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C8EFF">
      <w:pPr>
        <w:outlineLvl w:val="0"/>
        <w:rPr>
          <w:rFonts w:cs="Times New Roman"/>
          <w:b/>
          <w:bCs/>
          <w:color w:val="000000" w:themeColor="text1"/>
          <w:szCs w:val="24"/>
          <w14:textFill>
            <w14:solidFill>
              <w14:schemeClr w14:val="tx1"/>
            </w14:solidFill>
          </w14:textFill>
        </w:rPr>
      </w:pPr>
      <w:bookmarkStart w:id="0" w:name="_Toc220927055"/>
      <w:bookmarkStart w:id="1" w:name="_Toc219203775"/>
      <w:r>
        <w:rPr>
          <w:rFonts w:cs="Times New Roman"/>
          <w:b/>
          <w:bCs/>
          <w:color w:val="000000" w:themeColor="text1"/>
          <w:szCs w:val="24"/>
          <w14:textFill>
            <w14:solidFill>
              <w14:schemeClr w14:val="tx1"/>
            </w14:solidFill>
          </w14:textFill>
        </w:rPr>
        <w:t>SUPPLEMENT 1.</w:t>
      </w:r>
      <w:bookmarkEnd w:id="0"/>
      <w:bookmarkEnd w:id="1"/>
    </w:p>
    <w:sdt>
      <w:sdtPr>
        <w:rPr>
          <w:rFonts w:ascii="Times New Roman" w:hAnsi="Times New Roman" w:eastAsia="宋体" w:cs="Times New Roman"/>
          <w:color w:val="auto"/>
          <w:kern w:val="2"/>
          <w:sz w:val="20"/>
          <w:szCs w:val="20"/>
          <w:lang w:val="zh-CN"/>
          <w14:ligatures w14:val="standardContextual"/>
        </w:rPr>
        <w:id w:val="-1"/>
        <w:docPartObj>
          <w:docPartGallery w:val="Table of Contents"/>
          <w:docPartUnique/>
        </w:docPartObj>
      </w:sdtPr>
      <w:sdtEndPr>
        <w:rPr>
          <w:rFonts w:ascii="Times New Roman" w:hAnsi="Times New Roman" w:eastAsia="宋体" w:cs="Times New Roman"/>
          <w:b/>
          <w:bCs/>
          <w:color w:val="auto"/>
          <w:kern w:val="2"/>
          <w:sz w:val="20"/>
          <w:szCs w:val="20"/>
          <w:lang w:val="zh-CN"/>
          <w14:ligatures w14:val="standardContextual"/>
        </w:rPr>
      </w:sdtEndPr>
      <w:sdtContent>
        <w:p w14:paraId="34469372">
          <w:pPr>
            <w:pStyle w:val="26"/>
            <w:rPr>
              <w:rFonts w:ascii="Times New Roman" w:hAnsi="Times New Roman" w:cs="Times New Roman"/>
              <w:sz w:val="20"/>
              <w:szCs w:val="20"/>
            </w:rPr>
          </w:pPr>
          <w:r>
            <w:rPr>
              <w:rFonts w:hint="eastAsia" w:ascii="Times New Roman" w:hAnsi="Times New Roman" w:cs="Times New Roman"/>
              <w:sz w:val="20"/>
              <w:szCs w:val="20"/>
            </w:rPr>
            <w:t>catalogue</w:t>
          </w:r>
        </w:p>
        <w:p w14:paraId="148CCAF3">
          <w:pPr>
            <w:pStyle w:val="9"/>
            <w:tabs>
              <w:tab w:val="right" w:leader="dot" w:pos="8296"/>
            </w:tabs>
            <w:rPr>
              <w:rFonts w:asciiTheme="minorHAnsi" w:hAnsiTheme="minorHAnsi" w:eastAsiaTheme="minorEastAsia"/>
              <w:sz w:val="21"/>
              <w14:ligatures w14:val="none"/>
            </w:rPr>
          </w:pPr>
          <w:r>
            <w:rPr>
              <w:rFonts w:cs="Times New Roman"/>
              <w:sz w:val="20"/>
              <w:szCs w:val="20"/>
            </w:rPr>
            <w:fldChar w:fldCharType="begin"/>
          </w:r>
          <w:r>
            <w:rPr>
              <w:rFonts w:cs="Times New Roman"/>
              <w:sz w:val="20"/>
              <w:szCs w:val="20"/>
            </w:rPr>
            <w:instrText xml:space="preserve"> TOC \o "1-3" \h \z \u </w:instrText>
          </w:r>
          <w:r>
            <w:rPr>
              <w:rFonts w:cs="Times New Roman"/>
              <w:sz w:val="20"/>
              <w:szCs w:val="20"/>
            </w:rPr>
            <w:fldChar w:fldCharType="separate"/>
          </w:r>
          <w:r>
            <w:fldChar w:fldCharType="begin"/>
          </w:r>
          <w:r>
            <w:instrText xml:space="preserve"> HYPERLINK \l "_Toc220927055" </w:instrText>
          </w:r>
          <w:r>
            <w:fldChar w:fldCharType="separate"/>
          </w:r>
          <w:r>
            <w:rPr>
              <w:rStyle w:val="18"/>
              <w:rFonts w:cs="Times New Roman"/>
              <w:b/>
              <w:bCs/>
            </w:rPr>
            <w:t>SUPPLEMENT 1.</w:t>
          </w:r>
          <w:r>
            <w:tab/>
          </w:r>
          <w:r>
            <w:fldChar w:fldCharType="begin"/>
          </w:r>
          <w:r>
            <w:instrText xml:space="preserve"> PAGEREF _Toc220927055 \h </w:instrText>
          </w:r>
          <w:r>
            <w:fldChar w:fldCharType="separate"/>
          </w:r>
          <w:r>
            <w:t>1</w:t>
          </w:r>
          <w:r>
            <w:fldChar w:fldCharType="end"/>
          </w:r>
          <w:r>
            <w:fldChar w:fldCharType="end"/>
          </w:r>
        </w:p>
        <w:p w14:paraId="78527E40">
          <w:pPr>
            <w:pStyle w:val="12"/>
            <w:tabs>
              <w:tab w:val="left" w:pos="840"/>
              <w:tab w:val="right" w:leader="dot" w:pos="8296"/>
            </w:tabs>
            <w:ind w:left="480"/>
            <w:rPr>
              <w:rFonts w:asciiTheme="minorHAnsi" w:hAnsiTheme="minorHAnsi" w:eastAsiaTheme="minorEastAsia"/>
              <w:sz w:val="21"/>
              <w14:ligatures w14:val="none"/>
            </w:rPr>
          </w:pPr>
          <w:r>
            <w:fldChar w:fldCharType="begin"/>
          </w:r>
          <w:r>
            <w:instrText xml:space="preserve"> HYPERLINK \l "_Toc220927056" </w:instrText>
          </w:r>
          <w:r>
            <w:fldChar w:fldCharType="separate"/>
          </w:r>
          <w:r>
            <w:rPr>
              <w:rStyle w:val="18"/>
              <w:rFonts w:cs="Times New Roman"/>
              <w:b/>
              <w:bCs/>
            </w:rPr>
            <w:t>1.</w:t>
          </w:r>
          <w:r>
            <w:rPr>
              <w:rFonts w:asciiTheme="minorHAnsi" w:hAnsiTheme="minorHAnsi" w:eastAsiaTheme="minorEastAsia"/>
              <w:sz w:val="21"/>
              <w14:ligatures w14:val="none"/>
            </w:rPr>
            <w:tab/>
          </w:r>
          <w:r>
            <w:rPr>
              <w:rStyle w:val="18"/>
              <w:rFonts w:cs="Times New Roman"/>
              <w:b/>
              <w:bCs/>
            </w:rPr>
            <w:t>Model Training Information</w:t>
          </w:r>
          <w:r>
            <w:tab/>
          </w:r>
          <w:r>
            <w:fldChar w:fldCharType="begin"/>
          </w:r>
          <w:r>
            <w:instrText xml:space="preserve"> PAGEREF _Toc220927056 \h </w:instrText>
          </w:r>
          <w:r>
            <w:fldChar w:fldCharType="separate"/>
          </w:r>
          <w:r>
            <w:t>1</w:t>
          </w:r>
          <w:r>
            <w:fldChar w:fldCharType="end"/>
          </w:r>
          <w:r>
            <w:fldChar w:fldCharType="end"/>
          </w:r>
        </w:p>
        <w:p w14:paraId="0FC26360">
          <w:pPr>
            <w:pStyle w:val="12"/>
            <w:tabs>
              <w:tab w:val="right" w:leader="dot" w:pos="8296"/>
            </w:tabs>
            <w:ind w:left="480"/>
            <w:rPr>
              <w:rFonts w:asciiTheme="minorHAnsi" w:hAnsiTheme="minorHAnsi" w:eastAsiaTheme="minorEastAsia"/>
              <w:sz w:val="21"/>
              <w14:ligatures w14:val="none"/>
            </w:rPr>
          </w:pPr>
          <w:r>
            <w:fldChar w:fldCharType="begin"/>
          </w:r>
          <w:r>
            <w:instrText xml:space="preserve"> HYPERLINK \l "_Toc220927057" </w:instrText>
          </w:r>
          <w:r>
            <w:fldChar w:fldCharType="separate"/>
          </w:r>
          <w:r>
            <w:rPr>
              <w:rStyle w:val="18"/>
              <w:rFonts w:cs="Times New Roman"/>
              <w:b/>
              <w:bCs/>
            </w:rPr>
            <w:t>2.eTables</w:t>
          </w:r>
          <w:r>
            <w:tab/>
          </w:r>
          <w:r>
            <w:fldChar w:fldCharType="begin"/>
          </w:r>
          <w:r>
            <w:instrText xml:space="preserve"> PAGEREF _Toc220927057 \h </w:instrText>
          </w:r>
          <w:r>
            <w:fldChar w:fldCharType="separate"/>
          </w:r>
          <w:r>
            <w:t>2</w:t>
          </w:r>
          <w:r>
            <w:fldChar w:fldCharType="end"/>
          </w:r>
          <w:r>
            <w:fldChar w:fldCharType="end"/>
          </w:r>
        </w:p>
        <w:p w14:paraId="2F6B12BF">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"_Toc220927058" </w:instrText>
          </w:r>
          <w:r>
            <w:fldChar w:fldCharType="separate"/>
          </w:r>
          <w:r>
            <w:rPr>
              <w:rStyle w:val="18"/>
              <w:rFonts w:cs="Times New Roman"/>
              <w:b/>
              <w:bCs/>
            </w:rPr>
            <w:t>eTable1. Baseline Characteristics and Treatment Details for the Atypical Audiogram Subtype.</w:t>
          </w:r>
          <w:r>
            <w:tab/>
          </w:r>
          <w:r>
            <w:fldChar w:fldCharType="begin"/>
          </w:r>
          <w:r>
            <w:instrText xml:space="preserve"> PAGEREF _Toc220927058 \h </w:instrText>
          </w:r>
          <w:r>
            <w:fldChar w:fldCharType="separate"/>
          </w:r>
          <w:r>
            <w:t>2</w:t>
          </w:r>
          <w:r>
            <w:fldChar w:fldCharType="end"/>
          </w:r>
          <w:r>
            <w:fldChar w:fldCharType="end"/>
          </w:r>
        </w:p>
        <w:p w14:paraId="39BAFE0E">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"_Toc220927059" </w:instrText>
          </w:r>
          <w:r>
            <w:fldChar w:fldCharType="separate"/>
          </w:r>
          <w:r>
            <w:rPr>
              <w:rStyle w:val="18"/>
              <w:rFonts w:cs="Times New Roman"/>
              <w:b/>
              <w:bCs/>
            </w:rPr>
            <w:t xml:space="preserve">eTable 2. </w:t>
          </w:r>
          <w:r>
            <w:rPr>
              <w:rStyle w:val="18"/>
              <w:rFonts w:cs="Times New Roman"/>
            </w:rPr>
            <w:t>Baseline Characteristics and Treatment Details for the Ascending Audiogram Subtype</w:t>
          </w:r>
          <w:r>
            <w:tab/>
          </w:r>
          <w:r>
            <w:fldChar w:fldCharType="begin"/>
          </w:r>
          <w:r>
            <w:instrText xml:space="preserve"> PAGEREF _Toc220927059 \h </w:instrText>
          </w:r>
          <w:r>
            <w:fldChar w:fldCharType="separate"/>
          </w:r>
          <w:r>
            <w:t>3</w:t>
          </w:r>
          <w:r>
            <w:fldChar w:fldCharType="end"/>
          </w:r>
          <w:r>
            <w:fldChar w:fldCharType="end"/>
          </w:r>
        </w:p>
        <w:p w14:paraId="55B142AA">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"_Toc220927060" </w:instrText>
          </w:r>
          <w:r>
            <w:fldChar w:fldCharType="separate"/>
          </w:r>
          <w:r>
            <w:rPr>
              <w:rStyle w:val="18"/>
              <w:rFonts w:cs="Times New Roman"/>
              <w:b/>
              <w:bCs/>
            </w:rPr>
            <w:t xml:space="preserve">eTable 3. </w:t>
          </w:r>
          <w:r>
            <w:rPr>
              <w:rStyle w:val="18"/>
              <w:rFonts w:cs="Times New Roman"/>
            </w:rPr>
            <w:t>Baseline Characteristics and Treatment Details for the Descending Audiogram Subtype</w:t>
          </w:r>
          <w:r>
            <w:tab/>
          </w:r>
          <w:r>
            <w:fldChar w:fldCharType="begin"/>
          </w:r>
          <w:r>
            <w:instrText xml:space="preserve"> PAGEREF _Toc220927060 \h </w:instrText>
          </w:r>
          <w:r>
            <w:fldChar w:fldCharType="separate"/>
          </w:r>
          <w:r>
            <w:t>4</w:t>
          </w:r>
          <w:r>
            <w:fldChar w:fldCharType="end"/>
          </w:r>
          <w:r>
            <w:fldChar w:fldCharType="end"/>
          </w:r>
        </w:p>
        <w:p w14:paraId="0C575CF6">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"_Toc220927061" </w:instrText>
          </w:r>
          <w:r>
            <w:fldChar w:fldCharType="separate"/>
          </w:r>
          <w:r>
            <w:rPr>
              <w:rStyle w:val="18"/>
              <w:rFonts w:cs="Times New Roman"/>
              <w:b/>
              <w:bCs/>
            </w:rPr>
            <w:t xml:space="preserve">eTable 4. </w:t>
          </w:r>
          <w:r>
            <w:rPr>
              <w:rStyle w:val="18"/>
              <w:rFonts w:cs="Times New Roman"/>
            </w:rPr>
            <w:t>Baseline Characteristics and Treatment Details for the Flat Audiogram Subtype</w:t>
          </w:r>
          <w:r>
            <w:tab/>
          </w:r>
          <w:r>
            <w:fldChar w:fldCharType="begin"/>
          </w:r>
          <w:r>
            <w:instrText xml:space="preserve"> PAGEREF _Toc220927061 \h </w:instrText>
          </w:r>
          <w:r>
            <w:fldChar w:fldCharType="separate"/>
          </w:r>
          <w:r>
            <w:t>5</w:t>
          </w:r>
          <w:r>
            <w:fldChar w:fldCharType="end"/>
          </w:r>
          <w:r>
            <w:fldChar w:fldCharType="end"/>
          </w:r>
        </w:p>
        <w:p w14:paraId="0E95FDBF">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"_Toc220927062" </w:instrText>
          </w:r>
          <w:r>
            <w:fldChar w:fldCharType="separate"/>
          </w:r>
          <w:r>
            <w:rPr>
              <w:rStyle w:val="18"/>
              <w:rFonts w:cs="Times New Roman"/>
              <w:b/>
              <w:bCs/>
            </w:rPr>
            <w:t xml:space="preserve">eTable 5. </w:t>
          </w:r>
          <w:r>
            <w:rPr>
              <w:rStyle w:val="18"/>
              <w:rFonts w:cs="Times New Roman"/>
            </w:rPr>
            <w:t>Baseline Characteristics and Treatment Details for the Profound Audiogram Subtype</w:t>
          </w:r>
          <w:r>
            <w:tab/>
          </w:r>
          <w:r>
            <w:fldChar w:fldCharType="begin"/>
          </w:r>
          <w:r>
            <w:instrText xml:space="preserve"> PAGEREF _Toc220927062 \h </w:instrText>
          </w:r>
          <w:r>
            <w:fldChar w:fldCharType="separate"/>
          </w:r>
          <w:r>
            <w:t>6</w:t>
          </w:r>
          <w:r>
            <w:fldChar w:fldCharType="end"/>
          </w:r>
          <w:r>
            <w:fldChar w:fldCharType="end"/>
          </w:r>
        </w:p>
        <w:p w14:paraId="2B343A97">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"_Toc220927063" </w:instrText>
          </w:r>
          <w:r>
            <w:fldChar w:fldCharType="separate"/>
          </w:r>
          <w:r>
            <w:rPr>
              <w:rStyle w:val="18"/>
              <w:rFonts w:cs="Times New Roman"/>
              <w:b/>
              <w:bCs/>
            </w:rPr>
            <w:t xml:space="preserve">eTable 6. </w:t>
          </w:r>
          <w:r>
            <w:rPr>
              <w:rStyle w:val="18"/>
              <w:rFonts w:cs="Times New Roman"/>
            </w:rPr>
            <w:t>Data Partitioning Results for the Atypical Audiogram Subtype</w:t>
          </w:r>
          <w:r>
            <w:tab/>
          </w:r>
          <w:r>
            <w:fldChar w:fldCharType="begin"/>
          </w:r>
          <w:r>
            <w:instrText xml:space="preserve"> PAGEREF _Toc220927063 \h </w:instrText>
          </w:r>
          <w:r>
            <w:fldChar w:fldCharType="separate"/>
          </w:r>
          <w:r>
            <w:t>8</w:t>
          </w:r>
          <w:r>
            <w:fldChar w:fldCharType="end"/>
          </w:r>
          <w:r>
            <w:fldChar w:fldCharType="end"/>
          </w:r>
        </w:p>
        <w:p w14:paraId="0DB88129">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"_Toc220927064" </w:instrText>
          </w:r>
          <w:r>
            <w:fldChar w:fldCharType="separate"/>
          </w:r>
          <w:r>
            <w:rPr>
              <w:rStyle w:val="18"/>
              <w:rFonts w:cs="Times New Roman"/>
              <w:b/>
              <w:bCs/>
            </w:rPr>
            <w:t xml:space="preserve">eTable 7. </w:t>
          </w:r>
          <w:r>
            <w:rPr>
              <w:rStyle w:val="18"/>
              <w:rFonts w:cs="Times New Roman"/>
            </w:rPr>
            <w:t>Data Partitioning Results for the Ascending Audiogram Subtype</w:t>
          </w:r>
          <w:r>
            <w:tab/>
          </w:r>
          <w:r>
            <w:fldChar w:fldCharType="begin"/>
          </w:r>
          <w:r>
            <w:instrText xml:space="preserve"> PAGEREF _Toc220927064 \h </w:instrText>
          </w:r>
          <w:r>
            <w:fldChar w:fldCharType="separate"/>
          </w:r>
          <w:r>
            <w:t>9</w:t>
          </w:r>
          <w:r>
            <w:fldChar w:fldCharType="end"/>
          </w:r>
          <w:r>
            <w:fldChar w:fldCharType="end"/>
          </w:r>
        </w:p>
        <w:p w14:paraId="7A3FAE40">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"_Toc220927065" </w:instrText>
          </w:r>
          <w:r>
            <w:fldChar w:fldCharType="separate"/>
          </w:r>
          <w:r>
            <w:rPr>
              <w:rStyle w:val="18"/>
              <w:rFonts w:cs="Times New Roman"/>
              <w:b/>
              <w:bCs/>
            </w:rPr>
            <w:t xml:space="preserve">eTable 8. </w:t>
          </w:r>
          <w:r>
            <w:rPr>
              <w:rStyle w:val="18"/>
              <w:rFonts w:cs="Times New Roman"/>
            </w:rPr>
            <w:t>Data Partitioning Results for the Descending Audiogram Subtype</w:t>
          </w:r>
          <w:r>
            <w:tab/>
          </w:r>
          <w:r>
            <w:fldChar w:fldCharType="begin"/>
          </w:r>
          <w:r>
            <w:instrText xml:space="preserve"> PAGEREF _Toc220927065 \h </w:instrText>
          </w:r>
          <w:r>
            <w:fldChar w:fldCharType="separate"/>
          </w:r>
          <w:r>
            <w:t>10</w:t>
          </w:r>
          <w:r>
            <w:fldChar w:fldCharType="end"/>
          </w:r>
          <w:r>
            <w:fldChar w:fldCharType="end"/>
          </w:r>
        </w:p>
        <w:p w14:paraId="780CBB77">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"_Toc220927066" </w:instrText>
          </w:r>
          <w:r>
            <w:fldChar w:fldCharType="separate"/>
          </w:r>
          <w:r>
            <w:rPr>
              <w:rStyle w:val="18"/>
              <w:rFonts w:cs="Times New Roman"/>
              <w:b/>
              <w:bCs/>
            </w:rPr>
            <w:t xml:space="preserve">eTable 9. </w:t>
          </w:r>
          <w:r>
            <w:rPr>
              <w:rStyle w:val="18"/>
              <w:rFonts w:cs="Times New Roman"/>
            </w:rPr>
            <w:t>Data Partitioning Results for the Flat Audiogram Subtype</w:t>
          </w:r>
          <w:r>
            <w:tab/>
          </w:r>
          <w:r>
            <w:fldChar w:fldCharType="begin"/>
          </w:r>
          <w:r>
            <w:instrText xml:space="preserve"> PAGEREF _Toc220927066 \h </w:instrText>
          </w:r>
          <w:r>
            <w:fldChar w:fldCharType="separate"/>
          </w:r>
          <w:r>
            <w:t>11</w:t>
          </w:r>
          <w:r>
            <w:fldChar w:fldCharType="end"/>
          </w:r>
          <w:r>
            <w:fldChar w:fldCharType="end"/>
          </w:r>
        </w:p>
        <w:p w14:paraId="1B80CBEE">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"_Toc220927067" </w:instrText>
          </w:r>
          <w:r>
            <w:fldChar w:fldCharType="separate"/>
          </w:r>
          <w:r>
            <w:rPr>
              <w:rStyle w:val="18"/>
              <w:rFonts w:cs="Times New Roman"/>
              <w:b/>
              <w:bCs/>
            </w:rPr>
            <w:t xml:space="preserve">eTable 10. </w:t>
          </w:r>
          <w:r>
            <w:rPr>
              <w:rStyle w:val="18"/>
              <w:rFonts w:cs="Times New Roman"/>
            </w:rPr>
            <w:t>Data Partitioning Results for the Profound Audiogram Subtype</w:t>
          </w:r>
          <w:r>
            <w:tab/>
          </w:r>
          <w:r>
            <w:fldChar w:fldCharType="begin"/>
          </w:r>
          <w:r>
            <w:instrText xml:space="preserve"> PAGEREF _Toc220927067 \h </w:instrText>
          </w:r>
          <w:r>
            <w:fldChar w:fldCharType="separate"/>
          </w:r>
          <w:r>
            <w:t>13</w:t>
          </w:r>
          <w:r>
            <w:fldChar w:fldCharType="end"/>
          </w:r>
          <w:r>
            <w:fldChar w:fldCharType="end"/>
          </w:r>
        </w:p>
        <w:p w14:paraId="371C1B24">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"_Toc220927068" </w:instrText>
          </w:r>
          <w:r>
            <w:fldChar w:fldCharType="separate"/>
          </w:r>
          <w:r>
            <w:rPr>
              <w:rStyle w:val="18"/>
              <w:rFonts w:cs="Times New Roman"/>
              <w:b/>
              <w:bCs/>
            </w:rPr>
            <w:t>eTable 11.</w:t>
          </w:r>
          <w:r>
            <w:rPr>
              <w:rStyle w:val="18"/>
              <w:rFonts w:cs="Times New Roman"/>
            </w:rPr>
            <w:t xml:space="preserve"> Consolidated Ranking of the Top 10 Features for the Atypical Audiogram Subtype</w:t>
          </w:r>
          <w:r>
            <w:tab/>
          </w:r>
          <w:r>
            <w:fldChar w:fldCharType="begin"/>
          </w:r>
          <w:r>
            <w:instrText xml:space="preserve"> PAGEREF _Toc220927068 \h </w:instrText>
          </w:r>
          <w:r>
            <w:fldChar w:fldCharType="separate"/>
          </w:r>
          <w:r>
            <w:t>15</w:t>
          </w:r>
          <w:r>
            <w:fldChar w:fldCharType="end"/>
          </w:r>
          <w:r>
            <w:fldChar w:fldCharType="end"/>
          </w:r>
        </w:p>
        <w:p w14:paraId="4C49F7F6">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"_Toc220927069" </w:instrText>
          </w:r>
          <w:r>
            <w:fldChar w:fldCharType="separate"/>
          </w:r>
          <w:r>
            <w:rPr>
              <w:rStyle w:val="18"/>
              <w:rFonts w:cs="Times New Roman"/>
              <w:b/>
              <w:bCs/>
            </w:rPr>
            <w:t xml:space="preserve">eTable 12. </w:t>
          </w:r>
          <w:r>
            <w:rPr>
              <w:rStyle w:val="18"/>
              <w:rFonts w:cs="Times New Roman"/>
            </w:rPr>
            <w:t>Consolidated Ranking of the Top 10 Features for the Ascending Audiogram Subtype</w:t>
          </w:r>
          <w:r>
            <w:tab/>
          </w:r>
          <w:r>
            <w:fldChar w:fldCharType="begin"/>
          </w:r>
          <w:r>
            <w:instrText xml:space="preserve"> PAGEREF _Toc220927069 \h </w:instrText>
          </w:r>
          <w:r>
            <w:fldChar w:fldCharType="separate"/>
          </w:r>
          <w:r>
            <w:t>16</w:t>
          </w:r>
          <w:r>
            <w:fldChar w:fldCharType="end"/>
          </w:r>
          <w:r>
            <w:fldChar w:fldCharType="end"/>
          </w:r>
        </w:p>
        <w:p w14:paraId="4CBA87EF">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"_Toc220927070" </w:instrText>
          </w:r>
          <w:r>
            <w:fldChar w:fldCharType="separate"/>
          </w:r>
          <w:r>
            <w:rPr>
              <w:rStyle w:val="18"/>
              <w:rFonts w:cs="Times New Roman"/>
              <w:b/>
              <w:bCs/>
            </w:rPr>
            <w:t xml:space="preserve">eTable 13. </w:t>
          </w:r>
          <w:r>
            <w:rPr>
              <w:rStyle w:val="18"/>
              <w:rFonts w:cs="Times New Roman"/>
            </w:rPr>
            <w:t>Consolidated Ranking of the Top 10 Features for the Descending Audiogram Subtype</w:t>
          </w:r>
          <w:r>
            <w:tab/>
          </w:r>
          <w:r>
            <w:fldChar w:fldCharType="begin"/>
          </w:r>
          <w:r>
            <w:instrText xml:space="preserve"> PAGEREF _Toc220927070 \h </w:instrText>
          </w:r>
          <w:r>
            <w:fldChar w:fldCharType="separate"/>
          </w:r>
          <w:r>
            <w:t>16</w:t>
          </w:r>
          <w:r>
            <w:fldChar w:fldCharType="end"/>
          </w:r>
          <w:r>
            <w:fldChar w:fldCharType="end"/>
          </w:r>
        </w:p>
        <w:p w14:paraId="2AFDC76C">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"_Toc220927071" </w:instrText>
          </w:r>
          <w:r>
            <w:fldChar w:fldCharType="separate"/>
          </w:r>
          <w:r>
            <w:rPr>
              <w:rStyle w:val="18"/>
              <w:rFonts w:cs="Times New Roman"/>
              <w:b/>
              <w:bCs/>
            </w:rPr>
            <w:t xml:space="preserve">eTable 14. </w:t>
          </w:r>
          <w:r>
            <w:rPr>
              <w:rStyle w:val="18"/>
              <w:rFonts w:cs="Times New Roman"/>
            </w:rPr>
            <w:t>Consolidated Ranking of the Top 10 Features for the Flat Audiogram Subtype</w:t>
          </w:r>
          <w:r>
            <w:tab/>
          </w:r>
          <w:r>
            <w:fldChar w:fldCharType="begin"/>
          </w:r>
          <w:r>
            <w:instrText xml:space="preserve"> PAGEREF _Toc220927071 \h </w:instrText>
          </w:r>
          <w:r>
            <w:fldChar w:fldCharType="separate"/>
          </w:r>
          <w:r>
            <w:t>17</w:t>
          </w:r>
          <w:r>
            <w:fldChar w:fldCharType="end"/>
          </w:r>
          <w:r>
            <w:fldChar w:fldCharType="end"/>
          </w:r>
        </w:p>
        <w:p w14:paraId="64D84DC7">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"_Toc220927072" </w:instrText>
          </w:r>
          <w:r>
            <w:fldChar w:fldCharType="separate"/>
          </w:r>
          <w:r>
            <w:rPr>
              <w:rStyle w:val="18"/>
              <w:rFonts w:cs="Times New Roman"/>
              <w:b/>
              <w:bCs/>
            </w:rPr>
            <w:t xml:space="preserve">eTable 15. </w:t>
          </w:r>
          <w:r>
            <w:rPr>
              <w:rStyle w:val="18"/>
              <w:rFonts w:cs="Times New Roman"/>
            </w:rPr>
            <w:t>Consolidated Ranking of the Top 10 Features for the Profound Audiogram Subtype</w:t>
          </w:r>
          <w:r>
            <w:tab/>
          </w:r>
          <w:r>
            <w:fldChar w:fldCharType="begin"/>
          </w:r>
          <w:r>
            <w:instrText xml:space="preserve"> PAGEREF _Toc220927072 \h </w:instrText>
          </w:r>
          <w:r>
            <w:fldChar w:fldCharType="separate"/>
          </w:r>
          <w:r>
            <w:t>18</w:t>
          </w:r>
          <w:r>
            <w:fldChar w:fldCharType="end"/>
          </w:r>
          <w:r>
            <w:fldChar w:fldCharType="end"/>
          </w:r>
        </w:p>
        <w:p w14:paraId="592CB970">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"_Toc220927073" </w:instrText>
          </w:r>
          <w:r>
            <w:fldChar w:fldCharType="separate"/>
          </w:r>
          <w:r>
            <w:rPr>
              <w:rStyle w:val="18"/>
              <w:rFonts w:cs="Times New Roman"/>
              <w:b/>
              <w:bCs/>
            </w:rPr>
            <w:t xml:space="preserve">eTable 16. </w:t>
          </w:r>
          <w:r>
            <w:rPr>
              <w:rStyle w:val="18"/>
              <w:rFonts w:cs="Times New Roman"/>
            </w:rPr>
            <w:t>Comprehensive Performance Metrics of Machine Learning Algorithms for the Atypical Audiogram Subtype</w:t>
          </w:r>
          <w:r>
            <w:tab/>
          </w:r>
          <w:r>
            <w:fldChar w:fldCharType="begin"/>
          </w:r>
          <w:r>
            <w:instrText xml:space="preserve"> PAGEREF _Toc220927073 \h </w:instrText>
          </w:r>
          <w:r>
            <w:fldChar w:fldCharType="separate"/>
          </w:r>
          <w:r>
            <w:t>20</w:t>
          </w:r>
          <w:r>
            <w:fldChar w:fldCharType="end"/>
          </w:r>
          <w:r>
            <w:fldChar w:fldCharType="end"/>
          </w:r>
        </w:p>
        <w:p w14:paraId="23D2D7FA">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"_Toc220927074" </w:instrText>
          </w:r>
          <w:r>
            <w:fldChar w:fldCharType="separate"/>
          </w:r>
          <w:r>
            <w:rPr>
              <w:rStyle w:val="18"/>
              <w:rFonts w:cs="Times New Roman"/>
              <w:b/>
              <w:bCs/>
            </w:rPr>
            <w:t>eTable 17.</w:t>
          </w:r>
          <w:r>
            <w:rPr>
              <w:rStyle w:val="18"/>
              <w:rFonts w:cs="Times New Roman"/>
            </w:rPr>
            <w:t xml:space="preserve"> Comprehensive Performance Metrics of Machine Learning Algorithms for the Ascending Audiogram Subtype</w:t>
          </w:r>
          <w:r>
            <w:tab/>
          </w:r>
          <w:r>
            <w:fldChar w:fldCharType="begin"/>
          </w:r>
          <w:r>
            <w:instrText xml:space="preserve"> PAGEREF _Toc220927074 \h </w:instrText>
          </w:r>
          <w:r>
            <w:fldChar w:fldCharType="separate"/>
          </w:r>
          <w:r>
            <w:t>20</w:t>
          </w:r>
          <w:r>
            <w:fldChar w:fldCharType="end"/>
          </w:r>
          <w:r>
            <w:fldChar w:fldCharType="end"/>
          </w:r>
        </w:p>
        <w:p w14:paraId="6AB466F0">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"_Toc220927075" </w:instrText>
          </w:r>
          <w:r>
            <w:fldChar w:fldCharType="separate"/>
          </w:r>
          <w:r>
            <w:rPr>
              <w:rStyle w:val="18"/>
              <w:rFonts w:cs="Times New Roman"/>
              <w:b/>
              <w:bCs/>
            </w:rPr>
            <w:t xml:space="preserve">eTable 18. </w:t>
          </w:r>
          <w:r>
            <w:rPr>
              <w:rStyle w:val="18"/>
              <w:rFonts w:cs="Times New Roman"/>
            </w:rPr>
            <w:t>Comprehensive Performance Metrics of Machine Learning Algorithms for the Descending Audiogram Subtype</w:t>
          </w:r>
          <w:r>
            <w:tab/>
          </w:r>
          <w:r>
            <w:fldChar w:fldCharType="begin"/>
          </w:r>
          <w:r>
            <w:instrText xml:space="preserve"> PAGEREF _Toc220927075 \h </w:instrText>
          </w:r>
          <w:r>
            <w:fldChar w:fldCharType="separate"/>
          </w:r>
          <w:r>
            <w:t>21</w:t>
          </w:r>
          <w:r>
            <w:fldChar w:fldCharType="end"/>
          </w:r>
          <w:r>
            <w:fldChar w:fldCharType="end"/>
          </w:r>
        </w:p>
        <w:p w14:paraId="25DDEC37">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"_Toc220927076" </w:instrText>
          </w:r>
          <w:r>
            <w:fldChar w:fldCharType="separate"/>
          </w:r>
          <w:r>
            <w:rPr>
              <w:rStyle w:val="18"/>
              <w:rFonts w:cs="Times New Roman"/>
              <w:b/>
              <w:bCs/>
            </w:rPr>
            <w:t xml:space="preserve">eTable 19. </w:t>
          </w:r>
          <w:r>
            <w:rPr>
              <w:rStyle w:val="18"/>
              <w:rFonts w:cs="Times New Roman"/>
            </w:rPr>
            <w:t>Comprehensive Performance Metrics of Machine Learning Algorithms for the Flat Audiogram Subtype</w:t>
          </w:r>
          <w:r>
            <w:tab/>
          </w:r>
          <w:r>
            <w:fldChar w:fldCharType="begin"/>
          </w:r>
          <w:r>
            <w:instrText xml:space="preserve"> PAGEREF _Toc220927076 \h </w:instrText>
          </w:r>
          <w:r>
            <w:fldChar w:fldCharType="separate"/>
          </w:r>
          <w:r>
            <w:t>21</w:t>
          </w:r>
          <w:r>
            <w:fldChar w:fldCharType="end"/>
          </w:r>
          <w:r>
            <w:fldChar w:fldCharType="end"/>
          </w:r>
        </w:p>
        <w:p w14:paraId="4DBBCA74">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"_Toc220927077" </w:instrText>
          </w:r>
          <w:r>
            <w:fldChar w:fldCharType="separate"/>
          </w:r>
          <w:r>
            <w:rPr>
              <w:rStyle w:val="18"/>
              <w:rFonts w:cs="Times New Roman"/>
              <w:b/>
              <w:bCs/>
            </w:rPr>
            <w:t>eTable 20.</w:t>
          </w:r>
          <w:r>
            <w:rPr>
              <w:rStyle w:val="18"/>
              <w:rFonts w:cs="Times New Roman"/>
            </w:rPr>
            <w:t xml:space="preserve"> Comprehensive Performance Metrics of Machine Learning Algorithms for the Profound Audiogram Subtype</w:t>
          </w:r>
          <w:r>
            <w:tab/>
          </w:r>
          <w:r>
            <w:fldChar w:fldCharType="begin"/>
          </w:r>
          <w:r>
            <w:instrText xml:space="preserve"> PAGEREF _Toc220927077 \h </w:instrText>
          </w:r>
          <w:r>
            <w:fldChar w:fldCharType="separate"/>
          </w:r>
          <w:r>
            <w:t>22</w:t>
          </w:r>
          <w:r>
            <w:fldChar w:fldCharType="end"/>
          </w:r>
          <w:r>
            <w:fldChar w:fldCharType="end"/>
          </w:r>
        </w:p>
        <w:p w14:paraId="3852A121">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"_Toc220927078" </w:instrText>
          </w:r>
          <w:r>
            <w:fldChar w:fldCharType="separate"/>
          </w:r>
          <w:r>
            <w:rPr>
              <w:rStyle w:val="18"/>
              <w:rFonts w:cs="Times New Roman"/>
              <w:b/>
              <w:bCs/>
            </w:rPr>
            <w:t xml:space="preserve">eTable 21. </w:t>
          </w:r>
          <w:r>
            <w:rPr>
              <w:rStyle w:val="18"/>
              <w:rFonts w:cs="Times New Roman"/>
            </w:rPr>
            <w:t>Statistical Significance of Critical Thresholds and Outcome Differences for the Atypical Audiogram Subtype</w:t>
          </w:r>
          <w:r>
            <w:tab/>
          </w:r>
          <w:r>
            <w:fldChar w:fldCharType="begin"/>
          </w:r>
          <w:r>
            <w:instrText xml:space="preserve"> PAGEREF _Toc220927078 \h </w:instrText>
          </w:r>
          <w:r>
            <w:fldChar w:fldCharType="separate"/>
          </w:r>
          <w:r>
            <w:t>23</w:t>
          </w:r>
          <w:r>
            <w:fldChar w:fldCharType="end"/>
          </w:r>
          <w:r>
            <w:fldChar w:fldCharType="end"/>
          </w:r>
        </w:p>
        <w:p w14:paraId="54FC326C">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"_Toc220927079" </w:instrText>
          </w:r>
          <w:r>
            <w:fldChar w:fldCharType="separate"/>
          </w:r>
          <w:r>
            <w:rPr>
              <w:rStyle w:val="18"/>
              <w:rFonts w:cs="Times New Roman"/>
              <w:b/>
              <w:bCs/>
            </w:rPr>
            <w:t xml:space="preserve">eTable 22. </w:t>
          </w:r>
          <w:r>
            <w:rPr>
              <w:rStyle w:val="18"/>
              <w:rFonts w:cs="Times New Roman"/>
            </w:rPr>
            <w:t>Statistical Significance of Critical Thresholds and Outcome Differences for the Ascending Audiogram Subtype</w:t>
          </w:r>
          <w:r>
            <w:tab/>
          </w:r>
          <w:r>
            <w:fldChar w:fldCharType="begin"/>
          </w:r>
          <w:r>
            <w:instrText xml:space="preserve"> PAGEREF _Toc220927079 \h </w:instrText>
          </w:r>
          <w:r>
            <w:fldChar w:fldCharType="separate"/>
          </w:r>
          <w:r>
            <w:t>23</w:t>
          </w:r>
          <w:r>
            <w:fldChar w:fldCharType="end"/>
          </w:r>
          <w:r>
            <w:fldChar w:fldCharType="end"/>
          </w:r>
        </w:p>
        <w:p w14:paraId="6A27455B">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"_Toc220927080" </w:instrText>
          </w:r>
          <w:r>
            <w:fldChar w:fldCharType="separate"/>
          </w:r>
          <w:r>
            <w:rPr>
              <w:rStyle w:val="18"/>
              <w:rFonts w:cs="Times New Roman"/>
              <w:b/>
              <w:bCs/>
            </w:rPr>
            <w:t xml:space="preserve">eTable 23. </w:t>
          </w:r>
          <w:r>
            <w:rPr>
              <w:rStyle w:val="18"/>
              <w:rFonts w:cs="Times New Roman"/>
            </w:rPr>
            <w:t>Statistical Significance of Critical Thresholds and Outcome Differences for the Descending Audiogram Subtype.</w:t>
          </w:r>
          <w:r>
            <w:tab/>
          </w:r>
          <w:r>
            <w:fldChar w:fldCharType="begin"/>
          </w:r>
          <w:r>
            <w:instrText xml:space="preserve"> PAGEREF _Toc220927080 \h </w:instrText>
          </w:r>
          <w:r>
            <w:fldChar w:fldCharType="separate"/>
          </w:r>
          <w:r>
            <w:t>24</w:t>
          </w:r>
          <w:r>
            <w:fldChar w:fldCharType="end"/>
          </w:r>
          <w:r>
            <w:fldChar w:fldCharType="end"/>
          </w:r>
        </w:p>
        <w:p w14:paraId="7F9C9204">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"_Toc220927081" </w:instrText>
          </w:r>
          <w:r>
            <w:fldChar w:fldCharType="separate"/>
          </w:r>
          <w:r>
            <w:rPr>
              <w:rStyle w:val="18"/>
              <w:rFonts w:cs="Times New Roman"/>
              <w:b/>
              <w:bCs/>
            </w:rPr>
            <w:t xml:space="preserve">eTable 24. </w:t>
          </w:r>
          <w:r>
            <w:rPr>
              <w:rStyle w:val="18"/>
              <w:rFonts w:cs="Times New Roman"/>
            </w:rPr>
            <w:t>Statistical Significance of Critical Thresholds and Outcome Differences for the Flat Audiogram Subtype.</w:t>
          </w:r>
          <w:r>
            <w:tab/>
          </w:r>
          <w:r>
            <w:fldChar w:fldCharType="begin"/>
          </w:r>
          <w:r>
            <w:instrText xml:space="preserve"> PAGEREF _Toc220927081 \h </w:instrText>
          </w:r>
          <w:r>
            <w:fldChar w:fldCharType="separate"/>
          </w:r>
          <w:r>
            <w:t>25</w:t>
          </w:r>
          <w:r>
            <w:fldChar w:fldCharType="end"/>
          </w:r>
          <w:r>
            <w:fldChar w:fldCharType="end"/>
          </w:r>
        </w:p>
        <w:p w14:paraId="2A3D8486">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"_Toc220927082" </w:instrText>
          </w:r>
          <w:r>
            <w:fldChar w:fldCharType="separate"/>
          </w:r>
          <w:r>
            <w:rPr>
              <w:rStyle w:val="18"/>
              <w:rFonts w:cs="Times New Roman"/>
              <w:b/>
              <w:bCs/>
            </w:rPr>
            <w:t xml:space="preserve">eTable 25. </w:t>
          </w:r>
          <w:r>
            <w:rPr>
              <w:rStyle w:val="18"/>
              <w:rFonts w:cs="Times New Roman"/>
            </w:rPr>
            <w:t>Statistical Significance of Critical Thresholds and Outcome Differences for the Profound Audiogram Subtype.</w:t>
          </w:r>
          <w:r>
            <w:tab/>
          </w:r>
          <w:r>
            <w:fldChar w:fldCharType="begin"/>
          </w:r>
          <w:r>
            <w:instrText xml:space="preserve"> PAGEREF _Toc220927082 \h </w:instrText>
          </w:r>
          <w:r>
            <w:fldChar w:fldCharType="separate"/>
          </w:r>
          <w:r>
            <w:t>26</w:t>
          </w:r>
          <w:r>
            <w:fldChar w:fldCharType="end"/>
          </w:r>
          <w:r>
            <w:fldChar w:fldCharType="end"/>
          </w:r>
          <w:bookmarkStart w:id="74" w:name="_GoBack"/>
          <w:bookmarkEnd w:id="74"/>
        </w:p>
        <w:p w14:paraId="1511CC1E">
          <w:pPr>
            <w:pStyle w:val="12"/>
            <w:tabs>
              <w:tab w:val="right" w:leader="dot" w:pos="8296"/>
            </w:tabs>
            <w:ind w:left="480"/>
            <w:rPr>
              <w:rFonts w:asciiTheme="minorHAnsi" w:hAnsiTheme="minorHAnsi" w:eastAsiaTheme="minorEastAsia"/>
              <w:sz w:val="21"/>
              <w14:ligatures w14:val="none"/>
            </w:rPr>
          </w:pPr>
          <w:r>
            <w:fldChar w:fldCharType="begin"/>
          </w:r>
          <w:r>
            <w:instrText xml:space="preserve"> HYPERLINK \l "_Toc220927084" </w:instrText>
          </w:r>
          <w:r>
            <w:fldChar w:fldCharType="separate"/>
          </w:r>
          <w:r>
            <w:rPr>
              <w:rStyle w:val="18"/>
              <w:rFonts w:cs="Times New Roman"/>
              <w:b/>
              <w:bCs/>
            </w:rPr>
            <w:t>3.eFigures</w:t>
          </w:r>
          <w:r>
            <w:tab/>
          </w:r>
          <w:r>
            <w:fldChar w:fldCharType="begin"/>
          </w:r>
          <w:r>
            <w:instrText xml:space="preserve"> PAGEREF _Toc220927084 \h </w:instrText>
          </w:r>
          <w:r>
            <w:fldChar w:fldCharType="separate"/>
          </w:r>
          <w:r>
            <w:t>27</w:t>
          </w:r>
          <w:r>
            <w:fldChar w:fldCharType="end"/>
          </w:r>
          <w:r>
            <w:fldChar w:fldCharType="end"/>
          </w:r>
        </w:p>
        <w:p w14:paraId="66D060A8">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"_Toc220927085" </w:instrText>
          </w:r>
          <w:r>
            <w:fldChar w:fldCharType="separate"/>
          </w:r>
          <w:r>
            <w:rPr>
              <w:rStyle w:val="18"/>
              <w:rFonts w:cs="Times New Roman"/>
              <w:b/>
              <w:bCs/>
            </w:rPr>
            <w:t>eFigure 1.</w:t>
          </w:r>
          <w:r>
            <w:rPr>
              <w:rStyle w:val="18"/>
              <w:rFonts w:cs="Times New Roman"/>
            </w:rPr>
            <w:t xml:space="preserve"> Flowchart of the study population and machine learning workflow.</w:t>
          </w:r>
          <w:r>
            <w:tab/>
          </w:r>
          <w:r>
            <w:fldChar w:fldCharType="begin"/>
          </w:r>
          <w:r>
            <w:instrText xml:space="preserve"> PAGEREF _Toc220927085 \h </w:instrText>
          </w:r>
          <w:r>
            <w:fldChar w:fldCharType="separate"/>
          </w:r>
          <w:r>
            <w:t>27</w:t>
          </w:r>
          <w:r>
            <w:fldChar w:fldCharType="end"/>
          </w:r>
          <w:r>
            <w:fldChar w:fldCharType="end"/>
          </w:r>
        </w:p>
        <w:p w14:paraId="6318EAFD">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"_Toc220927086" </w:instrText>
          </w:r>
          <w:r>
            <w:fldChar w:fldCharType="separate"/>
          </w:r>
          <w:r>
            <w:tab/>
          </w:r>
          <w:r>
            <w:fldChar w:fldCharType="begin"/>
          </w:r>
          <w:r>
            <w:instrText xml:space="preserve"> PAGEREF _Toc220927086 \h </w:instrText>
          </w:r>
          <w:r>
            <w:fldChar w:fldCharType="separate"/>
          </w:r>
          <w:r>
            <w:t>27</w:t>
          </w:r>
          <w:r>
            <w:fldChar w:fldCharType="end"/>
          </w:r>
          <w:r>
            <w:fldChar w:fldCharType="end"/>
          </w:r>
        </w:p>
        <w:p w14:paraId="4DFBE392">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"_Toc220927087" </w:instrText>
          </w:r>
          <w:r>
            <w:fldChar w:fldCharType="separate"/>
          </w:r>
          <w:r>
            <w:rPr>
              <w:rStyle w:val="18"/>
              <w:rFonts w:cs="Times New Roman"/>
              <w:b/>
              <w:bCs/>
            </w:rPr>
            <w:t xml:space="preserve">eFigure 2. </w:t>
          </w:r>
          <w:r>
            <w:rPr>
              <w:rStyle w:val="18"/>
              <w:rFonts w:cs="Times New Roman"/>
            </w:rPr>
            <w:t>Confusion matricesa for the optimal predictive models across the five audiogram subtypes.</w:t>
          </w:r>
          <w:r>
            <w:tab/>
          </w:r>
          <w:r>
            <w:fldChar w:fldCharType="begin"/>
          </w:r>
          <w:r>
            <w:instrText xml:space="preserve"> PAGEREF _Toc220927087 \h </w:instrText>
          </w:r>
          <w:r>
            <w:fldChar w:fldCharType="separate"/>
          </w:r>
          <w:r>
            <w:t>28</w:t>
          </w:r>
          <w:r>
            <w:fldChar w:fldCharType="end"/>
          </w:r>
          <w:r>
            <w:fldChar w:fldCharType="end"/>
          </w:r>
        </w:p>
        <w:p w14:paraId="535634F3">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"_Toc220927088" </w:instrText>
          </w:r>
          <w:r>
            <w:fldChar w:fldCharType="separate"/>
          </w:r>
          <w:r>
            <w:rPr>
              <w:rStyle w:val="18"/>
              <w:rFonts w:cs="Times New Roman"/>
              <w:b/>
              <w:bCs/>
            </w:rPr>
            <w:t xml:space="preserve">eFigure 3. </w:t>
          </w:r>
          <w:r>
            <w:rPr>
              <w:rStyle w:val="18"/>
              <w:rFonts w:cs="Times New Roman"/>
            </w:rPr>
            <w:t>Individual Conditional Expectation (ICE) plots for disease duration.</w:t>
          </w:r>
          <w:r>
            <w:tab/>
          </w:r>
          <w:r>
            <w:fldChar w:fldCharType="begin"/>
          </w:r>
          <w:r>
            <w:instrText xml:space="preserve"> PAGEREF _Toc220927088 \h </w:instrText>
          </w:r>
          <w:r>
            <w:fldChar w:fldCharType="separate"/>
          </w:r>
          <w:r>
            <w:t>29</w:t>
          </w:r>
          <w:r>
            <w:fldChar w:fldCharType="end"/>
          </w:r>
          <w:r>
            <w:fldChar w:fldCharType="end"/>
          </w:r>
        </w:p>
        <w:p w14:paraId="2D3A311C">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"_Toc220927089" </w:instrText>
          </w:r>
          <w:r>
            <w:fldChar w:fldCharType="separate"/>
          </w:r>
          <w:r>
            <w:rPr>
              <w:rStyle w:val="18"/>
              <w:rFonts w:cs="Times New Roman"/>
              <w:b/>
              <w:bCs/>
            </w:rPr>
            <w:t xml:space="preserve">eFigure 4. </w:t>
          </w:r>
          <w:r>
            <w:rPr>
              <w:rStyle w:val="18"/>
              <w:rFonts w:cs="Times New Roman"/>
            </w:rPr>
            <w:t>Partial Dependence Plot (PDP) for pure-tone average.</w:t>
          </w:r>
          <w:r>
            <w:tab/>
          </w:r>
          <w:r>
            <w:fldChar w:fldCharType="begin"/>
          </w:r>
          <w:r>
            <w:instrText xml:space="preserve"> PAGEREF _Toc220927089 \h </w:instrText>
          </w:r>
          <w:r>
            <w:fldChar w:fldCharType="separate"/>
          </w:r>
          <w:r>
            <w:t>30</w:t>
          </w:r>
          <w:r>
            <w:fldChar w:fldCharType="end"/>
          </w:r>
          <w:r>
            <w:fldChar w:fldCharType="end"/>
          </w:r>
        </w:p>
        <w:p w14:paraId="2C7AC90D">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"_Toc220927090" </w:instrText>
          </w:r>
          <w:r>
            <w:fldChar w:fldCharType="separate"/>
          </w:r>
          <w:r>
            <w:rPr>
              <w:rStyle w:val="18"/>
              <w:rFonts w:cs="Times New Roman"/>
              <w:b/>
              <w:bCs/>
            </w:rPr>
            <w:t xml:space="preserve">eFigure 5. </w:t>
          </w:r>
          <w:r>
            <w:rPr>
              <w:rStyle w:val="18"/>
              <w:rFonts w:cs="Times New Roman"/>
            </w:rPr>
            <w:t>Individual Conditional Expectation (ICE) plots for pure-tone average.</w:t>
          </w:r>
          <w:r>
            <w:tab/>
          </w:r>
          <w:r>
            <w:fldChar w:fldCharType="begin"/>
          </w:r>
          <w:r>
            <w:instrText xml:space="preserve"> PAGEREF _Toc220927090 \h </w:instrText>
          </w:r>
          <w:r>
            <w:fldChar w:fldCharType="separate"/>
          </w:r>
          <w:r>
            <w:t>31</w:t>
          </w:r>
          <w:r>
            <w:fldChar w:fldCharType="end"/>
          </w:r>
          <w:r>
            <w:fldChar w:fldCharType="end"/>
          </w:r>
        </w:p>
        <w:p w14:paraId="7D7FD54E">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"_Toc220927091" </w:instrText>
          </w:r>
          <w:r>
            <w:fldChar w:fldCharType="separate"/>
          </w:r>
          <w:r>
            <w:rPr>
              <w:rStyle w:val="18"/>
              <w:rFonts w:cs="Times New Roman"/>
              <w:b/>
              <w:bCs/>
            </w:rPr>
            <w:t xml:space="preserve">eFigure 6. </w:t>
          </w:r>
          <w:r>
            <w:rPr>
              <w:rStyle w:val="18"/>
              <w:rFonts w:cs="Times New Roman"/>
            </w:rPr>
            <w:t>Web interface for patient feature entry.</w:t>
          </w:r>
          <w:r>
            <w:tab/>
          </w:r>
          <w:r>
            <w:fldChar w:fldCharType="begin"/>
          </w:r>
          <w:r>
            <w:instrText xml:space="preserve"> PAGEREF _Toc220927091 \h </w:instrText>
          </w:r>
          <w:r>
            <w:fldChar w:fldCharType="separate"/>
          </w:r>
          <w:r>
            <w:t>32</w:t>
          </w:r>
          <w:r>
            <w:fldChar w:fldCharType="end"/>
          </w:r>
          <w:r>
            <w:fldChar w:fldCharType="end"/>
          </w:r>
        </w:p>
        <w:p w14:paraId="2C270C85">
          <w:pPr>
            <w:pStyle w:val="5"/>
            <w:tabs>
              <w:tab w:val="right" w:leader="dot" w:pos="8296"/>
            </w:tabs>
            <w:ind w:left="960"/>
            <w:rPr>
              <w:rFonts w:asciiTheme="minorHAnsi" w:hAnsiTheme="minorHAnsi" w:eastAsiaTheme="minorEastAsia"/>
              <w:sz w:val="21"/>
              <w14:ligatures w14:val="none"/>
            </w:rPr>
          </w:pPr>
          <w:r>
            <w:fldChar w:fldCharType="begin"/>
          </w:r>
          <w:r>
            <w:instrText xml:space="preserve"> HYPERLINK \l "_Toc220927092" </w:instrText>
          </w:r>
          <w:r>
            <w:fldChar w:fldCharType="separate"/>
          </w:r>
          <w:r>
            <w:rPr>
              <w:rStyle w:val="18"/>
              <w:rFonts w:cs="Times New Roman"/>
              <w:b/>
              <w:bCs/>
            </w:rPr>
            <w:t xml:space="preserve">eFigure 7. </w:t>
          </w:r>
          <w:r>
            <w:rPr>
              <w:rStyle w:val="18"/>
              <w:rFonts w:cs="Times New Roman"/>
            </w:rPr>
            <w:t>Web interface displaying the computed probability of treatment success.</w:t>
          </w:r>
          <w:r>
            <w:tab/>
          </w:r>
          <w:r>
            <w:fldChar w:fldCharType="begin"/>
          </w:r>
          <w:r>
            <w:instrText xml:space="preserve"> PAGEREF _Toc220927092 \h </w:instrText>
          </w:r>
          <w:r>
            <w:fldChar w:fldCharType="separate"/>
          </w:r>
          <w:r>
            <w:t>33</w:t>
          </w:r>
          <w:r>
            <w:fldChar w:fldCharType="end"/>
          </w:r>
          <w:r>
            <w:fldChar w:fldCharType="end"/>
          </w:r>
        </w:p>
        <w:p w14:paraId="4B6ACD6C">
          <w:pPr>
            <w:rPr>
              <w:rFonts w:cs="Times New Roman"/>
              <w:sz w:val="20"/>
              <w:szCs w:val="20"/>
            </w:rPr>
          </w:pPr>
          <w:r>
            <w:rPr>
              <w:rFonts w:cs="Times New Roman"/>
              <w:b/>
              <w:bCs/>
              <w:sz w:val="20"/>
              <w:szCs w:val="20"/>
              <w:lang w:val="zh-CN"/>
            </w:rPr>
            <w:fldChar w:fldCharType="end"/>
          </w:r>
        </w:p>
      </w:sdtContent>
    </w:sdt>
    <w:p w14:paraId="5FEB34CF">
      <w:pPr>
        <w:widowControl/>
        <w:jc w:val="left"/>
        <w:rPr>
          <w:rFonts w:cs="Times New Roman"/>
          <w:b/>
          <w:bCs/>
          <w:color w:val="000000" w:themeColor="text1"/>
          <w:sz w:val="20"/>
          <w:szCs w:val="20"/>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r>
        <w:rPr>
          <w:rFonts w:cs="Times New Roman"/>
          <w:b/>
          <w:bCs/>
          <w:color w:val="000000" w:themeColor="text1"/>
          <w:sz w:val="20"/>
          <w:szCs w:val="20"/>
          <w14:textFill>
            <w14:solidFill>
              <w14:schemeClr w14:val="tx1"/>
            </w14:solidFill>
          </w14:textFill>
        </w:rPr>
        <w:br w:type="page"/>
      </w:r>
    </w:p>
    <w:p w14:paraId="45CA1439">
      <w:pPr>
        <w:pStyle w:val="32"/>
        <w:numPr>
          <w:ilvl w:val="0"/>
          <w:numId w:val="2"/>
        </w:numPr>
        <w:ind w:firstLineChars="0"/>
        <w:outlineLvl w:val="1"/>
        <w:rPr>
          <w:rFonts w:cs="Times New Roman"/>
          <w:b/>
          <w:bCs/>
          <w:color w:val="000000" w:themeColor="text1"/>
          <w:szCs w:val="24"/>
          <w14:textFill>
            <w14:solidFill>
              <w14:schemeClr w14:val="tx1"/>
            </w14:solidFill>
          </w14:textFill>
        </w:rPr>
      </w:pPr>
      <w:bookmarkStart w:id="2" w:name="_Toc219203776"/>
      <w:bookmarkStart w:id="3" w:name="_Toc220927056"/>
      <w:r>
        <w:rPr>
          <w:rFonts w:cs="Times New Roman"/>
          <w:b/>
          <w:bCs/>
          <w:color w:val="000000" w:themeColor="text1"/>
          <w:szCs w:val="24"/>
          <w14:textFill>
            <w14:solidFill>
              <w14:schemeClr w14:val="tx1"/>
            </w14:solidFill>
          </w14:textFill>
        </w:rPr>
        <w:t>Model Training Information</w:t>
      </w:r>
      <w:bookmarkEnd w:id="2"/>
      <w:bookmarkEnd w:id="3"/>
    </w:p>
    <w:p w14:paraId="7476A805">
      <w:pPr>
        <w:rPr>
          <w:rFonts w:cs="Times New Roman"/>
          <w:color w:val="000000" w:themeColor="text1"/>
          <w:sz w:val="20"/>
          <w:szCs w:val="20"/>
          <w14:textFill>
            <w14:solidFill>
              <w14:schemeClr w14:val="tx1"/>
            </w14:solidFill>
          </w14:textFill>
        </w:rPr>
      </w:pPr>
      <w:bookmarkStart w:id="4" w:name="OLE_LINK2"/>
    </w:p>
    <w:p w14:paraId="0718B571">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The dataset was partitioned into training and test sets in an 80:20 ratio. Feature selection employed a tripartite methodological approach combining Random Forest feature importance, Lasso regression (L1 regularization) via LogisticRegressionCV, and Recursive Feature Elimination with Cross-Validation (RFECV). The top 10 features were selected based on their average ranking across these three methods for subsequent model construction.</w:t>
      </w:r>
    </w:p>
    <w:p w14:paraId="59F559A2">
      <w:pPr>
        <w:rPr>
          <w:rFonts w:cs="Times New Roman"/>
          <w:color w:val="000000" w:themeColor="text1"/>
          <w:sz w:val="20"/>
          <w:szCs w:val="20"/>
          <w14:textFill>
            <w14:solidFill>
              <w14:schemeClr w14:val="tx1"/>
            </w14:solidFill>
          </w14:textFill>
        </w:rPr>
      </w:pPr>
    </w:p>
    <w:p w14:paraId="347C94C9">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To mitigate class imbalance within the training set, the Synthetic Minority Over-sampling Technique (SMOTE) was applied with random state = 42. Continuous numerical features were standardized using StandardScaler, which was fitted exclusively on the training data and subsequently applied to transform both training and test datasets.</w:t>
      </w:r>
    </w:p>
    <w:p w14:paraId="2A64C34E">
      <w:pPr>
        <w:rPr>
          <w:rFonts w:cs="Times New Roman"/>
          <w:color w:val="000000" w:themeColor="text1"/>
          <w:sz w:val="20"/>
          <w:szCs w:val="20"/>
          <w14:textFill>
            <w14:solidFill>
              <w14:schemeClr w14:val="tx1"/>
            </w14:solidFill>
          </w14:textFill>
        </w:rPr>
      </w:pPr>
    </w:p>
    <w:p w14:paraId="76A54A78">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Eight machine learning algorithms were implemented with the following parameter configurations:</w:t>
      </w:r>
    </w:p>
    <w:tbl>
      <w:tblPr>
        <w:tblStyle w:val="14"/>
        <w:tblW w:w="0" w:type="auto"/>
        <w:tblInd w:w="0" w:type="dxa"/>
        <w:tblLayout w:type="fixed"/>
        <w:tblCellMar>
          <w:top w:w="0" w:type="dxa"/>
          <w:left w:w="108" w:type="dxa"/>
          <w:bottom w:w="0" w:type="dxa"/>
          <w:right w:w="108" w:type="dxa"/>
        </w:tblCellMar>
      </w:tblPr>
      <w:tblGrid>
        <w:gridCol w:w="3172"/>
      </w:tblGrid>
      <w:tr w14:paraId="72A7BD68">
        <w:trPr>
          <w:trHeight w:val="270" w:hRule="atLeast"/>
        </w:trPr>
        <w:tc>
          <w:tcPr>
            <w:tcW w:w="3172" w:type="dxa"/>
            <w:tcBorders>
              <w:top w:val="nil"/>
              <w:left w:val="nil"/>
              <w:bottom w:val="nil"/>
              <w:right w:val="nil"/>
            </w:tcBorders>
            <w:noWrap/>
            <w:vAlign w:val="center"/>
          </w:tcPr>
          <w:p w14:paraId="3E26D435">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1.</w:t>
            </w:r>
            <w:r>
              <w:rPr>
                <w:rFonts w:cs="Times New Roman"/>
                <w:color w:val="000000"/>
                <w:kern w:val="0"/>
                <w:sz w:val="20"/>
                <w:szCs w:val="20"/>
                <w14:ligatures w14:val="none"/>
              </w:rPr>
              <w:t>Random Forest:</w:t>
            </w:r>
          </w:p>
        </w:tc>
      </w:tr>
      <w:tr w14:paraId="117940AD">
        <w:trPr>
          <w:trHeight w:val="270" w:hRule="atLeast"/>
        </w:trPr>
        <w:tc>
          <w:tcPr>
            <w:tcW w:w="3172" w:type="dxa"/>
            <w:tcBorders>
              <w:top w:val="nil"/>
              <w:left w:val="nil"/>
              <w:bottom w:val="nil"/>
              <w:right w:val="nil"/>
            </w:tcBorders>
            <w:noWrap/>
            <w:vAlign w:val="center"/>
          </w:tcPr>
          <w:p w14:paraId="281A3BEA">
            <w:pPr>
              <w:widowControl/>
              <w:jc w:val="left"/>
              <w:rPr>
                <w:rFonts w:cs="Times New Roman"/>
                <w:color w:val="000000"/>
                <w:kern w:val="0"/>
                <w:sz w:val="20"/>
                <w:szCs w:val="20"/>
                <w14:ligatures w14:val="none"/>
              </w:rPr>
            </w:pPr>
            <w:r>
              <w:rPr>
                <w:rFonts w:cs="Times New Roman"/>
                <w:color w:val="000000"/>
                <w:kern w:val="0"/>
                <w:sz w:val="20"/>
                <w:szCs w:val="20"/>
                <w14:ligatures w14:val="none"/>
              </w:rPr>
              <w:t>n estimators: 100, random state: 42</w:t>
            </w:r>
          </w:p>
        </w:tc>
      </w:tr>
      <w:tr w14:paraId="2EED51FE">
        <w:trPr>
          <w:trHeight w:val="270" w:hRule="atLeast"/>
        </w:trPr>
        <w:tc>
          <w:tcPr>
            <w:tcW w:w="3172" w:type="dxa"/>
            <w:tcBorders>
              <w:top w:val="nil"/>
              <w:left w:val="nil"/>
              <w:bottom w:val="nil"/>
              <w:right w:val="nil"/>
            </w:tcBorders>
            <w:noWrap/>
            <w:vAlign w:val="center"/>
          </w:tcPr>
          <w:p w14:paraId="73B2D6F4">
            <w:pPr>
              <w:widowControl/>
              <w:jc w:val="left"/>
              <w:rPr>
                <w:rFonts w:eastAsia="Times New Roman" w:cs="Times New Roman"/>
                <w:kern w:val="0"/>
                <w:sz w:val="20"/>
                <w:szCs w:val="20"/>
                <w14:ligatures w14:val="none"/>
              </w:rPr>
            </w:pPr>
          </w:p>
        </w:tc>
      </w:tr>
      <w:tr w14:paraId="04152BC0">
        <w:trPr>
          <w:trHeight w:val="270" w:hRule="atLeast"/>
        </w:trPr>
        <w:tc>
          <w:tcPr>
            <w:tcW w:w="3172" w:type="dxa"/>
            <w:tcBorders>
              <w:top w:val="nil"/>
              <w:left w:val="nil"/>
              <w:bottom w:val="nil"/>
              <w:right w:val="nil"/>
            </w:tcBorders>
            <w:noWrap/>
            <w:vAlign w:val="center"/>
          </w:tcPr>
          <w:p w14:paraId="616F40C8">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2. </w:t>
            </w:r>
            <w:r>
              <w:rPr>
                <w:rFonts w:cs="Times New Roman"/>
                <w:color w:val="000000"/>
                <w:kern w:val="0"/>
                <w:sz w:val="20"/>
                <w:szCs w:val="20"/>
                <w14:ligatures w14:val="none"/>
              </w:rPr>
              <w:t>Gradient Boosting:</w:t>
            </w:r>
          </w:p>
        </w:tc>
      </w:tr>
      <w:tr w14:paraId="0B7A3ABF">
        <w:trPr>
          <w:trHeight w:val="270" w:hRule="atLeast"/>
        </w:trPr>
        <w:tc>
          <w:tcPr>
            <w:tcW w:w="3172" w:type="dxa"/>
            <w:tcBorders>
              <w:top w:val="nil"/>
              <w:left w:val="nil"/>
              <w:bottom w:val="nil"/>
              <w:right w:val="nil"/>
            </w:tcBorders>
            <w:noWrap/>
            <w:vAlign w:val="center"/>
          </w:tcPr>
          <w:p w14:paraId="3B3C183A">
            <w:pPr>
              <w:widowControl/>
              <w:jc w:val="left"/>
              <w:rPr>
                <w:rFonts w:cs="Times New Roman"/>
                <w:color w:val="000000"/>
                <w:kern w:val="0"/>
                <w:sz w:val="20"/>
                <w:szCs w:val="20"/>
                <w14:ligatures w14:val="none"/>
              </w:rPr>
            </w:pPr>
            <w:r>
              <w:rPr>
                <w:rFonts w:cs="Times New Roman"/>
                <w:color w:val="000000"/>
                <w:kern w:val="0"/>
                <w:sz w:val="20"/>
                <w:szCs w:val="20"/>
                <w14:ligatures w14:val="none"/>
              </w:rPr>
              <w:t>random state: 42</w:t>
            </w:r>
          </w:p>
        </w:tc>
      </w:tr>
      <w:tr w14:paraId="211504BC">
        <w:trPr>
          <w:trHeight w:val="270" w:hRule="atLeast"/>
        </w:trPr>
        <w:tc>
          <w:tcPr>
            <w:tcW w:w="3172" w:type="dxa"/>
            <w:tcBorders>
              <w:top w:val="nil"/>
              <w:left w:val="nil"/>
              <w:bottom w:val="nil"/>
              <w:right w:val="nil"/>
            </w:tcBorders>
            <w:noWrap/>
            <w:vAlign w:val="center"/>
          </w:tcPr>
          <w:p w14:paraId="6B2C6469">
            <w:pPr>
              <w:widowControl/>
              <w:jc w:val="left"/>
              <w:rPr>
                <w:rFonts w:eastAsia="Times New Roman" w:cs="Times New Roman"/>
                <w:kern w:val="0"/>
                <w:sz w:val="20"/>
                <w:szCs w:val="20"/>
                <w14:ligatures w14:val="none"/>
              </w:rPr>
            </w:pPr>
          </w:p>
        </w:tc>
      </w:tr>
      <w:tr w14:paraId="0734FAB4">
        <w:trPr>
          <w:trHeight w:val="270" w:hRule="atLeast"/>
        </w:trPr>
        <w:tc>
          <w:tcPr>
            <w:tcW w:w="3172" w:type="dxa"/>
            <w:tcBorders>
              <w:top w:val="nil"/>
              <w:left w:val="nil"/>
              <w:bottom w:val="nil"/>
              <w:right w:val="nil"/>
            </w:tcBorders>
            <w:noWrap/>
            <w:vAlign w:val="center"/>
          </w:tcPr>
          <w:p w14:paraId="3E636C0D">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3. </w:t>
            </w:r>
            <w:r>
              <w:rPr>
                <w:rFonts w:cs="Times New Roman"/>
                <w:color w:val="000000"/>
                <w:kern w:val="0"/>
                <w:sz w:val="20"/>
                <w:szCs w:val="20"/>
                <w14:ligatures w14:val="none"/>
              </w:rPr>
              <w:t>Logistic Regression:</w:t>
            </w:r>
          </w:p>
        </w:tc>
      </w:tr>
      <w:tr w14:paraId="2858102A">
        <w:trPr>
          <w:trHeight w:val="270" w:hRule="atLeast"/>
        </w:trPr>
        <w:tc>
          <w:tcPr>
            <w:tcW w:w="3172" w:type="dxa"/>
            <w:tcBorders>
              <w:top w:val="nil"/>
              <w:left w:val="nil"/>
              <w:bottom w:val="nil"/>
              <w:right w:val="nil"/>
            </w:tcBorders>
            <w:noWrap/>
            <w:vAlign w:val="center"/>
          </w:tcPr>
          <w:p w14:paraId="168285EA">
            <w:pPr>
              <w:widowControl/>
              <w:jc w:val="left"/>
              <w:rPr>
                <w:rFonts w:cs="Times New Roman"/>
                <w:color w:val="000000"/>
                <w:kern w:val="0"/>
                <w:sz w:val="20"/>
                <w:szCs w:val="20"/>
                <w14:ligatures w14:val="none"/>
              </w:rPr>
            </w:pPr>
            <w:r>
              <w:rPr>
                <w:rFonts w:cs="Times New Roman"/>
                <w:color w:val="000000"/>
                <w:kern w:val="0"/>
                <w:sz w:val="20"/>
                <w:szCs w:val="20"/>
                <w14:ligatures w14:val="none"/>
              </w:rPr>
              <w:t>max iter: 1000, random state: 42</w:t>
            </w:r>
          </w:p>
        </w:tc>
      </w:tr>
      <w:tr w14:paraId="68D698FE">
        <w:trPr>
          <w:trHeight w:val="270" w:hRule="atLeast"/>
        </w:trPr>
        <w:tc>
          <w:tcPr>
            <w:tcW w:w="3172" w:type="dxa"/>
            <w:tcBorders>
              <w:top w:val="nil"/>
              <w:left w:val="nil"/>
              <w:bottom w:val="nil"/>
              <w:right w:val="nil"/>
            </w:tcBorders>
            <w:noWrap/>
            <w:vAlign w:val="center"/>
          </w:tcPr>
          <w:p w14:paraId="5570F0E6">
            <w:pPr>
              <w:widowControl/>
              <w:jc w:val="left"/>
              <w:rPr>
                <w:rFonts w:eastAsia="Times New Roman" w:cs="Times New Roman"/>
                <w:kern w:val="0"/>
                <w:sz w:val="20"/>
                <w:szCs w:val="20"/>
                <w14:ligatures w14:val="none"/>
              </w:rPr>
            </w:pPr>
          </w:p>
        </w:tc>
      </w:tr>
      <w:tr w14:paraId="37C701BC">
        <w:trPr>
          <w:trHeight w:val="270" w:hRule="atLeast"/>
        </w:trPr>
        <w:tc>
          <w:tcPr>
            <w:tcW w:w="3172" w:type="dxa"/>
            <w:tcBorders>
              <w:top w:val="nil"/>
              <w:left w:val="nil"/>
              <w:bottom w:val="nil"/>
              <w:right w:val="nil"/>
            </w:tcBorders>
            <w:noWrap/>
            <w:vAlign w:val="center"/>
          </w:tcPr>
          <w:p w14:paraId="0BB848A1">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4. </w:t>
            </w:r>
            <w:r>
              <w:rPr>
                <w:rFonts w:cs="Times New Roman"/>
                <w:color w:val="000000"/>
                <w:kern w:val="0"/>
                <w:sz w:val="20"/>
                <w:szCs w:val="20"/>
                <w14:ligatures w14:val="none"/>
              </w:rPr>
              <w:t>Support Vector Machine:</w:t>
            </w:r>
          </w:p>
        </w:tc>
      </w:tr>
      <w:tr w14:paraId="048C9664">
        <w:trPr>
          <w:trHeight w:val="270" w:hRule="atLeast"/>
        </w:trPr>
        <w:tc>
          <w:tcPr>
            <w:tcW w:w="3172" w:type="dxa"/>
            <w:tcBorders>
              <w:top w:val="nil"/>
              <w:left w:val="nil"/>
              <w:bottom w:val="nil"/>
              <w:right w:val="nil"/>
            </w:tcBorders>
            <w:noWrap/>
            <w:vAlign w:val="center"/>
          </w:tcPr>
          <w:p w14:paraId="689A5A71">
            <w:pPr>
              <w:widowControl/>
              <w:jc w:val="left"/>
              <w:rPr>
                <w:rFonts w:cs="Times New Roman"/>
                <w:color w:val="000000"/>
                <w:kern w:val="0"/>
                <w:sz w:val="20"/>
                <w:szCs w:val="20"/>
                <w14:ligatures w14:val="none"/>
              </w:rPr>
            </w:pPr>
            <w:r>
              <w:rPr>
                <w:rFonts w:cs="Times New Roman"/>
                <w:color w:val="000000"/>
                <w:kern w:val="0"/>
                <w:sz w:val="20"/>
                <w:szCs w:val="20"/>
                <w14:ligatures w14:val="none"/>
              </w:rPr>
              <w:t>probability: True, random state: 42</w:t>
            </w:r>
          </w:p>
        </w:tc>
      </w:tr>
      <w:tr w14:paraId="59E92BC3">
        <w:trPr>
          <w:trHeight w:val="270" w:hRule="atLeast"/>
        </w:trPr>
        <w:tc>
          <w:tcPr>
            <w:tcW w:w="3172" w:type="dxa"/>
            <w:tcBorders>
              <w:top w:val="nil"/>
              <w:left w:val="nil"/>
              <w:bottom w:val="nil"/>
              <w:right w:val="nil"/>
            </w:tcBorders>
            <w:noWrap/>
            <w:vAlign w:val="center"/>
          </w:tcPr>
          <w:p w14:paraId="20723F0A">
            <w:pPr>
              <w:widowControl/>
              <w:jc w:val="left"/>
              <w:rPr>
                <w:rFonts w:eastAsia="Times New Roman" w:cs="Times New Roman"/>
                <w:kern w:val="0"/>
                <w:sz w:val="20"/>
                <w:szCs w:val="20"/>
                <w14:ligatures w14:val="none"/>
              </w:rPr>
            </w:pPr>
          </w:p>
        </w:tc>
      </w:tr>
      <w:tr w14:paraId="0B8B1F43">
        <w:trPr>
          <w:trHeight w:val="270" w:hRule="atLeast"/>
        </w:trPr>
        <w:tc>
          <w:tcPr>
            <w:tcW w:w="3172" w:type="dxa"/>
            <w:tcBorders>
              <w:top w:val="nil"/>
              <w:left w:val="nil"/>
              <w:bottom w:val="nil"/>
              <w:right w:val="nil"/>
            </w:tcBorders>
            <w:noWrap/>
            <w:vAlign w:val="center"/>
          </w:tcPr>
          <w:p w14:paraId="6140BC78">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5. </w:t>
            </w:r>
            <w:r>
              <w:rPr>
                <w:rFonts w:cs="Times New Roman"/>
                <w:color w:val="000000"/>
                <w:kern w:val="0"/>
                <w:sz w:val="20"/>
                <w:szCs w:val="20"/>
                <w14:ligatures w14:val="none"/>
              </w:rPr>
              <w:t>K-Nearest Neighbors:</w:t>
            </w:r>
          </w:p>
        </w:tc>
      </w:tr>
      <w:tr w14:paraId="3C97C133">
        <w:trPr>
          <w:trHeight w:val="270" w:hRule="atLeast"/>
        </w:trPr>
        <w:tc>
          <w:tcPr>
            <w:tcW w:w="3172" w:type="dxa"/>
            <w:tcBorders>
              <w:top w:val="nil"/>
              <w:left w:val="nil"/>
              <w:bottom w:val="nil"/>
              <w:right w:val="nil"/>
            </w:tcBorders>
            <w:noWrap/>
            <w:vAlign w:val="center"/>
          </w:tcPr>
          <w:p w14:paraId="733B14BE">
            <w:pPr>
              <w:widowControl/>
              <w:jc w:val="left"/>
              <w:rPr>
                <w:rFonts w:cs="Times New Roman"/>
                <w:color w:val="000000"/>
                <w:kern w:val="0"/>
                <w:sz w:val="20"/>
                <w:szCs w:val="20"/>
                <w14:ligatures w14:val="none"/>
              </w:rPr>
            </w:pPr>
            <w:r>
              <w:rPr>
                <w:rFonts w:cs="Times New Roman"/>
                <w:color w:val="000000"/>
                <w:kern w:val="0"/>
                <w:sz w:val="20"/>
                <w:szCs w:val="20"/>
                <w14:ligatures w14:val="none"/>
              </w:rPr>
              <w:t>Default parameters</w:t>
            </w:r>
          </w:p>
        </w:tc>
      </w:tr>
      <w:tr w14:paraId="1485DD9F">
        <w:trPr>
          <w:trHeight w:val="270" w:hRule="atLeast"/>
        </w:trPr>
        <w:tc>
          <w:tcPr>
            <w:tcW w:w="3172" w:type="dxa"/>
            <w:tcBorders>
              <w:top w:val="nil"/>
              <w:left w:val="nil"/>
              <w:bottom w:val="nil"/>
              <w:right w:val="nil"/>
            </w:tcBorders>
            <w:noWrap/>
            <w:vAlign w:val="center"/>
          </w:tcPr>
          <w:p w14:paraId="24DB84E4">
            <w:pPr>
              <w:widowControl/>
              <w:jc w:val="left"/>
              <w:rPr>
                <w:rFonts w:eastAsia="Times New Roman" w:cs="Times New Roman"/>
                <w:kern w:val="0"/>
                <w:sz w:val="20"/>
                <w:szCs w:val="20"/>
                <w14:ligatures w14:val="none"/>
              </w:rPr>
            </w:pPr>
          </w:p>
        </w:tc>
      </w:tr>
      <w:tr w14:paraId="38E4B79B">
        <w:trPr>
          <w:trHeight w:val="270" w:hRule="atLeast"/>
        </w:trPr>
        <w:tc>
          <w:tcPr>
            <w:tcW w:w="3172" w:type="dxa"/>
            <w:tcBorders>
              <w:top w:val="nil"/>
              <w:left w:val="nil"/>
              <w:bottom w:val="nil"/>
              <w:right w:val="nil"/>
            </w:tcBorders>
            <w:noWrap/>
            <w:vAlign w:val="center"/>
          </w:tcPr>
          <w:p w14:paraId="6E93D87A">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6. </w:t>
            </w:r>
            <w:r>
              <w:rPr>
                <w:rFonts w:cs="Times New Roman"/>
                <w:color w:val="000000"/>
                <w:kern w:val="0"/>
                <w:sz w:val="20"/>
                <w:szCs w:val="20"/>
                <w14:ligatures w14:val="none"/>
              </w:rPr>
              <w:t>LightGBM:</w:t>
            </w:r>
          </w:p>
        </w:tc>
      </w:tr>
      <w:tr w14:paraId="62D16B18">
        <w:trPr>
          <w:trHeight w:val="270" w:hRule="atLeast"/>
        </w:trPr>
        <w:tc>
          <w:tcPr>
            <w:tcW w:w="3172" w:type="dxa"/>
            <w:tcBorders>
              <w:top w:val="nil"/>
              <w:left w:val="nil"/>
              <w:bottom w:val="nil"/>
              <w:right w:val="nil"/>
            </w:tcBorders>
            <w:noWrap/>
            <w:vAlign w:val="center"/>
          </w:tcPr>
          <w:p w14:paraId="396495BE">
            <w:pPr>
              <w:widowControl/>
              <w:jc w:val="left"/>
              <w:rPr>
                <w:rFonts w:cs="Times New Roman"/>
                <w:color w:val="000000"/>
                <w:kern w:val="0"/>
                <w:sz w:val="20"/>
                <w:szCs w:val="20"/>
                <w14:ligatures w14:val="none"/>
              </w:rPr>
            </w:pPr>
            <w:r>
              <w:rPr>
                <w:rFonts w:cs="Times New Roman"/>
                <w:color w:val="000000"/>
                <w:kern w:val="0"/>
                <w:sz w:val="20"/>
                <w:szCs w:val="20"/>
                <w14:ligatures w14:val="none"/>
              </w:rPr>
              <w:t>random state: 42</w:t>
            </w:r>
          </w:p>
        </w:tc>
      </w:tr>
      <w:tr w14:paraId="6B87492F">
        <w:trPr>
          <w:trHeight w:val="270" w:hRule="atLeast"/>
        </w:trPr>
        <w:tc>
          <w:tcPr>
            <w:tcW w:w="3172" w:type="dxa"/>
            <w:tcBorders>
              <w:top w:val="nil"/>
              <w:left w:val="nil"/>
              <w:bottom w:val="nil"/>
              <w:right w:val="nil"/>
            </w:tcBorders>
            <w:noWrap/>
            <w:vAlign w:val="center"/>
          </w:tcPr>
          <w:p w14:paraId="17066617">
            <w:pPr>
              <w:widowControl/>
              <w:jc w:val="left"/>
              <w:rPr>
                <w:rFonts w:eastAsia="Times New Roman" w:cs="Times New Roman"/>
                <w:kern w:val="0"/>
                <w:sz w:val="20"/>
                <w:szCs w:val="20"/>
                <w14:ligatures w14:val="none"/>
              </w:rPr>
            </w:pPr>
          </w:p>
        </w:tc>
      </w:tr>
      <w:tr w14:paraId="2D8F6307">
        <w:trPr>
          <w:trHeight w:val="270" w:hRule="atLeast"/>
        </w:trPr>
        <w:tc>
          <w:tcPr>
            <w:tcW w:w="3172" w:type="dxa"/>
            <w:tcBorders>
              <w:top w:val="nil"/>
              <w:left w:val="nil"/>
              <w:bottom w:val="nil"/>
              <w:right w:val="nil"/>
            </w:tcBorders>
            <w:noWrap/>
            <w:vAlign w:val="center"/>
          </w:tcPr>
          <w:p w14:paraId="400F7F31">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7. </w:t>
            </w:r>
            <w:r>
              <w:rPr>
                <w:rFonts w:cs="Times New Roman"/>
                <w:color w:val="000000"/>
                <w:kern w:val="0"/>
                <w:sz w:val="20"/>
                <w:szCs w:val="20"/>
                <w14:ligatures w14:val="none"/>
              </w:rPr>
              <w:t>CatBoost:</w:t>
            </w:r>
          </w:p>
        </w:tc>
      </w:tr>
      <w:tr w14:paraId="7C0680A5">
        <w:trPr>
          <w:trHeight w:val="270" w:hRule="atLeast"/>
        </w:trPr>
        <w:tc>
          <w:tcPr>
            <w:tcW w:w="3172" w:type="dxa"/>
            <w:tcBorders>
              <w:top w:val="nil"/>
              <w:left w:val="nil"/>
              <w:bottom w:val="nil"/>
              <w:right w:val="nil"/>
            </w:tcBorders>
            <w:noWrap/>
            <w:vAlign w:val="center"/>
          </w:tcPr>
          <w:p w14:paraId="70D6D06B">
            <w:pPr>
              <w:widowControl/>
              <w:jc w:val="left"/>
              <w:rPr>
                <w:rFonts w:cs="Times New Roman"/>
                <w:color w:val="000000"/>
                <w:kern w:val="0"/>
                <w:sz w:val="20"/>
                <w:szCs w:val="20"/>
                <w14:ligatures w14:val="none"/>
              </w:rPr>
            </w:pPr>
            <w:r>
              <w:rPr>
                <w:rFonts w:cs="Times New Roman"/>
                <w:color w:val="000000"/>
                <w:kern w:val="0"/>
                <w:sz w:val="20"/>
                <w:szCs w:val="20"/>
                <w14:ligatures w14:val="none"/>
              </w:rPr>
              <w:t>random state: 42, verbose: 0</w:t>
            </w:r>
          </w:p>
        </w:tc>
      </w:tr>
      <w:tr w14:paraId="3C8ACB62">
        <w:trPr>
          <w:trHeight w:val="270" w:hRule="atLeast"/>
        </w:trPr>
        <w:tc>
          <w:tcPr>
            <w:tcW w:w="3172" w:type="dxa"/>
            <w:tcBorders>
              <w:top w:val="nil"/>
              <w:left w:val="nil"/>
              <w:bottom w:val="nil"/>
              <w:right w:val="nil"/>
            </w:tcBorders>
            <w:noWrap/>
            <w:vAlign w:val="center"/>
          </w:tcPr>
          <w:p w14:paraId="208229D0">
            <w:pPr>
              <w:widowControl/>
              <w:jc w:val="left"/>
              <w:rPr>
                <w:rFonts w:eastAsia="Times New Roman" w:cs="Times New Roman"/>
                <w:kern w:val="0"/>
                <w:sz w:val="20"/>
                <w:szCs w:val="20"/>
                <w14:ligatures w14:val="none"/>
              </w:rPr>
            </w:pPr>
          </w:p>
        </w:tc>
      </w:tr>
      <w:tr w14:paraId="7DEE6402">
        <w:trPr>
          <w:trHeight w:val="270" w:hRule="atLeast"/>
        </w:trPr>
        <w:tc>
          <w:tcPr>
            <w:tcW w:w="3172" w:type="dxa"/>
            <w:tcBorders>
              <w:top w:val="nil"/>
              <w:left w:val="nil"/>
              <w:bottom w:val="nil"/>
              <w:right w:val="nil"/>
            </w:tcBorders>
            <w:noWrap/>
            <w:vAlign w:val="center"/>
          </w:tcPr>
          <w:p w14:paraId="33A938A2">
            <w:pPr>
              <w:widowControl/>
              <w:jc w:val="left"/>
              <w:rPr>
                <w:rFonts w:cs="Times New Roman"/>
                <w:color w:val="000000"/>
                <w:kern w:val="0"/>
                <w:sz w:val="20"/>
                <w:szCs w:val="20"/>
                <w14:ligatures w14:val="none"/>
              </w:rPr>
            </w:pPr>
            <w:r>
              <w:rPr>
                <w:rFonts w:hint="eastAsia" w:cs="Times New Roman"/>
                <w:color w:val="000000"/>
                <w:kern w:val="0"/>
                <w:sz w:val="20"/>
                <w:szCs w:val="20"/>
                <w14:ligatures w14:val="none"/>
              </w:rPr>
              <w:t xml:space="preserve">8. </w:t>
            </w:r>
            <w:r>
              <w:rPr>
                <w:rFonts w:cs="Times New Roman"/>
                <w:color w:val="000000"/>
                <w:kern w:val="0"/>
                <w:sz w:val="20"/>
                <w:szCs w:val="20"/>
                <w14:ligatures w14:val="none"/>
              </w:rPr>
              <w:t>XGBoost:</w:t>
            </w:r>
          </w:p>
        </w:tc>
      </w:tr>
      <w:tr w14:paraId="6250D32C">
        <w:trPr>
          <w:trHeight w:val="270" w:hRule="atLeast"/>
        </w:trPr>
        <w:tc>
          <w:tcPr>
            <w:tcW w:w="3172" w:type="dxa"/>
            <w:tcBorders>
              <w:top w:val="nil"/>
              <w:left w:val="nil"/>
              <w:bottom w:val="nil"/>
              <w:right w:val="nil"/>
            </w:tcBorders>
            <w:noWrap/>
            <w:vAlign w:val="center"/>
          </w:tcPr>
          <w:p w14:paraId="3D7F93AB">
            <w:pPr>
              <w:widowControl/>
              <w:jc w:val="left"/>
              <w:rPr>
                <w:rFonts w:cs="Times New Roman"/>
                <w:color w:val="000000"/>
                <w:kern w:val="0"/>
                <w:sz w:val="20"/>
                <w:szCs w:val="20"/>
                <w14:ligatures w14:val="none"/>
              </w:rPr>
            </w:pPr>
            <w:r>
              <w:rPr>
                <w:rFonts w:cs="Times New Roman"/>
                <w:color w:val="000000"/>
                <w:kern w:val="0"/>
                <w:sz w:val="20"/>
                <w:szCs w:val="20"/>
                <w14:ligatures w14:val="none"/>
              </w:rPr>
              <w:t>random state: 42</w:t>
            </w:r>
          </w:p>
        </w:tc>
      </w:tr>
    </w:tbl>
    <w:p w14:paraId="51C226D6">
      <w:pPr>
        <w:rPr>
          <w:rFonts w:cs="Times New Roman"/>
          <w:color w:val="000000" w:themeColor="text1"/>
          <w:sz w:val="20"/>
          <w:szCs w:val="20"/>
          <w14:textFill>
            <w14:solidFill>
              <w14:schemeClr w14:val="tx1"/>
            </w14:solidFill>
          </w14:textFill>
        </w:rPr>
      </w:pPr>
    </w:p>
    <w:p w14:paraId="2058B024">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All models were trained using their default hyperparameters without explicit tuning, with the exception of specified random seeds to ensure reproducibility. Model performance was rigorously evaluated through 5-fold stratified cross-validation on the training set, with results reported as mean ± standard deviation (SD). Final assessment was conducted on the held-out test set using a comprehensive suite of metrics, including AUC, accuracy, brier score, sensitivity, specificity, and precision.</w:t>
      </w:r>
    </w:p>
    <w:p w14:paraId="056A2B1A">
      <w:pPr>
        <w:rPr>
          <w:rFonts w:cs="Times New Roman"/>
          <w:color w:val="000000" w:themeColor="text1"/>
          <w:sz w:val="20"/>
          <w:szCs w:val="20"/>
          <w14:textFill>
            <w14:solidFill>
              <w14:schemeClr w14:val="tx1"/>
            </w14:solidFill>
          </w14:textFill>
        </w:rPr>
      </w:pPr>
    </w:p>
    <w:p w14:paraId="550425A3">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Model interpretability was enhanced using SHAP (SHapley Additive exPlanations) analysis and Partial Dependence Plots (PDP) to elucidate feature contributions and clinical relationships. The final selected models were deployed as a web-based decision support tool using the Flask framework.</w:t>
      </w:r>
      <w:bookmarkEnd w:id="4"/>
      <w:r>
        <w:rPr>
          <w:rFonts w:cs="Times New Roman"/>
          <w:color w:val="000000" w:themeColor="text1"/>
          <w:sz w:val="20"/>
          <w:szCs w:val="20"/>
          <w14:textFill>
            <w14:solidFill>
              <w14:schemeClr w14:val="tx1"/>
            </w14:solidFill>
          </w14:textFill>
        </w:rPr>
        <w:br w:type="page"/>
      </w:r>
    </w:p>
    <w:p w14:paraId="1B24C9F7">
      <w:pPr>
        <w:outlineLvl w:val="1"/>
        <w:rPr>
          <w:rFonts w:cs="Times New Roman"/>
          <w:b/>
          <w:bCs/>
          <w:color w:val="000000" w:themeColor="text1"/>
          <w:sz w:val="20"/>
          <w:szCs w:val="20"/>
          <w14:textFill>
            <w14:solidFill>
              <w14:schemeClr w14:val="tx1"/>
            </w14:solidFill>
          </w14:textFill>
        </w:rPr>
        <w:sectPr>
          <w:footerReference r:id="rId4" w:type="default"/>
          <w:pgSz w:w="11906" w:h="16838"/>
          <w:pgMar w:top="1440" w:right="1800" w:bottom="1440" w:left="1800" w:header="851" w:footer="992" w:gutter="0"/>
          <w:pgNumType w:start="1"/>
          <w:cols w:space="425" w:num="1"/>
          <w:docGrid w:type="lines" w:linePitch="312" w:charSpace="0"/>
        </w:sectPr>
      </w:pPr>
    </w:p>
    <w:p w14:paraId="6D64C3D9">
      <w:pPr>
        <w:outlineLvl w:val="1"/>
        <w:rPr>
          <w:rFonts w:cs="Times New Roman"/>
          <w:b/>
          <w:bCs/>
          <w:color w:val="000000" w:themeColor="text1"/>
          <w:szCs w:val="24"/>
          <w14:textFill>
            <w14:solidFill>
              <w14:schemeClr w14:val="tx1"/>
            </w14:solidFill>
          </w14:textFill>
        </w:rPr>
      </w:pPr>
      <w:bookmarkStart w:id="5" w:name="_Toc220927057"/>
      <w:bookmarkStart w:id="6" w:name="_Toc219203777"/>
      <w:r>
        <w:rPr>
          <w:rFonts w:cs="Times New Roman"/>
          <w:b/>
          <w:bCs/>
          <w:color w:val="000000" w:themeColor="text1"/>
          <w:szCs w:val="24"/>
          <w14:textFill>
            <w14:solidFill>
              <w14:schemeClr w14:val="tx1"/>
            </w14:solidFill>
          </w14:textFill>
        </w:rPr>
        <w:t>2.eTables</w:t>
      </w:r>
      <w:bookmarkEnd w:id="5"/>
      <w:bookmarkEnd w:id="6"/>
    </w:p>
    <w:p w14:paraId="4DBA41BC">
      <w:pPr>
        <w:outlineLvl w:val="2"/>
        <w:rPr>
          <w:rFonts w:cs="Times New Roman"/>
          <w:b/>
          <w:bCs/>
          <w:color w:val="000000" w:themeColor="text1"/>
          <w:szCs w:val="24"/>
          <w14:textFill>
            <w14:solidFill>
              <w14:schemeClr w14:val="tx1"/>
            </w14:solidFill>
          </w14:textFill>
        </w:rPr>
      </w:pPr>
      <w:bookmarkStart w:id="7" w:name="_Toc219203778"/>
      <w:bookmarkStart w:id="8" w:name="_Toc220927058"/>
      <w:r>
        <w:rPr>
          <w:rFonts w:cs="Times New Roman"/>
          <w:b/>
          <w:bCs/>
          <w:color w:val="000000" w:themeColor="text1"/>
          <w:szCs w:val="24"/>
          <w14:textFill>
            <w14:solidFill>
              <w14:schemeClr w14:val="tx1"/>
            </w14:solidFill>
          </w14:textFill>
        </w:rPr>
        <w:t>eTable1. Baseline Characteristics and Treatment Details for the Atypical Audiogram Subtype</w:t>
      </w:r>
      <w:bookmarkEnd w:id="7"/>
      <w:r>
        <w:rPr>
          <w:rFonts w:hint="eastAsia" w:cs="Times New Roman"/>
          <w:b/>
          <w:bCs/>
          <w:color w:val="000000" w:themeColor="text1"/>
          <w:szCs w:val="24"/>
          <w14:textFill>
            <w14:solidFill>
              <w14:schemeClr w14:val="tx1"/>
            </w14:solidFill>
          </w14:textFill>
        </w:rPr>
        <w:t>.</w:t>
      </w:r>
      <w:bookmarkEnd w:id="8"/>
    </w:p>
    <w:p w14:paraId="7D78A455">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Continuous variables are presented as median [</w:t>
      </w:r>
      <w:r>
        <w:rPr>
          <w:rFonts w:hint="eastAsia" w:cs="Times New Roman"/>
          <w:color w:val="000000" w:themeColor="text1"/>
          <w:sz w:val="20"/>
          <w:szCs w:val="20"/>
          <w14:textFill>
            <w14:solidFill>
              <w14:schemeClr w14:val="tx1"/>
            </w14:solidFill>
          </w14:textFill>
        </w:rPr>
        <w:t>IQR</w:t>
      </w:r>
      <w:r>
        <w:rPr>
          <w:rFonts w:cs="Times New Roman"/>
          <w:color w:val="000000" w:themeColor="text1"/>
          <w:sz w:val="20"/>
          <w:szCs w:val="20"/>
          <w14:textFill>
            <w14:solidFill>
              <w14:schemeClr w14:val="tx1"/>
            </w14:solidFill>
          </w14:textFill>
        </w:rPr>
        <w:t xml:space="preserve">]; categorical variables as n (%). P-values derive from Mann-Whitney U tests for continuous variables and Chi-square or Fisher's exact tests for categorical variables. Key predictors such as </w:t>
      </w:r>
      <w:r>
        <w:rPr>
          <w:rFonts w:hint="eastAsia" w:cs="Times New Roman"/>
          <w:color w:val="000000" w:themeColor="text1"/>
          <w:sz w:val="20"/>
          <w:szCs w:val="20"/>
          <w14:textFill>
            <w14:solidFill>
              <w14:schemeClr w14:val="tx1"/>
            </w14:solidFill>
          </w14:textFill>
        </w:rPr>
        <w:t>p</w:t>
      </w:r>
      <w:r>
        <w:rPr>
          <w:rFonts w:cs="Times New Roman"/>
          <w:color w:val="000000" w:themeColor="text1"/>
          <w:sz w:val="20"/>
          <w:szCs w:val="20"/>
          <w14:textFill>
            <w14:solidFill>
              <w14:schemeClr w14:val="tx1"/>
            </w14:solidFill>
          </w14:textFill>
        </w:rPr>
        <w:t xml:space="preserve">ure </w:t>
      </w:r>
      <w:r>
        <w:rPr>
          <w:rFonts w:hint="eastAsia" w:cs="Times New Roman"/>
          <w:color w:val="000000" w:themeColor="text1"/>
          <w:sz w:val="20"/>
          <w:szCs w:val="20"/>
          <w14:textFill>
            <w14:solidFill>
              <w14:schemeClr w14:val="tx1"/>
            </w14:solidFill>
          </w14:textFill>
        </w:rPr>
        <w:t>t</w:t>
      </w:r>
      <w:r>
        <w:rPr>
          <w:rFonts w:cs="Times New Roman"/>
          <w:color w:val="000000" w:themeColor="text1"/>
          <w:sz w:val="20"/>
          <w:szCs w:val="20"/>
          <w14:textFill>
            <w14:solidFill>
              <w14:schemeClr w14:val="tx1"/>
            </w14:solidFill>
          </w14:textFill>
        </w:rPr>
        <w:t xml:space="preserve">one </w:t>
      </w:r>
      <w:r>
        <w:rPr>
          <w:rFonts w:hint="eastAsia" w:cs="Times New Roman"/>
          <w:color w:val="000000" w:themeColor="text1"/>
          <w:sz w:val="20"/>
          <w:szCs w:val="20"/>
          <w14:textFill>
            <w14:solidFill>
              <w14:schemeClr w14:val="tx1"/>
            </w14:solidFill>
          </w14:textFill>
        </w:rPr>
        <w:t>a</w:t>
      </w:r>
      <w:r>
        <w:rPr>
          <w:rFonts w:cs="Times New Roman"/>
          <w:color w:val="000000" w:themeColor="text1"/>
          <w:sz w:val="20"/>
          <w:szCs w:val="20"/>
          <w14:textFill>
            <w14:solidFill>
              <w14:schemeClr w14:val="tx1"/>
            </w14:solidFill>
          </w14:textFill>
        </w:rPr>
        <w:t xml:space="preserve">verage, </w:t>
      </w:r>
      <w:r>
        <w:rPr>
          <w:rFonts w:hint="eastAsia" w:cs="Times New Roman"/>
          <w:color w:val="000000" w:themeColor="text1"/>
          <w:sz w:val="20"/>
          <w:szCs w:val="20"/>
          <w14:textFill>
            <w14:solidFill>
              <w14:schemeClr w14:val="tx1"/>
            </w14:solidFill>
          </w14:textFill>
        </w:rPr>
        <w:t>a</w:t>
      </w:r>
      <w:r>
        <w:rPr>
          <w:rFonts w:cs="Times New Roman"/>
          <w:color w:val="000000" w:themeColor="text1"/>
          <w:sz w:val="20"/>
          <w:szCs w:val="20"/>
          <w14:textFill>
            <w14:solidFill>
              <w14:schemeClr w14:val="tx1"/>
            </w14:solidFill>
          </w14:textFill>
        </w:rPr>
        <w:t xml:space="preserve">ge, </w:t>
      </w:r>
      <w:r>
        <w:rPr>
          <w:rFonts w:hint="eastAsia" w:cs="Times New Roman"/>
          <w:color w:val="000000" w:themeColor="text1"/>
          <w:sz w:val="20"/>
          <w:szCs w:val="20"/>
          <w14:textFill>
            <w14:solidFill>
              <w14:schemeClr w14:val="tx1"/>
            </w14:solidFill>
          </w14:textFill>
        </w:rPr>
        <w:t>d</w:t>
      </w:r>
      <w:r>
        <w:rPr>
          <w:rFonts w:cs="Times New Roman"/>
          <w:color w:val="000000" w:themeColor="text1"/>
          <w:sz w:val="20"/>
          <w:szCs w:val="20"/>
          <w14:textFill>
            <w14:solidFill>
              <w14:schemeClr w14:val="tx1"/>
            </w14:solidFill>
          </w14:textFill>
        </w:rPr>
        <w:t xml:space="preserve">isease </w:t>
      </w:r>
      <w:r>
        <w:rPr>
          <w:rFonts w:hint="eastAsia" w:cs="Times New Roman"/>
          <w:color w:val="000000" w:themeColor="text1"/>
          <w:sz w:val="20"/>
          <w:szCs w:val="20"/>
          <w14:textFill>
            <w14:solidFill>
              <w14:schemeClr w14:val="tx1"/>
            </w14:solidFill>
          </w14:textFill>
        </w:rPr>
        <w:t>d</w:t>
      </w:r>
      <w:r>
        <w:rPr>
          <w:rFonts w:cs="Times New Roman"/>
          <w:color w:val="000000" w:themeColor="text1"/>
          <w:sz w:val="20"/>
          <w:szCs w:val="20"/>
          <w14:textFill>
            <w14:solidFill>
              <w14:schemeClr w14:val="tx1"/>
            </w14:solidFill>
          </w14:textFill>
        </w:rPr>
        <w:t xml:space="preserve">uration, </w:t>
      </w:r>
      <w:r>
        <w:rPr>
          <w:rFonts w:hint="eastAsia" w:cs="Times New Roman"/>
          <w:color w:val="000000" w:themeColor="text1"/>
          <w:sz w:val="20"/>
          <w:szCs w:val="20"/>
          <w14:textFill>
            <w14:solidFill>
              <w14:schemeClr w14:val="tx1"/>
            </w14:solidFill>
          </w14:textFill>
        </w:rPr>
        <w:t xml:space="preserve">2021 </w:t>
      </w:r>
      <w:r>
        <w:rPr>
          <w:rFonts w:cs="Times New Roman"/>
          <w:color w:val="000000" w:themeColor="text1"/>
          <w:sz w:val="20"/>
          <w:szCs w:val="20"/>
          <w14:textFill>
            <w14:solidFill>
              <w14:schemeClr w14:val="tx1"/>
            </w14:solidFill>
          </w14:textFill>
        </w:rPr>
        <w:t xml:space="preserve">WHO </w:t>
      </w:r>
      <w:r>
        <w:rPr>
          <w:rFonts w:hint="eastAsia" w:cs="Times New Roman"/>
          <w:color w:val="000000" w:themeColor="text1"/>
          <w:sz w:val="20"/>
          <w:szCs w:val="20"/>
          <w14:textFill>
            <w14:solidFill>
              <w14:schemeClr w14:val="tx1"/>
            </w14:solidFill>
          </w14:textFill>
        </w:rPr>
        <w:t>h</w:t>
      </w:r>
      <w:r>
        <w:rPr>
          <w:rFonts w:cs="Times New Roman"/>
          <w:color w:val="000000" w:themeColor="text1"/>
          <w:sz w:val="20"/>
          <w:szCs w:val="20"/>
          <w14:textFill>
            <w14:solidFill>
              <w14:schemeClr w14:val="tx1"/>
            </w14:solidFill>
          </w14:textFill>
        </w:rPr>
        <w:t xml:space="preserve">earing </w:t>
      </w:r>
      <w:r>
        <w:rPr>
          <w:rFonts w:hint="eastAsia" w:cs="Times New Roman"/>
          <w:color w:val="000000" w:themeColor="text1"/>
          <w:sz w:val="20"/>
          <w:szCs w:val="20"/>
          <w14:textFill>
            <w14:solidFill>
              <w14:schemeClr w14:val="tx1"/>
            </w14:solidFill>
          </w14:textFill>
        </w:rPr>
        <w:t>c</w:t>
      </w:r>
      <w:r>
        <w:rPr>
          <w:rFonts w:cs="Times New Roman"/>
          <w:color w:val="000000" w:themeColor="text1"/>
          <w:sz w:val="20"/>
          <w:szCs w:val="20"/>
          <w14:textFill>
            <w14:solidFill>
              <w14:schemeClr w14:val="tx1"/>
            </w14:solidFill>
          </w14:textFill>
        </w:rPr>
        <w:t xml:space="preserve">lassification, and </w:t>
      </w:r>
      <w:r>
        <w:rPr>
          <w:rFonts w:hint="eastAsia" w:cs="Times New Roman"/>
          <w:color w:val="000000" w:themeColor="text1"/>
          <w:sz w:val="20"/>
          <w:szCs w:val="20"/>
          <w14:textFill>
            <w14:solidFill>
              <w14:schemeClr w14:val="tx1"/>
            </w14:solidFill>
          </w14:textFill>
        </w:rPr>
        <w:t>g</w:t>
      </w:r>
      <w:r>
        <w:rPr>
          <w:rFonts w:cs="Times New Roman"/>
          <w:color w:val="000000" w:themeColor="text1"/>
          <w:sz w:val="20"/>
          <w:szCs w:val="20"/>
          <w14:textFill>
            <w14:solidFill>
              <w14:schemeClr w14:val="tx1"/>
            </w14:solidFill>
          </w14:textFill>
        </w:rPr>
        <w:t xml:space="preserve">lucocorticoid </w:t>
      </w:r>
      <w:r>
        <w:rPr>
          <w:rFonts w:hint="eastAsia" w:cs="Times New Roman"/>
          <w:color w:val="000000" w:themeColor="text1"/>
          <w:sz w:val="20"/>
          <w:szCs w:val="20"/>
          <w14:textFill>
            <w14:solidFill>
              <w14:schemeClr w14:val="tx1"/>
            </w14:solidFill>
          </w14:textFill>
        </w:rPr>
        <w:t>t</w:t>
      </w:r>
      <w:r>
        <w:rPr>
          <w:rFonts w:cs="Times New Roman"/>
          <w:color w:val="000000" w:themeColor="text1"/>
          <w:sz w:val="20"/>
          <w:szCs w:val="20"/>
          <w14:textFill>
            <w14:solidFill>
              <w14:schemeClr w14:val="tx1"/>
            </w14:solidFill>
          </w14:textFill>
        </w:rPr>
        <w:t xml:space="preserve">herapy differed significantly (p &lt; 0.05) between the </w:t>
      </w:r>
      <w:r>
        <w:rPr>
          <w:rFonts w:hint="eastAsia" w:cs="Times New Roman"/>
          <w:color w:val="000000" w:themeColor="text1"/>
          <w:sz w:val="20"/>
          <w:szCs w:val="20"/>
          <w14:textFill>
            <w14:solidFill>
              <w14:schemeClr w14:val="tx1"/>
            </w14:solidFill>
          </w14:textFill>
        </w:rPr>
        <w:t>r</w:t>
      </w:r>
      <w:r>
        <w:rPr>
          <w:rFonts w:cs="Times New Roman"/>
          <w:color w:val="000000" w:themeColor="text1"/>
          <w:sz w:val="20"/>
          <w:szCs w:val="20"/>
          <w14:textFill>
            <w14:solidFill>
              <w14:schemeClr w14:val="tx1"/>
            </w14:solidFill>
          </w14:textFill>
        </w:rPr>
        <w:t xml:space="preserve">ecovery and </w:t>
      </w:r>
      <w:r>
        <w:rPr>
          <w:rFonts w:hint="eastAsia" w:cs="Times New Roman"/>
          <w:color w:val="000000" w:themeColor="text1"/>
          <w:sz w:val="20"/>
          <w:szCs w:val="20"/>
          <w14:textFill>
            <w14:solidFill>
              <w14:schemeClr w14:val="tx1"/>
            </w14:solidFill>
          </w14:textFill>
        </w:rPr>
        <w:t>n</w:t>
      </w:r>
      <w:r>
        <w:rPr>
          <w:rFonts w:cs="Times New Roman"/>
          <w:color w:val="000000" w:themeColor="text1"/>
          <w:sz w:val="20"/>
          <w:szCs w:val="20"/>
          <w14:textFill>
            <w14:solidFill>
              <w14:schemeClr w14:val="tx1"/>
            </w14:solidFill>
          </w14:textFill>
        </w:rPr>
        <w:t>on-recovery groups, highlighting their potential prognostic value for this subtype.</w:t>
      </w:r>
    </w:p>
    <w:tbl>
      <w:tblPr>
        <w:tblStyle w:val="27"/>
        <w:tblW w:w="5000" w:type="pct"/>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2833"/>
        <w:gridCol w:w="2834"/>
        <w:gridCol w:w="2834"/>
        <w:gridCol w:w="2834"/>
        <w:gridCol w:w="2839"/>
      </w:tblGrid>
      <w:tr w14:paraId="54E417DF">
        <w:trPr>
          <w:trHeight w:val="229" w:hRule="atLeast"/>
        </w:trPr>
        <w:tc>
          <w:tcPr>
            <w:tcW w:w="999" w:type="pct"/>
            <w:tcBorders>
              <w:bottom w:val="single" w:color="666666" w:themeColor="text1" w:themeTint="99" w:sz="12" w:space="0"/>
              <w:insideH w:val="single" w:sz="12" w:space="0"/>
            </w:tcBorders>
            <w:vAlign w:val="center"/>
          </w:tcPr>
          <w:p w14:paraId="18454552">
            <w:pPr>
              <w:widowControl/>
              <w:jc w:val="center"/>
              <w:rPr>
                <w:rFonts w:eastAsia="Times New Roman" w:cs="Times New Roman"/>
                <w:b/>
                <w:bCs/>
                <w:kern w:val="0"/>
                <w:sz w:val="20"/>
                <w:szCs w:val="20"/>
                <w14:ligatures w14:val="none"/>
              </w:rPr>
            </w:pPr>
          </w:p>
        </w:tc>
        <w:tc>
          <w:tcPr>
            <w:tcW w:w="999" w:type="pct"/>
            <w:tcBorders>
              <w:bottom w:val="single" w:color="666666" w:themeColor="text1" w:themeTint="99" w:sz="12" w:space="0"/>
              <w:insideH w:val="single" w:sz="12" w:space="0"/>
            </w:tcBorders>
            <w:vAlign w:val="center"/>
          </w:tcPr>
          <w:p w14:paraId="348118C1">
            <w:pPr>
              <w:widowControl/>
              <w:jc w:val="center"/>
              <w:rPr>
                <w:rFonts w:eastAsia="Times New Roman" w:cs="Times New Roman"/>
                <w:b/>
                <w:bCs/>
                <w:kern w:val="0"/>
                <w:sz w:val="20"/>
                <w:szCs w:val="20"/>
                <w14:ligatures w14:val="none"/>
              </w:rPr>
            </w:pPr>
          </w:p>
        </w:tc>
        <w:tc>
          <w:tcPr>
            <w:tcW w:w="999" w:type="pct"/>
            <w:tcBorders>
              <w:bottom w:val="single" w:color="666666" w:themeColor="text1" w:themeTint="99" w:sz="12" w:space="0"/>
              <w:insideH w:val="single" w:sz="12" w:space="0"/>
            </w:tcBorders>
            <w:noWrap/>
            <w:vAlign w:val="center"/>
          </w:tcPr>
          <w:p w14:paraId="579F8645">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Overall</w:t>
            </w:r>
          </w:p>
        </w:tc>
        <w:tc>
          <w:tcPr>
            <w:tcW w:w="999" w:type="pct"/>
            <w:tcBorders>
              <w:bottom w:val="single" w:color="666666" w:themeColor="text1" w:themeTint="99" w:sz="12" w:space="0"/>
              <w:insideH w:val="single" w:sz="12" w:space="0"/>
            </w:tcBorders>
            <w:vAlign w:val="center"/>
          </w:tcPr>
          <w:p w14:paraId="1DEEDCF6">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Recovery</w:t>
            </w:r>
          </w:p>
        </w:tc>
        <w:tc>
          <w:tcPr>
            <w:tcW w:w="1001" w:type="pct"/>
            <w:tcBorders>
              <w:bottom w:val="single" w:color="666666" w:themeColor="text1" w:themeTint="99" w:sz="12" w:space="0"/>
              <w:insideH w:val="single" w:sz="12" w:space="0"/>
            </w:tcBorders>
            <w:vAlign w:val="center"/>
          </w:tcPr>
          <w:p w14:paraId="6F9F7F50">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Non-recovery</w:t>
            </w:r>
          </w:p>
        </w:tc>
      </w:tr>
      <w:tr w14:paraId="32F7A07F">
        <w:trPr>
          <w:trHeight w:val="229" w:hRule="atLeast"/>
        </w:trPr>
        <w:tc>
          <w:tcPr>
            <w:tcW w:w="999" w:type="pct"/>
            <w:vAlign w:val="center"/>
          </w:tcPr>
          <w:p w14:paraId="4D74B0EF">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w:t>
            </w:r>
          </w:p>
        </w:tc>
        <w:tc>
          <w:tcPr>
            <w:tcW w:w="999" w:type="pct"/>
            <w:vAlign w:val="center"/>
          </w:tcPr>
          <w:p w14:paraId="10B4A262">
            <w:pPr>
              <w:widowControl/>
              <w:jc w:val="center"/>
              <w:rPr>
                <w:rFonts w:cs="Times New Roman"/>
                <w:b/>
                <w:bCs/>
                <w:color w:val="000000"/>
                <w:kern w:val="0"/>
                <w:sz w:val="20"/>
                <w:szCs w:val="20"/>
                <w14:ligatures w14:val="none"/>
              </w:rPr>
            </w:pPr>
          </w:p>
        </w:tc>
        <w:tc>
          <w:tcPr>
            <w:tcW w:w="999" w:type="pct"/>
            <w:noWrap/>
            <w:vAlign w:val="center"/>
          </w:tcPr>
          <w:p w14:paraId="7CC6501B">
            <w:pPr>
              <w:widowControl/>
              <w:jc w:val="center"/>
              <w:rPr>
                <w:rFonts w:cs="Times New Roman"/>
                <w:color w:val="000000"/>
                <w:kern w:val="0"/>
                <w:sz w:val="20"/>
                <w:szCs w:val="20"/>
                <w14:ligatures w14:val="none"/>
              </w:rPr>
            </w:pPr>
            <w:r>
              <w:rPr>
                <w:rFonts w:cs="Times New Roman"/>
                <w:color w:val="000000"/>
                <w:kern w:val="0"/>
                <w:sz w:val="20"/>
                <w:szCs w:val="20"/>
                <w14:ligatures w14:val="none"/>
              </w:rPr>
              <w:t>1663</w:t>
            </w:r>
          </w:p>
        </w:tc>
        <w:tc>
          <w:tcPr>
            <w:tcW w:w="999" w:type="pct"/>
            <w:noWrap/>
            <w:vAlign w:val="center"/>
          </w:tcPr>
          <w:p w14:paraId="5EFC1916">
            <w:pPr>
              <w:widowControl/>
              <w:jc w:val="center"/>
              <w:rPr>
                <w:rFonts w:cs="Times New Roman"/>
                <w:color w:val="000000"/>
                <w:kern w:val="0"/>
                <w:sz w:val="20"/>
                <w:szCs w:val="20"/>
                <w14:ligatures w14:val="none"/>
              </w:rPr>
            </w:pPr>
            <w:r>
              <w:rPr>
                <w:rFonts w:cs="Times New Roman"/>
                <w:color w:val="000000"/>
                <w:kern w:val="0"/>
                <w:sz w:val="20"/>
                <w:szCs w:val="20"/>
                <w14:ligatures w14:val="none"/>
              </w:rPr>
              <w:t>1057</w:t>
            </w:r>
          </w:p>
        </w:tc>
        <w:tc>
          <w:tcPr>
            <w:tcW w:w="1001" w:type="pct"/>
            <w:noWrap/>
            <w:vAlign w:val="center"/>
          </w:tcPr>
          <w:p w14:paraId="085B55CF">
            <w:pPr>
              <w:widowControl/>
              <w:jc w:val="center"/>
              <w:rPr>
                <w:rFonts w:cs="Times New Roman"/>
                <w:color w:val="000000"/>
                <w:kern w:val="0"/>
                <w:sz w:val="20"/>
                <w:szCs w:val="20"/>
                <w14:ligatures w14:val="none"/>
              </w:rPr>
            </w:pPr>
            <w:r>
              <w:rPr>
                <w:rFonts w:cs="Times New Roman"/>
                <w:color w:val="000000"/>
                <w:kern w:val="0"/>
                <w:sz w:val="20"/>
                <w:szCs w:val="20"/>
                <w14:ligatures w14:val="none"/>
              </w:rPr>
              <w:t>606</w:t>
            </w:r>
          </w:p>
        </w:tc>
      </w:tr>
      <w:tr w14:paraId="461EE845">
        <w:trPr>
          <w:trHeight w:val="229" w:hRule="atLeast"/>
        </w:trPr>
        <w:tc>
          <w:tcPr>
            <w:tcW w:w="999" w:type="pct"/>
            <w:vAlign w:val="center"/>
          </w:tcPr>
          <w:p w14:paraId="60D4E7C0">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Pure tone Average, median [IQR]</w:t>
            </w:r>
          </w:p>
        </w:tc>
        <w:tc>
          <w:tcPr>
            <w:tcW w:w="999" w:type="pct"/>
            <w:vAlign w:val="center"/>
          </w:tcPr>
          <w:p w14:paraId="62CB92C1">
            <w:pPr>
              <w:widowControl/>
              <w:jc w:val="center"/>
              <w:rPr>
                <w:rFonts w:cs="Times New Roman"/>
                <w:b/>
                <w:bCs/>
                <w:color w:val="000000"/>
                <w:kern w:val="0"/>
                <w:sz w:val="20"/>
                <w:szCs w:val="20"/>
                <w14:ligatures w14:val="none"/>
              </w:rPr>
            </w:pPr>
          </w:p>
        </w:tc>
        <w:tc>
          <w:tcPr>
            <w:tcW w:w="999" w:type="pct"/>
            <w:noWrap/>
            <w:vAlign w:val="center"/>
          </w:tcPr>
          <w:p w14:paraId="36C9E66F">
            <w:pPr>
              <w:widowControl/>
              <w:jc w:val="center"/>
              <w:rPr>
                <w:rFonts w:cs="Times New Roman"/>
                <w:color w:val="000000"/>
                <w:kern w:val="0"/>
                <w:sz w:val="20"/>
                <w:szCs w:val="20"/>
                <w14:ligatures w14:val="none"/>
              </w:rPr>
            </w:pPr>
            <w:r>
              <w:rPr>
                <w:rFonts w:cs="Times New Roman"/>
                <w:color w:val="000000"/>
                <w:kern w:val="0"/>
                <w:sz w:val="20"/>
                <w:szCs w:val="20"/>
                <w14:ligatures w14:val="none"/>
              </w:rPr>
              <w:t>83.8 [62.5,97.5]</w:t>
            </w:r>
          </w:p>
        </w:tc>
        <w:tc>
          <w:tcPr>
            <w:tcW w:w="999" w:type="pct"/>
            <w:noWrap/>
            <w:vAlign w:val="center"/>
          </w:tcPr>
          <w:p w14:paraId="7A99EE83">
            <w:pPr>
              <w:widowControl/>
              <w:jc w:val="center"/>
              <w:rPr>
                <w:rFonts w:cs="Times New Roman"/>
                <w:color w:val="000000"/>
                <w:kern w:val="0"/>
                <w:sz w:val="20"/>
                <w:szCs w:val="20"/>
                <w14:ligatures w14:val="none"/>
              </w:rPr>
            </w:pPr>
            <w:r>
              <w:rPr>
                <w:rFonts w:cs="Times New Roman"/>
                <w:color w:val="000000"/>
                <w:kern w:val="0"/>
                <w:sz w:val="20"/>
                <w:szCs w:val="20"/>
                <w14:ligatures w14:val="none"/>
              </w:rPr>
              <w:t>90.0 [66.2,101.2]</w:t>
            </w:r>
          </w:p>
        </w:tc>
        <w:tc>
          <w:tcPr>
            <w:tcW w:w="1001" w:type="pct"/>
            <w:noWrap/>
            <w:vAlign w:val="center"/>
          </w:tcPr>
          <w:p w14:paraId="7E600EA6">
            <w:pPr>
              <w:widowControl/>
              <w:jc w:val="center"/>
              <w:rPr>
                <w:rFonts w:cs="Times New Roman"/>
                <w:color w:val="000000"/>
                <w:kern w:val="0"/>
                <w:sz w:val="20"/>
                <w:szCs w:val="20"/>
                <w14:ligatures w14:val="none"/>
              </w:rPr>
            </w:pPr>
            <w:r>
              <w:rPr>
                <w:rFonts w:cs="Times New Roman"/>
                <w:color w:val="000000"/>
                <w:kern w:val="0"/>
                <w:sz w:val="20"/>
                <w:szCs w:val="20"/>
                <w14:ligatures w14:val="none"/>
              </w:rPr>
              <w:t>77.5 [58.8,88.8]</w:t>
            </w:r>
          </w:p>
        </w:tc>
      </w:tr>
      <w:tr w14:paraId="45AC6080">
        <w:trPr>
          <w:trHeight w:val="229" w:hRule="atLeast"/>
        </w:trPr>
        <w:tc>
          <w:tcPr>
            <w:tcW w:w="999" w:type="pct"/>
            <w:vAlign w:val="center"/>
          </w:tcPr>
          <w:p w14:paraId="2AC1838C">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Age, median [IQR]</w:t>
            </w:r>
          </w:p>
        </w:tc>
        <w:tc>
          <w:tcPr>
            <w:tcW w:w="999" w:type="pct"/>
            <w:vAlign w:val="center"/>
          </w:tcPr>
          <w:p w14:paraId="5CE05B96">
            <w:pPr>
              <w:widowControl/>
              <w:jc w:val="center"/>
              <w:rPr>
                <w:rFonts w:cs="Times New Roman"/>
                <w:b/>
                <w:bCs/>
                <w:color w:val="000000"/>
                <w:kern w:val="0"/>
                <w:sz w:val="20"/>
                <w:szCs w:val="20"/>
                <w14:ligatures w14:val="none"/>
              </w:rPr>
            </w:pPr>
          </w:p>
        </w:tc>
        <w:tc>
          <w:tcPr>
            <w:tcW w:w="999" w:type="pct"/>
            <w:noWrap/>
            <w:vAlign w:val="center"/>
          </w:tcPr>
          <w:p w14:paraId="26267F82">
            <w:pPr>
              <w:widowControl/>
              <w:jc w:val="center"/>
              <w:rPr>
                <w:rFonts w:cs="Times New Roman"/>
                <w:color w:val="000000"/>
                <w:kern w:val="0"/>
                <w:sz w:val="20"/>
                <w:szCs w:val="20"/>
                <w14:ligatures w14:val="none"/>
              </w:rPr>
            </w:pPr>
            <w:r>
              <w:rPr>
                <w:rFonts w:cs="Times New Roman"/>
                <w:color w:val="000000"/>
                <w:kern w:val="0"/>
                <w:sz w:val="20"/>
                <w:szCs w:val="20"/>
                <w14:ligatures w14:val="none"/>
              </w:rPr>
              <w:t>48.0 [34.0,59.0]</w:t>
            </w:r>
          </w:p>
        </w:tc>
        <w:tc>
          <w:tcPr>
            <w:tcW w:w="999" w:type="pct"/>
            <w:noWrap/>
            <w:vAlign w:val="center"/>
          </w:tcPr>
          <w:p w14:paraId="2DF654ED">
            <w:pPr>
              <w:widowControl/>
              <w:jc w:val="center"/>
              <w:rPr>
                <w:rFonts w:cs="Times New Roman"/>
                <w:color w:val="000000"/>
                <w:kern w:val="0"/>
                <w:sz w:val="20"/>
                <w:szCs w:val="20"/>
                <w14:ligatures w14:val="none"/>
              </w:rPr>
            </w:pPr>
            <w:r>
              <w:rPr>
                <w:rFonts w:cs="Times New Roman"/>
                <w:color w:val="000000"/>
                <w:kern w:val="0"/>
                <w:sz w:val="20"/>
                <w:szCs w:val="20"/>
                <w14:ligatures w14:val="none"/>
              </w:rPr>
              <w:t>50.0 [36.0,60.0]</w:t>
            </w:r>
          </w:p>
        </w:tc>
        <w:tc>
          <w:tcPr>
            <w:tcW w:w="1001" w:type="pct"/>
            <w:noWrap/>
            <w:vAlign w:val="center"/>
          </w:tcPr>
          <w:p w14:paraId="5E24D280">
            <w:pPr>
              <w:widowControl/>
              <w:jc w:val="center"/>
              <w:rPr>
                <w:rFonts w:cs="Times New Roman"/>
                <w:color w:val="000000"/>
                <w:kern w:val="0"/>
                <w:sz w:val="20"/>
                <w:szCs w:val="20"/>
                <w14:ligatures w14:val="none"/>
              </w:rPr>
            </w:pPr>
            <w:r>
              <w:rPr>
                <w:rFonts w:cs="Times New Roman"/>
                <w:color w:val="000000"/>
                <w:kern w:val="0"/>
                <w:sz w:val="20"/>
                <w:szCs w:val="20"/>
                <w14:ligatures w14:val="none"/>
              </w:rPr>
              <w:t>47.0 [33.0,57.0]</w:t>
            </w:r>
          </w:p>
        </w:tc>
      </w:tr>
      <w:tr w14:paraId="5E27E934">
        <w:trPr>
          <w:trHeight w:val="229" w:hRule="atLeast"/>
        </w:trPr>
        <w:tc>
          <w:tcPr>
            <w:tcW w:w="999" w:type="pct"/>
            <w:vAlign w:val="center"/>
          </w:tcPr>
          <w:p w14:paraId="00FEECD7">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Disease Duration, median [IQR]</w:t>
            </w:r>
          </w:p>
        </w:tc>
        <w:tc>
          <w:tcPr>
            <w:tcW w:w="999" w:type="pct"/>
            <w:vAlign w:val="center"/>
          </w:tcPr>
          <w:p w14:paraId="4ED09B84">
            <w:pPr>
              <w:widowControl/>
              <w:jc w:val="center"/>
              <w:rPr>
                <w:rFonts w:cs="Times New Roman"/>
                <w:b/>
                <w:bCs/>
                <w:color w:val="000000"/>
                <w:kern w:val="0"/>
                <w:sz w:val="20"/>
                <w:szCs w:val="20"/>
                <w14:ligatures w14:val="none"/>
              </w:rPr>
            </w:pPr>
          </w:p>
        </w:tc>
        <w:tc>
          <w:tcPr>
            <w:tcW w:w="999" w:type="pct"/>
            <w:noWrap/>
            <w:vAlign w:val="center"/>
          </w:tcPr>
          <w:p w14:paraId="33EB05A0">
            <w:pPr>
              <w:widowControl/>
              <w:jc w:val="center"/>
              <w:rPr>
                <w:rFonts w:cs="Times New Roman"/>
                <w:color w:val="000000"/>
                <w:kern w:val="0"/>
                <w:sz w:val="20"/>
                <w:szCs w:val="20"/>
                <w14:ligatures w14:val="none"/>
              </w:rPr>
            </w:pPr>
            <w:r>
              <w:rPr>
                <w:rFonts w:cs="Times New Roman"/>
                <w:color w:val="000000"/>
                <w:kern w:val="0"/>
                <w:sz w:val="20"/>
                <w:szCs w:val="20"/>
                <w14:ligatures w14:val="none"/>
              </w:rPr>
              <w:t>6.0 [3.0,10.0]</w:t>
            </w:r>
          </w:p>
        </w:tc>
        <w:tc>
          <w:tcPr>
            <w:tcW w:w="999" w:type="pct"/>
            <w:noWrap/>
            <w:vAlign w:val="center"/>
          </w:tcPr>
          <w:p w14:paraId="5A4394EE">
            <w:pPr>
              <w:widowControl/>
              <w:jc w:val="center"/>
              <w:rPr>
                <w:rFonts w:cs="Times New Roman"/>
                <w:color w:val="000000"/>
                <w:kern w:val="0"/>
                <w:sz w:val="20"/>
                <w:szCs w:val="20"/>
                <w14:ligatures w14:val="none"/>
              </w:rPr>
            </w:pPr>
            <w:r>
              <w:rPr>
                <w:rFonts w:cs="Times New Roman"/>
                <w:color w:val="000000"/>
                <w:kern w:val="0"/>
                <w:sz w:val="20"/>
                <w:szCs w:val="20"/>
                <w14:ligatures w14:val="none"/>
              </w:rPr>
              <w:t>7.0 [4.0,13.0]</w:t>
            </w:r>
          </w:p>
        </w:tc>
        <w:tc>
          <w:tcPr>
            <w:tcW w:w="1001" w:type="pct"/>
            <w:noWrap/>
            <w:vAlign w:val="center"/>
          </w:tcPr>
          <w:p w14:paraId="6DB54513">
            <w:pPr>
              <w:widowControl/>
              <w:jc w:val="center"/>
              <w:rPr>
                <w:rFonts w:cs="Times New Roman"/>
                <w:color w:val="000000"/>
                <w:kern w:val="0"/>
                <w:sz w:val="20"/>
                <w:szCs w:val="20"/>
                <w14:ligatures w14:val="none"/>
              </w:rPr>
            </w:pPr>
            <w:r>
              <w:rPr>
                <w:rFonts w:cs="Times New Roman"/>
                <w:color w:val="000000"/>
                <w:kern w:val="0"/>
                <w:sz w:val="20"/>
                <w:szCs w:val="20"/>
                <w14:ligatures w14:val="none"/>
              </w:rPr>
              <w:t>4.0 [3.0,7.0]</w:t>
            </w:r>
          </w:p>
        </w:tc>
      </w:tr>
      <w:tr w14:paraId="736315EF">
        <w:trPr>
          <w:trHeight w:val="229" w:hRule="atLeast"/>
        </w:trPr>
        <w:tc>
          <w:tcPr>
            <w:tcW w:w="999" w:type="pct"/>
            <w:vAlign w:val="center"/>
          </w:tcPr>
          <w:p w14:paraId="3C2A611C">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Treatment Duration, median [IQR]</w:t>
            </w:r>
          </w:p>
        </w:tc>
        <w:tc>
          <w:tcPr>
            <w:tcW w:w="999" w:type="pct"/>
            <w:vAlign w:val="center"/>
          </w:tcPr>
          <w:p w14:paraId="40DC3442">
            <w:pPr>
              <w:widowControl/>
              <w:jc w:val="center"/>
              <w:rPr>
                <w:rFonts w:cs="Times New Roman"/>
                <w:b/>
                <w:bCs/>
                <w:color w:val="000000"/>
                <w:kern w:val="0"/>
                <w:sz w:val="20"/>
                <w:szCs w:val="20"/>
                <w14:ligatures w14:val="none"/>
              </w:rPr>
            </w:pPr>
          </w:p>
        </w:tc>
        <w:tc>
          <w:tcPr>
            <w:tcW w:w="999" w:type="pct"/>
            <w:noWrap/>
            <w:vAlign w:val="center"/>
          </w:tcPr>
          <w:p w14:paraId="5ACD8D95">
            <w:pPr>
              <w:widowControl/>
              <w:jc w:val="center"/>
              <w:rPr>
                <w:rFonts w:cs="Times New Roman"/>
                <w:color w:val="000000"/>
                <w:kern w:val="0"/>
                <w:sz w:val="20"/>
                <w:szCs w:val="20"/>
                <w14:ligatures w14:val="none"/>
              </w:rPr>
            </w:pPr>
            <w:r>
              <w:rPr>
                <w:rFonts w:cs="Times New Roman"/>
                <w:color w:val="000000"/>
                <w:kern w:val="0"/>
                <w:sz w:val="20"/>
                <w:szCs w:val="20"/>
                <w14:ligatures w14:val="none"/>
              </w:rPr>
              <w:t>9.0 [6.0,12.0]</w:t>
            </w:r>
          </w:p>
        </w:tc>
        <w:tc>
          <w:tcPr>
            <w:tcW w:w="999" w:type="pct"/>
            <w:noWrap/>
            <w:vAlign w:val="center"/>
          </w:tcPr>
          <w:p w14:paraId="1ABD8385">
            <w:pPr>
              <w:widowControl/>
              <w:jc w:val="center"/>
              <w:rPr>
                <w:rFonts w:cs="Times New Roman"/>
                <w:color w:val="000000"/>
                <w:kern w:val="0"/>
                <w:sz w:val="20"/>
                <w:szCs w:val="20"/>
                <w14:ligatures w14:val="none"/>
              </w:rPr>
            </w:pPr>
            <w:r>
              <w:rPr>
                <w:rFonts w:cs="Times New Roman"/>
                <w:color w:val="000000"/>
                <w:kern w:val="0"/>
                <w:sz w:val="20"/>
                <w:szCs w:val="20"/>
                <w14:ligatures w14:val="none"/>
              </w:rPr>
              <w:t>10.0 [7.0,13.0]</w:t>
            </w:r>
          </w:p>
        </w:tc>
        <w:tc>
          <w:tcPr>
            <w:tcW w:w="1001" w:type="pct"/>
            <w:noWrap/>
            <w:vAlign w:val="center"/>
          </w:tcPr>
          <w:p w14:paraId="736B387D">
            <w:pPr>
              <w:widowControl/>
              <w:jc w:val="center"/>
              <w:rPr>
                <w:rFonts w:cs="Times New Roman"/>
                <w:color w:val="000000"/>
                <w:kern w:val="0"/>
                <w:sz w:val="20"/>
                <w:szCs w:val="20"/>
                <w14:ligatures w14:val="none"/>
              </w:rPr>
            </w:pPr>
            <w:r>
              <w:rPr>
                <w:rFonts w:cs="Times New Roman"/>
                <w:color w:val="000000"/>
                <w:kern w:val="0"/>
                <w:sz w:val="20"/>
                <w:szCs w:val="20"/>
                <w14:ligatures w14:val="none"/>
              </w:rPr>
              <w:t>7.0 [5.0,10.0]</w:t>
            </w:r>
          </w:p>
        </w:tc>
      </w:tr>
      <w:tr w14:paraId="3BF1248C">
        <w:trPr>
          <w:trHeight w:val="229" w:hRule="atLeast"/>
        </w:trPr>
        <w:tc>
          <w:tcPr>
            <w:tcW w:w="999" w:type="pct"/>
            <w:vMerge w:val="restart"/>
            <w:vAlign w:val="center"/>
          </w:tcPr>
          <w:p w14:paraId="3B4D5BD9">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2021 WHO Hearing Classification, n (%)</w:t>
            </w:r>
          </w:p>
        </w:tc>
        <w:tc>
          <w:tcPr>
            <w:tcW w:w="999" w:type="pct"/>
            <w:vAlign w:val="center"/>
          </w:tcPr>
          <w:p w14:paraId="21C96E9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Mild Hearing Loss</w:t>
            </w:r>
          </w:p>
        </w:tc>
        <w:tc>
          <w:tcPr>
            <w:tcW w:w="999" w:type="pct"/>
            <w:noWrap/>
            <w:vAlign w:val="center"/>
          </w:tcPr>
          <w:p w14:paraId="47A3AF9B">
            <w:pPr>
              <w:widowControl/>
              <w:jc w:val="center"/>
              <w:rPr>
                <w:rFonts w:cs="Times New Roman"/>
                <w:color w:val="000000"/>
                <w:kern w:val="0"/>
                <w:sz w:val="20"/>
                <w:szCs w:val="20"/>
                <w14:ligatures w14:val="none"/>
              </w:rPr>
            </w:pPr>
            <w:r>
              <w:rPr>
                <w:rFonts w:cs="Times New Roman"/>
                <w:color w:val="000000"/>
                <w:kern w:val="0"/>
                <w:sz w:val="20"/>
                <w:szCs w:val="20"/>
                <w14:ligatures w14:val="none"/>
              </w:rPr>
              <w:t>120 (7.2)</w:t>
            </w:r>
          </w:p>
        </w:tc>
        <w:tc>
          <w:tcPr>
            <w:tcW w:w="999" w:type="pct"/>
            <w:noWrap/>
            <w:vAlign w:val="center"/>
          </w:tcPr>
          <w:p w14:paraId="6D949B9B">
            <w:pPr>
              <w:widowControl/>
              <w:jc w:val="center"/>
              <w:rPr>
                <w:rFonts w:cs="Times New Roman"/>
                <w:color w:val="000000"/>
                <w:kern w:val="0"/>
                <w:sz w:val="20"/>
                <w:szCs w:val="20"/>
                <w14:ligatures w14:val="none"/>
              </w:rPr>
            </w:pPr>
            <w:r>
              <w:rPr>
                <w:rFonts w:cs="Times New Roman"/>
                <w:color w:val="000000"/>
                <w:kern w:val="0"/>
                <w:sz w:val="20"/>
                <w:szCs w:val="20"/>
                <w14:ligatures w14:val="none"/>
              </w:rPr>
              <w:t>45 (4.3)</w:t>
            </w:r>
          </w:p>
        </w:tc>
        <w:tc>
          <w:tcPr>
            <w:tcW w:w="1001" w:type="pct"/>
            <w:noWrap/>
            <w:vAlign w:val="center"/>
          </w:tcPr>
          <w:p w14:paraId="79228264">
            <w:pPr>
              <w:widowControl/>
              <w:jc w:val="center"/>
              <w:rPr>
                <w:rFonts w:cs="Times New Roman"/>
                <w:color w:val="000000"/>
                <w:kern w:val="0"/>
                <w:sz w:val="20"/>
                <w:szCs w:val="20"/>
                <w14:ligatures w14:val="none"/>
              </w:rPr>
            </w:pPr>
            <w:r>
              <w:rPr>
                <w:rFonts w:cs="Times New Roman"/>
                <w:color w:val="000000"/>
                <w:kern w:val="0"/>
                <w:sz w:val="20"/>
                <w:szCs w:val="20"/>
                <w14:ligatures w14:val="none"/>
              </w:rPr>
              <w:t>75 (12.4)</w:t>
            </w:r>
          </w:p>
        </w:tc>
      </w:tr>
      <w:tr w14:paraId="0A906342">
        <w:trPr>
          <w:trHeight w:val="229" w:hRule="atLeast"/>
        </w:trPr>
        <w:tc>
          <w:tcPr>
            <w:tcW w:w="999" w:type="pct"/>
            <w:vMerge w:val="continue"/>
            <w:vAlign w:val="center"/>
          </w:tcPr>
          <w:p w14:paraId="2D13F031">
            <w:pPr>
              <w:widowControl/>
              <w:jc w:val="center"/>
              <w:rPr>
                <w:rFonts w:cs="Times New Roman"/>
                <w:b w:val="0"/>
                <w:bCs w:val="0"/>
                <w:color w:val="000000"/>
                <w:kern w:val="0"/>
                <w:sz w:val="20"/>
                <w:szCs w:val="20"/>
                <w14:ligatures w14:val="none"/>
              </w:rPr>
            </w:pPr>
          </w:p>
        </w:tc>
        <w:tc>
          <w:tcPr>
            <w:tcW w:w="999" w:type="pct"/>
            <w:vAlign w:val="center"/>
          </w:tcPr>
          <w:p w14:paraId="70F25FC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Moderate Hearing Loss</w:t>
            </w:r>
          </w:p>
        </w:tc>
        <w:tc>
          <w:tcPr>
            <w:tcW w:w="999" w:type="pct"/>
            <w:noWrap/>
            <w:vAlign w:val="center"/>
          </w:tcPr>
          <w:p w14:paraId="1D50C57C">
            <w:pPr>
              <w:widowControl/>
              <w:jc w:val="center"/>
              <w:rPr>
                <w:rFonts w:cs="Times New Roman"/>
                <w:color w:val="000000"/>
                <w:kern w:val="0"/>
                <w:sz w:val="20"/>
                <w:szCs w:val="20"/>
                <w14:ligatures w14:val="none"/>
              </w:rPr>
            </w:pPr>
            <w:r>
              <w:rPr>
                <w:rFonts w:cs="Times New Roman"/>
                <w:color w:val="000000"/>
                <w:kern w:val="0"/>
                <w:sz w:val="20"/>
                <w:szCs w:val="20"/>
                <w14:ligatures w14:val="none"/>
              </w:rPr>
              <w:t>142 (8.5)</w:t>
            </w:r>
          </w:p>
        </w:tc>
        <w:tc>
          <w:tcPr>
            <w:tcW w:w="999" w:type="pct"/>
            <w:noWrap/>
            <w:vAlign w:val="center"/>
          </w:tcPr>
          <w:p w14:paraId="3EB4F373">
            <w:pPr>
              <w:widowControl/>
              <w:jc w:val="center"/>
              <w:rPr>
                <w:rFonts w:cs="Times New Roman"/>
                <w:color w:val="000000"/>
                <w:kern w:val="0"/>
                <w:sz w:val="20"/>
                <w:szCs w:val="20"/>
                <w14:ligatures w14:val="none"/>
              </w:rPr>
            </w:pPr>
            <w:r>
              <w:rPr>
                <w:rFonts w:cs="Times New Roman"/>
                <w:color w:val="000000"/>
                <w:kern w:val="0"/>
                <w:sz w:val="20"/>
                <w:szCs w:val="20"/>
                <w14:ligatures w14:val="none"/>
              </w:rPr>
              <w:t>104 (9.8)</w:t>
            </w:r>
          </w:p>
        </w:tc>
        <w:tc>
          <w:tcPr>
            <w:tcW w:w="1001" w:type="pct"/>
            <w:noWrap/>
            <w:vAlign w:val="center"/>
          </w:tcPr>
          <w:p w14:paraId="3EEC4E9B">
            <w:pPr>
              <w:widowControl/>
              <w:jc w:val="center"/>
              <w:rPr>
                <w:rFonts w:cs="Times New Roman"/>
                <w:color w:val="000000"/>
                <w:kern w:val="0"/>
                <w:sz w:val="20"/>
                <w:szCs w:val="20"/>
                <w14:ligatures w14:val="none"/>
              </w:rPr>
            </w:pPr>
            <w:r>
              <w:rPr>
                <w:rFonts w:cs="Times New Roman"/>
                <w:color w:val="000000"/>
                <w:kern w:val="0"/>
                <w:sz w:val="20"/>
                <w:szCs w:val="20"/>
                <w14:ligatures w14:val="none"/>
              </w:rPr>
              <w:t>38 (6.3)</w:t>
            </w:r>
          </w:p>
        </w:tc>
      </w:tr>
      <w:tr w14:paraId="3C78179E">
        <w:trPr>
          <w:trHeight w:val="229" w:hRule="atLeast"/>
        </w:trPr>
        <w:tc>
          <w:tcPr>
            <w:tcW w:w="999" w:type="pct"/>
            <w:vMerge w:val="continue"/>
            <w:vAlign w:val="center"/>
          </w:tcPr>
          <w:p w14:paraId="603C915F">
            <w:pPr>
              <w:widowControl/>
              <w:jc w:val="center"/>
              <w:rPr>
                <w:rFonts w:cs="Times New Roman"/>
                <w:b w:val="0"/>
                <w:bCs w:val="0"/>
                <w:color w:val="000000"/>
                <w:kern w:val="0"/>
                <w:sz w:val="20"/>
                <w:szCs w:val="20"/>
                <w14:ligatures w14:val="none"/>
              </w:rPr>
            </w:pPr>
          </w:p>
        </w:tc>
        <w:tc>
          <w:tcPr>
            <w:tcW w:w="999" w:type="pct"/>
            <w:vAlign w:val="center"/>
          </w:tcPr>
          <w:p w14:paraId="0EA1E4C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Moderately Severe Hearing Loss</w:t>
            </w:r>
          </w:p>
        </w:tc>
        <w:tc>
          <w:tcPr>
            <w:tcW w:w="999" w:type="pct"/>
            <w:noWrap/>
            <w:vAlign w:val="center"/>
          </w:tcPr>
          <w:p w14:paraId="73D22BAF">
            <w:pPr>
              <w:widowControl/>
              <w:jc w:val="center"/>
              <w:rPr>
                <w:rFonts w:cs="Times New Roman"/>
                <w:color w:val="000000"/>
                <w:kern w:val="0"/>
                <w:sz w:val="20"/>
                <w:szCs w:val="20"/>
                <w14:ligatures w14:val="none"/>
              </w:rPr>
            </w:pPr>
            <w:r>
              <w:rPr>
                <w:rFonts w:cs="Times New Roman"/>
                <w:color w:val="000000"/>
                <w:kern w:val="0"/>
                <w:sz w:val="20"/>
                <w:szCs w:val="20"/>
                <w14:ligatures w14:val="none"/>
              </w:rPr>
              <w:t>199 (12.0)</w:t>
            </w:r>
          </w:p>
        </w:tc>
        <w:tc>
          <w:tcPr>
            <w:tcW w:w="999" w:type="pct"/>
            <w:noWrap/>
            <w:vAlign w:val="center"/>
          </w:tcPr>
          <w:p w14:paraId="60E2DBC6">
            <w:pPr>
              <w:widowControl/>
              <w:jc w:val="center"/>
              <w:rPr>
                <w:rFonts w:cs="Times New Roman"/>
                <w:color w:val="000000"/>
                <w:kern w:val="0"/>
                <w:sz w:val="20"/>
                <w:szCs w:val="20"/>
                <w14:ligatures w14:val="none"/>
              </w:rPr>
            </w:pPr>
            <w:r>
              <w:rPr>
                <w:rFonts w:cs="Times New Roman"/>
                <w:color w:val="000000"/>
                <w:kern w:val="0"/>
                <w:sz w:val="20"/>
                <w:szCs w:val="20"/>
                <w14:ligatures w14:val="none"/>
              </w:rPr>
              <w:t>111 (10.5)</w:t>
            </w:r>
          </w:p>
        </w:tc>
        <w:tc>
          <w:tcPr>
            <w:tcW w:w="1001" w:type="pct"/>
            <w:noWrap/>
            <w:vAlign w:val="center"/>
          </w:tcPr>
          <w:p w14:paraId="7A1616DD">
            <w:pPr>
              <w:widowControl/>
              <w:jc w:val="center"/>
              <w:rPr>
                <w:rFonts w:cs="Times New Roman"/>
                <w:color w:val="000000"/>
                <w:kern w:val="0"/>
                <w:sz w:val="20"/>
                <w:szCs w:val="20"/>
                <w14:ligatures w14:val="none"/>
              </w:rPr>
            </w:pPr>
            <w:r>
              <w:rPr>
                <w:rFonts w:cs="Times New Roman"/>
                <w:color w:val="000000"/>
                <w:kern w:val="0"/>
                <w:sz w:val="20"/>
                <w:szCs w:val="20"/>
                <w14:ligatures w14:val="none"/>
              </w:rPr>
              <w:t>88 (14.5)</w:t>
            </w:r>
          </w:p>
        </w:tc>
      </w:tr>
      <w:tr w14:paraId="642C1C39">
        <w:trPr>
          <w:trHeight w:val="229" w:hRule="atLeast"/>
        </w:trPr>
        <w:tc>
          <w:tcPr>
            <w:tcW w:w="999" w:type="pct"/>
            <w:vMerge w:val="continue"/>
            <w:vAlign w:val="center"/>
          </w:tcPr>
          <w:p w14:paraId="662EE1A3">
            <w:pPr>
              <w:widowControl/>
              <w:jc w:val="center"/>
              <w:rPr>
                <w:rFonts w:cs="Times New Roman"/>
                <w:b w:val="0"/>
                <w:bCs w:val="0"/>
                <w:color w:val="000000"/>
                <w:kern w:val="0"/>
                <w:sz w:val="20"/>
                <w:szCs w:val="20"/>
                <w14:ligatures w14:val="none"/>
              </w:rPr>
            </w:pPr>
          </w:p>
        </w:tc>
        <w:tc>
          <w:tcPr>
            <w:tcW w:w="999" w:type="pct"/>
            <w:vAlign w:val="center"/>
          </w:tcPr>
          <w:p w14:paraId="2F9310D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Severe Hearing Loss</w:t>
            </w:r>
          </w:p>
        </w:tc>
        <w:tc>
          <w:tcPr>
            <w:tcW w:w="999" w:type="pct"/>
            <w:noWrap/>
            <w:vAlign w:val="center"/>
          </w:tcPr>
          <w:p w14:paraId="37FAE8A5">
            <w:pPr>
              <w:widowControl/>
              <w:jc w:val="center"/>
              <w:rPr>
                <w:rFonts w:cs="Times New Roman"/>
                <w:color w:val="000000"/>
                <w:kern w:val="0"/>
                <w:sz w:val="20"/>
                <w:szCs w:val="20"/>
                <w14:ligatures w14:val="none"/>
              </w:rPr>
            </w:pPr>
            <w:r>
              <w:rPr>
                <w:rFonts w:cs="Times New Roman"/>
                <w:color w:val="000000"/>
                <w:kern w:val="0"/>
                <w:sz w:val="20"/>
                <w:szCs w:val="20"/>
                <w14:ligatures w14:val="none"/>
              </w:rPr>
              <w:t>302 (18.2)</w:t>
            </w:r>
          </w:p>
        </w:tc>
        <w:tc>
          <w:tcPr>
            <w:tcW w:w="999" w:type="pct"/>
            <w:noWrap/>
            <w:vAlign w:val="center"/>
          </w:tcPr>
          <w:p w14:paraId="2FBBCD2C">
            <w:pPr>
              <w:widowControl/>
              <w:jc w:val="center"/>
              <w:rPr>
                <w:rFonts w:cs="Times New Roman"/>
                <w:color w:val="000000"/>
                <w:kern w:val="0"/>
                <w:sz w:val="20"/>
                <w:szCs w:val="20"/>
                <w14:ligatures w14:val="none"/>
              </w:rPr>
            </w:pPr>
            <w:r>
              <w:rPr>
                <w:rFonts w:cs="Times New Roman"/>
                <w:color w:val="000000"/>
                <w:kern w:val="0"/>
                <w:sz w:val="20"/>
                <w:szCs w:val="20"/>
                <w14:ligatures w14:val="none"/>
              </w:rPr>
              <w:t>154 (14.6)</w:t>
            </w:r>
          </w:p>
        </w:tc>
        <w:tc>
          <w:tcPr>
            <w:tcW w:w="1001" w:type="pct"/>
            <w:noWrap/>
            <w:vAlign w:val="center"/>
          </w:tcPr>
          <w:p w14:paraId="52BAD28C">
            <w:pPr>
              <w:widowControl/>
              <w:jc w:val="center"/>
              <w:rPr>
                <w:rFonts w:cs="Times New Roman"/>
                <w:color w:val="000000"/>
                <w:kern w:val="0"/>
                <w:sz w:val="20"/>
                <w:szCs w:val="20"/>
                <w14:ligatures w14:val="none"/>
              </w:rPr>
            </w:pPr>
            <w:r>
              <w:rPr>
                <w:rFonts w:cs="Times New Roman"/>
                <w:color w:val="000000"/>
                <w:kern w:val="0"/>
                <w:sz w:val="20"/>
                <w:szCs w:val="20"/>
                <w14:ligatures w14:val="none"/>
              </w:rPr>
              <w:t>148 (24.4)</w:t>
            </w:r>
          </w:p>
        </w:tc>
      </w:tr>
      <w:tr w14:paraId="0665B2A2">
        <w:trPr>
          <w:trHeight w:val="229" w:hRule="atLeast"/>
        </w:trPr>
        <w:tc>
          <w:tcPr>
            <w:tcW w:w="999" w:type="pct"/>
            <w:vMerge w:val="continue"/>
            <w:vAlign w:val="center"/>
          </w:tcPr>
          <w:p w14:paraId="0B43AEF8">
            <w:pPr>
              <w:widowControl/>
              <w:jc w:val="center"/>
              <w:rPr>
                <w:rFonts w:cs="Times New Roman"/>
                <w:b w:val="0"/>
                <w:bCs w:val="0"/>
                <w:color w:val="000000"/>
                <w:kern w:val="0"/>
                <w:sz w:val="20"/>
                <w:szCs w:val="20"/>
                <w14:ligatures w14:val="none"/>
              </w:rPr>
            </w:pPr>
          </w:p>
        </w:tc>
        <w:tc>
          <w:tcPr>
            <w:tcW w:w="999" w:type="pct"/>
            <w:vAlign w:val="center"/>
          </w:tcPr>
          <w:p w14:paraId="3E9C280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Profound hearing loss</w:t>
            </w:r>
          </w:p>
        </w:tc>
        <w:tc>
          <w:tcPr>
            <w:tcW w:w="999" w:type="pct"/>
            <w:noWrap/>
            <w:vAlign w:val="center"/>
          </w:tcPr>
          <w:p w14:paraId="07B85669">
            <w:pPr>
              <w:widowControl/>
              <w:jc w:val="center"/>
              <w:rPr>
                <w:rFonts w:cs="Times New Roman"/>
                <w:color w:val="000000"/>
                <w:kern w:val="0"/>
                <w:sz w:val="20"/>
                <w:szCs w:val="20"/>
                <w14:ligatures w14:val="none"/>
              </w:rPr>
            </w:pPr>
            <w:r>
              <w:rPr>
                <w:rFonts w:cs="Times New Roman"/>
                <w:color w:val="000000"/>
                <w:kern w:val="0"/>
                <w:sz w:val="20"/>
                <w:szCs w:val="20"/>
                <w14:ligatures w14:val="none"/>
              </w:rPr>
              <w:t>427 (25.7)</w:t>
            </w:r>
          </w:p>
        </w:tc>
        <w:tc>
          <w:tcPr>
            <w:tcW w:w="999" w:type="pct"/>
            <w:noWrap/>
            <w:vAlign w:val="center"/>
          </w:tcPr>
          <w:p w14:paraId="45D7A0A8">
            <w:pPr>
              <w:widowControl/>
              <w:jc w:val="center"/>
              <w:rPr>
                <w:rFonts w:cs="Times New Roman"/>
                <w:color w:val="000000"/>
                <w:kern w:val="0"/>
                <w:sz w:val="20"/>
                <w:szCs w:val="20"/>
                <w14:ligatures w14:val="none"/>
              </w:rPr>
            </w:pPr>
            <w:r>
              <w:rPr>
                <w:rFonts w:cs="Times New Roman"/>
                <w:color w:val="000000"/>
                <w:kern w:val="0"/>
                <w:sz w:val="20"/>
                <w:szCs w:val="20"/>
                <w14:ligatures w14:val="none"/>
              </w:rPr>
              <w:t>247 (23.4)</w:t>
            </w:r>
          </w:p>
        </w:tc>
        <w:tc>
          <w:tcPr>
            <w:tcW w:w="1001" w:type="pct"/>
            <w:noWrap/>
            <w:vAlign w:val="center"/>
          </w:tcPr>
          <w:p w14:paraId="7C3B34CE">
            <w:pPr>
              <w:widowControl/>
              <w:jc w:val="center"/>
              <w:rPr>
                <w:rFonts w:cs="Times New Roman"/>
                <w:color w:val="000000"/>
                <w:kern w:val="0"/>
                <w:sz w:val="20"/>
                <w:szCs w:val="20"/>
                <w14:ligatures w14:val="none"/>
              </w:rPr>
            </w:pPr>
            <w:r>
              <w:rPr>
                <w:rFonts w:cs="Times New Roman"/>
                <w:color w:val="000000"/>
                <w:kern w:val="0"/>
                <w:sz w:val="20"/>
                <w:szCs w:val="20"/>
                <w14:ligatures w14:val="none"/>
              </w:rPr>
              <w:t>180 (29.7)</w:t>
            </w:r>
          </w:p>
        </w:tc>
      </w:tr>
      <w:tr w14:paraId="7BACD278">
        <w:trPr>
          <w:trHeight w:val="229" w:hRule="atLeast"/>
        </w:trPr>
        <w:tc>
          <w:tcPr>
            <w:tcW w:w="999" w:type="pct"/>
            <w:vMerge w:val="continue"/>
            <w:vAlign w:val="center"/>
          </w:tcPr>
          <w:p w14:paraId="0682A4A1">
            <w:pPr>
              <w:widowControl/>
              <w:jc w:val="center"/>
              <w:rPr>
                <w:rFonts w:cs="Times New Roman"/>
                <w:b w:val="0"/>
                <w:bCs w:val="0"/>
                <w:color w:val="000000"/>
                <w:kern w:val="0"/>
                <w:sz w:val="20"/>
                <w:szCs w:val="20"/>
                <w14:ligatures w14:val="none"/>
              </w:rPr>
            </w:pPr>
          </w:p>
        </w:tc>
        <w:tc>
          <w:tcPr>
            <w:tcW w:w="999" w:type="pct"/>
            <w:vAlign w:val="center"/>
          </w:tcPr>
          <w:p w14:paraId="5CF27BA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Complete/Profound hearing loss</w:t>
            </w:r>
          </w:p>
        </w:tc>
        <w:tc>
          <w:tcPr>
            <w:tcW w:w="999" w:type="pct"/>
            <w:noWrap/>
            <w:vAlign w:val="center"/>
          </w:tcPr>
          <w:p w14:paraId="5D7F3E63">
            <w:pPr>
              <w:widowControl/>
              <w:jc w:val="center"/>
              <w:rPr>
                <w:rFonts w:cs="Times New Roman"/>
                <w:color w:val="000000"/>
                <w:kern w:val="0"/>
                <w:sz w:val="20"/>
                <w:szCs w:val="20"/>
                <w14:ligatures w14:val="none"/>
              </w:rPr>
            </w:pPr>
            <w:r>
              <w:rPr>
                <w:rFonts w:cs="Times New Roman"/>
                <w:color w:val="000000"/>
                <w:kern w:val="0"/>
                <w:sz w:val="20"/>
                <w:szCs w:val="20"/>
                <w14:ligatures w14:val="none"/>
              </w:rPr>
              <w:t>473 (28.4)</w:t>
            </w:r>
          </w:p>
        </w:tc>
        <w:tc>
          <w:tcPr>
            <w:tcW w:w="999" w:type="pct"/>
            <w:noWrap/>
            <w:vAlign w:val="center"/>
          </w:tcPr>
          <w:p w14:paraId="7589520D">
            <w:pPr>
              <w:widowControl/>
              <w:jc w:val="center"/>
              <w:rPr>
                <w:rFonts w:cs="Times New Roman"/>
                <w:color w:val="000000"/>
                <w:kern w:val="0"/>
                <w:sz w:val="20"/>
                <w:szCs w:val="20"/>
                <w14:ligatures w14:val="none"/>
              </w:rPr>
            </w:pPr>
            <w:r>
              <w:rPr>
                <w:rFonts w:cs="Times New Roman"/>
                <w:color w:val="000000"/>
                <w:kern w:val="0"/>
                <w:sz w:val="20"/>
                <w:szCs w:val="20"/>
                <w14:ligatures w14:val="none"/>
              </w:rPr>
              <w:t>396 (37.5)</w:t>
            </w:r>
          </w:p>
        </w:tc>
        <w:tc>
          <w:tcPr>
            <w:tcW w:w="1001" w:type="pct"/>
            <w:noWrap/>
            <w:vAlign w:val="center"/>
          </w:tcPr>
          <w:p w14:paraId="301DA0C1">
            <w:pPr>
              <w:widowControl/>
              <w:jc w:val="center"/>
              <w:rPr>
                <w:rFonts w:cs="Times New Roman"/>
                <w:color w:val="000000"/>
                <w:kern w:val="0"/>
                <w:sz w:val="20"/>
                <w:szCs w:val="20"/>
                <w14:ligatures w14:val="none"/>
              </w:rPr>
            </w:pPr>
            <w:r>
              <w:rPr>
                <w:rFonts w:cs="Times New Roman"/>
                <w:color w:val="000000"/>
                <w:kern w:val="0"/>
                <w:sz w:val="20"/>
                <w:szCs w:val="20"/>
                <w14:ligatures w14:val="none"/>
              </w:rPr>
              <w:t>77 (12.7)</w:t>
            </w:r>
          </w:p>
        </w:tc>
      </w:tr>
      <w:tr w14:paraId="0B0DF74F">
        <w:trPr>
          <w:trHeight w:val="229" w:hRule="atLeast"/>
        </w:trPr>
        <w:tc>
          <w:tcPr>
            <w:tcW w:w="999" w:type="pct"/>
            <w:vMerge w:val="restart"/>
            <w:vAlign w:val="center"/>
          </w:tcPr>
          <w:p w14:paraId="301334F0">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Gender, n (%)</w:t>
            </w:r>
          </w:p>
        </w:tc>
        <w:tc>
          <w:tcPr>
            <w:tcW w:w="999" w:type="pct"/>
            <w:vAlign w:val="center"/>
          </w:tcPr>
          <w:p w14:paraId="6BE2B20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Female</w:t>
            </w:r>
          </w:p>
        </w:tc>
        <w:tc>
          <w:tcPr>
            <w:tcW w:w="999" w:type="pct"/>
            <w:noWrap/>
            <w:vAlign w:val="center"/>
          </w:tcPr>
          <w:p w14:paraId="72D4A463">
            <w:pPr>
              <w:widowControl/>
              <w:jc w:val="center"/>
              <w:rPr>
                <w:rFonts w:cs="Times New Roman"/>
                <w:color w:val="000000"/>
                <w:kern w:val="0"/>
                <w:sz w:val="20"/>
                <w:szCs w:val="20"/>
                <w14:ligatures w14:val="none"/>
              </w:rPr>
            </w:pPr>
            <w:r>
              <w:rPr>
                <w:rFonts w:cs="Times New Roman"/>
                <w:color w:val="000000"/>
                <w:kern w:val="0"/>
                <w:sz w:val="20"/>
                <w:szCs w:val="20"/>
                <w14:ligatures w14:val="none"/>
              </w:rPr>
              <w:t>814 (48.9)</w:t>
            </w:r>
          </w:p>
        </w:tc>
        <w:tc>
          <w:tcPr>
            <w:tcW w:w="999" w:type="pct"/>
            <w:noWrap/>
            <w:vAlign w:val="center"/>
          </w:tcPr>
          <w:p w14:paraId="62B34EE4">
            <w:pPr>
              <w:widowControl/>
              <w:jc w:val="center"/>
              <w:rPr>
                <w:rFonts w:cs="Times New Roman"/>
                <w:color w:val="000000"/>
                <w:kern w:val="0"/>
                <w:sz w:val="20"/>
                <w:szCs w:val="20"/>
                <w14:ligatures w14:val="none"/>
              </w:rPr>
            </w:pPr>
            <w:r>
              <w:rPr>
                <w:rFonts w:cs="Times New Roman"/>
                <w:color w:val="000000"/>
                <w:kern w:val="0"/>
                <w:sz w:val="20"/>
                <w:szCs w:val="20"/>
                <w14:ligatures w14:val="none"/>
              </w:rPr>
              <w:t>537 (50.8)</w:t>
            </w:r>
          </w:p>
        </w:tc>
        <w:tc>
          <w:tcPr>
            <w:tcW w:w="1001" w:type="pct"/>
            <w:noWrap/>
            <w:vAlign w:val="center"/>
          </w:tcPr>
          <w:p w14:paraId="13E67472">
            <w:pPr>
              <w:widowControl/>
              <w:jc w:val="center"/>
              <w:rPr>
                <w:rFonts w:cs="Times New Roman"/>
                <w:color w:val="000000"/>
                <w:kern w:val="0"/>
                <w:sz w:val="20"/>
                <w:szCs w:val="20"/>
                <w14:ligatures w14:val="none"/>
              </w:rPr>
            </w:pPr>
            <w:r>
              <w:rPr>
                <w:rFonts w:cs="Times New Roman"/>
                <w:color w:val="000000"/>
                <w:kern w:val="0"/>
                <w:sz w:val="20"/>
                <w:szCs w:val="20"/>
                <w14:ligatures w14:val="none"/>
              </w:rPr>
              <w:t>277 (45.7)</w:t>
            </w:r>
          </w:p>
        </w:tc>
      </w:tr>
      <w:tr w14:paraId="2760BFFC">
        <w:trPr>
          <w:trHeight w:val="229" w:hRule="atLeast"/>
        </w:trPr>
        <w:tc>
          <w:tcPr>
            <w:tcW w:w="999" w:type="pct"/>
            <w:vMerge w:val="continue"/>
            <w:vAlign w:val="center"/>
          </w:tcPr>
          <w:p w14:paraId="31D54686">
            <w:pPr>
              <w:widowControl/>
              <w:jc w:val="center"/>
              <w:rPr>
                <w:rFonts w:cs="Times New Roman"/>
                <w:b w:val="0"/>
                <w:bCs w:val="0"/>
                <w:color w:val="000000"/>
                <w:kern w:val="0"/>
                <w:sz w:val="20"/>
                <w:szCs w:val="20"/>
                <w14:ligatures w14:val="none"/>
              </w:rPr>
            </w:pPr>
          </w:p>
        </w:tc>
        <w:tc>
          <w:tcPr>
            <w:tcW w:w="999" w:type="pct"/>
            <w:vAlign w:val="center"/>
          </w:tcPr>
          <w:p w14:paraId="5DFF5EB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Male</w:t>
            </w:r>
          </w:p>
        </w:tc>
        <w:tc>
          <w:tcPr>
            <w:tcW w:w="999" w:type="pct"/>
            <w:noWrap/>
            <w:vAlign w:val="center"/>
          </w:tcPr>
          <w:p w14:paraId="28E0883D">
            <w:pPr>
              <w:widowControl/>
              <w:jc w:val="center"/>
              <w:rPr>
                <w:rFonts w:cs="Times New Roman"/>
                <w:color w:val="000000"/>
                <w:kern w:val="0"/>
                <w:sz w:val="20"/>
                <w:szCs w:val="20"/>
                <w14:ligatures w14:val="none"/>
              </w:rPr>
            </w:pPr>
            <w:r>
              <w:rPr>
                <w:rFonts w:cs="Times New Roman"/>
                <w:color w:val="000000"/>
                <w:kern w:val="0"/>
                <w:sz w:val="20"/>
                <w:szCs w:val="20"/>
                <w14:ligatures w14:val="none"/>
              </w:rPr>
              <w:t>849 (51.1)</w:t>
            </w:r>
          </w:p>
        </w:tc>
        <w:tc>
          <w:tcPr>
            <w:tcW w:w="999" w:type="pct"/>
            <w:noWrap/>
            <w:vAlign w:val="center"/>
          </w:tcPr>
          <w:p w14:paraId="48D76121">
            <w:pPr>
              <w:widowControl/>
              <w:jc w:val="center"/>
              <w:rPr>
                <w:rFonts w:cs="Times New Roman"/>
                <w:color w:val="000000"/>
                <w:kern w:val="0"/>
                <w:sz w:val="20"/>
                <w:szCs w:val="20"/>
                <w14:ligatures w14:val="none"/>
              </w:rPr>
            </w:pPr>
            <w:r>
              <w:rPr>
                <w:rFonts w:cs="Times New Roman"/>
                <w:color w:val="000000"/>
                <w:kern w:val="0"/>
                <w:sz w:val="20"/>
                <w:szCs w:val="20"/>
                <w14:ligatures w14:val="none"/>
              </w:rPr>
              <w:t>520 (49.2)</w:t>
            </w:r>
          </w:p>
        </w:tc>
        <w:tc>
          <w:tcPr>
            <w:tcW w:w="1001" w:type="pct"/>
            <w:noWrap/>
            <w:vAlign w:val="center"/>
          </w:tcPr>
          <w:p w14:paraId="09B60815">
            <w:pPr>
              <w:widowControl/>
              <w:jc w:val="center"/>
              <w:rPr>
                <w:rFonts w:cs="Times New Roman"/>
                <w:color w:val="000000"/>
                <w:kern w:val="0"/>
                <w:sz w:val="20"/>
                <w:szCs w:val="20"/>
                <w14:ligatures w14:val="none"/>
              </w:rPr>
            </w:pPr>
            <w:r>
              <w:rPr>
                <w:rFonts w:cs="Times New Roman"/>
                <w:color w:val="000000"/>
                <w:kern w:val="0"/>
                <w:sz w:val="20"/>
                <w:szCs w:val="20"/>
                <w14:ligatures w14:val="none"/>
              </w:rPr>
              <w:t>329 (54.3)</w:t>
            </w:r>
          </w:p>
        </w:tc>
      </w:tr>
      <w:tr w14:paraId="41FB9191">
        <w:trPr>
          <w:trHeight w:val="229" w:hRule="atLeast"/>
        </w:trPr>
        <w:tc>
          <w:tcPr>
            <w:tcW w:w="999" w:type="pct"/>
            <w:vMerge w:val="restart"/>
            <w:vAlign w:val="center"/>
          </w:tcPr>
          <w:p w14:paraId="45B1DC6C">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Glucocorticoid Therapy, n (%)</w:t>
            </w:r>
          </w:p>
        </w:tc>
        <w:tc>
          <w:tcPr>
            <w:tcW w:w="999" w:type="pct"/>
            <w:vAlign w:val="center"/>
          </w:tcPr>
          <w:p w14:paraId="5361E5B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6DB66615">
            <w:pPr>
              <w:widowControl/>
              <w:jc w:val="center"/>
              <w:rPr>
                <w:rFonts w:cs="Times New Roman"/>
                <w:color w:val="000000"/>
                <w:kern w:val="0"/>
                <w:sz w:val="20"/>
                <w:szCs w:val="20"/>
                <w14:ligatures w14:val="none"/>
              </w:rPr>
            </w:pPr>
            <w:r>
              <w:rPr>
                <w:rFonts w:cs="Times New Roman"/>
                <w:color w:val="000000"/>
                <w:kern w:val="0"/>
                <w:sz w:val="20"/>
                <w:szCs w:val="20"/>
                <w14:ligatures w14:val="none"/>
              </w:rPr>
              <w:t>900 (54.1)</w:t>
            </w:r>
          </w:p>
        </w:tc>
        <w:tc>
          <w:tcPr>
            <w:tcW w:w="999" w:type="pct"/>
            <w:noWrap/>
            <w:vAlign w:val="center"/>
          </w:tcPr>
          <w:p w14:paraId="09773436">
            <w:pPr>
              <w:widowControl/>
              <w:jc w:val="center"/>
              <w:rPr>
                <w:rFonts w:cs="Times New Roman"/>
                <w:color w:val="000000"/>
                <w:kern w:val="0"/>
                <w:sz w:val="20"/>
                <w:szCs w:val="20"/>
                <w14:ligatures w14:val="none"/>
              </w:rPr>
            </w:pPr>
            <w:r>
              <w:rPr>
                <w:rFonts w:cs="Times New Roman"/>
                <w:color w:val="000000"/>
                <w:kern w:val="0"/>
                <w:sz w:val="20"/>
                <w:szCs w:val="20"/>
                <w14:ligatures w14:val="none"/>
              </w:rPr>
              <w:t>622 (58.8)</w:t>
            </w:r>
          </w:p>
        </w:tc>
        <w:tc>
          <w:tcPr>
            <w:tcW w:w="1001" w:type="pct"/>
            <w:noWrap/>
            <w:vAlign w:val="center"/>
          </w:tcPr>
          <w:p w14:paraId="3D1AA368">
            <w:pPr>
              <w:widowControl/>
              <w:jc w:val="center"/>
              <w:rPr>
                <w:rFonts w:cs="Times New Roman"/>
                <w:color w:val="000000"/>
                <w:kern w:val="0"/>
                <w:sz w:val="20"/>
                <w:szCs w:val="20"/>
                <w14:ligatures w14:val="none"/>
              </w:rPr>
            </w:pPr>
            <w:r>
              <w:rPr>
                <w:rFonts w:cs="Times New Roman"/>
                <w:color w:val="000000"/>
                <w:kern w:val="0"/>
                <w:sz w:val="20"/>
                <w:szCs w:val="20"/>
                <w14:ligatures w14:val="none"/>
              </w:rPr>
              <w:t>278 (45.9)</w:t>
            </w:r>
          </w:p>
        </w:tc>
      </w:tr>
      <w:tr w14:paraId="3F9B925F">
        <w:trPr>
          <w:trHeight w:val="229" w:hRule="atLeast"/>
        </w:trPr>
        <w:tc>
          <w:tcPr>
            <w:tcW w:w="999" w:type="pct"/>
            <w:vMerge w:val="continue"/>
            <w:vAlign w:val="center"/>
          </w:tcPr>
          <w:p w14:paraId="6B0C37C6">
            <w:pPr>
              <w:widowControl/>
              <w:jc w:val="center"/>
              <w:rPr>
                <w:rFonts w:cs="Times New Roman"/>
                <w:b w:val="0"/>
                <w:bCs w:val="0"/>
                <w:color w:val="000000"/>
                <w:kern w:val="0"/>
                <w:sz w:val="20"/>
                <w:szCs w:val="20"/>
                <w14:ligatures w14:val="none"/>
              </w:rPr>
            </w:pPr>
          </w:p>
        </w:tc>
        <w:tc>
          <w:tcPr>
            <w:tcW w:w="999" w:type="pct"/>
            <w:vAlign w:val="center"/>
          </w:tcPr>
          <w:p w14:paraId="4EC48770">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648CABBA">
            <w:pPr>
              <w:widowControl/>
              <w:jc w:val="center"/>
              <w:rPr>
                <w:rFonts w:cs="Times New Roman"/>
                <w:color w:val="000000"/>
                <w:kern w:val="0"/>
                <w:sz w:val="20"/>
                <w:szCs w:val="20"/>
                <w14:ligatures w14:val="none"/>
              </w:rPr>
            </w:pPr>
            <w:r>
              <w:rPr>
                <w:rFonts w:cs="Times New Roman"/>
                <w:color w:val="000000"/>
                <w:kern w:val="0"/>
                <w:sz w:val="20"/>
                <w:szCs w:val="20"/>
                <w14:ligatures w14:val="none"/>
              </w:rPr>
              <w:t>763 (45.9)</w:t>
            </w:r>
          </w:p>
        </w:tc>
        <w:tc>
          <w:tcPr>
            <w:tcW w:w="999" w:type="pct"/>
            <w:noWrap/>
            <w:vAlign w:val="center"/>
          </w:tcPr>
          <w:p w14:paraId="03A4E8D3">
            <w:pPr>
              <w:widowControl/>
              <w:jc w:val="center"/>
              <w:rPr>
                <w:rFonts w:cs="Times New Roman"/>
                <w:color w:val="000000"/>
                <w:kern w:val="0"/>
                <w:sz w:val="20"/>
                <w:szCs w:val="20"/>
                <w14:ligatures w14:val="none"/>
              </w:rPr>
            </w:pPr>
            <w:r>
              <w:rPr>
                <w:rFonts w:cs="Times New Roman"/>
                <w:color w:val="000000"/>
                <w:kern w:val="0"/>
                <w:sz w:val="20"/>
                <w:szCs w:val="20"/>
                <w14:ligatures w14:val="none"/>
              </w:rPr>
              <w:t>435 (41.2)</w:t>
            </w:r>
          </w:p>
        </w:tc>
        <w:tc>
          <w:tcPr>
            <w:tcW w:w="1001" w:type="pct"/>
            <w:noWrap/>
            <w:vAlign w:val="center"/>
          </w:tcPr>
          <w:p w14:paraId="6884897E">
            <w:pPr>
              <w:widowControl/>
              <w:jc w:val="center"/>
              <w:rPr>
                <w:rFonts w:cs="Times New Roman"/>
                <w:color w:val="000000"/>
                <w:kern w:val="0"/>
                <w:sz w:val="20"/>
                <w:szCs w:val="20"/>
                <w14:ligatures w14:val="none"/>
              </w:rPr>
            </w:pPr>
            <w:r>
              <w:rPr>
                <w:rFonts w:cs="Times New Roman"/>
                <w:color w:val="000000"/>
                <w:kern w:val="0"/>
                <w:sz w:val="20"/>
                <w:szCs w:val="20"/>
                <w14:ligatures w14:val="none"/>
              </w:rPr>
              <w:t>328 (54.1)</w:t>
            </w:r>
          </w:p>
        </w:tc>
      </w:tr>
      <w:tr w14:paraId="1A490C30">
        <w:trPr>
          <w:trHeight w:val="229" w:hRule="atLeast"/>
        </w:trPr>
        <w:tc>
          <w:tcPr>
            <w:tcW w:w="999" w:type="pct"/>
            <w:vMerge w:val="restart"/>
            <w:vAlign w:val="center"/>
          </w:tcPr>
          <w:p w14:paraId="4E4B1A0E">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Microcirculation Agents, n (%)</w:t>
            </w:r>
          </w:p>
        </w:tc>
        <w:tc>
          <w:tcPr>
            <w:tcW w:w="999" w:type="pct"/>
            <w:vAlign w:val="center"/>
          </w:tcPr>
          <w:p w14:paraId="3233793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7BBEA6B8">
            <w:pPr>
              <w:widowControl/>
              <w:jc w:val="center"/>
              <w:rPr>
                <w:rFonts w:cs="Times New Roman"/>
                <w:color w:val="000000"/>
                <w:kern w:val="0"/>
                <w:sz w:val="20"/>
                <w:szCs w:val="20"/>
                <w14:ligatures w14:val="none"/>
              </w:rPr>
            </w:pPr>
            <w:r>
              <w:rPr>
                <w:rFonts w:cs="Times New Roman"/>
                <w:color w:val="000000"/>
                <w:kern w:val="0"/>
                <w:sz w:val="20"/>
                <w:szCs w:val="20"/>
                <w14:ligatures w14:val="none"/>
              </w:rPr>
              <w:t>138 (8.3)</w:t>
            </w:r>
          </w:p>
        </w:tc>
        <w:tc>
          <w:tcPr>
            <w:tcW w:w="999" w:type="pct"/>
            <w:noWrap/>
            <w:vAlign w:val="center"/>
          </w:tcPr>
          <w:p w14:paraId="5C0EDC53">
            <w:pPr>
              <w:widowControl/>
              <w:jc w:val="center"/>
              <w:rPr>
                <w:rFonts w:cs="Times New Roman"/>
                <w:color w:val="000000"/>
                <w:kern w:val="0"/>
                <w:sz w:val="20"/>
                <w:szCs w:val="20"/>
                <w14:ligatures w14:val="none"/>
              </w:rPr>
            </w:pPr>
            <w:r>
              <w:rPr>
                <w:rFonts w:cs="Times New Roman"/>
                <w:color w:val="000000"/>
                <w:kern w:val="0"/>
                <w:sz w:val="20"/>
                <w:szCs w:val="20"/>
                <w14:ligatures w14:val="none"/>
              </w:rPr>
              <w:t>90 (8.5)</w:t>
            </w:r>
          </w:p>
        </w:tc>
        <w:tc>
          <w:tcPr>
            <w:tcW w:w="1001" w:type="pct"/>
            <w:noWrap/>
            <w:vAlign w:val="center"/>
          </w:tcPr>
          <w:p w14:paraId="4127432E">
            <w:pPr>
              <w:widowControl/>
              <w:jc w:val="center"/>
              <w:rPr>
                <w:rFonts w:cs="Times New Roman"/>
                <w:color w:val="000000"/>
                <w:kern w:val="0"/>
                <w:sz w:val="20"/>
                <w:szCs w:val="20"/>
                <w14:ligatures w14:val="none"/>
              </w:rPr>
            </w:pPr>
            <w:r>
              <w:rPr>
                <w:rFonts w:cs="Times New Roman"/>
                <w:color w:val="000000"/>
                <w:kern w:val="0"/>
                <w:sz w:val="20"/>
                <w:szCs w:val="20"/>
                <w14:ligatures w14:val="none"/>
              </w:rPr>
              <w:t>48 (7.9)</w:t>
            </w:r>
          </w:p>
        </w:tc>
      </w:tr>
      <w:tr w14:paraId="01DE49C1">
        <w:trPr>
          <w:trHeight w:val="229" w:hRule="atLeast"/>
        </w:trPr>
        <w:tc>
          <w:tcPr>
            <w:tcW w:w="999" w:type="pct"/>
            <w:vMerge w:val="continue"/>
            <w:vAlign w:val="center"/>
          </w:tcPr>
          <w:p w14:paraId="7F65440F">
            <w:pPr>
              <w:widowControl/>
              <w:jc w:val="center"/>
              <w:rPr>
                <w:rFonts w:cs="Times New Roman"/>
                <w:b w:val="0"/>
                <w:bCs w:val="0"/>
                <w:color w:val="000000"/>
                <w:kern w:val="0"/>
                <w:sz w:val="20"/>
                <w:szCs w:val="20"/>
                <w14:ligatures w14:val="none"/>
              </w:rPr>
            </w:pPr>
          </w:p>
        </w:tc>
        <w:tc>
          <w:tcPr>
            <w:tcW w:w="999" w:type="pct"/>
            <w:vAlign w:val="center"/>
          </w:tcPr>
          <w:p w14:paraId="6AF0DD3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3564A602">
            <w:pPr>
              <w:widowControl/>
              <w:jc w:val="center"/>
              <w:rPr>
                <w:rFonts w:cs="Times New Roman"/>
                <w:color w:val="000000"/>
                <w:kern w:val="0"/>
                <w:sz w:val="20"/>
                <w:szCs w:val="20"/>
                <w14:ligatures w14:val="none"/>
              </w:rPr>
            </w:pPr>
            <w:r>
              <w:rPr>
                <w:rFonts w:cs="Times New Roman"/>
                <w:color w:val="000000"/>
                <w:kern w:val="0"/>
                <w:sz w:val="20"/>
                <w:szCs w:val="20"/>
                <w14:ligatures w14:val="none"/>
              </w:rPr>
              <w:t>1525 (91.7)</w:t>
            </w:r>
          </w:p>
        </w:tc>
        <w:tc>
          <w:tcPr>
            <w:tcW w:w="999" w:type="pct"/>
            <w:noWrap/>
            <w:vAlign w:val="center"/>
          </w:tcPr>
          <w:p w14:paraId="714178C2">
            <w:pPr>
              <w:widowControl/>
              <w:jc w:val="center"/>
              <w:rPr>
                <w:rFonts w:cs="Times New Roman"/>
                <w:color w:val="000000"/>
                <w:kern w:val="0"/>
                <w:sz w:val="20"/>
                <w:szCs w:val="20"/>
                <w14:ligatures w14:val="none"/>
              </w:rPr>
            </w:pPr>
            <w:r>
              <w:rPr>
                <w:rFonts w:cs="Times New Roman"/>
                <w:color w:val="000000"/>
                <w:kern w:val="0"/>
                <w:sz w:val="20"/>
                <w:szCs w:val="20"/>
                <w14:ligatures w14:val="none"/>
              </w:rPr>
              <w:t>967 (91.5)</w:t>
            </w:r>
          </w:p>
        </w:tc>
        <w:tc>
          <w:tcPr>
            <w:tcW w:w="1001" w:type="pct"/>
            <w:noWrap/>
            <w:vAlign w:val="center"/>
          </w:tcPr>
          <w:p w14:paraId="77C2A91A">
            <w:pPr>
              <w:widowControl/>
              <w:jc w:val="center"/>
              <w:rPr>
                <w:rFonts w:cs="Times New Roman"/>
                <w:color w:val="000000"/>
                <w:kern w:val="0"/>
                <w:sz w:val="20"/>
                <w:szCs w:val="20"/>
                <w14:ligatures w14:val="none"/>
              </w:rPr>
            </w:pPr>
            <w:r>
              <w:rPr>
                <w:rFonts w:cs="Times New Roman"/>
                <w:color w:val="000000"/>
                <w:kern w:val="0"/>
                <w:sz w:val="20"/>
                <w:szCs w:val="20"/>
                <w14:ligatures w14:val="none"/>
              </w:rPr>
              <w:t>558 (92.1)</w:t>
            </w:r>
          </w:p>
        </w:tc>
      </w:tr>
      <w:tr w14:paraId="7F5EA1C1">
        <w:trPr>
          <w:trHeight w:val="229" w:hRule="atLeast"/>
        </w:trPr>
        <w:tc>
          <w:tcPr>
            <w:tcW w:w="999" w:type="pct"/>
            <w:vMerge w:val="restart"/>
            <w:vAlign w:val="center"/>
          </w:tcPr>
          <w:p w14:paraId="47C0159A">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Vitamin Supplementation, n (%)</w:t>
            </w:r>
          </w:p>
        </w:tc>
        <w:tc>
          <w:tcPr>
            <w:tcW w:w="999" w:type="pct"/>
            <w:vAlign w:val="center"/>
          </w:tcPr>
          <w:p w14:paraId="2F09A06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1F5B1F4E">
            <w:pPr>
              <w:widowControl/>
              <w:jc w:val="center"/>
              <w:rPr>
                <w:rFonts w:cs="Times New Roman"/>
                <w:color w:val="000000"/>
                <w:kern w:val="0"/>
                <w:sz w:val="20"/>
                <w:szCs w:val="20"/>
                <w14:ligatures w14:val="none"/>
              </w:rPr>
            </w:pPr>
            <w:r>
              <w:rPr>
                <w:rFonts w:cs="Times New Roman"/>
                <w:color w:val="000000"/>
                <w:kern w:val="0"/>
                <w:sz w:val="20"/>
                <w:szCs w:val="20"/>
                <w14:ligatures w14:val="none"/>
              </w:rPr>
              <w:t>725 (43.6)</w:t>
            </w:r>
          </w:p>
        </w:tc>
        <w:tc>
          <w:tcPr>
            <w:tcW w:w="999" w:type="pct"/>
            <w:noWrap/>
            <w:vAlign w:val="center"/>
          </w:tcPr>
          <w:p w14:paraId="05CCBA4C">
            <w:pPr>
              <w:widowControl/>
              <w:jc w:val="center"/>
              <w:rPr>
                <w:rFonts w:cs="Times New Roman"/>
                <w:color w:val="000000"/>
                <w:kern w:val="0"/>
                <w:sz w:val="20"/>
                <w:szCs w:val="20"/>
                <w14:ligatures w14:val="none"/>
              </w:rPr>
            </w:pPr>
            <w:r>
              <w:rPr>
                <w:rFonts w:cs="Times New Roman"/>
                <w:color w:val="000000"/>
                <w:kern w:val="0"/>
                <w:sz w:val="20"/>
                <w:szCs w:val="20"/>
                <w14:ligatures w14:val="none"/>
              </w:rPr>
              <w:t>472 (44.7)</w:t>
            </w:r>
          </w:p>
        </w:tc>
        <w:tc>
          <w:tcPr>
            <w:tcW w:w="1001" w:type="pct"/>
            <w:noWrap/>
            <w:vAlign w:val="center"/>
          </w:tcPr>
          <w:p w14:paraId="1A13A99D">
            <w:pPr>
              <w:widowControl/>
              <w:jc w:val="center"/>
              <w:rPr>
                <w:rFonts w:cs="Times New Roman"/>
                <w:color w:val="000000"/>
                <w:kern w:val="0"/>
                <w:sz w:val="20"/>
                <w:szCs w:val="20"/>
                <w14:ligatures w14:val="none"/>
              </w:rPr>
            </w:pPr>
            <w:r>
              <w:rPr>
                <w:rFonts w:cs="Times New Roman"/>
                <w:color w:val="000000"/>
                <w:kern w:val="0"/>
                <w:sz w:val="20"/>
                <w:szCs w:val="20"/>
                <w14:ligatures w14:val="none"/>
              </w:rPr>
              <w:t>253 (41.7)</w:t>
            </w:r>
          </w:p>
        </w:tc>
      </w:tr>
      <w:tr w14:paraId="3074E0F4">
        <w:trPr>
          <w:trHeight w:val="229" w:hRule="atLeast"/>
        </w:trPr>
        <w:tc>
          <w:tcPr>
            <w:tcW w:w="999" w:type="pct"/>
            <w:vMerge w:val="continue"/>
            <w:vAlign w:val="center"/>
          </w:tcPr>
          <w:p w14:paraId="6C707261">
            <w:pPr>
              <w:widowControl/>
              <w:jc w:val="center"/>
              <w:rPr>
                <w:rFonts w:cs="Times New Roman"/>
                <w:b w:val="0"/>
                <w:bCs w:val="0"/>
                <w:color w:val="000000"/>
                <w:kern w:val="0"/>
                <w:sz w:val="20"/>
                <w:szCs w:val="20"/>
                <w14:ligatures w14:val="none"/>
              </w:rPr>
            </w:pPr>
          </w:p>
        </w:tc>
        <w:tc>
          <w:tcPr>
            <w:tcW w:w="999" w:type="pct"/>
            <w:vAlign w:val="center"/>
          </w:tcPr>
          <w:p w14:paraId="30E0EA7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3F8F1751">
            <w:pPr>
              <w:widowControl/>
              <w:jc w:val="center"/>
              <w:rPr>
                <w:rFonts w:cs="Times New Roman"/>
                <w:color w:val="000000"/>
                <w:kern w:val="0"/>
                <w:sz w:val="20"/>
                <w:szCs w:val="20"/>
                <w14:ligatures w14:val="none"/>
              </w:rPr>
            </w:pPr>
            <w:r>
              <w:rPr>
                <w:rFonts w:cs="Times New Roman"/>
                <w:color w:val="000000"/>
                <w:kern w:val="0"/>
                <w:sz w:val="20"/>
                <w:szCs w:val="20"/>
                <w14:ligatures w14:val="none"/>
              </w:rPr>
              <w:t>938 (56.4)</w:t>
            </w:r>
          </w:p>
        </w:tc>
        <w:tc>
          <w:tcPr>
            <w:tcW w:w="999" w:type="pct"/>
            <w:noWrap/>
            <w:vAlign w:val="center"/>
          </w:tcPr>
          <w:p w14:paraId="6F7E5A96">
            <w:pPr>
              <w:widowControl/>
              <w:jc w:val="center"/>
              <w:rPr>
                <w:rFonts w:cs="Times New Roman"/>
                <w:color w:val="000000"/>
                <w:kern w:val="0"/>
                <w:sz w:val="20"/>
                <w:szCs w:val="20"/>
                <w14:ligatures w14:val="none"/>
              </w:rPr>
            </w:pPr>
            <w:r>
              <w:rPr>
                <w:rFonts w:cs="Times New Roman"/>
                <w:color w:val="000000"/>
                <w:kern w:val="0"/>
                <w:sz w:val="20"/>
                <w:szCs w:val="20"/>
                <w14:ligatures w14:val="none"/>
              </w:rPr>
              <w:t>585 (55.3)</w:t>
            </w:r>
          </w:p>
        </w:tc>
        <w:tc>
          <w:tcPr>
            <w:tcW w:w="1001" w:type="pct"/>
            <w:noWrap/>
            <w:vAlign w:val="center"/>
          </w:tcPr>
          <w:p w14:paraId="5D66165D">
            <w:pPr>
              <w:widowControl/>
              <w:jc w:val="center"/>
              <w:rPr>
                <w:rFonts w:cs="Times New Roman"/>
                <w:color w:val="000000"/>
                <w:kern w:val="0"/>
                <w:sz w:val="20"/>
                <w:szCs w:val="20"/>
                <w14:ligatures w14:val="none"/>
              </w:rPr>
            </w:pPr>
            <w:r>
              <w:rPr>
                <w:rFonts w:cs="Times New Roman"/>
                <w:color w:val="000000"/>
                <w:kern w:val="0"/>
                <w:sz w:val="20"/>
                <w:szCs w:val="20"/>
                <w14:ligatures w14:val="none"/>
              </w:rPr>
              <w:t>353 (58.3)</w:t>
            </w:r>
          </w:p>
        </w:tc>
      </w:tr>
      <w:tr w14:paraId="00F23B15">
        <w:trPr>
          <w:trHeight w:val="229" w:hRule="atLeast"/>
        </w:trPr>
        <w:tc>
          <w:tcPr>
            <w:tcW w:w="999" w:type="pct"/>
            <w:vMerge w:val="restart"/>
            <w:vAlign w:val="center"/>
          </w:tcPr>
          <w:p w14:paraId="0EE6AB17">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Neurotrophic Factors, n (%)</w:t>
            </w:r>
          </w:p>
        </w:tc>
        <w:tc>
          <w:tcPr>
            <w:tcW w:w="999" w:type="pct"/>
            <w:vAlign w:val="center"/>
          </w:tcPr>
          <w:p w14:paraId="423E388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680C0642">
            <w:pPr>
              <w:widowControl/>
              <w:jc w:val="center"/>
              <w:rPr>
                <w:rFonts w:cs="Times New Roman"/>
                <w:color w:val="000000"/>
                <w:kern w:val="0"/>
                <w:sz w:val="20"/>
                <w:szCs w:val="20"/>
                <w14:ligatures w14:val="none"/>
              </w:rPr>
            </w:pPr>
            <w:r>
              <w:rPr>
                <w:rFonts w:cs="Times New Roman"/>
                <w:color w:val="000000"/>
                <w:kern w:val="0"/>
                <w:sz w:val="20"/>
                <w:szCs w:val="20"/>
                <w14:ligatures w14:val="none"/>
              </w:rPr>
              <w:t>1529 (91.9)</w:t>
            </w:r>
          </w:p>
        </w:tc>
        <w:tc>
          <w:tcPr>
            <w:tcW w:w="999" w:type="pct"/>
            <w:noWrap/>
            <w:vAlign w:val="center"/>
          </w:tcPr>
          <w:p w14:paraId="3059030B">
            <w:pPr>
              <w:widowControl/>
              <w:jc w:val="center"/>
              <w:rPr>
                <w:rFonts w:cs="Times New Roman"/>
                <w:color w:val="000000"/>
                <w:kern w:val="0"/>
                <w:sz w:val="20"/>
                <w:szCs w:val="20"/>
                <w14:ligatures w14:val="none"/>
              </w:rPr>
            </w:pPr>
            <w:r>
              <w:rPr>
                <w:rFonts w:cs="Times New Roman"/>
                <w:color w:val="000000"/>
                <w:kern w:val="0"/>
                <w:sz w:val="20"/>
                <w:szCs w:val="20"/>
                <w14:ligatures w14:val="none"/>
              </w:rPr>
              <w:t>949 (89.8)</w:t>
            </w:r>
          </w:p>
        </w:tc>
        <w:tc>
          <w:tcPr>
            <w:tcW w:w="1001" w:type="pct"/>
            <w:noWrap/>
            <w:vAlign w:val="center"/>
          </w:tcPr>
          <w:p w14:paraId="61D69A81">
            <w:pPr>
              <w:widowControl/>
              <w:jc w:val="center"/>
              <w:rPr>
                <w:rFonts w:cs="Times New Roman"/>
                <w:color w:val="000000"/>
                <w:kern w:val="0"/>
                <w:sz w:val="20"/>
                <w:szCs w:val="20"/>
                <w14:ligatures w14:val="none"/>
              </w:rPr>
            </w:pPr>
            <w:r>
              <w:rPr>
                <w:rFonts w:cs="Times New Roman"/>
                <w:color w:val="000000"/>
                <w:kern w:val="0"/>
                <w:sz w:val="20"/>
                <w:szCs w:val="20"/>
                <w14:ligatures w14:val="none"/>
              </w:rPr>
              <w:t>580 (95.7)</w:t>
            </w:r>
          </w:p>
        </w:tc>
      </w:tr>
      <w:tr w14:paraId="20B29F38">
        <w:trPr>
          <w:trHeight w:val="229" w:hRule="atLeast"/>
        </w:trPr>
        <w:tc>
          <w:tcPr>
            <w:tcW w:w="999" w:type="pct"/>
            <w:vMerge w:val="continue"/>
            <w:vAlign w:val="center"/>
          </w:tcPr>
          <w:p w14:paraId="67D13D8A">
            <w:pPr>
              <w:widowControl/>
              <w:jc w:val="center"/>
              <w:rPr>
                <w:rFonts w:cs="Times New Roman"/>
                <w:b w:val="0"/>
                <w:bCs w:val="0"/>
                <w:color w:val="000000"/>
                <w:kern w:val="0"/>
                <w:sz w:val="20"/>
                <w:szCs w:val="20"/>
                <w14:ligatures w14:val="none"/>
              </w:rPr>
            </w:pPr>
          </w:p>
        </w:tc>
        <w:tc>
          <w:tcPr>
            <w:tcW w:w="999" w:type="pct"/>
            <w:vAlign w:val="center"/>
          </w:tcPr>
          <w:p w14:paraId="6132B7B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71BED1F3">
            <w:pPr>
              <w:widowControl/>
              <w:jc w:val="center"/>
              <w:rPr>
                <w:rFonts w:cs="Times New Roman"/>
                <w:color w:val="000000"/>
                <w:kern w:val="0"/>
                <w:sz w:val="20"/>
                <w:szCs w:val="20"/>
                <w14:ligatures w14:val="none"/>
              </w:rPr>
            </w:pPr>
            <w:r>
              <w:rPr>
                <w:rFonts w:cs="Times New Roman"/>
                <w:color w:val="000000"/>
                <w:kern w:val="0"/>
                <w:sz w:val="20"/>
                <w:szCs w:val="20"/>
                <w14:ligatures w14:val="none"/>
              </w:rPr>
              <w:t>134 (8.1)</w:t>
            </w:r>
          </w:p>
        </w:tc>
        <w:tc>
          <w:tcPr>
            <w:tcW w:w="999" w:type="pct"/>
            <w:noWrap/>
            <w:vAlign w:val="center"/>
          </w:tcPr>
          <w:p w14:paraId="40895BC0">
            <w:pPr>
              <w:widowControl/>
              <w:jc w:val="center"/>
              <w:rPr>
                <w:rFonts w:cs="Times New Roman"/>
                <w:color w:val="000000"/>
                <w:kern w:val="0"/>
                <w:sz w:val="20"/>
                <w:szCs w:val="20"/>
                <w14:ligatures w14:val="none"/>
              </w:rPr>
            </w:pPr>
            <w:r>
              <w:rPr>
                <w:rFonts w:cs="Times New Roman"/>
                <w:color w:val="000000"/>
                <w:kern w:val="0"/>
                <w:sz w:val="20"/>
                <w:szCs w:val="20"/>
                <w14:ligatures w14:val="none"/>
              </w:rPr>
              <w:t>108 (10.2)</w:t>
            </w:r>
          </w:p>
        </w:tc>
        <w:tc>
          <w:tcPr>
            <w:tcW w:w="1001" w:type="pct"/>
            <w:noWrap/>
            <w:vAlign w:val="center"/>
          </w:tcPr>
          <w:p w14:paraId="7091B3FB">
            <w:pPr>
              <w:widowControl/>
              <w:jc w:val="center"/>
              <w:rPr>
                <w:rFonts w:cs="Times New Roman"/>
                <w:color w:val="000000"/>
                <w:kern w:val="0"/>
                <w:sz w:val="20"/>
                <w:szCs w:val="20"/>
                <w14:ligatures w14:val="none"/>
              </w:rPr>
            </w:pPr>
            <w:r>
              <w:rPr>
                <w:rFonts w:cs="Times New Roman"/>
                <w:color w:val="000000"/>
                <w:kern w:val="0"/>
                <w:sz w:val="20"/>
                <w:szCs w:val="20"/>
                <w14:ligatures w14:val="none"/>
              </w:rPr>
              <w:t>26 (4.3)</w:t>
            </w:r>
          </w:p>
        </w:tc>
      </w:tr>
      <w:tr w14:paraId="3911E18D">
        <w:trPr>
          <w:trHeight w:val="229" w:hRule="atLeast"/>
        </w:trPr>
        <w:tc>
          <w:tcPr>
            <w:tcW w:w="999" w:type="pct"/>
            <w:vMerge w:val="restart"/>
            <w:vAlign w:val="center"/>
          </w:tcPr>
          <w:p w14:paraId="7F92E4B5">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Dehydration Therapy, n (%)</w:t>
            </w:r>
          </w:p>
        </w:tc>
        <w:tc>
          <w:tcPr>
            <w:tcW w:w="999" w:type="pct"/>
            <w:vAlign w:val="center"/>
          </w:tcPr>
          <w:p w14:paraId="415CEAE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24ABFF7A">
            <w:pPr>
              <w:widowControl/>
              <w:jc w:val="center"/>
              <w:rPr>
                <w:rFonts w:cs="Times New Roman"/>
                <w:color w:val="000000"/>
                <w:kern w:val="0"/>
                <w:sz w:val="20"/>
                <w:szCs w:val="20"/>
                <w14:ligatures w14:val="none"/>
              </w:rPr>
            </w:pPr>
            <w:r>
              <w:rPr>
                <w:rFonts w:cs="Times New Roman"/>
                <w:color w:val="000000"/>
                <w:kern w:val="0"/>
                <w:sz w:val="20"/>
                <w:szCs w:val="20"/>
                <w14:ligatures w14:val="none"/>
              </w:rPr>
              <w:t>1535 (92.3)</w:t>
            </w:r>
          </w:p>
        </w:tc>
        <w:tc>
          <w:tcPr>
            <w:tcW w:w="999" w:type="pct"/>
            <w:noWrap/>
            <w:vAlign w:val="center"/>
          </w:tcPr>
          <w:p w14:paraId="7574AC35">
            <w:pPr>
              <w:widowControl/>
              <w:jc w:val="center"/>
              <w:rPr>
                <w:rFonts w:cs="Times New Roman"/>
                <w:color w:val="000000"/>
                <w:kern w:val="0"/>
                <w:sz w:val="20"/>
                <w:szCs w:val="20"/>
                <w14:ligatures w14:val="none"/>
              </w:rPr>
            </w:pPr>
            <w:r>
              <w:rPr>
                <w:rFonts w:cs="Times New Roman"/>
                <w:color w:val="000000"/>
                <w:kern w:val="0"/>
                <w:sz w:val="20"/>
                <w:szCs w:val="20"/>
                <w14:ligatures w14:val="none"/>
              </w:rPr>
              <w:t>977 (92.4)</w:t>
            </w:r>
          </w:p>
        </w:tc>
        <w:tc>
          <w:tcPr>
            <w:tcW w:w="1001" w:type="pct"/>
            <w:noWrap/>
            <w:vAlign w:val="center"/>
          </w:tcPr>
          <w:p w14:paraId="17FF52A2">
            <w:pPr>
              <w:widowControl/>
              <w:jc w:val="center"/>
              <w:rPr>
                <w:rFonts w:cs="Times New Roman"/>
                <w:color w:val="000000"/>
                <w:kern w:val="0"/>
                <w:sz w:val="20"/>
                <w:szCs w:val="20"/>
                <w14:ligatures w14:val="none"/>
              </w:rPr>
            </w:pPr>
            <w:r>
              <w:rPr>
                <w:rFonts w:cs="Times New Roman"/>
                <w:color w:val="000000"/>
                <w:kern w:val="0"/>
                <w:sz w:val="20"/>
                <w:szCs w:val="20"/>
                <w14:ligatures w14:val="none"/>
              </w:rPr>
              <w:t>558 (92.1)</w:t>
            </w:r>
          </w:p>
        </w:tc>
      </w:tr>
      <w:tr w14:paraId="22A080E4">
        <w:trPr>
          <w:trHeight w:val="229" w:hRule="atLeast"/>
        </w:trPr>
        <w:tc>
          <w:tcPr>
            <w:tcW w:w="999" w:type="pct"/>
            <w:vMerge w:val="continue"/>
            <w:vAlign w:val="center"/>
          </w:tcPr>
          <w:p w14:paraId="7E06A9BF">
            <w:pPr>
              <w:widowControl/>
              <w:jc w:val="center"/>
              <w:rPr>
                <w:rFonts w:cs="Times New Roman"/>
                <w:b w:val="0"/>
                <w:bCs w:val="0"/>
                <w:color w:val="000000"/>
                <w:kern w:val="0"/>
                <w:sz w:val="20"/>
                <w:szCs w:val="20"/>
                <w14:ligatures w14:val="none"/>
              </w:rPr>
            </w:pPr>
          </w:p>
        </w:tc>
        <w:tc>
          <w:tcPr>
            <w:tcW w:w="999" w:type="pct"/>
            <w:vAlign w:val="center"/>
          </w:tcPr>
          <w:p w14:paraId="60AB082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1C65E066">
            <w:pPr>
              <w:widowControl/>
              <w:jc w:val="center"/>
              <w:rPr>
                <w:rFonts w:cs="Times New Roman"/>
                <w:color w:val="000000"/>
                <w:kern w:val="0"/>
                <w:sz w:val="20"/>
                <w:szCs w:val="20"/>
                <w14:ligatures w14:val="none"/>
              </w:rPr>
            </w:pPr>
            <w:r>
              <w:rPr>
                <w:rFonts w:cs="Times New Roman"/>
                <w:color w:val="000000"/>
                <w:kern w:val="0"/>
                <w:sz w:val="20"/>
                <w:szCs w:val="20"/>
                <w14:ligatures w14:val="none"/>
              </w:rPr>
              <w:t>128 (7.7)</w:t>
            </w:r>
          </w:p>
        </w:tc>
        <w:tc>
          <w:tcPr>
            <w:tcW w:w="999" w:type="pct"/>
            <w:noWrap/>
            <w:vAlign w:val="center"/>
          </w:tcPr>
          <w:p w14:paraId="0B5E5D0F">
            <w:pPr>
              <w:widowControl/>
              <w:jc w:val="center"/>
              <w:rPr>
                <w:rFonts w:cs="Times New Roman"/>
                <w:color w:val="000000"/>
                <w:kern w:val="0"/>
                <w:sz w:val="20"/>
                <w:szCs w:val="20"/>
                <w14:ligatures w14:val="none"/>
              </w:rPr>
            </w:pPr>
            <w:r>
              <w:rPr>
                <w:rFonts w:cs="Times New Roman"/>
                <w:color w:val="000000"/>
                <w:kern w:val="0"/>
                <w:sz w:val="20"/>
                <w:szCs w:val="20"/>
                <w14:ligatures w14:val="none"/>
              </w:rPr>
              <w:t>80 (7.6)</w:t>
            </w:r>
          </w:p>
        </w:tc>
        <w:tc>
          <w:tcPr>
            <w:tcW w:w="1001" w:type="pct"/>
            <w:noWrap/>
            <w:vAlign w:val="center"/>
          </w:tcPr>
          <w:p w14:paraId="3E24BE2C">
            <w:pPr>
              <w:widowControl/>
              <w:jc w:val="center"/>
              <w:rPr>
                <w:rFonts w:cs="Times New Roman"/>
                <w:color w:val="000000"/>
                <w:kern w:val="0"/>
                <w:sz w:val="20"/>
                <w:szCs w:val="20"/>
                <w14:ligatures w14:val="none"/>
              </w:rPr>
            </w:pPr>
            <w:r>
              <w:rPr>
                <w:rFonts w:cs="Times New Roman"/>
                <w:color w:val="000000"/>
                <w:kern w:val="0"/>
                <w:sz w:val="20"/>
                <w:szCs w:val="20"/>
                <w14:ligatures w14:val="none"/>
              </w:rPr>
              <w:t>48 (7.9)</w:t>
            </w:r>
          </w:p>
        </w:tc>
      </w:tr>
      <w:tr w14:paraId="3EB8FAF9">
        <w:trPr>
          <w:trHeight w:val="229" w:hRule="atLeast"/>
        </w:trPr>
        <w:tc>
          <w:tcPr>
            <w:tcW w:w="999" w:type="pct"/>
            <w:vMerge w:val="restart"/>
            <w:vAlign w:val="center"/>
          </w:tcPr>
          <w:p w14:paraId="027D7BAE">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Cardiovascular Comorbidities, n (%)</w:t>
            </w:r>
          </w:p>
        </w:tc>
        <w:tc>
          <w:tcPr>
            <w:tcW w:w="999" w:type="pct"/>
            <w:vAlign w:val="center"/>
          </w:tcPr>
          <w:p w14:paraId="22FE7550">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16E75343">
            <w:pPr>
              <w:widowControl/>
              <w:jc w:val="center"/>
              <w:rPr>
                <w:rFonts w:cs="Times New Roman"/>
                <w:color w:val="000000"/>
                <w:kern w:val="0"/>
                <w:sz w:val="20"/>
                <w:szCs w:val="20"/>
                <w14:ligatures w14:val="none"/>
              </w:rPr>
            </w:pPr>
            <w:r>
              <w:rPr>
                <w:rFonts w:cs="Times New Roman"/>
                <w:color w:val="000000"/>
                <w:kern w:val="0"/>
                <w:sz w:val="20"/>
                <w:szCs w:val="20"/>
                <w14:ligatures w14:val="none"/>
              </w:rPr>
              <w:t>1646 (99.0)</w:t>
            </w:r>
          </w:p>
        </w:tc>
        <w:tc>
          <w:tcPr>
            <w:tcW w:w="999" w:type="pct"/>
            <w:noWrap/>
            <w:vAlign w:val="center"/>
          </w:tcPr>
          <w:p w14:paraId="4371E99C">
            <w:pPr>
              <w:widowControl/>
              <w:jc w:val="center"/>
              <w:rPr>
                <w:rFonts w:cs="Times New Roman"/>
                <w:color w:val="000000"/>
                <w:kern w:val="0"/>
                <w:sz w:val="20"/>
                <w:szCs w:val="20"/>
                <w14:ligatures w14:val="none"/>
              </w:rPr>
            </w:pPr>
            <w:r>
              <w:rPr>
                <w:rFonts w:cs="Times New Roman"/>
                <w:color w:val="000000"/>
                <w:kern w:val="0"/>
                <w:sz w:val="20"/>
                <w:szCs w:val="20"/>
                <w14:ligatures w14:val="none"/>
              </w:rPr>
              <w:t>1045 (98.9)</w:t>
            </w:r>
          </w:p>
        </w:tc>
        <w:tc>
          <w:tcPr>
            <w:tcW w:w="1001" w:type="pct"/>
            <w:noWrap/>
            <w:vAlign w:val="center"/>
          </w:tcPr>
          <w:p w14:paraId="041BEF53">
            <w:pPr>
              <w:widowControl/>
              <w:jc w:val="center"/>
              <w:rPr>
                <w:rFonts w:cs="Times New Roman"/>
                <w:color w:val="000000"/>
                <w:kern w:val="0"/>
                <w:sz w:val="20"/>
                <w:szCs w:val="20"/>
                <w14:ligatures w14:val="none"/>
              </w:rPr>
            </w:pPr>
            <w:r>
              <w:rPr>
                <w:rFonts w:cs="Times New Roman"/>
                <w:color w:val="000000"/>
                <w:kern w:val="0"/>
                <w:sz w:val="20"/>
                <w:szCs w:val="20"/>
                <w14:ligatures w14:val="none"/>
              </w:rPr>
              <w:t>601 (99.2)</w:t>
            </w:r>
          </w:p>
        </w:tc>
      </w:tr>
      <w:tr w14:paraId="649E76ED">
        <w:trPr>
          <w:trHeight w:val="229" w:hRule="atLeast"/>
        </w:trPr>
        <w:tc>
          <w:tcPr>
            <w:tcW w:w="999" w:type="pct"/>
            <w:vMerge w:val="continue"/>
            <w:vAlign w:val="center"/>
          </w:tcPr>
          <w:p w14:paraId="598108A8">
            <w:pPr>
              <w:widowControl/>
              <w:jc w:val="center"/>
              <w:rPr>
                <w:rFonts w:cs="Times New Roman"/>
                <w:b w:val="0"/>
                <w:bCs w:val="0"/>
                <w:color w:val="000000"/>
                <w:kern w:val="0"/>
                <w:sz w:val="20"/>
                <w:szCs w:val="20"/>
                <w14:ligatures w14:val="none"/>
              </w:rPr>
            </w:pPr>
          </w:p>
        </w:tc>
        <w:tc>
          <w:tcPr>
            <w:tcW w:w="999" w:type="pct"/>
            <w:vAlign w:val="center"/>
          </w:tcPr>
          <w:p w14:paraId="46360BF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22750082">
            <w:pPr>
              <w:widowControl/>
              <w:jc w:val="center"/>
              <w:rPr>
                <w:rFonts w:cs="Times New Roman"/>
                <w:color w:val="000000"/>
                <w:kern w:val="0"/>
                <w:sz w:val="20"/>
                <w:szCs w:val="20"/>
                <w14:ligatures w14:val="none"/>
              </w:rPr>
            </w:pPr>
            <w:r>
              <w:rPr>
                <w:rFonts w:cs="Times New Roman"/>
                <w:color w:val="000000"/>
                <w:kern w:val="0"/>
                <w:sz w:val="20"/>
                <w:szCs w:val="20"/>
                <w14:ligatures w14:val="none"/>
              </w:rPr>
              <w:t>17 (1.0)</w:t>
            </w:r>
          </w:p>
        </w:tc>
        <w:tc>
          <w:tcPr>
            <w:tcW w:w="999" w:type="pct"/>
            <w:noWrap/>
            <w:vAlign w:val="center"/>
          </w:tcPr>
          <w:p w14:paraId="7DA13A8A">
            <w:pPr>
              <w:widowControl/>
              <w:jc w:val="center"/>
              <w:rPr>
                <w:rFonts w:cs="Times New Roman"/>
                <w:color w:val="000000"/>
                <w:kern w:val="0"/>
                <w:sz w:val="20"/>
                <w:szCs w:val="20"/>
                <w14:ligatures w14:val="none"/>
              </w:rPr>
            </w:pPr>
            <w:r>
              <w:rPr>
                <w:rFonts w:cs="Times New Roman"/>
                <w:color w:val="000000"/>
                <w:kern w:val="0"/>
                <w:sz w:val="20"/>
                <w:szCs w:val="20"/>
                <w14:ligatures w14:val="none"/>
              </w:rPr>
              <w:t>12 (1.1)</w:t>
            </w:r>
          </w:p>
        </w:tc>
        <w:tc>
          <w:tcPr>
            <w:tcW w:w="1001" w:type="pct"/>
            <w:noWrap/>
            <w:vAlign w:val="center"/>
          </w:tcPr>
          <w:p w14:paraId="2D4FACA1">
            <w:pPr>
              <w:widowControl/>
              <w:jc w:val="center"/>
              <w:rPr>
                <w:rFonts w:cs="Times New Roman"/>
                <w:color w:val="000000"/>
                <w:kern w:val="0"/>
                <w:sz w:val="20"/>
                <w:szCs w:val="20"/>
                <w14:ligatures w14:val="none"/>
              </w:rPr>
            </w:pPr>
            <w:r>
              <w:rPr>
                <w:rFonts w:cs="Times New Roman"/>
                <w:color w:val="000000"/>
                <w:kern w:val="0"/>
                <w:sz w:val="20"/>
                <w:szCs w:val="20"/>
                <w14:ligatures w14:val="none"/>
              </w:rPr>
              <w:t>5 (0.8)</w:t>
            </w:r>
          </w:p>
        </w:tc>
      </w:tr>
      <w:tr w14:paraId="01BAD7B0">
        <w:trPr>
          <w:trHeight w:val="229" w:hRule="atLeast"/>
        </w:trPr>
        <w:tc>
          <w:tcPr>
            <w:tcW w:w="999" w:type="pct"/>
            <w:vMerge w:val="restart"/>
            <w:vAlign w:val="center"/>
          </w:tcPr>
          <w:p w14:paraId="2E454527">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Diabetes Mellitus, n (%)</w:t>
            </w:r>
          </w:p>
        </w:tc>
        <w:tc>
          <w:tcPr>
            <w:tcW w:w="999" w:type="pct"/>
            <w:vAlign w:val="center"/>
          </w:tcPr>
          <w:p w14:paraId="327AC7F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2B55ACDD">
            <w:pPr>
              <w:widowControl/>
              <w:jc w:val="center"/>
              <w:rPr>
                <w:rFonts w:cs="Times New Roman"/>
                <w:color w:val="000000"/>
                <w:kern w:val="0"/>
                <w:sz w:val="20"/>
                <w:szCs w:val="20"/>
                <w14:ligatures w14:val="none"/>
              </w:rPr>
            </w:pPr>
            <w:r>
              <w:rPr>
                <w:rFonts w:cs="Times New Roman"/>
                <w:color w:val="000000"/>
                <w:kern w:val="0"/>
                <w:sz w:val="20"/>
                <w:szCs w:val="20"/>
                <w14:ligatures w14:val="none"/>
              </w:rPr>
              <w:t>1554 (93.4)</w:t>
            </w:r>
          </w:p>
        </w:tc>
        <w:tc>
          <w:tcPr>
            <w:tcW w:w="999" w:type="pct"/>
            <w:noWrap/>
            <w:vAlign w:val="center"/>
          </w:tcPr>
          <w:p w14:paraId="10D5703B">
            <w:pPr>
              <w:widowControl/>
              <w:jc w:val="center"/>
              <w:rPr>
                <w:rFonts w:cs="Times New Roman"/>
                <w:color w:val="000000"/>
                <w:kern w:val="0"/>
                <w:sz w:val="20"/>
                <w:szCs w:val="20"/>
                <w14:ligatures w14:val="none"/>
              </w:rPr>
            </w:pPr>
            <w:r>
              <w:rPr>
                <w:rFonts w:cs="Times New Roman"/>
                <w:color w:val="000000"/>
                <w:kern w:val="0"/>
                <w:sz w:val="20"/>
                <w:szCs w:val="20"/>
                <w14:ligatures w14:val="none"/>
              </w:rPr>
              <w:t>987 (93.4)</w:t>
            </w:r>
          </w:p>
        </w:tc>
        <w:tc>
          <w:tcPr>
            <w:tcW w:w="1001" w:type="pct"/>
            <w:noWrap/>
            <w:vAlign w:val="center"/>
          </w:tcPr>
          <w:p w14:paraId="673F4805">
            <w:pPr>
              <w:widowControl/>
              <w:jc w:val="center"/>
              <w:rPr>
                <w:rFonts w:cs="Times New Roman"/>
                <w:color w:val="000000"/>
                <w:kern w:val="0"/>
                <w:sz w:val="20"/>
                <w:szCs w:val="20"/>
                <w14:ligatures w14:val="none"/>
              </w:rPr>
            </w:pPr>
            <w:r>
              <w:rPr>
                <w:rFonts w:cs="Times New Roman"/>
                <w:color w:val="000000"/>
                <w:kern w:val="0"/>
                <w:sz w:val="20"/>
                <w:szCs w:val="20"/>
                <w14:ligatures w14:val="none"/>
              </w:rPr>
              <w:t>567 (93.6)</w:t>
            </w:r>
          </w:p>
        </w:tc>
      </w:tr>
      <w:tr w14:paraId="4D4FB734">
        <w:trPr>
          <w:trHeight w:val="229" w:hRule="atLeast"/>
        </w:trPr>
        <w:tc>
          <w:tcPr>
            <w:tcW w:w="999" w:type="pct"/>
            <w:vMerge w:val="continue"/>
            <w:vAlign w:val="center"/>
          </w:tcPr>
          <w:p w14:paraId="77F135AE">
            <w:pPr>
              <w:widowControl/>
              <w:jc w:val="center"/>
              <w:rPr>
                <w:rFonts w:cs="Times New Roman"/>
                <w:b w:val="0"/>
                <w:bCs w:val="0"/>
                <w:color w:val="000000"/>
                <w:kern w:val="0"/>
                <w:sz w:val="20"/>
                <w:szCs w:val="20"/>
                <w14:ligatures w14:val="none"/>
              </w:rPr>
            </w:pPr>
          </w:p>
        </w:tc>
        <w:tc>
          <w:tcPr>
            <w:tcW w:w="999" w:type="pct"/>
            <w:vAlign w:val="center"/>
          </w:tcPr>
          <w:p w14:paraId="7BA53DA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0D3A7680">
            <w:pPr>
              <w:widowControl/>
              <w:jc w:val="center"/>
              <w:rPr>
                <w:rFonts w:cs="Times New Roman"/>
                <w:color w:val="000000"/>
                <w:kern w:val="0"/>
                <w:sz w:val="20"/>
                <w:szCs w:val="20"/>
                <w14:ligatures w14:val="none"/>
              </w:rPr>
            </w:pPr>
            <w:r>
              <w:rPr>
                <w:rFonts w:cs="Times New Roman"/>
                <w:color w:val="000000"/>
                <w:kern w:val="0"/>
                <w:sz w:val="20"/>
                <w:szCs w:val="20"/>
                <w14:ligatures w14:val="none"/>
              </w:rPr>
              <w:t>109 (6.6)</w:t>
            </w:r>
          </w:p>
        </w:tc>
        <w:tc>
          <w:tcPr>
            <w:tcW w:w="999" w:type="pct"/>
            <w:noWrap/>
            <w:vAlign w:val="center"/>
          </w:tcPr>
          <w:p w14:paraId="16E0CFB7">
            <w:pPr>
              <w:widowControl/>
              <w:jc w:val="center"/>
              <w:rPr>
                <w:rFonts w:cs="Times New Roman"/>
                <w:color w:val="000000"/>
                <w:kern w:val="0"/>
                <w:sz w:val="20"/>
                <w:szCs w:val="20"/>
                <w14:ligatures w14:val="none"/>
              </w:rPr>
            </w:pPr>
            <w:r>
              <w:rPr>
                <w:rFonts w:cs="Times New Roman"/>
                <w:color w:val="000000"/>
                <w:kern w:val="0"/>
                <w:sz w:val="20"/>
                <w:szCs w:val="20"/>
                <w14:ligatures w14:val="none"/>
              </w:rPr>
              <w:t>70 (6.6)</w:t>
            </w:r>
          </w:p>
        </w:tc>
        <w:tc>
          <w:tcPr>
            <w:tcW w:w="1001" w:type="pct"/>
            <w:noWrap/>
            <w:vAlign w:val="center"/>
          </w:tcPr>
          <w:p w14:paraId="498D5055">
            <w:pPr>
              <w:widowControl/>
              <w:jc w:val="center"/>
              <w:rPr>
                <w:rFonts w:cs="Times New Roman"/>
                <w:color w:val="000000"/>
                <w:kern w:val="0"/>
                <w:sz w:val="20"/>
                <w:szCs w:val="20"/>
                <w14:ligatures w14:val="none"/>
              </w:rPr>
            </w:pPr>
            <w:r>
              <w:rPr>
                <w:rFonts w:cs="Times New Roman"/>
                <w:color w:val="000000"/>
                <w:kern w:val="0"/>
                <w:sz w:val="20"/>
                <w:szCs w:val="20"/>
                <w14:ligatures w14:val="none"/>
              </w:rPr>
              <w:t>39 (6.4)</w:t>
            </w:r>
          </w:p>
        </w:tc>
      </w:tr>
      <w:tr w14:paraId="737FD223">
        <w:trPr>
          <w:trHeight w:val="229" w:hRule="atLeast"/>
        </w:trPr>
        <w:tc>
          <w:tcPr>
            <w:tcW w:w="999" w:type="pct"/>
            <w:vMerge w:val="restart"/>
            <w:vAlign w:val="center"/>
          </w:tcPr>
          <w:p w14:paraId="06341611">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Gastrointestinal Disorders, n (%)</w:t>
            </w:r>
          </w:p>
        </w:tc>
        <w:tc>
          <w:tcPr>
            <w:tcW w:w="999" w:type="pct"/>
            <w:vAlign w:val="center"/>
          </w:tcPr>
          <w:p w14:paraId="173F4B4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999" w:type="pct"/>
            <w:noWrap/>
            <w:vAlign w:val="center"/>
          </w:tcPr>
          <w:p w14:paraId="723829CD">
            <w:pPr>
              <w:widowControl/>
              <w:jc w:val="center"/>
              <w:rPr>
                <w:rFonts w:cs="Times New Roman"/>
                <w:color w:val="000000"/>
                <w:kern w:val="0"/>
                <w:sz w:val="20"/>
                <w:szCs w:val="20"/>
                <w14:ligatures w14:val="none"/>
              </w:rPr>
            </w:pPr>
            <w:r>
              <w:rPr>
                <w:rFonts w:cs="Times New Roman"/>
                <w:color w:val="000000"/>
                <w:kern w:val="0"/>
                <w:sz w:val="20"/>
                <w:szCs w:val="20"/>
                <w14:ligatures w14:val="none"/>
              </w:rPr>
              <w:t>1654 (99.5)</w:t>
            </w:r>
          </w:p>
        </w:tc>
        <w:tc>
          <w:tcPr>
            <w:tcW w:w="999" w:type="pct"/>
            <w:noWrap/>
            <w:vAlign w:val="center"/>
          </w:tcPr>
          <w:p w14:paraId="6FA88818">
            <w:pPr>
              <w:widowControl/>
              <w:jc w:val="center"/>
              <w:rPr>
                <w:rFonts w:cs="Times New Roman"/>
                <w:color w:val="000000"/>
                <w:kern w:val="0"/>
                <w:sz w:val="20"/>
                <w:szCs w:val="20"/>
                <w14:ligatures w14:val="none"/>
              </w:rPr>
            </w:pPr>
            <w:r>
              <w:rPr>
                <w:rFonts w:cs="Times New Roman"/>
                <w:color w:val="000000"/>
                <w:kern w:val="0"/>
                <w:sz w:val="20"/>
                <w:szCs w:val="20"/>
                <w14:ligatures w14:val="none"/>
              </w:rPr>
              <w:t>1051 (99.4)</w:t>
            </w:r>
          </w:p>
        </w:tc>
        <w:tc>
          <w:tcPr>
            <w:tcW w:w="1001" w:type="pct"/>
            <w:noWrap/>
            <w:vAlign w:val="center"/>
          </w:tcPr>
          <w:p w14:paraId="2F79ECD7">
            <w:pPr>
              <w:widowControl/>
              <w:jc w:val="center"/>
              <w:rPr>
                <w:rFonts w:cs="Times New Roman"/>
                <w:color w:val="000000"/>
                <w:kern w:val="0"/>
                <w:sz w:val="20"/>
                <w:szCs w:val="20"/>
                <w14:ligatures w14:val="none"/>
              </w:rPr>
            </w:pPr>
            <w:r>
              <w:rPr>
                <w:rFonts w:cs="Times New Roman"/>
                <w:color w:val="000000"/>
                <w:kern w:val="0"/>
                <w:sz w:val="20"/>
                <w:szCs w:val="20"/>
                <w14:ligatures w14:val="none"/>
              </w:rPr>
              <w:t>603 (99.5)</w:t>
            </w:r>
          </w:p>
        </w:tc>
      </w:tr>
      <w:tr w14:paraId="1B287C45">
        <w:trPr>
          <w:trHeight w:val="229" w:hRule="atLeast"/>
        </w:trPr>
        <w:tc>
          <w:tcPr>
            <w:tcW w:w="999" w:type="pct"/>
            <w:vMerge w:val="continue"/>
            <w:vAlign w:val="center"/>
          </w:tcPr>
          <w:p w14:paraId="09AD8759">
            <w:pPr>
              <w:widowControl/>
              <w:jc w:val="center"/>
              <w:rPr>
                <w:rFonts w:cs="Times New Roman"/>
                <w:b w:val="0"/>
                <w:bCs w:val="0"/>
                <w:color w:val="000000"/>
                <w:kern w:val="0"/>
                <w:sz w:val="20"/>
                <w:szCs w:val="20"/>
                <w14:ligatures w14:val="none"/>
              </w:rPr>
            </w:pPr>
          </w:p>
        </w:tc>
        <w:tc>
          <w:tcPr>
            <w:tcW w:w="999" w:type="pct"/>
            <w:vAlign w:val="center"/>
          </w:tcPr>
          <w:p w14:paraId="612E13E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999" w:type="pct"/>
            <w:noWrap/>
            <w:vAlign w:val="center"/>
          </w:tcPr>
          <w:p w14:paraId="3FBE9C6C">
            <w:pPr>
              <w:widowControl/>
              <w:jc w:val="center"/>
              <w:rPr>
                <w:rFonts w:cs="Times New Roman"/>
                <w:color w:val="000000"/>
                <w:kern w:val="0"/>
                <w:sz w:val="20"/>
                <w:szCs w:val="20"/>
                <w14:ligatures w14:val="none"/>
              </w:rPr>
            </w:pPr>
            <w:r>
              <w:rPr>
                <w:rFonts w:cs="Times New Roman"/>
                <w:color w:val="000000"/>
                <w:kern w:val="0"/>
                <w:sz w:val="20"/>
                <w:szCs w:val="20"/>
                <w14:ligatures w14:val="none"/>
              </w:rPr>
              <w:t>9 (0.5)</w:t>
            </w:r>
          </w:p>
        </w:tc>
        <w:tc>
          <w:tcPr>
            <w:tcW w:w="999" w:type="pct"/>
            <w:noWrap/>
            <w:vAlign w:val="center"/>
          </w:tcPr>
          <w:p w14:paraId="0E83BFB7">
            <w:pPr>
              <w:widowControl/>
              <w:jc w:val="center"/>
              <w:rPr>
                <w:rFonts w:cs="Times New Roman"/>
                <w:color w:val="000000"/>
                <w:kern w:val="0"/>
                <w:sz w:val="20"/>
                <w:szCs w:val="20"/>
                <w14:ligatures w14:val="none"/>
              </w:rPr>
            </w:pPr>
            <w:r>
              <w:rPr>
                <w:rFonts w:cs="Times New Roman"/>
                <w:color w:val="000000"/>
                <w:kern w:val="0"/>
                <w:sz w:val="20"/>
                <w:szCs w:val="20"/>
                <w14:ligatures w14:val="none"/>
              </w:rPr>
              <w:t>6 (0.6)</w:t>
            </w:r>
          </w:p>
        </w:tc>
        <w:tc>
          <w:tcPr>
            <w:tcW w:w="1001" w:type="pct"/>
            <w:noWrap/>
            <w:vAlign w:val="center"/>
          </w:tcPr>
          <w:p w14:paraId="6F5E9935">
            <w:pPr>
              <w:widowControl/>
              <w:jc w:val="center"/>
              <w:rPr>
                <w:rFonts w:cs="Times New Roman"/>
                <w:color w:val="000000"/>
                <w:kern w:val="0"/>
                <w:sz w:val="20"/>
                <w:szCs w:val="20"/>
                <w14:ligatures w14:val="none"/>
              </w:rPr>
            </w:pPr>
            <w:r>
              <w:rPr>
                <w:rFonts w:cs="Times New Roman"/>
                <w:color w:val="000000"/>
                <w:kern w:val="0"/>
                <w:sz w:val="20"/>
                <w:szCs w:val="20"/>
                <w14:ligatures w14:val="none"/>
              </w:rPr>
              <w:t>3 (0.5)</w:t>
            </w:r>
          </w:p>
        </w:tc>
      </w:tr>
    </w:tbl>
    <w:p w14:paraId="7B3419D6">
      <w:pPr>
        <w:rPr>
          <w:rFonts w:cs="Times New Roman"/>
          <w:color w:val="000000" w:themeColor="text1"/>
          <w:sz w:val="20"/>
          <w:szCs w:val="20"/>
          <w14:textFill>
            <w14:solidFill>
              <w14:schemeClr w14:val="tx1"/>
            </w14:solidFill>
          </w14:textFill>
        </w:rPr>
      </w:pPr>
    </w:p>
    <w:p w14:paraId="18D01E7B">
      <w:pPr>
        <w:rPr>
          <w:rFonts w:cs="Times New Roman"/>
          <w:color w:val="000000" w:themeColor="text1"/>
          <w:sz w:val="20"/>
          <w:szCs w:val="20"/>
          <w14:textFill>
            <w14:solidFill>
              <w14:schemeClr w14:val="tx1"/>
            </w14:solidFill>
          </w14:textFill>
        </w:rPr>
      </w:pPr>
    </w:p>
    <w:p w14:paraId="032E125B">
      <w:pPr>
        <w:outlineLvl w:val="2"/>
        <w:rPr>
          <w:rFonts w:cs="Times New Roman"/>
          <w:b/>
          <w:bCs/>
          <w:color w:val="000000" w:themeColor="text1"/>
          <w:szCs w:val="24"/>
          <w14:textFill>
            <w14:solidFill>
              <w14:schemeClr w14:val="tx1"/>
            </w14:solidFill>
          </w14:textFill>
        </w:rPr>
      </w:pPr>
      <w:bookmarkStart w:id="9" w:name="_Toc220927059"/>
      <w:bookmarkStart w:id="10" w:name="_Toc219203779"/>
      <w:r>
        <w:rPr>
          <w:rFonts w:cs="Times New Roman"/>
          <w:b/>
          <w:bCs/>
          <w:color w:val="000000" w:themeColor="text1"/>
          <w:szCs w:val="24"/>
          <w14:textFill>
            <w14:solidFill>
              <w14:schemeClr w14:val="tx1"/>
            </w14:solidFill>
          </w14:textFill>
        </w:rPr>
        <w:t xml:space="preserve">eTable 2. </w:t>
      </w:r>
      <w:r>
        <w:rPr>
          <w:rFonts w:cs="Times New Roman"/>
          <w:color w:val="000000" w:themeColor="text1"/>
          <w:szCs w:val="24"/>
          <w14:textFill>
            <w14:solidFill>
              <w14:schemeClr w14:val="tx1"/>
            </w14:solidFill>
          </w14:textFill>
        </w:rPr>
        <w:t>Baseline Characteristics and Treatment Details for the Ascending Audiogram Subtype</w:t>
      </w:r>
      <w:bookmarkEnd w:id="9"/>
      <w:bookmarkEnd w:id="10"/>
    </w:p>
    <w:tbl>
      <w:tblPr>
        <w:tblStyle w:val="27"/>
        <w:tblW w:w="14196" w:type="dxa"/>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CellMar>
          <w:top w:w="0" w:type="dxa"/>
          <w:left w:w="108" w:type="dxa"/>
          <w:bottom w:w="0" w:type="dxa"/>
          <w:right w:w="108" w:type="dxa"/>
        </w:tblCellMar>
      </w:tblPr>
      <w:tblGrid>
        <w:gridCol w:w="2839"/>
        <w:gridCol w:w="2839"/>
        <w:gridCol w:w="2839"/>
        <w:gridCol w:w="2839"/>
        <w:gridCol w:w="2840"/>
      </w:tblGrid>
      <w:tr w14:paraId="22CA6782">
        <w:trPr>
          <w:trHeight w:val="229" w:hRule="atLeast"/>
        </w:trPr>
        <w:tc>
          <w:tcPr>
            <w:tcW w:w="2839" w:type="dxa"/>
            <w:tcBorders>
              <w:bottom w:val="single" w:color="666666" w:themeColor="text1" w:themeTint="99" w:sz="12" w:space="0"/>
              <w:insideH w:val="single" w:sz="12" w:space="0"/>
            </w:tcBorders>
            <w:vAlign w:val="center"/>
          </w:tcPr>
          <w:p w14:paraId="1982CCFB">
            <w:pPr>
              <w:widowControl/>
              <w:jc w:val="center"/>
              <w:rPr>
                <w:rFonts w:eastAsia="Times New Roman" w:cs="Times New Roman"/>
                <w:b/>
                <w:bCs/>
                <w:kern w:val="0"/>
                <w:sz w:val="20"/>
                <w:szCs w:val="20"/>
                <w14:ligatures w14:val="none"/>
              </w:rPr>
            </w:pPr>
          </w:p>
        </w:tc>
        <w:tc>
          <w:tcPr>
            <w:tcW w:w="2839" w:type="dxa"/>
            <w:tcBorders>
              <w:bottom w:val="single" w:color="666666" w:themeColor="text1" w:themeTint="99" w:sz="12" w:space="0"/>
              <w:insideH w:val="single" w:sz="12" w:space="0"/>
            </w:tcBorders>
            <w:vAlign w:val="center"/>
          </w:tcPr>
          <w:p w14:paraId="49FE7B33">
            <w:pPr>
              <w:widowControl/>
              <w:jc w:val="center"/>
              <w:rPr>
                <w:rFonts w:eastAsia="Times New Roman" w:cs="Times New Roman"/>
                <w:b/>
                <w:bCs/>
                <w:kern w:val="0"/>
                <w:sz w:val="20"/>
                <w:szCs w:val="20"/>
                <w14:ligatures w14:val="none"/>
              </w:rPr>
            </w:pPr>
          </w:p>
        </w:tc>
        <w:tc>
          <w:tcPr>
            <w:tcW w:w="2839" w:type="dxa"/>
            <w:tcBorders>
              <w:bottom w:val="single" w:color="666666" w:themeColor="text1" w:themeTint="99" w:sz="12" w:space="0"/>
              <w:insideH w:val="single" w:sz="12" w:space="0"/>
            </w:tcBorders>
            <w:noWrap/>
            <w:vAlign w:val="center"/>
          </w:tcPr>
          <w:p w14:paraId="42C91EFB">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Overall</w:t>
            </w:r>
          </w:p>
        </w:tc>
        <w:tc>
          <w:tcPr>
            <w:tcW w:w="2839" w:type="dxa"/>
            <w:tcBorders>
              <w:bottom w:val="single" w:color="666666" w:themeColor="text1" w:themeTint="99" w:sz="12" w:space="0"/>
              <w:insideH w:val="single" w:sz="12" w:space="0"/>
            </w:tcBorders>
            <w:vAlign w:val="center"/>
          </w:tcPr>
          <w:p w14:paraId="38B659A7">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Recovery</w:t>
            </w:r>
          </w:p>
        </w:tc>
        <w:tc>
          <w:tcPr>
            <w:tcW w:w="2840" w:type="dxa"/>
            <w:tcBorders>
              <w:bottom w:val="single" w:color="666666" w:themeColor="text1" w:themeTint="99" w:sz="12" w:space="0"/>
              <w:insideH w:val="single" w:sz="12" w:space="0"/>
            </w:tcBorders>
            <w:vAlign w:val="center"/>
          </w:tcPr>
          <w:p w14:paraId="469A26AC">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Non-recovery</w:t>
            </w:r>
          </w:p>
        </w:tc>
      </w:tr>
      <w:tr w14:paraId="3FF9F04C">
        <w:trPr>
          <w:trHeight w:val="229" w:hRule="atLeast"/>
        </w:trPr>
        <w:tc>
          <w:tcPr>
            <w:tcW w:w="2839" w:type="dxa"/>
            <w:vAlign w:val="center"/>
          </w:tcPr>
          <w:p w14:paraId="49F1A398">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w:t>
            </w:r>
          </w:p>
        </w:tc>
        <w:tc>
          <w:tcPr>
            <w:tcW w:w="2839" w:type="dxa"/>
            <w:vAlign w:val="center"/>
          </w:tcPr>
          <w:p w14:paraId="561DCEFE">
            <w:pPr>
              <w:widowControl/>
              <w:jc w:val="center"/>
              <w:rPr>
                <w:rFonts w:cs="Times New Roman"/>
                <w:b/>
                <w:bCs/>
                <w:color w:val="000000"/>
                <w:kern w:val="0"/>
                <w:sz w:val="20"/>
                <w:szCs w:val="20"/>
                <w14:ligatures w14:val="none"/>
              </w:rPr>
            </w:pPr>
          </w:p>
        </w:tc>
        <w:tc>
          <w:tcPr>
            <w:tcW w:w="2839" w:type="dxa"/>
            <w:noWrap/>
            <w:vAlign w:val="center"/>
          </w:tcPr>
          <w:p w14:paraId="509AB8C5">
            <w:pPr>
              <w:widowControl/>
              <w:jc w:val="center"/>
              <w:rPr>
                <w:rFonts w:cs="Times New Roman"/>
                <w:color w:val="000000"/>
                <w:kern w:val="0"/>
                <w:sz w:val="20"/>
                <w:szCs w:val="20"/>
                <w14:ligatures w14:val="none"/>
              </w:rPr>
            </w:pPr>
            <w:r>
              <w:rPr>
                <w:rFonts w:cs="Times New Roman"/>
                <w:color w:val="000000"/>
                <w:kern w:val="0"/>
                <w:sz w:val="20"/>
                <w:szCs w:val="20"/>
                <w14:ligatures w14:val="none"/>
              </w:rPr>
              <w:t>494</w:t>
            </w:r>
          </w:p>
        </w:tc>
        <w:tc>
          <w:tcPr>
            <w:tcW w:w="2839" w:type="dxa"/>
            <w:noWrap/>
            <w:vAlign w:val="center"/>
          </w:tcPr>
          <w:p w14:paraId="5AAF36E1">
            <w:pPr>
              <w:widowControl/>
              <w:jc w:val="center"/>
              <w:rPr>
                <w:rFonts w:cs="Times New Roman"/>
                <w:color w:val="000000"/>
                <w:kern w:val="0"/>
                <w:sz w:val="20"/>
                <w:szCs w:val="20"/>
                <w14:ligatures w14:val="none"/>
              </w:rPr>
            </w:pPr>
            <w:r>
              <w:rPr>
                <w:rFonts w:cs="Times New Roman"/>
                <w:color w:val="000000"/>
                <w:kern w:val="0"/>
                <w:sz w:val="20"/>
                <w:szCs w:val="20"/>
                <w14:ligatures w14:val="none"/>
              </w:rPr>
              <w:t>193</w:t>
            </w:r>
          </w:p>
        </w:tc>
        <w:tc>
          <w:tcPr>
            <w:tcW w:w="2840" w:type="dxa"/>
            <w:noWrap/>
            <w:vAlign w:val="center"/>
          </w:tcPr>
          <w:p w14:paraId="0ED9435D">
            <w:pPr>
              <w:widowControl/>
              <w:jc w:val="center"/>
              <w:rPr>
                <w:rFonts w:cs="Times New Roman"/>
                <w:color w:val="000000"/>
                <w:kern w:val="0"/>
                <w:sz w:val="20"/>
                <w:szCs w:val="20"/>
                <w14:ligatures w14:val="none"/>
              </w:rPr>
            </w:pPr>
            <w:r>
              <w:rPr>
                <w:rFonts w:cs="Times New Roman"/>
                <w:color w:val="000000"/>
                <w:kern w:val="0"/>
                <w:sz w:val="20"/>
                <w:szCs w:val="20"/>
                <w14:ligatures w14:val="none"/>
              </w:rPr>
              <w:t>301</w:t>
            </w:r>
          </w:p>
        </w:tc>
      </w:tr>
      <w:tr w14:paraId="7D9A143E">
        <w:trPr>
          <w:trHeight w:val="229" w:hRule="atLeast"/>
        </w:trPr>
        <w:tc>
          <w:tcPr>
            <w:tcW w:w="2839" w:type="dxa"/>
            <w:vAlign w:val="center"/>
          </w:tcPr>
          <w:p w14:paraId="72845F36">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Pure tone Average, median [IQR]</w:t>
            </w:r>
          </w:p>
        </w:tc>
        <w:tc>
          <w:tcPr>
            <w:tcW w:w="2839" w:type="dxa"/>
            <w:vAlign w:val="center"/>
          </w:tcPr>
          <w:p w14:paraId="5B457F05">
            <w:pPr>
              <w:widowControl/>
              <w:jc w:val="center"/>
              <w:rPr>
                <w:rFonts w:cs="Times New Roman"/>
                <w:b/>
                <w:bCs/>
                <w:color w:val="000000"/>
                <w:kern w:val="0"/>
                <w:sz w:val="20"/>
                <w:szCs w:val="20"/>
                <w14:ligatures w14:val="none"/>
              </w:rPr>
            </w:pPr>
          </w:p>
        </w:tc>
        <w:tc>
          <w:tcPr>
            <w:tcW w:w="2839" w:type="dxa"/>
            <w:noWrap/>
            <w:vAlign w:val="center"/>
          </w:tcPr>
          <w:p w14:paraId="1426CBF2">
            <w:pPr>
              <w:widowControl/>
              <w:jc w:val="center"/>
              <w:rPr>
                <w:rFonts w:cs="Times New Roman"/>
                <w:color w:val="000000"/>
                <w:kern w:val="0"/>
                <w:sz w:val="20"/>
                <w:szCs w:val="20"/>
                <w14:ligatures w14:val="none"/>
              </w:rPr>
            </w:pPr>
            <w:r>
              <w:rPr>
                <w:rFonts w:cs="Times New Roman"/>
                <w:color w:val="000000"/>
                <w:kern w:val="0"/>
                <w:sz w:val="20"/>
                <w:szCs w:val="20"/>
                <w14:ligatures w14:val="none"/>
              </w:rPr>
              <w:t>60.0 [36.2,</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83.4]</w:t>
            </w:r>
          </w:p>
        </w:tc>
        <w:tc>
          <w:tcPr>
            <w:tcW w:w="2839" w:type="dxa"/>
            <w:noWrap/>
            <w:vAlign w:val="center"/>
          </w:tcPr>
          <w:p w14:paraId="2F6AB052">
            <w:pPr>
              <w:widowControl/>
              <w:jc w:val="center"/>
              <w:rPr>
                <w:rFonts w:cs="Times New Roman"/>
                <w:color w:val="000000"/>
                <w:kern w:val="0"/>
                <w:sz w:val="20"/>
                <w:szCs w:val="20"/>
                <w14:ligatures w14:val="none"/>
              </w:rPr>
            </w:pPr>
            <w:r>
              <w:rPr>
                <w:rFonts w:cs="Times New Roman"/>
                <w:color w:val="000000"/>
                <w:kern w:val="0"/>
                <w:sz w:val="20"/>
                <w:szCs w:val="20"/>
                <w14:ligatures w14:val="none"/>
              </w:rPr>
              <w:t>66.2 [42.5,</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93.8]</w:t>
            </w:r>
          </w:p>
        </w:tc>
        <w:tc>
          <w:tcPr>
            <w:tcW w:w="2840" w:type="dxa"/>
            <w:noWrap/>
            <w:vAlign w:val="center"/>
          </w:tcPr>
          <w:p w14:paraId="2AFB167A">
            <w:pPr>
              <w:widowControl/>
              <w:jc w:val="center"/>
              <w:rPr>
                <w:rFonts w:cs="Times New Roman"/>
                <w:color w:val="000000"/>
                <w:kern w:val="0"/>
                <w:sz w:val="20"/>
                <w:szCs w:val="20"/>
                <w14:ligatures w14:val="none"/>
              </w:rPr>
            </w:pPr>
            <w:r>
              <w:rPr>
                <w:rFonts w:cs="Times New Roman"/>
                <w:color w:val="000000"/>
                <w:kern w:val="0"/>
                <w:sz w:val="20"/>
                <w:szCs w:val="20"/>
                <w14:ligatures w14:val="none"/>
              </w:rPr>
              <w:t>56.2 [31.2,</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73.8]</w:t>
            </w:r>
          </w:p>
        </w:tc>
      </w:tr>
      <w:tr w14:paraId="200BFB10">
        <w:trPr>
          <w:trHeight w:val="229" w:hRule="atLeast"/>
        </w:trPr>
        <w:tc>
          <w:tcPr>
            <w:tcW w:w="2839" w:type="dxa"/>
            <w:vAlign w:val="center"/>
          </w:tcPr>
          <w:p w14:paraId="1B078B22">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Age, median [IQR]</w:t>
            </w:r>
          </w:p>
        </w:tc>
        <w:tc>
          <w:tcPr>
            <w:tcW w:w="2839" w:type="dxa"/>
            <w:vAlign w:val="center"/>
          </w:tcPr>
          <w:p w14:paraId="0B714D87">
            <w:pPr>
              <w:widowControl/>
              <w:jc w:val="center"/>
              <w:rPr>
                <w:rFonts w:cs="Times New Roman"/>
                <w:b/>
                <w:bCs/>
                <w:color w:val="000000"/>
                <w:kern w:val="0"/>
                <w:sz w:val="20"/>
                <w:szCs w:val="20"/>
                <w14:ligatures w14:val="none"/>
              </w:rPr>
            </w:pPr>
          </w:p>
        </w:tc>
        <w:tc>
          <w:tcPr>
            <w:tcW w:w="2839" w:type="dxa"/>
            <w:noWrap/>
            <w:vAlign w:val="center"/>
          </w:tcPr>
          <w:p w14:paraId="14B7F409">
            <w:pPr>
              <w:widowControl/>
              <w:jc w:val="center"/>
              <w:rPr>
                <w:rFonts w:cs="Times New Roman"/>
                <w:color w:val="000000"/>
                <w:kern w:val="0"/>
                <w:sz w:val="20"/>
                <w:szCs w:val="20"/>
                <w14:ligatures w14:val="none"/>
              </w:rPr>
            </w:pPr>
            <w:r>
              <w:rPr>
                <w:rFonts w:cs="Times New Roman"/>
                <w:color w:val="000000"/>
                <w:kern w:val="0"/>
                <w:sz w:val="20"/>
                <w:szCs w:val="20"/>
                <w14:ligatures w14:val="none"/>
              </w:rPr>
              <w:t>40.0 [30.0,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53.0]</w:t>
            </w:r>
          </w:p>
        </w:tc>
        <w:tc>
          <w:tcPr>
            <w:tcW w:w="2839" w:type="dxa"/>
            <w:noWrap/>
            <w:vAlign w:val="center"/>
          </w:tcPr>
          <w:p w14:paraId="7019B563">
            <w:pPr>
              <w:widowControl/>
              <w:jc w:val="center"/>
              <w:rPr>
                <w:rFonts w:cs="Times New Roman"/>
                <w:color w:val="000000"/>
                <w:kern w:val="0"/>
                <w:sz w:val="20"/>
                <w:szCs w:val="20"/>
                <w14:ligatures w14:val="none"/>
              </w:rPr>
            </w:pPr>
            <w:r>
              <w:rPr>
                <w:rFonts w:cs="Times New Roman"/>
                <w:color w:val="000000"/>
                <w:kern w:val="0"/>
                <w:sz w:val="20"/>
                <w:szCs w:val="20"/>
                <w14:ligatures w14:val="none"/>
              </w:rPr>
              <w:t>45.0 [32.0,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56.0]</w:t>
            </w:r>
          </w:p>
        </w:tc>
        <w:tc>
          <w:tcPr>
            <w:tcW w:w="2840" w:type="dxa"/>
            <w:noWrap/>
            <w:vAlign w:val="center"/>
          </w:tcPr>
          <w:p w14:paraId="2550990B">
            <w:pPr>
              <w:widowControl/>
              <w:jc w:val="center"/>
              <w:rPr>
                <w:rFonts w:cs="Times New Roman"/>
                <w:color w:val="000000"/>
                <w:kern w:val="0"/>
                <w:sz w:val="20"/>
                <w:szCs w:val="20"/>
                <w14:ligatures w14:val="none"/>
              </w:rPr>
            </w:pPr>
            <w:r>
              <w:rPr>
                <w:rFonts w:cs="Times New Roman"/>
                <w:color w:val="000000"/>
                <w:kern w:val="0"/>
                <w:sz w:val="20"/>
                <w:szCs w:val="20"/>
                <w14:ligatures w14:val="none"/>
              </w:rPr>
              <w:t>37.0 [29.0,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50.0]</w:t>
            </w:r>
          </w:p>
        </w:tc>
      </w:tr>
      <w:tr w14:paraId="153ABC04">
        <w:trPr>
          <w:trHeight w:val="229" w:hRule="atLeast"/>
        </w:trPr>
        <w:tc>
          <w:tcPr>
            <w:tcW w:w="2839" w:type="dxa"/>
            <w:vAlign w:val="center"/>
          </w:tcPr>
          <w:p w14:paraId="06AB53E8">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Disease Duration, median [IQR]</w:t>
            </w:r>
          </w:p>
        </w:tc>
        <w:tc>
          <w:tcPr>
            <w:tcW w:w="2839" w:type="dxa"/>
            <w:vAlign w:val="center"/>
          </w:tcPr>
          <w:p w14:paraId="75BE9C82">
            <w:pPr>
              <w:widowControl/>
              <w:jc w:val="center"/>
              <w:rPr>
                <w:rFonts w:cs="Times New Roman"/>
                <w:b/>
                <w:bCs/>
                <w:color w:val="000000"/>
                <w:kern w:val="0"/>
                <w:sz w:val="20"/>
                <w:szCs w:val="20"/>
                <w14:ligatures w14:val="none"/>
              </w:rPr>
            </w:pPr>
          </w:p>
        </w:tc>
        <w:tc>
          <w:tcPr>
            <w:tcW w:w="2839" w:type="dxa"/>
            <w:noWrap/>
            <w:vAlign w:val="center"/>
          </w:tcPr>
          <w:p w14:paraId="2C870E08">
            <w:pPr>
              <w:widowControl/>
              <w:jc w:val="center"/>
              <w:rPr>
                <w:rFonts w:cs="Times New Roman"/>
                <w:color w:val="000000"/>
                <w:kern w:val="0"/>
                <w:sz w:val="20"/>
                <w:szCs w:val="20"/>
                <w14:ligatures w14:val="none"/>
              </w:rPr>
            </w:pPr>
            <w:r>
              <w:rPr>
                <w:rFonts w:cs="Times New Roman"/>
                <w:color w:val="000000"/>
                <w:kern w:val="0"/>
                <w:sz w:val="20"/>
                <w:szCs w:val="20"/>
                <w14:ligatures w14:val="none"/>
              </w:rPr>
              <w:t>6.0 [3.0,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10.0]</w:t>
            </w:r>
          </w:p>
        </w:tc>
        <w:tc>
          <w:tcPr>
            <w:tcW w:w="2839" w:type="dxa"/>
            <w:noWrap/>
            <w:vAlign w:val="center"/>
          </w:tcPr>
          <w:p w14:paraId="54320479">
            <w:pPr>
              <w:widowControl/>
              <w:jc w:val="center"/>
              <w:rPr>
                <w:rFonts w:cs="Times New Roman"/>
                <w:color w:val="000000"/>
                <w:kern w:val="0"/>
                <w:sz w:val="20"/>
                <w:szCs w:val="20"/>
                <w14:ligatures w14:val="none"/>
              </w:rPr>
            </w:pPr>
            <w:r>
              <w:rPr>
                <w:rFonts w:cs="Times New Roman"/>
                <w:color w:val="000000"/>
                <w:kern w:val="0"/>
                <w:sz w:val="20"/>
                <w:szCs w:val="20"/>
                <w14:ligatures w14:val="none"/>
              </w:rPr>
              <w:t>7.0 [4.0,14.0]</w:t>
            </w:r>
          </w:p>
        </w:tc>
        <w:tc>
          <w:tcPr>
            <w:tcW w:w="2840" w:type="dxa"/>
            <w:noWrap/>
            <w:vAlign w:val="center"/>
          </w:tcPr>
          <w:p w14:paraId="1DE27F4F">
            <w:pPr>
              <w:widowControl/>
              <w:jc w:val="center"/>
              <w:rPr>
                <w:rFonts w:cs="Times New Roman"/>
                <w:color w:val="000000"/>
                <w:kern w:val="0"/>
                <w:sz w:val="20"/>
                <w:szCs w:val="20"/>
                <w14:ligatures w14:val="none"/>
              </w:rPr>
            </w:pPr>
            <w:r>
              <w:rPr>
                <w:rFonts w:cs="Times New Roman"/>
                <w:color w:val="000000"/>
                <w:kern w:val="0"/>
                <w:sz w:val="20"/>
                <w:szCs w:val="20"/>
                <w14:ligatures w14:val="none"/>
              </w:rPr>
              <w:t>4.0 [2.0,7.0]</w:t>
            </w:r>
          </w:p>
        </w:tc>
      </w:tr>
      <w:tr w14:paraId="71B30017">
        <w:trPr>
          <w:trHeight w:val="229" w:hRule="atLeast"/>
        </w:trPr>
        <w:tc>
          <w:tcPr>
            <w:tcW w:w="2839" w:type="dxa"/>
            <w:vAlign w:val="center"/>
          </w:tcPr>
          <w:p w14:paraId="094B8F6B">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Treatment Duration, median [IQR]</w:t>
            </w:r>
          </w:p>
        </w:tc>
        <w:tc>
          <w:tcPr>
            <w:tcW w:w="2839" w:type="dxa"/>
            <w:vAlign w:val="center"/>
          </w:tcPr>
          <w:p w14:paraId="32C9A48F">
            <w:pPr>
              <w:widowControl/>
              <w:jc w:val="center"/>
              <w:rPr>
                <w:rFonts w:cs="Times New Roman"/>
                <w:b/>
                <w:bCs/>
                <w:color w:val="000000"/>
                <w:kern w:val="0"/>
                <w:sz w:val="20"/>
                <w:szCs w:val="20"/>
                <w14:ligatures w14:val="none"/>
              </w:rPr>
            </w:pPr>
          </w:p>
        </w:tc>
        <w:tc>
          <w:tcPr>
            <w:tcW w:w="2839" w:type="dxa"/>
            <w:noWrap/>
            <w:vAlign w:val="center"/>
          </w:tcPr>
          <w:p w14:paraId="7CBACDA0">
            <w:pPr>
              <w:widowControl/>
              <w:jc w:val="center"/>
              <w:rPr>
                <w:rFonts w:cs="Times New Roman"/>
                <w:color w:val="000000"/>
                <w:kern w:val="0"/>
                <w:sz w:val="20"/>
                <w:szCs w:val="20"/>
                <w14:ligatures w14:val="none"/>
              </w:rPr>
            </w:pPr>
            <w:r>
              <w:rPr>
                <w:rFonts w:cs="Times New Roman"/>
                <w:color w:val="000000"/>
                <w:kern w:val="0"/>
                <w:sz w:val="20"/>
                <w:szCs w:val="20"/>
                <w14:ligatures w14:val="none"/>
              </w:rPr>
              <w:t>7.0 [5.0,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10.0]</w:t>
            </w:r>
          </w:p>
        </w:tc>
        <w:tc>
          <w:tcPr>
            <w:tcW w:w="2839" w:type="dxa"/>
            <w:noWrap/>
            <w:vAlign w:val="center"/>
          </w:tcPr>
          <w:p w14:paraId="256F5E80">
            <w:pPr>
              <w:widowControl/>
              <w:jc w:val="center"/>
              <w:rPr>
                <w:rFonts w:cs="Times New Roman"/>
                <w:color w:val="000000"/>
                <w:kern w:val="0"/>
                <w:sz w:val="20"/>
                <w:szCs w:val="20"/>
                <w14:ligatures w14:val="none"/>
              </w:rPr>
            </w:pPr>
            <w:r>
              <w:rPr>
                <w:rFonts w:cs="Times New Roman"/>
                <w:color w:val="000000"/>
                <w:kern w:val="0"/>
                <w:sz w:val="20"/>
                <w:szCs w:val="20"/>
                <w14:ligatures w14:val="none"/>
              </w:rPr>
              <w:t>9.0 [6.0,12.0]</w:t>
            </w:r>
          </w:p>
        </w:tc>
        <w:tc>
          <w:tcPr>
            <w:tcW w:w="2840" w:type="dxa"/>
            <w:noWrap/>
            <w:vAlign w:val="center"/>
          </w:tcPr>
          <w:p w14:paraId="3C891337">
            <w:pPr>
              <w:widowControl/>
              <w:jc w:val="center"/>
              <w:rPr>
                <w:rFonts w:cs="Times New Roman"/>
                <w:color w:val="000000"/>
                <w:kern w:val="0"/>
                <w:sz w:val="20"/>
                <w:szCs w:val="20"/>
                <w14:ligatures w14:val="none"/>
              </w:rPr>
            </w:pPr>
            <w:r>
              <w:rPr>
                <w:rFonts w:cs="Times New Roman"/>
                <w:color w:val="000000"/>
                <w:kern w:val="0"/>
                <w:sz w:val="20"/>
                <w:szCs w:val="20"/>
                <w14:ligatures w14:val="none"/>
              </w:rPr>
              <w:t>6.0 [5.0,9.0]</w:t>
            </w:r>
          </w:p>
        </w:tc>
      </w:tr>
      <w:tr w14:paraId="26C634B2">
        <w:trPr>
          <w:trHeight w:val="229" w:hRule="atLeast"/>
        </w:trPr>
        <w:tc>
          <w:tcPr>
            <w:tcW w:w="2839" w:type="dxa"/>
            <w:vMerge w:val="restart"/>
            <w:vAlign w:val="center"/>
          </w:tcPr>
          <w:p w14:paraId="7B176DC2">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2021 WHO Hearing Classification, n (%)</w:t>
            </w:r>
          </w:p>
        </w:tc>
        <w:tc>
          <w:tcPr>
            <w:tcW w:w="2839" w:type="dxa"/>
            <w:vAlign w:val="center"/>
          </w:tcPr>
          <w:p w14:paraId="4CDAB1F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Mild Hearing Loss</w:t>
            </w:r>
          </w:p>
        </w:tc>
        <w:tc>
          <w:tcPr>
            <w:tcW w:w="2839" w:type="dxa"/>
            <w:noWrap/>
            <w:vAlign w:val="center"/>
          </w:tcPr>
          <w:p w14:paraId="7CEA7917">
            <w:pPr>
              <w:widowControl/>
              <w:jc w:val="center"/>
              <w:rPr>
                <w:rFonts w:cs="Times New Roman"/>
                <w:color w:val="000000"/>
                <w:kern w:val="0"/>
                <w:sz w:val="20"/>
                <w:szCs w:val="20"/>
                <w14:ligatures w14:val="none"/>
              </w:rPr>
            </w:pPr>
            <w:r>
              <w:rPr>
                <w:rFonts w:cs="Times New Roman"/>
                <w:color w:val="000000"/>
                <w:kern w:val="0"/>
                <w:sz w:val="20"/>
                <w:szCs w:val="20"/>
                <w14:ligatures w14:val="none"/>
              </w:rPr>
              <w:t>118 (23.9)</w:t>
            </w:r>
          </w:p>
        </w:tc>
        <w:tc>
          <w:tcPr>
            <w:tcW w:w="2839" w:type="dxa"/>
            <w:noWrap/>
            <w:vAlign w:val="center"/>
          </w:tcPr>
          <w:p w14:paraId="4A346D2D">
            <w:pPr>
              <w:widowControl/>
              <w:jc w:val="center"/>
              <w:rPr>
                <w:rFonts w:cs="Times New Roman"/>
                <w:color w:val="000000"/>
                <w:kern w:val="0"/>
                <w:sz w:val="20"/>
                <w:szCs w:val="20"/>
                <w14:ligatures w14:val="none"/>
              </w:rPr>
            </w:pPr>
            <w:r>
              <w:rPr>
                <w:rFonts w:cs="Times New Roman"/>
                <w:color w:val="000000"/>
                <w:kern w:val="0"/>
                <w:sz w:val="20"/>
                <w:szCs w:val="20"/>
                <w14:ligatures w14:val="none"/>
              </w:rPr>
              <w:t>29 (15.0)</w:t>
            </w:r>
          </w:p>
        </w:tc>
        <w:tc>
          <w:tcPr>
            <w:tcW w:w="2840" w:type="dxa"/>
            <w:noWrap/>
            <w:vAlign w:val="center"/>
          </w:tcPr>
          <w:p w14:paraId="584D4112">
            <w:pPr>
              <w:widowControl/>
              <w:jc w:val="center"/>
              <w:rPr>
                <w:rFonts w:cs="Times New Roman"/>
                <w:color w:val="000000"/>
                <w:kern w:val="0"/>
                <w:sz w:val="20"/>
                <w:szCs w:val="20"/>
                <w14:ligatures w14:val="none"/>
              </w:rPr>
            </w:pPr>
            <w:r>
              <w:rPr>
                <w:rFonts w:cs="Times New Roman"/>
                <w:color w:val="000000"/>
                <w:kern w:val="0"/>
                <w:sz w:val="20"/>
                <w:szCs w:val="20"/>
                <w14:ligatures w14:val="none"/>
              </w:rPr>
              <w:t>89 (29.6)</w:t>
            </w:r>
          </w:p>
        </w:tc>
      </w:tr>
      <w:tr w14:paraId="5B6E4581">
        <w:trPr>
          <w:trHeight w:val="229" w:hRule="atLeast"/>
        </w:trPr>
        <w:tc>
          <w:tcPr>
            <w:tcW w:w="2839" w:type="dxa"/>
            <w:vMerge w:val="continue"/>
            <w:vAlign w:val="center"/>
          </w:tcPr>
          <w:p w14:paraId="1CE04C62">
            <w:pPr>
              <w:widowControl/>
              <w:jc w:val="center"/>
              <w:rPr>
                <w:rFonts w:cs="Times New Roman"/>
                <w:b w:val="0"/>
                <w:bCs w:val="0"/>
                <w:color w:val="000000"/>
                <w:kern w:val="0"/>
                <w:sz w:val="20"/>
                <w:szCs w:val="20"/>
                <w14:ligatures w14:val="none"/>
              </w:rPr>
            </w:pPr>
          </w:p>
        </w:tc>
        <w:tc>
          <w:tcPr>
            <w:tcW w:w="2839" w:type="dxa"/>
            <w:vAlign w:val="center"/>
          </w:tcPr>
          <w:p w14:paraId="63DF1C8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Moderate Hearing Loss</w:t>
            </w:r>
          </w:p>
        </w:tc>
        <w:tc>
          <w:tcPr>
            <w:tcW w:w="2839" w:type="dxa"/>
            <w:noWrap/>
            <w:vAlign w:val="center"/>
          </w:tcPr>
          <w:p w14:paraId="0156211E">
            <w:pPr>
              <w:widowControl/>
              <w:jc w:val="center"/>
              <w:rPr>
                <w:rFonts w:cs="Times New Roman"/>
                <w:color w:val="000000"/>
                <w:kern w:val="0"/>
                <w:sz w:val="20"/>
                <w:szCs w:val="20"/>
                <w14:ligatures w14:val="none"/>
              </w:rPr>
            </w:pPr>
            <w:r>
              <w:rPr>
                <w:rFonts w:cs="Times New Roman"/>
                <w:color w:val="000000"/>
                <w:kern w:val="0"/>
                <w:sz w:val="20"/>
                <w:szCs w:val="20"/>
                <w14:ligatures w14:val="none"/>
              </w:rPr>
              <w:t>86 (17.4)</w:t>
            </w:r>
          </w:p>
        </w:tc>
        <w:tc>
          <w:tcPr>
            <w:tcW w:w="2839" w:type="dxa"/>
            <w:noWrap/>
            <w:vAlign w:val="center"/>
          </w:tcPr>
          <w:p w14:paraId="6041269B">
            <w:pPr>
              <w:widowControl/>
              <w:jc w:val="center"/>
              <w:rPr>
                <w:rFonts w:cs="Times New Roman"/>
                <w:color w:val="000000"/>
                <w:kern w:val="0"/>
                <w:sz w:val="20"/>
                <w:szCs w:val="20"/>
                <w14:ligatures w14:val="none"/>
              </w:rPr>
            </w:pPr>
            <w:r>
              <w:rPr>
                <w:rFonts w:cs="Times New Roman"/>
                <w:color w:val="000000"/>
                <w:kern w:val="0"/>
                <w:sz w:val="20"/>
                <w:szCs w:val="20"/>
                <w14:ligatures w14:val="none"/>
              </w:rPr>
              <w:t>43 (22.3)</w:t>
            </w:r>
          </w:p>
        </w:tc>
        <w:tc>
          <w:tcPr>
            <w:tcW w:w="2840" w:type="dxa"/>
            <w:noWrap/>
            <w:vAlign w:val="center"/>
          </w:tcPr>
          <w:p w14:paraId="3E72F6AE">
            <w:pPr>
              <w:widowControl/>
              <w:jc w:val="center"/>
              <w:rPr>
                <w:rFonts w:cs="Times New Roman"/>
                <w:color w:val="000000"/>
                <w:kern w:val="0"/>
                <w:sz w:val="20"/>
                <w:szCs w:val="20"/>
                <w14:ligatures w14:val="none"/>
              </w:rPr>
            </w:pPr>
            <w:r>
              <w:rPr>
                <w:rFonts w:cs="Times New Roman"/>
                <w:color w:val="000000"/>
                <w:kern w:val="0"/>
                <w:sz w:val="20"/>
                <w:szCs w:val="20"/>
                <w14:ligatures w14:val="none"/>
              </w:rPr>
              <w:t>43 (14.3)</w:t>
            </w:r>
          </w:p>
        </w:tc>
      </w:tr>
      <w:tr w14:paraId="58E134DE">
        <w:trPr>
          <w:trHeight w:val="229" w:hRule="atLeast"/>
        </w:trPr>
        <w:tc>
          <w:tcPr>
            <w:tcW w:w="2839" w:type="dxa"/>
            <w:vMerge w:val="continue"/>
            <w:vAlign w:val="center"/>
          </w:tcPr>
          <w:p w14:paraId="306D4CF7">
            <w:pPr>
              <w:widowControl/>
              <w:jc w:val="center"/>
              <w:rPr>
                <w:rFonts w:cs="Times New Roman"/>
                <w:b w:val="0"/>
                <w:bCs w:val="0"/>
                <w:color w:val="000000"/>
                <w:kern w:val="0"/>
                <w:sz w:val="20"/>
                <w:szCs w:val="20"/>
                <w14:ligatures w14:val="none"/>
              </w:rPr>
            </w:pPr>
          </w:p>
        </w:tc>
        <w:tc>
          <w:tcPr>
            <w:tcW w:w="2839" w:type="dxa"/>
            <w:vAlign w:val="center"/>
          </w:tcPr>
          <w:p w14:paraId="6C2E772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Moderately Severe Hearing Loss</w:t>
            </w:r>
          </w:p>
        </w:tc>
        <w:tc>
          <w:tcPr>
            <w:tcW w:w="2839" w:type="dxa"/>
            <w:noWrap/>
            <w:vAlign w:val="center"/>
          </w:tcPr>
          <w:p w14:paraId="4D9EABD9">
            <w:pPr>
              <w:widowControl/>
              <w:jc w:val="center"/>
              <w:rPr>
                <w:rFonts w:cs="Times New Roman"/>
                <w:color w:val="000000"/>
                <w:kern w:val="0"/>
                <w:sz w:val="20"/>
                <w:szCs w:val="20"/>
                <w14:ligatures w14:val="none"/>
              </w:rPr>
            </w:pPr>
            <w:r>
              <w:rPr>
                <w:rFonts w:cs="Times New Roman"/>
                <w:color w:val="000000"/>
                <w:kern w:val="0"/>
                <w:sz w:val="20"/>
                <w:szCs w:val="20"/>
                <w14:ligatures w14:val="none"/>
              </w:rPr>
              <w:t>79 (16.0)</w:t>
            </w:r>
          </w:p>
        </w:tc>
        <w:tc>
          <w:tcPr>
            <w:tcW w:w="2839" w:type="dxa"/>
            <w:noWrap/>
            <w:vAlign w:val="center"/>
          </w:tcPr>
          <w:p w14:paraId="5B338E27">
            <w:pPr>
              <w:widowControl/>
              <w:jc w:val="center"/>
              <w:rPr>
                <w:rFonts w:cs="Times New Roman"/>
                <w:color w:val="000000"/>
                <w:kern w:val="0"/>
                <w:sz w:val="20"/>
                <w:szCs w:val="20"/>
                <w14:ligatures w14:val="none"/>
              </w:rPr>
            </w:pPr>
            <w:r>
              <w:rPr>
                <w:rFonts w:cs="Times New Roman"/>
                <w:color w:val="000000"/>
                <w:kern w:val="0"/>
                <w:sz w:val="20"/>
                <w:szCs w:val="20"/>
                <w14:ligatures w14:val="none"/>
              </w:rPr>
              <w:t>23 (11.9)</w:t>
            </w:r>
          </w:p>
        </w:tc>
        <w:tc>
          <w:tcPr>
            <w:tcW w:w="2840" w:type="dxa"/>
            <w:noWrap/>
            <w:vAlign w:val="center"/>
          </w:tcPr>
          <w:p w14:paraId="63E164B4">
            <w:pPr>
              <w:widowControl/>
              <w:jc w:val="center"/>
              <w:rPr>
                <w:rFonts w:cs="Times New Roman"/>
                <w:color w:val="000000"/>
                <w:kern w:val="0"/>
                <w:sz w:val="20"/>
                <w:szCs w:val="20"/>
                <w14:ligatures w14:val="none"/>
              </w:rPr>
            </w:pPr>
            <w:r>
              <w:rPr>
                <w:rFonts w:cs="Times New Roman"/>
                <w:color w:val="000000"/>
                <w:kern w:val="0"/>
                <w:sz w:val="20"/>
                <w:szCs w:val="20"/>
                <w14:ligatures w14:val="none"/>
              </w:rPr>
              <w:t>56 (18.6)</w:t>
            </w:r>
          </w:p>
        </w:tc>
      </w:tr>
      <w:tr w14:paraId="301A48FE">
        <w:trPr>
          <w:trHeight w:val="229" w:hRule="atLeast"/>
        </w:trPr>
        <w:tc>
          <w:tcPr>
            <w:tcW w:w="2839" w:type="dxa"/>
            <w:vMerge w:val="continue"/>
            <w:vAlign w:val="center"/>
          </w:tcPr>
          <w:p w14:paraId="52B5FC91">
            <w:pPr>
              <w:widowControl/>
              <w:jc w:val="center"/>
              <w:rPr>
                <w:rFonts w:cs="Times New Roman"/>
                <w:b w:val="0"/>
                <w:bCs w:val="0"/>
                <w:color w:val="000000"/>
                <w:kern w:val="0"/>
                <w:sz w:val="20"/>
                <w:szCs w:val="20"/>
                <w14:ligatures w14:val="none"/>
              </w:rPr>
            </w:pPr>
          </w:p>
        </w:tc>
        <w:tc>
          <w:tcPr>
            <w:tcW w:w="2839" w:type="dxa"/>
            <w:vAlign w:val="center"/>
          </w:tcPr>
          <w:p w14:paraId="2AA7314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Severe Hearing Loss</w:t>
            </w:r>
          </w:p>
        </w:tc>
        <w:tc>
          <w:tcPr>
            <w:tcW w:w="2839" w:type="dxa"/>
            <w:noWrap/>
            <w:vAlign w:val="center"/>
          </w:tcPr>
          <w:p w14:paraId="6B1B1CA7">
            <w:pPr>
              <w:widowControl/>
              <w:jc w:val="center"/>
              <w:rPr>
                <w:rFonts w:cs="Times New Roman"/>
                <w:color w:val="000000"/>
                <w:kern w:val="0"/>
                <w:sz w:val="20"/>
                <w:szCs w:val="20"/>
                <w14:ligatures w14:val="none"/>
              </w:rPr>
            </w:pPr>
            <w:r>
              <w:rPr>
                <w:rFonts w:cs="Times New Roman"/>
                <w:color w:val="000000"/>
                <w:kern w:val="0"/>
                <w:sz w:val="20"/>
                <w:szCs w:val="20"/>
                <w14:ligatures w14:val="none"/>
              </w:rPr>
              <w:t>73 (14.8)</w:t>
            </w:r>
          </w:p>
        </w:tc>
        <w:tc>
          <w:tcPr>
            <w:tcW w:w="2839" w:type="dxa"/>
            <w:noWrap/>
            <w:vAlign w:val="center"/>
          </w:tcPr>
          <w:p w14:paraId="0A273007">
            <w:pPr>
              <w:widowControl/>
              <w:jc w:val="center"/>
              <w:rPr>
                <w:rFonts w:cs="Times New Roman"/>
                <w:color w:val="000000"/>
                <w:kern w:val="0"/>
                <w:sz w:val="20"/>
                <w:szCs w:val="20"/>
                <w14:ligatures w14:val="none"/>
              </w:rPr>
            </w:pPr>
            <w:r>
              <w:rPr>
                <w:rFonts w:cs="Times New Roman"/>
                <w:color w:val="000000"/>
                <w:kern w:val="0"/>
                <w:sz w:val="20"/>
                <w:szCs w:val="20"/>
                <w14:ligatures w14:val="none"/>
              </w:rPr>
              <w:t>16 (8.3)</w:t>
            </w:r>
          </w:p>
        </w:tc>
        <w:tc>
          <w:tcPr>
            <w:tcW w:w="2840" w:type="dxa"/>
            <w:noWrap/>
            <w:vAlign w:val="center"/>
          </w:tcPr>
          <w:p w14:paraId="1C6A2BAD">
            <w:pPr>
              <w:widowControl/>
              <w:jc w:val="center"/>
              <w:rPr>
                <w:rFonts w:cs="Times New Roman"/>
                <w:color w:val="000000"/>
                <w:kern w:val="0"/>
                <w:sz w:val="20"/>
                <w:szCs w:val="20"/>
                <w14:ligatures w14:val="none"/>
              </w:rPr>
            </w:pPr>
            <w:r>
              <w:rPr>
                <w:rFonts w:cs="Times New Roman"/>
                <w:color w:val="000000"/>
                <w:kern w:val="0"/>
                <w:sz w:val="20"/>
                <w:szCs w:val="20"/>
                <w14:ligatures w14:val="none"/>
              </w:rPr>
              <w:t>57 (18.9)</w:t>
            </w:r>
          </w:p>
        </w:tc>
      </w:tr>
      <w:tr w14:paraId="48031BAE">
        <w:trPr>
          <w:trHeight w:val="229" w:hRule="atLeast"/>
        </w:trPr>
        <w:tc>
          <w:tcPr>
            <w:tcW w:w="2839" w:type="dxa"/>
            <w:vMerge w:val="continue"/>
            <w:vAlign w:val="center"/>
          </w:tcPr>
          <w:p w14:paraId="7B6EF423">
            <w:pPr>
              <w:widowControl/>
              <w:jc w:val="center"/>
              <w:rPr>
                <w:rFonts w:cs="Times New Roman"/>
                <w:b w:val="0"/>
                <w:bCs w:val="0"/>
                <w:color w:val="000000"/>
                <w:kern w:val="0"/>
                <w:sz w:val="20"/>
                <w:szCs w:val="20"/>
                <w14:ligatures w14:val="none"/>
              </w:rPr>
            </w:pPr>
          </w:p>
        </w:tc>
        <w:tc>
          <w:tcPr>
            <w:tcW w:w="2839" w:type="dxa"/>
            <w:vAlign w:val="center"/>
          </w:tcPr>
          <w:p w14:paraId="6A98E7E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Profound hearing loss</w:t>
            </w:r>
          </w:p>
        </w:tc>
        <w:tc>
          <w:tcPr>
            <w:tcW w:w="2839" w:type="dxa"/>
            <w:noWrap/>
            <w:vAlign w:val="center"/>
          </w:tcPr>
          <w:p w14:paraId="0706BA88">
            <w:pPr>
              <w:widowControl/>
              <w:jc w:val="center"/>
              <w:rPr>
                <w:rFonts w:cs="Times New Roman"/>
                <w:color w:val="000000"/>
                <w:kern w:val="0"/>
                <w:sz w:val="20"/>
                <w:szCs w:val="20"/>
                <w14:ligatures w14:val="none"/>
              </w:rPr>
            </w:pPr>
            <w:r>
              <w:rPr>
                <w:rFonts w:cs="Times New Roman"/>
                <w:color w:val="000000"/>
                <w:kern w:val="0"/>
                <w:sz w:val="20"/>
                <w:szCs w:val="20"/>
                <w14:ligatures w14:val="none"/>
              </w:rPr>
              <w:t>78 (15.8)</w:t>
            </w:r>
          </w:p>
        </w:tc>
        <w:tc>
          <w:tcPr>
            <w:tcW w:w="2839" w:type="dxa"/>
            <w:noWrap/>
            <w:vAlign w:val="center"/>
          </w:tcPr>
          <w:p w14:paraId="282EACCE">
            <w:pPr>
              <w:widowControl/>
              <w:jc w:val="center"/>
              <w:rPr>
                <w:rFonts w:cs="Times New Roman"/>
                <w:color w:val="000000"/>
                <w:kern w:val="0"/>
                <w:sz w:val="20"/>
                <w:szCs w:val="20"/>
                <w14:ligatures w14:val="none"/>
              </w:rPr>
            </w:pPr>
            <w:r>
              <w:rPr>
                <w:rFonts w:cs="Times New Roman"/>
                <w:color w:val="000000"/>
                <w:kern w:val="0"/>
                <w:sz w:val="20"/>
                <w:szCs w:val="20"/>
                <w14:ligatures w14:val="none"/>
              </w:rPr>
              <w:t>42 (21.8)</w:t>
            </w:r>
          </w:p>
        </w:tc>
        <w:tc>
          <w:tcPr>
            <w:tcW w:w="2840" w:type="dxa"/>
            <w:noWrap/>
            <w:vAlign w:val="center"/>
          </w:tcPr>
          <w:p w14:paraId="21A8138F">
            <w:pPr>
              <w:widowControl/>
              <w:jc w:val="center"/>
              <w:rPr>
                <w:rFonts w:cs="Times New Roman"/>
                <w:color w:val="000000"/>
                <w:kern w:val="0"/>
                <w:sz w:val="20"/>
                <w:szCs w:val="20"/>
                <w14:ligatures w14:val="none"/>
              </w:rPr>
            </w:pPr>
            <w:r>
              <w:rPr>
                <w:rFonts w:cs="Times New Roman"/>
                <w:color w:val="000000"/>
                <w:kern w:val="0"/>
                <w:sz w:val="20"/>
                <w:szCs w:val="20"/>
                <w14:ligatures w14:val="none"/>
              </w:rPr>
              <w:t>36 (12.0)</w:t>
            </w:r>
          </w:p>
        </w:tc>
      </w:tr>
      <w:tr w14:paraId="776D5295">
        <w:trPr>
          <w:trHeight w:val="229" w:hRule="atLeast"/>
        </w:trPr>
        <w:tc>
          <w:tcPr>
            <w:tcW w:w="2839" w:type="dxa"/>
            <w:vMerge w:val="continue"/>
            <w:vAlign w:val="center"/>
          </w:tcPr>
          <w:p w14:paraId="3A49CE09">
            <w:pPr>
              <w:widowControl/>
              <w:jc w:val="center"/>
              <w:rPr>
                <w:rFonts w:cs="Times New Roman"/>
                <w:b w:val="0"/>
                <w:bCs w:val="0"/>
                <w:color w:val="000000"/>
                <w:kern w:val="0"/>
                <w:sz w:val="20"/>
                <w:szCs w:val="20"/>
                <w14:ligatures w14:val="none"/>
              </w:rPr>
            </w:pPr>
          </w:p>
        </w:tc>
        <w:tc>
          <w:tcPr>
            <w:tcW w:w="2839" w:type="dxa"/>
            <w:vAlign w:val="center"/>
          </w:tcPr>
          <w:p w14:paraId="3C71F15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Complete/Profound hearing loss</w:t>
            </w:r>
          </w:p>
        </w:tc>
        <w:tc>
          <w:tcPr>
            <w:tcW w:w="2839" w:type="dxa"/>
            <w:noWrap/>
            <w:vAlign w:val="center"/>
          </w:tcPr>
          <w:p w14:paraId="7A4511D6">
            <w:pPr>
              <w:widowControl/>
              <w:jc w:val="center"/>
              <w:rPr>
                <w:rFonts w:cs="Times New Roman"/>
                <w:color w:val="000000"/>
                <w:kern w:val="0"/>
                <w:sz w:val="20"/>
                <w:szCs w:val="20"/>
                <w14:ligatures w14:val="none"/>
              </w:rPr>
            </w:pPr>
            <w:r>
              <w:rPr>
                <w:rFonts w:cs="Times New Roman"/>
                <w:color w:val="000000"/>
                <w:kern w:val="0"/>
                <w:sz w:val="20"/>
                <w:szCs w:val="20"/>
                <w14:ligatures w14:val="none"/>
              </w:rPr>
              <w:t>60 (12.1)</w:t>
            </w:r>
          </w:p>
        </w:tc>
        <w:tc>
          <w:tcPr>
            <w:tcW w:w="2839" w:type="dxa"/>
            <w:noWrap/>
            <w:vAlign w:val="center"/>
          </w:tcPr>
          <w:p w14:paraId="46CA4085">
            <w:pPr>
              <w:widowControl/>
              <w:jc w:val="center"/>
              <w:rPr>
                <w:rFonts w:cs="Times New Roman"/>
                <w:color w:val="000000"/>
                <w:kern w:val="0"/>
                <w:sz w:val="20"/>
                <w:szCs w:val="20"/>
                <w14:ligatures w14:val="none"/>
              </w:rPr>
            </w:pPr>
            <w:r>
              <w:rPr>
                <w:rFonts w:cs="Times New Roman"/>
                <w:color w:val="000000"/>
                <w:kern w:val="0"/>
                <w:sz w:val="20"/>
                <w:szCs w:val="20"/>
                <w14:ligatures w14:val="none"/>
              </w:rPr>
              <w:t>40 (20.7)</w:t>
            </w:r>
          </w:p>
        </w:tc>
        <w:tc>
          <w:tcPr>
            <w:tcW w:w="2840" w:type="dxa"/>
            <w:noWrap/>
            <w:vAlign w:val="center"/>
          </w:tcPr>
          <w:p w14:paraId="5819F8DE">
            <w:pPr>
              <w:widowControl/>
              <w:jc w:val="center"/>
              <w:rPr>
                <w:rFonts w:cs="Times New Roman"/>
                <w:color w:val="000000"/>
                <w:kern w:val="0"/>
                <w:sz w:val="20"/>
                <w:szCs w:val="20"/>
                <w14:ligatures w14:val="none"/>
              </w:rPr>
            </w:pPr>
            <w:r>
              <w:rPr>
                <w:rFonts w:cs="Times New Roman"/>
                <w:color w:val="000000"/>
                <w:kern w:val="0"/>
                <w:sz w:val="20"/>
                <w:szCs w:val="20"/>
                <w14:ligatures w14:val="none"/>
              </w:rPr>
              <w:t>20 (6.6)</w:t>
            </w:r>
          </w:p>
        </w:tc>
      </w:tr>
      <w:tr w14:paraId="4EBA3BE4">
        <w:trPr>
          <w:trHeight w:val="229" w:hRule="atLeast"/>
        </w:trPr>
        <w:tc>
          <w:tcPr>
            <w:tcW w:w="2839" w:type="dxa"/>
            <w:vMerge w:val="restart"/>
            <w:vAlign w:val="center"/>
          </w:tcPr>
          <w:p w14:paraId="38061A96">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Gender, n (%)</w:t>
            </w:r>
          </w:p>
        </w:tc>
        <w:tc>
          <w:tcPr>
            <w:tcW w:w="2839" w:type="dxa"/>
            <w:vAlign w:val="center"/>
          </w:tcPr>
          <w:p w14:paraId="5D36BB1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Female</w:t>
            </w:r>
          </w:p>
        </w:tc>
        <w:tc>
          <w:tcPr>
            <w:tcW w:w="2839" w:type="dxa"/>
            <w:noWrap/>
            <w:vAlign w:val="center"/>
          </w:tcPr>
          <w:p w14:paraId="17B44FF4">
            <w:pPr>
              <w:widowControl/>
              <w:jc w:val="center"/>
              <w:rPr>
                <w:rFonts w:cs="Times New Roman"/>
                <w:color w:val="000000"/>
                <w:kern w:val="0"/>
                <w:sz w:val="20"/>
                <w:szCs w:val="20"/>
                <w14:ligatures w14:val="none"/>
              </w:rPr>
            </w:pPr>
            <w:r>
              <w:rPr>
                <w:rFonts w:cs="Times New Roman"/>
                <w:color w:val="000000"/>
                <w:kern w:val="0"/>
                <w:sz w:val="20"/>
                <w:szCs w:val="20"/>
                <w14:ligatures w14:val="none"/>
              </w:rPr>
              <w:t>235 (47.6)</w:t>
            </w:r>
          </w:p>
        </w:tc>
        <w:tc>
          <w:tcPr>
            <w:tcW w:w="2839" w:type="dxa"/>
            <w:noWrap/>
            <w:vAlign w:val="center"/>
          </w:tcPr>
          <w:p w14:paraId="7B6BFB02">
            <w:pPr>
              <w:widowControl/>
              <w:jc w:val="center"/>
              <w:rPr>
                <w:rFonts w:cs="Times New Roman"/>
                <w:color w:val="000000"/>
                <w:kern w:val="0"/>
                <w:sz w:val="20"/>
                <w:szCs w:val="20"/>
                <w14:ligatures w14:val="none"/>
              </w:rPr>
            </w:pPr>
            <w:r>
              <w:rPr>
                <w:rFonts w:cs="Times New Roman"/>
                <w:color w:val="000000"/>
                <w:kern w:val="0"/>
                <w:sz w:val="20"/>
                <w:szCs w:val="20"/>
                <w14:ligatures w14:val="none"/>
              </w:rPr>
              <w:t>97 (50.3)</w:t>
            </w:r>
          </w:p>
        </w:tc>
        <w:tc>
          <w:tcPr>
            <w:tcW w:w="2840" w:type="dxa"/>
            <w:noWrap/>
            <w:vAlign w:val="center"/>
          </w:tcPr>
          <w:p w14:paraId="788984D8">
            <w:pPr>
              <w:widowControl/>
              <w:jc w:val="center"/>
              <w:rPr>
                <w:rFonts w:cs="Times New Roman"/>
                <w:color w:val="000000"/>
                <w:kern w:val="0"/>
                <w:sz w:val="20"/>
                <w:szCs w:val="20"/>
                <w14:ligatures w14:val="none"/>
              </w:rPr>
            </w:pPr>
            <w:r>
              <w:rPr>
                <w:rFonts w:cs="Times New Roman"/>
                <w:color w:val="000000"/>
                <w:kern w:val="0"/>
                <w:sz w:val="20"/>
                <w:szCs w:val="20"/>
                <w14:ligatures w14:val="none"/>
              </w:rPr>
              <w:t>138 (45.8)</w:t>
            </w:r>
          </w:p>
        </w:tc>
      </w:tr>
      <w:tr w14:paraId="624EEEFE">
        <w:trPr>
          <w:trHeight w:val="229" w:hRule="atLeast"/>
        </w:trPr>
        <w:tc>
          <w:tcPr>
            <w:tcW w:w="2839" w:type="dxa"/>
            <w:vMerge w:val="continue"/>
            <w:vAlign w:val="center"/>
          </w:tcPr>
          <w:p w14:paraId="5998898C">
            <w:pPr>
              <w:widowControl/>
              <w:jc w:val="center"/>
              <w:rPr>
                <w:rFonts w:cs="Times New Roman"/>
                <w:b w:val="0"/>
                <w:bCs w:val="0"/>
                <w:color w:val="000000"/>
                <w:kern w:val="0"/>
                <w:sz w:val="20"/>
                <w:szCs w:val="20"/>
                <w14:ligatures w14:val="none"/>
              </w:rPr>
            </w:pPr>
          </w:p>
        </w:tc>
        <w:tc>
          <w:tcPr>
            <w:tcW w:w="2839" w:type="dxa"/>
            <w:vAlign w:val="center"/>
          </w:tcPr>
          <w:p w14:paraId="4BE1930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Male</w:t>
            </w:r>
          </w:p>
        </w:tc>
        <w:tc>
          <w:tcPr>
            <w:tcW w:w="2839" w:type="dxa"/>
            <w:noWrap/>
            <w:vAlign w:val="center"/>
          </w:tcPr>
          <w:p w14:paraId="27D26536">
            <w:pPr>
              <w:widowControl/>
              <w:jc w:val="center"/>
              <w:rPr>
                <w:rFonts w:cs="Times New Roman"/>
                <w:color w:val="000000"/>
                <w:kern w:val="0"/>
                <w:sz w:val="20"/>
                <w:szCs w:val="20"/>
                <w14:ligatures w14:val="none"/>
              </w:rPr>
            </w:pPr>
            <w:r>
              <w:rPr>
                <w:rFonts w:cs="Times New Roman"/>
                <w:color w:val="000000"/>
                <w:kern w:val="0"/>
                <w:sz w:val="20"/>
                <w:szCs w:val="20"/>
                <w14:ligatures w14:val="none"/>
              </w:rPr>
              <w:t>259 (52.4)</w:t>
            </w:r>
          </w:p>
        </w:tc>
        <w:tc>
          <w:tcPr>
            <w:tcW w:w="2839" w:type="dxa"/>
            <w:noWrap/>
            <w:vAlign w:val="center"/>
          </w:tcPr>
          <w:p w14:paraId="4D819126">
            <w:pPr>
              <w:widowControl/>
              <w:jc w:val="center"/>
              <w:rPr>
                <w:rFonts w:cs="Times New Roman"/>
                <w:color w:val="000000"/>
                <w:kern w:val="0"/>
                <w:sz w:val="20"/>
                <w:szCs w:val="20"/>
                <w14:ligatures w14:val="none"/>
              </w:rPr>
            </w:pPr>
            <w:r>
              <w:rPr>
                <w:rFonts w:cs="Times New Roman"/>
                <w:color w:val="000000"/>
                <w:kern w:val="0"/>
                <w:sz w:val="20"/>
                <w:szCs w:val="20"/>
                <w14:ligatures w14:val="none"/>
              </w:rPr>
              <w:t>96 (49.7)</w:t>
            </w:r>
          </w:p>
        </w:tc>
        <w:tc>
          <w:tcPr>
            <w:tcW w:w="2840" w:type="dxa"/>
            <w:noWrap/>
            <w:vAlign w:val="center"/>
          </w:tcPr>
          <w:p w14:paraId="7EAA320C">
            <w:pPr>
              <w:widowControl/>
              <w:jc w:val="center"/>
              <w:rPr>
                <w:rFonts w:cs="Times New Roman"/>
                <w:color w:val="000000"/>
                <w:kern w:val="0"/>
                <w:sz w:val="20"/>
                <w:szCs w:val="20"/>
                <w14:ligatures w14:val="none"/>
              </w:rPr>
            </w:pPr>
            <w:r>
              <w:rPr>
                <w:rFonts w:cs="Times New Roman"/>
                <w:color w:val="000000"/>
                <w:kern w:val="0"/>
                <w:sz w:val="20"/>
                <w:szCs w:val="20"/>
                <w14:ligatures w14:val="none"/>
              </w:rPr>
              <w:t>163 (54.2)</w:t>
            </w:r>
          </w:p>
        </w:tc>
      </w:tr>
      <w:tr w14:paraId="484AD285">
        <w:trPr>
          <w:trHeight w:val="229" w:hRule="atLeast"/>
        </w:trPr>
        <w:tc>
          <w:tcPr>
            <w:tcW w:w="2839" w:type="dxa"/>
            <w:vMerge w:val="restart"/>
            <w:vAlign w:val="center"/>
          </w:tcPr>
          <w:p w14:paraId="09337133">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Glucocorticoid Therapy, n (%)</w:t>
            </w:r>
          </w:p>
        </w:tc>
        <w:tc>
          <w:tcPr>
            <w:tcW w:w="2839" w:type="dxa"/>
            <w:vAlign w:val="center"/>
          </w:tcPr>
          <w:p w14:paraId="158A6CB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7A79BBB6">
            <w:pPr>
              <w:widowControl/>
              <w:jc w:val="center"/>
              <w:rPr>
                <w:rFonts w:cs="Times New Roman"/>
                <w:color w:val="000000"/>
                <w:kern w:val="0"/>
                <w:sz w:val="20"/>
                <w:szCs w:val="20"/>
                <w14:ligatures w14:val="none"/>
              </w:rPr>
            </w:pPr>
            <w:r>
              <w:rPr>
                <w:rFonts w:cs="Times New Roman"/>
                <w:color w:val="000000"/>
                <w:kern w:val="0"/>
                <w:sz w:val="20"/>
                <w:szCs w:val="20"/>
                <w14:ligatures w14:val="none"/>
              </w:rPr>
              <w:t>212 (42.9)</w:t>
            </w:r>
          </w:p>
        </w:tc>
        <w:tc>
          <w:tcPr>
            <w:tcW w:w="2839" w:type="dxa"/>
            <w:noWrap/>
            <w:vAlign w:val="center"/>
          </w:tcPr>
          <w:p w14:paraId="2B233266">
            <w:pPr>
              <w:widowControl/>
              <w:jc w:val="center"/>
              <w:rPr>
                <w:rFonts w:cs="Times New Roman"/>
                <w:color w:val="000000"/>
                <w:kern w:val="0"/>
                <w:sz w:val="20"/>
                <w:szCs w:val="20"/>
                <w14:ligatures w14:val="none"/>
              </w:rPr>
            </w:pPr>
            <w:r>
              <w:rPr>
                <w:rFonts w:cs="Times New Roman"/>
                <w:color w:val="000000"/>
                <w:kern w:val="0"/>
                <w:sz w:val="20"/>
                <w:szCs w:val="20"/>
                <w14:ligatures w14:val="none"/>
              </w:rPr>
              <w:t>108 (56.0)</w:t>
            </w:r>
          </w:p>
        </w:tc>
        <w:tc>
          <w:tcPr>
            <w:tcW w:w="2840" w:type="dxa"/>
            <w:noWrap/>
            <w:vAlign w:val="center"/>
          </w:tcPr>
          <w:p w14:paraId="00514182">
            <w:pPr>
              <w:widowControl/>
              <w:jc w:val="center"/>
              <w:rPr>
                <w:rFonts w:cs="Times New Roman"/>
                <w:color w:val="000000"/>
                <w:kern w:val="0"/>
                <w:sz w:val="20"/>
                <w:szCs w:val="20"/>
                <w14:ligatures w14:val="none"/>
              </w:rPr>
            </w:pPr>
            <w:r>
              <w:rPr>
                <w:rFonts w:cs="Times New Roman"/>
                <w:color w:val="000000"/>
                <w:kern w:val="0"/>
                <w:sz w:val="20"/>
                <w:szCs w:val="20"/>
                <w14:ligatures w14:val="none"/>
              </w:rPr>
              <w:t>104 (34.6)</w:t>
            </w:r>
          </w:p>
        </w:tc>
      </w:tr>
      <w:tr w14:paraId="019B7A07">
        <w:trPr>
          <w:trHeight w:val="229" w:hRule="atLeast"/>
        </w:trPr>
        <w:tc>
          <w:tcPr>
            <w:tcW w:w="2839" w:type="dxa"/>
            <w:vMerge w:val="continue"/>
            <w:vAlign w:val="center"/>
          </w:tcPr>
          <w:p w14:paraId="797B1E4B">
            <w:pPr>
              <w:widowControl/>
              <w:jc w:val="center"/>
              <w:rPr>
                <w:rFonts w:cs="Times New Roman"/>
                <w:b w:val="0"/>
                <w:bCs w:val="0"/>
                <w:color w:val="000000"/>
                <w:kern w:val="0"/>
                <w:sz w:val="20"/>
                <w:szCs w:val="20"/>
                <w14:ligatures w14:val="none"/>
              </w:rPr>
            </w:pPr>
          </w:p>
        </w:tc>
        <w:tc>
          <w:tcPr>
            <w:tcW w:w="2839" w:type="dxa"/>
            <w:vAlign w:val="center"/>
          </w:tcPr>
          <w:p w14:paraId="034613A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326C3FBD">
            <w:pPr>
              <w:widowControl/>
              <w:jc w:val="center"/>
              <w:rPr>
                <w:rFonts w:cs="Times New Roman"/>
                <w:color w:val="000000"/>
                <w:kern w:val="0"/>
                <w:sz w:val="20"/>
                <w:szCs w:val="20"/>
                <w14:ligatures w14:val="none"/>
              </w:rPr>
            </w:pPr>
            <w:r>
              <w:rPr>
                <w:rFonts w:cs="Times New Roman"/>
                <w:color w:val="000000"/>
                <w:kern w:val="0"/>
                <w:sz w:val="20"/>
                <w:szCs w:val="20"/>
                <w14:ligatures w14:val="none"/>
              </w:rPr>
              <w:t>282 (57.1)</w:t>
            </w:r>
          </w:p>
        </w:tc>
        <w:tc>
          <w:tcPr>
            <w:tcW w:w="2839" w:type="dxa"/>
            <w:noWrap/>
            <w:vAlign w:val="center"/>
          </w:tcPr>
          <w:p w14:paraId="7DD6023C">
            <w:pPr>
              <w:widowControl/>
              <w:jc w:val="center"/>
              <w:rPr>
                <w:rFonts w:cs="Times New Roman"/>
                <w:color w:val="000000"/>
                <w:kern w:val="0"/>
                <w:sz w:val="20"/>
                <w:szCs w:val="20"/>
                <w14:ligatures w14:val="none"/>
              </w:rPr>
            </w:pPr>
            <w:r>
              <w:rPr>
                <w:rFonts w:cs="Times New Roman"/>
                <w:color w:val="000000"/>
                <w:kern w:val="0"/>
                <w:sz w:val="20"/>
                <w:szCs w:val="20"/>
                <w14:ligatures w14:val="none"/>
              </w:rPr>
              <w:t>85 (44.0)</w:t>
            </w:r>
          </w:p>
        </w:tc>
        <w:tc>
          <w:tcPr>
            <w:tcW w:w="2840" w:type="dxa"/>
            <w:noWrap/>
            <w:vAlign w:val="center"/>
          </w:tcPr>
          <w:p w14:paraId="1620C112">
            <w:pPr>
              <w:widowControl/>
              <w:jc w:val="center"/>
              <w:rPr>
                <w:rFonts w:cs="Times New Roman"/>
                <w:color w:val="000000"/>
                <w:kern w:val="0"/>
                <w:sz w:val="20"/>
                <w:szCs w:val="20"/>
                <w14:ligatures w14:val="none"/>
              </w:rPr>
            </w:pPr>
            <w:r>
              <w:rPr>
                <w:rFonts w:cs="Times New Roman"/>
                <w:color w:val="000000"/>
                <w:kern w:val="0"/>
                <w:sz w:val="20"/>
                <w:szCs w:val="20"/>
                <w14:ligatures w14:val="none"/>
              </w:rPr>
              <w:t>197 (65.4)</w:t>
            </w:r>
          </w:p>
        </w:tc>
      </w:tr>
      <w:tr w14:paraId="366BF020">
        <w:trPr>
          <w:trHeight w:val="229" w:hRule="atLeast"/>
        </w:trPr>
        <w:tc>
          <w:tcPr>
            <w:tcW w:w="2839" w:type="dxa"/>
            <w:vMerge w:val="restart"/>
            <w:vAlign w:val="center"/>
          </w:tcPr>
          <w:p w14:paraId="44A511A5">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Microcirculation Agents, n (%)</w:t>
            </w:r>
          </w:p>
        </w:tc>
        <w:tc>
          <w:tcPr>
            <w:tcW w:w="2839" w:type="dxa"/>
            <w:vAlign w:val="center"/>
          </w:tcPr>
          <w:p w14:paraId="0BA2BC2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7D185DCF">
            <w:pPr>
              <w:widowControl/>
              <w:jc w:val="center"/>
              <w:rPr>
                <w:rFonts w:cs="Times New Roman"/>
                <w:color w:val="000000"/>
                <w:kern w:val="0"/>
                <w:sz w:val="20"/>
                <w:szCs w:val="20"/>
                <w14:ligatures w14:val="none"/>
              </w:rPr>
            </w:pPr>
            <w:r>
              <w:rPr>
                <w:rFonts w:cs="Times New Roman"/>
                <w:color w:val="000000"/>
                <w:kern w:val="0"/>
                <w:sz w:val="20"/>
                <w:szCs w:val="20"/>
                <w14:ligatures w14:val="none"/>
              </w:rPr>
              <w:t>35 (7.1)</w:t>
            </w:r>
          </w:p>
        </w:tc>
        <w:tc>
          <w:tcPr>
            <w:tcW w:w="2839" w:type="dxa"/>
            <w:noWrap/>
            <w:vAlign w:val="center"/>
          </w:tcPr>
          <w:p w14:paraId="2AD3B8E6">
            <w:pPr>
              <w:widowControl/>
              <w:jc w:val="center"/>
              <w:rPr>
                <w:rFonts w:cs="Times New Roman"/>
                <w:color w:val="000000"/>
                <w:kern w:val="0"/>
                <w:sz w:val="20"/>
                <w:szCs w:val="20"/>
                <w14:ligatures w14:val="none"/>
              </w:rPr>
            </w:pPr>
            <w:r>
              <w:rPr>
                <w:rFonts w:cs="Times New Roman"/>
                <w:color w:val="000000"/>
                <w:kern w:val="0"/>
                <w:sz w:val="20"/>
                <w:szCs w:val="20"/>
                <w14:ligatures w14:val="none"/>
              </w:rPr>
              <w:t>16 (8.3)</w:t>
            </w:r>
          </w:p>
        </w:tc>
        <w:tc>
          <w:tcPr>
            <w:tcW w:w="2840" w:type="dxa"/>
            <w:noWrap/>
            <w:vAlign w:val="center"/>
          </w:tcPr>
          <w:p w14:paraId="17691C36">
            <w:pPr>
              <w:widowControl/>
              <w:jc w:val="center"/>
              <w:rPr>
                <w:rFonts w:cs="Times New Roman"/>
                <w:color w:val="000000"/>
                <w:kern w:val="0"/>
                <w:sz w:val="20"/>
                <w:szCs w:val="20"/>
                <w14:ligatures w14:val="none"/>
              </w:rPr>
            </w:pPr>
            <w:r>
              <w:rPr>
                <w:rFonts w:cs="Times New Roman"/>
                <w:color w:val="000000"/>
                <w:kern w:val="0"/>
                <w:sz w:val="20"/>
                <w:szCs w:val="20"/>
                <w14:ligatures w14:val="none"/>
              </w:rPr>
              <w:t>19 (6.3)</w:t>
            </w:r>
          </w:p>
        </w:tc>
      </w:tr>
      <w:tr w14:paraId="7E0FDB39">
        <w:trPr>
          <w:trHeight w:val="229" w:hRule="atLeast"/>
        </w:trPr>
        <w:tc>
          <w:tcPr>
            <w:tcW w:w="2839" w:type="dxa"/>
            <w:vMerge w:val="continue"/>
            <w:vAlign w:val="center"/>
          </w:tcPr>
          <w:p w14:paraId="65E7D16A">
            <w:pPr>
              <w:widowControl/>
              <w:jc w:val="center"/>
              <w:rPr>
                <w:rFonts w:cs="Times New Roman"/>
                <w:b w:val="0"/>
                <w:bCs w:val="0"/>
                <w:color w:val="000000"/>
                <w:kern w:val="0"/>
                <w:sz w:val="20"/>
                <w:szCs w:val="20"/>
                <w14:ligatures w14:val="none"/>
              </w:rPr>
            </w:pPr>
          </w:p>
        </w:tc>
        <w:tc>
          <w:tcPr>
            <w:tcW w:w="2839" w:type="dxa"/>
            <w:vAlign w:val="center"/>
          </w:tcPr>
          <w:p w14:paraId="0959CEE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5562AC36">
            <w:pPr>
              <w:widowControl/>
              <w:jc w:val="center"/>
              <w:rPr>
                <w:rFonts w:cs="Times New Roman"/>
                <w:color w:val="000000"/>
                <w:kern w:val="0"/>
                <w:sz w:val="20"/>
                <w:szCs w:val="20"/>
                <w14:ligatures w14:val="none"/>
              </w:rPr>
            </w:pPr>
            <w:r>
              <w:rPr>
                <w:rFonts w:cs="Times New Roman"/>
                <w:color w:val="000000"/>
                <w:kern w:val="0"/>
                <w:sz w:val="20"/>
                <w:szCs w:val="20"/>
                <w14:ligatures w14:val="none"/>
              </w:rPr>
              <w:t>459 (92.9)</w:t>
            </w:r>
          </w:p>
        </w:tc>
        <w:tc>
          <w:tcPr>
            <w:tcW w:w="2839" w:type="dxa"/>
            <w:noWrap/>
            <w:vAlign w:val="center"/>
          </w:tcPr>
          <w:p w14:paraId="457573FA">
            <w:pPr>
              <w:widowControl/>
              <w:jc w:val="center"/>
              <w:rPr>
                <w:rFonts w:cs="Times New Roman"/>
                <w:color w:val="000000"/>
                <w:kern w:val="0"/>
                <w:sz w:val="20"/>
                <w:szCs w:val="20"/>
                <w14:ligatures w14:val="none"/>
              </w:rPr>
            </w:pPr>
            <w:r>
              <w:rPr>
                <w:rFonts w:cs="Times New Roman"/>
                <w:color w:val="000000"/>
                <w:kern w:val="0"/>
                <w:sz w:val="20"/>
                <w:szCs w:val="20"/>
                <w14:ligatures w14:val="none"/>
              </w:rPr>
              <w:t>177 (91.7)</w:t>
            </w:r>
          </w:p>
        </w:tc>
        <w:tc>
          <w:tcPr>
            <w:tcW w:w="2840" w:type="dxa"/>
            <w:noWrap/>
            <w:vAlign w:val="center"/>
          </w:tcPr>
          <w:p w14:paraId="45EF07ED">
            <w:pPr>
              <w:widowControl/>
              <w:jc w:val="center"/>
              <w:rPr>
                <w:rFonts w:cs="Times New Roman"/>
                <w:color w:val="000000"/>
                <w:kern w:val="0"/>
                <w:sz w:val="20"/>
                <w:szCs w:val="20"/>
                <w14:ligatures w14:val="none"/>
              </w:rPr>
            </w:pPr>
            <w:r>
              <w:rPr>
                <w:rFonts w:cs="Times New Roman"/>
                <w:color w:val="000000"/>
                <w:kern w:val="0"/>
                <w:sz w:val="20"/>
                <w:szCs w:val="20"/>
                <w14:ligatures w14:val="none"/>
              </w:rPr>
              <w:t>282 (93.7)</w:t>
            </w:r>
          </w:p>
        </w:tc>
      </w:tr>
      <w:tr w14:paraId="381F42CA">
        <w:trPr>
          <w:trHeight w:val="229" w:hRule="atLeast"/>
        </w:trPr>
        <w:tc>
          <w:tcPr>
            <w:tcW w:w="2839" w:type="dxa"/>
            <w:vMerge w:val="restart"/>
            <w:vAlign w:val="center"/>
          </w:tcPr>
          <w:p w14:paraId="415A0887">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Vitamin Supplementation, n (%)</w:t>
            </w:r>
          </w:p>
        </w:tc>
        <w:tc>
          <w:tcPr>
            <w:tcW w:w="2839" w:type="dxa"/>
            <w:vAlign w:val="center"/>
          </w:tcPr>
          <w:p w14:paraId="3605EF6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1CBDD30E">
            <w:pPr>
              <w:widowControl/>
              <w:jc w:val="center"/>
              <w:rPr>
                <w:rFonts w:cs="Times New Roman"/>
                <w:color w:val="000000"/>
                <w:kern w:val="0"/>
                <w:sz w:val="20"/>
                <w:szCs w:val="20"/>
                <w14:ligatures w14:val="none"/>
              </w:rPr>
            </w:pPr>
            <w:r>
              <w:rPr>
                <w:rFonts w:cs="Times New Roman"/>
                <w:color w:val="000000"/>
                <w:kern w:val="0"/>
                <w:sz w:val="20"/>
                <w:szCs w:val="20"/>
                <w14:ligatures w14:val="none"/>
              </w:rPr>
              <w:t>217 (43.9)</w:t>
            </w:r>
          </w:p>
        </w:tc>
        <w:tc>
          <w:tcPr>
            <w:tcW w:w="2839" w:type="dxa"/>
            <w:noWrap/>
            <w:vAlign w:val="center"/>
          </w:tcPr>
          <w:p w14:paraId="39568000">
            <w:pPr>
              <w:widowControl/>
              <w:jc w:val="center"/>
              <w:rPr>
                <w:rFonts w:cs="Times New Roman"/>
                <w:color w:val="000000"/>
                <w:kern w:val="0"/>
                <w:sz w:val="20"/>
                <w:szCs w:val="20"/>
                <w14:ligatures w14:val="none"/>
              </w:rPr>
            </w:pPr>
            <w:r>
              <w:rPr>
                <w:rFonts w:cs="Times New Roman"/>
                <w:color w:val="000000"/>
                <w:kern w:val="0"/>
                <w:sz w:val="20"/>
                <w:szCs w:val="20"/>
                <w14:ligatures w14:val="none"/>
              </w:rPr>
              <w:t>91 (47.2)</w:t>
            </w:r>
          </w:p>
        </w:tc>
        <w:tc>
          <w:tcPr>
            <w:tcW w:w="2840" w:type="dxa"/>
            <w:noWrap/>
            <w:vAlign w:val="center"/>
          </w:tcPr>
          <w:p w14:paraId="46795784">
            <w:pPr>
              <w:widowControl/>
              <w:jc w:val="center"/>
              <w:rPr>
                <w:rFonts w:cs="Times New Roman"/>
                <w:color w:val="000000"/>
                <w:kern w:val="0"/>
                <w:sz w:val="20"/>
                <w:szCs w:val="20"/>
                <w14:ligatures w14:val="none"/>
              </w:rPr>
            </w:pPr>
            <w:r>
              <w:rPr>
                <w:rFonts w:cs="Times New Roman"/>
                <w:color w:val="000000"/>
                <w:kern w:val="0"/>
                <w:sz w:val="20"/>
                <w:szCs w:val="20"/>
                <w14:ligatures w14:val="none"/>
              </w:rPr>
              <w:t>126 (41.9)</w:t>
            </w:r>
          </w:p>
        </w:tc>
      </w:tr>
      <w:tr w14:paraId="583AD44C">
        <w:trPr>
          <w:trHeight w:val="229" w:hRule="atLeast"/>
        </w:trPr>
        <w:tc>
          <w:tcPr>
            <w:tcW w:w="2839" w:type="dxa"/>
            <w:vMerge w:val="continue"/>
            <w:vAlign w:val="center"/>
          </w:tcPr>
          <w:p w14:paraId="2251FF13">
            <w:pPr>
              <w:widowControl/>
              <w:jc w:val="center"/>
              <w:rPr>
                <w:rFonts w:cs="Times New Roman"/>
                <w:b w:val="0"/>
                <w:bCs w:val="0"/>
                <w:color w:val="000000"/>
                <w:kern w:val="0"/>
                <w:sz w:val="20"/>
                <w:szCs w:val="20"/>
                <w14:ligatures w14:val="none"/>
              </w:rPr>
            </w:pPr>
          </w:p>
        </w:tc>
        <w:tc>
          <w:tcPr>
            <w:tcW w:w="2839" w:type="dxa"/>
            <w:vAlign w:val="center"/>
          </w:tcPr>
          <w:p w14:paraId="3EB33E8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7D7213C8">
            <w:pPr>
              <w:widowControl/>
              <w:jc w:val="center"/>
              <w:rPr>
                <w:rFonts w:cs="Times New Roman"/>
                <w:color w:val="000000"/>
                <w:kern w:val="0"/>
                <w:sz w:val="20"/>
                <w:szCs w:val="20"/>
                <w14:ligatures w14:val="none"/>
              </w:rPr>
            </w:pPr>
            <w:r>
              <w:rPr>
                <w:rFonts w:cs="Times New Roman"/>
                <w:color w:val="000000"/>
                <w:kern w:val="0"/>
                <w:sz w:val="20"/>
                <w:szCs w:val="20"/>
                <w14:ligatures w14:val="none"/>
              </w:rPr>
              <w:t>277 (56.1)</w:t>
            </w:r>
          </w:p>
        </w:tc>
        <w:tc>
          <w:tcPr>
            <w:tcW w:w="2839" w:type="dxa"/>
            <w:noWrap/>
            <w:vAlign w:val="center"/>
          </w:tcPr>
          <w:p w14:paraId="1C6DEAF3">
            <w:pPr>
              <w:widowControl/>
              <w:jc w:val="center"/>
              <w:rPr>
                <w:rFonts w:cs="Times New Roman"/>
                <w:color w:val="000000"/>
                <w:kern w:val="0"/>
                <w:sz w:val="20"/>
                <w:szCs w:val="20"/>
                <w14:ligatures w14:val="none"/>
              </w:rPr>
            </w:pPr>
            <w:r>
              <w:rPr>
                <w:rFonts w:cs="Times New Roman"/>
                <w:color w:val="000000"/>
                <w:kern w:val="0"/>
                <w:sz w:val="20"/>
                <w:szCs w:val="20"/>
                <w14:ligatures w14:val="none"/>
              </w:rPr>
              <w:t>102 (52.8)</w:t>
            </w:r>
          </w:p>
        </w:tc>
        <w:tc>
          <w:tcPr>
            <w:tcW w:w="2840" w:type="dxa"/>
            <w:noWrap/>
            <w:vAlign w:val="center"/>
          </w:tcPr>
          <w:p w14:paraId="3FDB3987">
            <w:pPr>
              <w:widowControl/>
              <w:jc w:val="center"/>
              <w:rPr>
                <w:rFonts w:cs="Times New Roman"/>
                <w:color w:val="000000"/>
                <w:kern w:val="0"/>
                <w:sz w:val="20"/>
                <w:szCs w:val="20"/>
                <w14:ligatures w14:val="none"/>
              </w:rPr>
            </w:pPr>
            <w:r>
              <w:rPr>
                <w:rFonts w:cs="Times New Roman"/>
                <w:color w:val="000000"/>
                <w:kern w:val="0"/>
                <w:sz w:val="20"/>
                <w:szCs w:val="20"/>
                <w14:ligatures w14:val="none"/>
              </w:rPr>
              <w:t>175 (58.1)</w:t>
            </w:r>
          </w:p>
        </w:tc>
      </w:tr>
      <w:tr w14:paraId="4A8D1EAD">
        <w:trPr>
          <w:trHeight w:val="229" w:hRule="atLeast"/>
        </w:trPr>
        <w:tc>
          <w:tcPr>
            <w:tcW w:w="2839" w:type="dxa"/>
            <w:vMerge w:val="restart"/>
            <w:vAlign w:val="center"/>
          </w:tcPr>
          <w:p w14:paraId="63EF42CC">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Neurotrophic Factors, n (%)</w:t>
            </w:r>
          </w:p>
        </w:tc>
        <w:tc>
          <w:tcPr>
            <w:tcW w:w="2839" w:type="dxa"/>
            <w:vAlign w:val="center"/>
          </w:tcPr>
          <w:p w14:paraId="6CE2681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44C14933">
            <w:pPr>
              <w:widowControl/>
              <w:jc w:val="center"/>
              <w:rPr>
                <w:rFonts w:cs="Times New Roman"/>
                <w:color w:val="000000"/>
                <w:kern w:val="0"/>
                <w:sz w:val="20"/>
                <w:szCs w:val="20"/>
                <w14:ligatures w14:val="none"/>
              </w:rPr>
            </w:pPr>
            <w:r>
              <w:rPr>
                <w:rFonts w:cs="Times New Roman"/>
                <w:color w:val="000000"/>
                <w:kern w:val="0"/>
                <w:sz w:val="20"/>
                <w:szCs w:val="20"/>
                <w14:ligatures w14:val="none"/>
              </w:rPr>
              <w:t>465 (94.1)</w:t>
            </w:r>
          </w:p>
        </w:tc>
        <w:tc>
          <w:tcPr>
            <w:tcW w:w="2839" w:type="dxa"/>
            <w:noWrap/>
            <w:vAlign w:val="center"/>
          </w:tcPr>
          <w:p w14:paraId="4621FE92">
            <w:pPr>
              <w:widowControl/>
              <w:jc w:val="center"/>
              <w:rPr>
                <w:rFonts w:cs="Times New Roman"/>
                <w:color w:val="000000"/>
                <w:kern w:val="0"/>
                <w:sz w:val="20"/>
                <w:szCs w:val="20"/>
                <w14:ligatures w14:val="none"/>
              </w:rPr>
            </w:pPr>
            <w:r>
              <w:rPr>
                <w:rFonts w:cs="Times New Roman"/>
                <w:color w:val="000000"/>
                <w:kern w:val="0"/>
                <w:sz w:val="20"/>
                <w:szCs w:val="20"/>
                <w14:ligatures w14:val="none"/>
              </w:rPr>
              <w:t>178 (92.2)</w:t>
            </w:r>
          </w:p>
        </w:tc>
        <w:tc>
          <w:tcPr>
            <w:tcW w:w="2840" w:type="dxa"/>
            <w:noWrap/>
            <w:vAlign w:val="center"/>
          </w:tcPr>
          <w:p w14:paraId="21300719">
            <w:pPr>
              <w:widowControl/>
              <w:jc w:val="center"/>
              <w:rPr>
                <w:rFonts w:cs="Times New Roman"/>
                <w:color w:val="000000"/>
                <w:kern w:val="0"/>
                <w:sz w:val="20"/>
                <w:szCs w:val="20"/>
                <w14:ligatures w14:val="none"/>
              </w:rPr>
            </w:pPr>
            <w:r>
              <w:rPr>
                <w:rFonts w:cs="Times New Roman"/>
                <w:color w:val="000000"/>
                <w:kern w:val="0"/>
                <w:sz w:val="20"/>
                <w:szCs w:val="20"/>
                <w14:ligatures w14:val="none"/>
              </w:rPr>
              <w:t>287 (95.3)</w:t>
            </w:r>
          </w:p>
        </w:tc>
      </w:tr>
      <w:tr w14:paraId="32BABF7B">
        <w:trPr>
          <w:trHeight w:val="229" w:hRule="atLeast"/>
        </w:trPr>
        <w:tc>
          <w:tcPr>
            <w:tcW w:w="2839" w:type="dxa"/>
            <w:vMerge w:val="continue"/>
            <w:vAlign w:val="center"/>
          </w:tcPr>
          <w:p w14:paraId="22DEAF76">
            <w:pPr>
              <w:widowControl/>
              <w:jc w:val="center"/>
              <w:rPr>
                <w:rFonts w:cs="Times New Roman"/>
                <w:b w:val="0"/>
                <w:bCs w:val="0"/>
                <w:color w:val="000000"/>
                <w:kern w:val="0"/>
                <w:sz w:val="20"/>
                <w:szCs w:val="20"/>
                <w14:ligatures w14:val="none"/>
              </w:rPr>
            </w:pPr>
          </w:p>
        </w:tc>
        <w:tc>
          <w:tcPr>
            <w:tcW w:w="2839" w:type="dxa"/>
            <w:vAlign w:val="center"/>
          </w:tcPr>
          <w:p w14:paraId="53FE08D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53A56104">
            <w:pPr>
              <w:widowControl/>
              <w:jc w:val="center"/>
              <w:rPr>
                <w:rFonts w:cs="Times New Roman"/>
                <w:color w:val="000000"/>
                <w:kern w:val="0"/>
                <w:sz w:val="20"/>
                <w:szCs w:val="20"/>
                <w14:ligatures w14:val="none"/>
              </w:rPr>
            </w:pPr>
            <w:r>
              <w:rPr>
                <w:rFonts w:cs="Times New Roman"/>
                <w:color w:val="000000"/>
                <w:kern w:val="0"/>
                <w:sz w:val="20"/>
                <w:szCs w:val="20"/>
                <w14:ligatures w14:val="none"/>
              </w:rPr>
              <w:t>29 (5.9)</w:t>
            </w:r>
          </w:p>
        </w:tc>
        <w:tc>
          <w:tcPr>
            <w:tcW w:w="2839" w:type="dxa"/>
            <w:noWrap/>
            <w:vAlign w:val="center"/>
          </w:tcPr>
          <w:p w14:paraId="0A87B28B">
            <w:pPr>
              <w:widowControl/>
              <w:jc w:val="center"/>
              <w:rPr>
                <w:rFonts w:cs="Times New Roman"/>
                <w:color w:val="000000"/>
                <w:kern w:val="0"/>
                <w:sz w:val="20"/>
                <w:szCs w:val="20"/>
                <w14:ligatures w14:val="none"/>
              </w:rPr>
            </w:pPr>
            <w:r>
              <w:rPr>
                <w:rFonts w:cs="Times New Roman"/>
                <w:color w:val="000000"/>
                <w:kern w:val="0"/>
                <w:sz w:val="20"/>
                <w:szCs w:val="20"/>
                <w14:ligatures w14:val="none"/>
              </w:rPr>
              <w:t>15 (7.8)</w:t>
            </w:r>
          </w:p>
        </w:tc>
        <w:tc>
          <w:tcPr>
            <w:tcW w:w="2840" w:type="dxa"/>
            <w:noWrap/>
            <w:vAlign w:val="center"/>
          </w:tcPr>
          <w:p w14:paraId="12D93B0B">
            <w:pPr>
              <w:widowControl/>
              <w:jc w:val="center"/>
              <w:rPr>
                <w:rFonts w:cs="Times New Roman"/>
                <w:color w:val="000000"/>
                <w:kern w:val="0"/>
                <w:sz w:val="20"/>
                <w:szCs w:val="20"/>
                <w14:ligatures w14:val="none"/>
              </w:rPr>
            </w:pPr>
            <w:r>
              <w:rPr>
                <w:rFonts w:cs="Times New Roman"/>
                <w:color w:val="000000"/>
                <w:kern w:val="0"/>
                <w:sz w:val="20"/>
                <w:szCs w:val="20"/>
                <w14:ligatures w14:val="none"/>
              </w:rPr>
              <w:t>14 (4.7)</w:t>
            </w:r>
          </w:p>
        </w:tc>
      </w:tr>
      <w:tr w14:paraId="4415D987">
        <w:trPr>
          <w:trHeight w:val="229" w:hRule="atLeast"/>
        </w:trPr>
        <w:tc>
          <w:tcPr>
            <w:tcW w:w="2839" w:type="dxa"/>
            <w:vMerge w:val="restart"/>
            <w:vAlign w:val="center"/>
          </w:tcPr>
          <w:p w14:paraId="4150AB26">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Dehydration Therapy, n (%)</w:t>
            </w:r>
          </w:p>
        </w:tc>
        <w:tc>
          <w:tcPr>
            <w:tcW w:w="2839" w:type="dxa"/>
            <w:vAlign w:val="center"/>
          </w:tcPr>
          <w:p w14:paraId="4EC2A5F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1C6715A2">
            <w:pPr>
              <w:widowControl/>
              <w:jc w:val="center"/>
              <w:rPr>
                <w:rFonts w:cs="Times New Roman"/>
                <w:color w:val="000000"/>
                <w:kern w:val="0"/>
                <w:sz w:val="20"/>
                <w:szCs w:val="20"/>
                <w14:ligatures w14:val="none"/>
              </w:rPr>
            </w:pPr>
            <w:r>
              <w:rPr>
                <w:rFonts w:cs="Times New Roman"/>
                <w:color w:val="000000"/>
                <w:kern w:val="0"/>
                <w:sz w:val="20"/>
                <w:szCs w:val="20"/>
                <w14:ligatures w14:val="none"/>
              </w:rPr>
              <w:t>414 (83.8)</w:t>
            </w:r>
          </w:p>
        </w:tc>
        <w:tc>
          <w:tcPr>
            <w:tcW w:w="2839" w:type="dxa"/>
            <w:noWrap/>
            <w:vAlign w:val="center"/>
          </w:tcPr>
          <w:p w14:paraId="39B5B434">
            <w:pPr>
              <w:widowControl/>
              <w:jc w:val="center"/>
              <w:rPr>
                <w:rFonts w:cs="Times New Roman"/>
                <w:color w:val="000000"/>
                <w:kern w:val="0"/>
                <w:sz w:val="20"/>
                <w:szCs w:val="20"/>
                <w14:ligatures w14:val="none"/>
              </w:rPr>
            </w:pPr>
            <w:r>
              <w:rPr>
                <w:rFonts w:cs="Times New Roman"/>
                <w:color w:val="000000"/>
                <w:kern w:val="0"/>
                <w:sz w:val="20"/>
                <w:szCs w:val="20"/>
                <w14:ligatures w14:val="none"/>
              </w:rPr>
              <w:t>168 (87.0)</w:t>
            </w:r>
          </w:p>
        </w:tc>
        <w:tc>
          <w:tcPr>
            <w:tcW w:w="2840" w:type="dxa"/>
            <w:noWrap/>
            <w:vAlign w:val="center"/>
          </w:tcPr>
          <w:p w14:paraId="0ACF0C41">
            <w:pPr>
              <w:widowControl/>
              <w:jc w:val="center"/>
              <w:rPr>
                <w:rFonts w:cs="Times New Roman"/>
                <w:color w:val="000000"/>
                <w:kern w:val="0"/>
                <w:sz w:val="20"/>
                <w:szCs w:val="20"/>
                <w14:ligatures w14:val="none"/>
              </w:rPr>
            </w:pPr>
            <w:r>
              <w:rPr>
                <w:rFonts w:cs="Times New Roman"/>
                <w:color w:val="000000"/>
                <w:kern w:val="0"/>
                <w:sz w:val="20"/>
                <w:szCs w:val="20"/>
                <w14:ligatures w14:val="none"/>
              </w:rPr>
              <w:t>246 (81.7)</w:t>
            </w:r>
          </w:p>
        </w:tc>
      </w:tr>
      <w:tr w14:paraId="39013901">
        <w:trPr>
          <w:trHeight w:val="229" w:hRule="atLeast"/>
        </w:trPr>
        <w:tc>
          <w:tcPr>
            <w:tcW w:w="2839" w:type="dxa"/>
            <w:vMerge w:val="continue"/>
            <w:vAlign w:val="center"/>
          </w:tcPr>
          <w:p w14:paraId="1546E790">
            <w:pPr>
              <w:widowControl/>
              <w:jc w:val="center"/>
              <w:rPr>
                <w:rFonts w:cs="Times New Roman"/>
                <w:b w:val="0"/>
                <w:bCs w:val="0"/>
                <w:color w:val="000000"/>
                <w:kern w:val="0"/>
                <w:sz w:val="20"/>
                <w:szCs w:val="20"/>
                <w14:ligatures w14:val="none"/>
              </w:rPr>
            </w:pPr>
          </w:p>
        </w:tc>
        <w:tc>
          <w:tcPr>
            <w:tcW w:w="2839" w:type="dxa"/>
            <w:vAlign w:val="center"/>
          </w:tcPr>
          <w:p w14:paraId="5C2E38C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744536B5">
            <w:pPr>
              <w:widowControl/>
              <w:jc w:val="center"/>
              <w:rPr>
                <w:rFonts w:cs="Times New Roman"/>
                <w:color w:val="000000"/>
                <w:kern w:val="0"/>
                <w:sz w:val="20"/>
                <w:szCs w:val="20"/>
                <w14:ligatures w14:val="none"/>
              </w:rPr>
            </w:pPr>
            <w:r>
              <w:rPr>
                <w:rFonts w:cs="Times New Roman"/>
                <w:color w:val="000000"/>
                <w:kern w:val="0"/>
                <w:sz w:val="20"/>
                <w:szCs w:val="20"/>
                <w14:ligatures w14:val="none"/>
              </w:rPr>
              <w:t>80 (16.2)</w:t>
            </w:r>
          </w:p>
        </w:tc>
        <w:tc>
          <w:tcPr>
            <w:tcW w:w="2839" w:type="dxa"/>
            <w:noWrap/>
            <w:vAlign w:val="center"/>
          </w:tcPr>
          <w:p w14:paraId="1E50A6BB">
            <w:pPr>
              <w:widowControl/>
              <w:jc w:val="center"/>
              <w:rPr>
                <w:rFonts w:cs="Times New Roman"/>
                <w:color w:val="000000"/>
                <w:kern w:val="0"/>
                <w:sz w:val="20"/>
                <w:szCs w:val="20"/>
                <w14:ligatures w14:val="none"/>
              </w:rPr>
            </w:pPr>
            <w:r>
              <w:rPr>
                <w:rFonts w:cs="Times New Roman"/>
                <w:color w:val="000000"/>
                <w:kern w:val="0"/>
                <w:sz w:val="20"/>
                <w:szCs w:val="20"/>
                <w14:ligatures w14:val="none"/>
              </w:rPr>
              <w:t>25 (13.0)</w:t>
            </w:r>
          </w:p>
        </w:tc>
        <w:tc>
          <w:tcPr>
            <w:tcW w:w="2840" w:type="dxa"/>
            <w:noWrap/>
            <w:vAlign w:val="center"/>
          </w:tcPr>
          <w:p w14:paraId="171919D8">
            <w:pPr>
              <w:widowControl/>
              <w:jc w:val="center"/>
              <w:rPr>
                <w:rFonts w:cs="Times New Roman"/>
                <w:color w:val="000000"/>
                <w:kern w:val="0"/>
                <w:sz w:val="20"/>
                <w:szCs w:val="20"/>
                <w14:ligatures w14:val="none"/>
              </w:rPr>
            </w:pPr>
            <w:r>
              <w:rPr>
                <w:rFonts w:cs="Times New Roman"/>
                <w:color w:val="000000"/>
                <w:kern w:val="0"/>
                <w:sz w:val="20"/>
                <w:szCs w:val="20"/>
                <w14:ligatures w14:val="none"/>
              </w:rPr>
              <w:t>55 (18.3)</w:t>
            </w:r>
          </w:p>
        </w:tc>
      </w:tr>
      <w:tr w14:paraId="256FFB83">
        <w:trPr>
          <w:trHeight w:val="229" w:hRule="atLeast"/>
        </w:trPr>
        <w:tc>
          <w:tcPr>
            <w:tcW w:w="2839" w:type="dxa"/>
            <w:vMerge w:val="restart"/>
            <w:vAlign w:val="center"/>
          </w:tcPr>
          <w:p w14:paraId="7EF4A46A">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Cardiovascular Comorbidities, n (%)</w:t>
            </w:r>
          </w:p>
        </w:tc>
        <w:tc>
          <w:tcPr>
            <w:tcW w:w="2839" w:type="dxa"/>
            <w:vAlign w:val="center"/>
          </w:tcPr>
          <w:p w14:paraId="0A547A8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65ED8F57">
            <w:pPr>
              <w:widowControl/>
              <w:jc w:val="center"/>
              <w:rPr>
                <w:rFonts w:cs="Times New Roman"/>
                <w:color w:val="000000"/>
                <w:kern w:val="0"/>
                <w:sz w:val="20"/>
                <w:szCs w:val="20"/>
                <w14:ligatures w14:val="none"/>
              </w:rPr>
            </w:pPr>
            <w:r>
              <w:rPr>
                <w:rFonts w:cs="Times New Roman"/>
                <w:color w:val="000000"/>
                <w:kern w:val="0"/>
                <w:sz w:val="20"/>
                <w:szCs w:val="20"/>
                <w14:ligatures w14:val="none"/>
              </w:rPr>
              <w:t>489 (99.0)</w:t>
            </w:r>
          </w:p>
        </w:tc>
        <w:tc>
          <w:tcPr>
            <w:tcW w:w="2839" w:type="dxa"/>
            <w:noWrap/>
            <w:vAlign w:val="center"/>
          </w:tcPr>
          <w:p w14:paraId="65A0F7EF">
            <w:pPr>
              <w:widowControl/>
              <w:jc w:val="center"/>
              <w:rPr>
                <w:rFonts w:cs="Times New Roman"/>
                <w:color w:val="000000"/>
                <w:kern w:val="0"/>
                <w:sz w:val="20"/>
                <w:szCs w:val="20"/>
                <w14:ligatures w14:val="none"/>
              </w:rPr>
            </w:pPr>
            <w:r>
              <w:rPr>
                <w:rFonts w:cs="Times New Roman"/>
                <w:color w:val="000000"/>
                <w:kern w:val="0"/>
                <w:sz w:val="20"/>
                <w:szCs w:val="20"/>
                <w14:ligatures w14:val="none"/>
              </w:rPr>
              <w:t>189 (97.9)</w:t>
            </w:r>
          </w:p>
        </w:tc>
        <w:tc>
          <w:tcPr>
            <w:tcW w:w="2840" w:type="dxa"/>
            <w:noWrap/>
            <w:vAlign w:val="center"/>
          </w:tcPr>
          <w:p w14:paraId="6B548B46">
            <w:pPr>
              <w:widowControl/>
              <w:jc w:val="center"/>
              <w:rPr>
                <w:rFonts w:cs="Times New Roman"/>
                <w:color w:val="000000"/>
                <w:kern w:val="0"/>
                <w:sz w:val="20"/>
                <w:szCs w:val="20"/>
                <w14:ligatures w14:val="none"/>
              </w:rPr>
            </w:pPr>
            <w:r>
              <w:rPr>
                <w:rFonts w:cs="Times New Roman"/>
                <w:color w:val="000000"/>
                <w:kern w:val="0"/>
                <w:sz w:val="20"/>
                <w:szCs w:val="20"/>
                <w14:ligatures w14:val="none"/>
              </w:rPr>
              <w:t>300 (99.7)</w:t>
            </w:r>
          </w:p>
        </w:tc>
      </w:tr>
      <w:tr w14:paraId="72F911D2">
        <w:trPr>
          <w:trHeight w:val="229" w:hRule="atLeast"/>
        </w:trPr>
        <w:tc>
          <w:tcPr>
            <w:tcW w:w="2839" w:type="dxa"/>
            <w:vMerge w:val="continue"/>
            <w:vAlign w:val="center"/>
          </w:tcPr>
          <w:p w14:paraId="54108676">
            <w:pPr>
              <w:widowControl/>
              <w:jc w:val="center"/>
              <w:rPr>
                <w:rFonts w:cs="Times New Roman"/>
                <w:b w:val="0"/>
                <w:bCs w:val="0"/>
                <w:color w:val="000000"/>
                <w:kern w:val="0"/>
                <w:sz w:val="20"/>
                <w:szCs w:val="20"/>
                <w14:ligatures w14:val="none"/>
              </w:rPr>
            </w:pPr>
          </w:p>
        </w:tc>
        <w:tc>
          <w:tcPr>
            <w:tcW w:w="2839" w:type="dxa"/>
            <w:vAlign w:val="center"/>
          </w:tcPr>
          <w:p w14:paraId="19034DB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2EC907B9">
            <w:pPr>
              <w:widowControl/>
              <w:jc w:val="center"/>
              <w:rPr>
                <w:rFonts w:cs="Times New Roman"/>
                <w:color w:val="000000"/>
                <w:kern w:val="0"/>
                <w:sz w:val="20"/>
                <w:szCs w:val="20"/>
                <w14:ligatures w14:val="none"/>
              </w:rPr>
            </w:pPr>
            <w:r>
              <w:rPr>
                <w:rFonts w:cs="Times New Roman"/>
                <w:color w:val="000000"/>
                <w:kern w:val="0"/>
                <w:sz w:val="20"/>
                <w:szCs w:val="20"/>
                <w14:ligatures w14:val="none"/>
              </w:rPr>
              <w:t>5 (1.0)</w:t>
            </w:r>
          </w:p>
        </w:tc>
        <w:tc>
          <w:tcPr>
            <w:tcW w:w="2839" w:type="dxa"/>
            <w:noWrap/>
            <w:vAlign w:val="center"/>
          </w:tcPr>
          <w:p w14:paraId="713A1E6B">
            <w:pPr>
              <w:widowControl/>
              <w:jc w:val="center"/>
              <w:rPr>
                <w:rFonts w:cs="Times New Roman"/>
                <w:color w:val="000000"/>
                <w:kern w:val="0"/>
                <w:sz w:val="20"/>
                <w:szCs w:val="20"/>
                <w14:ligatures w14:val="none"/>
              </w:rPr>
            </w:pPr>
            <w:r>
              <w:rPr>
                <w:rFonts w:cs="Times New Roman"/>
                <w:color w:val="000000"/>
                <w:kern w:val="0"/>
                <w:sz w:val="20"/>
                <w:szCs w:val="20"/>
                <w14:ligatures w14:val="none"/>
              </w:rPr>
              <w:t>4 (2.1)</w:t>
            </w:r>
          </w:p>
        </w:tc>
        <w:tc>
          <w:tcPr>
            <w:tcW w:w="2840" w:type="dxa"/>
            <w:noWrap/>
            <w:vAlign w:val="center"/>
          </w:tcPr>
          <w:p w14:paraId="5DADE362">
            <w:pPr>
              <w:widowControl/>
              <w:jc w:val="center"/>
              <w:rPr>
                <w:rFonts w:cs="Times New Roman"/>
                <w:color w:val="000000"/>
                <w:kern w:val="0"/>
                <w:sz w:val="20"/>
                <w:szCs w:val="20"/>
                <w14:ligatures w14:val="none"/>
              </w:rPr>
            </w:pPr>
            <w:r>
              <w:rPr>
                <w:rFonts w:cs="Times New Roman"/>
                <w:color w:val="000000"/>
                <w:kern w:val="0"/>
                <w:sz w:val="20"/>
                <w:szCs w:val="20"/>
                <w14:ligatures w14:val="none"/>
              </w:rPr>
              <w:t>1 (0.3)</w:t>
            </w:r>
          </w:p>
        </w:tc>
      </w:tr>
      <w:tr w14:paraId="1544B5DB">
        <w:trPr>
          <w:trHeight w:val="229" w:hRule="atLeast"/>
        </w:trPr>
        <w:tc>
          <w:tcPr>
            <w:tcW w:w="2839" w:type="dxa"/>
            <w:vMerge w:val="restart"/>
            <w:vAlign w:val="center"/>
          </w:tcPr>
          <w:p w14:paraId="582DA2B8">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Diabetes Mellitus, n (%)</w:t>
            </w:r>
          </w:p>
        </w:tc>
        <w:tc>
          <w:tcPr>
            <w:tcW w:w="2839" w:type="dxa"/>
            <w:vAlign w:val="center"/>
          </w:tcPr>
          <w:p w14:paraId="69C8496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43B3F497">
            <w:pPr>
              <w:widowControl/>
              <w:jc w:val="center"/>
              <w:rPr>
                <w:rFonts w:cs="Times New Roman"/>
                <w:color w:val="000000"/>
                <w:kern w:val="0"/>
                <w:sz w:val="20"/>
                <w:szCs w:val="20"/>
                <w14:ligatures w14:val="none"/>
              </w:rPr>
            </w:pPr>
            <w:r>
              <w:rPr>
                <w:rFonts w:cs="Times New Roman"/>
                <w:color w:val="000000"/>
                <w:kern w:val="0"/>
                <w:sz w:val="20"/>
                <w:szCs w:val="20"/>
                <w14:ligatures w14:val="none"/>
              </w:rPr>
              <w:t>474 (96.0)</w:t>
            </w:r>
          </w:p>
        </w:tc>
        <w:tc>
          <w:tcPr>
            <w:tcW w:w="2839" w:type="dxa"/>
            <w:noWrap/>
            <w:vAlign w:val="center"/>
          </w:tcPr>
          <w:p w14:paraId="69BB2356">
            <w:pPr>
              <w:widowControl/>
              <w:jc w:val="center"/>
              <w:rPr>
                <w:rFonts w:cs="Times New Roman"/>
                <w:color w:val="000000"/>
                <w:kern w:val="0"/>
                <w:sz w:val="20"/>
                <w:szCs w:val="20"/>
                <w14:ligatures w14:val="none"/>
              </w:rPr>
            </w:pPr>
            <w:r>
              <w:rPr>
                <w:rFonts w:cs="Times New Roman"/>
                <w:color w:val="000000"/>
                <w:kern w:val="0"/>
                <w:sz w:val="20"/>
                <w:szCs w:val="20"/>
                <w14:ligatures w14:val="none"/>
              </w:rPr>
              <w:t>184 (95.3)</w:t>
            </w:r>
          </w:p>
        </w:tc>
        <w:tc>
          <w:tcPr>
            <w:tcW w:w="2840" w:type="dxa"/>
            <w:noWrap/>
            <w:vAlign w:val="center"/>
          </w:tcPr>
          <w:p w14:paraId="4B479C51">
            <w:pPr>
              <w:widowControl/>
              <w:jc w:val="center"/>
              <w:rPr>
                <w:rFonts w:cs="Times New Roman"/>
                <w:color w:val="000000"/>
                <w:kern w:val="0"/>
                <w:sz w:val="20"/>
                <w:szCs w:val="20"/>
                <w14:ligatures w14:val="none"/>
              </w:rPr>
            </w:pPr>
            <w:r>
              <w:rPr>
                <w:rFonts w:cs="Times New Roman"/>
                <w:color w:val="000000"/>
                <w:kern w:val="0"/>
                <w:sz w:val="20"/>
                <w:szCs w:val="20"/>
                <w14:ligatures w14:val="none"/>
              </w:rPr>
              <w:t>290 (96.3)</w:t>
            </w:r>
          </w:p>
        </w:tc>
      </w:tr>
      <w:tr w14:paraId="6F00E9D5">
        <w:trPr>
          <w:trHeight w:val="229" w:hRule="atLeast"/>
        </w:trPr>
        <w:tc>
          <w:tcPr>
            <w:tcW w:w="2839" w:type="dxa"/>
            <w:vMerge w:val="continue"/>
            <w:vAlign w:val="center"/>
          </w:tcPr>
          <w:p w14:paraId="080151A7">
            <w:pPr>
              <w:widowControl/>
              <w:jc w:val="center"/>
              <w:rPr>
                <w:rFonts w:cs="Times New Roman"/>
                <w:b w:val="0"/>
                <w:bCs w:val="0"/>
                <w:color w:val="000000"/>
                <w:kern w:val="0"/>
                <w:sz w:val="20"/>
                <w:szCs w:val="20"/>
                <w14:ligatures w14:val="none"/>
              </w:rPr>
            </w:pPr>
          </w:p>
        </w:tc>
        <w:tc>
          <w:tcPr>
            <w:tcW w:w="2839" w:type="dxa"/>
            <w:vAlign w:val="center"/>
          </w:tcPr>
          <w:p w14:paraId="35A624E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41E24BFE">
            <w:pPr>
              <w:widowControl/>
              <w:jc w:val="center"/>
              <w:rPr>
                <w:rFonts w:cs="Times New Roman"/>
                <w:color w:val="000000"/>
                <w:kern w:val="0"/>
                <w:sz w:val="20"/>
                <w:szCs w:val="20"/>
                <w14:ligatures w14:val="none"/>
              </w:rPr>
            </w:pPr>
            <w:r>
              <w:rPr>
                <w:rFonts w:cs="Times New Roman"/>
                <w:color w:val="000000"/>
                <w:kern w:val="0"/>
                <w:sz w:val="20"/>
                <w:szCs w:val="20"/>
                <w14:ligatures w14:val="none"/>
              </w:rPr>
              <w:t>20 (4.0)</w:t>
            </w:r>
          </w:p>
        </w:tc>
        <w:tc>
          <w:tcPr>
            <w:tcW w:w="2839" w:type="dxa"/>
            <w:noWrap/>
            <w:vAlign w:val="center"/>
          </w:tcPr>
          <w:p w14:paraId="218A3135">
            <w:pPr>
              <w:widowControl/>
              <w:jc w:val="center"/>
              <w:rPr>
                <w:rFonts w:cs="Times New Roman"/>
                <w:color w:val="000000"/>
                <w:kern w:val="0"/>
                <w:sz w:val="20"/>
                <w:szCs w:val="20"/>
                <w14:ligatures w14:val="none"/>
              </w:rPr>
            </w:pPr>
            <w:r>
              <w:rPr>
                <w:rFonts w:cs="Times New Roman"/>
                <w:color w:val="000000"/>
                <w:kern w:val="0"/>
                <w:sz w:val="20"/>
                <w:szCs w:val="20"/>
                <w14:ligatures w14:val="none"/>
              </w:rPr>
              <w:t>9 (4.7)</w:t>
            </w:r>
          </w:p>
        </w:tc>
        <w:tc>
          <w:tcPr>
            <w:tcW w:w="2840" w:type="dxa"/>
            <w:noWrap/>
            <w:vAlign w:val="center"/>
          </w:tcPr>
          <w:p w14:paraId="4D8E813D">
            <w:pPr>
              <w:widowControl/>
              <w:jc w:val="center"/>
              <w:rPr>
                <w:rFonts w:cs="Times New Roman"/>
                <w:color w:val="000000"/>
                <w:kern w:val="0"/>
                <w:sz w:val="20"/>
                <w:szCs w:val="20"/>
                <w14:ligatures w14:val="none"/>
              </w:rPr>
            </w:pPr>
            <w:r>
              <w:rPr>
                <w:rFonts w:cs="Times New Roman"/>
                <w:color w:val="000000"/>
                <w:kern w:val="0"/>
                <w:sz w:val="20"/>
                <w:szCs w:val="20"/>
                <w14:ligatures w14:val="none"/>
              </w:rPr>
              <w:t>11 (3.7)</w:t>
            </w:r>
          </w:p>
        </w:tc>
      </w:tr>
      <w:tr w14:paraId="2DE509D4">
        <w:trPr>
          <w:trHeight w:val="229" w:hRule="atLeast"/>
        </w:trPr>
        <w:tc>
          <w:tcPr>
            <w:tcW w:w="2839" w:type="dxa"/>
            <w:vMerge w:val="restart"/>
            <w:vAlign w:val="center"/>
          </w:tcPr>
          <w:p w14:paraId="11178712">
            <w:pPr>
              <w:widowControl/>
              <w:jc w:val="center"/>
              <w:rPr>
                <w:rFonts w:cs="Times New Roman"/>
                <w:b w:val="0"/>
                <w:bCs w:val="0"/>
                <w:color w:val="000000"/>
                <w:kern w:val="0"/>
                <w:sz w:val="20"/>
                <w:szCs w:val="20"/>
                <w14:ligatures w14:val="none"/>
              </w:rPr>
            </w:pPr>
            <w:r>
              <w:rPr>
                <w:rFonts w:cs="Times New Roman"/>
                <w:b/>
                <w:bCs/>
                <w:color w:val="000000"/>
                <w:kern w:val="0"/>
                <w:sz w:val="20"/>
                <w:szCs w:val="20"/>
                <w14:ligatures w14:val="none"/>
              </w:rPr>
              <w:t>Gastrointestinal Disorders, n (%)</w:t>
            </w:r>
          </w:p>
        </w:tc>
        <w:tc>
          <w:tcPr>
            <w:tcW w:w="2839" w:type="dxa"/>
            <w:vAlign w:val="center"/>
          </w:tcPr>
          <w:p w14:paraId="4EA5663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39" w:type="dxa"/>
            <w:noWrap/>
            <w:vAlign w:val="center"/>
          </w:tcPr>
          <w:p w14:paraId="3A4F8AC0">
            <w:pPr>
              <w:widowControl/>
              <w:jc w:val="center"/>
              <w:rPr>
                <w:rFonts w:cs="Times New Roman"/>
                <w:color w:val="000000"/>
                <w:kern w:val="0"/>
                <w:sz w:val="20"/>
                <w:szCs w:val="20"/>
                <w14:ligatures w14:val="none"/>
              </w:rPr>
            </w:pPr>
            <w:r>
              <w:rPr>
                <w:rFonts w:cs="Times New Roman"/>
                <w:color w:val="000000"/>
                <w:kern w:val="0"/>
                <w:sz w:val="20"/>
                <w:szCs w:val="20"/>
                <w14:ligatures w14:val="none"/>
              </w:rPr>
              <w:t>493 (99.8)</w:t>
            </w:r>
          </w:p>
        </w:tc>
        <w:tc>
          <w:tcPr>
            <w:tcW w:w="2839" w:type="dxa"/>
            <w:noWrap/>
            <w:vAlign w:val="center"/>
          </w:tcPr>
          <w:p w14:paraId="188AACC3">
            <w:pPr>
              <w:widowControl/>
              <w:jc w:val="center"/>
              <w:rPr>
                <w:rFonts w:cs="Times New Roman"/>
                <w:color w:val="000000"/>
                <w:kern w:val="0"/>
                <w:sz w:val="20"/>
                <w:szCs w:val="20"/>
                <w14:ligatures w14:val="none"/>
              </w:rPr>
            </w:pPr>
            <w:r>
              <w:rPr>
                <w:rFonts w:cs="Times New Roman"/>
                <w:color w:val="000000"/>
                <w:kern w:val="0"/>
                <w:sz w:val="20"/>
                <w:szCs w:val="20"/>
                <w14:ligatures w14:val="none"/>
              </w:rPr>
              <w:t>192 (99.5)</w:t>
            </w:r>
          </w:p>
        </w:tc>
        <w:tc>
          <w:tcPr>
            <w:tcW w:w="2840" w:type="dxa"/>
            <w:noWrap/>
            <w:vAlign w:val="center"/>
          </w:tcPr>
          <w:p w14:paraId="1B12737C">
            <w:pPr>
              <w:widowControl/>
              <w:jc w:val="center"/>
              <w:rPr>
                <w:rFonts w:cs="Times New Roman"/>
                <w:color w:val="000000"/>
                <w:kern w:val="0"/>
                <w:sz w:val="20"/>
                <w:szCs w:val="20"/>
                <w14:ligatures w14:val="none"/>
              </w:rPr>
            </w:pPr>
            <w:r>
              <w:rPr>
                <w:rFonts w:cs="Times New Roman"/>
                <w:color w:val="000000"/>
                <w:kern w:val="0"/>
                <w:sz w:val="20"/>
                <w:szCs w:val="20"/>
                <w14:ligatures w14:val="none"/>
              </w:rPr>
              <w:t>301 (100.0)</w:t>
            </w:r>
          </w:p>
        </w:tc>
      </w:tr>
      <w:tr w14:paraId="12436099">
        <w:trPr>
          <w:trHeight w:val="229" w:hRule="atLeast"/>
        </w:trPr>
        <w:tc>
          <w:tcPr>
            <w:tcW w:w="2839" w:type="dxa"/>
            <w:vMerge w:val="continue"/>
            <w:vAlign w:val="center"/>
          </w:tcPr>
          <w:p w14:paraId="46B6E32E">
            <w:pPr>
              <w:widowControl/>
              <w:jc w:val="center"/>
              <w:rPr>
                <w:rFonts w:cs="Times New Roman"/>
                <w:b w:val="0"/>
                <w:bCs w:val="0"/>
                <w:color w:val="000000"/>
                <w:kern w:val="0"/>
                <w:sz w:val="20"/>
                <w:szCs w:val="20"/>
                <w14:ligatures w14:val="none"/>
              </w:rPr>
            </w:pPr>
          </w:p>
        </w:tc>
        <w:tc>
          <w:tcPr>
            <w:tcW w:w="2839" w:type="dxa"/>
            <w:vAlign w:val="center"/>
          </w:tcPr>
          <w:p w14:paraId="71363B6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39" w:type="dxa"/>
            <w:noWrap/>
            <w:vAlign w:val="center"/>
          </w:tcPr>
          <w:p w14:paraId="489169CF">
            <w:pPr>
              <w:widowControl/>
              <w:jc w:val="center"/>
              <w:rPr>
                <w:rFonts w:cs="Times New Roman"/>
                <w:color w:val="000000"/>
                <w:kern w:val="0"/>
                <w:sz w:val="20"/>
                <w:szCs w:val="20"/>
                <w14:ligatures w14:val="none"/>
              </w:rPr>
            </w:pPr>
            <w:r>
              <w:rPr>
                <w:rFonts w:cs="Times New Roman"/>
                <w:color w:val="000000"/>
                <w:kern w:val="0"/>
                <w:sz w:val="20"/>
                <w:szCs w:val="20"/>
                <w14:ligatures w14:val="none"/>
              </w:rPr>
              <w:t>1 (0.2)</w:t>
            </w:r>
          </w:p>
        </w:tc>
        <w:tc>
          <w:tcPr>
            <w:tcW w:w="2839" w:type="dxa"/>
            <w:noWrap/>
            <w:vAlign w:val="center"/>
          </w:tcPr>
          <w:p w14:paraId="0D94F50E">
            <w:pPr>
              <w:widowControl/>
              <w:jc w:val="center"/>
              <w:rPr>
                <w:rFonts w:cs="Times New Roman"/>
                <w:color w:val="000000"/>
                <w:kern w:val="0"/>
                <w:sz w:val="20"/>
                <w:szCs w:val="20"/>
                <w14:ligatures w14:val="none"/>
              </w:rPr>
            </w:pPr>
            <w:r>
              <w:rPr>
                <w:rFonts w:cs="Times New Roman"/>
                <w:color w:val="000000"/>
                <w:kern w:val="0"/>
                <w:sz w:val="20"/>
                <w:szCs w:val="20"/>
                <w14:ligatures w14:val="none"/>
              </w:rPr>
              <w:t>1 (0.5)</w:t>
            </w:r>
          </w:p>
        </w:tc>
        <w:tc>
          <w:tcPr>
            <w:tcW w:w="2840" w:type="dxa"/>
            <w:noWrap/>
            <w:vAlign w:val="center"/>
          </w:tcPr>
          <w:p w14:paraId="2689DF2C">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r>
    </w:tbl>
    <w:p w14:paraId="3DDD773E">
      <w:pPr>
        <w:rPr>
          <w:rFonts w:cs="Times New Roman"/>
          <w:color w:val="000000" w:themeColor="text1"/>
          <w:sz w:val="20"/>
          <w:szCs w:val="20"/>
          <w14:textFill>
            <w14:solidFill>
              <w14:schemeClr w14:val="tx1"/>
            </w14:solidFill>
          </w14:textFill>
        </w:rPr>
      </w:pPr>
    </w:p>
    <w:p w14:paraId="74345F0F">
      <w:pPr>
        <w:rPr>
          <w:rFonts w:cs="Times New Roman"/>
          <w:color w:val="000000" w:themeColor="text1"/>
          <w:sz w:val="20"/>
          <w:szCs w:val="20"/>
          <w14:textFill>
            <w14:solidFill>
              <w14:schemeClr w14:val="tx1"/>
            </w14:solidFill>
          </w14:textFill>
        </w:rPr>
      </w:pPr>
    </w:p>
    <w:p w14:paraId="182FC4FA">
      <w:pPr>
        <w:outlineLvl w:val="2"/>
        <w:rPr>
          <w:rFonts w:cs="Times New Roman"/>
          <w:b/>
          <w:bCs/>
          <w:color w:val="000000" w:themeColor="text1"/>
          <w:sz w:val="20"/>
          <w:szCs w:val="20"/>
          <w14:textFill>
            <w14:solidFill>
              <w14:schemeClr w14:val="tx1"/>
            </w14:solidFill>
          </w14:textFill>
        </w:rPr>
      </w:pPr>
      <w:bookmarkStart w:id="11" w:name="_Toc219203780"/>
      <w:bookmarkStart w:id="12" w:name="_Toc220927060"/>
      <w:r>
        <w:rPr>
          <w:rFonts w:cs="Times New Roman"/>
          <w:b/>
          <w:bCs/>
          <w:color w:val="000000" w:themeColor="text1"/>
          <w:szCs w:val="24"/>
          <w14:textFill>
            <w14:solidFill>
              <w14:schemeClr w14:val="tx1"/>
            </w14:solidFill>
          </w14:textFill>
        </w:rPr>
        <w:t xml:space="preserve">eTable 3. </w:t>
      </w:r>
      <w:r>
        <w:rPr>
          <w:rFonts w:cs="Times New Roman"/>
          <w:color w:val="000000" w:themeColor="text1"/>
          <w:szCs w:val="24"/>
          <w14:textFill>
            <w14:solidFill>
              <w14:schemeClr w14:val="tx1"/>
            </w14:solidFill>
          </w14:textFill>
        </w:rPr>
        <w:t>Baseline Characteristics and Treatment Details for the Descending Audiogram Subtype</w:t>
      </w:r>
      <w:bookmarkEnd w:id="11"/>
      <w:bookmarkEnd w:id="12"/>
    </w:p>
    <w:tbl>
      <w:tblPr>
        <w:tblStyle w:val="27"/>
        <w:tblW w:w="14214" w:type="dxa"/>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2842"/>
        <w:gridCol w:w="2842"/>
        <w:gridCol w:w="2842"/>
        <w:gridCol w:w="2842"/>
        <w:gridCol w:w="2846"/>
      </w:tblGrid>
      <w:tr w14:paraId="78968F73">
        <w:trPr>
          <w:trHeight w:val="229" w:hRule="atLeast"/>
        </w:trPr>
        <w:tc>
          <w:tcPr>
            <w:tcW w:w="2842" w:type="dxa"/>
            <w:tcBorders>
              <w:bottom w:val="single" w:color="666666" w:themeColor="text1" w:themeTint="99" w:sz="12" w:space="0"/>
              <w:insideH w:val="single" w:sz="12" w:space="0"/>
            </w:tcBorders>
            <w:vAlign w:val="center"/>
          </w:tcPr>
          <w:p w14:paraId="7BA46E7A">
            <w:pPr>
              <w:autoSpaceDE w:val="0"/>
              <w:autoSpaceDN w:val="0"/>
              <w:adjustRightInd w:val="0"/>
              <w:jc w:val="center"/>
              <w:rPr>
                <w:rFonts w:cs="Times New Roman"/>
                <w:b w:val="0"/>
                <w:bCs w:val="0"/>
                <w:color w:val="000000"/>
                <w:kern w:val="0"/>
                <w:sz w:val="20"/>
                <w:szCs w:val="20"/>
              </w:rPr>
            </w:pPr>
          </w:p>
        </w:tc>
        <w:tc>
          <w:tcPr>
            <w:tcW w:w="2842" w:type="dxa"/>
            <w:tcBorders>
              <w:bottom w:val="single" w:color="666666" w:themeColor="text1" w:themeTint="99" w:sz="12" w:space="0"/>
              <w:insideH w:val="single" w:sz="12" w:space="0"/>
            </w:tcBorders>
            <w:vAlign w:val="center"/>
          </w:tcPr>
          <w:p w14:paraId="6E2F3F58">
            <w:pPr>
              <w:autoSpaceDE w:val="0"/>
              <w:autoSpaceDN w:val="0"/>
              <w:adjustRightInd w:val="0"/>
              <w:jc w:val="center"/>
              <w:rPr>
                <w:rFonts w:cs="Times New Roman"/>
                <w:b/>
                <w:bCs/>
                <w:color w:val="000000"/>
                <w:kern w:val="0"/>
                <w:sz w:val="20"/>
                <w:szCs w:val="20"/>
              </w:rPr>
            </w:pPr>
          </w:p>
        </w:tc>
        <w:tc>
          <w:tcPr>
            <w:tcW w:w="2842" w:type="dxa"/>
            <w:tcBorders>
              <w:bottom w:val="single" w:color="666666" w:themeColor="text1" w:themeTint="99" w:sz="12" w:space="0"/>
              <w:insideH w:val="single" w:sz="12" w:space="0"/>
            </w:tcBorders>
            <w:vAlign w:val="center"/>
          </w:tcPr>
          <w:p w14:paraId="259E0B15">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Overall</w:t>
            </w:r>
          </w:p>
        </w:tc>
        <w:tc>
          <w:tcPr>
            <w:tcW w:w="2842" w:type="dxa"/>
            <w:tcBorders>
              <w:bottom w:val="single" w:color="666666" w:themeColor="text1" w:themeTint="99" w:sz="12" w:space="0"/>
              <w:insideH w:val="single" w:sz="12" w:space="0"/>
            </w:tcBorders>
            <w:vAlign w:val="center"/>
          </w:tcPr>
          <w:p w14:paraId="3B1BDEB3">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14:ligatures w14:val="none"/>
              </w:rPr>
              <w:t>Recovery</w:t>
            </w:r>
          </w:p>
        </w:tc>
        <w:tc>
          <w:tcPr>
            <w:tcW w:w="2846" w:type="dxa"/>
            <w:tcBorders>
              <w:bottom w:val="single" w:color="666666" w:themeColor="text1" w:themeTint="99" w:sz="12" w:space="0"/>
              <w:insideH w:val="single" w:sz="12" w:space="0"/>
            </w:tcBorders>
            <w:vAlign w:val="center"/>
          </w:tcPr>
          <w:p w14:paraId="373B4A1A">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14:ligatures w14:val="none"/>
              </w:rPr>
              <w:t>Non-recovery</w:t>
            </w:r>
          </w:p>
        </w:tc>
      </w:tr>
      <w:tr w14:paraId="3BC34765">
        <w:trPr>
          <w:trHeight w:val="229" w:hRule="atLeast"/>
        </w:trPr>
        <w:tc>
          <w:tcPr>
            <w:tcW w:w="2842" w:type="dxa"/>
            <w:vAlign w:val="center"/>
          </w:tcPr>
          <w:p w14:paraId="430A1DF9">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w:t>
            </w:r>
          </w:p>
        </w:tc>
        <w:tc>
          <w:tcPr>
            <w:tcW w:w="2842" w:type="dxa"/>
            <w:vAlign w:val="center"/>
          </w:tcPr>
          <w:p w14:paraId="762CA236">
            <w:pPr>
              <w:autoSpaceDE w:val="0"/>
              <w:autoSpaceDN w:val="0"/>
              <w:adjustRightInd w:val="0"/>
              <w:jc w:val="center"/>
              <w:rPr>
                <w:rFonts w:cs="Times New Roman"/>
                <w:b/>
                <w:bCs/>
                <w:color w:val="000000"/>
                <w:kern w:val="0"/>
                <w:sz w:val="20"/>
                <w:szCs w:val="20"/>
              </w:rPr>
            </w:pPr>
          </w:p>
        </w:tc>
        <w:tc>
          <w:tcPr>
            <w:tcW w:w="2842" w:type="dxa"/>
            <w:vAlign w:val="center"/>
          </w:tcPr>
          <w:p w14:paraId="2957D9C5">
            <w:pPr>
              <w:autoSpaceDE w:val="0"/>
              <w:autoSpaceDN w:val="0"/>
              <w:adjustRightInd w:val="0"/>
              <w:jc w:val="center"/>
              <w:rPr>
                <w:rFonts w:cs="Times New Roman"/>
                <w:color w:val="000000"/>
                <w:kern w:val="0"/>
                <w:sz w:val="20"/>
                <w:szCs w:val="20"/>
              </w:rPr>
            </w:pPr>
            <w:r>
              <w:rPr>
                <w:rFonts w:cs="Times New Roman"/>
                <w:color w:val="000000"/>
                <w:kern w:val="0"/>
                <w:sz w:val="20"/>
                <w:szCs w:val="20"/>
              </w:rPr>
              <w:t>1101</w:t>
            </w:r>
          </w:p>
        </w:tc>
        <w:tc>
          <w:tcPr>
            <w:tcW w:w="2842" w:type="dxa"/>
            <w:vAlign w:val="center"/>
          </w:tcPr>
          <w:p w14:paraId="2A4A20A0">
            <w:pPr>
              <w:autoSpaceDE w:val="0"/>
              <w:autoSpaceDN w:val="0"/>
              <w:adjustRightInd w:val="0"/>
              <w:jc w:val="center"/>
              <w:rPr>
                <w:rFonts w:cs="Times New Roman"/>
                <w:color w:val="000000"/>
                <w:kern w:val="0"/>
                <w:sz w:val="20"/>
                <w:szCs w:val="20"/>
              </w:rPr>
            </w:pPr>
            <w:r>
              <w:rPr>
                <w:rFonts w:cs="Times New Roman"/>
                <w:color w:val="000000"/>
                <w:kern w:val="0"/>
                <w:sz w:val="20"/>
                <w:szCs w:val="20"/>
              </w:rPr>
              <w:t>899</w:t>
            </w:r>
          </w:p>
        </w:tc>
        <w:tc>
          <w:tcPr>
            <w:tcW w:w="2846" w:type="dxa"/>
            <w:vAlign w:val="center"/>
          </w:tcPr>
          <w:p w14:paraId="78D26D98">
            <w:pPr>
              <w:autoSpaceDE w:val="0"/>
              <w:autoSpaceDN w:val="0"/>
              <w:adjustRightInd w:val="0"/>
              <w:jc w:val="center"/>
              <w:rPr>
                <w:rFonts w:cs="Times New Roman"/>
                <w:color w:val="000000"/>
                <w:kern w:val="0"/>
                <w:sz w:val="20"/>
                <w:szCs w:val="20"/>
              </w:rPr>
            </w:pPr>
            <w:r>
              <w:rPr>
                <w:rFonts w:cs="Times New Roman"/>
                <w:color w:val="000000"/>
                <w:kern w:val="0"/>
                <w:sz w:val="20"/>
                <w:szCs w:val="20"/>
              </w:rPr>
              <w:t>202</w:t>
            </w:r>
          </w:p>
        </w:tc>
      </w:tr>
      <w:tr w14:paraId="1BAEC21D">
        <w:trPr>
          <w:trHeight w:val="229" w:hRule="atLeast"/>
        </w:trPr>
        <w:tc>
          <w:tcPr>
            <w:tcW w:w="2842" w:type="dxa"/>
            <w:vAlign w:val="center"/>
          </w:tcPr>
          <w:p w14:paraId="4D96CC2D">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Pure tone Average, median [IQR]</w:t>
            </w:r>
          </w:p>
        </w:tc>
        <w:tc>
          <w:tcPr>
            <w:tcW w:w="2842" w:type="dxa"/>
            <w:vAlign w:val="center"/>
          </w:tcPr>
          <w:p w14:paraId="2D23B610">
            <w:pPr>
              <w:autoSpaceDE w:val="0"/>
              <w:autoSpaceDN w:val="0"/>
              <w:adjustRightInd w:val="0"/>
              <w:jc w:val="center"/>
              <w:rPr>
                <w:rFonts w:cs="Times New Roman"/>
                <w:b/>
                <w:bCs/>
                <w:color w:val="000000"/>
                <w:kern w:val="0"/>
                <w:sz w:val="20"/>
                <w:szCs w:val="20"/>
              </w:rPr>
            </w:pPr>
          </w:p>
        </w:tc>
        <w:tc>
          <w:tcPr>
            <w:tcW w:w="2842" w:type="dxa"/>
            <w:vAlign w:val="center"/>
          </w:tcPr>
          <w:p w14:paraId="4E0C43E0">
            <w:pPr>
              <w:autoSpaceDE w:val="0"/>
              <w:autoSpaceDN w:val="0"/>
              <w:adjustRightInd w:val="0"/>
              <w:jc w:val="center"/>
              <w:rPr>
                <w:rFonts w:cs="Times New Roman"/>
                <w:color w:val="000000"/>
                <w:kern w:val="0"/>
                <w:sz w:val="20"/>
                <w:szCs w:val="20"/>
              </w:rPr>
            </w:pPr>
            <w:r>
              <w:rPr>
                <w:rFonts w:cs="Times New Roman"/>
                <w:color w:val="000000"/>
                <w:kern w:val="0"/>
                <w:sz w:val="20"/>
                <w:szCs w:val="20"/>
              </w:rPr>
              <w:t>78.8 [55.0,102.5]</w:t>
            </w:r>
          </w:p>
        </w:tc>
        <w:tc>
          <w:tcPr>
            <w:tcW w:w="2842" w:type="dxa"/>
            <w:vAlign w:val="center"/>
          </w:tcPr>
          <w:p w14:paraId="4794CDD4">
            <w:pPr>
              <w:autoSpaceDE w:val="0"/>
              <w:autoSpaceDN w:val="0"/>
              <w:adjustRightInd w:val="0"/>
              <w:jc w:val="center"/>
              <w:rPr>
                <w:rFonts w:cs="Times New Roman"/>
                <w:color w:val="000000"/>
                <w:kern w:val="0"/>
                <w:sz w:val="20"/>
                <w:szCs w:val="20"/>
              </w:rPr>
            </w:pPr>
            <w:r>
              <w:rPr>
                <w:rFonts w:cs="Times New Roman"/>
                <w:color w:val="000000"/>
                <w:kern w:val="0"/>
                <w:sz w:val="20"/>
                <w:szCs w:val="20"/>
              </w:rPr>
              <w:t>85.0 [58.8,105.0]</w:t>
            </w:r>
          </w:p>
        </w:tc>
        <w:tc>
          <w:tcPr>
            <w:tcW w:w="2846" w:type="dxa"/>
            <w:vAlign w:val="center"/>
          </w:tcPr>
          <w:p w14:paraId="32A9159C">
            <w:pPr>
              <w:autoSpaceDE w:val="0"/>
              <w:autoSpaceDN w:val="0"/>
              <w:adjustRightInd w:val="0"/>
              <w:jc w:val="center"/>
              <w:rPr>
                <w:rFonts w:cs="Times New Roman"/>
                <w:color w:val="000000"/>
                <w:kern w:val="0"/>
                <w:sz w:val="20"/>
                <w:szCs w:val="20"/>
              </w:rPr>
            </w:pPr>
            <w:r>
              <w:rPr>
                <w:rFonts w:cs="Times New Roman"/>
                <w:color w:val="000000"/>
                <w:kern w:val="0"/>
                <w:sz w:val="20"/>
                <w:szCs w:val="20"/>
              </w:rPr>
              <w:t>61.2 [50.0,75.0]</w:t>
            </w:r>
          </w:p>
        </w:tc>
      </w:tr>
      <w:tr w14:paraId="531BDD91">
        <w:trPr>
          <w:trHeight w:val="229" w:hRule="atLeast"/>
        </w:trPr>
        <w:tc>
          <w:tcPr>
            <w:tcW w:w="2842" w:type="dxa"/>
            <w:vAlign w:val="center"/>
          </w:tcPr>
          <w:p w14:paraId="1A598E1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Age, median [IQR]</w:t>
            </w:r>
          </w:p>
        </w:tc>
        <w:tc>
          <w:tcPr>
            <w:tcW w:w="2842" w:type="dxa"/>
            <w:vAlign w:val="center"/>
          </w:tcPr>
          <w:p w14:paraId="78AD64CB">
            <w:pPr>
              <w:autoSpaceDE w:val="0"/>
              <w:autoSpaceDN w:val="0"/>
              <w:adjustRightInd w:val="0"/>
              <w:jc w:val="center"/>
              <w:rPr>
                <w:rFonts w:cs="Times New Roman"/>
                <w:b/>
                <w:bCs/>
                <w:color w:val="000000"/>
                <w:kern w:val="0"/>
                <w:sz w:val="20"/>
                <w:szCs w:val="20"/>
              </w:rPr>
            </w:pPr>
          </w:p>
        </w:tc>
        <w:tc>
          <w:tcPr>
            <w:tcW w:w="2842" w:type="dxa"/>
            <w:vAlign w:val="center"/>
          </w:tcPr>
          <w:p w14:paraId="2F00A86C">
            <w:pPr>
              <w:autoSpaceDE w:val="0"/>
              <w:autoSpaceDN w:val="0"/>
              <w:adjustRightInd w:val="0"/>
              <w:jc w:val="center"/>
              <w:rPr>
                <w:rFonts w:cs="Times New Roman"/>
                <w:color w:val="000000"/>
                <w:kern w:val="0"/>
                <w:sz w:val="20"/>
                <w:szCs w:val="20"/>
              </w:rPr>
            </w:pPr>
            <w:r>
              <w:rPr>
                <w:rFonts w:cs="Times New Roman"/>
                <w:color w:val="000000"/>
                <w:kern w:val="0"/>
                <w:sz w:val="20"/>
                <w:szCs w:val="20"/>
              </w:rPr>
              <w:t>46.0 [31.0,58.0]</w:t>
            </w:r>
          </w:p>
        </w:tc>
        <w:tc>
          <w:tcPr>
            <w:tcW w:w="2842" w:type="dxa"/>
            <w:vAlign w:val="center"/>
          </w:tcPr>
          <w:p w14:paraId="474A07A2">
            <w:pPr>
              <w:autoSpaceDE w:val="0"/>
              <w:autoSpaceDN w:val="0"/>
              <w:adjustRightInd w:val="0"/>
              <w:jc w:val="center"/>
              <w:rPr>
                <w:rFonts w:cs="Times New Roman"/>
                <w:color w:val="000000"/>
                <w:kern w:val="0"/>
                <w:sz w:val="20"/>
                <w:szCs w:val="20"/>
              </w:rPr>
            </w:pPr>
            <w:r>
              <w:rPr>
                <w:rFonts w:cs="Times New Roman"/>
                <w:color w:val="000000"/>
                <w:kern w:val="0"/>
                <w:sz w:val="20"/>
                <w:szCs w:val="20"/>
              </w:rPr>
              <w:t>47.0 [32.0,58.0]</w:t>
            </w:r>
          </w:p>
        </w:tc>
        <w:tc>
          <w:tcPr>
            <w:tcW w:w="2846" w:type="dxa"/>
            <w:vAlign w:val="center"/>
          </w:tcPr>
          <w:p w14:paraId="7E13A7DE">
            <w:pPr>
              <w:autoSpaceDE w:val="0"/>
              <w:autoSpaceDN w:val="0"/>
              <w:adjustRightInd w:val="0"/>
              <w:jc w:val="center"/>
              <w:rPr>
                <w:rFonts w:cs="Times New Roman"/>
                <w:color w:val="000000"/>
                <w:kern w:val="0"/>
                <w:sz w:val="20"/>
                <w:szCs w:val="20"/>
              </w:rPr>
            </w:pPr>
            <w:r>
              <w:rPr>
                <w:rFonts w:cs="Times New Roman"/>
                <w:color w:val="000000"/>
                <w:kern w:val="0"/>
                <w:sz w:val="20"/>
                <w:szCs w:val="20"/>
              </w:rPr>
              <w:t>44.5 [30.0,56.8]</w:t>
            </w:r>
          </w:p>
        </w:tc>
      </w:tr>
      <w:tr w14:paraId="4FEE11E6">
        <w:trPr>
          <w:trHeight w:val="229" w:hRule="atLeast"/>
        </w:trPr>
        <w:tc>
          <w:tcPr>
            <w:tcW w:w="2842" w:type="dxa"/>
            <w:vAlign w:val="center"/>
          </w:tcPr>
          <w:p w14:paraId="6F0FEF7F">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Disease Duration, median [IQR]</w:t>
            </w:r>
          </w:p>
        </w:tc>
        <w:tc>
          <w:tcPr>
            <w:tcW w:w="2842" w:type="dxa"/>
            <w:vAlign w:val="center"/>
          </w:tcPr>
          <w:p w14:paraId="5163C396">
            <w:pPr>
              <w:autoSpaceDE w:val="0"/>
              <w:autoSpaceDN w:val="0"/>
              <w:adjustRightInd w:val="0"/>
              <w:jc w:val="center"/>
              <w:rPr>
                <w:rFonts w:cs="Times New Roman"/>
                <w:b/>
                <w:bCs/>
                <w:color w:val="000000"/>
                <w:kern w:val="0"/>
                <w:sz w:val="20"/>
                <w:szCs w:val="20"/>
              </w:rPr>
            </w:pPr>
          </w:p>
        </w:tc>
        <w:tc>
          <w:tcPr>
            <w:tcW w:w="2842" w:type="dxa"/>
            <w:vAlign w:val="center"/>
          </w:tcPr>
          <w:p w14:paraId="7B53336C">
            <w:pPr>
              <w:autoSpaceDE w:val="0"/>
              <w:autoSpaceDN w:val="0"/>
              <w:adjustRightInd w:val="0"/>
              <w:jc w:val="center"/>
              <w:rPr>
                <w:rFonts w:cs="Times New Roman"/>
                <w:color w:val="000000"/>
                <w:kern w:val="0"/>
                <w:sz w:val="20"/>
                <w:szCs w:val="20"/>
              </w:rPr>
            </w:pPr>
            <w:r>
              <w:rPr>
                <w:rFonts w:cs="Times New Roman"/>
                <w:color w:val="000000"/>
                <w:kern w:val="0"/>
                <w:sz w:val="20"/>
                <w:szCs w:val="20"/>
              </w:rPr>
              <w:t>7.0 [3.0,14.0]</w:t>
            </w:r>
          </w:p>
        </w:tc>
        <w:tc>
          <w:tcPr>
            <w:tcW w:w="2842" w:type="dxa"/>
            <w:vAlign w:val="center"/>
          </w:tcPr>
          <w:p w14:paraId="41E89F95">
            <w:pPr>
              <w:autoSpaceDE w:val="0"/>
              <w:autoSpaceDN w:val="0"/>
              <w:adjustRightInd w:val="0"/>
              <w:jc w:val="center"/>
              <w:rPr>
                <w:rFonts w:cs="Times New Roman"/>
                <w:color w:val="000000"/>
                <w:kern w:val="0"/>
                <w:sz w:val="20"/>
                <w:szCs w:val="20"/>
              </w:rPr>
            </w:pPr>
            <w:r>
              <w:rPr>
                <w:rFonts w:cs="Times New Roman"/>
                <w:color w:val="000000"/>
                <w:kern w:val="0"/>
                <w:sz w:val="20"/>
                <w:szCs w:val="20"/>
              </w:rPr>
              <w:t>8.0 [3.0,15.5]</w:t>
            </w:r>
          </w:p>
        </w:tc>
        <w:tc>
          <w:tcPr>
            <w:tcW w:w="2846" w:type="dxa"/>
            <w:vAlign w:val="center"/>
          </w:tcPr>
          <w:p w14:paraId="143EFFF5">
            <w:pPr>
              <w:autoSpaceDE w:val="0"/>
              <w:autoSpaceDN w:val="0"/>
              <w:adjustRightInd w:val="0"/>
              <w:jc w:val="center"/>
              <w:rPr>
                <w:rFonts w:cs="Times New Roman"/>
                <w:color w:val="000000"/>
                <w:kern w:val="0"/>
                <w:sz w:val="20"/>
                <w:szCs w:val="20"/>
              </w:rPr>
            </w:pPr>
            <w:r>
              <w:rPr>
                <w:rFonts w:cs="Times New Roman"/>
                <w:color w:val="000000"/>
                <w:kern w:val="0"/>
                <w:sz w:val="20"/>
                <w:szCs w:val="20"/>
              </w:rPr>
              <w:t>4.0 [2.0,8.8]</w:t>
            </w:r>
          </w:p>
        </w:tc>
      </w:tr>
      <w:tr w14:paraId="47B5A960">
        <w:trPr>
          <w:trHeight w:val="229" w:hRule="atLeast"/>
        </w:trPr>
        <w:tc>
          <w:tcPr>
            <w:tcW w:w="2842" w:type="dxa"/>
            <w:vAlign w:val="center"/>
          </w:tcPr>
          <w:p w14:paraId="7B3191B9">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Treatment Duration, median [IQR]</w:t>
            </w:r>
          </w:p>
        </w:tc>
        <w:tc>
          <w:tcPr>
            <w:tcW w:w="2842" w:type="dxa"/>
            <w:vAlign w:val="center"/>
          </w:tcPr>
          <w:p w14:paraId="37B058FF">
            <w:pPr>
              <w:autoSpaceDE w:val="0"/>
              <w:autoSpaceDN w:val="0"/>
              <w:adjustRightInd w:val="0"/>
              <w:jc w:val="center"/>
              <w:rPr>
                <w:rFonts w:cs="Times New Roman"/>
                <w:b/>
                <w:bCs/>
                <w:color w:val="000000"/>
                <w:kern w:val="0"/>
                <w:sz w:val="20"/>
                <w:szCs w:val="20"/>
              </w:rPr>
            </w:pPr>
          </w:p>
        </w:tc>
        <w:tc>
          <w:tcPr>
            <w:tcW w:w="2842" w:type="dxa"/>
            <w:vAlign w:val="center"/>
          </w:tcPr>
          <w:p w14:paraId="035312F8">
            <w:pPr>
              <w:autoSpaceDE w:val="0"/>
              <w:autoSpaceDN w:val="0"/>
              <w:adjustRightInd w:val="0"/>
              <w:jc w:val="center"/>
              <w:rPr>
                <w:rFonts w:cs="Times New Roman"/>
                <w:color w:val="000000"/>
                <w:kern w:val="0"/>
                <w:sz w:val="20"/>
                <w:szCs w:val="20"/>
              </w:rPr>
            </w:pPr>
            <w:r>
              <w:rPr>
                <w:rFonts w:cs="Times New Roman"/>
                <w:color w:val="000000"/>
                <w:kern w:val="0"/>
                <w:sz w:val="20"/>
                <w:szCs w:val="20"/>
              </w:rPr>
              <w:t>9.0 [6.0,12.0]</w:t>
            </w:r>
          </w:p>
        </w:tc>
        <w:tc>
          <w:tcPr>
            <w:tcW w:w="2842" w:type="dxa"/>
            <w:vAlign w:val="center"/>
          </w:tcPr>
          <w:p w14:paraId="250B6FE3">
            <w:pPr>
              <w:autoSpaceDE w:val="0"/>
              <w:autoSpaceDN w:val="0"/>
              <w:adjustRightInd w:val="0"/>
              <w:jc w:val="center"/>
              <w:rPr>
                <w:rFonts w:cs="Times New Roman"/>
                <w:color w:val="000000"/>
                <w:kern w:val="0"/>
                <w:sz w:val="20"/>
                <w:szCs w:val="20"/>
              </w:rPr>
            </w:pPr>
            <w:r>
              <w:rPr>
                <w:rFonts w:cs="Times New Roman"/>
                <w:color w:val="000000"/>
                <w:kern w:val="0"/>
                <w:sz w:val="20"/>
                <w:szCs w:val="20"/>
              </w:rPr>
              <w:t>9.0 [7.0,12.0]</w:t>
            </w:r>
          </w:p>
        </w:tc>
        <w:tc>
          <w:tcPr>
            <w:tcW w:w="2846" w:type="dxa"/>
            <w:vAlign w:val="center"/>
          </w:tcPr>
          <w:p w14:paraId="42D02F5C">
            <w:pPr>
              <w:autoSpaceDE w:val="0"/>
              <w:autoSpaceDN w:val="0"/>
              <w:adjustRightInd w:val="0"/>
              <w:jc w:val="center"/>
              <w:rPr>
                <w:rFonts w:cs="Times New Roman"/>
                <w:color w:val="000000"/>
                <w:kern w:val="0"/>
                <w:sz w:val="20"/>
                <w:szCs w:val="20"/>
              </w:rPr>
            </w:pPr>
            <w:r>
              <w:rPr>
                <w:rFonts w:cs="Times New Roman"/>
                <w:color w:val="000000"/>
                <w:kern w:val="0"/>
                <w:sz w:val="20"/>
                <w:szCs w:val="20"/>
              </w:rPr>
              <w:t>7.0 [5.0,10.0]</w:t>
            </w:r>
          </w:p>
        </w:tc>
      </w:tr>
      <w:tr w14:paraId="33862A39">
        <w:trPr>
          <w:trHeight w:val="229" w:hRule="atLeast"/>
        </w:trPr>
        <w:tc>
          <w:tcPr>
            <w:tcW w:w="2842" w:type="dxa"/>
            <w:vAlign w:val="center"/>
          </w:tcPr>
          <w:p w14:paraId="1F2F9042">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2021 WHO Hearing Classification, n (%)</w:t>
            </w:r>
          </w:p>
        </w:tc>
        <w:tc>
          <w:tcPr>
            <w:tcW w:w="2842" w:type="dxa"/>
            <w:vAlign w:val="center"/>
          </w:tcPr>
          <w:p w14:paraId="7EBDF948">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Mild Hearing Loss</w:t>
            </w:r>
          </w:p>
        </w:tc>
        <w:tc>
          <w:tcPr>
            <w:tcW w:w="2842" w:type="dxa"/>
            <w:vAlign w:val="center"/>
          </w:tcPr>
          <w:p w14:paraId="59114008">
            <w:pPr>
              <w:autoSpaceDE w:val="0"/>
              <w:autoSpaceDN w:val="0"/>
              <w:adjustRightInd w:val="0"/>
              <w:jc w:val="center"/>
              <w:rPr>
                <w:rFonts w:cs="Times New Roman"/>
                <w:color w:val="000000"/>
                <w:kern w:val="0"/>
                <w:sz w:val="20"/>
                <w:szCs w:val="20"/>
              </w:rPr>
            </w:pPr>
            <w:r>
              <w:rPr>
                <w:rFonts w:cs="Times New Roman"/>
                <w:color w:val="000000"/>
                <w:kern w:val="0"/>
                <w:sz w:val="20"/>
                <w:szCs w:val="20"/>
              </w:rPr>
              <w:t>61 (5.5)</w:t>
            </w:r>
          </w:p>
        </w:tc>
        <w:tc>
          <w:tcPr>
            <w:tcW w:w="2842" w:type="dxa"/>
            <w:vAlign w:val="center"/>
          </w:tcPr>
          <w:p w14:paraId="05D25CEF">
            <w:pPr>
              <w:autoSpaceDE w:val="0"/>
              <w:autoSpaceDN w:val="0"/>
              <w:adjustRightInd w:val="0"/>
              <w:jc w:val="center"/>
              <w:rPr>
                <w:rFonts w:cs="Times New Roman"/>
                <w:color w:val="000000"/>
                <w:kern w:val="0"/>
                <w:sz w:val="20"/>
                <w:szCs w:val="20"/>
              </w:rPr>
            </w:pPr>
            <w:r>
              <w:rPr>
                <w:rFonts w:cs="Times New Roman"/>
                <w:color w:val="000000"/>
                <w:kern w:val="0"/>
                <w:sz w:val="20"/>
                <w:szCs w:val="20"/>
              </w:rPr>
              <w:t>37 (4.1)</w:t>
            </w:r>
          </w:p>
        </w:tc>
        <w:tc>
          <w:tcPr>
            <w:tcW w:w="2846" w:type="dxa"/>
            <w:vAlign w:val="center"/>
          </w:tcPr>
          <w:p w14:paraId="7243F11F">
            <w:pPr>
              <w:autoSpaceDE w:val="0"/>
              <w:autoSpaceDN w:val="0"/>
              <w:adjustRightInd w:val="0"/>
              <w:jc w:val="center"/>
              <w:rPr>
                <w:rFonts w:cs="Times New Roman"/>
                <w:color w:val="000000"/>
                <w:kern w:val="0"/>
                <w:sz w:val="20"/>
                <w:szCs w:val="20"/>
              </w:rPr>
            </w:pPr>
            <w:r>
              <w:rPr>
                <w:rFonts w:cs="Times New Roman"/>
                <w:color w:val="000000"/>
                <w:kern w:val="0"/>
                <w:sz w:val="20"/>
                <w:szCs w:val="20"/>
              </w:rPr>
              <w:t>24 (11.9)</w:t>
            </w:r>
          </w:p>
        </w:tc>
      </w:tr>
      <w:tr w14:paraId="1C83C1AD">
        <w:trPr>
          <w:trHeight w:val="229" w:hRule="atLeast"/>
        </w:trPr>
        <w:tc>
          <w:tcPr>
            <w:tcW w:w="2842" w:type="dxa"/>
            <w:vAlign w:val="center"/>
          </w:tcPr>
          <w:p w14:paraId="3D0E9F34">
            <w:pPr>
              <w:autoSpaceDE w:val="0"/>
              <w:autoSpaceDN w:val="0"/>
              <w:adjustRightInd w:val="0"/>
              <w:jc w:val="center"/>
              <w:rPr>
                <w:rFonts w:cs="Times New Roman"/>
                <w:b/>
                <w:bCs/>
                <w:color w:val="000000"/>
                <w:kern w:val="0"/>
                <w:sz w:val="20"/>
                <w:szCs w:val="20"/>
              </w:rPr>
            </w:pPr>
          </w:p>
        </w:tc>
        <w:tc>
          <w:tcPr>
            <w:tcW w:w="2842" w:type="dxa"/>
            <w:vAlign w:val="center"/>
          </w:tcPr>
          <w:p w14:paraId="74FE6734">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Moderate Hearing Loss</w:t>
            </w:r>
          </w:p>
        </w:tc>
        <w:tc>
          <w:tcPr>
            <w:tcW w:w="2842" w:type="dxa"/>
            <w:vAlign w:val="center"/>
          </w:tcPr>
          <w:p w14:paraId="5ECA2382">
            <w:pPr>
              <w:autoSpaceDE w:val="0"/>
              <w:autoSpaceDN w:val="0"/>
              <w:adjustRightInd w:val="0"/>
              <w:jc w:val="center"/>
              <w:rPr>
                <w:rFonts w:cs="Times New Roman"/>
                <w:color w:val="000000"/>
                <w:kern w:val="0"/>
                <w:sz w:val="20"/>
                <w:szCs w:val="20"/>
              </w:rPr>
            </w:pPr>
            <w:r>
              <w:rPr>
                <w:rFonts w:cs="Times New Roman"/>
                <w:color w:val="000000"/>
                <w:kern w:val="0"/>
                <w:sz w:val="20"/>
                <w:szCs w:val="20"/>
              </w:rPr>
              <w:t>161 (14.6)</w:t>
            </w:r>
          </w:p>
        </w:tc>
        <w:tc>
          <w:tcPr>
            <w:tcW w:w="2842" w:type="dxa"/>
            <w:vAlign w:val="center"/>
          </w:tcPr>
          <w:p w14:paraId="0BC1288B">
            <w:pPr>
              <w:autoSpaceDE w:val="0"/>
              <w:autoSpaceDN w:val="0"/>
              <w:adjustRightInd w:val="0"/>
              <w:jc w:val="center"/>
              <w:rPr>
                <w:rFonts w:cs="Times New Roman"/>
                <w:color w:val="000000"/>
                <w:kern w:val="0"/>
                <w:sz w:val="20"/>
                <w:szCs w:val="20"/>
              </w:rPr>
            </w:pPr>
            <w:r>
              <w:rPr>
                <w:rFonts w:cs="Times New Roman"/>
                <w:color w:val="000000"/>
                <w:kern w:val="0"/>
                <w:sz w:val="20"/>
                <w:szCs w:val="20"/>
              </w:rPr>
              <w:t>133 (14.8)</w:t>
            </w:r>
          </w:p>
        </w:tc>
        <w:tc>
          <w:tcPr>
            <w:tcW w:w="2846" w:type="dxa"/>
            <w:vAlign w:val="center"/>
          </w:tcPr>
          <w:p w14:paraId="0C3D08B5">
            <w:pPr>
              <w:autoSpaceDE w:val="0"/>
              <w:autoSpaceDN w:val="0"/>
              <w:adjustRightInd w:val="0"/>
              <w:jc w:val="center"/>
              <w:rPr>
                <w:rFonts w:cs="Times New Roman"/>
                <w:color w:val="000000"/>
                <w:kern w:val="0"/>
                <w:sz w:val="20"/>
                <w:szCs w:val="20"/>
              </w:rPr>
            </w:pPr>
            <w:r>
              <w:rPr>
                <w:rFonts w:cs="Times New Roman"/>
                <w:color w:val="000000"/>
                <w:kern w:val="0"/>
                <w:sz w:val="20"/>
                <w:szCs w:val="20"/>
              </w:rPr>
              <w:t>28 (13.9)</w:t>
            </w:r>
          </w:p>
        </w:tc>
      </w:tr>
      <w:tr w14:paraId="1F6FDCAE">
        <w:trPr>
          <w:trHeight w:val="229" w:hRule="atLeast"/>
        </w:trPr>
        <w:tc>
          <w:tcPr>
            <w:tcW w:w="2842" w:type="dxa"/>
            <w:vAlign w:val="center"/>
          </w:tcPr>
          <w:p w14:paraId="05A9CCFD">
            <w:pPr>
              <w:autoSpaceDE w:val="0"/>
              <w:autoSpaceDN w:val="0"/>
              <w:adjustRightInd w:val="0"/>
              <w:jc w:val="center"/>
              <w:rPr>
                <w:rFonts w:cs="Times New Roman"/>
                <w:b/>
                <w:bCs/>
                <w:color w:val="000000"/>
                <w:kern w:val="0"/>
                <w:sz w:val="20"/>
                <w:szCs w:val="20"/>
              </w:rPr>
            </w:pPr>
          </w:p>
        </w:tc>
        <w:tc>
          <w:tcPr>
            <w:tcW w:w="2842" w:type="dxa"/>
            <w:vAlign w:val="center"/>
          </w:tcPr>
          <w:p w14:paraId="5E29AFC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Moderately Severe Hearing Loss</w:t>
            </w:r>
          </w:p>
        </w:tc>
        <w:tc>
          <w:tcPr>
            <w:tcW w:w="2842" w:type="dxa"/>
            <w:vAlign w:val="center"/>
          </w:tcPr>
          <w:p w14:paraId="0049ED32">
            <w:pPr>
              <w:autoSpaceDE w:val="0"/>
              <w:autoSpaceDN w:val="0"/>
              <w:adjustRightInd w:val="0"/>
              <w:jc w:val="center"/>
              <w:rPr>
                <w:rFonts w:cs="Times New Roman"/>
                <w:color w:val="000000"/>
                <w:kern w:val="0"/>
                <w:sz w:val="20"/>
                <w:szCs w:val="20"/>
              </w:rPr>
            </w:pPr>
            <w:r>
              <w:rPr>
                <w:rFonts w:cs="Times New Roman"/>
                <w:color w:val="000000"/>
                <w:kern w:val="0"/>
                <w:sz w:val="20"/>
                <w:szCs w:val="20"/>
              </w:rPr>
              <w:t>178 (16.2)</w:t>
            </w:r>
          </w:p>
        </w:tc>
        <w:tc>
          <w:tcPr>
            <w:tcW w:w="2842" w:type="dxa"/>
            <w:vAlign w:val="center"/>
          </w:tcPr>
          <w:p w14:paraId="2F1D409A">
            <w:pPr>
              <w:autoSpaceDE w:val="0"/>
              <w:autoSpaceDN w:val="0"/>
              <w:adjustRightInd w:val="0"/>
              <w:jc w:val="center"/>
              <w:rPr>
                <w:rFonts w:cs="Times New Roman"/>
                <w:color w:val="000000"/>
                <w:kern w:val="0"/>
                <w:sz w:val="20"/>
                <w:szCs w:val="20"/>
              </w:rPr>
            </w:pPr>
            <w:r>
              <w:rPr>
                <w:rFonts w:cs="Times New Roman"/>
                <w:color w:val="000000"/>
                <w:kern w:val="0"/>
                <w:sz w:val="20"/>
                <w:szCs w:val="20"/>
              </w:rPr>
              <w:t>111 (12.3)</w:t>
            </w:r>
          </w:p>
        </w:tc>
        <w:tc>
          <w:tcPr>
            <w:tcW w:w="2846" w:type="dxa"/>
            <w:vAlign w:val="center"/>
          </w:tcPr>
          <w:p w14:paraId="10441896">
            <w:pPr>
              <w:autoSpaceDE w:val="0"/>
              <w:autoSpaceDN w:val="0"/>
              <w:adjustRightInd w:val="0"/>
              <w:jc w:val="center"/>
              <w:rPr>
                <w:rFonts w:cs="Times New Roman"/>
                <w:color w:val="000000"/>
                <w:kern w:val="0"/>
                <w:sz w:val="20"/>
                <w:szCs w:val="20"/>
              </w:rPr>
            </w:pPr>
            <w:r>
              <w:rPr>
                <w:rFonts w:cs="Times New Roman"/>
                <w:color w:val="000000"/>
                <w:kern w:val="0"/>
                <w:sz w:val="20"/>
                <w:szCs w:val="20"/>
              </w:rPr>
              <w:t>67 (33.2)</w:t>
            </w:r>
          </w:p>
        </w:tc>
      </w:tr>
      <w:tr w14:paraId="2467CA2F">
        <w:trPr>
          <w:trHeight w:val="229" w:hRule="atLeast"/>
        </w:trPr>
        <w:tc>
          <w:tcPr>
            <w:tcW w:w="2842" w:type="dxa"/>
            <w:vAlign w:val="center"/>
          </w:tcPr>
          <w:p w14:paraId="2171BCCE">
            <w:pPr>
              <w:autoSpaceDE w:val="0"/>
              <w:autoSpaceDN w:val="0"/>
              <w:adjustRightInd w:val="0"/>
              <w:jc w:val="center"/>
              <w:rPr>
                <w:rFonts w:cs="Times New Roman"/>
                <w:b/>
                <w:bCs/>
                <w:color w:val="000000"/>
                <w:kern w:val="0"/>
                <w:sz w:val="20"/>
                <w:szCs w:val="20"/>
              </w:rPr>
            </w:pPr>
          </w:p>
        </w:tc>
        <w:tc>
          <w:tcPr>
            <w:tcW w:w="2842" w:type="dxa"/>
            <w:vAlign w:val="center"/>
          </w:tcPr>
          <w:p w14:paraId="2364EA27">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Severe Hearing Loss</w:t>
            </w:r>
          </w:p>
        </w:tc>
        <w:tc>
          <w:tcPr>
            <w:tcW w:w="2842" w:type="dxa"/>
            <w:vAlign w:val="center"/>
          </w:tcPr>
          <w:p w14:paraId="7177A04C">
            <w:pPr>
              <w:autoSpaceDE w:val="0"/>
              <w:autoSpaceDN w:val="0"/>
              <w:adjustRightInd w:val="0"/>
              <w:jc w:val="center"/>
              <w:rPr>
                <w:rFonts w:cs="Times New Roman"/>
                <w:color w:val="000000"/>
                <w:kern w:val="0"/>
                <w:sz w:val="20"/>
                <w:szCs w:val="20"/>
              </w:rPr>
            </w:pPr>
            <w:r>
              <w:rPr>
                <w:rFonts w:cs="Times New Roman"/>
                <w:color w:val="000000"/>
                <w:kern w:val="0"/>
                <w:sz w:val="20"/>
                <w:szCs w:val="20"/>
              </w:rPr>
              <w:t>178 (16.2)</w:t>
            </w:r>
          </w:p>
        </w:tc>
        <w:tc>
          <w:tcPr>
            <w:tcW w:w="2842" w:type="dxa"/>
            <w:vAlign w:val="center"/>
          </w:tcPr>
          <w:p w14:paraId="154D846A">
            <w:pPr>
              <w:autoSpaceDE w:val="0"/>
              <w:autoSpaceDN w:val="0"/>
              <w:adjustRightInd w:val="0"/>
              <w:jc w:val="center"/>
              <w:rPr>
                <w:rFonts w:cs="Times New Roman"/>
                <w:color w:val="000000"/>
                <w:kern w:val="0"/>
                <w:sz w:val="20"/>
                <w:szCs w:val="20"/>
              </w:rPr>
            </w:pPr>
            <w:r>
              <w:rPr>
                <w:rFonts w:cs="Times New Roman"/>
                <w:color w:val="000000"/>
                <w:kern w:val="0"/>
                <w:sz w:val="20"/>
                <w:szCs w:val="20"/>
              </w:rPr>
              <w:t>128 (14.2)</w:t>
            </w:r>
          </w:p>
        </w:tc>
        <w:tc>
          <w:tcPr>
            <w:tcW w:w="2846" w:type="dxa"/>
            <w:vAlign w:val="center"/>
          </w:tcPr>
          <w:p w14:paraId="59DD9346">
            <w:pPr>
              <w:autoSpaceDE w:val="0"/>
              <w:autoSpaceDN w:val="0"/>
              <w:adjustRightInd w:val="0"/>
              <w:jc w:val="center"/>
              <w:rPr>
                <w:rFonts w:cs="Times New Roman"/>
                <w:color w:val="000000"/>
                <w:kern w:val="0"/>
                <w:sz w:val="20"/>
                <w:szCs w:val="20"/>
              </w:rPr>
            </w:pPr>
            <w:r>
              <w:rPr>
                <w:rFonts w:cs="Times New Roman"/>
                <w:color w:val="000000"/>
                <w:kern w:val="0"/>
                <w:sz w:val="20"/>
                <w:szCs w:val="20"/>
              </w:rPr>
              <w:t>50 (24.8)</w:t>
            </w:r>
          </w:p>
        </w:tc>
      </w:tr>
      <w:tr w14:paraId="4C49058B">
        <w:trPr>
          <w:trHeight w:val="229" w:hRule="atLeast"/>
        </w:trPr>
        <w:tc>
          <w:tcPr>
            <w:tcW w:w="2842" w:type="dxa"/>
            <w:vAlign w:val="center"/>
          </w:tcPr>
          <w:p w14:paraId="3CC43A2D">
            <w:pPr>
              <w:autoSpaceDE w:val="0"/>
              <w:autoSpaceDN w:val="0"/>
              <w:adjustRightInd w:val="0"/>
              <w:jc w:val="center"/>
              <w:rPr>
                <w:rFonts w:cs="Times New Roman"/>
                <w:b/>
                <w:bCs/>
                <w:color w:val="000000"/>
                <w:kern w:val="0"/>
                <w:sz w:val="20"/>
                <w:szCs w:val="20"/>
              </w:rPr>
            </w:pPr>
          </w:p>
        </w:tc>
        <w:tc>
          <w:tcPr>
            <w:tcW w:w="2842" w:type="dxa"/>
            <w:vAlign w:val="center"/>
          </w:tcPr>
          <w:p w14:paraId="4EF8A6AA">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14:ligatures w14:val="none"/>
              </w:rPr>
              <w:t>Profound hearing loss</w:t>
            </w:r>
          </w:p>
        </w:tc>
        <w:tc>
          <w:tcPr>
            <w:tcW w:w="2842" w:type="dxa"/>
            <w:vAlign w:val="center"/>
          </w:tcPr>
          <w:p w14:paraId="341EAB30">
            <w:pPr>
              <w:autoSpaceDE w:val="0"/>
              <w:autoSpaceDN w:val="0"/>
              <w:adjustRightInd w:val="0"/>
              <w:jc w:val="center"/>
              <w:rPr>
                <w:rFonts w:cs="Times New Roman"/>
                <w:color w:val="000000"/>
                <w:kern w:val="0"/>
                <w:sz w:val="20"/>
                <w:szCs w:val="20"/>
              </w:rPr>
            </w:pPr>
            <w:r>
              <w:rPr>
                <w:rFonts w:cs="Times New Roman"/>
                <w:color w:val="000000"/>
                <w:kern w:val="0"/>
                <w:sz w:val="20"/>
                <w:szCs w:val="20"/>
              </w:rPr>
              <w:t>150 (13.6)</w:t>
            </w:r>
          </w:p>
        </w:tc>
        <w:tc>
          <w:tcPr>
            <w:tcW w:w="2842" w:type="dxa"/>
            <w:vAlign w:val="center"/>
          </w:tcPr>
          <w:p w14:paraId="179A2BB4">
            <w:pPr>
              <w:autoSpaceDE w:val="0"/>
              <w:autoSpaceDN w:val="0"/>
              <w:adjustRightInd w:val="0"/>
              <w:jc w:val="center"/>
              <w:rPr>
                <w:rFonts w:cs="Times New Roman"/>
                <w:color w:val="000000"/>
                <w:kern w:val="0"/>
                <w:sz w:val="20"/>
                <w:szCs w:val="20"/>
              </w:rPr>
            </w:pPr>
            <w:r>
              <w:rPr>
                <w:rFonts w:cs="Times New Roman"/>
                <w:color w:val="000000"/>
                <w:kern w:val="0"/>
                <w:sz w:val="20"/>
                <w:szCs w:val="20"/>
              </w:rPr>
              <w:t>124 (13.8)</w:t>
            </w:r>
          </w:p>
        </w:tc>
        <w:tc>
          <w:tcPr>
            <w:tcW w:w="2846" w:type="dxa"/>
            <w:vAlign w:val="center"/>
          </w:tcPr>
          <w:p w14:paraId="108B5503">
            <w:pPr>
              <w:autoSpaceDE w:val="0"/>
              <w:autoSpaceDN w:val="0"/>
              <w:adjustRightInd w:val="0"/>
              <w:jc w:val="center"/>
              <w:rPr>
                <w:rFonts w:cs="Times New Roman"/>
                <w:color w:val="000000"/>
                <w:kern w:val="0"/>
                <w:sz w:val="20"/>
                <w:szCs w:val="20"/>
              </w:rPr>
            </w:pPr>
            <w:r>
              <w:rPr>
                <w:rFonts w:cs="Times New Roman"/>
                <w:color w:val="000000"/>
                <w:kern w:val="0"/>
                <w:sz w:val="20"/>
                <w:szCs w:val="20"/>
              </w:rPr>
              <w:t>26 (12.9)</w:t>
            </w:r>
          </w:p>
        </w:tc>
      </w:tr>
      <w:tr w14:paraId="6285BB20">
        <w:trPr>
          <w:trHeight w:val="229" w:hRule="atLeast"/>
        </w:trPr>
        <w:tc>
          <w:tcPr>
            <w:tcW w:w="2842" w:type="dxa"/>
            <w:vAlign w:val="center"/>
          </w:tcPr>
          <w:p w14:paraId="28667AD7">
            <w:pPr>
              <w:autoSpaceDE w:val="0"/>
              <w:autoSpaceDN w:val="0"/>
              <w:adjustRightInd w:val="0"/>
              <w:jc w:val="center"/>
              <w:rPr>
                <w:rFonts w:cs="Times New Roman"/>
                <w:b/>
                <w:bCs/>
                <w:color w:val="000000"/>
                <w:kern w:val="0"/>
                <w:sz w:val="20"/>
                <w:szCs w:val="20"/>
              </w:rPr>
            </w:pPr>
          </w:p>
        </w:tc>
        <w:tc>
          <w:tcPr>
            <w:tcW w:w="2842" w:type="dxa"/>
            <w:vAlign w:val="center"/>
          </w:tcPr>
          <w:p w14:paraId="7E835FAC">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14:ligatures w14:val="none"/>
              </w:rPr>
              <w:t>Complete/Profound hearing loss</w:t>
            </w:r>
          </w:p>
        </w:tc>
        <w:tc>
          <w:tcPr>
            <w:tcW w:w="2842" w:type="dxa"/>
            <w:vAlign w:val="center"/>
          </w:tcPr>
          <w:p w14:paraId="10FA33F6">
            <w:pPr>
              <w:autoSpaceDE w:val="0"/>
              <w:autoSpaceDN w:val="0"/>
              <w:adjustRightInd w:val="0"/>
              <w:jc w:val="center"/>
              <w:rPr>
                <w:rFonts w:cs="Times New Roman"/>
                <w:color w:val="000000"/>
                <w:kern w:val="0"/>
                <w:sz w:val="20"/>
                <w:szCs w:val="20"/>
              </w:rPr>
            </w:pPr>
            <w:r>
              <w:rPr>
                <w:rFonts w:cs="Times New Roman"/>
                <w:color w:val="000000"/>
                <w:kern w:val="0"/>
                <w:sz w:val="20"/>
                <w:szCs w:val="20"/>
              </w:rPr>
              <w:t>373 (33.9)</w:t>
            </w:r>
          </w:p>
        </w:tc>
        <w:tc>
          <w:tcPr>
            <w:tcW w:w="2842" w:type="dxa"/>
            <w:vAlign w:val="center"/>
          </w:tcPr>
          <w:p w14:paraId="69A81C30">
            <w:pPr>
              <w:autoSpaceDE w:val="0"/>
              <w:autoSpaceDN w:val="0"/>
              <w:adjustRightInd w:val="0"/>
              <w:jc w:val="center"/>
              <w:rPr>
                <w:rFonts w:cs="Times New Roman"/>
                <w:color w:val="000000"/>
                <w:kern w:val="0"/>
                <w:sz w:val="20"/>
                <w:szCs w:val="20"/>
              </w:rPr>
            </w:pPr>
            <w:r>
              <w:rPr>
                <w:rFonts w:cs="Times New Roman"/>
                <w:color w:val="000000"/>
                <w:kern w:val="0"/>
                <w:sz w:val="20"/>
                <w:szCs w:val="20"/>
              </w:rPr>
              <w:t>366 (40.7)</w:t>
            </w:r>
          </w:p>
        </w:tc>
        <w:tc>
          <w:tcPr>
            <w:tcW w:w="2846" w:type="dxa"/>
            <w:vAlign w:val="center"/>
          </w:tcPr>
          <w:p w14:paraId="714E43A3">
            <w:pPr>
              <w:autoSpaceDE w:val="0"/>
              <w:autoSpaceDN w:val="0"/>
              <w:adjustRightInd w:val="0"/>
              <w:jc w:val="center"/>
              <w:rPr>
                <w:rFonts w:cs="Times New Roman"/>
                <w:color w:val="000000"/>
                <w:kern w:val="0"/>
                <w:sz w:val="20"/>
                <w:szCs w:val="20"/>
              </w:rPr>
            </w:pPr>
            <w:r>
              <w:rPr>
                <w:rFonts w:cs="Times New Roman"/>
                <w:color w:val="000000"/>
                <w:kern w:val="0"/>
                <w:sz w:val="20"/>
                <w:szCs w:val="20"/>
              </w:rPr>
              <w:t>7 (3.5)</w:t>
            </w:r>
          </w:p>
        </w:tc>
      </w:tr>
      <w:tr w14:paraId="746A6D73">
        <w:trPr>
          <w:trHeight w:val="229" w:hRule="atLeast"/>
        </w:trPr>
        <w:tc>
          <w:tcPr>
            <w:tcW w:w="2842" w:type="dxa"/>
            <w:vAlign w:val="center"/>
          </w:tcPr>
          <w:p w14:paraId="3F689EA8">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Gender, n (%)</w:t>
            </w:r>
          </w:p>
        </w:tc>
        <w:tc>
          <w:tcPr>
            <w:tcW w:w="2842" w:type="dxa"/>
            <w:vAlign w:val="center"/>
          </w:tcPr>
          <w:p w14:paraId="2B9B5951">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Female</w:t>
            </w:r>
          </w:p>
        </w:tc>
        <w:tc>
          <w:tcPr>
            <w:tcW w:w="2842" w:type="dxa"/>
            <w:vAlign w:val="center"/>
          </w:tcPr>
          <w:p w14:paraId="01BE3A71">
            <w:pPr>
              <w:autoSpaceDE w:val="0"/>
              <w:autoSpaceDN w:val="0"/>
              <w:adjustRightInd w:val="0"/>
              <w:jc w:val="center"/>
              <w:rPr>
                <w:rFonts w:cs="Times New Roman"/>
                <w:color w:val="000000"/>
                <w:kern w:val="0"/>
                <w:sz w:val="20"/>
                <w:szCs w:val="20"/>
              </w:rPr>
            </w:pPr>
            <w:r>
              <w:rPr>
                <w:rFonts w:cs="Times New Roman"/>
                <w:color w:val="000000"/>
                <w:kern w:val="0"/>
                <w:sz w:val="20"/>
                <w:szCs w:val="20"/>
              </w:rPr>
              <w:t>565 (51.3)</w:t>
            </w:r>
          </w:p>
        </w:tc>
        <w:tc>
          <w:tcPr>
            <w:tcW w:w="2842" w:type="dxa"/>
            <w:vAlign w:val="center"/>
          </w:tcPr>
          <w:p w14:paraId="79D4B57F">
            <w:pPr>
              <w:autoSpaceDE w:val="0"/>
              <w:autoSpaceDN w:val="0"/>
              <w:adjustRightInd w:val="0"/>
              <w:jc w:val="center"/>
              <w:rPr>
                <w:rFonts w:cs="Times New Roman"/>
                <w:color w:val="000000"/>
                <w:kern w:val="0"/>
                <w:sz w:val="20"/>
                <w:szCs w:val="20"/>
              </w:rPr>
            </w:pPr>
            <w:r>
              <w:rPr>
                <w:rFonts w:cs="Times New Roman"/>
                <w:color w:val="000000"/>
                <w:kern w:val="0"/>
                <w:sz w:val="20"/>
                <w:szCs w:val="20"/>
              </w:rPr>
              <w:t>466 (51.8)</w:t>
            </w:r>
          </w:p>
        </w:tc>
        <w:tc>
          <w:tcPr>
            <w:tcW w:w="2846" w:type="dxa"/>
            <w:vAlign w:val="center"/>
          </w:tcPr>
          <w:p w14:paraId="7043CF09">
            <w:pPr>
              <w:autoSpaceDE w:val="0"/>
              <w:autoSpaceDN w:val="0"/>
              <w:adjustRightInd w:val="0"/>
              <w:jc w:val="center"/>
              <w:rPr>
                <w:rFonts w:cs="Times New Roman"/>
                <w:color w:val="000000"/>
                <w:kern w:val="0"/>
                <w:sz w:val="20"/>
                <w:szCs w:val="20"/>
              </w:rPr>
            </w:pPr>
            <w:r>
              <w:rPr>
                <w:rFonts w:cs="Times New Roman"/>
                <w:color w:val="000000"/>
                <w:kern w:val="0"/>
                <w:sz w:val="20"/>
                <w:szCs w:val="20"/>
              </w:rPr>
              <w:t>99 (49.0)</w:t>
            </w:r>
          </w:p>
        </w:tc>
      </w:tr>
      <w:tr w14:paraId="46B26A64">
        <w:trPr>
          <w:trHeight w:val="229" w:hRule="atLeast"/>
        </w:trPr>
        <w:tc>
          <w:tcPr>
            <w:tcW w:w="2842" w:type="dxa"/>
            <w:vAlign w:val="center"/>
          </w:tcPr>
          <w:p w14:paraId="31F5C53F">
            <w:pPr>
              <w:autoSpaceDE w:val="0"/>
              <w:autoSpaceDN w:val="0"/>
              <w:adjustRightInd w:val="0"/>
              <w:jc w:val="center"/>
              <w:rPr>
                <w:rFonts w:cs="Times New Roman"/>
                <w:b/>
                <w:bCs/>
                <w:color w:val="000000"/>
                <w:kern w:val="0"/>
                <w:sz w:val="20"/>
                <w:szCs w:val="20"/>
              </w:rPr>
            </w:pPr>
          </w:p>
        </w:tc>
        <w:tc>
          <w:tcPr>
            <w:tcW w:w="2842" w:type="dxa"/>
            <w:vAlign w:val="center"/>
          </w:tcPr>
          <w:p w14:paraId="3C9CCE17">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Male</w:t>
            </w:r>
          </w:p>
        </w:tc>
        <w:tc>
          <w:tcPr>
            <w:tcW w:w="2842" w:type="dxa"/>
            <w:vAlign w:val="center"/>
          </w:tcPr>
          <w:p w14:paraId="669B17C7">
            <w:pPr>
              <w:autoSpaceDE w:val="0"/>
              <w:autoSpaceDN w:val="0"/>
              <w:adjustRightInd w:val="0"/>
              <w:jc w:val="center"/>
              <w:rPr>
                <w:rFonts w:cs="Times New Roman"/>
                <w:color w:val="000000"/>
                <w:kern w:val="0"/>
                <w:sz w:val="20"/>
                <w:szCs w:val="20"/>
              </w:rPr>
            </w:pPr>
            <w:r>
              <w:rPr>
                <w:rFonts w:cs="Times New Roman"/>
                <w:color w:val="000000"/>
                <w:kern w:val="0"/>
                <w:sz w:val="20"/>
                <w:szCs w:val="20"/>
              </w:rPr>
              <w:t>536 (48.7)</w:t>
            </w:r>
          </w:p>
        </w:tc>
        <w:tc>
          <w:tcPr>
            <w:tcW w:w="2842" w:type="dxa"/>
            <w:vAlign w:val="center"/>
          </w:tcPr>
          <w:p w14:paraId="66EC1BCF">
            <w:pPr>
              <w:autoSpaceDE w:val="0"/>
              <w:autoSpaceDN w:val="0"/>
              <w:adjustRightInd w:val="0"/>
              <w:jc w:val="center"/>
              <w:rPr>
                <w:rFonts w:cs="Times New Roman"/>
                <w:color w:val="000000"/>
                <w:kern w:val="0"/>
                <w:sz w:val="20"/>
                <w:szCs w:val="20"/>
              </w:rPr>
            </w:pPr>
            <w:r>
              <w:rPr>
                <w:rFonts w:cs="Times New Roman"/>
                <w:color w:val="000000"/>
                <w:kern w:val="0"/>
                <w:sz w:val="20"/>
                <w:szCs w:val="20"/>
              </w:rPr>
              <w:t>433 (48.2)</w:t>
            </w:r>
          </w:p>
        </w:tc>
        <w:tc>
          <w:tcPr>
            <w:tcW w:w="2846" w:type="dxa"/>
            <w:vAlign w:val="center"/>
          </w:tcPr>
          <w:p w14:paraId="0AF3D155">
            <w:pPr>
              <w:autoSpaceDE w:val="0"/>
              <w:autoSpaceDN w:val="0"/>
              <w:adjustRightInd w:val="0"/>
              <w:jc w:val="center"/>
              <w:rPr>
                <w:rFonts w:cs="Times New Roman"/>
                <w:color w:val="000000"/>
                <w:kern w:val="0"/>
                <w:sz w:val="20"/>
                <w:szCs w:val="20"/>
              </w:rPr>
            </w:pPr>
            <w:r>
              <w:rPr>
                <w:rFonts w:cs="Times New Roman"/>
                <w:color w:val="000000"/>
                <w:kern w:val="0"/>
                <w:sz w:val="20"/>
                <w:szCs w:val="20"/>
              </w:rPr>
              <w:t>103 (51.0)</w:t>
            </w:r>
          </w:p>
        </w:tc>
      </w:tr>
      <w:tr w14:paraId="2B79B102">
        <w:trPr>
          <w:trHeight w:val="229" w:hRule="atLeast"/>
        </w:trPr>
        <w:tc>
          <w:tcPr>
            <w:tcW w:w="2842" w:type="dxa"/>
            <w:vAlign w:val="center"/>
          </w:tcPr>
          <w:p w14:paraId="45A8673A">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Glucocorticoid Therapy, n (%)</w:t>
            </w:r>
          </w:p>
        </w:tc>
        <w:tc>
          <w:tcPr>
            <w:tcW w:w="2842" w:type="dxa"/>
            <w:vAlign w:val="center"/>
          </w:tcPr>
          <w:p w14:paraId="688D014C">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0477A9AA">
            <w:pPr>
              <w:autoSpaceDE w:val="0"/>
              <w:autoSpaceDN w:val="0"/>
              <w:adjustRightInd w:val="0"/>
              <w:jc w:val="center"/>
              <w:rPr>
                <w:rFonts w:cs="Times New Roman"/>
                <w:color w:val="000000"/>
                <w:kern w:val="0"/>
                <w:sz w:val="20"/>
                <w:szCs w:val="20"/>
              </w:rPr>
            </w:pPr>
            <w:r>
              <w:rPr>
                <w:rFonts w:cs="Times New Roman"/>
                <w:color w:val="000000"/>
                <w:kern w:val="0"/>
                <w:sz w:val="20"/>
                <w:szCs w:val="20"/>
              </w:rPr>
              <w:t>622 (56.5)</w:t>
            </w:r>
          </w:p>
        </w:tc>
        <w:tc>
          <w:tcPr>
            <w:tcW w:w="2842" w:type="dxa"/>
            <w:vAlign w:val="center"/>
          </w:tcPr>
          <w:p w14:paraId="7DB48531">
            <w:pPr>
              <w:autoSpaceDE w:val="0"/>
              <w:autoSpaceDN w:val="0"/>
              <w:adjustRightInd w:val="0"/>
              <w:jc w:val="center"/>
              <w:rPr>
                <w:rFonts w:cs="Times New Roman"/>
                <w:color w:val="000000"/>
                <w:kern w:val="0"/>
                <w:sz w:val="20"/>
                <w:szCs w:val="20"/>
              </w:rPr>
            </w:pPr>
            <w:r>
              <w:rPr>
                <w:rFonts w:cs="Times New Roman"/>
                <w:color w:val="000000"/>
                <w:kern w:val="0"/>
                <w:sz w:val="20"/>
                <w:szCs w:val="20"/>
              </w:rPr>
              <w:t>523 (58.2)</w:t>
            </w:r>
          </w:p>
        </w:tc>
        <w:tc>
          <w:tcPr>
            <w:tcW w:w="2846" w:type="dxa"/>
            <w:vAlign w:val="center"/>
          </w:tcPr>
          <w:p w14:paraId="1166AFF9">
            <w:pPr>
              <w:autoSpaceDE w:val="0"/>
              <w:autoSpaceDN w:val="0"/>
              <w:adjustRightInd w:val="0"/>
              <w:jc w:val="center"/>
              <w:rPr>
                <w:rFonts w:cs="Times New Roman"/>
                <w:color w:val="000000"/>
                <w:kern w:val="0"/>
                <w:sz w:val="20"/>
                <w:szCs w:val="20"/>
              </w:rPr>
            </w:pPr>
            <w:r>
              <w:rPr>
                <w:rFonts w:cs="Times New Roman"/>
                <w:color w:val="000000"/>
                <w:kern w:val="0"/>
                <w:sz w:val="20"/>
                <w:szCs w:val="20"/>
              </w:rPr>
              <w:t>99 (49.0)</w:t>
            </w:r>
          </w:p>
        </w:tc>
      </w:tr>
      <w:tr w14:paraId="5547E56E">
        <w:trPr>
          <w:trHeight w:val="229" w:hRule="atLeast"/>
        </w:trPr>
        <w:tc>
          <w:tcPr>
            <w:tcW w:w="2842" w:type="dxa"/>
            <w:vAlign w:val="center"/>
          </w:tcPr>
          <w:p w14:paraId="7688737D">
            <w:pPr>
              <w:autoSpaceDE w:val="0"/>
              <w:autoSpaceDN w:val="0"/>
              <w:adjustRightInd w:val="0"/>
              <w:jc w:val="center"/>
              <w:rPr>
                <w:rFonts w:cs="Times New Roman"/>
                <w:b/>
                <w:bCs/>
                <w:color w:val="000000"/>
                <w:kern w:val="0"/>
                <w:sz w:val="20"/>
                <w:szCs w:val="20"/>
              </w:rPr>
            </w:pPr>
          </w:p>
        </w:tc>
        <w:tc>
          <w:tcPr>
            <w:tcW w:w="2842" w:type="dxa"/>
            <w:vAlign w:val="center"/>
          </w:tcPr>
          <w:p w14:paraId="6BC37379">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4431ECE8">
            <w:pPr>
              <w:autoSpaceDE w:val="0"/>
              <w:autoSpaceDN w:val="0"/>
              <w:adjustRightInd w:val="0"/>
              <w:jc w:val="center"/>
              <w:rPr>
                <w:rFonts w:cs="Times New Roman"/>
                <w:color w:val="000000"/>
                <w:kern w:val="0"/>
                <w:sz w:val="20"/>
                <w:szCs w:val="20"/>
              </w:rPr>
            </w:pPr>
            <w:r>
              <w:rPr>
                <w:rFonts w:cs="Times New Roman"/>
                <w:color w:val="000000"/>
                <w:kern w:val="0"/>
                <w:sz w:val="20"/>
                <w:szCs w:val="20"/>
              </w:rPr>
              <w:t>479 (43.5)</w:t>
            </w:r>
          </w:p>
        </w:tc>
        <w:tc>
          <w:tcPr>
            <w:tcW w:w="2842" w:type="dxa"/>
            <w:vAlign w:val="center"/>
          </w:tcPr>
          <w:p w14:paraId="4A5A552D">
            <w:pPr>
              <w:autoSpaceDE w:val="0"/>
              <w:autoSpaceDN w:val="0"/>
              <w:adjustRightInd w:val="0"/>
              <w:jc w:val="center"/>
              <w:rPr>
                <w:rFonts w:cs="Times New Roman"/>
                <w:color w:val="000000"/>
                <w:kern w:val="0"/>
                <w:sz w:val="20"/>
                <w:szCs w:val="20"/>
              </w:rPr>
            </w:pPr>
            <w:r>
              <w:rPr>
                <w:rFonts w:cs="Times New Roman"/>
                <w:color w:val="000000"/>
                <w:kern w:val="0"/>
                <w:sz w:val="20"/>
                <w:szCs w:val="20"/>
              </w:rPr>
              <w:t>376 (41.8)</w:t>
            </w:r>
          </w:p>
        </w:tc>
        <w:tc>
          <w:tcPr>
            <w:tcW w:w="2846" w:type="dxa"/>
            <w:vAlign w:val="center"/>
          </w:tcPr>
          <w:p w14:paraId="06827179">
            <w:pPr>
              <w:autoSpaceDE w:val="0"/>
              <w:autoSpaceDN w:val="0"/>
              <w:adjustRightInd w:val="0"/>
              <w:jc w:val="center"/>
              <w:rPr>
                <w:rFonts w:cs="Times New Roman"/>
                <w:color w:val="000000"/>
                <w:kern w:val="0"/>
                <w:sz w:val="20"/>
                <w:szCs w:val="20"/>
              </w:rPr>
            </w:pPr>
            <w:r>
              <w:rPr>
                <w:rFonts w:cs="Times New Roman"/>
                <w:color w:val="000000"/>
                <w:kern w:val="0"/>
                <w:sz w:val="20"/>
                <w:szCs w:val="20"/>
              </w:rPr>
              <w:t>103 (51.0)</w:t>
            </w:r>
          </w:p>
        </w:tc>
      </w:tr>
      <w:tr w14:paraId="3ABB7244">
        <w:trPr>
          <w:trHeight w:val="229" w:hRule="atLeast"/>
        </w:trPr>
        <w:tc>
          <w:tcPr>
            <w:tcW w:w="2842" w:type="dxa"/>
            <w:vAlign w:val="center"/>
          </w:tcPr>
          <w:p w14:paraId="423988D3">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Microcirculation Agents, n (%)</w:t>
            </w:r>
          </w:p>
        </w:tc>
        <w:tc>
          <w:tcPr>
            <w:tcW w:w="2842" w:type="dxa"/>
            <w:vAlign w:val="center"/>
          </w:tcPr>
          <w:p w14:paraId="3442D4A7">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02E4E7E2">
            <w:pPr>
              <w:autoSpaceDE w:val="0"/>
              <w:autoSpaceDN w:val="0"/>
              <w:adjustRightInd w:val="0"/>
              <w:jc w:val="center"/>
              <w:rPr>
                <w:rFonts w:cs="Times New Roman"/>
                <w:color w:val="000000"/>
                <w:kern w:val="0"/>
                <w:sz w:val="20"/>
                <w:szCs w:val="20"/>
              </w:rPr>
            </w:pPr>
            <w:r>
              <w:rPr>
                <w:rFonts w:cs="Times New Roman"/>
                <w:color w:val="000000"/>
                <w:kern w:val="0"/>
                <w:sz w:val="20"/>
                <w:szCs w:val="20"/>
              </w:rPr>
              <w:t>99 (9.0)</w:t>
            </w:r>
          </w:p>
        </w:tc>
        <w:tc>
          <w:tcPr>
            <w:tcW w:w="2842" w:type="dxa"/>
            <w:vAlign w:val="center"/>
          </w:tcPr>
          <w:p w14:paraId="22A07B15">
            <w:pPr>
              <w:autoSpaceDE w:val="0"/>
              <w:autoSpaceDN w:val="0"/>
              <w:adjustRightInd w:val="0"/>
              <w:jc w:val="center"/>
              <w:rPr>
                <w:rFonts w:cs="Times New Roman"/>
                <w:color w:val="000000"/>
                <w:kern w:val="0"/>
                <w:sz w:val="20"/>
                <w:szCs w:val="20"/>
              </w:rPr>
            </w:pPr>
            <w:r>
              <w:rPr>
                <w:rFonts w:cs="Times New Roman"/>
                <w:color w:val="000000"/>
                <w:kern w:val="0"/>
                <w:sz w:val="20"/>
                <w:szCs w:val="20"/>
              </w:rPr>
              <w:t>77 (8.6)</w:t>
            </w:r>
          </w:p>
        </w:tc>
        <w:tc>
          <w:tcPr>
            <w:tcW w:w="2846" w:type="dxa"/>
            <w:vAlign w:val="center"/>
          </w:tcPr>
          <w:p w14:paraId="019E8E08">
            <w:pPr>
              <w:autoSpaceDE w:val="0"/>
              <w:autoSpaceDN w:val="0"/>
              <w:adjustRightInd w:val="0"/>
              <w:jc w:val="center"/>
              <w:rPr>
                <w:rFonts w:cs="Times New Roman"/>
                <w:color w:val="000000"/>
                <w:kern w:val="0"/>
                <w:sz w:val="20"/>
                <w:szCs w:val="20"/>
              </w:rPr>
            </w:pPr>
            <w:r>
              <w:rPr>
                <w:rFonts w:cs="Times New Roman"/>
                <w:color w:val="000000"/>
                <w:kern w:val="0"/>
                <w:sz w:val="20"/>
                <w:szCs w:val="20"/>
              </w:rPr>
              <w:t>22 (10.9)</w:t>
            </w:r>
          </w:p>
        </w:tc>
      </w:tr>
      <w:tr w14:paraId="5ED80433">
        <w:trPr>
          <w:trHeight w:val="229" w:hRule="atLeast"/>
        </w:trPr>
        <w:tc>
          <w:tcPr>
            <w:tcW w:w="2842" w:type="dxa"/>
            <w:vAlign w:val="center"/>
          </w:tcPr>
          <w:p w14:paraId="441B7EBC">
            <w:pPr>
              <w:autoSpaceDE w:val="0"/>
              <w:autoSpaceDN w:val="0"/>
              <w:adjustRightInd w:val="0"/>
              <w:jc w:val="center"/>
              <w:rPr>
                <w:rFonts w:cs="Times New Roman"/>
                <w:b/>
                <w:bCs/>
                <w:color w:val="000000"/>
                <w:kern w:val="0"/>
                <w:sz w:val="20"/>
                <w:szCs w:val="20"/>
              </w:rPr>
            </w:pPr>
          </w:p>
        </w:tc>
        <w:tc>
          <w:tcPr>
            <w:tcW w:w="2842" w:type="dxa"/>
            <w:vAlign w:val="center"/>
          </w:tcPr>
          <w:p w14:paraId="6DD9C40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5642BA5A">
            <w:pPr>
              <w:autoSpaceDE w:val="0"/>
              <w:autoSpaceDN w:val="0"/>
              <w:adjustRightInd w:val="0"/>
              <w:jc w:val="center"/>
              <w:rPr>
                <w:rFonts w:cs="Times New Roman"/>
                <w:color w:val="000000"/>
                <w:kern w:val="0"/>
                <w:sz w:val="20"/>
                <w:szCs w:val="20"/>
              </w:rPr>
            </w:pPr>
            <w:r>
              <w:rPr>
                <w:rFonts w:cs="Times New Roman"/>
                <w:color w:val="000000"/>
                <w:kern w:val="0"/>
                <w:sz w:val="20"/>
                <w:szCs w:val="20"/>
              </w:rPr>
              <w:t>1002 (91.0)</w:t>
            </w:r>
          </w:p>
        </w:tc>
        <w:tc>
          <w:tcPr>
            <w:tcW w:w="2842" w:type="dxa"/>
            <w:vAlign w:val="center"/>
          </w:tcPr>
          <w:p w14:paraId="58F3FF50">
            <w:pPr>
              <w:autoSpaceDE w:val="0"/>
              <w:autoSpaceDN w:val="0"/>
              <w:adjustRightInd w:val="0"/>
              <w:jc w:val="center"/>
              <w:rPr>
                <w:rFonts w:cs="Times New Roman"/>
                <w:color w:val="000000"/>
                <w:kern w:val="0"/>
                <w:sz w:val="20"/>
                <w:szCs w:val="20"/>
              </w:rPr>
            </w:pPr>
            <w:r>
              <w:rPr>
                <w:rFonts w:cs="Times New Roman"/>
                <w:color w:val="000000"/>
                <w:kern w:val="0"/>
                <w:sz w:val="20"/>
                <w:szCs w:val="20"/>
              </w:rPr>
              <w:t>822 (91.4)</w:t>
            </w:r>
          </w:p>
        </w:tc>
        <w:tc>
          <w:tcPr>
            <w:tcW w:w="2846" w:type="dxa"/>
            <w:vAlign w:val="center"/>
          </w:tcPr>
          <w:p w14:paraId="23967A21">
            <w:pPr>
              <w:autoSpaceDE w:val="0"/>
              <w:autoSpaceDN w:val="0"/>
              <w:adjustRightInd w:val="0"/>
              <w:jc w:val="center"/>
              <w:rPr>
                <w:rFonts w:cs="Times New Roman"/>
                <w:color w:val="000000"/>
                <w:kern w:val="0"/>
                <w:sz w:val="20"/>
                <w:szCs w:val="20"/>
              </w:rPr>
            </w:pPr>
            <w:r>
              <w:rPr>
                <w:rFonts w:cs="Times New Roman"/>
                <w:color w:val="000000"/>
                <w:kern w:val="0"/>
                <w:sz w:val="20"/>
                <w:szCs w:val="20"/>
              </w:rPr>
              <w:t>180 (89.1)</w:t>
            </w:r>
          </w:p>
        </w:tc>
      </w:tr>
      <w:tr w14:paraId="652250E7">
        <w:trPr>
          <w:trHeight w:val="229" w:hRule="atLeast"/>
        </w:trPr>
        <w:tc>
          <w:tcPr>
            <w:tcW w:w="2842" w:type="dxa"/>
            <w:vAlign w:val="center"/>
          </w:tcPr>
          <w:p w14:paraId="20260BE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Vitamin Supplementation, n (%)</w:t>
            </w:r>
          </w:p>
        </w:tc>
        <w:tc>
          <w:tcPr>
            <w:tcW w:w="2842" w:type="dxa"/>
            <w:vAlign w:val="center"/>
          </w:tcPr>
          <w:p w14:paraId="6EA405B8">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257C4B66">
            <w:pPr>
              <w:autoSpaceDE w:val="0"/>
              <w:autoSpaceDN w:val="0"/>
              <w:adjustRightInd w:val="0"/>
              <w:jc w:val="center"/>
              <w:rPr>
                <w:rFonts w:cs="Times New Roman"/>
                <w:color w:val="000000"/>
                <w:kern w:val="0"/>
                <w:sz w:val="20"/>
                <w:szCs w:val="20"/>
              </w:rPr>
            </w:pPr>
            <w:r>
              <w:rPr>
                <w:rFonts w:cs="Times New Roman"/>
                <w:color w:val="000000"/>
                <w:kern w:val="0"/>
                <w:sz w:val="20"/>
                <w:szCs w:val="20"/>
              </w:rPr>
              <w:t>476 (43.2)</w:t>
            </w:r>
          </w:p>
        </w:tc>
        <w:tc>
          <w:tcPr>
            <w:tcW w:w="2842" w:type="dxa"/>
            <w:vAlign w:val="center"/>
          </w:tcPr>
          <w:p w14:paraId="2C653CBB">
            <w:pPr>
              <w:autoSpaceDE w:val="0"/>
              <w:autoSpaceDN w:val="0"/>
              <w:adjustRightInd w:val="0"/>
              <w:jc w:val="center"/>
              <w:rPr>
                <w:rFonts w:cs="Times New Roman"/>
                <w:color w:val="000000"/>
                <w:kern w:val="0"/>
                <w:sz w:val="20"/>
                <w:szCs w:val="20"/>
              </w:rPr>
            </w:pPr>
            <w:r>
              <w:rPr>
                <w:rFonts w:cs="Times New Roman"/>
                <w:color w:val="000000"/>
                <w:kern w:val="0"/>
                <w:sz w:val="20"/>
                <w:szCs w:val="20"/>
              </w:rPr>
              <w:t>403 (44.8)</w:t>
            </w:r>
          </w:p>
        </w:tc>
        <w:tc>
          <w:tcPr>
            <w:tcW w:w="2846" w:type="dxa"/>
            <w:vAlign w:val="center"/>
          </w:tcPr>
          <w:p w14:paraId="42D7A002">
            <w:pPr>
              <w:autoSpaceDE w:val="0"/>
              <w:autoSpaceDN w:val="0"/>
              <w:adjustRightInd w:val="0"/>
              <w:jc w:val="center"/>
              <w:rPr>
                <w:rFonts w:cs="Times New Roman"/>
                <w:color w:val="000000"/>
                <w:kern w:val="0"/>
                <w:sz w:val="20"/>
                <w:szCs w:val="20"/>
              </w:rPr>
            </w:pPr>
            <w:r>
              <w:rPr>
                <w:rFonts w:cs="Times New Roman"/>
                <w:color w:val="000000"/>
                <w:kern w:val="0"/>
                <w:sz w:val="20"/>
                <w:szCs w:val="20"/>
              </w:rPr>
              <w:t>73 (36.1)</w:t>
            </w:r>
          </w:p>
        </w:tc>
      </w:tr>
      <w:tr w14:paraId="65990BD0">
        <w:trPr>
          <w:trHeight w:val="229" w:hRule="atLeast"/>
        </w:trPr>
        <w:tc>
          <w:tcPr>
            <w:tcW w:w="2842" w:type="dxa"/>
            <w:vAlign w:val="center"/>
          </w:tcPr>
          <w:p w14:paraId="7086A87F">
            <w:pPr>
              <w:autoSpaceDE w:val="0"/>
              <w:autoSpaceDN w:val="0"/>
              <w:adjustRightInd w:val="0"/>
              <w:jc w:val="center"/>
              <w:rPr>
                <w:rFonts w:cs="Times New Roman"/>
                <w:b/>
                <w:bCs/>
                <w:color w:val="000000"/>
                <w:kern w:val="0"/>
                <w:sz w:val="20"/>
                <w:szCs w:val="20"/>
              </w:rPr>
            </w:pPr>
          </w:p>
        </w:tc>
        <w:tc>
          <w:tcPr>
            <w:tcW w:w="2842" w:type="dxa"/>
            <w:vAlign w:val="center"/>
          </w:tcPr>
          <w:p w14:paraId="78FB16A1">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53A0207D">
            <w:pPr>
              <w:autoSpaceDE w:val="0"/>
              <w:autoSpaceDN w:val="0"/>
              <w:adjustRightInd w:val="0"/>
              <w:jc w:val="center"/>
              <w:rPr>
                <w:rFonts w:cs="Times New Roman"/>
                <w:color w:val="000000"/>
                <w:kern w:val="0"/>
                <w:sz w:val="20"/>
                <w:szCs w:val="20"/>
              </w:rPr>
            </w:pPr>
            <w:r>
              <w:rPr>
                <w:rFonts w:cs="Times New Roman"/>
                <w:color w:val="000000"/>
                <w:kern w:val="0"/>
                <w:sz w:val="20"/>
                <w:szCs w:val="20"/>
              </w:rPr>
              <w:t>625 (56.8)</w:t>
            </w:r>
          </w:p>
        </w:tc>
        <w:tc>
          <w:tcPr>
            <w:tcW w:w="2842" w:type="dxa"/>
            <w:vAlign w:val="center"/>
          </w:tcPr>
          <w:p w14:paraId="410B3AF2">
            <w:pPr>
              <w:autoSpaceDE w:val="0"/>
              <w:autoSpaceDN w:val="0"/>
              <w:adjustRightInd w:val="0"/>
              <w:jc w:val="center"/>
              <w:rPr>
                <w:rFonts w:cs="Times New Roman"/>
                <w:color w:val="000000"/>
                <w:kern w:val="0"/>
                <w:sz w:val="20"/>
                <w:szCs w:val="20"/>
              </w:rPr>
            </w:pPr>
            <w:r>
              <w:rPr>
                <w:rFonts w:cs="Times New Roman"/>
                <w:color w:val="000000"/>
                <w:kern w:val="0"/>
                <w:sz w:val="20"/>
                <w:szCs w:val="20"/>
              </w:rPr>
              <w:t>496 (55.2)</w:t>
            </w:r>
          </w:p>
        </w:tc>
        <w:tc>
          <w:tcPr>
            <w:tcW w:w="2846" w:type="dxa"/>
            <w:vAlign w:val="center"/>
          </w:tcPr>
          <w:p w14:paraId="66E12017">
            <w:pPr>
              <w:autoSpaceDE w:val="0"/>
              <w:autoSpaceDN w:val="0"/>
              <w:adjustRightInd w:val="0"/>
              <w:jc w:val="center"/>
              <w:rPr>
                <w:rFonts w:cs="Times New Roman"/>
                <w:color w:val="000000"/>
                <w:kern w:val="0"/>
                <w:sz w:val="20"/>
                <w:szCs w:val="20"/>
              </w:rPr>
            </w:pPr>
            <w:r>
              <w:rPr>
                <w:rFonts w:cs="Times New Roman"/>
                <w:color w:val="000000"/>
                <w:kern w:val="0"/>
                <w:sz w:val="20"/>
                <w:szCs w:val="20"/>
              </w:rPr>
              <w:t>129 (63.9)</w:t>
            </w:r>
          </w:p>
        </w:tc>
      </w:tr>
      <w:tr w14:paraId="26664E18">
        <w:trPr>
          <w:trHeight w:val="229" w:hRule="atLeast"/>
        </w:trPr>
        <w:tc>
          <w:tcPr>
            <w:tcW w:w="2842" w:type="dxa"/>
            <w:vAlign w:val="center"/>
          </w:tcPr>
          <w:p w14:paraId="3B671543">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Neurotrophic Factors, n (%)</w:t>
            </w:r>
          </w:p>
        </w:tc>
        <w:tc>
          <w:tcPr>
            <w:tcW w:w="2842" w:type="dxa"/>
            <w:vAlign w:val="center"/>
          </w:tcPr>
          <w:p w14:paraId="7CA777FD">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3FB31E25">
            <w:pPr>
              <w:autoSpaceDE w:val="0"/>
              <w:autoSpaceDN w:val="0"/>
              <w:adjustRightInd w:val="0"/>
              <w:jc w:val="center"/>
              <w:rPr>
                <w:rFonts w:cs="Times New Roman"/>
                <w:color w:val="000000"/>
                <w:kern w:val="0"/>
                <w:sz w:val="20"/>
                <w:szCs w:val="20"/>
              </w:rPr>
            </w:pPr>
            <w:r>
              <w:rPr>
                <w:rFonts w:cs="Times New Roman"/>
                <w:color w:val="000000"/>
                <w:kern w:val="0"/>
                <w:sz w:val="20"/>
                <w:szCs w:val="20"/>
              </w:rPr>
              <w:t>1002 (91.0)</w:t>
            </w:r>
          </w:p>
        </w:tc>
        <w:tc>
          <w:tcPr>
            <w:tcW w:w="2842" w:type="dxa"/>
            <w:vAlign w:val="center"/>
          </w:tcPr>
          <w:p w14:paraId="55984762">
            <w:pPr>
              <w:autoSpaceDE w:val="0"/>
              <w:autoSpaceDN w:val="0"/>
              <w:adjustRightInd w:val="0"/>
              <w:jc w:val="center"/>
              <w:rPr>
                <w:rFonts w:cs="Times New Roman"/>
                <w:color w:val="000000"/>
                <w:kern w:val="0"/>
                <w:sz w:val="20"/>
                <w:szCs w:val="20"/>
              </w:rPr>
            </w:pPr>
            <w:r>
              <w:rPr>
                <w:rFonts w:cs="Times New Roman"/>
                <w:color w:val="000000"/>
                <w:kern w:val="0"/>
                <w:sz w:val="20"/>
                <w:szCs w:val="20"/>
              </w:rPr>
              <w:t>802 (89.2)</w:t>
            </w:r>
          </w:p>
        </w:tc>
        <w:tc>
          <w:tcPr>
            <w:tcW w:w="2846" w:type="dxa"/>
            <w:vAlign w:val="center"/>
          </w:tcPr>
          <w:p w14:paraId="4DF7618D">
            <w:pPr>
              <w:autoSpaceDE w:val="0"/>
              <w:autoSpaceDN w:val="0"/>
              <w:adjustRightInd w:val="0"/>
              <w:jc w:val="center"/>
              <w:rPr>
                <w:rFonts w:cs="Times New Roman"/>
                <w:color w:val="000000"/>
                <w:kern w:val="0"/>
                <w:sz w:val="20"/>
                <w:szCs w:val="20"/>
              </w:rPr>
            </w:pPr>
            <w:r>
              <w:rPr>
                <w:rFonts w:cs="Times New Roman"/>
                <w:color w:val="000000"/>
                <w:kern w:val="0"/>
                <w:sz w:val="20"/>
                <w:szCs w:val="20"/>
              </w:rPr>
              <w:t>200 (99.0)</w:t>
            </w:r>
          </w:p>
        </w:tc>
      </w:tr>
      <w:tr w14:paraId="33802F38">
        <w:trPr>
          <w:trHeight w:val="229" w:hRule="atLeast"/>
        </w:trPr>
        <w:tc>
          <w:tcPr>
            <w:tcW w:w="2842" w:type="dxa"/>
            <w:vAlign w:val="center"/>
          </w:tcPr>
          <w:p w14:paraId="3DCEA977">
            <w:pPr>
              <w:autoSpaceDE w:val="0"/>
              <w:autoSpaceDN w:val="0"/>
              <w:adjustRightInd w:val="0"/>
              <w:jc w:val="center"/>
              <w:rPr>
                <w:rFonts w:cs="Times New Roman"/>
                <w:b/>
                <w:bCs/>
                <w:color w:val="000000"/>
                <w:kern w:val="0"/>
                <w:sz w:val="20"/>
                <w:szCs w:val="20"/>
              </w:rPr>
            </w:pPr>
          </w:p>
        </w:tc>
        <w:tc>
          <w:tcPr>
            <w:tcW w:w="2842" w:type="dxa"/>
            <w:vAlign w:val="center"/>
          </w:tcPr>
          <w:p w14:paraId="3C47FD4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30CCEF87">
            <w:pPr>
              <w:autoSpaceDE w:val="0"/>
              <w:autoSpaceDN w:val="0"/>
              <w:adjustRightInd w:val="0"/>
              <w:jc w:val="center"/>
              <w:rPr>
                <w:rFonts w:cs="Times New Roman"/>
                <w:color w:val="000000"/>
                <w:kern w:val="0"/>
                <w:sz w:val="20"/>
                <w:szCs w:val="20"/>
              </w:rPr>
            </w:pPr>
            <w:r>
              <w:rPr>
                <w:rFonts w:cs="Times New Roman"/>
                <w:color w:val="000000"/>
                <w:kern w:val="0"/>
                <w:sz w:val="20"/>
                <w:szCs w:val="20"/>
              </w:rPr>
              <w:t>99 (9.0)</w:t>
            </w:r>
          </w:p>
        </w:tc>
        <w:tc>
          <w:tcPr>
            <w:tcW w:w="2842" w:type="dxa"/>
            <w:vAlign w:val="center"/>
          </w:tcPr>
          <w:p w14:paraId="410DDA3F">
            <w:pPr>
              <w:autoSpaceDE w:val="0"/>
              <w:autoSpaceDN w:val="0"/>
              <w:adjustRightInd w:val="0"/>
              <w:jc w:val="center"/>
              <w:rPr>
                <w:rFonts w:cs="Times New Roman"/>
                <w:color w:val="000000"/>
                <w:kern w:val="0"/>
                <w:sz w:val="20"/>
                <w:szCs w:val="20"/>
              </w:rPr>
            </w:pPr>
            <w:r>
              <w:rPr>
                <w:rFonts w:cs="Times New Roman"/>
                <w:color w:val="000000"/>
                <w:kern w:val="0"/>
                <w:sz w:val="20"/>
                <w:szCs w:val="20"/>
              </w:rPr>
              <w:t>97 (10.8)</w:t>
            </w:r>
          </w:p>
        </w:tc>
        <w:tc>
          <w:tcPr>
            <w:tcW w:w="2846" w:type="dxa"/>
            <w:vAlign w:val="center"/>
          </w:tcPr>
          <w:p w14:paraId="4B7A724F">
            <w:pPr>
              <w:autoSpaceDE w:val="0"/>
              <w:autoSpaceDN w:val="0"/>
              <w:adjustRightInd w:val="0"/>
              <w:jc w:val="center"/>
              <w:rPr>
                <w:rFonts w:cs="Times New Roman"/>
                <w:color w:val="000000"/>
                <w:kern w:val="0"/>
                <w:sz w:val="20"/>
                <w:szCs w:val="20"/>
              </w:rPr>
            </w:pPr>
            <w:r>
              <w:rPr>
                <w:rFonts w:cs="Times New Roman"/>
                <w:color w:val="000000"/>
                <w:kern w:val="0"/>
                <w:sz w:val="20"/>
                <w:szCs w:val="20"/>
              </w:rPr>
              <w:t>2 (1.0)</w:t>
            </w:r>
          </w:p>
        </w:tc>
      </w:tr>
      <w:tr w14:paraId="3CF6EA5A">
        <w:trPr>
          <w:trHeight w:val="229" w:hRule="atLeast"/>
        </w:trPr>
        <w:tc>
          <w:tcPr>
            <w:tcW w:w="2842" w:type="dxa"/>
            <w:vAlign w:val="center"/>
          </w:tcPr>
          <w:p w14:paraId="57A04E1C">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Dehydration Therapy, n (%)</w:t>
            </w:r>
          </w:p>
        </w:tc>
        <w:tc>
          <w:tcPr>
            <w:tcW w:w="2842" w:type="dxa"/>
            <w:vAlign w:val="center"/>
          </w:tcPr>
          <w:p w14:paraId="3BE16F0D">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526E0842">
            <w:pPr>
              <w:autoSpaceDE w:val="0"/>
              <w:autoSpaceDN w:val="0"/>
              <w:adjustRightInd w:val="0"/>
              <w:jc w:val="center"/>
              <w:rPr>
                <w:rFonts w:cs="Times New Roman"/>
                <w:color w:val="000000"/>
                <w:kern w:val="0"/>
                <w:sz w:val="20"/>
                <w:szCs w:val="20"/>
              </w:rPr>
            </w:pPr>
            <w:r>
              <w:rPr>
                <w:rFonts w:cs="Times New Roman"/>
                <w:color w:val="000000"/>
                <w:kern w:val="0"/>
                <w:sz w:val="20"/>
                <w:szCs w:val="20"/>
              </w:rPr>
              <w:t>980 (89.0)</w:t>
            </w:r>
          </w:p>
        </w:tc>
        <w:tc>
          <w:tcPr>
            <w:tcW w:w="2842" w:type="dxa"/>
            <w:vAlign w:val="center"/>
          </w:tcPr>
          <w:p w14:paraId="623FB134">
            <w:pPr>
              <w:autoSpaceDE w:val="0"/>
              <w:autoSpaceDN w:val="0"/>
              <w:adjustRightInd w:val="0"/>
              <w:jc w:val="center"/>
              <w:rPr>
                <w:rFonts w:cs="Times New Roman"/>
                <w:color w:val="000000"/>
                <w:kern w:val="0"/>
                <w:sz w:val="20"/>
                <w:szCs w:val="20"/>
              </w:rPr>
            </w:pPr>
            <w:r>
              <w:rPr>
                <w:rFonts w:cs="Times New Roman"/>
                <w:color w:val="000000"/>
                <w:kern w:val="0"/>
                <w:sz w:val="20"/>
                <w:szCs w:val="20"/>
              </w:rPr>
              <w:t>794 (88.3)</w:t>
            </w:r>
          </w:p>
        </w:tc>
        <w:tc>
          <w:tcPr>
            <w:tcW w:w="2846" w:type="dxa"/>
            <w:vAlign w:val="center"/>
          </w:tcPr>
          <w:p w14:paraId="407E00F1">
            <w:pPr>
              <w:autoSpaceDE w:val="0"/>
              <w:autoSpaceDN w:val="0"/>
              <w:adjustRightInd w:val="0"/>
              <w:jc w:val="center"/>
              <w:rPr>
                <w:rFonts w:cs="Times New Roman"/>
                <w:color w:val="000000"/>
                <w:kern w:val="0"/>
                <w:sz w:val="20"/>
                <w:szCs w:val="20"/>
              </w:rPr>
            </w:pPr>
            <w:r>
              <w:rPr>
                <w:rFonts w:cs="Times New Roman"/>
                <w:color w:val="000000"/>
                <w:kern w:val="0"/>
                <w:sz w:val="20"/>
                <w:szCs w:val="20"/>
              </w:rPr>
              <w:t>186 (92.1)</w:t>
            </w:r>
          </w:p>
        </w:tc>
      </w:tr>
      <w:tr w14:paraId="57CBD622">
        <w:trPr>
          <w:trHeight w:val="229" w:hRule="atLeast"/>
        </w:trPr>
        <w:tc>
          <w:tcPr>
            <w:tcW w:w="2842" w:type="dxa"/>
            <w:vAlign w:val="center"/>
          </w:tcPr>
          <w:p w14:paraId="67895F80">
            <w:pPr>
              <w:autoSpaceDE w:val="0"/>
              <w:autoSpaceDN w:val="0"/>
              <w:adjustRightInd w:val="0"/>
              <w:jc w:val="center"/>
              <w:rPr>
                <w:rFonts w:cs="Times New Roman"/>
                <w:b/>
                <w:bCs/>
                <w:color w:val="000000"/>
                <w:kern w:val="0"/>
                <w:sz w:val="20"/>
                <w:szCs w:val="20"/>
              </w:rPr>
            </w:pPr>
          </w:p>
        </w:tc>
        <w:tc>
          <w:tcPr>
            <w:tcW w:w="2842" w:type="dxa"/>
            <w:vAlign w:val="center"/>
          </w:tcPr>
          <w:p w14:paraId="1C21A56B">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51D3AD45">
            <w:pPr>
              <w:autoSpaceDE w:val="0"/>
              <w:autoSpaceDN w:val="0"/>
              <w:adjustRightInd w:val="0"/>
              <w:jc w:val="center"/>
              <w:rPr>
                <w:rFonts w:cs="Times New Roman"/>
                <w:color w:val="000000"/>
                <w:kern w:val="0"/>
                <w:sz w:val="20"/>
                <w:szCs w:val="20"/>
              </w:rPr>
            </w:pPr>
            <w:r>
              <w:rPr>
                <w:rFonts w:cs="Times New Roman"/>
                <w:color w:val="000000"/>
                <w:kern w:val="0"/>
                <w:sz w:val="20"/>
                <w:szCs w:val="20"/>
              </w:rPr>
              <w:t>121 (11.0)</w:t>
            </w:r>
          </w:p>
        </w:tc>
        <w:tc>
          <w:tcPr>
            <w:tcW w:w="2842" w:type="dxa"/>
            <w:vAlign w:val="center"/>
          </w:tcPr>
          <w:p w14:paraId="40AB2122">
            <w:pPr>
              <w:autoSpaceDE w:val="0"/>
              <w:autoSpaceDN w:val="0"/>
              <w:adjustRightInd w:val="0"/>
              <w:jc w:val="center"/>
              <w:rPr>
                <w:rFonts w:cs="Times New Roman"/>
                <w:color w:val="000000"/>
                <w:kern w:val="0"/>
                <w:sz w:val="20"/>
                <w:szCs w:val="20"/>
              </w:rPr>
            </w:pPr>
            <w:r>
              <w:rPr>
                <w:rFonts w:cs="Times New Roman"/>
                <w:color w:val="000000"/>
                <w:kern w:val="0"/>
                <w:sz w:val="20"/>
                <w:szCs w:val="20"/>
              </w:rPr>
              <w:t>105 (11.7)</w:t>
            </w:r>
          </w:p>
        </w:tc>
        <w:tc>
          <w:tcPr>
            <w:tcW w:w="2846" w:type="dxa"/>
            <w:vAlign w:val="center"/>
          </w:tcPr>
          <w:p w14:paraId="0022F2DE">
            <w:pPr>
              <w:autoSpaceDE w:val="0"/>
              <w:autoSpaceDN w:val="0"/>
              <w:adjustRightInd w:val="0"/>
              <w:jc w:val="center"/>
              <w:rPr>
                <w:rFonts w:cs="Times New Roman"/>
                <w:color w:val="000000"/>
                <w:kern w:val="0"/>
                <w:sz w:val="20"/>
                <w:szCs w:val="20"/>
              </w:rPr>
            </w:pPr>
            <w:r>
              <w:rPr>
                <w:rFonts w:cs="Times New Roman"/>
                <w:color w:val="000000"/>
                <w:kern w:val="0"/>
                <w:sz w:val="20"/>
                <w:szCs w:val="20"/>
              </w:rPr>
              <w:t>16 (7.9)</w:t>
            </w:r>
          </w:p>
        </w:tc>
      </w:tr>
      <w:tr w14:paraId="6CBF8B81">
        <w:trPr>
          <w:trHeight w:val="229" w:hRule="atLeast"/>
        </w:trPr>
        <w:tc>
          <w:tcPr>
            <w:tcW w:w="2842" w:type="dxa"/>
            <w:vAlign w:val="center"/>
          </w:tcPr>
          <w:p w14:paraId="41E2CBFE">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Cardiovascular Comorbidities, n (%)</w:t>
            </w:r>
          </w:p>
        </w:tc>
        <w:tc>
          <w:tcPr>
            <w:tcW w:w="2842" w:type="dxa"/>
            <w:vAlign w:val="center"/>
          </w:tcPr>
          <w:p w14:paraId="34B897E1">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28A76CF4">
            <w:pPr>
              <w:autoSpaceDE w:val="0"/>
              <w:autoSpaceDN w:val="0"/>
              <w:adjustRightInd w:val="0"/>
              <w:jc w:val="center"/>
              <w:rPr>
                <w:rFonts w:cs="Times New Roman"/>
                <w:color w:val="000000"/>
                <w:kern w:val="0"/>
                <w:sz w:val="20"/>
                <w:szCs w:val="20"/>
              </w:rPr>
            </w:pPr>
            <w:r>
              <w:rPr>
                <w:rFonts w:cs="Times New Roman"/>
                <w:color w:val="000000"/>
                <w:kern w:val="0"/>
                <w:sz w:val="20"/>
                <w:szCs w:val="20"/>
              </w:rPr>
              <w:t>1087 (98.7)</w:t>
            </w:r>
          </w:p>
        </w:tc>
        <w:tc>
          <w:tcPr>
            <w:tcW w:w="2842" w:type="dxa"/>
            <w:vAlign w:val="center"/>
          </w:tcPr>
          <w:p w14:paraId="3A0B9ACB">
            <w:pPr>
              <w:autoSpaceDE w:val="0"/>
              <w:autoSpaceDN w:val="0"/>
              <w:adjustRightInd w:val="0"/>
              <w:jc w:val="center"/>
              <w:rPr>
                <w:rFonts w:cs="Times New Roman"/>
                <w:color w:val="000000"/>
                <w:kern w:val="0"/>
                <w:sz w:val="20"/>
                <w:szCs w:val="20"/>
              </w:rPr>
            </w:pPr>
            <w:r>
              <w:rPr>
                <w:rFonts w:cs="Times New Roman"/>
                <w:color w:val="000000"/>
                <w:kern w:val="0"/>
                <w:sz w:val="20"/>
                <w:szCs w:val="20"/>
              </w:rPr>
              <w:t>888 (98.8)</w:t>
            </w:r>
          </w:p>
        </w:tc>
        <w:tc>
          <w:tcPr>
            <w:tcW w:w="2846" w:type="dxa"/>
            <w:vAlign w:val="center"/>
          </w:tcPr>
          <w:p w14:paraId="6A3E2287">
            <w:pPr>
              <w:autoSpaceDE w:val="0"/>
              <w:autoSpaceDN w:val="0"/>
              <w:adjustRightInd w:val="0"/>
              <w:jc w:val="center"/>
              <w:rPr>
                <w:rFonts w:cs="Times New Roman"/>
                <w:color w:val="000000"/>
                <w:kern w:val="0"/>
                <w:sz w:val="20"/>
                <w:szCs w:val="20"/>
              </w:rPr>
            </w:pPr>
            <w:r>
              <w:rPr>
                <w:rFonts w:cs="Times New Roman"/>
                <w:color w:val="000000"/>
                <w:kern w:val="0"/>
                <w:sz w:val="20"/>
                <w:szCs w:val="20"/>
              </w:rPr>
              <w:t>199 (98.5)</w:t>
            </w:r>
          </w:p>
        </w:tc>
      </w:tr>
      <w:tr w14:paraId="31001731">
        <w:trPr>
          <w:trHeight w:val="229" w:hRule="atLeast"/>
        </w:trPr>
        <w:tc>
          <w:tcPr>
            <w:tcW w:w="2842" w:type="dxa"/>
            <w:vAlign w:val="center"/>
          </w:tcPr>
          <w:p w14:paraId="0B57B460">
            <w:pPr>
              <w:autoSpaceDE w:val="0"/>
              <w:autoSpaceDN w:val="0"/>
              <w:adjustRightInd w:val="0"/>
              <w:jc w:val="center"/>
              <w:rPr>
                <w:rFonts w:cs="Times New Roman"/>
                <w:b/>
                <w:bCs/>
                <w:color w:val="000000"/>
                <w:kern w:val="0"/>
                <w:sz w:val="20"/>
                <w:szCs w:val="20"/>
              </w:rPr>
            </w:pPr>
          </w:p>
        </w:tc>
        <w:tc>
          <w:tcPr>
            <w:tcW w:w="2842" w:type="dxa"/>
            <w:vAlign w:val="center"/>
          </w:tcPr>
          <w:p w14:paraId="3EAF788E">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6CB0A378">
            <w:pPr>
              <w:autoSpaceDE w:val="0"/>
              <w:autoSpaceDN w:val="0"/>
              <w:adjustRightInd w:val="0"/>
              <w:jc w:val="center"/>
              <w:rPr>
                <w:rFonts w:cs="Times New Roman"/>
                <w:color w:val="000000"/>
                <w:kern w:val="0"/>
                <w:sz w:val="20"/>
                <w:szCs w:val="20"/>
              </w:rPr>
            </w:pPr>
            <w:r>
              <w:rPr>
                <w:rFonts w:cs="Times New Roman"/>
                <w:color w:val="000000"/>
                <w:kern w:val="0"/>
                <w:sz w:val="20"/>
                <w:szCs w:val="20"/>
              </w:rPr>
              <w:t>14 (1.3)</w:t>
            </w:r>
          </w:p>
        </w:tc>
        <w:tc>
          <w:tcPr>
            <w:tcW w:w="2842" w:type="dxa"/>
            <w:vAlign w:val="center"/>
          </w:tcPr>
          <w:p w14:paraId="4F7C2229">
            <w:pPr>
              <w:autoSpaceDE w:val="0"/>
              <w:autoSpaceDN w:val="0"/>
              <w:adjustRightInd w:val="0"/>
              <w:jc w:val="center"/>
              <w:rPr>
                <w:rFonts w:cs="Times New Roman"/>
                <w:color w:val="000000"/>
                <w:kern w:val="0"/>
                <w:sz w:val="20"/>
                <w:szCs w:val="20"/>
              </w:rPr>
            </w:pPr>
            <w:r>
              <w:rPr>
                <w:rFonts w:cs="Times New Roman"/>
                <w:color w:val="000000"/>
                <w:kern w:val="0"/>
                <w:sz w:val="20"/>
                <w:szCs w:val="20"/>
              </w:rPr>
              <w:t>11 (1.2)</w:t>
            </w:r>
          </w:p>
        </w:tc>
        <w:tc>
          <w:tcPr>
            <w:tcW w:w="2846" w:type="dxa"/>
            <w:vAlign w:val="center"/>
          </w:tcPr>
          <w:p w14:paraId="68376A90">
            <w:pPr>
              <w:autoSpaceDE w:val="0"/>
              <w:autoSpaceDN w:val="0"/>
              <w:adjustRightInd w:val="0"/>
              <w:jc w:val="center"/>
              <w:rPr>
                <w:rFonts w:cs="Times New Roman"/>
                <w:color w:val="000000"/>
                <w:kern w:val="0"/>
                <w:sz w:val="20"/>
                <w:szCs w:val="20"/>
              </w:rPr>
            </w:pPr>
            <w:r>
              <w:rPr>
                <w:rFonts w:cs="Times New Roman"/>
                <w:color w:val="000000"/>
                <w:kern w:val="0"/>
                <w:sz w:val="20"/>
                <w:szCs w:val="20"/>
              </w:rPr>
              <w:t>3 (1.5)</w:t>
            </w:r>
          </w:p>
        </w:tc>
      </w:tr>
      <w:tr w14:paraId="4407DCEF">
        <w:trPr>
          <w:trHeight w:val="229" w:hRule="atLeast"/>
        </w:trPr>
        <w:tc>
          <w:tcPr>
            <w:tcW w:w="2842" w:type="dxa"/>
            <w:vAlign w:val="center"/>
          </w:tcPr>
          <w:p w14:paraId="6B867675">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Diabetes Mellitus, n (%)</w:t>
            </w:r>
          </w:p>
        </w:tc>
        <w:tc>
          <w:tcPr>
            <w:tcW w:w="2842" w:type="dxa"/>
            <w:vAlign w:val="center"/>
          </w:tcPr>
          <w:p w14:paraId="207B6788">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393F9E27">
            <w:pPr>
              <w:autoSpaceDE w:val="0"/>
              <w:autoSpaceDN w:val="0"/>
              <w:adjustRightInd w:val="0"/>
              <w:jc w:val="center"/>
              <w:rPr>
                <w:rFonts w:cs="Times New Roman"/>
                <w:color w:val="000000"/>
                <w:kern w:val="0"/>
                <w:sz w:val="20"/>
                <w:szCs w:val="20"/>
              </w:rPr>
            </w:pPr>
            <w:r>
              <w:rPr>
                <w:rFonts w:cs="Times New Roman"/>
                <w:color w:val="000000"/>
                <w:kern w:val="0"/>
                <w:sz w:val="20"/>
                <w:szCs w:val="20"/>
              </w:rPr>
              <w:t>1041 (94.6)</w:t>
            </w:r>
          </w:p>
        </w:tc>
        <w:tc>
          <w:tcPr>
            <w:tcW w:w="2842" w:type="dxa"/>
            <w:vAlign w:val="center"/>
          </w:tcPr>
          <w:p w14:paraId="58A31E86">
            <w:pPr>
              <w:autoSpaceDE w:val="0"/>
              <w:autoSpaceDN w:val="0"/>
              <w:adjustRightInd w:val="0"/>
              <w:jc w:val="center"/>
              <w:rPr>
                <w:rFonts w:cs="Times New Roman"/>
                <w:color w:val="000000"/>
                <w:kern w:val="0"/>
                <w:sz w:val="20"/>
                <w:szCs w:val="20"/>
              </w:rPr>
            </w:pPr>
            <w:r>
              <w:rPr>
                <w:rFonts w:cs="Times New Roman"/>
                <w:color w:val="000000"/>
                <w:kern w:val="0"/>
                <w:sz w:val="20"/>
                <w:szCs w:val="20"/>
              </w:rPr>
              <w:t>846 (94.1)</w:t>
            </w:r>
          </w:p>
        </w:tc>
        <w:tc>
          <w:tcPr>
            <w:tcW w:w="2846" w:type="dxa"/>
            <w:vAlign w:val="center"/>
          </w:tcPr>
          <w:p w14:paraId="04D6EB27">
            <w:pPr>
              <w:autoSpaceDE w:val="0"/>
              <w:autoSpaceDN w:val="0"/>
              <w:adjustRightInd w:val="0"/>
              <w:jc w:val="center"/>
              <w:rPr>
                <w:rFonts w:cs="Times New Roman"/>
                <w:color w:val="000000"/>
                <w:kern w:val="0"/>
                <w:sz w:val="20"/>
                <w:szCs w:val="20"/>
              </w:rPr>
            </w:pPr>
            <w:r>
              <w:rPr>
                <w:rFonts w:cs="Times New Roman"/>
                <w:color w:val="000000"/>
                <w:kern w:val="0"/>
                <w:sz w:val="20"/>
                <w:szCs w:val="20"/>
              </w:rPr>
              <w:t>195 (96.5)</w:t>
            </w:r>
          </w:p>
        </w:tc>
      </w:tr>
      <w:tr w14:paraId="2DBB4680">
        <w:trPr>
          <w:trHeight w:val="229" w:hRule="atLeast"/>
        </w:trPr>
        <w:tc>
          <w:tcPr>
            <w:tcW w:w="2842" w:type="dxa"/>
            <w:vAlign w:val="center"/>
          </w:tcPr>
          <w:p w14:paraId="7CB38547">
            <w:pPr>
              <w:autoSpaceDE w:val="0"/>
              <w:autoSpaceDN w:val="0"/>
              <w:adjustRightInd w:val="0"/>
              <w:jc w:val="center"/>
              <w:rPr>
                <w:rFonts w:cs="Times New Roman"/>
                <w:b/>
                <w:bCs/>
                <w:color w:val="000000"/>
                <w:kern w:val="0"/>
                <w:sz w:val="20"/>
                <w:szCs w:val="20"/>
              </w:rPr>
            </w:pPr>
          </w:p>
        </w:tc>
        <w:tc>
          <w:tcPr>
            <w:tcW w:w="2842" w:type="dxa"/>
            <w:vAlign w:val="center"/>
          </w:tcPr>
          <w:p w14:paraId="0E0CE770">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201763DE">
            <w:pPr>
              <w:autoSpaceDE w:val="0"/>
              <w:autoSpaceDN w:val="0"/>
              <w:adjustRightInd w:val="0"/>
              <w:jc w:val="center"/>
              <w:rPr>
                <w:rFonts w:cs="Times New Roman"/>
                <w:color w:val="000000"/>
                <w:kern w:val="0"/>
                <w:sz w:val="20"/>
                <w:szCs w:val="20"/>
              </w:rPr>
            </w:pPr>
            <w:r>
              <w:rPr>
                <w:rFonts w:cs="Times New Roman"/>
                <w:color w:val="000000"/>
                <w:kern w:val="0"/>
                <w:sz w:val="20"/>
                <w:szCs w:val="20"/>
              </w:rPr>
              <w:t>60 (5.4)</w:t>
            </w:r>
          </w:p>
        </w:tc>
        <w:tc>
          <w:tcPr>
            <w:tcW w:w="2842" w:type="dxa"/>
            <w:vAlign w:val="center"/>
          </w:tcPr>
          <w:p w14:paraId="3C5F0D9F">
            <w:pPr>
              <w:autoSpaceDE w:val="0"/>
              <w:autoSpaceDN w:val="0"/>
              <w:adjustRightInd w:val="0"/>
              <w:jc w:val="center"/>
              <w:rPr>
                <w:rFonts w:cs="Times New Roman"/>
                <w:color w:val="000000"/>
                <w:kern w:val="0"/>
                <w:sz w:val="20"/>
                <w:szCs w:val="20"/>
              </w:rPr>
            </w:pPr>
            <w:r>
              <w:rPr>
                <w:rFonts w:cs="Times New Roman"/>
                <w:color w:val="000000"/>
                <w:kern w:val="0"/>
                <w:sz w:val="20"/>
                <w:szCs w:val="20"/>
              </w:rPr>
              <w:t>53 (5.9)</w:t>
            </w:r>
          </w:p>
        </w:tc>
        <w:tc>
          <w:tcPr>
            <w:tcW w:w="2846" w:type="dxa"/>
            <w:vAlign w:val="center"/>
          </w:tcPr>
          <w:p w14:paraId="259A5BAA">
            <w:pPr>
              <w:autoSpaceDE w:val="0"/>
              <w:autoSpaceDN w:val="0"/>
              <w:adjustRightInd w:val="0"/>
              <w:jc w:val="center"/>
              <w:rPr>
                <w:rFonts w:cs="Times New Roman"/>
                <w:color w:val="000000"/>
                <w:kern w:val="0"/>
                <w:sz w:val="20"/>
                <w:szCs w:val="20"/>
              </w:rPr>
            </w:pPr>
            <w:r>
              <w:rPr>
                <w:rFonts w:cs="Times New Roman"/>
                <w:color w:val="000000"/>
                <w:kern w:val="0"/>
                <w:sz w:val="20"/>
                <w:szCs w:val="20"/>
              </w:rPr>
              <w:t>7 (3.5)</w:t>
            </w:r>
          </w:p>
        </w:tc>
      </w:tr>
      <w:tr w14:paraId="3D537F44">
        <w:trPr>
          <w:trHeight w:val="229" w:hRule="atLeast"/>
        </w:trPr>
        <w:tc>
          <w:tcPr>
            <w:tcW w:w="2842" w:type="dxa"/>
            <w:vAlign w:val="center"/>
          </w:tcPr>
          <w:p w14:paraId="048C69C1">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Gastrointestinal Disorders, n (%)</w:t>
            </w:r>
          </w:p>
        </w:tc>
        <w:tc>
          <w:tcPr>
            <w:tcW w:w="2842" w:type="dxa"/>
            <w:vAlign w:val="center"/>
          </w:tcPr>
          <w:p w14:paraId="19C1CF02">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No</w:t>
            </w:r>
          </w:p>
        </w:tc>
        <w:tc>
          <w:tcPr>
            <w:tcW w:w="2842" w:type="dxa"/>
            <w:vAlign w:val="center"/>
          </w:tcPr>
          <w:p w14:paraId="3B2F348D">
            <w:pPr>
              <w:autoSpaceDE w:val="0"/>
              <w:autoSpaceDN w:val="0"/>
              <w:adjustRightInd w:val="0"/>
              <w:jc w:val="center"/>
              <w:rPr>
                <w:rFonts w:cs="Times New Roman"/>
                <w:color w:val="000000"/>
                <w:kern w:val="0"/>
                <w:sz w:val="20"/>
                <w:szCs w:val="20"/>
              </w:rPr>
            </w:pPr>
            <w:r>
              <w:rPr>
                <w:rFonts w:cs="Times New Roman"/>
                <w:color w:val="000000"/>
                <w:kern w:val="0"/>
                <w:sz w:val="20"/>
                <w:szCs w:val="20"/>
              </w:rPr>
              <w:t>1099 (99.8)</w:t>
            </w:r>
          </w:p>
        </w:tc>
        <w:tc>
          <w:tcPr>
            <w:tcW w:w="2842" w:type="dxa"/>
            <w:vAlign w:val="center"/>
          </w:tcPr>
          <w:p w14:paraId="1CFFE13D">
            <w:pPr>
              <w:autoSpaceDE w:val="0"/>
              <w:autoSpaceDN w:val="0"/>
              <w:adjustRightInd w:val="0"/>
              <w:jc w:val="center"/>
              <w:rPr>
                <w:rFonts w:cs="Times New Roman"/>
                <w:color w:val="000000"/>
                <w:kern w:val="0"/>
                <w:sz w:val="20"/>
                <w:szCs w:val="20"/>
              </w:rPr>
            </w:pPr>
            <w:r>
              <w:rPr>
                <w:rFonts w:cs="Times New Roman"/>
                <w:color w:val="000000"/>
                <w:kern w:val="0"/>
                <w:sz w:val="20"/>
                <w:szCs w:val="20"/>
              </w:rPr>
              <w:t>897 (99.8)</w:t>
            </w:r>
          </w:p>
        </w:tc>
        <w:tc>
          <w:tcPr>
            <w:tcW w:w="2846" w:type="dxa"/>
            <w:vAlign w:val="center"/>
          </w:tcPr>
          <w:p w14:paraId="1F7096BC">
            <w:pPr>
              <w:autoSpaceDE w:val="0"/>
              <w:autoSpaceDN w:val="0"/>
              <w:adjustRightInd w:val="0"/>
              <w:jc w:val="center"/>
              <w:rPr>
                <w:rFonts w:cs="Times New Roman"/>
                <w:color w:val="000000"/>
                <w:kern w:val="0"/>
                <w:sz w:val="20"/>
                <w:szCs w:val="20"/>
              </w:rPr>
            </w:pPr>
            <w:r>
              <w:rPr>
                <w:rFonts w:cs="Times New Roman"/>
                <w:color w:val="000000"/>
                <w:kern w:val="0"/>
                <w:sz w:val="20"/>
                <w:szCs w:val="20"/>
              </w:rPr>
              <w:t>202 (100.0)</w:t>
            </w:r>
          </w:p>
        </w:tc>
      </w:tr>
      <w:tr w14:paraId="4E475571">
        <w:trPr>
          <w:trHeight w:val="229" w:hRule="atLeast"/>
        </w:trPr>
        <w:tc>
          <w:tcPr>
            <w:tcW w:w="2842" w:type="dxa"/>
            <w:vAlign w:val="center"/>
          </w:tcPr>
          <w:p w14:paraId="47462CCB">
            <w:pPr>
              <w:autoSpaceDE w:val="0"/>
              <w:autoSpaceDN w:val="0"/>
              <w:adjustRightInd w:val="0"/>
              <w:jc w:val="center"/>
              <w:rPr>
                <w:rFonts w:cs="Times New Roman"/>
                <w:b/>
                <w:bCs/>
                <w:color w:val="000000"/>
                <w:kern w:val="0"/>
                <w:sz w:val="20"/>
                <w:szCs w:val="20"/>
              </w:rPr>
            </w:pPr>
          </w:p>
        </w:tc>
        <w:tc>
          <w:tcPr>
            <w:tcW w:w="2842" w:type="dxa"/>
            <w:vAlign w:val="center"/>
          </w:tcPr>
          <w:p w14:paraId="6A314075">
            <w:pPr>
              <w:autoSpaceDE w:val="0"/>
              <w:autoSpaceDN w:val="0"/>
              <w:adjustRightInd w:val="0"/>
              <w:jc w:val="center"/>
              <w:rPr>
                <w:rFonts w:cs="Times New Roman"/>
                <w:b/>
                <w:bCs/>
                <w:color w:val="000000"/>
                <w:kern w:val="0"/>
                <w:sz w:val="20"/>
                <w:szCs w:val="20"/>
              </w:rPr>
            </w:pPr>
            <w:r>
              <w:rPr>
                <w:rFonts w:cs="Times New Roman"/>
                <w:b/>
                <w:bCs/>
                <w:color w:val="000000"/>
                <w:kern w:val="0"/>
                <w:sz w:val="20"/>
                <w:szCs w:val="20"/>
              </w:rPr>
              <w:t>Yes</w:t>
            </w:r>
          </w:p>
        </w:tc>
        <w:tc>
          <w:tcPr>
            <w:tcW w:w="2842" w:type="dxa"/>
            <w:vAlign w:val="center"/>
          </w:tcPr>
          <w:p w14:paraId="7E82CB1A">
            <w:pPr>
              <w:autoSpaceDE w:val="0"/>
              <w:autoSpaceDN w:val="0"/>
              <w:adjustRightInd w:val="0"/>
              <w:jc w:val="center"/>
              <w:rPr>
                <w:rFonts w:cs="Times New Roman"/>
                <w:color w:val="000000"/>
                <w:kern w:val="0"/>
                <w:sz w:val="20"/>
                <w:szCs w:val="20"/>
              </w:rPr>
            </w:pPr>
            <w:r>
              <w:rPr>
                <w:rFonts w:cs="Times New Roman"/>
                <w:color w:val="000000"/>
                <w:kern w:val="0"/>
                <w:sz w:val="20"/>
                <w:szCs w:val="20"/>
              </w:rPr>
              <w:t>2 (0.2)</w:t>
            </w:r>
          </w:p>
        </w:tc>
        <w:tc>
          <w:tcPr>
            <w:tcW w:w="2842" w:type="dxa"/>
            <w:vAlign w:val="center"/>
          </w:tcPr>
          <w:p w14:paraId="7AB69549">
            <w:pPr>
              <w:autoSpaceDE w:val="0"/>
              <w:autoSpaceDN w:val="0"/>
              <w:adjustRightInd w:val="0"/>
              <w:jc w:val="center"/>
              <w:rPr>
                <w:rFonts w:cs="Times New Roman"/>
                <w:color w:val="000000"/>
                <w:kern w:val="0"/>
                <w:sz w:val="20"/>
                <w:szCs w:val="20"/>
              </w:rPr>
            </w:pPr>
            <w:r>
              <w:rPr>
                <w:rFonts w:cs="Times New Roman"/>
                <w:color w:val="000000"/>
                <w:kern w:val="0"/>
                <w:sz w:val="20"/>
                <w:szCs w:val="20"/>
              </w:rPr>
              <w:t>2 (0.2)</w:t>
            </w:r>
          </w:p>
        </w:tc>
        <w:tc>
          <w:tcPr>
            <w:tcW w:w="2846" w:type="dxa"/>
            <w:vAlign w:val="center"/>
          </w:tcPr>
          <w:p w14:paraId="498A00A3">
            <w:pPr>
              <w:autoSpaceDE w:val="0"/>
              <w:autoSpaceDN w:val="0"/>
              <w:adjustRightInd w:val="0"/>
              <w:jc w:val="center"/>
              <w:rPr>
                <w:rFonts w:cs="Times New Roman"/>
                <w:color w:val="000000"/>
                <w:kern w:val="0"/>
                <w:sz w:val="20"/>
                <w:szCs w:val="20"/>
              </w:rPr>
            </w:pPr>
            <w:r>
              <w:rPr>
                <w:rFonts w:cs="Times New Roman"/>
                <w:color w:val="000000"/>
                <w:kern w:val="0"/>
                <w:sz w:val="20"/>
                <w:szCs w:val="20"/>
              </w:rPr>
              <w:t>0 (0.0)</w:t>
            </w:r>
          </w:p>
        </w:tc>
      </w:tr>
    </w:tbl>
    <w:p w14:paraId="21A59CEE">
      <w:pPr>
        <w:rPr>
          <w:rFonts w:cs="Times New Roman"/>
          <w:sz w:val="20"/>
          <w:szCs w:val="20"/>
        </w:rPr>
      </w:pPr>
    </w:p>
    <w:p w14:paraId="698217DF">
      <w:pPr>
        <w:rPr>
          <w:rFonts w:cs="Times New Roman"/>
          <w:color w:val="000000" w:themeColor="text1"/>
          <w:sz w:val="20"/>
          <w:szCs w:val="20"/>
          <w14:textFill>
            <w14:solidFill>
              <w14:schemeClr w14:val="tx1"/>
            </w14:solidFill>
          </w14:textFill>
        </w:rPr>
      </w:pPr>
    </w:p>
    <w:p w14:paraId="3EDAB5CE">
      <w:pPr>
        <w:outlineLvl w:val="2"/>
        <w:rPr>
          <w:rFonts w:cs="Times New Roman"/>
          <w:b/>
          <w:bCs/>
          <w:color w:val="000000" w:themeColor="text1"/>
          <w:szCs w:val="24"/>
          <w14:textFill>
            <w14:solidFill>
              <w14:schemeClr w14:val="tx1"/>
            </w14:solidFill>
          </w14:textFill>
        </w:rPr>
      </w:pPr>
      <w:bookmarkStart w:id="13" w:name="_Toc219203781"/>
      <w:bookmarkStart w:id="14" w:name="_Toc220927061"/>
      <w:r>
        <w:rPr>
          <w:rFonts w:cs="Times New Roman"/>
          <w:b/>
          <w:bCs/>
          <w:color w:val="000000" w:themeColor="text1"/>
          <w:szCs w:val="24"/>
          <w14:textFill>
            <w14:solidFill>
              <w14:schemeClr w14:val="tx1"/>
            </w14:solidFill>
          </w14:textFill>
        </w:rPr>
        <w:t xml:space="preserve">eTable 4. </w:t>
      </w:r>
      <w:r>
        <w:rPr>
          <w:rFonts w:cs="Times New Roman"/>
          <w:color w:val="000000" w:themeColor="text1"/>
          <w:szCs w:val="24"/>
          <w14:textFill>
            <w14:solidFill>
              <w14:schemeClr w14:val="tx1"/>
            </w14:solidFill>
          </w14:textFill>
        </w:rPr>
        <w:t>Baseline Characteristics and Treatment Details for the Flat Audiogram Subtype</w:t>
      </w:r>
      <w:bookmarkEnd w:id="13"/>
      <w:bookmarkEnd w:id="14"/>
    </w:p>
    <w:tbl>
      <w:tblPr>
        <w:tblStyle w:val="14"/>
        <w:tblW w:w="14217" w:type="dxa"/>
        <w:tblInd w:w="0" w:type="dxa"/>
        <w:tblLayout w:type="fixed"/>
        <w:tblCellMar>
          <w:top w:w="0" w:type="dxa"/>
          <w:left w:w="108" w:type="dxa"/>
          <w:bottom w:w="0" w:type="dxa"/>
          <w:right w:w="108" w:type="dxa"/>
        </w:tblCellMar>
      </w:tblPr>
      <w:tblGrid>
        <w:gridCol w:w="2843"/>
        <w:gridCol w:w="2843"/>
        <w:gridCol w:w="2843"/>
        <w:gridCol w:w="2843"/>
        <w:gridCol w:w="2845"/>
      </w:tblGrid>
      <w:tr w14:paraId="140FB1CB">
        <w:trPr>
          <w:trHeight w:val="229" w:hRule="atLeast"/>
        </w:trPr>
        <w:tc>
          <w:tcPr>
            <w:tcW w:w="2843" w:type="dxa"/>
            <w:tcBorders>
              <w:top w:val="nil"/>
              <w:left w:val="nil"/>
              <w:bottom w:val="nil"/>
              <w:right w:val="nil"/>
            </w:tcBorders>
            <w:vAlign w:val="center"/>
          </w:tcPr>
          <w:p w14:paraId="677D79F9">
            <w:pPr>
              <w:widowControl/>
              <w:jc w:val="center"/>
              <w:rPr>
                <w:rFonts w:eastAsia="Times New Roman" w:cs="Times New Roman"/>
                <w:sz w:val="20"/>
                <w:szCs w:val="20"/>
              </w:rPr>
            </w:pPr>
          </w:p>
        </w:tc>
        <w:tc>
          <w:tcPr>
            <w:tcW w:w="2843" w:type="dxa"/>
            <w:tcBorders>
              <w:top w:val="nil"/>
              <w:left w:val="nil"/>
              <w:bottom w:val="nil"/>
              <w:right w:val="nil"/>
            </w:tcBorders>
            <w:vAlign w:val="center"/>
          </w:tcPr>
          <w:p w14:paraId="53BD3300">
            <w:pPr>
              <w:jc w:val="center"/>
              <w:rPr>
                <w:rFonts w:eastAsia="Times New Roman" w:cs="Times New Roman"/>
                <w:sz w:val="20"/>
                <w:szCs w:val="20"/>
              </w:rPr>
            </w:pPr>
          </w:p>
        </w:tc>
        <w:tc>
          <w:tcPr>
            <w:tcW w:w="2843" w:type="dxa"/>
            <w:tcBorders>
              <w:top w:val="nil"/>
              <w:left w:val="nil"/>
              <w:bottom w:val="nil"/>
              <w:right w:val="nil"/>
            </w:tcBorders>
            <w:noWrap/>
            <w:vAlign w:val="center"/>
          </w:tcPr>
          <w:p w14:paraId="1C5A7645">
            <w:pPr>
              <w:jc w:val="center"/>
              <w:rPr>
                <w:rFonts w:cs="Times New Roman"/>
                <w:b/>
                <w:bCs/>
                <w:color w:val="000000"/>
                <w:sz w:val="20"/>
                <w:szCs w:val="20"/>
              </w:rPr>
            </w:pPr>
            <w:r>
              <w:rPr>
                <w:rFonts w:cs="Times New Roman"/>
                <w:b/>
                <w:bCs/>
                <w:color w:val="000000"/>
                <w:sz w:val="20"/>
                <w:szCs w:val="20"/>
              </w:rPr>
              <w:t>Overall</w:t>
            </w:r>
          </w:p>
        </w:tc>
        <w:tc>
          <w:tcPr>
            <w:tcW w:w="2843" w:type="dxa"/>
            <w:tcBorders>
              <w:top w:val="nil"/>
              <w:left w:val="nil"/>
              <w:bottom w:val="nil"/>
              <w:right w:val="nil"/>
            </w:tcBorders>
            <w:vAlign w:val="center"/>
          </w:tcPr>
          <w:p w14:paraId="557804CA">
            <w:pPr>
              <w:jc w:val="center"/>
              <w:rPr>
                <w:rFonts w:cs="Times New Roman"/>
                <w:b/>
                <w:bCs/>
                <w:color w:val="000000"/>
                <w:sz w:val="20"/>
                <w:szCs w:val="20"/>
              </w:rPr>
            </w:pPr>
            <w:r>
              <w:rPr>
                <w:rFonts w:cs="Times New Roman"/>
                <w:b/>
                <w:bCs/>
                <w:color w:val="000000"/>
                <w:kern w:val="0"/>
                <w:sz w:val="20"/>
                <w:szCs w:val="20"/>
                <w14:ligatures w14:val="none"/>
              </w:rPr>
              <w:t>Rcovery</w:t>
            </w:r>
          </w:p>
        </w:tc>
        <w:tc>
          <w:tcPr>
            <w:tcW w:w="2845" w:type="dxa"/>
            <w:tcBorders>
              <w:top w:val="nil"/>
              <w:left w:val="nil"/>
              <w:bottom w:val="nil"/>
              <w:right w:val="nil"/>
            </w:tcBorders>
            <w:vAlign w:val="center"/>
          </w:tcPr>
          <w:p w14:paraId="785C9D69">
            <w:pPr>
              <w:jc w:val="center"/>
              <w:rPr>
                <w:rFonts w:cs="Times New Roman"/>
                <w:b/>
                <w:bCs/>
                <w:color w:val="000000"/>
                <w:sz w:val="20"/>
                <w:szCs w:val="20"/>
              </w:rPr>
            </w:pPr>
            <w:r>
              <w:rPr>
                <w:rFonts w:cs="Times New Roman"/>
                <w:b/>
                <w:bCs/>
                <w:color w:val="000000"/>
                <w:kern w:val="0"/>
                <w:sz w:val="20"/>
                <w:szCs w:val="20"/>
                <w14:ligatures w14:val="none"/>
              </w:rPr>
              <w:t>Non-recovery</w:t>
            </w:r>
          </w:p>
        </w:tc>
      </w:tr>
      <w:tr w14:paraId="79973B6F">
        <w:trPr>
          <w:trHeight w:val="229" w:hRule="atLeast"/>
        </w:trPr>
        <w:tc>
          <w:tcPr>
            <w:tcW w:w="2843" w:type="dxa"/>
            <w:tcBorders>
              <w:top w:val="nil"/>
              <w:left w:val="nil"/>
              <w:bottom w:val="nil"/>
              <w:right w:val="nil"/>
            </w:tcBorders>
            <w:vAlign w:val="center"/>
          </w:tcPr>
          <w:p w14:paraId="39247AE9">
            <w:pPr>
              <w:jc w:val="center"/>
              <w:rPr>
                <w:rFonts w:cs="Times New Roman"/>
                <w:b/>
                <w:bCs/>
                <w:color w:val="000000"/>
                <w:sz w:val="20"/>
                <w:szCs w:val="20"/>
              </w:rPr>
            </w:pPr>
            <w:r>
              <w:rPr>
                <w:rFonts w:cs="Times New Roman"/>
                <w:b/>
                <w:bCs/>
                <w:color w:val="000000"/>
                <w:sz w:val="20"/>
                <w:szCs w:val="20"/>
              </w:rPr>
              <w:t>n</w:t>
            </w:r>
          </w:p>
        </w:tc>
        <w:tc>
          <w:tcPr>
            <w:tcW w:w="2843" w:type="dxa"/>
            <w:tcBorders>
              <w:top w:val="nil"/>
              <w:left w:val="nil"/>
              <w:bottom w:val="nil"/>
              <w:right w:val="nil"/>
            </w:tcBorders>
            <w:vAlign w:val="center"/>
          </w:tcPr>
          <w:p w14:paraId="478BFF08">
            <w:pPr>
              <w:jc w:val="center"/>
              <w:rPr>
                <w:rFonts w:cs="Times New Roman"/>
                <w:b/>
                <w:bCs/>
                <w:color w:val="000000"/>
                <w:sz w:val="20"/>
                <w:szCs w:val="20"/>
              </w:rPr>
            </w:pPr>
          </w:p>
        </w:tc>
        <w:tc>
          <w:tcPr>
            <w:tcW w:w="2843" w:type="dxa"/>
            <w:tcBorders>
              <w:top w:val="nil"/>
              <w:left w:val="nil"/>
              <w:bottom w:val="nil"/>
              <w:right w:val="nil"/>
            </w:tcBorders>
            <w:noWrap/>
            <w:vAlign w:val="center"/>
          </w:tcPr>
          <w:p w14:paraId="60C3AD32">
            <w:pPr>
              <w:jc w:val="center"/>
              <w:rPr>
                <w:rFonts w:cs="Times New Roman"/>
                <w:color w:val="000000"/>
                <w:sz w:val="20"/>
                <w:szCs w:val="20"/>
              </w:rPr>
            </w:pPr>
            <w:r>
              <w:rPr>
                <w:rFonts w:cs="Times New Roman"/>
                <w:color w:val="000000"/>
                <w:sz w:val="20"/>
                <w:szCs w:val="20"/>
              </w:rPr>
              <w:t>276</w:t>
            </w:r>
          </w:p>
        </w:tc>
        <w:tc>
          <w:tcPr>
            <w:tcW w:w="2843" w:type="dxa"/>
            <w:tcBorders>
              <w:top w:val="nil"/>
              <w:left w:val="nil"/>
              <w:bottom w:val="nil"/>
              <w:right w:val="nil"/>
            </w:tcBorders>
            <w:noWrap/>
            <w:vAlign w:val="center"/>
          </w:tcPr>
          <w:p w14:paraId="4DD84875">
            <w:pPr>
              <w:jc w:val="center"/>
              <w:rPr>
                <w:rFonts w:cs="Times New Roman"/>
                <w:color w:val="000000"/>
                <w:sz w:val="20"/>
                <w:szCs w:val="20"/>
              </w:rPr>
            </w:pPr>
            <w:r>
              <w:rPr>
                <w:rFonts w:cs="Times New Roman"/>
                <w:color w:val="000000"/>
                <w:sz w:val="20"/>
                <w:szCs w:val="20"/>
              </w:rPr>
              <w:t>131</w:t>
            </w:r>
          </w:p>
        </w:tc>
        <w:tc>
          <w:tcPr>
            <w:tcW w:w="2845" w:type="dxa"/>
            <w:tcBorders>
              <w:top w:val="nil"/>
              <w:left w:val="nil"/>
              <w:bottom w:val="nil"/>
              <w:right w:val="nil"/>
            </w:tcBorders>
            <w:noWrap/>
            <w:vAlign w:val="center"/>
          </w:tcPr>
          <w:p w14:paraId="7D607C8D">
            <w:pPr>
              <w:jc w:val="center"/>
              <w:rPr>
                <w:rFonts w:cs="Times New Roman"/>
                <w:color w:val="000000"/>
                <w:sz w:val="20"/>
                <w:szCs w:val="20"/>
              </w:rPr>
            </w:pPr>
            <w:r>
              <w:rPr>
                <w:rFonts w:cs="Times New Roman"/>
                <w:color w:val="000000"/>
                <w:sz w:val="20"/>
                <w:szCs w:val="20"/>
              </w:rPr>
              <w:t>145</w:t>
            </w:r>
          </w:p>
        </w:tc>
      </w:tr>
      <w:tr w14:paraId="324295BD">
        <w:trPr>
          <w:trHeight w:val="229" w:hRule="atLeast"/>
        </w:trPr>
        <w:tc>
          <w:tcPr>
            <w:tcW w:w="2843" w:type="dxa"/>
            <w:tcBorders>
              <w:top w:val="nil"/>
              <w:left w:val="nil"/>
              <w:bottom w:val="nil"/>
              <w:right w:val="nil"/>
            </w:tcBorders>
            <w:vAlign w:val="center"/>
          </w:tcPr>
          <w:p w14:paraId="39D0083C">
            <w:pPr>
              <w:jc w:val="center"/>
              <w:rPr>
                <w:rFonts w:cs="Times New Roman"/>
                <w:b/>
                <w:bCs/>
                <w:color w:val="000000"/>
                <w:sz w:val="20"/>
                <w:szCs w:val="20"/>
              </w:rPr>
            </w:pPr>
            <w:r>
              <w:rPr>
                <w:rFonts w:cs="Times New Roman"/>
                <w:b/>
                <w:bCs/>
                <w:color w:val="000000"/>
                <w:sz w:val="20"/>
                <w:szCs w:val="20"/>
              </w:rPr>
              <w:t>Pure tone Average, median [IQR]</w:t>
            </w:r>
          </w:p>
        </w:tc>
        <w:tc>
          <w:tcPr>
            <w:tcW w:w="2843" w:type="dxa"/>
            <w:tcBorders>
              <w:top w:val="nil"/>
              <w:left w:val="nil"/>
              <w:bottom w:val="nil"/>
              <w:right w:val="nil"/>
            </w:tcBorders>
            <w:vAlign w:val="center"/>
          </w:tcPr>
          <w:p w14:paraId="7CD8C9D3">
            <w:pPr>
              <w:jc w:val="center"/>
              <w:rPr>
                <w:rFonts w:cs="Times New Roman"/>
                <w:b/>
                <w:bCs/>
                <w:color w:val="000000"/>
                <w:sz w:val="20"/>
                <w:szCs w:val="20"/>
              </w:rPr>
            </w:pPr>
          </w:p>
        </w:tc>
        <w:tc>
          <w:tcPr>
            <w:tcW w:w="2843" w:type="dxa"/>
            <w:tcBorders>
              <w:top w:val="nil"/>
              <w:left w:val="nil"/>
              <w:bottom w:val="nil"/>
              <w:right w:val="nil"/>
            </w:tcBorders>
            <w:noWrap/>
            <w:vAlign w:val="center"/>
          </w:tcPr>
          <w:p w14:paraId="23C3904D">
            <w:pPr>
              <w:jc w:val="center"/>
              <w:rPr>
                <w:rFonts w:cs="Times New Roman"/>
                <w:color w:val="000000"/>
                <w:sz w:val="20"/>
                <w:szCs w:val="20"/>
              </w:rPr>
            </w:pPr>
            <w:r>
              <w:rPr>
                <w:rFonts w:cs="Times New Roman"/>
                <w:color w:val="000000"/>
                <w:sz w:val="20"/>
                <w:szCs w:val="20"/>
              </w:rPr>
              <w:t>70.0 [55.0,78.8]</w:t>
            </w:r>
          </w:p>
        </w:tc>
        <w:tc>
          <w:tcPr>
            <w:tcW w:w="2843" w:type="dxa"/>
            <w:tcBorders>
              <w:top w:val="nil"/>
              <w:left w:val="nil"/>
              <w:bottom w:val="nil"/>
              <w:right w:val="nil"/>
            </w:tcBorders>
            <w:noWrap/>
            <w:vAlign w:val="center"/>
          </w:tcPr>
          <w:p w14:paraId="20839C23">
            <w:pPr>
              <w:jc w:val="center"/>
              <w:rPr>
                <w:rFonts w:cs="Times New Roman"/>
                <w:color w:val="000000"/>
                <w:sz w:val="20"/>
                <w:szCs w:val="20"/>
              </w:rPr>
            </w:pPr>
            <w:r>
              <w:rPr>
                <w:rFonts w:cs="Times New Roman"/>
                <w:color w:val="000000"/>
                <w:sz w:val="20"/>
                <w:szCs w:val="20"/>
              </w:rPr>
              <w:t>71.2 [55.0,79.4]</w:t>
            </w:r>
          </w:p>
        </w:tc>
        <w:tc>
          <w:tcPr>
            <w:tcW w:w="2845" w:type="dxa"/>
            <w:tcBorders>
              <w:top w:val="nil"/>
              <w:left w:val="nil"/>
              <w:bottom w:val="nil"/>
              <w:right w:val="nil"/>
            </w:tcBorders>
            <w:noWrap/>
            <w:vAlign w:val="center"/>
          </w:tcPr>
          <w:p w14:paraId="7409AD19">
            <w:pPr>
              <w:jc w:val="center"/>
              <w:rPr>
                <w:rFonts w:cs="Times New Roman"/>
                <w:color w:val="000000"/>
                <w:sz w:val="20"/>
                <w:szCs w:val="20"/>
              </w:rPr>
            </w:pPr>
            <w:r>
              <w:rPr>
                <w:rFonts w:cs="Times New Roman"/>
                <w:color w:val="000000"/>
                <w:sz w:val="20"/>
                <w:szCs w:val="20"/>
              </w:rPr>
              <w:t>68.8 [55.0,77.5]</w:t>
            </w:r>
          </w:p>
        </w:tc>
      </w:tr>
      <w:tr w14:paraId="69A0F507">
        <w:trPr>
          <w:trHeight w:val="229" w:hRule="atLeast"/>
        </w:trPr>
        <w:tc>
          <w:tcPr>
            <w:tcW w:w="2843" w:type="dxa"/>
            <w:tcBorders>
              <w:top w:val="nil"/>
              <w:left w:val="nil"/>
              <w:bottom w:val="nil"/>
              <w:right w:val="nil"/>
            </w:tcBorders>
            <w:vAlign w:val="center"/>
          </w:tcPr>
          <w:p w14:paraId="3F773EAA">
            <w:pPr>
              <w:jc w:val="center"/>
              <w:rPr>
                <w:rFonts w:cs="Times New Roman"/>
                <w:b/>
                <w:bCs/>
                <w:color w:val="000000"/>
                <w:sz w:val="20"/>
                <w:szCs w:val="20"/>
              </w:rPr>
            </w:pPr>
            <w:r>
              <w:rPr>
                <w:rFonts w:cs="Times New Roman"/>
                <w:b/>
                <w:bCs/>
                <w:color w:val="000000"/>
                <w:sz w:val="20"/>
                <w:szCs w:val="20"/>
              </w:rPr>
              <w:t>Age, median [IQR]</w:t>
            </w:r>
          </w:p>
        </w:tc>
        <w:tc>
          <w:tcPr>
            <w:tcW w:w="2843" w:type="dxa"/>
            <w:tcBorders>
              <w:top w:val="nil"/>
              <w:left w:val="nil"/>
              <w:bottom w:val="nil"/>
              <w:right w:val="nil"/>
            </w:tcBorders>
            <w:vAlign w:val="center"/>
          </w:tcPr>
          <w:p w14:paraId="5CABD2C7">
            <w:pPr>
              <w:jc w:val="center"/>
              <w:rPr>
                <w:rFonts w:cs="Times New Roman"/>
                <w:b/>
                <w:bCs/>
                <w:color w:val="000000"/>
                <w:sz w:val="20"/>
                <w:szCs w:val="20"/>
              </w:rPr>
            </w:pPr>
          </w:p>
        </w:tc>
        <w:tc>
          <w:tcPr>
            <w:tcW w:w="2843" w:type="dxa"/>
            <w:tcBorders>
              <w:top w:val="nil"/>
              <w:left w:val="nil"/>
              <w:bottom w:val="nil"/>
              <w:right w:val="nil"/>
            </w:tcBorders>
            <w:noWrap/>
            <w:vAlign w:val="center"/>
          </w:tcPr>
          <w:p w14:paraId="46C20006">
            <w:pPr>
              <w:jc w:val="center"/>
              <w:rPr>
                <w:rFonts w:cs="Times New Roman"/>
                <w:color w:val="000000"/>
                <w:sz w:val="20"/>
                <w:szCs w:val="20"/>
              </w:rPr>
            </w:pPr>
            <w:r>
              <w:rPr>
                <w:rFonts w:cs="Times New Roman"/>
                <w:color w:val="000000"/>
                <w:sz w:val="20"/>
                <w:szCs w:val="20"/>
              </w:rPr>
              <w:t>49.0 [35.0,58.0]</w:t>
            </w:r>
          </w:p>
        </w:tc>
        <w:tc>
          <w:tcPr>
            <w:tcW w:w="2843" w:type="dxa"/>
            <w:tcBorders>
              <w:top w:val="nil"/>
              <w:left w:val="nil"/>
              <w:bottom w:val="nil"/>
              <w:right w:val="nil"/>
            </w:tcBorders>
            <w:noWrap/>
            <w:vAlign w:val="center"/>
          </w:tcPr>
          <w:p w14:paraId="1B87B6F4">
            <w:pPr>
              <w:jc w:val="center"/>
              <w:rPr>
                <w:rFonts w:cs="Times New Roman"/>
                <w:color w:val="000000"/>
                <w:sz w:val="20"/>
                <w:szCs w:val="20"/>
              </w:rPr>
            </w:pPr>
            <w:r>
              <w:rPr>
                <w:rFonts w:cs="Times New Roman"/>
                <w:color w:val="000000"/>
                <w:sz w:val="20"/>
                <w:szCs w:val="20"/>
              </w:rPr>
              <w:t>53.0 [42.5,60.5]</w:t>
            </w:r>
          </w:p>
        </w:tc>
        <w:tc>
          <w:tcPr>
            <w:tcW w:w="2845" w:type="dxa"/>
            <w:tcBorders>
              <w:top w:val="nil"/>
              <w:left w:val="nil"/>
              <w:bottom w:val="nil"/>
              <w:right w:val="nil"/>
            </w:tcBorders>
            <w:noWrap/>
            <w:vAlign w:val="center"/>
          </w:tcPr>
          <w:p w14:paraId="40828123">
            <w:pPr>
              <w:jc w:val="center"/>
              <w:rPr>
                <w:rFonts w:cs="Times New Roman"/>
                <w:color w:val="000000"/>
                <w:sz w:val="20"/>
                <w:szCs w:val="20"/>
              </w:rPr>
            </w:pPr>
            <w:r>
              <w:rPr>
                <w:rFonts w:cs="Times New Roman"/>
                <w:color w:val="000000"/>
                <w:sz w:val="20"/>
                <w:szCs w:val="20"/>
              </w:rPr>
              <w:t>42.0 [30.0,55.0]</w:t>
            </w:r>
          </w:p>
        </w:tc>
      </w:tr>
      <w:tr w14:paraId="21432209">
        <w:trPr>
          <w:trHeight w:val="229" w:hRule="atLeast"/>
        </w:trPr>
        <w:tc>
          <w:tcPr>
            <w:tcW w:w="2843" w:type="dxa"/>
            <w:tcBorders>
              <w:top w:val="nil"/>
              <w:left w:val="nil"/>
              <w:bottom w:val="nil"/>
              <w:right w:val="nil"/>
            </w:tcBorders>
            <w:vAlign w:val="center"/>
          </w:tcPr>
          <w:p w14:paraId="5EE4FB29">
            <w:pPr>
              <w:jc w:val="center"/>
              <w:rPr>
                <w:rFonts w:cs="Times New Roman"/>
                <w:b/>
                <w:bCs/>
                <w:color w:val="000000"/>
                <w:sz w:val="20"/>
                <w:szCs w:val="20"/>
              </w:rPr>
            </w:pPr>
            <w:r>
              <w:rPr>
                <w:rFonts w:cs="Times New Roman"/>
                <w:b/>
                <w:bCs/>
                <w:color w:val="000000"/>
                <w:sz w:val="20"/>
                <w:szCs w:val="20"/>
              </w:rPr>
              <w:t>Disease Duration, median [IQR]</w:t>
            </w:r>
          </w:p>
        </w:tc>
        <w:tc>
          <w:tcPr>
            <w:tcW w:w="2843" w:type="dxa"/>
            <w:tcBorders>
              <w:top w:val="nil"/>
              <w:left w:val="nil"/>
              <w:bottom w:val="nil"/>
              <w:right w:val="nil"/>
            </w:tcBorders>
            <w:vAlign w:val="center"/>
          </w:tcPr>
          <w:p w14:paraId="11844A22">
            <w:pPr>
              <w:jc w:val="center"/>
              <w:rPr>
                <w:rFonts w:cs="Times New Roman"/>
                <w:b/>
                <w:bCs/>
                <w:color w:val="000000"/>
                <w:sz w:val="20"/>
                <w:szCs w:val="20"/>
              </w:rPr>
            </w:pPr>
          </w:p>
        </w:tc>
        <w:tc>
          <w:tcPr>
            <w:tcW w:w="2843" w:type="dxa"/>
            <w:tcBorders>
              <w:top w:val="nil"/>
              <w:left w:val="nil"/>
              <w:bottom w:val="nil"/>
              <w:right w:val="nil"/>
            </w:tcBorders>
            <w:noWrap/>
            <w:vAlign w:val="center"/>
          </w:tcPr>
          <w:p w14:paraId="1B1CC5F5">
            <w:pPr>
              <w:jc w:val="center"/>
              <w:rPr>
                <w:rFonts w:cs="Times New Roman"/>
                <w:color w:val="000000"/>
                <w:sz w:val="20"/>
                <w:szCs w:val="20"/>
              </w:rPr>
            </w:pPr>
            <w:r>
              <w:rPr>
                <w:rFonts w:cs="Times New Roman"/>
                <w:color w:val="000000"/>
                <w:sz w:val="20"/>
                <w:szCs w:val="20"/>
              </w:rPr>
              <w:t>6.0 [3.0,11.0]</w:t>
            </w:r>
          </w:p>
        </w:tc>
        <w:tc>
          <w:tcPr>
            <w:tcW w:w="2843" w:type="dxa"/>
            <w:tcBorders>
              <w:top w:val="nil"/>
              <w:left w:val="nil"/>
              <w:bottom w:val="nil"/>
              <w:right w:val="nil"/>
            </w:tcBorders>
            <w:noWrap/>
            <w:vAlign w:val="center"/>
          </w:tcPr>
          <w:p w14:paraId="39E3060C">
            <w:pPr>
              <w:jc w:val="center"/>
              <w:rPr>
                <w:rFonts w:cs="Times New Roman"/>
                <w:color w:val="000000"/>
                <w:sz w:val="20"/>
                <w:szCs w:val="20"/>
              </w:rPr>
            </w:pPr>
            <w:r>
              <w:rPr>
                <w:rFonts w:cs="Times New Roman"/>
                <w:color w:val="000000"/>
                <w:sz w:val="20"/>
                <w:szCs w:val="20"/>
              </w:rPr>
              <w:t>10.0 [5.0,18.0]</w:t>
            </w:r>
          </w:p>
        </w:tc>
        <w:tc>
          <w:tcPr>
            <w:tcW w:w="2845" w:type="dxa"/>
            <w:tcBorders>
              <w:top w:val="nil"/>
              <w:left w:val="nil"/>
              <w:bottom w:val="nil"/>
              <w:right w:val="nil"/>
            </w:tcBorders>
            <w:noWrap/>
            <w:vAlign w:val="center"/>
          </w:tcPr>
          <w:p w14:paraId="556BBD1F">
            <w:pPr>
              <w:jc w:val="center"/>
              <w:rPr>
                <w:rFonts w:cs="Times New Roman"/>
                <w:color w:val="000000"/>
                <w:sz w:val="20"/>
                <w:szCs w:val="20"/>
              </w:rPr>
            </w:pPr>
            <w:r>
              <w:rPr>
                <w:rFonts w:cs="Times New Roman"/>
                <w:color w:val="000000"/>
                <w:sz w:val="20"/>
                <w:szCs w:val="20"/>
              </w:rPr>
              <w:t>5.0 [3.0,7.0]</w:t>
            </w:r>
          </w:p>
        </w:tc>
      </w:tr>
      <w:tr w14:paraId="17E84647">
        <w:trPr>
          <w:trHeight w:val="229" w:hRule="atLeast"/>
        </w:trPr>
        <w:tc>
          <w:tcPr>
            <w:tcW w:w="2843" w:type="dxa"/>
            <w:tcBorders>
              <w:top w:val="nil"/>
              <w:left w:val="nil"/>
              <w:bottom w:val="nil"/>
              <w:right w:val="nil"/>
            </w:tcBorders>
            <w:vAlign w:val="center"/>
          </w:tcPr>
          <w:p w14:paraId="277D6998">
            <w:pPr>
              <w:jc w:val="center"/>
              <w:rPr>
                <w:rFonts w:cs="Times New Roman"/>
                <w:b/>
                <w:bCs/>
                <w:color w:val="000000"/>
                <w:sz w:val="20"/>
                <w:szCs w:val="20"/>
              </w:rPr>
            </w:pPr>
            <w:r>
              <w:rPr>
                <w:rFonts w:cs="Times New Roman"/>
                <w:b/>
                <w:bCs/>
                <w:color w:val="000000"/>
                <w:sz w:val="20"/>
                <w:szCs w:val="20"/>
              </w:rPr>
              <w:t>Treatment Duration, median [IQR]</w:t>
            </w:r>
          </w:p>
        </w:tc>
        <w:tc>
          <w:tcPr>
            <w:tcW w:w="2843" w:type="dxa"/>
            <w:tcBorders>
              <w:top w:val="nil"/>
              <w:left w:val="nil"/>
              <w:bottom w:val="nil"/>
              <w:right w:val="nil"/>
            </w:tcBorders>
            <w:vAlign w:val="center"/>
          </w:tcPr>
          <w:p w14:paraId="1148BA26">
            <w:pPr>
              <w:jc w:val="center"/>
              <w:rPr>
                <w:rFonts w:cs="Times New Roman"/>
                <w:b/>
                <w:bCs/>
                <w:color w:val="000000"/>
                <w:sz w:val="20"/>
                <w:szCs w:val="20"/>
              </w:rPr>
            </w:pPr>
          </w:p>
        </w:tc>
        <w:tc>
          <w:tcPr>
            <w:tcW w:w="2843" w:type="dxa"/>
            <w:tcBorders>
              <w:top w:val="nil"/>
              <w:left w:val="nil"/>
              <w:bottom w:val="nil"/>
              <w:right w:val="nil"/>
            </w:tcBorders>
            <w:noWrap/>
            <w:vAlign w:val="center"/>
          </w:tcPr>
          <w:p w14:paraId="2E19F3AF">
            <w:pPr>
              <w:jc w:val="center"/>
              <w:rPr>
                <w:rFonts w:cs="Times New Roman"/>
                <w:color w:val="000000"/>
                <w:sz w:val="20"/>
                <w:szCs w:val="20"/>
              </w:rPr>
            </w:pPr>
            <w:r>
              <w:rPr>
                <w:rFonts w:cs="Times New Roman"/>
                <w:color w:val="000000"/>
                <w:sz w:val="20"/>
                <w:szCs w:val="20"/>
              </w:rPr>
              <w:t>8.0 [5.0,10.0]</w:t>
            </w:r>
          </w:p>
        </w:tc>
        <w:tc>
          <w:tcPr>
            <w:tcW w:w="2843" w:type="dxa"/>
            <w:tcBorders>
              <w:top w:val="nil"/>
              <w:left w:val="nil"/>
              <w:bottom w:val="nil"/>
              <w:right w:val="nil"/>
            </w:tcBorders>
            <w:noWrap/>
            <w:vAlign w:val="center"/>
          </w:tcPr>
          <w:p w14:paraId="34A65D09">
            <w:pPr>
              <w:jc w:val="center"/>
              <w:rPr>
                <w:rFonts w:cs="Times New Roman"/>
                <w:color w:val="000000"/>
                <w:sz w:val="20"/>
                <w:szCs w:val="20"/>
              </w:rPr>
            </w:pPr>
            <w:r>
              <w:rPr>
                <w:rFonts w:cs="Times New Roman"/>
                <w:color w:val="000000"/>
                <w:sz w:val="20"/>
                <w:szCs w:val="20"/>
              </w:rPr>
              <w:t>9.0 [6.0,10.5]</w:t>
            </w:r>
          </w:p>
        </w:tc>
        <w:tc>
          <w:tcPr>
            <w:tcW w:w="2845" w:type="dxa"/>
            <w:tcBorders>
              <w:top w:val="nil"/>
              <w:left w:val="nil"/>
              <w:bottom w:val="nil"/>
              <w:right w:val="nil"/>
            </w:tcBorders>
            <w:noWrap/>
            <w:vAlign w:val="center"/>
          </w:tcPr>
          <w:p w14:paraId="6D4C01A7">
            <w:pPr>
              <w:jc w:val="center"/>
              <w:rPr>
                <w:rFonts w:cs="Times New Roman"/>
                <w:color w:val="000000"/>
                <w:sz w:val="20"/>
                <w:szCs w:val="20"/>
              </w:rPr>
            </w:pPr>
            <w:r>
              <w:rPr>
                <w:rFonts w:cs="Times New Roman"/>
                <w:color w:val="000000"/>
                <w:sz w:val="20"/>
                <w:szCs w:val="20"/>
              </w:rPr>
              <w:t>7.0 [5.0,9.0]</w:t>
            </w:r>
          </w:p>
        </w:tc>
      </w:tr>
      <w:tr w14:paraId="00807C04">
        <w:trPr>
          <w:trHeight w:val="229" w:hRule="atLeast"/>
        </w:trPr>
        <w:tc>
          <w:tcPr>
            <w:tcW w:w="2843" w:type="dxa"/>
            <w:vMerge w:val="restart"/>
            <w:tcBorders>
              <w:top w:val="nil"/>
              <w:left w:val="nil"/>
              <w:bottom w:val="nil"/>
              <w:right w:val="nil"/>
            </w:tcBorders>
            <w:vAlign w:val="center"/>
          </w:tcPr>
          <w:p w14:paraId="44DCC6C4">
            <w:pPr>
              <w:jc w:val="center"/>
              <w:rPr>
                <w:rFonts w:cs="Times New Roman"/>
                <w:b/>
                <w:bCs/>
                <w:color w:val="000000"/>
                <w:sz w:val="20"/>
                <w:szCs w:val="20"/>
              </w:rPr>
            </w:pPr>
            <w:r>
              <w:rPr>
                <w:rFonts w:cs="Times New Roman"/>
                <w:b/>
                <w:bCs/>
                <w:color w:val="000000"/>
                <w:sz w:val="20"/>
                <w:szCs w:val="20"/>
              </w:rPr>
              <w:t>2021 WHO Hearing Classification, n (%)</w:t>
            </w:r>
          </w:p>
        </w:tc>
        <w:tc>
          <w:tcPr>
            <w:tcW w:w="2843" w:type="dxa"/>
            <w:tcBorders>
              <w:top w:val="nil"/>
              <w:left w:val="nil"/>
              <w:bottom w:val="nil"/>
              <w:right w:val="nil"/>
            </w:tcBorders>
            <w:vAlign w:val="center"/>
          </w:tcPr>
          <w:p w14:paraId="64C23726">
            <w:pPr>
              <w:jc w:val="center"/>
              <w:rPr>
                <w:rFonts w:cs="Times New Roman"/>
                <w:b/>
                <w:bCs/>
                <w:color w:val="000000"/>
                <w:sz w:val="20"/>
                <w:szCs w:val="20"/>
              </w:rPr>
            </w:pPr>
            <w:r>
              <w:rPr>
                <w:rFonts w:cs="Times New Roman"/>
                <w:b/>
                <w:bCs/>
                <w:color w:val="000000"/>
                <w:sz w:val="20"/>
                <w:szCs w:val="20"/>
              </w:rPr>
              <w:t>Mild Hearing Loss</w:t>
            </w:r>
          </w:p>
        </w:tc>
        <w:tc>
          <w:tcPr>
            <w:tcW w:w="2843" w:type="dxa"/>
            <w:tcBorders>
              <w:top w:val="nil"/>
              <w:left w:val="nil"/>
              <w:bottom w:val="nil"/>
              <w:right w:val="nil"/>
            </w:tcBorders>
            <w:noWrap/>
            <w:vAlign w:val="center"/>
          </w:tcPr>
          <w:p w14:paraId="09CAA6DE">
            <w:pPr>
              <w:jc w:val="center"/>
              <w:rPr>
                <w:rFonts w:cs="Times New Roman"/>
                <w:color w:val="000000"/>
                <w:sz w:val="20"/>
                <w:szCs w:val="20"/>
              </w:rPr>
            </w:pPr>
            <w:r>
              <w:rPr>
                <w:rFonts w:cs="Times New Roman"/>
                <w:color w:val="000000"/>
                <w:sz w:val="20"/>
                <w:szCs w:val="20"/>
              </w:rPr>
              <w:t>30 (10.9)</w:t>
            </w:r>
          </w:p>
        </w:tc>
        <w:tc>
          <w:tcPr>
            <w:tcW w:w="2843" w:type="dxa"/>
            <w:tcBorders>
              <w:top w:val="nil"/>
              <w:left w:val="nil"/>
              <w:bottom w:val="nil"/>
              <w:right w:val="nil"/>
            </w:tcBorders>
            <w:noWrap/>
            <w:vAlign w:val="center"/>
          </w:tcPr>
          <w:p w14:paraId="3E704201">
            <w:pPr>
              <w:jc w:val="center"/>
              <w:rPr>
                <w:rFonts w:cs="Times New Roman"/>
                <w:color w:val="000000"/>
                <w:sz w:val="20"/>
                <w:szCs w:val="20"/>
              </w:rPr>
            </w:pPr>
            <w:r>
              <w:rPr>
                <w:rFonts w:cs="Times New Roman"/>
                <w:color w:val="000000"/>
                <w:sz w:val="20"/>
                <w:szCs w:val="20"/>
              </w:rPr>
              <w:t>10 (7.6)</w:t>
            </w:r>
          </w:p>
        </w:tc>
        <w:tc>
          <w:tcPr>
            <w:tcW w:w="2845" w:type="dxa"/>
            <w:tcBorders>
              <w:top w:val="nil"/>
              <w:left w:val="nil"/>
              <w:bottom w:val="nil"/>
              <w:right w:val="nil"/>
            </w:tcBorders>
            <w:noWrap/>
            <w:vAlign w:val="center"/>
          </w:tcPr>
          <w:p w14:paraId="73A0F268">
            <w:pPr>
              <w:jc w:val="center"/>
              <w:rPr>
                <w:rFonts w:cs="Times New Roman"/>
                <w:color w:val="000000"/>
                <w:sz w:val="20"/>
                <w:szCs w:val="20"/>
              </w:rPr>
            </w:pPr>
            <w:r>
              <w:rPr>
                <w:rFonts w:cs="Times New Roman"/>
                <w:color w:val="000000"/>
                <w:sz w:val="20"/>
                <w:szCs w:val="20"/>
              </w:rPr>
              <w:t>20 (13.8)</w:t>
            </w:r>
          </w:p>
        </w:tc>
      </w:tr>
      <w:tr w14:paraId="7C64F481">
        <w:trPr>
          <w:trHeight w:val="229" w:hRule="atLeast"/>
        </w:trPr>
        <w:tc>
          <w:tcPr>
            <w:tcW w:w="2843" w:type="dxa"/>
            <w:vMerge w:val="continue"/>
            <w:tcBorders>
              <w:top w:val="nil"/>
              <w:left w:val="nil"/>
              <w:bottom w:val="nil"/>
              <w:right w:val="nil"/>
            </w:tcBorders>
            <w:vAlign w:val="center"/>
          </w:tcPr>
          <w:p w14:paraId="5C225F39">
            <w:pPr>
              <w:jc w:val="center"/>
              <w:rPr>
                <w:rFonts w:cs="Times New Roman"/>
                <w:b/>
                <w:bCs/>
                <w:color w:val="000000"/>
                <w:sz w:val="20"/>
                <w:szCs w:val="20"/>
              </w:rPr>
            </w:pPr>
          </w:p>
        </w:tc>
        <w:tc>
          <w:tcPr>
            <w:tcW w:w="2843" w:type="dxa"/>
            <w:tcBorders>
              <w:top w:val="nil"/>
              <w:left w:val="nil"/>
              <w:bottom w:val="nil"/>
              <w:right w:val="nil"/>
            </w:tcBorders>
            <w:vAlign w:val="center"/>
          </w:tcPr>
          <w:p w14:paraId="2DABE946">
            <w:pPr>
              <w:jc w:val="center"/>
              <w:rPr>
                <w:rFonts w:cs="Times New Roman"/>
                <w:b/>
                <w:bCs/>
                <w:color w:val="000000"/>
                <w:sz w:val="20"/>
                <w:szCs w:val="20"/>
              </w:rPr>
            </w:pPr>
            <w:r>
              <w:rPr>
                <w:rFonts w:cs="Times New Roman"/>
                <w:b/>
                <w:bCs/>
                <w:color w:val="000000"/>
                <w:sz w:val="20"/>
                <w:szCs w:val="20"/>
              </w:rPr>
              <w:t>Moderate Hearing Loss</w:t>
            </w:r>
          </w:p>
        </w:tc>
        <w:tc>
          <w:tcPr>
            <w:tcW w:w="2843" w:type="dxa"/>
            <w:tcBorders>
              <w:top w:val="nil"/>
              <w:left w:val="nil"/>
              <w:bottom w:val="nil"/>
              <w:right w:val="nil"/>
            </w:tcBorders>
            <w:noWrap/>
            <w:vAlign w:val="center"/>
          </w:tcPr>
          <w:p w14:paraId="3720E006">
            <w:pPr>
              <w:jc w:val="center"/>
              <w:rPr>
                <w:rFonts w:cs="Times New Roman"/>
                <w:color w:val="000000"/>
                <w:sz w:val="20"/>
                <w:szCs w:val="20"/>
              </w:rPr>
            </w:pPr>
            <w:r>
              <w:rPr>
                <w:rFonts w:cs="Times New Roman"/>
                <w:color w:val="000000"/>
                <w:sz w:val="20"/>
                <w:szCs w:val="20"/>
              </w:rPr>
              <w:t>26 (9.4)</w:t>
            </w:r>
          </w:p>
        </w:tc>
        <w:tc>
          <w:tcPr>
            <w:tcW w:w="2843" w:type="dxa"/>
            <w:tcBorders>
              <w:top w:val="nil"/>
              <w:left w:val="nil"/>
              <w:bottom w:val="nil"/>
              <w:right w:val="nil"/>
            </w:tcBorders>
            <w:noWrap/>
            <w:vAlign w:val="center"/>
          </w:tcPr>
          <w:p w14:paraId="033F0580">
            <w:pPr>
              <w:jc w:val="center"/>
              <w:rPr>
                <w:rFonts w:cs="Times New Roman"/>
                <w:color w:val="000000"/>
                <w:sz w:val="20"/>
                <w:szCs w:val="20"/>
              </w:rPr>
            </w:pPr>
            <w:r>
              <w:rPr>
                <w:rFonts w:cs="Times New Roman"/>
                <w:color w:val="000000"/>
                <w:sz w:val="20"/>
                <w:szCs w:val="20"/>
              </w:rPr>
              <w:t>15 (11.5)</w:t>
            </w:r>
          </w:p>
        </w:tc>
        <w:tc>
          <w:tcPr>
            <w:tcW w:w="2845" w:type="dxa"/>
            <w:tcBorders>
              <w:top w:val="nil"/>
              <w:left w:val="nil"/>
              <w:bottom w:val="nil"/>
              <w:right w:val="nil"/>
            </w:tcBorders>
            <w:noWrap/>
            <w:vAlign w:val="center"/>
          </w:tcPr>
          <w:p w14:paraId="23C29F46">
            <w:pPr>
              <w:jc w:val="center"/>
              <w:rPr>
                <w:rFonts w:cs="Times New Roman"/>
                <w:color w:val="000000"/>
                <w:sz w:val="20"/>
                <w:szCs w:val="20"/>
              </w:rPr>
            </w:pPr>
            <w:r>
              <w:rPr>
                <w:rFonts w:cs="Times New Roman"/>
                <w:color w:val="000000"/>
                <w:sz w:val="20"/>
                <w:szCs w:val="20"/>
              </w:rPr>
              <w:t>11 (7.6)</w:t>
            </w:r>
          </w:p>
        </w:tc>
      </w:tr>
      <w:tr w14:paraId="23043B00">
        <w:trPr>
          <w:trHeight w:val="229" w:hRule="atLeast"/>
        </w:trPr>
        <w:tc>
          <w:tcPr>
            <w:tcW w:w="2843" w:type="dxa"/>
            <w:vMerge w:val="continue"/>
            <w:tcBorders>
              <w:top w:val="nil"/>
              <w:left w:val="nil"/>
              <w:bottom w:val="nil"/>
              <w:right w:val="nil"/>
            </w:tcBorders>
            <w:vAlign w:val="center"/>
          </w:tcPr>
          <w:p w14:paraId="4804F2EC">
            <w:pPr>
              <w:jc w:val="center"/>
              <w:rPr>
                <w:rFonts w:cs="Times New Roman"/>
                <w:b/>
                <w:bCs/>
                <w:color w:val="000000"/>
                <w:sz w:val="20"/>
                <w:szCs w:val="20"/>
              </w:rPr>
            </w:pPr>
          </w:p>
        </w:tc>
        <w:tc>
          <w:tcPr>
            <w:tcW w:w="2843" w:type="dxa"/>
            <w:tcBorders>
              <w:top w:val="nil"/>
              <w:left w:val="nil"/>
              <w:bottom w:val="nil"/>
              <w:right w:val="nil"/>
            </w:tcBorders>
            <w:vAlign w:val="center"/>
          </w:tcPr>
          <w:p w14:paraId="00E81D88">
            <w:pPr>
              <w:jc w:val="center"/>
              <w:rPr>
                <w:rFonts w:cs="Times New Roman"/>
                <w:b/>
                <w:bCs/>
                <w:color w:val="000000"/>
                <w:sz w:val="20"/>
                <w:szCs w:val="20"/>
              </w:rPr>
            </w:pPr>
            <w:r>
              <w:rPr>
                <w:rFonts w:cs="Times New Roman"/>
                <w:b/>
                <w:bCs/>
                <w:color w:val="000000"/>
                <w:sz w:val="20"/>
                <w:szCs w:val="20"/>
              </w:rPr>
              <w:t>Moderately Severe Hearing Loss</w:t>
            </w:r>
          </w:p>
        </w:tc>
        <w:tc>
          <w:tcPr>
            <w:tcW w:w="2843" w:type="dxa"/>
            <w:tcBorders>
              <w:top w:val="nil"/>
              <w:left w:val="nil"/>
              <w:bottom w:val="nil"/>
              <w:right w:val="nil"/>
            </w:tcBorders>
            <w:noWrap/>
            <w:vAlign w:val="center"/>
          </w:tcPr>
          <w:p w14:paraId="63C19D0E">
            <w:pPr>
              <w:jc w:val="center"/>
              <w:rPr>
                <w:rFonts w:cs="Times New Roman"/>
                <w:color w:val="000000"/>
                <w:sz w:val="20"/>
                <w:szCs w:val="20"/>
              </w:rPr>
            </w:pPr>
            <w:r>
              <w:rPr>
                <w:rFonts w:cs="Times New Roman"/>
                <w:color w:val="000000"/>
                <w:sz w:val="20"/>
                <w:szCs w:val="20"/>
              </w:rPr>
              <w:t>57 (20.7)</w:t>
            </w:r>
          </w:p>
        </w:tc>
        <w:tc>
          <w:tcPr>
            <w:tcW w:w="2843" w:type="dxa"/>
            <w:tcBorders>
              <w:top w:val="nil"/>
              <w:left w:val="nil"/>
              <w:bottom w:val="nil"/>
              <w:right w:val="nil"/>
            </w:tcBorders>
            <w:noWrap/>
            <w:vAlign w:val="center"/>
          </w:tcPr>
          <w:p w14:paraId="15B31A33">
            <w:pPr>
              <w:jc w:val="center"/>
              <w:rPr>
                <w:rFonts w:cs="Times New Roman"/>
                <w:color w:val="000000"/>
                <w:sz w:val="20"/>
                <w:szCs w:val="20"/>
              </w:rPr>
            </w:pPr>
            <w:r>
              <w:rPr>
                <w:rFonts w:cs="Times New Roman"/>
                <w:color w:val="000000"/>
                <w:sz w:val="20"/>
                <w:szCs w:val="20"/>
              </w:rPr>
              <w:t>25 (19.1)</w:t>
            </w:r>
          </w:p>
        </w:tc>
        <w:tc>
          <w:tcPr>
            <w:tcW w:w="2845" w:type="dxa"/>
            <w:tcBorders>
              <w:top w:val="nil"/>
              <w:left w:val="nil"/>
              <w:bottom w:val="nil"/>
              <w:right w:val="nil"/>
            </w:tcBorders>
            <w:noWrap/>
            <w:vAlign w:val="center"/>
          </w:tcPr>
          <w:p w14:paraId="1300DBFD">
            <w:pPr>
              <w:jc w:val="center"/>
              <w:rPr>
                <w:rFonts w:cs="Times New Roman"/>
                <w:color w:val="000000"/>
                <w:sz w:val="20"/>
                <w:szCs w:val="20"/>
              </w:rPr>
            </w:pPr>
            <w:r>
              <w:rPr>
                <w:rFonts w:cs="Times New Roman"/>
                <w:color w:val="000000"/>
                <w:sz w:val="20"/>
                <w:szCs w:val="20"/>
              </w:rPr>
              <w:t>32 (22.1)</w:t>
            </w:r>
          </w:p>
        </w:tc>
      </w:tr>
      <w:tr w14:paraId="1DCF9613">
        <w:trPr>
          <w:trHeight w:val="229" w:hRule="atLeast"/>
        </w:trPr>
        <w:tc>
          <w:tcPr>
            <w:tcW w:w="2843" w:type="dxa"/>
            <w:vMerge w:val="continue"/>
            <w:tcBorders>
              <w:top w:val="nil"/>
              <w:left w:val="nil"/>
              <w:bottom w:val="nil"/>
              <w:right w:val="nil"/>
            </w:tcBorders>
            <w:vAlign w:val="center"/>
          </w:tcPr>
          <w:p w14:paraId="74582A6A">
            <w:pPr>
              <w:jc w:val="center"/>
              <w:rPr>
                <w:rFonts w:cs="Times New Roman"/>
                <w:b/>
                <w:bCs/>
                <w:color w:val="000000"/>
                <w:sz w:val="20"/>
                <w:szCs w:val="20"/>
              </w:rPr>
            </w:pPr>
          </w:p>
        </w:tc>
        <w:tc>
          <w:tcPr>
            <w:tcW w:w="2843" w:type="dxa"/>
            <w:tcBorders>
              <w:top w:val="nil"/>
              <w:left w:val="nil"/>
              <w:bottom w:val="nil"/>
              <w:right w:val="nil"/>
            </w:tcBorders>
            <w:vAlign w:val="center"/>
          </w:tcPr>
          <w:p w14:paraId="75602648">
            <w:pPr>
              <w:jc w:val="center"/>
              <w:rPr>
                <w:rFonts w:cs="Times New Roman"/>
                <w:b/>
                <w:bCs/>
                <w:color w:val="000000"/>
                <w:sz w:val="20"/>
                <w:szCs w:val="20"/>
              </w:rPr>
            </w:pPr>
            <w:r>
              <w:rPr>
                <w:rFonts w:cs="Times New Roman"/>
                <w:b/>
                <w:bCs/>
                <w:color w:val="000000"/>
                <w:sz w:val="20"/>
                <w:szCs w:val="20"/>
              </w:rPr>
              <w:t>Severe Hearing Loss</w:t>
            </w:r>
          </w:p>
        </w:tc>
        <w:tc>
          <w:tcPr>
            <w:tcW w:w="2843" w:type="dxa"/>
            <w:tcBorders>
              <w:top w:val="nil"/>
              <w:left w:val="nil"/>
              <w:bottom w:val="nil"/>
              <w:right w:val="nil"/>
            </w:tcBorders>
            <w:noWrap/>
            <w:vAlign w:val="center"/>
          </w:tcPr>
          <w:p w14:paraId="04A98914">
            <w:pPr>
              <w:jc w:val="center"/>
              <w:rPr>
                <w:rFonts w:cs="Times New Roman"/>
                <w:color w:val="000000"/>
                <w:sz w:val="20"/>
                <w:szCs w:val="20"/>
              </w:rPr>
            </w:pPr>
            <w:r>
              <w:rPr>
                <w:rFonts w:cs="Times New Roman"/>
                <w:color w:val="000000"/>
                <w:sz w:val="20"/>
                <w:szCs w:val="20"/>
              </w:rPr>
              <w:t>115 (41.7)</w:t>
            </w:r>
          </w:p>
        </w:tc>
        <w:tc>
          <w:tcPr>
            <w:tcW w:w="2843" w:type="dxa"/>
            <w:tcBorders>
              <w:top w:val="nil"/>
              <w:left w:val="nil"/>
              <w:bottom w:val="nil"/>
              <w:right w:val="nil"/>
            </w:tcBorders>
            <w:noWrap/>
            <w:vAlign w:val="center"/>
          </w:tcPr>
          <w:p w14:paraId="76FC6D8C">
            <w:pPr>
              <w:jc w:val="center"/>
              <w:rPr>
                <w:rFonts w:cs="Times New Roman"/>
                <w:color w:val="000000"/>
                <w:sz w:val="20"/>
                <w:szCs w:val="20"/>
              </w:rPr>
            </w:pPr>
            <w:r>
              <w:rPr>
                <w:rFonts w:cs="Times New Roman"/>
                <w:color w:val="000000"/>
                <w:sz w:val="20"/>
                <w:szCs w:val="20"/>
              </w:rPr>
              <w:t>55 (42.0)</w:t>
            </w:r>
          </w:p>
        </w:tc>
        <w:tc>
          <w:tcPr>
            <w:tcW w:w="2845" w:type="dxa"/>
            <w:tcBorders>
              <w:top w:val="nil"/>
              <w:left w:val="nil"/>
              <w:bottom w:val="nil"/>
              <w:right w:val="nil"/>
            </w:tcBorders>
            <w:noWrap/>
            <w:vAlign w:val="center"/>
          </w:tcPr>
          <w:p w14:paraId="4D039748">
            <w:pPr>
              <w:jc w:val="center"/>
              <w:rPr>
                <w:rFonts w:cs="Times New Roman"/>
                <w:color w:val="000000"/>
                <w:sz w:val="20"/>
                <w:szCs w:val="20"/>
              </w:rPr>
            </w:pPr>
            <w:r>
              <w:rPr>
                <w:rFonts w:cs="Times New Roman"/>
                <w:color w:val="000000"/>
                <w:sz w:val="20"/>
                <w:szCs w:val="20"/>
              </w:rPr>
              <w:t>60 (41.4)</w:t>
            </w:r>
          </w:p>
        </w:tc>
      </w:tr>
      <w:tr w14:paraId="6FB7CEB8">
        <w:trPr>
          <w:trHeight w:val="229" w:hRule="atLeast"/>
        </w:trPr>
        <w:tc>
          <w:tcPr>
            <w:tcW w:w="2843" w:type="dxa"/>
            <w:vMerge w:val="continue"/>
            <w:tcBorders>
              <w:top w:val="nil"/>
              <w:left w:val="nil"/>
              <w:bottom w:val="nil"/>
              <w:right w:val="nil"/>
            </w:tcBorders>
            <w:vAlign w:val="center"/>
          </w:tcPr>
          <w:p w14:paraId="3FBD267A">
            <w:pPr>
              <w:jc w:val="center"/>
              <w:rPr>
                <w:rFonts w:cs="Times New Roman"/>
                <w:b/>
                <w:bCs/>
                <w:color w:val="000000"/>
                <w:sz w:val="20"/>
                <w:szCs w:val="20"/>
              </w:rPr>
            </w:pPr>
          </w:p>
        </w:tc>
        <w:tc>
          <w:tcPr>
            <w:tcW w:w="2843" w:type="dxa"/>
            <w:tcBorders>
              <w:top w:val="nil"/>
              <w:left w:val="nil"/>
              <w:bottom w:val="nil"/>
              <w:right w:val="nil"/>
            </w:tcBorders>
            <w:vAlign w:val="center"/>
          </w:tcPr>
          <w:p w14:paraId="5679EC69">
            <w:pPr>
              <w:jc w:val="center"/>
              <w:rPr>
                <w:rFonts w:cs="Times New Roman"/>
                <w:b/>
                <w:bCs/>
                <w:color w:val="000000"/>
                <w:sz w:val="20"/>
                <w:szCs w:val="20"/>
              </w:rPr>
            </w:pPr>
            <w:r>
              <w:rPr>
                <w:rFonts w:cs="Times New Roman"/>
                <w:b/>
                <w:bCs/>
                <w:color w:val="000000"/>
                <w:sz w:val="20"/>
                <w:szCs w:val="20"/>
              </w:rPr>
              <w:t>Severe to Profound Hearing Loss</w:t>
            </w:r>
          </w:p>
        </w:tc>
        <w:tc>
          <w:tcPr>
            <w:tcW w:w="2843" w:type="dxa"/>
            <w:tcBorders>
              <w:top w:val="nil"/>
              <w:left w:val="nil"/>
              <w:bottom w:val="nil"/>
              <w:right w:val="nil"/>
            </w:tcBorders>
            <w:noWrap/>
            <w:vAlign w:val="center"/>
          </w:tcPr>
          <w:p w14:paraId="1E6F6D09">
            <w:pPr>
              <w:jc w:val="center"/>
              <w:rPr>
                <w:rFonts w:cs="Times New Roman"/>
                <w:color w:val="000000"/>
                <w:sz w:val="20"/>
                <w:szCs w:val="20"/>
              </w:rPr>
            </w:pPr>
            <w:r>
              <w:rPr>
                <w:rFonts w:cs="Times New Roman"/>
                <w:color w:val="000000"/>
                <w:sz w:val="20"/>
                <w:szCs w:val="20"/>
              </w:rPr>
              <w:t>48 (17.4)</w:t>
            </w:r>
          </w:p>
        </w:tc>
        <w:tc>
          <w:tcPr>
            <w:tcW w:w="2843" w:type="dxa"/>
            <w:tcBorders>
              <w:top w:val="nil"/>
              <w:left w:val="nil"/>
              <w:bottom w:val="nil"/>
              <w:right w:val="nil"/>
            </w:tcBorders>
            <w:noWrap/>
            <w:vAlign w:val="center"/>
          </w:tcPr>
          <w:p w14:paraId="33B6B388">
            <w:pPr>
              <w:jc w:val="center"/>
              <w:rPr>
                <w:rFonts w:cs="Times New Roman"/>
                <w:color w:val="000000"/>
                <w:sz w:val="20"/>
                <w:szCs w:val="20"/>
              </w:rPr>
            </w:pPr>
            <w:r>
              <w:rPr>
                <w:rFonts w:cs="Times New Roman"/>
                <w:color w:val="000000"/>
                <w:sz w:val="20"/>
                <w:szCs w:val="20"/>
              </w:rPr>
              <w:t>26 (19.8)</w:t>
            </w:r>
          </w:p>
        </w:tc>
        <w:tc>
          <w:tcPr>
            <w:tcW w:w="2845" w:type="dxa"/>
            <w:tcBorders>
              <w:top w:val="nil"/>
              <w:left w:val="nil"/>
              <w:bottom w:val="nil"/>
              <w:right w:val="nil"/>
            </w:tcBorders>
            <w:noWrap/>
            <w:vAlign w:val="center"/>
          </w:tcPr>
          <w:p w14:paraId="03124A44">
            <w:pPr>
              <w:jc w:val="center"/>
              <w:rPr>
                <w:rFonts w:cs="Times New Roman"/>
                <w:color w:val="000000"/>
                <w:sz w:val="20"/>
                <w:szCs w:val="20"/>
              </w:rPr>
            </w:pPr>
            <w:r>
              <w:rPr>
                <w:rFonts w:cs="Times New Roman"/>
                <w:color w:val="000000"/>
                <w:sz w:val="20"/>
                <w:szCs w:val="20"/>
              </w:rPr>
              <w:t>22 (15.2)</w:t>
            </w:r>
          </w:p>
        </w:tc>
      </w:tr>
      <w:tr w14:paraId="4FBDC233">
        <w:trPr>
          <w:trHeight w:val="229" w:hRule="atLeast"/>
        </w:trPr>
        <w:tc>
          <w:tcPr>
            <w:tcW w:w="2843" w:type="dxa"/>
            <w:vMerge w:val="restart"/>
            <w:tcBorders>
              <w:top w:val="nil"/>
              <w:left w:val="nil"/>
              <w:bottom w:val="nil"/>
              <w:right w:val="nil"/>
            </w:tcBorders>
            <w:vAlign w:val="center"/>
          </w:tcPr>
          <w:p w14:paraId="798255A4">
            <w:pPr>
              <w:jc w:val="center"/>
              <w:rPr>
                <w:rFonts w:cs="Times New Roman"/>
                <w:b/>
                <w:bCs/>
                <w:color w:val="000000"/>
                <w:sz w:val="20"/>
                <w:szCs w:val="20"/>
              </w:rPr>
            </w:pPr>
            <w:r>
              <w:rPr>
                <w:rFonts w:cs="Times New Roman"/>
                <w:b/>
                <w:bCs/>
                <w:color w:val="000000"/>
                <w:sz w:val="20"/>
                <w:szCs w:val="20"/>
              </w:rPr>
              <w:t>Gender, n (%)</w:t>
            </w:r>
          </w:p>
        </w:tc>
        <w:tc>
          <w:tcPr>
            <w:tcW w:w="2843" w:type="dxa"/>
            <w:tcBorders>
              <w:top w:val="nil"/>
              <w:left w:val="nil"/>
              <w:bottom w:val="nil"/>
              <w:right w:val="nil"/>
            </w:tcBorders>
            <w:vAlign w:val="center"/>
          </w:tcPr>
          <w:p w14:paraId="181C5B9B">
            <w:pPr>
              <w:jc w:val="center"/>
              <w:rPr>
                <w:rFonts w:cs="Times New Roman"/>
                <w:b/>
                <w:bCs/>
                <w:color w:val="000000"/>
                <w:sz w:val="20"/>
                <w:szCs w:val="20"/>
              </w:rPr>
            </w:pPr>
            <w:r>
              <w:rPr>
                <w:rFonts w:cs="Times New Roman"/>
                <w:b/>
                <w:bCs/>
                <w:color w:val="000000"/>
                <w:sz w:val="20"/>
                <w:szCs w:val="20"/>
              </w:rPr>
              <w:t>Female</w:t>
            </w:r>
          </w:p>
        </w:tc>
        <w:tc>
          <w:tcPr>
            <w:tcW w:w="2843" w:type="dxa"/>
            <w:tcBorders>
              <w:top w:val="nil"/>
              <w:left w:val="nil"/>
              <w:bottom w:val="nil"/>
              <w:right w:val="nil"/>
            </w:tcBorders>
            <w:noWrap/>
            <w:vAlign w:val="center"/>
          </w:tcPr>
          <w:p w14:paraId="12F319DC">
            <w:pPr>
              <w:jc w:val="center"/>
              <w:rPr>
                <w:rFonts w:cs="Times New Roman"/>
                <w:color w:val="000000"/>
                <w:sz w:val="20"/>
                <w:szCs w:val="20"/>
              </w:rPr>
            </w:pPr>
            <w:r>
              <w:rPr>
                <w:rFonts w:cs="Times New Roman"/>
                <w:color w:val="000000"/>
                <w:sz w:val="20"/>
                <w:szCs w:val="20"/>
              </w:rPr>
              <w:t>127 (46.0)</w:t>
            </w:r>
          </w:p>
        </w:tc>
        <w:tc>
          <w:tcPr>
            <w:tcW w:w="2843" w:type="dxa"/>
            <w:tcBorders>
              <w:top w:val="nil"/>
              <w:left w:val="nil"/>
              <w:bottom w:val="nil"/>
              <w:right w:val="nil"/>
            </w:tcBorders>
            <w:noWrap/>
            <w:vAlign w:val="center"/>
          </w:tcPr>
          <w:p w14:paraId="1333CA84">
            <w:pPr>
              <w:jc w:val="center"/>
              <w:rPr>
                <w:rFonts w:cs="Times New Roman"/>
                <w:color w:val="000000"/>
                <w:sz w:val="20"/>
                <w:szCs w:val="20"/>
              </w:rPr>
            </w:pPr>
            <w:r>
              <w:rPr>
                <w:rFonts w:cs="Times New Roman"/>
                <w:color w:val="000000"/>
                <w:sz w:val="20"/>
                <w:szCs w:val="20"/>
              </w:rPr>
              <w:t>66 (50.4)</w:t>
            </w:r>
          </w:p>
        </w:tc>
        <w:tc>
          <w:tcPr>
            <w:tcW w:w="2845" w:type="dxa"/>
            <w:tcBorders>
              <w:top w:val="nil"/>
              <w:left w:val="nil"/>
              <w:bottom w:val="nil"/>
              <w:right w:val="nil"/>
            </w:tcBorders>
            <w:noWrap/>
            <w:vAlign w:val="center"/>
          </w:tcPr>
          <w:p w14:paraId="44ECE944">
            <w:pPr>
              <w:jc w:val="center"/>
              <w:rPr>
                <w:rFonts w:cs="Times New Roman"/>
                <w:color w:val="000000"/>
                <w:sz w:val="20"/>
                <w:szCs w:val="20"/>
              </w:rPr>
            </w:pPr>
            <w:r>
              <w:rPr>
                <w:rFonts w:cs="Times New Roman"/>
                <w:color w:val="000000"/>
                <w:sz w:val="20"/>
                <w:szCs w:val="20"/>
              </w:rPr>
              <w:t>61 (42.1)</w:t>
            </w:r>
          </w:p>
        </w:tc>
      </w:tr>
      <w:tr w14:paraId="30A94D0B">
        <w:trPr>
          <w:trHeight w:val="229" w:hRule="atLeast"/>
        </w:trPr>
        <w:tc>
          <w:tcPr>
            <w:tcW w:w="2843" w:type="dxa"/>
            <w:vMerge w:val="continue"/>
            <w:tcBorders>
              <w:top w:val="nil"/>
              <w:left w:val="nil"/>
              <w:bottom w:val="nil"/>
              <w:right w:val="nil"/>
            </w:tcBorders>
            <w:vAlign w:val="center"/>
          </w:tcPr>
          <w:p w14:paraId="3DCFF8F7">
            <w:pPr>
              <w:jc w:val="center"/>
              <w:rPr>
                <w:rFonts w:cs="Times New Roman"/>
                <w:b/>
                <w:bCs/>
                <w:color w:val="000000"/>
                <w:sz w:val="20"/>
                <w:szCs w:val="20"/>
              </w:rPr>
            </w:pPr>
          </w:p>
        </w:tc>
        <w:tc>
          <w:tcPr>
            <w:tcW w:w="2843" w:type="dxa"/>
            <w:tcBorders>
              <w:top w:val="nil"/>
              <w:left w:val="nil"/>
              <w:bottom w:val="nil"/>
              <w:right w:val="nil"/>
            </w:tcBorders>
            <w:vAlign w:val="center"/>
          </w:tcPr>
          <w:p w14:paraId="6E8EFEC8">
            <w:pPr>
              <w:jc w:val="center"/>
              <w:rPr>
                <w:rFonts w:cs="Times New Roman"/>
                <w:b/>
                <w:bCs/>
                <w:color w:val="000000"/>
                <w:sz w:val="20"/>
                <w:szCs w:val="20"/>
              </w:rPr>
            </w:pPr>
            <w:r>
              <w:rPr>
                <w:rFonts w:cs="Times New Roman"/>
                <w:b/>
                <w:bCs/>
                <w:color w:val="000000"/>
                <w:sz w:val="20"/>
                <w:szCs w:val="20"/>
              </w:rPr>
              <w:t>Male</w:t>
            </w:r>
          </w:p>
        </w:tc>
        <w:tc>
          <w:tcPr>
            <w:tcW w:w="2843" w:type="dxa"/>
            <w:tcBorders>
              <w:top w:val="nil"/>
              <w:left w:val="nil"/>
              <w:bottom w:val="nil"/>
              <w:right w:val="nil"/>
            </w:tcBorders>
            <w:noWrap/>
            <w:vAlign w:val="center"/>
          </w:tcPr>
          <w:p w14:paraId="7ED143CD">
            <w:pPr>
              <w:jc w:val="center"/>
              <w:rPr>
                <w:rFonts w:cs="Times New Roman"/>
                <w:color w:val="000000"/>
                <w:sz w:val="20"/>
                <w:szCs w:val="20"/>
              </w:rPr>
            </w:pPr>
            <w:r>
              <w:rPr>
                <w:rFonts w:cs="Times New Roman"/>
                <w:color w:val="000000"/>
                <w:sz w:val="20"/>
                <w:szCs w:val="20"/>
              </w:rPr>
              <w:t>149 (54.0)</w:t>
            </w:r>
          </w:p>
        </w:tc>
        <w:tc>
          <w:tcPr>
            <w:tcW w:w="2843" w:type="dxa"/>
            <w:tcBorders>
              <w:top w:val="nil"/>
              <w:left w:val="nil"/>
              <w:bottom w:val="nil"/>
              <w:right w:val="nil"/>
            </w:tcBorders>
            <w:noWrap/>
            <w:vAlign w:val="center"/>
          </w:tcPr>
          <w:p w14:paraId="3D230722">
            <w:pPr>
              <w:jc w:val="center"/>
              <w:rPr>
                <w:rFonts w:cs="Times New Roman"/>
                <w:color w:val="000000"/>
                <w:sz w:val="20"/>
                <w:szCs w:val="20"/>
              </w:rPr>
            </w:pPr>
            <w:r>
              <w:rPr>
                <w:rFonts w:cs="Times New Roman"/>
                <w:color w:val="000000"/>
                <w:sz w:val="20"/>
                <w:szCs w:val="20"/>
              </w:rPr>
              <w:t>65 (49.6)</w:t>
            </w:r>
          </w:p>
        </w:tc>
        <w:tc>
          <w:tcPr>
            <w:tcW w:w="2845" w:type="dxa"/>
            <w:tcBorders>
              <w:top w:val="nil"/>
              <w:left w:val="nil"/>
              <w:bottom w:val="nil"/>
              <w:right w:val="nil"/>
            </w:tcBorders>
            <w:noWrap/>
            <w:vAlign w:val="center"/>
          </w:tcPr>
          <w:p w14:paraId="03D58057">
            <w:pPr>
              <w:jc w:val="center"/>
              <w:rPr>
                <w:rFonts w:cs="Times New Roman"/>
                <w:color w:val="000000"/>
                <w:sz w:val="20"/>
                <w:szCs w:val="20"/>
              </w:rPr>
            </w:pPr>
            <w:r>
              <w:rPr>
                <w:rFonts w:cs="Times New Roman"/>
                <w:color w:val="000000"/>
                <w:sz w:val="20"/>
                <w:szCs w:val="20"/>
              </w:rPr>
              <w:t>84 (57.9)</w:t>
            </w:r>
          </w:p>
        </w:tc>
      </w:tr>
      <w:tr w14:paraId="4E27F032">
        <w:trPr>
          <w:trHeight w:val="229" w:hRule="atLeast"/>
        </w:trPr>
        <w:tc>
          <w:tcPr>
            <w:tcW w:w="2843" w:type="dxa"/>
            <w:vMerge w:val="restart"/>
            <w:tcBorders>
              <w:top w:val="nil"/>
              <w:left w:val="nil"/>
              <w:bottom w:val="nil"/>
              <w:right w:val="nil"/>
            </w:tcBorders>
            <w:vAlign w:val="center"/>
          </w:tcPr>
          <w:p w14:paraId="69FD64C1">
            <w:pPr>
              <w:jc w:val="center"/>
              <w:rPr>
                <w:rFonts w:cs="Times New Roman"/>
                <w:b/>
                <w:bCs/>
                <w:color w:val="000000"/>
                <w:sz w:val="20"/>
                <w:szCs w:val="20"/>
              </w:rPr>
            </w:pPr>
            <w:r>
              <w:rPr>
                <w:rFonts w:cs="Times New Roman"/>
                <w:b/>
                <w:bCs/>
                <w:color w:val="000000"/>
                <w:sz w:val="20"/>
                <w:szCs w:val="20"/>
              </w:rPr>
              <w:t>Glucocorticoid Therapy, n (%)</w:t>
            </w:r>
          </w:p>
        </w:tc>
        <w:tc>
          <w:tcPr>
            <w:tcW w:w="2843" w:type="dxa"/>
            <w:tcBorders>
              <w:top w:val="nil"/>
              <w:left w:val="nil"/>
              <w:bottom w:val="nil"/>
              <w:right w:val="nil"/>
            </w:tcBorders>
            <w:vAlign w:val="center"/>
          </w:tcPr>
          <w:p w14:paraId="390F1E13">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14019034">
            <w:pPr>
              <w:jc w:val="center"/>
              <w:rPr>
                <w:rFonts w:cs="Times New Roman"/>
                <w:color w:val="000000"/>
                <w:sz w:val="20"/>
                <w:szCs w:val="20"/>
              </w:rPr>
            </w:pPr>
            <w:r>
              <w:rPr>
                <w:rFonts w:cs="Times New Roman"/>
                <w:color w:val="000000"/>
                <w:sz w:val="20"/>
                <w:szCs w:val="20"/>
              </w:rPr>
              <w:t>142 (51.4)</w:t>
            </w:r>
          </w:p>
        </w:tc>
        <w:tc>
          <w:tcPr>
            <w:tcW w:w="2843" w:type="dxa"/>
            <w:tcBorders>
              <w:top w:val="nil"/>
              <w:left w:val="nil"/>
              <w:bottom w:val="nil"/>
              <w:right w:val="nil"/>
            </w:tcBorders>
            <w:noWrap/>
            <w:vAlign w:val="center"/>
          </w:tcPr>
          <w:p w14:paraId="1B05D171">
            <w:pPr>
              <w:jc w:val="center"/>
              <w:rPr>
                <w:rFonts w:cs="Times New Roman"/>
                <w:color w:val="000000"/>
                <w:sz w:val="20"/>
                <w:szCs w:val="20"/>
              </w:rPr>
            </w:pPr>
            <w:r>
              <w:rPr>
                <w:rFonts w:cs="Times New Roman"/>
                <w:color w:val="000000"/>
                <w:sz w:val="20"/>
                <w:szCs w:val="20"/>
              </w:rPr>
              <w:t>78 (59.5)</w:t>
            </w:r>
          </w:p>
        </w:tc>
        <w:tc>
          <w:tcPr>
            <w:tcW w:w="2845" w:type="dxa"/>
            <w:tcBorders>
              <w:top w:val="nil"/>
              <w:left w:val="nil"/>
              <w:bottom w:val="nil"/>
              <w:right w:val="nil"/>
            </w:tcBorders>
            <w:noWrap/>
            <w:vAlign w:val="center"/>
          </w:tcPr>
          <w:p w14:paraId="49409885">
            <w:pPr>
              <w:jc w:val="center"/>
              <w:rPr>
                <w:rFonts w:cs="Times New Roman"/>
                <w:color w:val="000000"/>
                <w:sz w:val="20"/>
                <w:szCs w:val="20"/>
              </w:rPr>
            </w:pPr>
            <w:r>
              <w:rPr>
                <w:rFonts w:cs="Times New Roman"/>
                <w:color w:val="000000"/>
                <w:sz w:val="20"/>
                <w:szCs w:val="20"/>
              </w:rPr>
              <w:t>64 (44.1)</w:t>
            </w:r>
          </w:p>
        </w:tc>
      </w:tr>
      <w:tr w14:paraId="5A5FAB40">
        <w:trPr>
          <w:trHeight w:val="229" w:hRule="atLeast"/>
        </w:trPr>
        <w:tc>
          <w:tcPr>
            <w:tcW w:w="2843" w:type="dxa"/>
            <w:vMerge w:val="continue"/>
            <w:tcBorders>
              <w:top w:val="nil"/>
              <w:left w:val="nil"/>
              <w:bottom w:val="nil"/>
              <w:right w:val="nil"/>
            </w:tcBorders>
            <w:vAlign w:val="center"/>
          </w:tcPr>
          <w:p w14:paraId="6D368BBF">
            <w:pPr>
              <w:jc w:val="center"/>
              <w:rPr>
                <w:rFonts w:cs="Times New Roman"/>
                <w:b/>
                <w:bCs/>
                <w:color w:val="000000"/>
                <w:sz w:val="20"/>
                <w:szCs w:val="20"/>
              </w:rPr>
            </w:pPr>
          </w:p>
        </w:tc>
        <w:tc>
          <w:tcPr>
            <w:tcW w:w="2843" w:type="dxa"/>
            <w:tcBorders>
              <w:top w:val="nil"/>
              <w:left w:val="nil"/>
              <w:bottom w:val="nil"/>
              <w:right w:val="nil"/>
            </w:tcBorders>
            <w:vAlign w:val="center"/>
          </w:tcPr>
          <w:p w14:paraId="609C1991">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5F8DC131">
            <w:pPr>
              <w:jc w:val="center"/>
              <w:rPr>
                <w:rFonts w:cs="Times New Roman"/>
                <w:color w:val="000000"/>
                <w:sz w:val="20"/>
                <w:szCs w:val="20"/>
              </w:rPr>
            </w:pPr>
            <w:r>
              <w:rPr>
                <w:rFonts w:cs="Times New Roman"/>
                <w:color w:val="000000"/>
                <w:sz w:val="20"/>
                <w:szCs w:val="20"/>
              </w:rPr>
              <w:t>134 (48.6)</w:t>
            </w:r>
          </w:p>
        </w:tc>
        <w:tc>
          <w:tcPr>
            <w:tcW w:w="2843" w:type="dxa"/>
            <w:tcBorders>
              <w:top w:val="nil"/>
              <w:left w:val="nil"/>
              <w:bottom w:val="nil"/>
              <w:right w:val="nil"/>
            </w:tcBorders>
            <w:noWrap/>
            <w:vAlign w:val="center"/>
          </w:tcPr>
          <w:p w14:paraId="5C3955C2">
            <w:pPr>
              <w:jc w:val="center"/>
              <w:rPr>
                <w:rFonts w:cs="Times New Roman"/>
                <w:color w:val="000000"/>
                <w:sz w:val="20"/>
                <w:szCs w:val="20"/>
              </w:rPr>
            </w:pPr>
            <w:r>
              <w:rPr>
                <w:rFonts w:cs="Times New Roman"/>
                <w:color w:val="000000"/>
                <w:sz w:val="20"/>
                <w:szCs w:val="20"/>
              </w:rPr>
              <w:t>53 (40.5)</w:t>
            </w:r>
          </w:p>
        </w:tc>
        <w:tc>
          <w:tcPr>
            <w:tcW w:w="2845" w:type="dxa"/>
            <w:tcBorders>
              <w:top w:val="nil"/>
              <w:left w:val="nil"/>
              <w:bottom w:val="nil"/>
              <w:right w:val="nil"/>
            </w:tcBorders>
            <w:noWrap/>
            <w:vAlign w:val="center"/>
          </w:tcPr>
          <w:p w14:paraId="1E9BCEF7">
            <w:pPr>
              <w:jc w:val="center"/>
              <w:rPr>
                <w:rFonts w:cs="Times New Roman"/>
                <w:color w:val="000000"/>
                <w:sz w:val="20"/>
                <w:szCs w:val="20"/>
              </w:rPr>
            </w:pPr>
            <w:r>
              <w:rPr>
                <w:rFonts w:cs="Times New Roman"/>
                <w:color w:val="000000"/>
                <w:sz w:val="20"/>
                <w:szCs w:val="20"/>
              </w:rPr>
              <w:t>81 (55.9)</w:t>
            </w:r>
          </w:p>
        </w:tc>
      </w:tr>
      <w:tr w14:paraId="74334A3F">
        <w:trPr>
          <w:trHeight w:val="229" w:hRule="atLeast"/>
        </w:trPr>
        <w:tc>
          <w:tcPr>
            <w:tcW w:w="2843" w:type="dxa"/>
            <w:vMerge w:val="restart"/>
            <w:tcBorders>
              <w:top w:val="nil"/>
              <w:left w:val="nil"/>
              <w:bottom w:val="nil"/>
              <w:right w:val="nil"/>
            </w:tcBorders>
            <w:vAlign w:val="center"/>
          </w:tcPr>
          <w:p w14:paraId="2339A811">
            <w:pPr>
              <w:jc w:val="center"/>
              <w:rPr>
                <w:rFonts w:cs="Times New Roman"/>
                <w:b/>
                <w:bCs/>
                <w:color w:val="000000"/>
                <w:sz w:val="20"/>
                <w:szCs w:val="20"/>
              </w:rPr>
            </w:pPr>
            <w:r>
              <w:rPr>
                <w:rFonts w:cs="Times New Roman"/>
                <w:b/>
                <w:bCs/>
                <w:color w:val="000000"/>
                <w:sz w:val="20"/>
                <w:szCs w:val="20"/>
              </w:rPr>
              <w:t>Microcirculation Agents, n (%)</w:t>
            </w:r>
          </w:p>
        </w:tc>
        <w:tc>
          <w:tcPr>
            <w:tcW w:w="2843" w:type="dxa"/>
            <w:tcBorders>
              <w:top w:val="nil"/>
              <w:left w:val="nil"/>
              <w:bottom w:val="nil"/>
              <w:right w:val="nil"/>
            </w:tcBorders>
            <w:vAlign w:val="center"/>
          </w:tcPr>
          <w:p w14:paraId="75F16AA4">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499506F2">
            <w:pPr>
              <w:jc w:val="center"/>
              <w:rPr>
                <w:rFonts w:cs="Times New Roman"/>
                <w:color w:val="000000"/>
                <w:sz w:val="20"/>
                <w:szCs w:val="20"/>
              </w:rPr>
            </w:pPr>
            <w:r>
              <w:rPr>
                <w:rFonts w:cs="Times New Roman"/>
                <w:color w:val="000000"/>
                <w:sz w:val="20"/>
                <w:szCs w:val="20"/>
              </w:rPr>
              <w:t>21 (7.6)</w:t>
            </w:r>
          </w:p>
        </w:tc>
        <w:tc>
          <w:tcPr>
            <w:tcW w:w="2843" w:type="dxa"/>
            <w:tcBorders>
              <w:top w:val="nil"/>
              <w:left w:val="nil"/>
              <w:bottom w:val="nil"/>
              <w:right w:val="nil"/>
            </w:tcBorders>
            <w:noWrap/>
            <w:vAlign w:val="center"/>
          </w:tcPr>
          <w:p w14:paraId="75384502">
            <w:pPr>
              <w:jc w:val="center"/>
              <w:rPr>
                <w:rFonts w:cs="Times New Roman"/>
                <w:color w:val="000000"/>
                <w:sz w:val="20"/>
                <w:szCs w:val="20"/>
              </w:rPr>
            </w:pPr>
            <w:r>
              <w:rPr>
                <w:rFonts w:cs="Times New Roman"/>
                <w:color w:val="000000"/>
                <w:sz w:val="20"/>
                <w:szCs w:val="20"/>
              </w:rPr>
              <w:t>8 (6.1)</w:t>
            </w:r>
          </w:p>
        </w:tc>
        <w:tc>
          <w:tcPr>
            <w:tcW w:w="2845" w:type="dxa"/>
            <w:tcBorders>
              <w:top w:val="nil"/>
              <w:left w:val="nil"/>
              <w:bottom w:val="nil"/>
              <w:right w:val="nil"/>
            </w:tcBorders>
            <w:noWrap/>
            <w:vAlign w:val="center"/>
          </w:tcPr>
          <w:p w14:paraId="0ABC486E">
            <w:pPr>
              <w:jc w:val="center"/>
              <w:rPr>
                <w:rFonts w:cs="Times New Roman"/>
                <w:color w:val="000000"/>
                <w:sz w:val="20"/>
                <w:szCs w:val="20"/>
              </w:rPr>
            </w:pPr>
            <w:r>
              <w:rPr>
                <w:rFonts w:cs="Times New Roman"/>
                <w:color w:val="000000"/>
                <w:sz w:val="20"/>
                <w:szCs w:val="20"/>
              </w:rPr>
              <w:t>13 (9.0)</w:t>
            </w:r>
          </w:p>
        </w:tc>
      </w:tr>
      <w:tr w14:paraId="5B5B75F0">
        <w:trPr>
          <w:trHeight w:val="229" w:hRule="atLeast"/>
        </w:trPr>
        <w:tc>
          <w:tcPr>
            <w:tcW w:w="2843" w:type="dxa"/>
            <w:vMerge w:val="continue"/>
            <w:tcBorders>
              <w:top w:val="nil"/>
              <w:left w:val="nil"/>
              <w:bottom w:val="nil"/>
              <w:right w:val="nil"/>
            </w:tcBorders>
            <w:vAlign w:val="center"/>
          </w:tcPr>
          <w:p w14:paraId="6EB44C1E">
            <w:pPr>
              <w:jc w:val="center"/>
              <w:rPr>
                <w:rFonts w:cs="Times New Roman"/>
                <w:b/>
                <w:bCs/>
                <w:color w:val="000000"/>
                <w:sz w:val="20"/>
                <w:szCs w:val="20"/>
              </w:rPr>
            </w:pPr>
          </w:p>
        </w:tc>
        <w:tc>
          <w:tcPr>
            <w:tcW w:w="2843" w:type="dxa"/>
            <w:tcBorders>
              <w:top w:val="nil"/>
              <w:left w:val="nil"/>
              <w:bottom w:val="nil"/>
              <w:right w:val="nil"/>
            </w:tcBorders>
            <w:vAlign w:val="center"/>
          </w:tcPr>
          <w:p w14:paraId="15D91735">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445C0CEB">
            <w:pPr>
              <w:jc w:val="center"/>
              <w:rPr>
                <w:rFonts w:cs="Times New Roman"/>
                <w:color w:val="000000"/>
                <w:sz w:val="20"/>
                <w:szCs w:val="20"/>
              </w:rPr>
            </w:pPr>
            <w:r>
              <w:rPr>
                <w:rFonts w:cs="Times New Roman"/>
                <w:color w:val="000000"/>
                <w:sz w:val="20"/>
                <w:szCs w:val="20"/>
              </w:rPr>
              <w:t>255 (92.4)</w:t>
            </w:r>
          </w:p>
        </w:tc>
        <w:tc>
          <w:tcPr>
            <w:tcW w:w="2843" w:type="dxa"/>
            <w:tcBorders>
              <w:top w:val="nil"/>
              <w:left w:val="nil"/>
              <w:bottom w:val="nil"/>
              <w:right w:val="nil"/>
            </w:tcBorders>
            <w:noWrap/>
            <w:vAlign w:val="center"/>
          </w:tcPr>
          <w:p w14:paraId="1A6863D9">
            <w:pPr>
              <w:jc w:val="center"/>
              <w:rPr>
                <w:rFonts w:cs="Times New Roman"/>
                <w:color w:val="000000"/>
                <w:sz w:val="20"/>
                <w:szCs w:val="20"/>
              </w:rPr>
            </w:pPr>
            <w:r>
              <w:rPr>
                <w:rFonts w:cs="Times New Roman"/>
                <w:color w:val="000000"/>
                <w:sz w:val="20"/>
                <w:szCs w:val="20"/>
              </w:rPr>
              <w:t>123 (93.9)</w:t>
            </w:r>
          </w:p>
        </w:tc>
        <w:tc>
          <w:tcPr>
            <w:tcW w:w="2845" w:type="dxa"/>
            <w:tcBorders>
              <w:top w:val="nil"/>
              <w:left w:val="nil"/>
              <w:bottom w:val="nil"/>
              <w:right w:val="nil"/>
            </w:tcBorders>
            <w:noWrap/>
            <w:vAlign w:val="center"/>
          </w:tcPr>
          <w:p w14:paraId="31CB3275">
            <w:pPr>
              <w:jc w:val="center"/>
              <w:rPr>
                <w:rFonts w:cs="Times New Roman"/>
                <w:color w:val="000000"/>
                <w:sz w:val="20"/>
                <w:szCs w:val="20"/>
              </w:rPr>
            </w:pPr>
            <w:r>
              <w:rPr>
                <w:rFonts w:cs="Times New Roman"/>
                <w:color w:val="000000"/>
                <w:sz w:val="20"/>
                <w:szCs w:val="20"/>
              </w:rPr>
              <w:t>132 (91.0)</w:t>
            </w:r>
          </w:p>
        </w:tc>
      </w:tr>
      <w:tr w14:paraId="4246CEA8">
        <w:trPr>
          <w:trHeight w:val="229" w:hRule="atLeast"/>
        </w:trPr>
        <w:tc>
          <w:tcPr>
            <w:tcW w:w="2843" w:type="dxa"/>
            <w:vMerge w:val="restart"/>
            <w:tcBorders>
              <w:top w:val="nil"/>
              <w:left w:val="nil"/>
              <w:bottom w:val="nil"/>
              <w:right w:val="nil"/>
            </w:tcBorders>
            <w:vAlign w:val="center"/>
          </w:tcPr>
          <w:p w14:paraId="5EC8644F">
            <w:pPr>
              <w:jc w:val="center"/>
              <w:rPr>
                <w:rFonts w:cs="Times New Roman"/>
                <w:b/>
                <w:bCs/>
                <w:color w:val="000000"/>
                <w:sz w:val="20"/>
                <w:szCs w:val="20"/>
              </w:rPr>
            </w:pPr>
            <w:r>
              <w:rPr>
                <w:rFonts w:cs="Times New Roman"/>
                <w:b/>
                <w:bCs/>
                <w:color w:val="000000"/>
                <w:sz w:val="20"/>
                <w:szCs w:val="20"/>
              </w:rPr>
              <w:t>Vitamin Supplementation, n (%)</w:t>
            </w:r>
          </w:p>
        </w:tc>
        <w:tc>
          <w:tcPr>
            <w:tcW w:w="2843" w:type="dxa"/>
            <w:tcBorders>
              <w:top w:val="nil"/>
              <w:left w:val="nil"/>
              <w:bottom w:val="nil"/>
              <w:right w:val="nil"/>
            </w:tcBorders>
            <w:vAlign w:val="center"/>
          </w:tcPr>
          <w:p w14:paraId="48BD08A9">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17020CB2">
            <w:pPr>
              <w:jc w:val="center"/>
              <w:rPr>
                <w:rFonts w:cs="Times New Roman"/>
                <w:color w:val="000000"/>
                <w:sz w:val="20"/>
                <w:szCs w:val="20"/>
              </w:rPr>
            </w:pPr>
            <w:r>
              <w:rPr>
                <w:rFonts w:cs="Times New Roman"/>
                <w:color w:val="000000"/>
                <w:sz w:val="20"/>
                <w:szCs w:val="20"/>
              </w:rPr>
              <w:t>124 (44.9)</w:t>
            </w:r>
          </w:p>
        </w:tc>
        <w:tc>
          <w:tcPr>
            <w:tcW w:w="2843" w:type="dxa"/>
            <w:tcBorders>
              <w:top w:val="nil"/>
              <w:left w:val="nil"/>
              <w:bottom w:val="nil"/>
              <w:right w:val="nil"/>
            </w:tcBorders>
            <w:noWrap/>
            <w:vAlign w:val="center"/>
          </w:tcPr>
          <w:p w14:paraId="44ADBF36">
            <w:pPr>
              <w:jc w:val="center"/>
              <w:rPr>
                <w:rFonts w:cs="Times New Roman"/>
                <w:color w:val="000000"/>
                <w:sz w:val="20"/>
                <w:szCs w:val="20"/>
              </w:rPr>
            </w:pPr>
            <w:r>
              <w:rPr>
                <w:rFonts w:cs="Times New Roman"/>
                <w:color w:val="000000"/>
                <w:sz w:val="20"/>
                <w:szCs w:val="20"/>
              </w:rPr>
              <w:t>61 (46.6)</w:t>
            </w:r>
          </w:p>
        </w:tc>
        <w:tc>
          <w:tcPr>
            <w:tcW w:w="2845" w:type="dxa"/>
            <w:tcBorders>
              <w:top w:val="nil"/>
              <w:left w:val="nil"/>
              <w:bottom w:val="nil"/>
              <w:right w:val="nil"/>
            </w:tcBorders>
            <w:noWrap/>
            <w:vAlign w:val="center"/>
          </w:tcPr>
          <w:p w14:paraId="588D5D72">
            <w:pPr>
              <w:jc w:val="center"/>
              <w:rPr>
                <w:rFonts w:cs="Times New Roman"/>
                <w:color w:val="000000"/>
                <w:sz w:val="20"/>
                <w:szCs w:val="20"/>
              </w:rPr>
            </w:pPr>
            <w:r>
              <w:rPr>
                <w:rFonts w:cs="Times New Roman"/>
                <w:color w:val="000000"/>
                <w:sz w:val="20"/>
                <w:szCs w:val="20"/>
              </w:rPr>
              <w:t>63 (43.4)</w:t>
            </w:r>
          </w:p>
        </w:tc>
      </w:tr>
      <w:tr w14:paraId="617144C6">
        <w:trPr>
          <w:trHeight w:val="229" w:hRule="atLeast"/>
        </w:trPr>
        <w:tc>
          <w:tcPr>
            <w:tcW w:w="2843" w:type="dxa"/>
            <w:vMerge w:val="continue"/>
            <w:tcBorders>
              <w:top w:val="nil"/>
              <w:left w:val="nil"/>
              <w:bottom w:val="nil"/>
              <w:right w:val="nil"/>
            </w:tcBorders>
            <w:vAlign w:val="center"/>
          </w:tcPr>
          <w:p w14:paraId="3172E09E">
            <w:pPr>
              <w:jc w:val="center"/>
              <w:rPr>
                <w:rFonts w:cs="Times New Roman"/>
                <w:b/>
                <w:bCs/>
                <w:color w:val="000000"/>
                <w:sz w:val="20"/>
                <w:szCs w:val="20"/>
              </w:rPr>
            </w:pPr>
          </w:p>
        </w:tc>
        <w:tc>
          <w:tcPr>
            <w:tcW w:w="2843" w:type="dxa"/>
            <w:tcBorders>
              <w:top w:val="nil"/>
              <w:left w:val="nil"/>
              <w:bottom w:val="nil"/>
              <w:right w:val="nil"/>
            </w:tcBorders>
            <w:vAlign w:val="center"/>
          </w:tcPr>
          <w:p w14:paraId="1F1FE238">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25364980">
            <w:pPr>
              <w:jc w:val="center"/>
              <w:rPr>
                <w:rFonts w:cs="Times New Roman"/>
                <w:color w:val="000000"/>
                <w:sz w:val="20"/>
                <w:szCs w:val="20"/>
              </w:rPr>
            </w:pPr>
            <w:r>
              <w:rPr>
                <w:rFonts w:cs="Times New Roman"/>
                <w:color w:val="000000"/>
                <w:sz w:val="20"/>
                <w:szCs w:val="20"/>
              </w:rPr>
              <w:t>152 (55.1)</w:t>
            </w:r>
          </w:p>
        </w:tc>
        <w:tc>
          <w:tcPr>
            <w:tcW w:w="2843" w:type="dxa"/>
            <w:tcBorders>
              <w:top w:val="nil"/>
              <w:left w:val="nil"/>
              <w:bottom w:val="nil"/>
              <w:right w:val="nil"/>
            </w:tcBorders>
            <w:noWrap/>
            <w:vAlign w:val="center"/>
          </w:tcPr>
          <w:p w14:paraId="2EAE6E18">
            <w:pPr>
              <w:jc w:val="center"/>
              <w:rPr>
                <w:rFonts w:cs="Times New Roman"/>
                <w:color w:val="000000"/>
                <w:sz w:val="20"/>
                <w:szCs w:val="20"/>
              </w:rPr>
            </w:pPr>
            <w:r>
              <w:rPr>
                <w:rFonts w:cs="Times New Roman"/>
                <w:color w:val="000000"/>
                <w:sz w:val="20"/>
                <w:szCs w:val="20"/>
              </w:rPr>
              <w:t>70 (53.4)</w:t>
            </w:r>
          </w:p>
        </w:tc>
        <w:tc>
          <w:tcPr>
            <w:tcW w:w="2845" w:type="dxa"/>
            <w:tcBorders>
              <w:top w:val="nil"/>
              <w:left w:val="nil"/>
              <w:bottom w:val="nil"/>
              <w:right w:val="nil"/>
            </w:tcBorders>
            <w:noWrap/>
            <w:vAlign w:val="center"/>
          </w:tcPr>
          <w:p w14:paraId="74C26A34">
            <w:pPr>
              <w:jc w:val="center"/>
              <w:rPr>
                <w:rFonts w:cs="Times New Roman"/>
                <w:color w:val="000000"/>
                <w:sz w:val="20"/>
                <w:szCs w:val="20"/>
              </w:rPr>
            </w:pPr>
            <w:r>
              <w:rPr>
                <w:rFonts w:cs="Times New Roman"/>
                <w:color w:val="000000"/>
                <w:sz w:val="20"/>
                <w:szCs w:val="20"/>
              </w:rPr>
              <w:t>82 (56.6)</w:t>
            </w:r>
          </w:p>
        </w:tc>
      </w:tr>
      <w:tr w14:paraId="0DFFBE73">
        <w:trPr>
          <w:trHeight w:val="229" w:hRule="atLeast"/>
        </w:trPr>
        <w:tc>
          <w:tcPr>
            <w:tcW w:w="2843" w:type="dxa"/>
            <w:vMerge w:val="restart"/>
            <w:tcBorders>
              <w:top w:val="nil"/>
              <w:left w:val="nil"/>
              <w:bottom w:val="nil"/>
              <w:right w:val="nil"/>
            </w:tcBorders>
            <w:vAlign w:val="center"/>
          </w:tcPr>
          <w:p w14:paraId="516851BF">
            <w:pPr>
              <w:jc w:val="center"/>
              <w:rPr>
                <w:rFonts w:cs="Times New Roman"/>
                <w:b/>
                <w:bCs/>
                <w:color w:val="000000"/>
                <w:sz w:val="20"/>
                <w:szCs w:val="20"/>
              </w:rPr>
            </w:pPr>
            <w:r>
              <w:rPr>
                <w:rFonts w:cs="Times New Roman"/>
                <w:b/>
                <w:bCs/>
                <w:color w:val="000000"/>
                <w:sz w:val="20"/>
                <w:szCs w:val="20"/>
              </w:rPr>
              <w:t>Neurotrophic Factors, n (%)</w:t>
            </w:r>
          </w:p>
        </w:tc>
        <w:tc>
          <w:tcPr>
            <w:tcW w:w="2843" w:type="dxa"/>
            <w:tcBorders>
              <w:top w:val="nil"/>
              <w:left w:val="nil"/>
              <w:bottom w:val="nil"/>
              <w:right w:val="nil"/>
            </w:tcBorders>
            <w:vAlign w:val="center"/>
          </w:tcPr>
          <w:p w14:paraId="2A14E2DB">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7E4FB68F">
            <w:pPr>
              <w:jc w:val="center"/>
              <w:rPr>
                <w:rFonts w:cs="Times New Roman"/>
                <w:color w:val="000000"/>
                <w:sz w:val="20"/>
                <w:szCs w:val="20"/>
              </w:rPr>
            </w:pPr>
            <w:r>
              <w:rPr>
                <w:rFonts w:cs="Times New Roman"/>
                <w:color w:val="000000"/>
                <w:sz w:val="20"/>
                <w:szCs w:val="20"/>
              </w:rPr>
              <w:t>253 (91.7)</w:t>
            </w:r>
          </w:p>
        </w:tc>
        <w:tc>
          <w:tcPr>
            <w:tcW w:w="2843" w:type="dxa"/>
            <w:tcBorders>
              <w:top w:val="nil"/>
              <w:left w:val="nil"/>
              <w:bottom w:val="nil"/>
              <w:right w:val="nil"/>
            </w:tcBorders>
            <w:noWrap/>
            <w:vAlign w:val="center"/>
          </w:tcPr>
          <w:p w14:paraId="531B8555">
            <w:pPr>
              <w:jc w:val="center"/>
              <w:rPr>
                <w:rFonts w:cs="Times New Roman"/>
                <w:color w:val="000000"/>
                <w:sz w:val="20"/>
                <w:szCs w:val="20"/>
              </w:rPr>
            </w:pPr>
            <w:r>
              <w:rPr>
                <w:rFonts w:cs="Times New Roman"/>
                <w:color w:val="000000"/>
                <w:sz w:val="20"/>
                <w:szCs w:val="20"/>
              </w:rPr>
              <w:t>120 (91.6)</w:t>
            </w:r>
          </w:p>
        </w:tc>
        <w:tc>
          <w:tcPr>
            <w:tcW w:w="2845" w:type="dxa"/>
            <w:tcBorders>
              <w:top w:val="nil"/>
              <w:left w:val="nil"/>
              <w:bottom w:val="nil"/>
              <w:right w:val="nil"/>
            </w:tcBorders>
            <w:noWrap/>
            <w:vAlign w:val="center"/>
          </w:tcPr>
          <w:p w14:paraId="61D6F19B">
            <w:pPr>
              <w:jc w:val="center"/>
              <w:rPr>
                <w:rFonts w:cs="Times New Roman"/>
                <w:color w:val="000000"/>
                <w:sz w:val="20"/>
                <w:szCs w:val="20"/>
              </w:rPr>
            </w:pPr>
            <w:r>
              <w:rPr>
                <w:rFonts w:cs="Times New Roman"/>
                <w:color w:val="000000"/>
                <w:sz w:val="20"/>
                <w:szCs w:val="20"/>
              </w:rPr>
              <w:t>133 (91.7)</w:t>
            </w:r>
          </w:p>
        </w:tc>
      </w:tr>
      <w:tr w14:paraId="28716B1D">
        <w:trPr>
          <w:trHeight w:val="229" w:hRule="atLeast"/>
        </w:trPr>
        <w:tc>
          <w:tcPr>
            <w:tcW w:w="2843" w:type="dxa"/>
            <w:vMerge w:val="continue"/>
            <w:tcBorders>
              <w:top w:val="nil"/>
              <w:left w:val="nil"/>
              <w:bottom w:val="nil"/>
              <w:right w:val="nil"/>
            </w:tcBorders>
            <w:vAlign w:val="center"/>
          </w:tcPr>
          <w:p w14:paraId="2739EDE9">
            <w:pPr>
              <w:jc w:val="center"/>
              <w:rPr>
                <w:rFonts w:cs="Times New Roman"/>
                <w:b/>
                <w:bCs/>
                <w:color w:val="000000"/>
                <w:sz w:val="20"/>
                <w:szCs w:val="20"/>
              </w:rPr>
            </w:pPr>
          </w:p>
        </w:tc>
        <w:tc>
          <w:tcPr>
            <w:tcW w:w="2843" w:type="dxa"/>
            <w:tcBorders>
              <w:top w:val="nil"/>
              <w:left w:val="nil"/>
              <w:bottom w:val="nil"/>
              <w:right w:val="nil"/>
            </w:tcBorders>
            <w:vAlign w:val="center"/>
          </w:tcPr>
          <w:p w14:paraId="7468DCF5">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75F1909F">
            <w:pPr>
              <w:jc w:val="center"/>
              <w:rPr>
                <w:rFonts w:cs="Times New Roman"/>
                <w:color w:val="000000"/>
                <w:sz w:val="20"/>
                <w:szCs w:val="20"/>
              </w:rPr>
            </w:pPr>
            <w:r>
              <w:rPr>
                <w:rFonts w:cs="Times New Roman"/>
                <w:color w:val="000000"/>
                <w:sz w:val="20"/>
                <w:szCs w:val="20"/>
              </w:rPr>
              <w:t>23 (8.3)</w:t>
            </w:r>
          </w:p>
        </w:tc>
        <w:tc>
          <w:tcPr>
            <w:tcW w:w="2843" w:type="dxa"/>
            <w:tcBorders>
              <w:top w:val="nil"/>
              <w:left w:val="nil"/>
              <w:bottom w:val="nil"/>
              <w:right w:val="nil"/>
            </w:tcBorders>
            <w:noWrap/>
            <w:vAlign w:val="center"/>
          </w:tcPr>
          <w:p w14:paraId="4F461A13">
            <w:pPr>
              <w:jc w:val="center"/>
              <w:rPr>
                <w:rFonts w:cs="Times New Roman"/>
                <w:color w:val="000000"/>
                <w:sz w:val="20"/>
                <w:szCs w:val="20"/>
              </w:rPr>
            </w:pPr>
            <w:r>
              <w:rPr>
                <w:rFonts w:cs="Times New Roman"/>
                <w:color w:val="000000"/>
                <w:sz w:val="20"/>
                <w:szCs w:val="20"/>
              </w:rPr>
              <w:t>11 (8.4)</w:t>
            </w:r>
          </w:p>
        </w:tc>
        <w:tc>
          <w:tcPr>
            <w:tcW w:w="2845" w:type="dxa"/>
            <w:tcBorders>
              <w:top w:val="nil"/>
              <w:left w:val="nil"/>
              <w:bottom w:val="nil"/>
              <w:right w:val="nil"/>
            </w:tcBorders>
            <w:noWrap/>
            <w:vAlign w:val="center"/>
          </w:tcPr>
          <w:p w14:paraId="4F631D8C">
            <w:pPr>
              <w:jc w:val="center"/>
              <w:rPr>
                <w:rFonts w:cs="Times New Roman"/>
                <w:color w:val="000000"/>
                <w:sz w:val="20"/>
                <w:szCs w:val="20"/>
              </w:rPr>
            </w:pPr>
            <w:r>
              <w:rPr>
                <w:rFonts w:cs="Times New Roman"/>
                <w:color w:val="000000"/>
                <w:sz w:val="20"/>
                <w:szCs w:val="20"/>
              </w:rPr>
              <w:t>12 (8.3)</w:t>
            </w:r>
          </w:p>
        </w:tc>
      </w:tr>
      <w:tr w14:paraId="1C87FA60">
        <w:trPr>
          <w:trHeight w:val="229" w:hRule="atLeast"/>
        </w:trPr>
        <w:tc>
          <w:tcPr>
            <w:tcW w:w="2843" w:type="dxa"/>
            <w:vMerge w:val="restart"/>
            <w:tcBorders>
              <w:top w:val="nil"/>
              <w:left w:val="nil"/>
              <w:bottom w:val="nil"/>
              <w:right w:val="nil"/>
            </w:tcBorders>
            <w:vAlign w:val="center"/>
          </w:tcPr>
          <w:p w14:paraId="2226F68D">
            <w:pPr>
              <w:jc w:val="center"/>
              <w:rPr>
                <w:rFonts w:cs="Times New Roman"/>
                <w:b/>
                <w:bCs/>
                <w:color w:val="000000"/>
                <w:sz w:val="20"/>
                <w:szCs w:val="20"/>
              </w:rPr>
            </w:pPr>
            <w:r>
              <w:rPr>
                <w:rFonts w:cs="Times New Roman"/>
                <w:b/>
                <w:bCs/>
                <w:color w:val="000000"/>
                <w:sz w:val="20"/>
                <w:szCs w:val="20"/>
              </w:rPr>
              <w:t>Dehydration Therapy, n (%)</w:t>
            </w:r>
          </w:p>
        </w:tc>
        <w:tc>
          <w:tcPr>
            <w:tcW w:w="2843" w:type="dxa"/>
            <w:tcBorders>
              <w:top w:val="nil"/>
              <w:left w:val="nil"/>
              <w:bottom w:val="nil"/>
              <w:right w:val="nil"/>
            </w:tcBorders>
            <w:vAlign w:val="center"/>
          </w:tcPr>
          <w:p w14:paraId="4BCD4FD8">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1E7CFC65">
            <w:pPr>
              <w:jc w:val="center"/>
              <w:rPr>
                <w:rFonts w:cs="Times New Roman"/>
                <w:color w:val="000000"/>
                <w:sz w:val="20"/>
                <w:szCs w:val="20"/>
              </w:rPr>
            </w:pPr>
            <w:r>
              <w:rPr>
                <w:rFonts w:cs="Times New Roman"/>
                <w:color w:val="000000"/>
                <w:sz w:val="20"/>
                <w:szCs w:val="20"/>
              </w:rPr>
              <w:t>261 (94.6)</w:t>
            </w:r>
          </w:p>
        </w:tc>
        <w:tc>
          <w:tcPr>
            <w:tcW w:w="2843" w:type="dxa"/>
            <w:tcBorders>
              <w:top w:val="nil"/>
              <w:left w:val="nil"/>
              <w:bottom w:val="nil"/>
              <w:right w:val="nil"/>
            </w:tcBorders>
            <w:noWrap/>
            <w:vAlign w:val="center"/>
          </w:tcPr>
          <w:p w14:paraId="3BEB69E3">
            <w:pPr>
              <w:jc w:val="center"/>
              <w:rPr>
                <w:rFonts w:cs="Times New Roman"/>
                <w:color w:val="000000"/>
                <w:sz w:val="20"/>
                <w:szCs w:val="20"/>
              </w:rPr>
            </w:pPr>
            <w:r>
              <w:rPr>
                <w:rFonts w:cs="Times New Roman"/>
                <w:color w:val="000000"/>
                <w:sz w:val="20"/>
                <w:szCs w:val="20"/>
              </w:rPr>
              <w:t>124 (94.7)</w:t>
            </w:r>
          </w:p>
        </w:tc>
        <w:tc>
          <w:tcPr>
            <w:tcW w:w="2845" w:type="dxa"/>
            <w:tcBorders>
              <w:top w:val="nil"/>
              <w:left w:val="nil"/>
              <w:bottom w:val="nil"/>
              <w:right w:val="nil"/>
            </w:tcBorders>
            <w:noWrap/>
            <w:vAlign w:val="center"/>
          </w:tcPr>
          <w:p w14:paraId="5149EFF9">
            <w:pPr>
              <w:jc w:val="center"/>
              <w:rPr>
                <w:rFonts w:cs="Times New Roman"/>
                <w:color w:val="000000"/>
                <w:sz w:val="20"/>
                <w:szCs w:val="20"/>
              </w:rPr>
            </w:pPr>
            <w:r>
              <w:rPr>
                <w:rFonts w:cs="Times New Roman"/>
                <w:color w:val="000000"/>
                <w:sz w:val="20"/>
                <w:szCs w:val="20"/>
              </w:rPr>
              <w:t>137 (94.5)</w:t>
            </w:r>
          </w:p>
        </w:tc>
      </w:tr>
      <w:tr w14:paraId="5B3B3EA4">
        <w:trPr>
          <w:trHeight w:val="229" w:hRule="atLeast"/>
        </w:trPr>
        <w:tc>
          <w:tcPr>
            <w:tcW w:w="2843" w:type="dxa"/>
            <w:vMerge w:val="continue"/>
            <w:tcBorders>
              <w:top w:val="nil"/>
              <w:left w:val="nil"/>
              <w:bottom w:val="nil"/>
              <w:right w:val="nil"/>
            </w:tcBorders>
            <w:vAlign w:val="center"/>
          </w:tcPr>
          <w:p w14:paraId="279D0354">
            <w:pPr>
              <w:jc w:val="center"/>
              <w:rPr>
                <w:rFonts w:cs="Times New Roman"/>
                <w:b/>
                <w:bCs/>
                <w:color w:val="000000"/>
                <w:sz w:val="20"/>
                <w:szCs w:val="20"/>
              </w:rPr>
            </w:pPr>
          </w:p>
        </w:tc>
        <w:tc>
          <w:tcPr>
            <w:tcW w:w="2843" w:type="dxa"/>
            <w:tcBorders>
              <w:top w:val="nil"/>
              <w:left w:val="nil"/>
              <w:bottom w:val="nil"/>
              <w:right w:val="nil"/>
            </w:tcBorders>
            <w:vAlign w:val="center"/>
          </w:tcPr>
          <w:p w14:paraId="4D9567CF">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77BC562C">
            <w:pPr>
              <w:jc w:val="center"/>
              <w:rPr>
                <w:rFonts w:cs="Times New Roman"/>
                <w:color w:val="000000"/>
                <w:sz w:val="20"/>
                <w:szCs w:val="20"/>
              </w:rPr>
            </w:pPr>
            <w:r>
              <w:rPr>
                <w:rFonts w:cs="Times New Roman"/>
                <w:color w:val="000000"/>
                <w:sz w:val="20"/>
                <w:szCs w:val="20"/>
              </w:rPr>
              <w:t>15 (5.4)</w:t>
            </w:r>
          </w:p>
        </w:tc>
        <w:tc>
          <w:tcPr>
            <w:tcW w:w="2843" w:type="dxa"/>
            <w:tcBorders>
              <w:top w:val="nil"/>
              <w:left w:val="nil"/>
              <w:bottom w:val="nil"/>
              <w:right w:val="nil"/>
            </w:tcBorders>
            <w:noWrap/>
            <w:vAlign w:val="center"/>
          </w:tcPr>
          <w:p w14:paraId="0F42DE5B">
            <w:pPr>
              <w:jc w:val="center"/>
              <w:rPr>
                <w:rFonts w:cs="Times New Roman"/>
                <w:color w:val="000000"/>
                <w:sz w:val="20"/>
                <w:szCs w:val="20"/>
              </w:rPr>
            </w:pPr>
            <w:r>
              <w:rPr>
                <w:rFonts w:cs="Times New Roman"/>
                <w:color w:val="000000"/>
                <w:sz w:val="20"/>
                <w:szCs w:val="20"/>
              </w:rPr>
              <w:t>7 (5.3)</w:t>
            </w:r>
          </w:p>
        </w:tc>
        <w:tc>
          <w:tcPr>
            <w:tcW w:w="2845" w:type="dxa"/>
            <w:tcBorders>
              <w:top w:val="nil"/>
              <w:left w:val="nil"/>
              <w:bottom w:val="nil"/>
              <w:right w:val="nil"/>
            </w:tcBorders>
            <w:noWrap/>
            <w:vAlign w:val="center"/>
          </w:tcPr>
          <w:p w14:paraId="13591304">
            <w:pPr>
              <w:jc w:val="center"/>
              <w:rPr>
                <w:rFonts w:cs="Times New Roman"/>
                <w:color w:val="000000"/>
                <w:sz w:val="20"/>
                <w:szCs w:val="20"/>
              </w:rPr>
            </w:pPr>
            <w:r>
              <w:rPr>
                <w:rFonts w:cs="Times New Roman"/>
                <w:color w:val="000000"/>
                <w:sz w:val="20"/>
                <w:szCs w:val="20"/>
              </w:rPr>
              <w:t>8 (5.5)</w:t>
            </w:r>
          </w:p>
        </w:tc>
      </w:tr>
      <w:tr w14:paraId="1209D094">
        <w:trPr>
          <w:trHeight w:val="229" w:hRule="atLeast"/>
        </w:trPr>
        <w:tc>
          <w:tcPr>
            <w:tcW w:w="2843" w:type="dxa"/>
            <w:vMerge w:val="restart"/>
            <w:tcBorders>
              <w:top w:val="nil"/>
              <w:left w:val="nil"/>
              <w:bottom w:val="nil"/>
              <w:right w:val="nil"/>
            </w:tcBorders>
            <w:vAlign w:val="center"/>
          </w:tcPr>
          <w:p w14:paraId="0ADF10A5">
            <w:pPr>
              <w:jc w:val="center"/>
              <w:rPr>
                <w:rFonts w:cs="Times New Roman"/>
                <w:b/>
                <w:bCs/>
                <w:color w:val="000000"/>
                <w:sz w:val="20"/>
                <w:szCs w:val="20"/>
              </w:rPr>
            </w:pPr>
            <w:r>
              <w:rPr>
                <w:rFonts w:cs="Times New Roman"/>
                <w:b/>
                <w:bCs/>
                <w:color w:val="000000"/>
                <w:sz w:val="20"/>
                <w:szCs w:val="20"/>
              </w:rPr>
              <w:t>Cardiovascular Comorbidities, n (%)</w:t>
            </w:r>
          </w:p>
        </w:tc>
        <w:tc>
          <w:tcPr>
            <w:tcW w:w="2843" w:type="dxa"/>
            <w:tcBorders>
              <w:top w:val="nil"/>
              <w:left w:val="nil"/>
              <w:bottom w:val="nil"/>
              <w:right w:val="nil"/>
            </w:tcBorders>
            <w:vAlign w:val="center"/>
          </w:tcPr>
          <w:p w14:paraId="2A8E2F1C">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2BB1FC3F">
            <w:pPr>
              <w:jc w:val="center"/>
              <w:rPr>
                <w:rFonts w:cs="Times New Roman"/>
                <w:color w:val="000000"/>
                <w:sz w:val="20"/>
                <w:szCs w:val="20"/>
              </w:rPr>
            </w:pPr>
            <w:r>
              <w:rPr>
                <w:rFonts w:cs="Times New Roman"/>
                <w:color w:val="000000"/>
                <w:sz w:val="20"/>
                <w:szCs w:val="20"/>
              </w:rPr>
              <w:t>273 (98.9)</w:t>
            </w:r>
          </w:p>
        </w:tc>
        <w:tc>
          <w:tcPr>
            <w:tcW w:w="2843" w:type="dxa"/>
            <w:tcBorders>
              <w:top w:val="nil"/>
              <w:left w:val="nil"/>
              <w:bottom w:val="nil"/>
              <w:right w:val="nil"/>
            </w:tcBorders>
            <w:noWrap/>
            <w:vAlign w:val="center"/>
          </w:tcPr>
          <w:p w14:paraId="6626C3C4">
            <w:pPr>
              <w:jc w:val="center"/>
              <w:rPr>
                <w:rFonts w:cs="Times New Roman"/>
                <w:color w:val="000000"/>
                <w:sz w:val="20"/>
                <w:szCs w:val="20"/>
              </w:rPr>
            </w:pPr>
            <w:r>
              <w:rPr>
                <w:rFonts w:cs="Times New Roman"/>
                <w:color w:val="000000"/>
                <w:sz w:val="20"/>
                <w:szCs w:val="20"/>
              </w:rPr>
              <w:t>130 (99.2)</w:t>
            </w:r>
          </w:p>
        </w:tc>
        <w:tc>
          <w:tcPr>
            <w:tcW w:w="2845" w:type="dxa"/>
            <w:tcBorders>
              <w:top w:val="nil"/>
              <w:left w:val="nil"/>
              <w:bottom w:val="nil"/>
              <w:right w:val="nil"/>
            </w:tcBorders>
            <w:noWrap/>
            <w:vAlign w:val="center"/>
          </w:tcPr>
          <w:p w14:paraId="78312FF5">
            <w:pPr>
              <w:jc w:val="center"/>
              <w:rPr>
                <w:rFonts w:cs="Times New Roman"/>
                <w:color w:val="000000"/>
                <w:sz w:val="20"/>
                <w:szCs w:val="20"/>
              </w:rPr>
            </w:pPr>
            <w:r>
              <w:rPr>
                <w:rFonts w:cs="Times New Roman"/>
                <w:color w:val="000000"/>
                <w:sz w:val="20"/>
                <w:szCs w:val="20"/>
              </w:rPr>
              <w:t>143 (98.6)</w:t>
            </w:r>
          </w:p>
        </w:tc>
      </w:tr>
      <w:tr w14:paraId="0A7FA48E">
        <w:trPr>
          <w:trHeight w:val="229" w:hRule="atLeast"/>
        </w:trPr>
        <w:tc>
          <w:tcPr>
            <w:tcW w:w="2843" w:type="dxa"/>
            <w:vMerge w:val="continue"/>
            <w:tcBorders>
              <w:top w:val="nil"/>
              <w:left w:val="nil"/>
              <w:bottom w:val="nil"/>
              <w:right w:val="nil"/>
            </w:tcBorders>
            <w:vAlign w:val="center"/>
          </w:tcPr>
          <w:p w14:paraId="1D9379EF">
            <w:pPr>
              <w:jc w:val="center"/>
              <w:rPr>
                <w:rFonts w:cs="Times New Roman"/>
                <w:b/>
                <w:bCs/>
                <w:color w:val="000000"/>
                <w:sz w:val="20"/>
                <w:szCs w:val="20"/>
              </w:rPr>
            </w:pPr>
          </w:p>
        </w:tc>
        <w:tc>
          <w:tcPr>
            <w:tcW w:w="2843" w:type="dxa"/>
            <w:tcBorders>
              <w:top w:val="nil"/>
              <w:left w:val="nil"/>
              <w:bottom w:val="nil"/>
              <w:right w:val="nil"/>
            </w:tcBorders>
            <w:vAlign w:val="center"/>
          </w:tcPr>
          <w:p w14:paraId="3DB99A32">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145D37E0">
            <w:pPr>
              <w:jc w:val="center"/>
              <w:rPr>
                <w:rFonts w:cs="Times New Roman"/>
                <w:color w:val="000000"/>
                <w:sz w:val="20"/>
                <w:szCs w:val="20"/>
              </w:rPr>
            </w:pPr>
            <w:r>
              <w:rPr>
                <w:rFonts w:cs="Times New Roman"/>
                <w:color w:val="000000"/>
                <w:sz w:val="20"/>
                <w:szCs w:val="20"/>
              </w:rPr>
              <w:t>3 (1.1)</w:t>
            </w:r>
          </w:p>
        </w:tc>
        <w:tc>
          <w:tcPr>
            <w:tcW w:w="2843" w:type="dxa"/>
            <w:tcBorders>
              <w:top w:val="nil"/>
              <w:left w:val="nil"/>
              <w:bottom w:val="nil"/>
              <w:right w:val="nil"/>
            </w:tcBorders>
            <w:noWrap/>
            <w:vAlign w:val="center"/>
          </w:tcPr>
          <w:p w14:paraId="57353955">
            <w:pPr>
              <w:jc w:val="center"/>
              <w:rPr>
                <w:rFonts w:cs="Times New Roman"/>
                <w:color w:val="000000"/>
                <w:sz w:val="20"/>
                <w:szCs w:val="20"/>
              </w:rPr>
            </w:pPr>
            <w:r>
              <w:rPr>
                <w:rFonts w:cs="Times New Roman"/>
                <w:color w:val="000000"/>
                <w:sz w:val="20"/>
                <w:szCs w:val="20"/>
              </w:rPr>
              <w:t>1 (0.8)</w:t>
            </w:r>
          </w:p>
        </w:tc>
        <w:tc>
          <w:tcPr>
            <w:tcW w:w="2845" w:type="dxa"/>
            <w:tcBorders>
              <w:top w:val="nil"/>
              <w:left w:val="nil"/>
              <w:bottom w:val="nil"/>
              <w:right w:val="nil"/>
            </w:tcBorders>
            <w:noWrap/>
            <w:vAlign w:val="center"/>
          </w:tcPr>
          <w:p w14:paraId="2FE54B1F">
            <w:pPr>
              <w:jc w:val="center"/>
              <w:rPr>
                <w:rFonts w:cs="Times New Roman"/>
                <w:color w:val="000000"/>
                <w:sz w:val="20"/>
                <w:szCs w:val="20"/>
              </w:rPr>
            </w:pPr>
            <w:r>
              <w:rPr>
                <w:rFonts w:cs="Times New Roman"/>
                <w:color w:val="000000"/>
                <w:sz w:val="20"/>
                <w:szCs w:val="20"/>
              </w:rPr>
              <w:t>2 (1.4)</w:t>
            </w:r>
          </w:p>
        </w:tc>
      </w:tr>
      <w:tr w14:paraId="059FC41E">
        <w:trPr>
          <w:trHeight w:val="229" w:hRule="atLeast"/>
        </w:trPr>
        <w:tc>
          <w:tcPr>
            <w:tcW w:w="2843" w:type="dxa"/>
            <w:vMerge w:val="restart"/>
            <w:tcBorders>
              <w:top w:val="nil"/>
              <w:left w:val="nil"/>
              <w:bottom w:val="nil"/>
              <w:right w:val="nil"/>
            </w:tcBorders>
            <w:vAlign w:val="center"/>
          </w:tcPr>
          <w:p w14:paraId="5DD88937">
            <w:pPr>
              <w:jc w:val="center"/>
              <w:rPr>
                <w:rFonts w:cs="Times New Roman"/>
                <w:b/>
                <w:bCs/>
                <w:color w:val="000000"/>
                <w:sz w:val="20"/>
                <w:szCs w:val="20"/>
              </w:rPr>
            </w:pPr>
            <w:r>
              <w:rPr>
                <w:rFonts w:cs="Times New Roman"/>
                <w:b/>
                <w:bCs/>
                <w:color w:val="000000"/>
                <w:sz w:val="20"/>
                <w:szCs w:val="20"/>
              </w:rPr>
              <w:t>Diabetes Mellitus, n (%)</w:t>
            </w:r>
          </w:p>
        </w:tc>
        <w:tc>
          <w:tcPr>
            <w:tcW w:w="2843" w:type="dxa"/>
            <w:tcBorders>
              <w:top w:val="nil"/>
              <w:left w:val="nil"/>
              <w:bottom w:val="nil"/>
              <w:right w:val="nil"/>
            </w:tcBorders>
            <w:vAlign w:val="center"/>
          </w:tcPr>
          <w:p w14:paraId="5714F492">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59F76CF7">
            <w:pPr>
              <w:jc w:val="center"/>
              <w:rPr>
                <w:rFonts w:cs="Times New Roman"/>
                <w:color w:val="000000"/>
                <w:sz w:val="20"/>
                <w:szCs w:val="20"/>
              </w:rPr>
            </w:pPr>
            <w:r>
              <w:rPr>
                <w:rFonts w:cs="Times New Roman"/>
                <w:color w:val="000000"/>
                <w:sz w:val="20"/>
                <w:szCs w:val="20"/>
              </w:rPr>
              <w:t>259 (93.8)</w:t>
            </w:r>
          </w:p>
        </w:tc>
        <w:tc>
          <w:tcPr>
            <w:tcW w:w="2843" w:type="dxa"/>
            <w:tcBorders>
              <w:top w:val="nil"/>
              <w:left w:val="nil"/>
              <w:bottom w:val="nil"/>
              <w:right w:val="nil"/>
            </w:tcBorders>
            <w:noWrap/>
            <w:vAlign w:val="center"/>
          </w:tcPr>
          <w:p w14:paraId="041C171A">
            <w:pPr>
              <w:jc w:val="center"/>
              <w:rPr>
                <w:rFonts w:cs="Times New Roman"/>
                <w:color w:val="000000"/>
                <w:sz w:val="20"/>
                <w:szCs w:val="20"/>
              </w:rPr>
            </w:pPr>
            <w:r>
              <w:rPr>
                <w:rFonts w:cs="Times New Roman"/>
                <w:color w:val="000000"/>
                <w:sz w:val="20"/>
                <w:szCs w:val="20"/>
              </w:rPr>
              <w:t>121 (92.4)</w:t>
            </w:r>
          </w:p>
        </w:tc>
        <w:tc>
          <w:tcPr>
            <w:tcW w:w="2845" w:type="dxa"/>
            <w:tcBorders>
              <w:top w:val="nil"/>
              <w:left w:val="nil"/>
              <w:bottom w:val="nil"/>
              <w:right w:val="nil"/>
            </w:tcBorders>
            <w:noWrap/>
            <w:vAlign w:val="center"/>
          </w:tcPr>
          <w:p w14:paraId="44AEEBFB">
            <w:pPr>
              <w:jc w:val="center"/>
              <w:rPr>
                <w:rFonts w:cs="Times New Roman"/>
                <w:color w:val="000000"/>
                <w:sz w:val="20"/>
                <w:szCs w:val="20"/>
              </w:rPr>
            </w:pPr>
            <w:r>
              <w:rPr>
                <w:rFonts w:cs="Times New Roman"/>
                <w:color w:val="000000"/>
                <w:sz w:val="20"/>
                <w:szCs w:val="20"/>
              </w:rPr>
              <w:t>138 (95.2)</w:t>
            </w:r>
          </w:p>
        </w:tc>
      </w:tr>
      <w:tr w14:paraId="271269EB">
        <w:trPr>
          <w:trHeight w:val="229" w:hRule="atLeast"/>
        </w:trPr>
        <w:tc>
          <w:tcPr>
            <w:tcW w:w="2843" w:type="dxa"/>
            <w:vMerge w:val="continue"/>
            <w:tcBorders>
              <w:top w:val="nil"/>
              <w:left w:val="nil"/>
              <w:bottom w:val="nil"/>
              <w:right w:val="nil"/>
            </w:tcBorders>
            <w:vAlign w:val="center"/>
          </w:tcPr>
          <w:p w14:paraId="5D3374C2">
            <w:pPr>
              <w:jc w:val="center"/>
              <w:rPr>
                <w:rFonts w:cs="Times New Roman"/>
                <w:b/>
                <w:bCs/>
                <w:color w:val="000000"/>
                <w:sz w:val="20"/>
                <w:szCs w:val="20"/>
              </w:rPr>
            </w:pPr>
          </w:p>
        </w:tc>
        <w:tc>
          <w:tcPr>
            <w:tcW w:w="2843" w:type="dxa"/>
            <w:tcBorders>
              <w:top w:val="nil"/>
              <w:left w:val="nil"/>
              <w:bottom w:val="nil"/>
              <w:right w:val="nil"/>
            </w:tcBorders>
            <w:vAlign w:val="center"/>
          </w:tcPr>
          <w:p w14:paraId="1A1329B8">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6C343941">
            <w:pPr>
              <w:jc w:val="center"/>
              <w:rPr>
                <w:rFonts w:cs="Times New Roman"/>
                <w:color w:val="000000"/>
                <w:sz w:val="20"/>
                <w:szCs w:val="20"/>
              </w:rPr>
            </w:pPr>
            <w:r>
              <w:rPr>
                <w:rFonts w:cs="Times New Roman"/>
                <w:color w:val="000000"/>
                <w:sz w:val="20"/>
                <w:szCs w:val="20"/>
              </w:rPr>
              <w:t>17 (6.2)</w:t>
            </w:r>
          </w:p>
        </w:tc>
        <w:tc>
          <w:tcPr>
            <w:tcW w:w="2843" w:type="dxa"/>
            <w:tcBorders>
              <w:top w:val="nil"/>
              <w:left w:val="nil"/>
              <w:bottom w:val="nil"/>
              <w:right w:val="nil"/>
            </w:tcBorders>
            <w:noWrap/>
            <w:vAlign w:val="center"/>
          </w:tcPr>
          <w:p w14:paraId="2A856268">
            <w:pPr>
              <w:jc w:val="center"/>
              <w:rPr>
                <w:rFonts w:cs="Times New Roman"/>
                <w:color w:val="000000"/>
                <w:sz w:val="20"/>
                <w:szCs w:val="20"/>
              </w:rPr>
            </w:pPr>
            <w:r>
              <w:rPr>
                <w:rFonts w:cs="Times New Roman"/>
                <w:color w:val="000000"/>
                <w:sz w:val="20"/>
                <w:szCs w:val="20"/>
              </w:rPr>
              <w:t>10 (7.6)</w:t>
            </w:r>
          </w:p>
        </w:tc>
        <w:tc>
          <w:tcPr>
            <w:tcW w:w="2845" w:type="dxa"/>
            <w:tcBorders>
              <w:top w:val="nil"/>
              <w:left w:val="nil"/>
              <w:bottom w:val="nil"/>
              <w:right w:val="nil"/>
            </w:tcBorders>
            <w:noWrap/>
            <w:vAlign w:val="center"/>
          </w:tcPr>
          <w:p w14:paraId="5A1D09EB">
            <w:pPr>
              <w:jc w:val="center"/>
              <w:rPr>
                <w:rFonts w:cs="Times New Roman"/>
                <w:color w:val="000000"/>
                <w:sz w:val="20"/>
                <w:szCs w:val="20"/>
              </w:rPr>
            </w:pPr>
            <w:r>
              <w:rPr>
                <w:rFonts w:cs="Times New Roman"/>
                <w:color w:val="000000"/>
                <w:sz w:val="20"/>
                <w:szCs w:val="20"/>
              </w:rPr>
              <w:t>7 (4.8)</w:t>
            </w:r>
          </w:p>
        </w:tc>
      </w:tr>
      <w:tr w14:paraId="2708BC25">
        <w:trPr>
          <w:trHeight w:val="229" w:hRule="atLeast"/>
        </w:trPr>
        <w:tc>
          <w:tcPr>
            <w:tcW w:w="2843" w:type="dxa"/>
            <w:vMerge w:val="restart"/>
            <w:tcBorders>
              <w:top w:val="nil"/>
              <w:left w:val="nil"/>
              <w:bottom w:val="nil"/>
              <w:right w:val="nil"/>
            </w:tcBorders>
            <w:vAlign w:val="center"/>
          </w:tcPr>
          <w:p w14:paraId="08762548">
            <w:pPr>
              <w:jc w:val="center"/>
              <w:rPr>
                <w:rFonts w:cs="Times New Roman"/>
                <w:b/>
                <w:bCs/>
                <w:color w:val="000000"/>
                <w:sz w:val="20"/>
                <w:szCs w:val="20"/>
              </w:rPr>
            </w:pPr>
            <w:r>
              <w:rPr>
                <w:rFonts w:cs="Times New Roman"/>
                <w:b/>
                <w:bCs/>
                <w:color w:val="000000"/>
                <w:sz w:val="20"/>
                <w:szCs w:val="20"/>
              </w:rPr>
              <w:t>Gastrointestinal Disorders, n (%)</w:t>
            </w:r>
          </w:p>
        </w:tc>
        <w:tc>
          <w:tcPr>
            <w:tcW w:w="2843" w:type="dxa"/>
            <w:tcBorders>
              <w:top w:val="nil"/>
              <w:left w:val="nil"/>
              <w:bottom w:val="nil"/>
              <w:right w:val="nil"/>
            </w:tcBorders>
            <w:vAlign w:val="center"/>
          </w:tcPr>
          <w:p w14:paraId="3780E484">
            <w:pPr>
              <w:jc w:val="center"/>
              <w:rPr>
                <w:rFonts w:cs="Times New Roman"/>
                <w:b/>
                <w:bCs/>
                <w:color w:val="000000"/>
                <w:sz w:val="20"/>
                <w:szCs w:val="20"/>
              </w:rPr>
            </w:pPr>
            <w:r>
              <w:rPr>
                <w:rFonts w:cs="Times New Roman"/>
                <w:b/>
                <w:bCs/>
                <w:color w:val="000000"/>
                <w:sz w:val="20"/>
                <w:szCs w:val="20"/>
              </w:rPr>
              <w:t>No</w:t>
            </w:r>
          </w:p>
        </w:tc>
        <w:tc>
          <w:tcPr>
            <w:tcW w:w="2843" w:type="dxa"/>
            <w:tcBorders>
              <w:top w:val="nil"/>
              <w:left w:val="nil"/>
              <w:bottom w:val="nil"/>
              <w:right w:val="nil"/>
            </w:tcBorders>
            <w:noWrap/>
            <w:vAlign w:val="center"/>
          </w:tcPr>
          <w:p w14:paraId="66CB7FFB">
            <w:pPr>
              <w:jc w:val="center"/>
              <w:rPr>
                <w:rFonts w:cs="Times New Roman"/>
                <w:color w:val="000000"/>
                <w:sz w:val="20"/>
                <w:szCs w:val="20"/>
              </w:rPr>
            </w:pPr>
            <w:r>
              <w:rPr>
                <w:rFonts w:cs="Times New Roman"/>
                <w:color w:val="000000"/>
                <w:sz w:val="20"/>
                <w:szCs w:val="20"/>
              </w:rPr>
              <w:t>275 (99.6)</w:t>
            </w:r>
          </w:p>
        </w:tc>
        <w:tc>
          <w:tcPr>
            <w:tcW w:w="2843" w:type="dxa"/>
            <w:tcBorders>
              <w:top w:val="nil"/>
              <w:left w:val="nil"/>
              <w:bottom w:val="nil"/>
              <w:right w:val="nil"/>
            </w:tcBorders>
            <w:noWrap/>
            <w:vAlign w:val="center"/>
          </w:tcPr>
          <w:p w14:paraId="27F9ACD5">
            <w:pPr>
              <w:jc w:val="center"/>
              <w:rPr>
                <w:rFonts w:cs="Times New Roman"/>
                <w:color w:val="000000"/>
                <w:sz w:val="20"/>
                <w:szCs w:val="20"/>
              </w:rPr>
            </w:pPr>
            <w:r>
              <w:rPr>
                <w:rFonts w:cs="Times New Roman"/>
                <w:color w:val="000000"/>
                <w:sz w:val="20"/>
                <w:szCs w:val="20"/>
              </w:rPr>
              <w:t>130 (99.2)</w:t>
            </w:r>
          </w:p>
        </w:tc>
        <w:tc>
          <w:tcPr>
            <w:tcW w:w="2845" w:type="dxa"/>
            <w:tcBorders>
              <w:top w:val="nil"/>
              <w:left w:val="nil"/>
              <w:bottom w:val="nil"/>
              <w:right w:val="nil"/>
            </w:tcBorders>
            <w:noWrap/>
            <w:vAlign w:val="center"/>
          </w:tcPr>
          <w:p w14:paraId="30682964">
            <w:pPr>
              <w:jc w:val="center"/>
              <w:rPr>
                <w:rFonts w:cs="Times New Roman"/>
                <w:color w:val="000000"/>
                <w:sz w:val="20"/>
                <w:szCs w:val="20"/>
              </w:rPr>
            </w:pPr>
            <w:r>
              <w:rPr>
                <w:rFonts w:cs="Times New Roman"/>
                <w:color w:val="000000"/>
                <w:sz w:val="20"/>
                <w:szCs w:val="20"/>
              </w:rPr>
              <w:t>145 (100.0)</w:t>
            </w:r>
          </w:p>
        </w:tc>
      </w:tr>
      <w:tr w14:paraId="55250174">
        <w:trPr>
          <w:trHeight w:val="229" w:hRule="atLeast"/>
        </w:trPr>
        <w:tc>
          <w:tcPr>
            <w:tcW w:w="2843" w:type="dxa"/>
            <w:vMerge w:val="continue"/>
            <w:tcBorders>
              <w:top w:val="nil"/>
              <w:left w:val="nil"/>
              <w:bottom w:val="nil"/>
              <w:right w:val="nil"/>
            </w:tcBorders>
            <w:vAlign w:val="center"/>
          </w:tcPr>
          <w:p w14:paraId="1526909D">
            <w:pPr>
              <w:jc w:val="center"/>
              <w:rPr>
                <w:rFonts w:cs="Times New Roman"/>
                <w:b/>
                <w:bCs/>
                <w:color w:val="000000"/>
                <w:sz w:val="20"/>
                <w:szCs w:val="20"/>
              </w:rPr>
            </w:pPr>
          </w:p>
        </w:tc>
        <w:tc>
          <w:tcPr>
            <w:tcW w:w="2843" w:type="dxa"/>
            <w:tcBorders>
              <w:top w:val="nil"/>
              <w:left w:val="nil"/>
              <w:bottom w:val="nil"/>
              <w:right w:val="nil"/>
            </w:tcBorders>
            <w:vAlign w:val="center"/>
          </w:tcPr>
          <w:p w14:paraId="0386A138">
            <w:pPr>
              <w:jc w:val="center"/>
              <w:rPr>
                <w:rFonts w:cs="Times New Roman"/>
                <w:b/>
                <w:bCs/>
                <w:color w:val="000000"/>
                <w:sz w:val="20"/>
                <w:szCs w:val="20"/>
              </w:rPr>
            </w:pPr>
            <w:r>
              <w:rPr>
                <w:rFonts w:cs="Times New Roman"/>
                <w:b/>
                <w:bCs/>
                <w:color w:val="000000"/>
                <w:sz w:val="20"/>
                <w:szCs w:val="20"/>
              </w:rPr>
              <w:t>Yes</w:t>
            </w:r>
          </w:p>
        </w:tc>
        <w:tc>
          <w:tcPr>
            <w:tcW w:w="2843" w:type="dxa"/>
            <w:tcBorders>
              <w:top w:val="nil"/>
              <w:left w:val="nil"/>
              <w:bottom w:val="nil"/>
              <w:right w:val="nil"/>
            </w:tcBorders>
            <w:noWrap/>
            <w:vAlign w:val="center"/>
          </w:tcPr>
          <w:p w14:paraId="5EE38E13">
            <w:pPr>
              <w:jc w:val="center"/>
              <w:rPr>
                <w:rFonts w:cs="Times New Roman"/>
                <w:color w:val="000000"/>
                <w:sz w:val="20"/>
                <w:szCs w:val="20"/>
              </w:rPr>
            </w:pPr>
            <w:r>
              <w:rPr>
                <w:rFonts w:cs="Times New Roman"/>
                <w:color w:val="000000"/>
                <w:sz w:val="20"/>
                <w:szCs w:val="20"/>
              </w:rPr>
              <w:t>1 (0.4)</w:t>
            </w:r>
          </w:p>
        </w:tc>
        <w:tc>
          <w:tcPr>
            <w:tcW w:w="2843" w:type="dxa"/>
            <w:tcBorders>
              <w:top w:val="nil"/>
              <w:left w:val="nil"/>
              <w:bottom w:val="nil"/>
              <w:right w:val="nil"/>
            </w:tcBorders>
            <w:noWrap/>
            <w:vAlign w:val="center"/>
          </w:tcPr>
          <w:p w14:paraId="5ACE5999">
            <w:pPr>
              <w:jc w:val="center"/>
              <w:rPr>
                <w:rFonts w:cs="Times New Roman"/>
                <w:color w:val="000000"/>
                <w:sz w:val="20"/>
                <w:szCs w:val="20"/>
              </w:rPr>
            </w:pPr>
            <w:r>
              <w:rPr>
                <w:rFonts w:cs="Times New Roman"/>
                <w:color w:val="000000"/>
                <w:sz w:val="20"/>
                <w:szCs w:val="20"/>
              </w:rPr>
              <w:t>1 (0.8)</w:t>
            </w:r>
          </w:p>
        </w:tc>
        <w:tc>
          <w:tcPr>
            <w:tcW w:w="2845" w:type="dxa"/>
            <w:tcBorders>
              <w:top w:val="nil"/>
              <w:left w:val="nil"/>
              <w:bottom w:val="nil"/>
              <w:right w:val="nil"/>
            </w:tcBorders>
            <w:noWrap/>
            <w:vAlign w:val="center"/>
          </w:tcPr>
          <w:p w14:paraId="39503599">
            <w:pPr>
              <w:jc w:val="center"/>
              <w:rPr>
                <w:rFonts w:cs="Times New Roman"/>
                <w:color w:val="000000"/>
                <w:sz w:val="20"/>
                <w:szCs w:val="20"/>
              </w:rPr>
            </w:pPr>
            <w:r>
              <w:rPr>
                <w:rFonts w:cs="Times New Roman"/>
                <w:color w:val="000000"/>
                <w:sz w:val="20"/>
                <w:szCs w:val="20"/>
              </w:rPr>
              <w:t>0 (0.0)</w:t>
            </w:r>
          </w:p>
        </w:tc>
      </w:tr>
    </w:tbl>
    <w:p w14:paraId="07B594F0">
      <w:pPr>
        <w:rPr>
          <w:rFonts w:cs="Times New Roman"/>
          <w:sz w:val="20"/>
          <w:szCs w:val="20"/>
        </w:rPr>
      </w:pPr>
    </w:p>
    <w:p w14:paraId="5C1F6DD6">
      <w:pPr>
        <w:rPr>
          <w:rFonts w:cs="Times New Roman"/>
          <w:color w:val="000000" w:themeColor="text1"/>
          <w:sz w:val="20"/>
          <w:szCs w:val="20"/>
          <w:lang w:val="de-DE"/>
          <w14:textFill>
            <w14:solidFill>
              <w14:schemeClr w14:val="tx1"/>
            </w14:solidFill>
          </w14:textFill>
        </w:rPr>
      </w:pPr>
    </w:p>
    <w:p w14:paraId="3CC5A2DA">
      <w:pPr>
        <w:outlineLvl w:val="2"/>
        <w:rPr>
          <w:rFonts w:cs="Times New Roman"/>
          <w:b/>
          <w:bCs/>
          <w:color w:val="000000" w:themeColor="text1"/>
          <w:szCs w:val="24"/>
          <w14:textFill>
            <w14:solidFill>
              <w14:schemeClr w14:val="tx1"/>
            </w14:solidFill>
          </w14:textFill>
        </w:rPr>
      </w:pPr>
      <w:bookmarkStart w:id="15" w:name="_Toc219203782"/>
      <w:bookmarkStart w:id="16" w:name="_Toc220927062"/>
      <w:r>
        <w:rPr>
          <w:rFonts w:cs="Times New Roman"/>
          <w:b/>
          <w:bCs/>
          <w:color w:val="000000" w:themeColor="text1"/>
          <w:szCs w:val="24"/>
          <w14:textFill>
            <w14:solidFill>
              <w14:schemeClr w14:val="tx1"/>
            </w14:solidFill>
          </w14:textFill>
        </w:rPr>
        <w:t xml:space="preserve">eTable 5. </w:t>
      </w:r>
      <w:r>
        <w:rPr>
          <w:rFonts w:cs="Times New Roman"/>
          <w:color w:val="000000" w:themeColor="text1"/>
          <w:szCs w:val="24"/>
          <w14:textFill>
            <w14:solidFill>
              <w14:schemeClr w14:val="tx1"/>
            </w14:solidFill>
          </w14:textFill>
        </w:rPr>
        <w:t>Baseline Characteristics and Treatment Details for the Profound Audiogram Subtype</w:t>
      </w:r>
      <w:bookmarkEnd w:id="15"/>
      <w:bookmarkEnd w:id="16"/>
    </w:p>
    <w:tbl>
      <w:tblPr>
        <w:tblStyle w:val="14"/>
        <w:tblW w:w="14252" w:type="dxa"/>
        <w:tblInd w:w="0" w:type="dxa"/>
        <w:tblLayout w:type="fixed"/>
        <w:tblCellMar>
          <w:top w:w="0" w:type="dxa"/>
          <w:left w:w="108" w:type="dxa"/>
          <w:bottom w:w="0" w:type="dxa"/>
          <w:right w:w="108" w:type="dxa"/>
        </w:tblCellMar>
      </w:tblPr>
      <w:tblGrid>
        <w:gridCol w:w="2850"/>
        <w:gridCol w:w="2850"/>
        <w:gridCol w:w="2850"/>
        <w:gridCol w:w="2850"/>
        <w:gridCol w:w="2852"/>
      </w:tblGrid>
      <w:tr w14:paraId="70FE4932">
        <w:trPr>
          <w:trHeight w:val="229" w:hRule="atLeast"/>
        </w:trPr>
        <w:tc>
          <w:tcPr>
            <w:tcW w:w="2850" w:type="dxa"/>
            <w:tcBorders>
              <w:top w:val="nil"/>
              <w:left w:val="nil"/>
              <w:bottom w:val="nil"/>
              <w:right w:val="nil"/>
            </w:tcBorders>
            <w:vAlign w:val="center"/>
          </w:tcPr>
          <w:p w14:paraId="0505658F">
            <w:pPr>
              <w:widowControl/>
              <w:jc w:val="center"/>
              <w:rPr>
                <w:rFonts w:eastAsia="Times New Roman" w:cs="Times New Roman"/>
                <w:kern w:val="0"/>
                <w:sz w:val="20"/>
                <w:szCs w:val="20"/>
                <w14:ligatures w14:val="none"/>
              </w:rPr>
            </w:pPr>
          </w:p>
        </w:tc>
        <w:tc>
          <w:tcPr>
            <w:tcW w:w="2850" w:type="dxa"/>
            <w:tcBorders>
              <w:top w:val="nil"/>
              <w:left w:val="nil"/>
              <w:bottom w:val="nil"/>
              <w:right w:val="nil"/>
            </w:tcBorders>
            <w:vAlign w:val="center"/>
          </w:tcPr>
          <w:p w14:paraId="3B15C2B1">
            <w:pPr>
              <w:widowControl/>
              <w:jc w:val="center"/>
              <w:rPr>
                <w:rFonts w:eastAsia="Times New Roman" w:cs="Times New Roman"/>
                <w:kern w:val="0"/>
                <w:sz w:val="20"/>
                <w:szCs w:val="20"/>
                <w14:ligatures w14:val="none"/>
              </w:rPr>
            </w:pPr>
          </w:p>
        </w:tc>
        <w:tc>
          <w:tcPr>
            <w:tcW w:w="2850" w:type="dxa"/>
            <w:tcBorders>
              <w:top w:val="nil"/>
              <w:left w:val="nil"/>
              <w:bottom w:val="nil"/>
              <w:right w:val="nil"/>
            </w:tcBorders>
            <w:noWrap/>
            <w:vAlign w:val="center"/>
          </w:tcPr>
          <w:p w14:paraId="4CDACC6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Overall</w:t>
            </w:r>
          </w:p>
        </w:tc>
        <w:tc>
          <w:tcPr>
            <w:tcW w:w="2850" w:type="dxa"/>
            <w:tcBorders>
              <w:top w:val="nil"/>
              <w:left w:val="nil"/>
              <w:bottom w:val="nil"/>
              <w:right w:val="nil"/>
            </w:tcBorders>
            <w:vAlign w:val="center"/>
          </w:tcPr>
          <w:p w14:paraId="00E1606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Recovery</w:t>
            </w:r>
          </w:p>
        </w:tc>
        <w:tc>
          <w:tcPr>
            <w:tcW w:w="2852" w:type="dxa"/>
            <w:tcBorders>
              <w:top w:val="nil"/>
              <w:left w:val="nil"/>
              <w:bottom w:val="nil"/>
              <w:right w:val="nil"/>
            </w:tcBorders>
            <w:vAlign w:val="center"/>
          </w:tcPr>
          <w:p w14:paraId="613CB52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Non-recovery</w:t>
            </w:r>
          </w:p>
        </w:tc>
      </w:tr>
      <w:tr w14:paraId="4EAEC12E">
        <w:trPr>
          <w:trHeight w:val="229" w:hRule="atLeast"/>
        </w:trPr>
        <w:tc>
          <w:tcPr>
            <w:tcW w:w="2850" w:type="dxa"/>
            <w:tcBorders>
              <w:top w:val="nil"/>
              <w:left w:val="nil"/>
              <w:bottom w:val="nil"/>
              <w:right w:val="nil"/>
            </w:tcBorders>
            <w:vAlign w:val="center"/>
          </w:tcPr>
          <w:p w14:paraId="664AF90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w:t>
            </w:r>
          </w:p>
        </w:tc>
        <w:tc>
          <w:tcPr>
            <w:tcW w:w="2850" w:type="dxa"/>
            <w:tcBorders>
              <w:top w:val="nil"/>
              <w:left w:val="nil"/>
              <w:bottom w:val="nil"/>
              <w:right w:val="nil"/>
            </w:tcBorders>
            <w:vAlign w:val="center"/>
          </w:tcPr>
          <w:p w14:paraId="654050BD">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noWrap/>
            <w:vAlign w:val="center"/>
          </w:tcPr>
          <w:p w14:paraId="6F6662A3">
            <w:pPr>
              <w:widowControl/>
              <w:jc w:val="center"/>
              <w:rPr>
                <w:rFonts w:cs="Times New Roman"/>
                <w:color w:val="000000"/>
                <w:kern w:val="0"/>
                <w:sz w:val="20"/>
                <w:szCs w:val="20"/>
                <w14:ligatures w14:val="none"/>
              </w:rPr>
            </w:pPr>
            <w:r>
              <w:rPr>
                <w:rFonts w:cs="Times New Roman"/>
                <w:color w:val="000000"/>
                <w:kern w:val="0"/>
                <w:sz w:val="20"/>
                <w:szCs w:val="20"/>
                <w14:ligatures w14:val="none"/>
              </w:rPr>
              <w:t>423</w:t>
            </w:r>
          </w:p>
        </w:tc>
        <w:tc>
          <w:tcPr>
            <w:tcW w:w="2850" w:type="dxa"/>
            <w:tcBorders>
              <w:top w:val="nil"/>
              <w:left w:val="nil"/>
              <w:bottom w:val="nil"/>
              <w:right w:val="nil"/>
            </w:tcBorders>
            <w:noWrap/>
            <w:vAlign w:val="center"/>
          </w:tcPr>
          <w:p w14:paraId="45E2EA58">
            <w:pPr>
              <w:widowControl/>
              <w:jc w:val="center"/>
              <w:rPr>
                <w:rFonts w:cs="Times New Roman"/>
                <w:color w:val="000000"/>
                <w:kern w:val="0"/>
                <w:sz w:val="20"/>
                <w:szCs w:val="20"/>
                <w14:ligatures w14:val="none"/>
              </w:rPr>
            </w:pPr>
            <w:r>
              <w:rPr>
                <w:rFonts w:cs="Times New Roman"/>
                <w:color w:val="000000"/>
                <w:kern w:val="0"/>
                <w:sz w:val="20"/>
                <w:szCs w:val="20"/>
                <w14:ligatures w14:val="none"/>
              </w:rPr>
              <w:t>406</w:t>
            </w:r>
          </w:p>
        </w:tc>
        <w:tc>
          <w:tcPr>
            <w:tcW w:w="2852" w:type="dxa"/>
            <w:tcBorders>
              <w:top w:val="nil"/>
              <w:left w:val="nil"/>
              <w:bottom w:val="nil"/>
              <w:right w:val="nil"/>
            </w:tcBorders>
            <w:noWrap/>
            <w:vAlign w:val="center"/>
          </w:tcPr>
          <w:p w14:paraId="2D4517CC">
            <w:pPr>
              <w:widowControl/>
              <w:jc w:val="center"/>
              <w:rPr>
                <w:rFonts w:cs="Times New Roman"/>
                <w:color w:val="000000"/>
                <w:kern w:val="0"/>
                <w:sz w:val="20"/>
                <w:szCs w:val="20"/>
                <w14:ligatures w14:val="none"/>
              </w:rPr>
            </w:pPr>
            <w:r>
              <w:rPr>
                <w:rFonts w:cs="Times New Roman"/>
                <w:color w:val="000000"/>
                <w:kern w:val="0"/>
                <w:sz w:val="20"/>
                <w:szCs w:val="20"/>
                <w14:ligatures w14:val="none"/>
              </w:rPr>
              <w:t>17</w:t>
            </w:r>
          </w:p>
        </w:tc>
      </w:tr>
      <w:tr w14:paraId="578B1A15">
        <w:trPr>
          <w:trHeight w:val="229" w:hRule="atLeast"/>
        </w:trPr>
        <w:tc>
          <w:tcPr>
            <w:tcW w:w="2850" w:type="dxa"/>
            <w:tcBorders>
              <w:top w:val="nil"/>
              <w:left w:val="nil"/>
              <w:bottom w:val="nil"/>
              <w:right w:val="nil"/>
            </w:tcBorders>
            <w:vAlign w:val="center"/>
          </w:tcPr>
          <w:p w14:paraId="2135D3E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Pure tone Average, median [IQR]</w:t>
            </w:r>
          </w:p>
        </w:tc>
        <w:tc>
          <w:tcPr>
            <w:tcW w:w="2850" w:type="dxa"/>
            <w:tcBorders>
              <w:top w:val="nil"/>
              <w:left w:val="nil"/>
              <w:bottom w:val="nil"/>
              <w:right w:val="nil"/>
            </w:tcBorders>
            <w:vAlign w:val="center"/>
          </w:tcPr>
          <w:p w14:paraId="290F4F16">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noWrap/>
            <w:vAlign w:val="center"/>
          </w:tcPr>
          <w:p w14:paraId="4B59D6BC">
            <w:pPr>
              <w:widowControl/>
              <w:jc w:val="center"/>
              <w:rPr>
                <w:rFonts w:cs="Times New Roman"/>
                <w:color w:val="000000"/>
                <w:kern w:val="0"/>
                <w:sz w:val="20"/>
                <w:szCs w:val="20"/>
                <w14:ligatures w14:val="none"/>
              </w:rPr>
            </w:pPr>
            <w:r>
              <w:rPr>
                <w:rFonts w:cs="Times New Roman"/>
                <w:color w:val="000000"/>
                <w:kern w:val="0"/>
                <w:sz w:val="20"/>
                <w:szCs w:val="20"/>
                <w14:ligatures w14:val="none"/>
              </w:rPr>
              <w:t>120.0 [116.2,</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120.0]</w:t>
            </w:r>
          </w:p>
        </w:tc>
        <w:tc>
          <w:tcPr>
            <w:tcW w:w="2850" w:type="dxa"/>
            <w:tcBorders>
              <w:top w:val="nil"/>
              <w:left w:val="nil"/>
              <w:bottom w:val="nil"/>
              <w:right w:val="nil"/>
            </w:tcBorders>
            <w:noWrap/>
            <w:vAlign w:val="center"/>
          </w:tcPr>
          <w:p w14:paraId="508FB8AC">
            <w:pPr>
              <w:widowControl/>
              <w:jc w:val="center"/>
              <w:rPr>
                <w:rFonts w:cs="Times New Roman"/>
                <w:color w:val="000000"/>
                <w:kern w:val="0"/>
                <w:sz w:val="20"/>
                <w:szCs w:val="20"/>
                <w14:ligatures w14:val="none"/>
              </w:rPr>
            </w:pPr>
            <w:r>
              <w:rPr>
                <w:rFonts w:cs="Times New Roman"/>
                <w:color w:val="000000"/>
                <w:kern w:val="0"/>
                <w:sz w:val="20"/>
                <w:szCs w:val="20"/>
                <w14:ligatures w14:val="none"/>
              </w:rPr>
              <w:t>120.0 [116.6,</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120.0]</w:t>
            </w:r>
          </w:p>
        </w:tc>
        <w:tc>
          <w:tcPr>
            <w:tcW w:w="2852" w:type="dxa"/>
            <w:tcBorders>
              <w:top w:val="nil"/>
              <w:left w:val="nil"/>
              <w:bottom w:val="nil"/>
              <w:right w:val="nil"/>
            </w:tcBorders>
            <w:noWrap/>
            <w:vAlign w:val="center"/>
          </w:tcPr>
          <w:p w14:paraId="34AC782D">
            <w:pPr>
              <w:widowControl/>
              <w:jc w:val="center"/>
              <w:rPr>
                <w:rFonts w:cs="Times New Roman"/>
                <w:color w:val="000000"/>
                <w:kern w:val="0"/>
                <w:sz w:val="20"/>
                <w:szCs w:val="20"/>
                <w14:ligatures w14:val="none"/>
              </w:rPr>
            </w:pPr>
            <w:r>
              <w:rPr>
                <w:rFonts w:cs="Times New Roman"/>
                <w:color w:val="000000"/>
                <w:kern w:val="0"/>
                <w:sz w:val="20"/>
                <w:szCs w:val="20"/>
                <w14:ligatures w14:val="none"/>
              </w:rPr>
              <w:t>116.2 [107.5,</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120.0]</w:t>
            </w:r>
          </w:p>
        </w:tc>
      </w:tr>
      <w:tr w14:paraId="43984F5E">
        <w:trPr>
          <w:trHeight w:val="229" w:hRule="atLeast"/>
        </w:trPr>
        <w:tc>
          <w:tcPr>
            <w:tcW w:w="2850" w:type="dxa"/>
            <w:tcBorders>
              <w:top w:val="nil"/>
              <w:left w:val="nil"/>
              <w:bottom w:val="nil"/>
              <w:right w:val="nil"/>
            </w:tcBorders>
            <w:vAlign w:val="center"/>
          </w:tcPr>
          <w:p w14:paraId="0E74794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Age, median [IQR]</w:t>
            </w:r>
          </w:p>
        </w:tc>
        <w:tc>
          <w:tcPr>
            <w:tcW w:w="2850" w:type="dxa"/>
            <w:tcBorders>
              <w:top w:val="nil"/>
              <w:left w:val="nil"/>
              <w:bottom w:val="nil"/>
              <w:right w:val="nil"/>
            </w:tcBorders>
            <w:vAlign w:val="center"/>
          </w:tcPr>
          <w:p w14:paraId="255CCCD1">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noWrap/>
            <w:vAlign w:val="center"/>
          </w:tcPr>
          <w:p w14:paraId="742A40B8">
            <w:pPr>
              <w:widowControl/>
              <w:jc w:val="center"/>
              <w:rPr>
                <w:rFonts w:cs="Times New Roman"/>
                <w:color w:val="000000"/>
                <w:kern w:val="0"/>
                <w:sz w:val="20"/>
                <w:szCs w:val="20"/>
                <w14:ligatures w14:val="none"/>
              </w:rPr>
            </w:pPr>
            <w:r>
              <w:rPr>
                <w:rFonts w:cs="Times New Roman"/>
                <w:color w:val="000000"/>
                <w:kern w:val="0"/>
                <w:sz w:val="20"/>
                <w:szCs w:val="20"/>
                <w14:ligatures w14:val="none"/>
              </w:rPr>
              <w:t>48.0 [35.0,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58.0]</w:t>
            </w:r>
          </w:p>
        </w:tc>
        <w:tc>
          <w:tcPr>
            <w:tcW w:w="2850" w:type="dxa"/>
            <w:tcBorders>
              <w:top w:val="nil"/>
              <w:left w:val="nil"/>
              <w:bottom w:val="nil"/>
              <w:right w:val="nil"/>
            </w:tcBorders>
            <w:noWrap/>
            <w:vAlign w:val="center"/>
          </w:tcPr>
          <w:p w14:paraId="1401C809">
            <w:pPr>
              <w:widowControl/>
              <w:jc w:val="center"/>
              <w:rPr>
                <w:rFonts w:cs="Times New Roman"/>
                <w:color w:val="000000"/>
                <w:kern w:val="0"/>
                <w:sz w:val="20"/>
                <w:szCs w:val="20"/>
                <w14:ligatures w14:val="none"/>
              </w:rPr>
            </w:pPr>
            <w:r>
              <w:rPr>
                <w:rFonts w:cs="Times New Roman"/>
                <w:color w:val="000000"/>
                <w:kern w:val="0"/>
                <w:sz w:val="20"/>
                <w:szCs w:val="20"/>
                <w14:ligatures w14:val="none"/>
              </w:rPr>
              <w:t>48.0 [34.2,</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58.0]</w:t>
            </w:r>
          </w:p>
        </w:tc>
        <w:tc>
          <w:tcPr>
            <w:tcW w:w="2852" w:type="dxa"/>
            <w:tcBorders>
              <w:top w:val="nil"/>
              <w:left w:val="nil"/>
              <w:bottom w:val="nil"/>
              <w:right w:val="nil"/>
            </w:tcBorders>
            <w:noWrap/>
            <w:vAlign w:val="center"/>
          </w:tcPr>
          <w:p w14:paraId="2363B80B">
            <w:pPr>
              <w:widowControl/>
              <w:jc w:val="center"/>
              <w:rPr>
                <w:rFonts w:cs="Times New Roman"/>
                <w:color w:val="000000"/>
                <w:kern w:val="0"/>
                <w:sz w:val="20"/>
                <w:szCs w:val="20"/>
                <w14:ligatures w14:val="none"/>
              </w:rPr>
            </w:pPr>
            <w:r>
              <w:rPr>
                <w:rFonts w:cs="Times New Roman"/>
                <w:color w:val="000000"/>
                <w:kern w:val="0"/>
                <w:sz w:val="20"/>
                <w:szCs w:val="20"/>
                <w14:ligatures w14:val="none"/>
              </w:rPr>
              <w:t>50.0 [41.0,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58.0]</w:t>
            </w:r>
          </w:p>
        </w:tc>
      </w:tr>
      <w:tr w14:paraId="515D1495">
        <w:trPr>
          <w:trHeight w:val="229" w:hRule="atLeast"/>
        </w:trPr>
        <w:tc>
          <w:tcPr>
            <w:tcW w:w="2850" w:type="dxa"/>
            <w:tcBorders>
              <w:top w:val="nil"/>
              <w:left w:val="nil"/>
              <w:bottom w:val="nil"/>
              <w:right w:val="nil"/>
            </w:tcBorders>
            <w:vAlign w:val="center"/>
          </w:tcPr>
          <w:p w14:paraId="4529AD0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Disease Duration, median [IQR]</w:t>
            </w:r>
          </w:p>
        </w:tc>
        <w:tc>
          <w:tcPr>
            <w:tcW w:w="2850" w:type="dxa"/>
            <w:tcBorders>
              <w:top w:val="nil"/>
              <w:left w:val="nil"/>
              <w:bottom w:val="nil"/>
              <w:right w:val="nil"/>
            </w:tcBorders>
            <w:vAlign w:val="center"/>
          </w:tcPr>
          <w:p w14:paraId="6ADFC440">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noWrap/>
            <w:vAlign w:val="center"/>
          </w:tcPr>
          <w:p w14:paraId="2578BBDF">
            <w:pPr>
              <w:widowControl/>
              <w:jc w:val="center"/>
              <w:rPr>
                <w:rFonts w:cs="Times New Roman"/>
                <w:color w:val="000000"/>
                <w:kern w:val="0"/>
                <w:sz w:val="20"/>
                <w:szCs w:val="20"/>
                <w14:ligatures w14:val="none"/>
              </w:rPr>
            </w:pPr>
            <w:r>
              <w:rPr>
                <w:rFonts w:cs="Times New Roman"/>
                <w:color w:val="000000"/>
                <w:kern w:val="0"/>
                <w:sz w:val="20"/>
                <w:szCs w:val="20"/>
                <w14:ligatures w14:val="none"/>
              </w:rPr>
              <w:t>5.0 [2.0,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10.0]</w:t>
            </w:r>
          </w:p>
        </w:tc>
        <w:tc>
          <w:tcPr>
            <w:tcW w:w="2850" w:type="dxa"/>
            <w:tcBorders>
              <w:top w:val="nil"/>
              <w:left w:val="nil"/>
              <w:bottom w:val="nil"/>
              <w:right w:val="nil"/>
            </w:tcBorders>
            <w:noWrap/>
            <w:vAlign w:val="center"/>
          </w:tcPr>
          <w:p w14:paraId="23CC0DCA">
            <w:pPr>
              <w:widowControl/>
              <w:jc w:val="center"/>
              <w:rPr>
                <w:rFonts w:cs="Times New Roman"/>
                <w:color w:val="000000"/>
                <w:kern w:val="0"/>
                <w:sz w:val="20"/>
                <w:szCs w:val="20"/>
                <w14:ligatures w14:val="none"/>
              </w:rPr>
            </w:pPr>
            <w:r>
              <w:rPr>
                <w:rFonts w:cs="Times New Roman"/>
                <w:color w:val="000000"/>
                <w:kern w:val="0"/>
                <w:sz w:val="20"/>
                <w:szCs w:val="20"/>
                <w14:ligatures w14:val="none"/>
              </w:rPr>
              <w:t>5.0 [2.0,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10.0]</w:t>
            </w:r>
          </w:p>
        </w:tc>
        <w:tc>
          <w:tcPr>
            <w:tcW w:w="2852" w:type="dxa"/>
            <w:tcBorders>
              <w:top w:val="nil"/>
              <w:left w:val="nil"/>
              <w:bottom w:val="nil"/>
              <w:right w:val="nil"/>
            </w:tcBorders>
            <w:noWrap/>
            <w:vAlign w:val="center"/>
          </w:tcPr>
          <w:p w14:paraId="6639C590">
            <w:pPr>
              <w:widowControl/>
              <w:jc w:val="center"/>
              <w:rPr>
                <w:rFonts w:cs="Times New Roman"/>
                <w:color w:val="000000"/>
                <w:kern w:val="0"/>
                <w:sz w:val="20"/>
                <w:szCs w:val="20"/>
                <w14:ligatures w14:val="none"/>
              </w:rPr>
            </w:pPr>
            <w:r>
              <w:rPr>
                <w:rFonts w:cs="Times New Roman"/>
                <w:color w:val="000000"/>
                <w:kern w:val="0"/>
                <w:sz w:val="20"/>
                <w:szCs w:val="20"/>
                <w14:ligatures w14:val="none"/>
              </w:rPr>
              <w:t>3.0 [2.0,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8.0]</w:t>
            </w:r>
          </w:p>
        </w:tc>
      </w:tr>
      <w:tr w14:paraId="54F59F81">
        <w:trPr>
          <w:trHeight w:val="229" w:hRule="atLeast"/>
        </w:trPr>
        <w:tc>
          <w:tcPr>
            <w:tcW w:w="2850" w:type="dxa"/>
            <w:tcBorders>
              <w:top w:val="nil"/>
              <w:left w:val="nil"/>
              <w:bottom w:val="nil"/>
              <w:right w:val="nil"/>
            </w:tcBorders>
            <w:vAlign w:val="center"/>
          </w:tcPr>
          <w:p w14:paraId="7AEB67D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Treatment Duration, median [IQR]</w:t>
            </w:r>
          </w:p>
        </w:tc>
        <w:tc>
          <w:tcPr>
            <w:tcW w:w="2850" w:type="dxa"/>
            <w:tcBorders>
              <w:top w:val="nil"/>
              <w:left w:val="nil"/>
              <w:bottom w:val="nil"/>
              <w:right w:val="nil"/>
            </w:tcBorders>
            <w:vAlign w:val="center"/>
          </w:tcPr>
          <w:p w14:paraId="33FBFA3A">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noWrap/>
            <w:vAlign w:val="center"/>
          </w:tcPr>
          <w:p w14:paraId="64BB496D">
            <w:pPr>
              <w:widowControl/>
              <w:jc w:val="center"/>
              <w:rPr>
                <w:rFonts w:cs="Times New Roman"/>
                <w:color w:val="000000"/>
                <w:kern w:val="0"/>
                <w:sz w:val="20"/>
                <w:szCs w:val="20"/>
                <w14:ligatures w14:val="none"/>
              </w:rPr>
            </w:pPr>
            <w:r>
              <w:rPr>
                <w:rFonts w:cs="Times New Roman"/>
                <w:color w:val="000000"/>
                <w:kern w:val="0"/>
                <w:sz w:val="20"/>
                <w:szCs w:val="20"/>
                <w14:ligatures w14:val="none"/>
              </w:rPr>
              <w:t>12.0 [10.0,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20.0]</w:t>
            </w:r>
          </w:p>
        </w:tc>
        <w:tc>
          <w:tcPr>
            <w:tcW w:w="2850" w:type="dxa"/>
            <w:tcBorders>
              <w:top w:val="nil"/>
              <w:left w:val="nil"/>
              <w:bottom w:val="nil"/>
              <w:right w:val="nil"/>
            </w:tcBorders>
            <w:noWrap/>
            <w:vAlign w:val="center"/>
          </w:tcPr>
          <w:p w14:paraId="7FFCC9F0">
            <w:pPr>
              <w:widowControl/>
              <w:jc w:val="center"/>
              <w:rPr>
                <w:rFonts w:cs="Times New Roman"/>
                <w:color w:val="000000"/>
                <w:kern w:val="0"/>
                <w:sz w:val="20"/>
                <w:szCs w:val="20"/>
                <w14:ligatures w14:val="none"/>
              </w:rPr>
            </w:pPr>
            <w:r>
              <w:rPr>
                <w:rFonts w:cs="Times New Roman"/>
                <w:color w:val="000000"/>
                <w:kern w:val="0"/>
                <w:sz w:val="20"/>
                <w:szCs w:val="20"/>
                <w14:ligatures w14:val="none"/>
              </w:rPr>
              <w:t>13.0 [10.0,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20.0]</w:t>
            </w:r>
          </w:p>
        </w:tc>
        <w:tc>
          <w:tcPr>
            <w:tcW w:w="2852" w:type="dxa"/>
            <w:tcBorders>
              <w:top w:val="nil"/>
              <w:left w:val="nil"/>
              <w:bottom w:val="nil"/>
              <w:right w:val="nil"/>
            </w:tcBorders>
            <w:noWrap/>
            <w:vAlign w:val="center"/>
          </w:tcPr>
          <w:p w14:paraId="1FDBF93F">
            <w:pPr>
              <w:widowControl/>
              <w:jc w:val="center"/>
              <w:rPr>
                <w:rFonts w:cs="Times New Roman"/>
                <w:color w:val="000000"/>
                <w:kern w:val="0"/>
                <w:sz w:val="20"/>
                <w:szCs w:val="20"/>
                <w14:ligatures w14:val="none"/>
              </w:rPr>
            </w:pPr>
            <w:r>
              <w:rPr>
                <w:rFonts w:cs="Times New Roman"/>
                <w:color w:val="000000"/>
                <w:kern w:val="0"/>
                <w:sz w:val="20"/>
                <w:szCs w:val="20"/>
                <w14:ligatures w14:val="none"/>
              </w:rPr>
              <w:t>9.0 [8.0,</w:t>
            </w:r>
            <w:r>
              <w:rPr>
                <w:rFonts w:hint="eastAsia" w:cs="Times New Roman"/>
                <w:color w:val="000000"/>
                <w:kern w:val="0"/>
                <w:sz w:val="20"/>
                <w:szCs w:val="20"/>
                <w14:ligatures w14:val="none"/>
              </w:rPr>
              <w:t xml:space="preserve"> </w:t>
            </w:r>
            <w:r>
              <w:rPr>
                <w:rFonts w:cs="Times New Roman"/>
                <w:color w:val="000000"/>
                <w:kern w:val="0"/>
                <w:sz w:val="20"/>
                <w:szCs w:val="20"/>
                <w14:ligatures w14:val="none"/>
              </w:rPr>
              <w:t>11.0]</w:t>
            </w:r>
          </w:p>
        </w:tc>
      </w:tr>
      <w:tr w14:paraId="2BF3D93D">
        <w:trPr>
          <w:trHeight w:val="229" w:hRule="atLeast"/>
        </w:trPr>
        <w:tc>
          <w:tcPr>
            <w:tcW w:w="2850" w:type="dxa"/>
            <w:vMerge w:val="restart"/>
            <w:tcBorders>
              <w:top w:val="nil"/>
              <w:left w:val="nil"/>
              <w:bottom w:val="nil"/>
              <w:right w:val="nil"/>
            </w:tcBorders>
            <w:vAlign w:val="center"/>
          </w:tcPr>
          <w:p w14:paraId="6DF50BD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2021 WHO Hearing Classification, n (%)</w:t>
            </w:r>
          </w:p>
        </w:tc>
        <w:tc>
          <w:tcPr>
            <w:tcW w:w="2850" w:type="dxa"/>
            <w:tcBorders>
              <w:top w:val="nil"/>
              <w:left w:val="nil"/>
              <w:bottom w:val="nil"/>
              <w:right w:val="nil"/>
            </w:tcBorders>
            <w:vAlign w:val="center"/>
          </w:tcPr>
          <w:p w14:paraId="6CD48AE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Severe to Profound Hearing Loss</w:t>
            </w:r>
          </w:p>
        </w:tc>
        <w:tc>
          <w:tcPr>
            <w:tcW w:w="2850" w:type="dxa"/>
            <w:tcBorders>
              <w:top w:val="nil"/>
              <w:left w:val="nil"/>
              <w:bottom w:val="nil"/>
              <w:right w:val="nil"/>
            </w:tcBorders>
            <w:noWrap/>
            <w:vAlign w:val="center"/>
          </w:tcPr>
          <w:p w14:paraId="30E2931F">
            <w:pPr>
              <w:widowControl/>
              <w:jc w:val="center"/>
              <w:rPr>
                <w:rFonts w:cs="Times New Roman"/>
                <w:color w:val="000000"/>
                <w:kern w:val="0"/>
                <w:sz w:val="20"/>
                <w:szCs w:val="20"/>
                <w14:ligatures w14:val="none"/>
              </w:rPr>
            </w:pPr>
            <w:r>
              <w:rPr>
                <w:rFonts w:cs="Times New Roman"/>
                <w:color w:val="000000"/>
                <w:kern w:val="0"/>
                <w:sz w:val="20"/>
                <w:szCs w:val="20"/>
                <w14:ligatures w14:val="none"/>
              </w:rPr>
              <w:t>7 (1.7)</w:t>
            </w:r>
          </w:p>
        </w:tc>
        <w:tc>
          <w:tcPr>
            <w:tcW w:w="2850" w:type="dxa"/>
            <w:tcBorders>
              <w:top w:val="nil"/>
              <w:left w:val="nil"/>
              <w:bottom w:val="nil"/>
              <w:right w:val="nil"/>
            </w:tcBorders>
            <w:noWrap/>
            <w:vAlign w:val="center"/>
          </w:tcPr>
          <w:p w14:paraId="7F32CAD3">
            <w:pPr>
              <w:widowControl/>
              <w:jc w:val="center"/>
              <w:rPr>
                <w:rFonts w:cs="Times New Roman"/>
                <w:color w:val="000000"/>
                <w:kern w:val="0"/>
                <w:sz w:val="20"/>
                <w:szCs w:val="20"/>
                <w14:ligatures w14:val="none"/>
              </w:rPr>
            </w:pPr>
            <w:r>
              <w:rPr>
                <w:rFonts w:cs="Times New Roman"/>
                <w:color w:val="000000"/>
                <w:kern w:val="0"/>
                <w:sz w:val="20"/>
                <w:szCs w:val="20"/>
                <w14:ligatures w14:val="none"/>
              </w:rPr>
              <w:t>3 (0.7)</w:t>
            </w:r>
          </w:p>
        </w:tc>
        <w:tc>
          <w:tcPr>
            <w:tcW w:w="2852" w:type="dxa"/>
            <w:tcBorders>
              <w:top w:val="nil"/>
              <w:left w:val="nil"/>
              <w:bottom w:val="nil"/>
              <w:right w:val="nil"/>
            </w:tcBorders>
            <w:noWrap/>
            <w:vAlign w:val="center"/>
          </w:tcPr>
          <w:p w14:paraId="5A9BF431">
            <w:pPr>
              <w:widowControl/>
              <w:jc w:val="center"/>
              <w:rPr>
                <w:rFonts w:cs="Times New Roman"/>
                <w:color w:val="000000"/>
                <w:kern w:val="0"/>
                <w:sz w:val="20"/>
                <w:szCs w:val="20"/>
                <w14:ligatures w14:val="none"/>
              </w:rPr>
            </w:pPr>
            <w:r>
              <w:rPr>
                <w:rFonts w:cs="Times New Roman"/>
                <w:color w:val="000000"/>
                <w:kern w:val="0"/>
                <w:sz w:val="20"/>
                <w:szCs w:val="20"/>
                <w14:ligatures w14:val="none"/>
              </w:rPr>
              <w:t>4 (23.5)</w:t>
            </w:r>
          </w:p>
        </w:tc>
      </w:tr>
      <w:tr w14:paraId="56502CAD">
        <w:trPr>
          <w:trHeight w:val="229" w:hRule="atLeast"/>
        </w:trPr>
        <w:tc>
          <w:tcPr>
            <w:tcW w:w="2850" w:type="dxa"/>
            <w:vMerge w:val="continue"/>
            <w:tcBorders>
              <w:top w:val="nil"/>
              <w:left w:val="nil"/>
              <w:bottom w:val="nil"/>
              <w:right w:val="nil"/>
            </w:tcBorders>
            <w:vAlign w:val="center"/>
          </w:tcPr>
          <w:p w14:paraId="44E1C00B">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2391396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Profound Hearing Loss</w:t>
            </w:r>
          </w:p>
        </w:tc>
        <w:tc>
          <w:tcPr>
            <w:tcW w:w="2850" w:type="dxa"/>
            <w:tcBorders>
              <w:top w:val="nil"/>
              <w:left w:val="nil"/>
              <w:bottom w:val="nil"/>
              <w:right w:val="nil"/>
            </w:tcBorders>
            <w:noWrap/>
            <w:vAlign w:val="center"/>
          </w:tcPr>
          <w:p w14:paraId="1553918A">
            <w:pPr>
              <w:widowControl/>
              <w:jc w:val="center"/>
              <w:rPr>
                <w:rFonts w:cs="Times New Roman"/>
                <w:color w:val="000000"/>
                <w:kern w:val="0"/>
                <w:sz w:val="20"/>
                <w:szCs w:val="20"/>
                <w14:ligatures w14:val="none"/>
              </w:rPr>
            </w:pPr>
            <w:r>
              <w:rPr>
                <w:rFonts w:cs="Times New Roman"/>
                <w:color w:val="000000"/>
                <w:kern w:val="0"/>
                <w:sz w:val="20"/>
                <w:szCs w:val="20"/>
                <w14:ligatures w14:val="none"/>
              </w:rPr>
              <w:t>416 (98.3)</w:t>
            </w:r>
          </w:p>
        </w:tc>
        <w:tc>
          <w:tcPr>
            <w:tcW w:w="2850" w:type="dxa"/>
            <w:tcBorders>
              <w:top w:val="nil"/>
              <w:left w:val="nil"/>
              <w:bottom w:val="nil"/>
              <w:right w:val="nil"/>
            </w:tcBorders>
            <w:noWrap/>
            <w:vAlign w:val="center"/>
          </w:tcPr>
          <w:p w14:paraId="4203174D">
            <w:pPr>
              <w:widowControl/>
              <w:jc w:val="center"/>
              <w:rPr>
                <w:rFonts w:cs="Times New Roman"/>
                <w:color w:val="000000"/>
                <w:kern w:val="0"/>
                <w:sz w:val="20"/>
                <w:szCs w:val="20"/>
                <w14:ligatures w14:val="none"/>
              </w:rPr>
            </w:pPr>
            <w:r>
              <w:rPr>
                <w:rFonts w:cs="Times New Roman"/>
                <w:color w:val="000000"/>
                <w:kern w:val="0"/>
                <w:sz w:val="20"/>
                <w:szCs w:val="20"/>
                <w14:ligatures w14:val="none"/>
              </w:rPr>
              <w:t>403 (99.3)</w:t>
            </w:r>
          </w:p>
        </w:tc>
        <w:tc>
          <w:tcPr>
            <w:tcW w:w="2852" w:type="dxa"/>
            <w:tcBorders>
              <w:top w:val="nil"/>
              <w:left w:val="nil"/>
              <w:bottom w:val="nil"/>
              <w:right w:val="nil"/>
            </w:tcBorders>
            <w:noWrap/>
            <w:vAlign w:val="center"/>
          </w:tcPr>
          <w:p w14:paraId="0BA1B958">
            <w:pPr>
              <w:widowControl/>
              <w:jc w:val="center"/>
              <w:rPr>
                <w:rFonts w:cs="Times New Roman"/>
                <w:color w:val="000000"/>
                <w:kern w:val="0"/>
                <w:sz w:val="20"/>
                <w:szCs w:val="20"/>
                <w14:ligatures w14:val="none"/>
              </w:rPr>
            </w:pPr>
            <w:r>
              <w:rPr>
                <w:rFonts w:cs="Times New Roman"/>
                <w:color w:val="000000"/>
                <w:kern w:val="0"/>
                <w:sz w:val="20"/>
                <w:szCs w:val="20"/>
                <w14:ligatures w14:val="none"/>
              </w:rPr>
              <w:t>13 (76.5)</w:t>
            </w:r>
          </w:p>
        </w:tc>
      </w:tr>
      <w:tr w14:paraId="0C112D62">
        <w:trPr>
          <w:trHeight w:val="229" w:hRule="atLeast"/>
        </w:trPr>
        <w:tc>
          <w:tcPr>
            <w:tcW w:w="2850" w:type="dxa"/>
            <w:vMerge w:val="restart"/>
            <w:tcBorders>
              <w:top w:val="nil"/>
              <w:left w:val="nil"/>
              <w:bottom w:val="nil"/>
              <w:right w:val="nil"/>
            </w:tcBorders>
            <w:vAlign w:val="center"/>
          </w:tcPr>
          <w:p w14:paraId="5CCEBC2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Gender, n (%)</w:t>
            </w:r>
          </w:p>
        </w:tc>
        <w:tc>
          <w:tcPr>
            <w:tcW w:w="2850" w:type="dxa"/>
            <w:tcBorders>
              <w:top w:val="nil"/>
              <w:left w:val="nil"/>
              <w:bottom w:val="nil"/>
              <w:right w:val="nil"/>
            </w:tcBorders>
            <w:vAlign w:val="center"/>
          </w:tcPr>
          <w:p w14:paraId="021596D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Female</w:t>
            </w:r>
          </w:p>
        </w:tc>
        <w:tc>
          <w:tcPr>
            <w:tcW w:w="2850" w:type="dxa"/>
            <w:tcBorders>
              <w:top w:val="nil"/>
              <w:left w:val="nil"/>
              <w:bottom w:val="nil"/>
              <w:right w:val="nil"/>
            </w:tcBorders>
            <w:noWrap/>
            <w:vAlign w:val="center"/>
          </w:tcPr>
          <w:p w14:paraId="11495C94">
            <w:pPr>
              <w:widowControl/>
              <w:jc w:val="center"/>
              <w:rPr>
                <w:rFonts w:cs="Times New Roman"/>
                <w:color w:val="000000"/>
                <w:kern w:val="0"/>
                <w:sz w:val="20"/>
                <w:szCs w:val="20"/>
                <w14:ligatures w14:val="none"/>
              </w:rPr>
            </w:pPr>
            <w:r>
              <w:rPr>
                <w:rFonts w:cs="Times New Roman"/>
                <w:color w:val="000000"/>
                <w:kern w:val="0"/>
                <w:sz w:val="20"/>
                <w:szCs w:val="20"/>
                <w14:ligatures w14:val="none"/>
              </w:rPr>
              <w:t>177 (41.8)</w:t>
            </w:r>
          </w:p>
        </w:tc>
        <w:tc>
          <w:tcPr>
            <w:tcW w:w="2850" w:type="dxa"/>
            <w:tcBorders>
              <w:top w:val="nil"/>
              <w:left w:val="nil"/>
              <w:bottom w:val="nil"/>
              <w:right w:val="nil"/>
            </w:tcBorders>
            <w:noWrap/>
            <w:vAlign w:val="center"/>
          </w:tcPr>
          <w:p w14:paraId="46714766">
            <w:pPr>
              <w:widowControl/>
              <w:jc w:val="center"/>
              <w:rPr>
                <w:rFonts w:cs="Times New Roman"/>
                <w:color w:val="000000"/>
                <w:kern w:val="0"/>
                <w:sz w:val="20"/>
                <w:szCs w:val="20"/>
                <w14:ligatures w14:val="none"/>
              </w:rPr>
            </w:pPr>
            <w:r>
              <w:rPr>
                <w:rFonts w:cs="Times New Roman"/>
                <w:color w:val="000000"/>
                <w:kern w:val="0"/>
                <w:sz w:val="20"/>
                <w:szCs w:val="20"/>
                <w14:ligatures w14:val="none"/>
              </w:rPr>
              <w:t>167 (41.1)</w:t>
            </w:r>
          </w:p>
        </w:tc>
        <w:tc>
          <w:tcPr>
            <w:tcW w:w="2852" w:type="dxa"/>
            <w:tcBorders>
              <w:top w:val="nil"/>
              <w:left w:val="nil"/>
              <w:bottom w:val="nil"/>
              <w:right w:val="nil"/>
            </w:tcBorders>
            <w:noWrap/>
            <w:vAlign w:val="center"/>
          </w:tcPr>
          <w:p w14:paraId="02CCF64A">
            <w:pPr>
              <w:widowControl/>
              <w:jc w:val="center"/>
              <w:rPr>
                <w:rFonts w:cs="Times New Roman"/>
                <w:color w:val="000000"/>
                <w:kern w:val="0"/>
                <w:sz w:val="20"/>
                <w:szCs w:val="20"/>
                <w14:ligatures w14:val="none"/>
              </w:rPr>
            </w:pPr>
            <w:r>
              <w:rPr>
                <w:rFonts w:cs="Times New Roman"/>
                <w:color w:val="000000"/>
                <w:kern w:val="0"/>
                <w:sz w:val="20"/>
                <w:szCs w:val="20"/>
                <w14:ligatures w14:val="none"/>
              </w:rPr>
              <w:t>10 (58.8)</w:t>
            </w:r>
          </w:p>
        </w:tc>
      </w:tr>
      <w:tr w14:paraId="685BFC2C">
        <w:trPr>
          <w:trHeight w:val="229" w:hRule="atLeast"/>
        </w:trPr>
        <w:tc>
          <w:tcPr>
            <w:tcW w:w="2850" w:type="dxa"/>
            <w:vMerge w:val="continue"/>
            <w:tcBorders>
              <w:top w:val="nil"/>
              <w:left w:val="nil"/>
              <w:bottom w:val="nil"/>
              <w:right w:val="nil"/>
            </w:tcBorders>
            <w:vAlign w:val="center"/>
          </w:tcPr>
          <w:p w14:paraId="0A06BA6F">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3F2AF6C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Male</w:t>
            </w:r>
          </w:p>
        </w:tc>
        <w:tc>
          <w:tcPr>
            <w:tcW w:w="2850" w:type="dxa"/>
            <w:tcBorders>
              <w:top w:val="nil"/>
              <w:left w:val="nil"/>
              <w:bottom w:val="nil"/>
              <w:right w:val="nil"/>
            </w:tcBorders>
            <w:noWrap/>
            <w:vAlign w:val="center"/>
          </w:tcPr>
          <w:p w14:paraId="6E49FF4B">
            <w:pPr>
              <w:widowControl/>
              <w:jc w:val="center"/>
              <w:rPr>
                <w:rFonts w:cs="Times New Roman"/>
                <w:color w:val="000000"/>
                <w:kern w:val="0"/>
                <w:sz w:val="20"/>
                <w:szCs w:val="20"/>
                <w14:ligatures w14:val="none"/>
              </w:rPr>
            </w:pPr>
            <w:r>
              <w:rPr>
                <w:rFonts w:cs="Times New Roman"/>
                <w:color w:val="000000"/>
                <w:kern w:val="0"/>
                <w:sz w:val="20"/>
                <w:szCs w:val="20"/>
                <w14:ligatures w14:val="none"/>
              </w:rPr>
              <w:t>246 (58.2)</w:t>
            </w:r>
          </w:p>
        </w:tc>
        <w:tc>
          <w:tcPr>
            <w:tcW w:w="2850" w:type="dxa"/>
            <w:tcBorders>
              <w:top w:val="nil"/>
              <w:left w:val="nil"/>
              <w:bottom w:val="nil"/>
              <w:right w:val="nil"/>
            </w:tcBorders>
            <w:noWrap/>
            <w:vAlign w:val="center"/>
          </w:tcPr>
          <w:p w14:paraId="27D3D2BD">
            <w:pPr>
              <w:widowControl/>
              <w:jc w:val="center"/>
              <w:rPr>
                <w:rFonts w:cs="Times New Roman"/>
                <w:color w:val="000000"/>
                <w:kern w:val="0"/>
                <w:sz w:val="20"/>
                <w:szCs w:val="20"/>
                <w14:ligatures w14:val="none"/>
              </w:rPr>
            </w:pPr>
            <w:r>
              <w:rPr>
                <w:rFonts w:cs="Times New Roman"/>
                <w:color w:val="000000"/>
                <w:kern w:val="0"/>
                <w:sz w:val="20"/>
                <w:szCs w:val="20"/>
                <w14:ligatures w14:val="none"/>
              </w:rPr>
              <w:t>239 (58.9)</w:t>
            </w:r>
          </w:p>
        </w:tc>
        <w:tc>
          <w:tcPr>
            <w:tcW w:w="2852" w:type="dxa"/>
            <w:tcBorders>
              <w:top w:val="nil"/>
              <w:left w:val="nil"/>
              <w:bottom w:val="nil"/>
              <w:right w:val="nil"/>
            </w:tcBorders>
            <w:noWrap/>
            <w:vAlign w:val="center"/>
          </w:tcPr>
          <w:p w14:paraId="0448651F">
            <w:pPr>
              <w:widowControl/>
              <w:jc w:val="center"/>
              <w:rPr>
                <w:rFonts w:cs="Times New Roman"/>
                <w:color w:val="000000"/>
                <w:kern w:val="0"/>
                <w:sz w:val="20"/>
                <w:szCs w:val="20"/>
                <w14:ligatures w14:val="none"/>
              </w:rPr>
            </w:pPr>
            <w:r>
              <w:rPr>
                <w:rFonts w:cs="Times New Roman"/>
                <w:color w:val="000000"/>
                <w:kern w:val="0"/>
                <w:sz w:val="20"/>
                <w:szCs w:val="20"/>
                <w14:ligatures w14:val="none"/>
              </w:rPr>
              <w:t>7 (41.2)</w:t>
            </w:r>
          </w:p>
        </w:tc>
      </w:tr>
      <w:tr w14:paraId="4A3EAFD2">
        <w:trPr>
          <w:trHeight w:val="229" w:hRule="atLeast"/>
        </w:trPr>
        <w:tc>
          <w:tcPr>
            <w:tcW w:w="2850" w:type="dxa"/>
            <w:vMerge w:val="restart"/>
            <w:tcBorders>
              <w:top w:val="nil"/>
              <w:left w:val="nil"/>
              <w:bottom w:val="nil"/>
              <w:right w:val="nil"/>
            </w:tcBorders>
            <w:vAlign w:val="center"/>
          </w:tcPr>
          <w:p w14:paraId="2BE620B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Glucocorticoid Therapy, n (%)</w:t>
            </w:r>
          </w:p>
        </w:tc>
        <w:tc>
          <w:tcPr>
            <w:tcW w:w="2850" w:type="dxa"/>
            <w:tcBorders>
              <w:top w:val="nil"/>
              <w:left w:val="nil"/>
              <w:bottom w:val="nil"/>
              <w:right w:val="nil"/>
            </w:tcBorders>
            <w:vAlign w:val="center"/>
          </w:tcPr>
          <w:p w14:paraId="3682DD0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55675F97">
            <w:pPr>
              <w:widowControl/>
              <w:jc w:val="center"/>
              <w:rPr>
                <w:rFonts w:cs="Times New Roman"/>
                <w:color w:val="000000"/>
                <w:kern w:val="0"/>
                <w:sz w:val="20"/>
                <w:szCs w:val="20"/>
                <w14:ligatures w14:val="none"/>
              </w:rPr>
            </w:pPr>
            <w:r>
              <w:rPr>
                <w:rFonts w:cs="Times New Roman"/>
                <w:color w:val="000000"/>
                <w:kern w:val="0"/>
                <w:sz w:val="20"/>
                <w:szCs w:val="20"/>
                <w14:ligatures w14:val="none"/>
              </w:rPr>
              <w:t>241 (57.0)</w:t>
            </w:r>
          </w:p>
        </w:tc>
        <w:tc>
          <w:tcPr>
            <w:tcW w:w="2850" w:type="dxa"/>
            <w:tcBorders>
              <w:top w:val="nil"/>
              <w:left w:val="nil"/>
              <w:bottom w:val="nil"/>
              <w:right w:val="nil"/>
            </w:tcBorders>
            <w:noWrap/>
            <w:vAlign w:val="center"/>
          </w:tcPr>
          <w:p w14:paraId="79CB0735">
            <w:pPr>
              <w:widowControl/>
              <w:jc w:val="center"/>
              <w:rPr>
                <w:rFonts w:cs="Times New Roman"/>
                <w:color w:val="000000"/>
                <w:kern w:val="0"/>
                <w:sz w:val="20"/>
                <w:szCs w:val="20"/>
                <w14:ligatures w14:val="none"/>
              </w:rPr>
            </w:pPr>
            <w:r>
              <w:rPr>
                <w:rFonts w:cs="Times New Roman"/>
                <w:color w:val="000000"/>
                <w:kern w:val="0"/>
                <w:sz w:val="20"/>
                <w:szCs w:val="20"/>
                <w14:ligatures w14:val="none"/>
              </w:rPr>
              <w:t>232 (57.1)</w:t>
            </w:r>
          </w:p>
        </w:tc>
        <w:tc>
          <w:tcPr>
            <w:tcW w:w="2852" w:type="dxa"/>
            <w:tcBorders>
              <w:top w:val="nil"/>
              <w:left w:val="nil"/>
              <w:bottom w:val="nil"/>
              <w:right w:val="nil"/>
            </w:tcBorders>
            <w:noWrap/>
            <w:vAlign w:val="center"/>
          </w:tcPr>
          <w:p w14:paraId="7CE076E8">
            <w:pPr>
              <w:widowControl/>
              <w:jc w:val="center"/>
              <w:rPr>
                <w:rFonts w:cs="Times New Roman"/>
                <w:color w:val="000000"/>
                <w:kern w:val="0"/>
                <w:sz w:val="20"/>
                <w:szCs w:val="20"/>
                <w14:ligatures w14:val="none"/>
              </w:rPr>
            </w:pPr>
            <w:r>
              <w:rPr>
                <w:rFonts w:cs="Times New Roman"/>
                <w:color w:val="000000"/>
                <w:kern w:val="0"/>
                <w:sz w:val="20"/>
                <w:szCs w:val="20"/>
                <w14:ligatures w14:val="none"/>
              </w:rPr>
              <w:t>9 (52.9)</w:t>
            </w:r>
          </w:p>
        </w:tc>
      </w:tr>
      <w:tr w14:paraId="673584C1">
        <w:trPr>
          <w:trHeight w:val="229" w:hRule="atLeast"/>
        </w:trPr>
        <w:tc>
          <w:tcPr>
            <w:tcW w:w="2850" w:type="dxa"/>
            <w:vMerge w:val="continue"/>
            <w:tcBorders>
              <w:top w:val="nil"/>
              <w:left w:val="nil"/>
              <w:bottom w:val="nil"/>
              <w:right w:val="nil"/>
            </w:tcBorders>
            <w:vAlign w:val="center"/>
          </w:tcPr>
          <w:p w14:paraId="61EBE9C6">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32742CA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2DE17602">
            <w:pPr>
              <w:widowControl/>
              <w:jc w:val="center"/>
              <w:rPr>
                <w:rFonts w:cs="Times New Roman"/>
                <w:color w:val="000000"/>
                <w:kern w:val="0"/>
                <w:sz w:val="20"/>
                <w:szCs w:val="20"/>
                <w14:ligatures w14:val="none"/>
              </w:rPr>
            </w:pPr>
            <w:r>
              <w:rPr>
                <w:rFonts w:cs="Times New Roman"/>
                <w:color w:val="000000"/>
                <w:kern w:val="0"/>
                <w:sz w:val="20"/>
                <w:szCs w:val="20"/>
                <w14:ligatures w14:val="none"/>
              </w:rPr>
              <w:t>182 (43.0)</w:t>
            </w:r>
          </w:p>
        </w:tc>
        <w:tc>
          <w:tcPr>
            <w:tcW w:w="2850" w:type="dxa"/>
            <w:tcBorders>
              <w:top w:val="nil"/>
              <w:left w:val="nil"/>
              <w:bottom w:val="nil"/>
              <w:right w:val="nil"/>
            </w:tcBorders>
            <w:noWrap/>
            <w:vAlign w:val="center"/>
          </w:tcPr>
          <w:p w14:paraId="3D78E9D1">
            <w:pPr>
              <w:widowControl/>
              <w:jc w:val="center"/>
              <w:rPr>
                <w:rFonts w:cs="Times New Roman"/>
                <w:color w:val="000000"/>
                <w:kern w:val="0"/>
                <w:sz w:val="20"/>
                <w:szCs w:val="20"/>
                <w14:ligatures w14:val="none"/>
              </w:rPr>
            </w:pPr>
            <w:r>
              <w:rPr>
                <w:rFonts w:cs="Times New Roman"/>
                <w:color w:val="000000"/>
                <w:kern w:val="0"/>
                <w:sz w:val="20"/>
                <w:szCs w:val="20"/>
                <w14:ligatures w14:val="none"/>
              </w:rPr>
              <w:t>174 (42.9)</w:t>
            </w:r>
          </w:p>
        </w:tc>
        <w:tc>
          <w:tcPr>
            <w:tcW w:w="2852" w:type="dxa"/>
            <w:tcBorders>
              <w:top w:val="nil"/>
              <w:left w:val="nil"/>
              <w:bottom w:val="nil"/>
              <w:right w:val="nil"/>
            </w:tcBorders>
            <w:noWrap/>
            <w:vAlign w:val="center"/>
          </w:tcPr>
          <w:p w14:paraId="62AECE84">
            <w:pPr>
              <w:widowControl/>
              <w:jc w:val="center"/>
              <w:rPr>
                <w:rFonts w:cs="Times New Roman"/>
                <w:color w:val="000000"/>
                <w:kern w:val="0"/>
                <w:sz w:val="20"/>
                <w:szCs w:val="20"/>
                <w14:ligatures w14:val="none"/>
              </w:rPr>
            </w:pPr>
            <w:r>
              <w:rPr>
                <w:rFonts w:cs="Times New Roman"/>
                <w:color w:val="000000"/>
                <w:kern w:val="0"/>
                <w:sz w:val="20"/>
                <w:szCs w:val="20"/>
                <w14:ligatures w14:val="none"/>
              </w:rPr>
              <w:t>8 (47.1)</w:t>
            </w:r>
          </w:p>
        </w:tc>
      </w:tr>
      <w:tr w14:paraId="5EDD85CA">
        <w:trPr>
          <w:trHeight w:val="229" w:hRule="atLeast"/>
        </w:trPr>
        <w:tc>
          <w:tcPr>
            <w:tcW w:w="2850" w:type="dxa"/>
            <w:vMerge w:val="restart"/>
            <w:tcBorders>
              <w:top w:val="nil"/>
              <w:left w:val="nil"/>
              <w:bottom w:val="nil"/>
              <w:right w:val="nil"/>
            </w:tcBorders>
            <w:vAlign w:val="center"/>
          </w:tcPr>
          <w:p w14:paraId="0B32C20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Microcirculation Agents, n (%)</w:t>
            </w:r>
          </w:p>
        </w:tc>
        <w:tc>
          <w:tcPr>
            <w:tcW w:w="2850" w:type="dxa"/>
            <w:tcBorders>
              <w:top w:val="nil"/>
              <w:left w:val="nil"/>
              <w:bottom w:val="nil"/>
              <w:right w:val="nil"/>
            </w:tcBorders>
            <w:vAlign w:val="center"/>
          </w:tcPr>
          <w:p w14:paraId="354B095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1AB25DA5">
            <w:pPr>
              <w:widowControl/>
              <w:jc w:val="center"/>
              <w:rPr>
                <w:rFonts w:cs="Times New Roman"/>
                <w:color w:val="000000"/>
                <w:kern w:val="0"/>
                <w:sz w:val="20"/>
                <w:szCs w:val="20"/>
                <w14:ligatures w14:val="none"/>
              </w:rPr>
            </w:pPr>
            <w:r>
              <w:rPr>
                <w:rFonts w:cs="Times New Roman"/>
                <w:color w:val="000000"/>
                <w:kern w:val="0"/>
                <w:sz w:val="20"/>
                <w:szCs w:val="20"/>
                <w14:ligatures w14:val="none"/>
              </w:rPr>
              <w:t>25 (5.9)</w:t>
            </w:r>
          </w:p>
        </w:tc>
        <w:tc>
          <w:tcPr>
            <w:tcW w:w="2850" w:type="dxa"/>
            <w:tcBorders>
              <w:top w:val="nil"/>
              <w:left w:val="nil"/>
              <w:bottom w:val="nil"/>
              <w:right w:val="nil"/>
            </w:tcBorders>
            <w:noWrap/>
            <w:vAlign w:val="center"/>
          </w:tcPr>
          <w:p w14:paraId="47BF5344">
            <w:pPr>
              <w:widowControl/>
              <w:jc w:val="center"/>
              <w:rPr>
                <w:rFonts w:cs="Times New Roman"/>
                <w:color w:val="000000"/>
                <w:kern w:val="0"/>
                <w:sz w:val="20"/>
                <w:szCs w:val="20"/>
                <w14:ligatures w14:val="none"/>
              </w:rPr>
            </w:pPr>
            <w:r>
              <w:rPr>
                <w:rFonts w:cs="Times New Roman"/>
                <w:color w:val="000000"/>
                <w:kern w:val="0"/>
                <w:sz w:val="20"/>
                <w:szCs w:val="20"/>
                <w14:ligatures w14:val="none"/>
              </w:rPr>
              <w:t>25 (6.2)</w:t>
            </w:r>
          </w:p>
        </w:tc>
        <w:tc>
          <w:tcPr>
            <w:tcW w:w="2852" w:type="dxa"/>
            <w:tcBorders>
              <w:top w:val="nil"/>
              <w:left w:val="nil"/>
              <w:bottom w:val="nil"/>
              <w:right w:val="nil"/>
            </w:tcBorders>
            <w:noWrap/>
            <w:vAlign w:val="center"/>
          </w:tcPr>
          <w:p w14:paraId="11EA26C1">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r>
      <w:tr w14:paraId="671EDDE1">
        <w:trPr>
          <w:trHeight w:val="229" w:hRule="atLeast"/>
        </w:trPr>
        <w:tc>
          <w:tcPr>
            <w:tcW w:w="2850" w:type="dxa"/>
            <w:vMerge w:val="continue"/>
            <w:tcBorders>
              <w:top w:val="nil"/>
              <w:left w:val="nil"/>
              <w:bottom w:val="nil"/>
              <w:right w:val="nil"/>
            </w:tcBorders>
            <w:vAlign w:val="center"/>
          </w:tcPr>
          <w:p w14:paraId="736281C1">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2518AE1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3EDC890B">
            <w:pPr>
              <w:widowControl/>
              <w:jc w:val="center"/>
              <w:rPr>
                <w:rFonts w:cs="Times New Roman"/>
                <w:color w:val="000000"/>
                <w:kern w:val="0"/>
                <w:sz w:val="20"/>
                <w:szCs w:val="20"/>
                <w14:ligatures w14:val="none"/>
              </w:rPr>
            </w:pPr>
            <w:r>
              <w:rPr>
                <w:rFonts w:cs="Times New Roman"/>
                <w:color w:val="000000"/>
                <w:kern w:val="0"/>
                <w:sz w:val="20"/>
                <w:szCs w:val="20"/>
                <w14:ligatures w14:val="none"/>
              </w:rPr>
              <w:t>398 (94.1)</w:t>
            </w:r>
          </w:p>
        </w:tc>
        <w:tc>
          <w:tcPr>
            <w:tcW w:w="2850" w:type="dxa"/>
            <w:tcBorders>
              <w:top w:val="nil"/>
              <w:left w:val="nil"/>
              <w:bottom w:val="nil"/>
              <w:right w:val="nil"/>
            </w:tcBorders>
            <w:noWrap/>
            <w:vAlign w:val="center"/>
          </w:tcPr>
          <w:p w14:paraId="2D82442A">
            <w:pPr>
              <w:widowControl/>
              <w:jc w:val="center"/>
              <w:rPr>
                <w:rFonts w:cs="Times New Roman"/>
                <w:color w:val="000000"/>
                <w:kern w:val="0"/>
                <w:sz w:val="20"/>
                <w:szCs w:val="20"/>
                <w14:ligatures w14:val="none"/>
              </w:rPr>
            </w:pPr>
            <w:r>
              <w:rPr>
                <w:rFonts w:cs="Times New Roman"/>
                <w:color w:val="000000"/>
                <w:kern w:val="0"/>
                <w:sz w:val="20"/>
                <w:szCs w:val="20"/>
                <w14:ligatures w14:val="none"/>
              </w:rPr>
              <w:t>381 (93.8)</w:t>
            </w:r>
          </w:p>
        </w:tc>
        <w:tc>
          <w:tcPr>
            <w:tcW w:w="2852" w:type="dxa"/>
            <w:tcBorders>
              <w:top w:val="nil"/>
              <w:left w:val="nil"/>
              <w:bottom w:val="nil"/>
              <w:right w:val="nil"/>
            </w:tcBorders>
            <w:noWrap/>
            <w:vAlign w:val="center"/>
          </w:tcPr>
          <w:p w14:paraId="797DB893">
            <w:pPr>
              <w:widowControl/>
              <w:jc w:val="center"/>
              <w:rPr>
                <w:rFonts w:cs="Times New Roman"/>
                <w:color w:val="000000"/>
                <w:kern w:val="0"/>
                <w:sz w:val="20"/>
                <w:szCs w:val="20"/>
                <w14:ligatures w14:val="none"/>
              </w:rPr>
            </w:pPr>
            <w:r>
              <w:rPr>
                <w:rFonts w:cs="Times New Roman"/>
                <w:color w:val="000000"/>
                <w:kern w:val="0"/>
                <w:sz w:val="20"/>
                <w:szCs w:val="20"/>
                <w14:ligatures w14:val="none"/>
              </w:rPr>
              <w:t>17 (100.0)</w:t>
            </w:r>
          </w:p>
        </w:tc>
      </w:tr>
      <w:tr w14:paraId="742E8AE7">
        <w:trPr>
          <w:trHeight w:val="229" w:hRule="atLeast"/>
        </w:trPr>
        <w:tc>
          <w:tcPr>
            <w:tcW w:w="2850" w:type="dxa"/>
            <w:vMerge w:val="restart"/>
            <w:tcBorders>
              <w:top w:val="nil"/>
              <w:left w:val="nil"/>
              <w:bottom w:val="nil"/>
              <w:right w:val="nil"/>
            </w:tcBorders>
            <w:vAlign w:val="center"/>
          </w:tcPr>
          <w:p w14:paraId="2632F1F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Vitamin Supplementation, n (%)</w:t>
            </w:r>
          </w:p>
        </w:tc>
        <w:tc>
          <w:tcPr>
            <w:tcW w:w="2850" w:type="dxa"/>
            <w:tcBorders>
              <w:top w:val="nil"/>
              <w:left w:val="nil"/>
              <w:bottom w:val="nil"/>
              <w:right w:val="nil"/>
            </w:tcBorders>
            <w:vAlign w:val="center"/>
          </w:tcPr>
          <w:p w14:paraId="0B79091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3D5E7CF7">
            <w:pPr>
              <w:widowControl/>
              <w:jc w:val="center"/>
              <w:rPr>
                <w:rFonts w:cs="Times New Roman"/>
                <w:color w:val="000000"/>
                <w:kern w:val="0"/>
                <w:sz w:val="20"/>
                <w:szCs w:val="20"/>
                <w14:ligatures w14:val="none"/>
              </w:rPr>
            </w:pPr>
            <w:r>
              <w:rPr>
                <w:rFonts w:cs="Times New Roman"/>
                <w:color w:val="000000"/>
                <w:kern w:val="0"/>
                <w:sz w:val="20"/>
                <w:szCs w:val="20"/>
                <w14:ligatures w14:val="none"/>
              </w:rPr>
              <w:t>200 (47.3)</w:t>
            </w:r>
          </w:p>
        </w:tc>
        <w:tc>
          <w:tcPr>
            <w:tcW w:w="2850" w:type="dxa"/>
            <w:tcBorders>
              <w:top w:val="nil"/>
              <w:left w:val="nil"/>
              <w:bottom w:val="nil"/>
              <w:right w:val="nil"/>
            </w:tcBorders>
            <w:noWrap/>
            <w:vAlign w:val="center"/>
          </w:tcPr>
          <w:p w14:paraId="6CECDFC0">
            <w:pPr>
              <w:widowControl/>
              <w:jc w:val="center"/>
              <w:rPr>
                <w:rFonts w:cs="Times New Roman"/>
                <w:color w:val="000000"/>
                <w:kern w:val="0"/>
                <w:sz w:val="20"/>
                <w:szCs w:val="20"/>
                <w14:ligatures w14:val="none"/>
              </w:rPr>
            </w:pPr>
            <w:r>
              <w:rPr>
                <w:rFonts w:cs="Times New Roman"/>
                <w:color w:val="000000"/>
                <w:kern w:val="0"/>
                <w:sz w:val="20"/>
                <w:szCs w:val="20"/>
                <w14:ligatures w14:val="none"/>
              </w:rPr>
              <w:t>192 (47.3)</w:t>
            </w:r>
          </w:p>
        </w:tc>
        <w:tc>
          <w:tcPr>
            <w:tcW w:w="2852" w:type="dxa"/>
            <w:tcBorders>
              <w:top w:val="nil"/>
              <w:left w:val="nil"/>
              <w:bottom w:val="nil"/>
              <w:right w:val="nil"/>
            </w:tcBorders>
            <w:noWrap/>
            <w:vAlign w:val="center"/>
          </w:tcPr>
          <w:p w14:paraId="5650C8A7">
            <w:pPr>
              <w:widowControl/>
              <w:jc w:val="center"/>
              <w:rPr>
                <w:rFonts w:cs="Times New Roman"/>
                <w:color w:val="000000"/>
                <w:kern w:val="0"/>
                <w:sz w:val="20"/>
                <w:szCs w:val="20"/>
                <w14:ligatures w14:val="none"/>
              </w:rPr>
            </w:pPr>
            <w:r>
              <w:rPr>
                <w:rFonts w:cs="Times New Roman"/>
                <w:color w:val="000000"/>
                <w:kern w:val="0"/>
                <w:sz w:val="20"/>
                <w:szCs w:val="20"/>
                <w14:ligatures w14:val="none"/>
              </w:rPr>
              <w:t>8 (47.1)</w:t>
            </w:r>
          </w:p>
        </w:tc>
      </w:tr>
      <w:tr w14:paraId="46AE907E">
        <w:trPr>
          <w:trHeight w:val="229" w:hRule="atLeast"/>
        </w:trPr>
        <w:tc>
          <w:tcPr>
            <w:tcW w:w="2850" w:type="dxa"/>
            <w:vMerge w:val="continue"/>
            <w:tcBorders>
              <w:top w:val="nil"/>
              <w:left w:val="nil"/>
              <w:bottom w:val="nil"/>
              <w:right w:val="nil"/>
            </w:tcBorders>
            <w:vAlign w:val="center"/>
          </w:tcPr>
          <w:p w14:paraId="3893B0C3">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14F0F19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7A713C5E">
            <w:pPr>
              <w:widowControl/>
              <w:jc w:val="center"/>
              <w:rPr>
                <w:rFonts w:cs="Times New Roman"/>
                <w:color w:val="000000"/>
                <w:kern w:val="0"/>
                <w:sz w:val="20"/>
                <w:szCs w:val="20"/>
                <w14:ligatures w14:val="none"/>
              </w:rPr>
            </w:pPr>
            <w:r>
              <w:rPr>
                <w:rFonts w:cs="Times New Roman"/>
                <w:color w:val="000000"/>
                <w:kern w:val="0"/>
                <w:sz w:val="20"/>
                <w:szCs w:val="20"/>
                <w14:ligatures w14:val="none"/>
              </w:rPr>
              <w:t>223 (52.7)</w:t>
            </w:r>
          </w:p>
        </w:tc>
        <w:tc>
          <w:tcPr>
            <w:tcW w:w="2850" w:type="dxa"/>
            <w:tcBorders>
              <w:top w:val="nil"/>
              <w:left w:val="nil"/>
              <w:bottom w:val="nil"/>
              <w:right w:val="nil"/>
            </w:tcBorders>
            <w:noWrap/>
            <w:vAlign w:val="center"/>
          </w:tcPr>
          <w:p w14:paraId="6525CE6B">
            <w:pPr>
              <w:widowControl/>
              <w:jc w:val="center"/>
              <w:rPr>
                <w:rFonts w:cs="Times New Roman"/>
                <w:color w:val="000000"/>
                <w:kern w:val="0"/>
                <w:sz w:val="20"/>
                <w:szCs w:val="20"/>
                <w14:ligatures w14:val="none"/>
              </w:rPr>
            </w:pPr>
            <w:r>
              <w:rPr>
                <w:rFonts w:cs="Times New Roman"/>
                <w:color w:val="000000"/>
                <w:kern w:val="0"/>
                <w:sz w:val="20"/>
                <w:szCs w:val="20"/>
                <w14:ligatures w14:val="none"/>
              </w:rPr>
              <w:t>214 (52.7)</w:t>
            </w:r>
          </w:p>
        </w:tc>
        <w:tc>
          <w:tcPr>
            <w:tcW w:w="2852" w:type="dxa"/>
            <w:tcBorders>
              <w:top w:val="nil"/>
              <w:left w:val="nil"/>
              <w:bottom w:val="nil"/>
              <w:right w:val="nil"/>
            </w:tcBorders>
            <w:noWrap/>
            <w:vAlign w:val="center"/>
          </w:tcPr>
          <w:p w14:paraId="766CCAD7">
            <w:pPr>
              <w:widowControl/>
              <w:jc w:val="center"/>
              <w:rPr>
                <w:rFonts w:cs="Times New Roman"/>
                <w:color w:val="000000"/>
                <w:kern w:val="0"/>
                <w:sz w:val="20"/>
                <w:szCs w:val="20"/>
                <w14:ligatures w14:val="none"/>
              </w:rPr>
            </w:pPr>
            <w:r>
              <w:rPr>
                <w:rFonts w:cs="Times New Roman"/>
                <w:color w:val="000000"/>
                <w:kern w:val="0"/>
                <w:sz w:val="20"/>
                <w:szCs w:val="20"/>
                <w14:ligatures w14:val="none"/>
              </w:rPr>
              <w:t>9 (52.9)</w:t>
            </w:r>
          </w:p>
        </w:tc>
      </w:tr>
      <w:tr w14:paraId="01F35F9F">
        <w:trPr>
          <w:trHeight w:val="229" w:hRule="atLeast"/>
        </w:trPr>
        <w:tc>
          <w:tcPr>
            <w:tcW w:w="2850" w:type="dxa"/>
            <w:vMerge w:val="restart"/>
            <w:tcBorders>
              <w:top w:val="nil"/>
              <w:left w:val="nil"/>
              <w:bottom w:val="nil"/>
              <w:right w:val="nil"/>
            </w:tcBorders>
            <w:vAlign w:val="center"/>
          </w:tcPr>
          <w:p w14:paraId="31EA0B50">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Neurotrophic Factors, n (%)</w:t>
            </w:r>
          </w:p>
        </w:tc>
        <w:tc>
          <w:tcPr>
            <w:tcW w:w="2850" w:type="dxa"/>
            <w:tcBorders>
              <w:top w:val="nil"/>
              <w:left w:val="nil"/>
              <w:bottom w:val="nil"/>
              <w:right w:val="nil"/>
            </w:tcBorders>
            <w:vAlign w:val="center"/>
          </w:tcPr>
          <w:p w14:paraId="7AC0D83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5333EC94">
            <w:pPr>
              <w:widowControl/>
              <w:jc w:val="center"/>
              <w:rPr>
                <w:rFonts w:cs="Times New Roman"/>
                <w:color w:val="000000"/>
                <w:kern w:val="0"/>
                <w:sz w:val="20"/>
                <w:szCs w:val="20"/>
                <w14:ligatures w14:val="none"/>
              </w:rPr>
            </w:pPr>
            <w:r>
              <w:rPr>
                <w:rFonts w:cs="Times New Roman"/>
                <w:color w:val="000000"/>
                <w:kern w:val="0"/>
                <w:sz w:val="20"/>
                <w:szCs w:val="20"/>
                <w14:ligatures w14:val="none"/>
              </w:rPr>
              <w:t>358 (84.6)</w:t>
            </w:r>
          </w:p>
        </w:tc>
        <w:tc>
          <w:tcPr>
            <w:tcW w:w="2850" w:type="dxa"/>
            <w:tcBorders>
              <w:top w:val="nil"/>
              <w:left w:val="nil"/>
              <w:bottom w:val="nil"/>
              <w:right w:val="nil"/>
            </w:tcBorders>
            <w:noWrap/>
            <w:vAlign w:val="center"/>
          </w:tcPr>
          <w:p w14:paraId="0A07DCEF">
            <w:pPr>
              <w:widowControl/>
              <w:jc w:val="center"/>
              <w:rPr>
                <w:rFonts w:cs="Times New Roman"/>
                <w:color w:val="000000"/>
                <w:kern w:val="0"/>
                <w:sz w:val="20"/>
                <w:szCs w:val="20"/>
                <w14:ligatures w14:val="none"/>
              </w:rPr>
            </w:pPr>
            <w:r>
              <w:rPr>
                <w:rFonts w:cs="Times New Roman"/>
                <w:color w:val="000000"/>
                <w:kern w:val="0"/>
                <w:sz w:val="20"/>
                <w:szCs w:val="20"/>
                <w14:ligatures w14:val="none"/>
              </w:rPr>
              <w:t>343 (84.5)</w:t>
            </w:r>
          </w:p>
        </w:tc>
        <w:tc>
          <w:tcPr>
            <w:tcW w:w="2852" w:type="dxa"/>
            <w:tcBorders>
              <w:top w:val="nil"/>
              <w:left w:val="nil"/>
              <w:bottom w:val="nil"/>
              <w:right w:val="nil"/>
            </w:tcBorders>
            <w:noWrap/>
            <w:vAlign w:val="center"/>
          </w:tcPr>
          <w:p w14:paraId="6AB37744">
            <w:pPr>
              <w:widowControl/>
              <w:jc w:val="center"/>
              <w:rPr>
                <w:rFonts w:cs="Times New Roman"/>
                <w:color w:val="000000"/>
                <w:kern w:val="0"/>
                <w:sz w:val="20"/>
                <w:szCs w:val="20"/>
                <w14:ligatures w14:val="none"/>
              </w:rPr>
            </w:pPr>
            <w:r>
              <w:rPr>
                <w:rFonts w:cs="Times New Roman"/>
                <w:color w:val="000000"/>
                <w:kern w:val="0"/>
                <w:sz w:val="20"/>
                <w:szCs w:val="20"/>
                <w14:ligatures w14:val="none"/>
              </w:rPr>
              <w:t>15 (88.2)</w:t>
            </w:r>
          </w:p>
        </w:tc>
      </w:tr>
      <w:tr w14:paraId="1D4C90B7">
        <w:trPr>
          <w:trHeight w:val="229" w:hRule="atLeast"/>
        </w:trPr>
        <w:tc>
          <w:tcPr>
            <w:tcW w:w="2850" w:type="dxa"/>
            <w:vMerge w:val="continue"/>
            <w:tcBorders>
              <w:top w:val="nil"/>
              <w:left w:val="nil"/>
              <w:bottom w:val="nil"/>
              <w:right w:val="nil"/>
            </w:tcBorders>
            <w:vAlign w:val="center"/>
          </w:tcPr>
          <w:p w14:paraId="70A80A29">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799AB7F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3F904CE2">
            <w:pPr>
              <w:widowControl/>
              <w:jc w:val="center"/>
              <w:rPr>
                <w:rFonts w:cs="Times New Roman"/>
                <w:color w:val="000000"/>
                <w:kern w:val="0"/>
                <w:sz w:val="20"/>
                <w:szCs w:val="20"/>
                <w14:ligatures w14:val="none"/>
              </w:rPr>
            </w:pPr>
            <w:r>
              <w:rPr>
                <w:rFonts w:cs="Times New Roman"/>
                <w:color w:val="000000"/>
                <w:kern w:val="0"/>
                <w:sz w:val="20"/>
                <w:szCs w:val="20"/>
                <w14:ligatures w14:val="none"/>
              </w:rPr>
              <w:t>65 (15.4)</w:t>
            </w:r>
          </w:p>
        </w:tc>
        <w:tc>
          <w:tcPr>
            <w:tcW w:w="2850" w:type="dxa"/>
            <w:tcBorders>
              <w:top w:val="nil"/>
              <w:left w:val="nil"/>
              <w:bottom w:val="nil"/>
              <w:right w:val="nil"/>
            </w:tcBorders>
            <w:noWrap/>
            <w:vAlign w:val="center"/>
          </w:tcPr>
          <w:p w14:paraId="1DE23EF7">
            <w:pPr>
              <w:widowControl/>
              <w:jc w:val="center"/>
              <w:rPr>
                <w:rFonts w:cs="Times New Roman"/>
                <w:color w:val="000000"/>
                <w:kern w:val="0"/>
                <w:sz w:val="20"/>
                <w:szCs w:val="20"/>
                <w14:ligatures w14:val="none"/>
              </w:rPr>
            </w:pPr>
            <w:r>
              <w:rPr>
                <w:rFonts w:cs="Times New Roman"/>
                <w:color w:val="000000"/>
                <w:kern w:val="0"/>
                <w:sz w:val="20"/>
                <w:szCs w:val="20"/>
                <w14:ligatures w14:val="none"/>
              </w:rPr>
              <w:t>63 (15.5)</w:t>
            </w:r>
          </w:p>
        </w:tc>
        <w:tc>
          <w:tcPr>
            <w:tcW w:w="2852" w:type="dxa"/>
            <w:tcBorders>
              <w:top w:val="nil"/>
              <w:left w:val="nil"/>
              <w:bottom w:val="nil"/>
              <w:right w:val="nil"/>
            </w:tcBorders>
            <w:noWrap/>
            <w:vAlign w:val="center"/>
          </w:tcPr>
          <w:p w14:paraId="0B963A70">
            <w:pPr>
              <w:widowControl/>
              <w:jc w:val="center"/>
              <w:rPr>
                <w:rFonts w:cs="Times New Roman"/>
                <w:color w:val="000000"/>
                <w:kern w:val="0"/>
                <w:sz w:val="20"/>
                <w:szCs w:val="20"/>
                <w14:ligatures w14:val="none"/>
              </w:rPr>
            </w:pPr>
            <w:r>
              <w:rPr>
                <w:rFonts w:cs="Times New Roman"/>
                <w:color w:val="000000"/>
                <w:kern w:val="0"/>
                <w:sz w:val="20"/>
                <w:szCs w:val="20"/>
                <w14:ligatures w14:val="none"/>
              </w:rPr>
              <w:t>2 (11.8)</w:t>
            </w:r>
          </w:p>
        </w:tc>
      </w:tr>
      <w:tr w14:paraId="68628F99">
        <w:trPr>
          <w:trHeight w:val="229" w:hRule="atLeast"/>
        </w:trPr>
        <w:tc>
          <w:tcPr>
            <w:tcW w:w="2850" w:type="dxa"/>
            <w:vMerge w:val="restart"/>
            <w:tcBorders>
              <w:top w:val="nil"/>
              <w:left w:val="nil"/>
              <w:bottom w:val="nil"/>
              <w:right w:val="nil"/>
            </w:tcBorders>
            <w:vAlign w:val="center"/>
          </w:tcPr>
          <w:p w14:paraId="1D586E8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Dehydration Therapy, n (%)</w:t>
            </w:r>
          </w:p>
        </w:tc>
        <w:tc>
          <w:tcPr>
            <w:tcW w:w="2850" w:type="dxa"/>
            <w:tcBorders>
              <w:top w:val="nil"/>
              <w:left w:val="nil"/>
              <w:bottom w:val="nil"/>
              <w:right w:val="nil"/>
            </w:tcBorders>
            <w:vAlign w:val="center"/>
          </w:tcPr>
          <w:p w14:paraId="64953E2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4C7D7950">
            <w:pPr>
              <w:widowControl/>
              <w:jc w:val="center"/>
              <w:rPr>
                <w:rFonts w:cs="Times New Roman"/>
                <w:color w:val="000000"/>
                <w:kern w:val="0"/>
                <w:sz w:val="20"/>
                <w:szCs w:val="20"/>
                <w14:ligatures w14:val="none"/>
              </w:rPr>
            </w:pPr>
            <w:r>
              <w:rPr>
                <w:rFonts w:cs="Times New Roman"/>
                <w:color w:val="000000"/>
                <w:kern w:val="0"/>
                <w:sz w:val="20"/>
                <w:szCs w:val="20"/>
                <w14:ligatures w14:val="none"/>
              </w:rPr>
              <w:t>388 (91.7)</w:t>
            </w:r>
          </w:p>
        </w:tc>
        <w:tc>
          <w:tcPr>
            <w:tcW w:w="2850" w:type="dxa"/>
            <w:tcBorders>
              <w:top w:val="nil"/>
              <w:left w:val="nil"/>
              <w:bottom w:val="nil"/>
              <w:right w:val="nil"/>
            </w:tcBorders>
            <w:noWrap/>
            <w:vAlign w:val="center"/>
          </w:tcPr>
          <w:p w14:paraId="04A3DF89">
            <w:pPr>
              <w:widowControl/>
              <w:jc w:val="center"/>
              <w:rPr>
                <w:rFonts w:cs="Times New Roman"/>
                <w:color w:val="000000"/>
                <w:kern w:val="0"/>
                <w:sz w:val="20"/>
                <w:szCs w:val="20"/>
                <w14:ligatures w14:val="none"/>
              </w:rPr>
            </w:pPr>
            <w:r>
              <w:rPr>
                <w:rFonts w:cs="Times New Roman"/>
                <w:color w:val="000000"/>
                <w:kern w:val="0"/>
                <w:sz w:val="20"/>
                <w:szCs w:val="20"/>
                <w14:ligatures w14:val="none"/>
              </w:rPr>
              <w:t>371 (91.4)</w:t>
            </w:r>
          </w:p>
        </w:tc>
        <w:tc>
          <w:tcPr>
            <w:tcW w:w="2852" w:type="dxa"/>
            <w:tcBorders>
              <w:top w:val="nil"/>
              <w:left w:val="nil"/>
              <w:bottom w:val="nil"/>
              <w:right w:val="nil"/>
            </w:tcBorders>
            <w:noWrap/>
            <w:vAlign w:val="center"/>
          </w:tcPr>
          <w:p w14:paraId="1DC34CB5">
            <w:pPr>
              <w:widowControl/>
              <w:jc w:val="center"/>
              <w:rPr>
                <w:rFonts w:cs="Times New Roman"/>
                <w:color w:val="000000"/>
                <w:kern w:val="0"/>
                <w:sz w:val="20"/>
                <w:szCs w:val="20"/>
                <w14:ligatures w14:val="none"/>
              </w:rPr>
            </w:pPr>
            <w:r>
              <w:rPr>
                <w:rFonts w:cs="Times New Roman"/>
                <w:color w:val="000000"/>
                <w:kern w:val="0"/>
                <w:sz w:val="20"/>
                <w:szCs w:val="20"/>
                <w14:ligatures w14:val="none"/>
              </w:rPr>
              <w:t>17 (100.0)</w:t>
            </w:r>
          </w:p>
        </w:tc>
      </w:tr>
      <w:tr w14:paraId="587B17BB">
        <w:trPr>
          <w:trHeight w:val="229" w:hRule="atLeast"/>
        </w:trPr>
        <w:tc>
          <w:tcPr>
            <w:tcW w:w="2850" w:type="dxa"/>
            <w:vMerge w:val="continue"/>
            <w:tcBorders>
              <w:top w:val="nil"/>
              <w:left w:val="nil"/>
              <w:bottom w:val="nil"/>
              <w:right w:val="nil"/>
            </w:tcBorders>
            <w:vAlign w:val="center"/>
          </w:tcPr>
          <w:p w14:paraId="282BC43D">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321421F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4967D759">
            <w:pPr>
              <w:widowControl/>
              <w:jc w:val="center"/>
              <w:rPr>
                <w:rFonts w:cs="Times New Roman"/>
                <w:color w:val="000000"/>
                <w:kern w:val="0"/>
                <w:sz w:val="20"/>
                <w:szCs w:val="20"/>
                <w14:ligatures w14:val="none"/>
              </w:rPr>
            </w:pPr>
            <w:r>
              <w:rPr>
                <w:rFonts w:cs="Times New Roman"/>
                <w:color w:val="000000"/>
                <w:kern w:val="0"/>
                <w:sz w:val="20"/>
                <w:szCs w:val="20"/>
                <w14:ligatures w14:val="none"/>
              </w:rPr>
              <w:t>35 (8.3)</w:t>
            </w:r>
          </w:p>
        </w:tc>
        <w:tc>
          <w:tcPr>
            <w:tcW w:w="2850" w:type="dxa"/>
            <w:tcBorders>
              <w:top w:val="nil"/>
              <w:left w:val="nil"/>
              <w:bottom w:val="nil"/>
              <w:right w:val="nil"/>
            </w:tcBorders>
            <w:noWrap/>
            <w:vAlign w:val="center"/>
          </w:tcPr>
          <w:p w14:paraId="2FBD4A46">
            <w:pPr>
              <w:widowControl/>
              <w:jc w:val="center"/>
              <w:rPr>
                <w:rFonts w:cs="Times New Roman"/>
                <w:color w:val="000000"/>
                <w:kern w:val="0"/>
                <w:sz w:val="20"/>
                <w:szCs w:val="20"/>
                <w14:ligatures w14:val="none"/>
              </w:rPr>
            </w:pPr>
            <w:r>
              <w:rPr>
                <w:rFonts w:cs="Times New Roman"/>
                <w:color w:val="000000"/>
                <w:kern w:val="0"/>
                <w:sz w:val="20"/>
                <w:szCs w:val="20"/>
                <w14:ligatures w14:val="none"/>
              </w:rPr>
              <w:t>35 (8.6)</w:t>
            </w:r>
          </w:p>
        </w:tc>
        <w:tc>
          <w:tcPr>
            <w:tcW w:w="2852" w:type="dxa"/>
            <w:tcBorders>
              <w:top w:val="nil"/>
              <w:left w:val="nil"/>
              <w:bottom w:val="nil"/>
              <w:right w:val="nil"/>
            </w:tcBorders>
            <w:noWrap/>
            <w:vAlign w:val="center"/>
          </w:tcPr>
          <w:p w14:paraId="0BD72A36">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r>
      <w:tr w14:paraId="7D784577">
        <w:trPr>
          <w:trHeight w:val="229" w:hRule="atLeast"/>
        </w:trPr>
        <w:tc>
          <w:tcPr>
            <w:tcW w:w="2850" w:type="dxa"/>
            <w:vMerge w:val="restart"/>
            <w:tcBorders>
              <w:top w:val="nil"/>
              <w:left w:val="nil"/>
              <w:bottom w:val="nil"/>
              <w:right w:val="nil"/>
            </w:tcBorders>
            <w:vAlign w:val="center"/>
          </w:tcPr>
          <w:p w14:paraId="054A510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Cardiovascular Comorbidities, n (%)</w:t>
            </w:r>
          </w:p>
        </w:tc>
        <w:tc>
          <w:tcPr>
            <w:tcW w:w="2850" w:type="dxa"/>
            <w:tcBorders>
              <w:top w:val="nil"/>
              <w:left w:val="nil"/>
              <w:bottom w:val="nil"/>
              <w:right w:val="nil"/>
            </w:tcBorders>
            <w:vAlign w:val="center"/>
          </w:tcPr>
          <w:p w14:paraId="0F13493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71EBB9DC">
            <w:pPr>
              <w:widowControl/>
              <w:jc w:val="center"/>
              <w:rPr>
                <w:rFonts w:cs="Times New Roman"/>
                <w:color w:val="000000"/>
                <w:kern w:val="0"/>
                <w:sz w:val="20"/>
                <w:szCs w:val="20"/>
                <w14:ligatures w14:val="none"/>
              </w:rPr>
            </w:pPr>
            <w:r>
              <w:rPr>
                <w:rFonts w:cs="Times New Roman"/>
                <w:color w:val="000000"/>
                <w:kern w:val="0"/>
                <w:sz w:val="20"/>
                <w:szCs w:val="20"/>
                <w14:ligatures w14:val="none"/>
              </w:rPr>
              <w:t>414 (97.9)</w:t>
            </w:r>
          </w:p>
        </w:tc>
        <w:tc>
          <w:tcPr>
            <w:tcW w:w="2850" w:type="dxa"/>
            <w:tcBorders>
              <w:top w:val="nil"/>
              <w:left w:val="nil"/>
              <w:bottom w:val="nil"/>
              <w:right w:val="nil"/>
            </w:tcBorders>
            <w:noWrap/>
            <w:vAlign w:val="center"/>
          </w:tcPr>
          <w:p w14:paraId="7B461DB0">
            <w:pPr>
              <w:widowControl/>
              <w:jc w:val="center"/>
              <w:rPr>
                <w:rFonts w:cs="Times New Roman"/>
                <w:color w:val="000000"/>
                <w:kern w:val="0"/>
                <w:sz w:val="20"/>
                <w:szCs w:val="20"/>
                <w14:ligatures w14:val="none"/>
              </w:rPr>
            </w:pPr>
            <w:r>
              <w:rPr>
                <w:rFonts w:cs="Times New Roman"/>
                <w:color w:val="000000"/>
                <w:kern w:val="0"/>
                <w:sz w:val="20"/>
                <w:szCs w:val="20"/>
                <w14:ligatures w14:val="none"/>
              </w:rPr>
              <w:t>397 (97.8)</w:t>
            </w:r>
          </w:p>
        </w:tc>
        <w:tc>
          <w:tcPr>
            <w:tcW w:w="2852" w:type="dxa"/>
            <w:tcBorders>
              <w:top w:val="nil"/>
              <w:left w:val="nil"/>
              <w:bottom w:val="nil"/>
              <w:right w:val="nil"/>
            </w:tcBorders>
            <w:noWrap/>
            <w:vAlign w:val="center"/>
          </w:tcPr>
          <w:p w14:paraId="4BEDD103">
            <w:pPr>
              <w:widowControl/>
              <w:jc w:val="center"/>
              <w:rPr>
                <w:rFonts w:cs="Times New Roman"/>
                <w:color w:val="000000"/>
                <w:kern w:val="0"/>
                <w:sz w:val="20"/>
                <w:szCs w:val="20"/>
                <w14:ligatures w14:val="none"/>
              </w:rPr>
            </w:pPr>
            <w:r>
              <w:rPr>
                <w:rFonts w:cs="Times New Roman"/>
                <w:color w:val="000000"/>
                <w:kern w:val="0"/>
                <w:sz w:val="20"/>
                <w:szCs w:val="20"/>
                <w14:ligatures w14:val="none"/>
              </w:rPr>
              <w:t>17 (100.0)</w:t>
            </w:r>
          </w:p>
        </w:tc>
      </w:tr>
      <w:tr w14:paraId="66C3A846">
        <w:trPr>
          <w:trHeight w:val="229" w:hRule="atLeast"/>
        </w:trPr>
        <w:tc>
          <w:tcPr>
            <w:tcW w:w="2850" w:type="dxa"/>
            <w:vMerge w:val="continue"/>
            <w:tcBorders>
              <w:top w:val="nil"/>
              <w:left w:val="nil"/>
              <w:bottom w:val="nil"/>
              <w:right w:val="nil"/>
            </w:tcBorders>
            <w:vAlign w:val="center"/>
          </w:tcPr>
          <w:p w14:paraId="0A0DDD38">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50EC71E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19DA8C7A">
            <w:pPr>
              <w:widowControl/>
              <w:jc w:val="center"/>
              <w:rPr>
                <w:rFonts w:cs="Times New Roman"/>
                <w:color w:val="000000"/>
                <w:kern w:val="0"/>
                <w:sz w:val="20"/>
                <w:szCs w:val="20"/>
                <w14:ligatures w14:val="none"/>
              </w:rPr>
            </w:pPr>
            <w:r>
              <w:rPr>
                <w:rFonts w:cs="Times New Roman"/>
                <w:color w:val="000000"/>
                <w:kern w:val="0"/>
                <w:sz w:val="20"/>
                <w:szCs w:val="20"/>
                <w14:ligatures w14:val="none"/>
              </w:rPr>
              <w:t>9 (2.1)</w:t>
            </w:r>
          </w:p>
        </w:tc>
        <w:tc>
          <w:tcPr>
            <w:tcW w:w="2850" w:type="dxa"/>
            <w:tcBorders>
              <w:top w:val="nil"/>
              <w:left w:val="nil"/>
              <w:bottom w:val="nil"/>
              <w:right w:val="nil"/>
            </w:tcBorders>
            <w:noWrap/>
            <w:vAlign w:val="center"/>
          </w:tcPr>
          <w:p w14:paraId="704BEAD3">
            <w:pPr>
              <w:widowControl/>
              <w:jc w:val="center"/>
              <w:rPr>
                <w:rFonts w:cs="Times New Roman"/>
                <w:color w:val="000000"/>
                <w:kern w:val="0"/>
                <w:sz w:val="20"/>
                <w:szCs w:val="20"/>
                <w14:ligatures w14:val="none"/>
              </w:rPr>
            </w:pPr>
            <w:r>
              <w:rPr>
                <w:rFonts w:cs="Times New Roman"/>
                <w:color w:val="000000"/>
                <w:kern w:val="0"/>
                <w:sz w:val="20"/>
                <w:szCs w:val="20"/>
                <w14:ligatures w14:val="none"/>
              </w:rPr>
              <w:t>9 (2.2)</w:t>
            </w:r>
          </w:p>
        </w:tc>
        <w:tc>
          <w:tcPr>
            <w:tcW w:w="2852" w:type="dxa"/>
            <w:tcBorders>
              <w:top w:val="nil"/>
              <w:left w:val="nil"/>
              <w:bottom w:val="nil"/>
              <w:right w:val="nil"/>
            </w:tcBorders>
            <w:noWrap/>
            <w:vAlign w:val="center"/>
          </w:tcPr>
          <w:p w14:paraId="2B7C9DEF">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r>
      <w:tr w14:paraId="7535EC92">
        <w:trPr>
          <w:trHeight w:val="229" w:hRule="atLeast"/>
        </w:trPr>
        <w:tc>
          <w:tcPr>
            <w:tcW w:w="2850" w:type="dxa"/>
            <w:vMerge w:val="restart"/>
            <w:tcBorders>
              <w:top w:val="nil"/>
              <w:left w:val="nil"/>
              <w:bottom w:val="nil"/>
              <w:right w:val="nil"/>
            </w:tcBorders>
            <w:vAlign w:val="center"/>
          </w:tcPr>
          <w:p w14:paraId="7B1B661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Diabetes Mellitus, n (%)</w:t>
            </w:r>
          </w:p>
        </w:tc>
        <w:tc>
          <w:tcPr>
            <w:tcW w:w="2850" w:type="dxa"/>
            <w:tcBorders>
              <w:top w:val="nil"/>
              <w:left w:val="nil"/>
              <w:bottom w:val="nil"/>
              <w:right w:val="nil"/>
            </w:tcBorders>
            <w:vAlign w:val="center"/>
          </w:tcPr>
          <w:p w14:paraId="65283FF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542AEF2D">
            <w:pPr>
              <w:widowControl/>
              <w:jc w:val="center"/>
              <w:rPr>
                <w:rFonts w:cs="Times New Roman"/>
                <w:color w:val="000000"/>
                <w:kern w:val="0"/>
                <w:sz w:val="20"/>
                <w:szCs w:val="20"/>
                <w14:ligatures w14:val="none"/>
              </w:rPr>
            </w:pPr>
            <w:r>
              <w:rPr>
                <w:rFonts w:cs="Times New Roman"/>
                <w:color w:val="000000"/>
                <w:kern w:val="0"/>
                <w:sz w:val="20"/>
                <w:szCs w:val="20"/>
                <w14:ligatures w14:val="none"/>
              </w:rPr>
              <w:t>389 (92.0)</w:t>
            </w:r>
          </w:p>
        </w:tc>
        <w:tc>
          <w:tcPr>
            <w:tcW w:w="2850" w:type="dxa"/>
            <w:tcBorders>
              <w:top w:val="nil"/>
              <w:left w:val="nil"/>
              <w:bottom w:val="nil"/>
              <w:right w:val="nil"/>
            </w:tcBorders>
            <w:noWrap/>
            <w:vAlign w:val="center"/>
          </w:tcPr>
          <w:p w14:paraId="0E266246">
            <w:pPr>
              <w:widowControl/>
              <w:jc w:val="center"/>
              <w:rPr>
                <w:rFonts w:cs="Times New Roman"/>
                <w:color w:val="000000"/>
                <w:kern w:val="0"/>
                <w:sz w:val="20"/>
                <w:szCs w:val="20"/>
                <w14:ligatures w14:val="none"/>
              </w:rPr>
            </w:pPr>
            <w:r>
              <w:rPr>
                <w:rFonts w:cs="Times New Roman"/>
                <w:color w:val="000000"/>
                <w:kern w:val="0"/>
                <w:sz w:val="20"/>
                <w:szCs w:val="20"/>
                <w14:ligatures w14:val="none"/>
              </w:rPr>
              <w:t>373 (91.9)</w:t>
            </w:r>
          </w:p>
        </w:tc>
        <w:tc>
          <w:tcPr>
            <w:tcW w:w="2852" w:type="dxa"/>
            <w:tcBorders>
              <w:top w:val="nil"/>
              <w:left w:val="nil"/>
              <w:bottom w:val="nil"/>
              <w:right w:val="nil"/>
            </w:tcBorders>
            <w:noWrap/>
            <w:vAlign w:val="center"/>
          </w:tcPr>
          <w:p w14:paraId="7194D17F">
            <w:pPr>
              <w:widowControl/>
              <w:jc w:val="center"/>
              <w:rPr>
                <w:rFonts w:cs="Times New Roman"/>
                <w:color w:val="000000"/>
                <w:kern w:val="0"/>
                <w:sz w:val="20"/>
                <w:szCs w:val="20"/>
                <w14:ligatures w14:val="none"/>
              </w:rPr>
            </w:pPr>
            <w:r>
              <w:rPr>
                <w:rFonts w:cs="Times New Roman"/>
                <w:color w:val="000000"/>
                <w:kern w:val="0"/>
                <w:sz w:val="20"/>
                <w:szCs w:val="20"/>
                <w14:ligatures w14:val="none"/>
              </w:rPr>
              <w:t>16 (94.1)</w:t>
            </w:r>
          </w:p>
        </w:tc>
      </w:tr>
      <w:tr w14:paraId="169618CD">
        <w:trPr>
          <w:trHeight w:val="229" w:hRule="atLeast"/>
        </w:trPr>
        <w:tc>
          <w:tcPr>
            <w:tcW w:w="2850" w:type="dxa"/>
            <w:vMerge w:val="continue"/>
            <w:tcBorders>
              <w:top w:val="nil"/>
              <w:left w:val="nil"/>
              <w:bottom w:val="nil"/>
              <w:right w:val="nil"/>
            </w:tcBorders>
            <w:vAlign w:val="center"/>
          </w:tcPr>
          <w:p w14:paraId="30C18B8F">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0C13C3C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6D4B0A3A">
            <w:pPr>
              <w:widowControl/>
              <w:jc w:val="center"/>
              <w:rPr>
                <w:rFonts w:cs="Times New Roman"/>
                <w:color w:val="000000"/>
                <w:kern w:val="0"/>
                <w:sz w:val="20"/>
                <w:szCs w:val="20"/>
                <w14:ligatures w14:val="none"/>
              </w:rPr>
            </w:pPr>
            <w:r>
              <w:rPr>
                <w:rFonts w:cs="Times New Roman"/>
                <w:color w:val="000000"/>
                <w:kern w:val="0"/>
                <w:sz w:val="20"/>
                <w:szCs w:val="20"/>
                <w14:ligatures w14:val="none"/>
              </w:rPr>
              <w:t>34 (8.0)</w:t>
            </w:r>
          </w:p>
        </w:tc>
        <w:tc>
          <w:tcPr>
            <w:tcW w:w="2850" w:type="dxa"/>
            <w:tcBorders>
              <w:top w:val="nil"/>
              <w:left w:val="nil"/>
              <w:bottom w:val="nil"/>
              <w:right w:val="nil"/>
            </w:tcBorders>
            <w:noWrap/>
            <w:vAlign w:val="center"/>
          </w:tcPr>
          <w:p w14:paraId="72D437D9">
            <w:pPr>
              <w:widowControl/>
              <w:jc w:val="center"/>
              <w:rPr>
                <w:rFonts w:cs="Times New Roman"/>
                <w:color w:val="000000"/>
                <w:kern w:val="0"/>
                <w:sz w:val="20"/>
                <w:szCs w:val="20"/>
                <w14:ligatures w14:val="none"/>
              </w:rPr>
            </w:pPr>
            <w:r>
              <w:rPr>
                <w:rFonts w:cs="Times New Roman"/>
                <w:color w:val="000000"/>
                <w:kern w:val="0"/>
                <w:sz w:val="20"/>
                <w:szCs w:val="20"/>
                <w14:ligatures w14:val="none"/>
              </w:rPr>
              <w:t>33 (8.1)</w:t>
            </w:r>
          </w:p>
        </w:tc>
        <w:tc>
          <w:tcPr>
            <w:tcW w:w="2852" w:type="dxa"/>
            <w:tcBorders>
              <w:top w:val="nil"/>
              <w:left w:val="nil"/>
              <w:bottom w:val="nil"/>
              <w:right w:val="nil"/>
            </w:tcBorders>
            <w:noWrap/>
            <w:vAlign w:val="center"/>
          </w:tcPr>
          <w:p w14:paraId="526F6582">
            <w:pPr>
              <w:widowControl/>
              <w:jc w:val="center"/>
              <w:rPr>
                <w:rFonts w:cs="Times New Roman"/>
                <w:color w:val="000000"/>
                <w:kern w:val="0"/>
                <w:sz w:val="20"/>
                <w:szCs w:val="20"/>
                <w14:ligatures w14:val="none"/>
              </w:rPr>
            </w:pPr>
            <w:r>
              <w:rPr>
                <w:rFonts w:cs="Times New Roman"/>
                <w:color w:val="000000"/>
                <w:kern w:val="0"/>
                <w:sz w:val="20"/>
                <w:szCs w:val="20"/>
                <w14:ligatures w14:val="none"/>
              </w:rPr>
              <w:t>1 (5.9)</w:t>
            </w:r>
          </w:p>
        </w:tc>
      </w:tr>
      <w:tr w14:paraId="2A8024E8">
        <w:trPr>
          <w:trHeight w:val="229" w:hRule="atLeast"/>
        </w:trPr>
        <w:tc>
          <w:tcPr>
            <w:tcW w:w="2850" w:type="dxa"/>
            <w:vMerge w:val="restart"/>
            <w:tcBorders>
              <w:top w:val="nil"/>
              <w:left w:val="nil"/>
              <w:bottom w:val="nil"/>
              <w:right w:val="nil"/>
            </w:tcBorders>
            <w:vAlign w:val="center"/>
          </w:tcPr>
          <w:p w14:paraId="17422B8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Gastrointestinal Disorders, n (%)</w:t>
            </w:r>
          </w:p>
        </w:tc>
        <w:tc>
          <w:tcPr>
            <w:tcW w:w="2850" w:type="dxa"/>
            <w:tcBorders>
              <w:top w:val="nil"/>
              <w:left w:val="nil"/>
              <w:bottom w:val="nil"/>
              <w:right w:val="nil"/>
            </w:tcBorders>
            <w:vAlign w:val="center"/>
          </w:tcPr>
          <w:p w14:paraId="608C45E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No</w:t>
            </w:r>
          </w:p>
        </w:tc>
        <w:tc>
          <w:tcPr>
            <w:tcW w:w="2850" w:type="dxa"/>
            <w:tcBorders>
              <w:top w:val="nil"/>
              <w:left w:val="nil"/>
              <w:bottom w:val="nil"/>
              <w:right w:val="nil"/>
            </w:tcBorders>
            <w:noWrap/>
            <w:vAlign w:val="center"/>
          </w:tcPr>
          <w:p w14:paraId="0061F4A1">
            <w:pPr>
              <w:widowControl/>
              <w:jc w:val="center"/>
              <w:rPr>
                <w:rFonts w:cs="Times New Roman"/>
                <w:color w:val="000000"/>
                <w:kern w:val="0"/>
                <w:sz w:val="20"/>
                <w:szCs w:val="20"/>
                <w14:ligatures w14:val="none"/>
              </w:rPr>
            </w:pPr>
            <w:r>
              <w:rPr>
                <w:rFonts w:cs="Times New Roman"/>
                <w:color w:val="000000"/>
                <w:kern w:val="0"/>
                <w:sz w:val="20"/>
                <w:szCs w:val="20"/>
                <w14:ligatures w14:val="none"/>
              </w:rPr>
              <w:t>423 (100.0)</w:t>
            </w:r>
          </w:p>
        </w:tc>
        <w:tc>
          <w:tcPr>
            <w:tcW w:w="2850" w:type="dxa"/>
            <w:tcBorders>
              <w:top w:val="nil"/>
              <w:left w:val="nil"/>
              <w:bottom w:val="nil"/>
              <w:right w:val="nil"/>
            </w:tcBorders>
            <w:noWrap/>
            <w:vAlign w:val="center"/>
          </w:tcPr>
          <w:p w14:paraId="48F26BD3">
            <w:pPr>
              <w:widowControl/>
              <w:jc w:val="center"/>
              <w:rPr>
                <w:rFonts w:cs="Times New Roman"/>
                <w:color w:val="000000"/>
                <w:kern w:val="0"/>
                <w:sz w:val="20"/>
                <w:szCs w:val="20"/>
                <w14:ligatures w14:val="none"/>
              </w:rPr>
            </w:pPr>
            <w:r>
              <w:rPr>
                <w:rFonts w:cs="Times New Roman"/>
                <w:color w:val="000000"/>
                <w:kern w:val="0"/>
                <w:sz w:val="20"/>
                <w:szCs w:val="20"/>
                <w14:ligatures w14:val="none"/>
              </w:rPr>
              <w:t>406 (100.0)</w:t>
            </w:r>
          </w:p>
        </w:tc>
        <w:tc>
          <w:tcPr>
            <w:tcW w:w="2852" w:type="dxa"/>
            <w:tcBorders>
              <w:top w:val="nil"/>
              <w:left w:val="nil"/>
              <w:bottom w:val="nil"/>
              <w:right w:val="nil"/>
            </w:tcBorders>
            <w:noWrap/>
            <w:vAlign w:val="center"/>
          </w:tcPr>
          <w:p w14:paraId="171F655B">
            <w:pPr>
              <w:widowControl/>
              <w:jc w:val="center"/>
              <w:rPr>
                <w:rFonts w:cs="Times New Roman"/>
                <w:color w:val="000000"/>
                <w:kern w:val="0"/>
                <w:sz w:val="20"/>
                <w:szCs w:val="20"/>
                <w14:ligatures w14:val="none"/>
              </w:rPr>
            </w:pPr>
            <w:r>
              <w:rPr>
                <w:rFonts w:cs="Times New Roman"/>
                <w:color w:val="000000"/>
                <w:kern w:val="0"/>
                <w:sz w:val="20"/>
                <w:szCs w:val="20"/>
                <w14:ligatures w14:val="none"/>
              </w:rPr>
              <w:t>17 (100.0)</w:t>
            </w:r>
          </w:p>
        </w:tc>
      </w:tr>
      <w:tr w14:paraId="6666512B">
        <w:trPr>
          <w:trHeight w:val="229" w:hRule="atLeast"/>
        </w:trPr>
        <w:tc>
          <w:tcPr>
            <w:tcW w:w="2850" w:type="dxa"/>
            <w:vMerge w:val="continue"/>
            <w:tcBorders>
              <w:top w:val="nil"/>
              <w:left w:val="nil"/>
              <w:bottom w:val="nil"/>
              <w:right w:val="nil"/>
            </w:tcBorders>
            <w:vAlign w:val="center"/>
          </w:tcPr>
          <w:p w14:paraId="1114B1C0">
            <w:pPr>
              <w:widowControl/>
              <w:jc w:val="center"/>
              <w:rPr>
                <w:rFonts w:cs="Times New Roman"/>
                <w:b/>
                <w:bCs/>
                <w:color w:val="000000"/>
                <w:kern w:val="0"/>
                <w:sz w:val="20"/>
                <w:szCs w:val="20"/>
                <w14:ligatures w14:val="none"/>
              </w:rPr>
            </w:pPr>
          </w:p>
        </w:tc>
        <w:tc>
          <w:tcPr>
            <w:tcW w:w="2850" w:type="dxa"/>
            <w:tcBorders>
              <w:top w:val="nil"/>
              <w:left w:val="nil"/>
              <w:bottom w:val="nil"/>
              <w:right w:val="nil"/>
            </w:tcBorders>
            <w:vAlign w:val="center"/>
          </w:tcPr>
          <w:p w14:paraId="61F3C19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Yes</w:t>
            </w:r>
          </w:p>
        </w:tc>
        <w:tc>
          <w:tcPr>
            <w:tcW w:w="2850" w:type="dxa"/>
            <w:tcBorders>
              <w:top w:val="nil"/>
              <w:left w:val="nil"/>
              <w:bottom w:val="nil"/>
              <w:right w:val="nil"/>
            </w:tcBorders>
            <w:noWrap/>
            <w:vAlign w:val="center"/>
          </w:tcPr>
          <w:p w14:paraId="5F5638C2">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c>
          <w:tcPr>
            <w:tcW w:w="2850" w:type="dxa"/>
            <w:tcBorders>
              <w:top w:val="nil"/>
              <w:left w:val="nil"/>
              <w:bottom w:val="nil"/>
              <w:right w:val="nil"/>
            </w:tcBorders>
            <w:noWrap/>
            <w:vAlign w:val="center"/>
          </w:tcPr>
          <w:p w14:paraId="09CC5D32">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c>
          <w:tcPr>
            <w:tcW w:w="2852" w:type="dxa"/>
            <w:tcBorders>
              <w:top w:val="nil"/>
              <w:left w:val="nil"/>
              <w:bottom w:val="nil"/>
              <w:right w:val="nil"/>
            </w:tcBorders>
            <w:noWrap/>
            <w:vAlign w:val="center"/>
          </w:tcPr>
          <w:p w14:paraId="001FFE2A">
            <w:pPr>
              <w:widowControl/>
              <w:jc w:val="center"/>
              <w:rPr>
                <w:rFonts w:cs="Times New Roman"/>
                <w:color w:val="000000"/>
                <w:kern w:val="0"/>
                <w:sz w:val="20"/>
                <w:szCs w:val="20"/>
                <w14:ligatures w14:val="none"/>
              </w:rPr>
            </w:pPr>
            <w:r>
              <w:rPr>
                <w:rFonts w:cs="Times New Roman"/>
                <w:color w:val="000000"/>
                <w:kern w:val="0"/>
                <w:sz w:val="20"/>
                <w:szCs w:val="20"/>
                <w14:ligatures w14:val="none"/>
              </w:rPr>
              <w:t>0 (0.0)</w:t>
            </w:r>
          </w:p>
        </w:tc>
      </w:tr>
    </w:tbl>
    <w:p w14:paraId="7E44DC80">
      <w:pPr>
        <w:rPr>
          <w:rFonts w:cs="Times New Roman"/>
          <w:color w:val="000000" w:themeColor="text1"/>
          <w:sz w:val="20"/>
          <w:szCs w:val="20"/>
          <w:lang w:val="de-DE"/>
          <w14:textFill>
            <w14:solidFill>
              <w14:schemeClr w14:val="tx1"/>
            </w14:solidFill>
          </w14:textFill>
        </w:rPr>
      </w:pPr>
    </w:p>
    <w:p w14:paraId="32CC08B8">
      <w:pPr>
        <w:widowControl/>
        <w:jc w:val="left"/>
        <w:rPr>
          <w:rFonts w:cs="Times New Roman"/>
          <w:color w:val="000000" w:themeColor="text1"/>
          <w:sz w:val="20"/>
          <w:szCs w:val="20"/>
          <w:lang w:val="de-DE"/>
          <w14:textFill>
            <w14:solidFill>
              <w14:schemeClr w14:val="tx1"/>
            </w14:solidFill>
          </w14:textFill>
        </w:rPr>
      </w:pPr>
    </w:p>
    <w:p w14:paraId="58775C2D">
      <w:pPr>
        <w:widowControl/>
        <w:jc w:val="left"/>
        <w:rPr>
          <w:rFonts w:cs="Times New Roman"/>
          <w:color w:val="000000" w:themeColor="text1"/>
          <w:sz w:val="20"/>
          <w:szCs w:val="20"/>
          <w:lang w:val="de-DE"/>
          <w14:textFill>
            <w14:solidFill>
              <w14:schemeClr w14:val="tx1"/>
            </w14:solidFill>
          </w14:textFill>
        </w:rPr>
      </w:pPr>
      <w:r>
        <w:rPr>
          <w:rFonts w:cs="Times New Roman"/>
          <w:color w:val="000000" w:themeColor="text1"/>
          <w:sz w:val="20"/>
          <w:szCs w:val="20"/>
          <w:lang w:val="de-DE"/>
          <w14:textFill>
            <w14:solidFill>
              <w14:schemeClr w14:val="tx1"/>
            </w14:solidFill>
          </w14:textFill>
        </w:rPr>
        <w:br w:type="page"/>
      </w:r>
    </w:p>
    <w:p w14:paraId="7618024F">
      <w:pPr>
        <w:widowControl/>
        <w:jc w:val="left"/>
        <w:rPr>
          <w:rFonts w:cs="Times New Roman"/>
          <w:color w:val="000000" w:themeColor="text1"/>
          <w:sz w:val="20"/>
          <w:szCs w:val="20"/>
          <w:lang w:val="de-DE"/>
          <w14:textFill>
            <w14:solidFill>
              <w14:schemeClr w14:val="tx1"/>
            </w14:solidFill>
          </w14:textFill>
        </w:rPr>
        <w:sectPr>
          <w:pgSz w:w="16838" w:h="11906" w:orient="landscape"/>
          <w:pgMar w:top="1797" w:right="1440" w:bottom="1797" w:left="1440" w:header="851" w:footer="992" w:gutter="0"/>
          <w:cols w:space="425" w:num="1"/>
          <w:docGrid w:type="linesAndChars" w:linePitch="312" w:charSpace="0"/>
        </w:sectPr>
      </w:pPr>
    </w:p>
    <w:p w14:paraId="121D9A58">
      <w:pPr>
        <w:outlineLvl w:val="2"/>
        <w:rPr>
          <w:rFonts w:cs="Times New Roman"/>
          <w:color w:val="000000" w:themeColor="text1"/>
          <w:szCs w:val="24"/>
          <w14:textFill>
            <w14:solidFill>
              <w14:schemeClr w14:val="tx1"/>
            </w14:solidFill>
          </w14:textFill>
        </w:rPr>
      </w:pPr>
      <w:bookmarkStart w:id="17" w:name="_Toc220927063"/>
      <w:bookmarkStart w:id="18" w:name="_Toc219203783"/>
      <w:r>
        <w:rPr>
          <w:rFonts w:cs="Times New Roman"/>
          <w:b/>
          <w:bCs/>
          <w:color w:val="000000" w:themeColor="text1"/>
          <w:szCs w:val="24"/>
          <w14:textFill>
            <w14:solidFill>
              <w14:schemeClr w14:val="tx1"/>
            </w14:solidFill>
          </w14:textFill>
        </w:rPr>
        <w:t xml:space="preserve">eTable 6. </w:t>
      </w:r>
      <w:r>
        <w:rPr>
          <w:rFonts w:cs="Times New Roman"/>
          <w:color w:val="000000" w:themeColor="text1"/>
          <w:szCs w:val="24"/>
          <w14:textFill>
            <w14:solidFill>
              <w14:schemeClr w14:val="tx1"/>
            </w14:solidFill>
          </w14:textFill>
        </w:rPr>
        <w:t>Data Partitioning Results for the Atypical Audiogram Subtype</w:t>
      </w:r>
      <w:bookmarkEnd w:id="17"/>
      <w:bookmarkEnd w:id="18"/>
    </w:p>
    <w:p w14:paraId="14B6EF5F">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Continuous variables are presented as median (IQR); categorical variables as n (%). P-values were derived from t-tests or Mann-Whitney U tests for continuous variables (as applicable) and from Chi-square or Fisher's exact tests for categorical variables. All P &gt; 0.05, confirming no significant differences between the training and validation sets, supporting a successful random partition.</w:t>
      </w:r>
    </w:p>
    <w:tbl>
      <w:tblPr>
        <w:tblStyle w:val="14"/>
        <w:tblW w:w="0" w:type="auto"/>
        <w:tblInd w:w="0" w:type="dxa"/>
        <w:tblLayout w:type="autofit"/>
        <w:tblCellMar>
          <w:top w:w="0" w:type="dxa"/>
          <w:left w:w="108" w:type="dxa"/>
          <w:bottom w:w="0" w:type="dxa"/>
          <w:right w:w="108" w:type="dxa"/>
        </w:tblCellMar>
      </w:tblPr>
      <w:tblGrid>
        <w:gridCol w:w="3510"/>
        <w:gridCol w:w="3510"/>
        <w:gridCol w:w="3510"/>
        <w:gridCol w:w="3513"/>
      </w:tblGrid>
      <w:tr w14:paraId="2F11B52C">
        <w:trPr>
          <w:trHeight w:val="229" w:hRule="atLeast"/>
        </w:trPr>
        <w:tc>
          <w:tcPr>
            <w:tcW w:w="3510" w:type="dxa"/>
            <w:tcBorders>
              <w:top w:val="nil"/>
              <w:left w:val="nil"/>
              <w:bottom w:val="nil"/>
              <w:right w:val="nil"/>
            </w:tcBorders>
            <w:vAlign w:val="center"/>
          </w:tcPr>
          <w:p w14:paraId="4909DB5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Variable</w:t>
            </w:r>
          </w:p>
        </w:tc>
        <w:tc>
          <w:tcPr>
            <w:tcW w:w="3510" w:type="dxa"/>
            <w:tcBorders>
              <w:top w:val="nil"/>
              <w:left w:val="nil"/>
              <w:bottom w:val="nil"/>
              <w:right w:val="nil"/>
            </w:tcBorders>
            <w:vAlign w:val="center"/>
          </w:tcPr>
          <w:p w14:paraId="1A306B8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Training Set (n=1340)</w:t>
            </w:r>
          </w:p>
        </w:tc>
        <w:tc>
          <w:tcPr>
            <w:tcW w:w="3510" w:type="dxa"/>
            <w:tcBorders>
              <w:top w:val="nil"/>
              <w:left w:val="nil"/>
              <w:bottom w:val="nil"/>
              <w:right w:val="nil"/>
            </w:tcBorders>
            <w:vAlign w:val="center"/>
          </w:tcPr>
          <w:p w14:paraId="4E9ADCF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Validation Set (n=335)</w:t>
            </w:r>
          </w:p>
        </w:tc>
        <w:tc>
          <w:tcPr>
            <w:tcW w:w="3513" w:type="dxa"/>
            <w:tcBorders>
              <w:top w:val="nil"/>
              <w:left w:val="nil"/>
              <w:bottom w:val="nil"/>
              <w:right w:val="nil"/>
            </w:tcBorders>
            <w:vAlign w:val="center"/>
          </w:tcPr>
          <w:p w14:paraId="261C847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P-value</w:t>
            </w:r>
          </w:p>
        </w:tc>
      </w:tr>
      <w:tr w14:paraId="1D5258B9">
        <w:trPr>
          <w:trHeight w:val="229" w:hRule="atLeast"/>
        </w:trPr>
        <w:tc>
          <w:tcPr>
            <w:tcW w:w="3510" w:type="dxa"/>
            <w:tcBorders>
              <w:top w:val="nil"/>
              <w:left w:val="nil"/>
              <w:bottom w:val="nil"/>
              <w:right w:val="nil"/>
            </w:tcBorders>
            <w:vAlign w:val="center"/>
          </w:tcPr>
          <w:p w14:paraId="556035D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CONTINUOUS VARIABLES</w:t>
            </w:r>
          </w:p>
        </w:tc>
        <w:tc>
          <w:tcPr>
            <w:tcW w:w="3510" w:type="dxa"/>
            <w:tcBorders>
              <w:top w:val="nil"/>
              <w:left w:val="nil"/>
              <w:bottom w:val="nil"/>
              <w:right w:val="nil"/>
            </w:tcBorders>
            <w:vAlign w:val="center"/>
          </w:tcPr>
          <w:p w14:paraId="66FD9526">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294FC72C">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749899D4">
            <w:pPr>
              <w:jc w:val="center"/>
              <w:rPr>
                <w:rFonts w:cs="Times New Roman"/>
                <w:color w:val="000000" w:themeColor="text1"/>
                <w:sz w:val="20"/>
                <w:szCs w:val="20"/>
                <w14:textFill>
                  <w14:solidFill>
                    <w14:schemeClr w14:val="tx1"/>
                  </w14:solidFill>
                </w14:textFill>
              </w:rPr>
            </w:pPr>
          </w:p>
        </w:tc>
      </w:tr>
      <w:tr w14:paraId="421DEBBE">
        <w:trPr>
          <w:trHeight w:val="229" w:hRule="atLeast"/>
        </w:trPr>
        <w:tc>
          <w:tcPr>
            <w:tcW w:w="3510" w:type="dxa"/>
            <w:tcBorders>
              <w:top w:val="nil"/>
              <w:left w:val="nil"/>
              <w:bottom w:val="nil"/>
              <w:right w:val="nil"/>
            </w:tcBorders>
            <w:vAlign w:val="center"/>
          </w:tcPr>
          <w:p w14:paraId="7B226AA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3510" w:type="dxa"/>
            <w:tcBorders>
              <w:top w:val="nil"/>
              <w:left w:val="nil"/>
              <w:bottom w:val="nil"/>
              <w:right w:val="nil"/>
            </w:tcBorders>
            <w:vAlign w:val="center"/>
          </w:tcPr>
          <w:p w14:paraId="726354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83.8 (63.8-97.5)</w:t>
            </w:r>
          </w:p>
        </w:tc>
        <w:tc>
          <w:tcPr>
            <w:tcW w:w="3510" w:type="dxa"/>
            <w:tcBorders>
              <w:top w:val="nil"/>
              <w:left w:val="nil"/>
              <w:bottom w:val="nil"/>
              <w:right w:val="nil"/>
            </w:tcBorders>
            <w:vAlign w:val="center"/>
          </w:tcPr>
          <w:p w14:paraId="67BCE4A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82.5 (60.0-97.5)</w:t>
            </w:r>
          </w:p>
        </w:tc>
        <w:tc>
          <w:tcPr>
            <w:tcW w:w="3513" w:type="dxa"/>
            <w:tcBorders>
              <w:top w:val="nil"/>
              <w:left w:val="nil"/>
              <w:bottom w:val="nil"/>
              <w:right w:val="nil"/>
            </w:tcBorders>
            <w:vAlign w:val="center"/>
          </w:tcPr>
          <w:p w14:paraId="549DBB0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0.573</w:t>
            </w:r>
          </w:p>
        </w:tc>
      </w:tr>
      <w:tr w14:paraId="4D5D461B">
        <w:trPr>
          <w:trHeight w:val="229" w:hRule="atLeast"/>
        </w:trPr>
        <w:tc>
          <w:tcPr>
            <w:tcW w:w="3510" w:type="dxa"/>
            <w:tcBorders>
              <w:top w:val="nil"/>
              <w:left w:val="nil"/>
              <w:bottom w:val="nil"/>
              <w:right w:val="nil"/>
            </w:tcBorders>
            <w:vAlign w:val="center"/>
          </w:tcPr>
          <w:p w14:paraId="10E9A1D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3510" w:type="dxa"/>
            <w:tcBorders>
              <w:top w:val="nil"/>
              <w:left w:val="nil"/>
              <w:bottom w:val="nil"/>
              <w:right w:val="nil"/>
            </w:tcBorders>
            <w:vAlign w:val="center"/>
          </w:tcPr>
          <w:p w14:paraId="6DF218A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48.0 (34.0-59.0)</w:t>
            </w:r>
          </w:p>
        </w:tc>
        <w:tc>
          <w:tcPr>
            <w:tcW w:w="3510" w:type="dxa"/>
            <w:tcBorders>
              <w:top w:val="nil"/>
              <w:left w:val="nil"/>
              <w:bottom w:val="nil"/>
              <w:right w:val="nil"/>
            </w:tcBorders>
            <w:vAlign w:val="center"/>
          </w:tcPr>
          <w:p w14:paraId="7BA7D7C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51.0 (36.0-60.0)</w:t>
            </w:r>
          </w:p>
        </w:tc>
        <w:tc>
          <w:tcPr>
            <w:tcW w:w="3513" w:type="dxa"/>
            <w:tcBorders>
              <w:top w:val="nil"/>
              <w:left w:val="nil"/>
              <w:bottom w:val="nil"/>
              <w:right w:val="nil"/>
            </w:tcBorders>
            <w:vAlign w:val="center"/>
          </w:tcPr>
          <w:p w14:paraId="710E51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0.021</w:t>
            </w:r>
          </w:p>
        </w:tc>
      </w:tr>
      <w:tr w14:paraId="41735247">
        <w:trPr>
          <w:trHeight w:val="229" w:hRule="atLeast"/>
        </w:trPr>
        <w:tc>
          <w:tcPr>
            <w:tcW w:w="3510" w:type="dxa"/>
            <w:tcBorders>
              <w:top w:val="nil"/>
              <w:left w:val="nil"/>
              <w:bottom w:val="nil"/>
              <w:right w:val="nil"/>
            </w:tcBorders>
            <w:vAlign w:val="center"/>
          </w:tcPr>
          <w:p w14:paraId="0E57467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3510" w:type="dxa"/>
            <w:tcBorders>
              <w:top w:val="nil"/>
              <w:left w:val="nil"/>
              <w:bottom w:val="nil"/>
              <w:right w:val="nil"/>
            </w:tcBorders>
            <w:vAlign w:val="center"/>
          </w:tcPr>
          <w:p w14:paraId="4536EFB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 (3.0-11.0)</w:t>
            </w:r>
          </w:p>
        </w:tc>
        <w:tc>
          <w:tcPr>
            <w:tcW w:w="3510" w:type="dxa"/>
            <w:tcBorders>
              <w:top w:val="nil"/>
              <w:left w:val="nil"/>
              <w:bottom w:val="nil"/>
              <w:right w:val="nil"/>
            </w:tcBorders>
            <w:vAlign w:val="center"/>
          </w:tcPr>
          <w:p w14:paraId="6797FB7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 (3.0-10.0)</w:t>
            </w:r>
          </w:p>
        </w:tc>
        <w:tc>
          <w:tcPr>
            <w:tcW w:w="3513" w:type="dxa"/>
            <w:tcBorders>
              <w:top w:val="nil"/>
              <w:left w:val="nil"/>
              <w:bottom w:val="nil"/>
              <w:right w:val="nil"/>
            </w:tcBorders>
            <w:vAlign w:val="center"/>
          </w:tcPr>
          <w:p w14:paraId="4C966A2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0.230</w:t>
            </w:r>
          </w:p>
        </w:tc>
      </w:tr>
      <w:tr w14:paraId="2E1A103B">
        <w:trPr>
          <w:trHeight w:val="229" w:hRule="atLeast"/>
        </w:trPr>
        <w:tc>
          <w:tcPr>
            <w:tcW w:w="3510" w:type="dxa"/>
            <w:tcBorders>
              <w:top w:val="nil"/>
              <w:left w:val="nil"/>
              <w:bottom w:val="nil"/>
              <w:right w:val="nil"/>
            </w:tcBorders>
            <w:vAlign w:val="center"/>
          </w:tcPr>
          <w:p w14:paraId="00284E2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3510" w:type="dxa"/>
            <w:tcBorders>
              <w:top w:val="nil"/>
              <w:left w:val="nil"/>
              <w:bottom w:val="nil"/>
              <w:right w:val="nil"/>
            </w:tcBorders>
            <w:vAlign w:val="center"/>
          </w:tcPr>
          <w:p w14:paraId="254AF84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 (6.0-12.0)</w:t>
            </w:r>
          </w:p>
        </w:tc>
        <w:tc>
          <w:tcPr>
            <w:tcW w:w="3510" w:type="dxa"/>
            <w:tcBorders>
              <w:top w:val="nil"/>
              <w:left w:val="nil"/>
              <w:bottom w:val="nil"/>
              <w:right w:val="nil"/>
            </w:tcBorders>
            <w:vAlign w:val="center"/>
          </w:tcPr>
          <w:p w14:paraId="4823618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 (6.0-12.0)</w:t>
            </w:r>
          </w:p>
        </w:tc>
        <w:tc>
          <w:tcPr>
            <w:tcW w:w="3513" w:type="dxa"/>
            <w:tcBorders>
              <w:top w:val="nil"/>
              <w:left w:val="nil"/>
              <w:bottom w:val="nil"/>
              <w:right w:val="nil"/>
            </w:tcBorders>
            <w:vAlign w:val="center"/>
          </w:tcPr>
          <w:p w14:paraId="106281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0.511</w:t>
            </w:r>
          </w:p>
        </w:tc>
      </w:tr>
      <w:tr w14:paraId="0B0A19CC">
        <w:trPr>
          <w:trHeight w:val="229" w:hRule="atLeast"/>
        </w:trPr>
        <w:tc>
          <w:tcPr>
            <w:tcW w:w="3510" w:type="dxa"/>
            <w:tcBorders>
              <w:top w:val="nil"/>
              <w:left w:val="nil"/>
              <w:bottom w:val="nil"/>
              <w:right w:val="nil"/>
            </w:tcBorders>
            <w:vAlign w:val="center"/>
          </w:tcPr>
          <w:p w14:paraId="38ED65D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CATEGORICAL VARIABLES</w:t>
            </w:r>
          </w:p>
        </w:tc>
        <w:tc>
          <w:tcPr>
            <w:tcW w:w="3510" w:type="dxa"/>
            <w:tcBorders>
              <w:top w:val="nil"/>
              <w:left w:val="nil"/>
              <w:bottom w:val="nil"/>
              <w:right w:val="nil"/>
            </w:tcBorders>
            <w:vAlign w:val="center"/>
          </w:tcPr>
          <w:p w14:paraId="06691B70">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094E56DB">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1D66C7C2">
            <w:pPr>
              <w:jc w:val="center"/>
              <w:rPr>
                <w:rFonts w:cs="Times New Roman"/>
                <w:color w:val="000000" w:themeColor="text1"/>
                <w:sz w:val="20"/>
                <w:szCs w:val="20"/>
                <w14:textFill>
                  <w14:solidFill>
                    <w14:schemeClr w14:val="tx1"/>
                  </w14:solidFill>
                </w14:textFill>
              </w:rPr>
            </w:pPr>
          </w:p>
        </w:tc>
      </w:tr>
      <w:tr w14:paraId="531BADDB">
        <w:trPr>
          <w:trHeight w:val="229" w:hRule="atLeast"/>
        </w:trPr>
        <w:tc>
          <w:tcPr>
            <w:tcW w:w="3510" w:type="dxa"/>
            <w:tcBorders>
              <w:top w:val="nil"/>
              <w:left w:val="nil"/>
              <w:bottom w:val="nil"/>
              <w:right w:val="nil"/>
            </w:tcBorders>
            <w:vAlign w:val="center"/>
          </w:tcPr>
          <w:p w14:paraId="1D8C630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3510" w:type="dxa"/>
            <w:tcBorders>
              <w:top w:val="nil"/>
              <w:left w:val="nil"/>
              <w:bottom w:val="nil"/>
              <w:right w:val="nil"/>
            </w:tcBorders>
            <w:vAlign w:val="center"/>
          </w:tcPr>
          <w:p w14:paraId="2DC0CF8D">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58E7284A">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370197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0.262</w:t>
            </w:r>
          </w:p>
        </w:tc>
      </w:tr>
      <w:tr w14:paraId="0066E1A5">
        <w:trPr>
          <w:trHeight w:val="229" w:hRule="atLeast"/>
        </w:trPr>
        <w:tc>
          <w:tcPr>
            <w:tcW w:w="3510" w:type="dxa"/>
            <w:tcBorders>
              <w:top w:val="nil"/>
              <w:left w:val="nil"/>
              <w:bottom w:val="nil"/>
              <w:right w:val="nil"/>
            </w:tcBorders>
            <w:vAlign w:val="center"/>
          </w:tcPr>
          <w:p w14:paraId="67E9824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Mild Hearing Loss</w:t>
            </w:r>
          </w:p>
        </w:tc>
        <w:tc>
          <w:tcPr>
            <w:tcW w:w="3510" w:type="dxa"/>
            <w:tcBorders>
              <w:top w:val="nil"/>
              <w:left w:val="nil"/>
              <w:bottom w:val="nil"/>
              <w:right w:val="nil"/>
            </w:tcBorders>
            <w:vAlign w:val="center"/>
          </w:tcPr>
          <w:p w14:paraId="0438925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102 (7.7%)</w:t>
            </w:r>
          </w:p>
        </w:tc>
        <w:tc>
          <w:tcPr>
            <w:tcW w:w="3510" w:type="dxa"/>
            <w:tcBorders>
              <w:top w:val="nil"/>
              <w:left w:val="nil"/>
              <w:bottom w:val="nil"/>
              <w:right w:val="nil"/>
            </w:tcBorders>
            <w:vAlign w:val="center"/>
          </w:tcPr>
          <w:p w14:paraId="09533A0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18 (5.4%)</w:t>
            </w:r>
          </w:p>
        </w:tc>
        <w:tc>
          <w:tcPr>
            <w:tcW w:w="3513" w:type="dxa"/>
            <w:tcBorders>
              <w:top w:val="nil"/>
              <w:left w:val="nil"/>
              <w:bottom w:val="nil"/>
              <w:right w:val="nil"/>
            </w:tcBorders>
            <w:vAlign w:val="center"/>
          </w:tcPr>
          <w:p w14:paraId="58E5BBEA">
            <w:pPr>
              <w:jc w:val="center"/>
              <w:rPr>
                <w:rFonts w:cs="Times New Roman"/>
                <w:color w:val="000000" w:themeColor="text1"/>
                <w:sz w:val="20"/>
                <w:szCs w:val="20"/>
                <w14:textFill>
                  <w14:solidFill>
                    <w14:schemeClr w14:val="tx1"/>
                  </w14:solidFill>
                </w14:textFill>
              </w:rPr>
            </w:pPr>
          </w:p>
        </w:tc>
      </w:tr>
      <w:tr w14:paraId="78BA364A">
        <w:trPr>
          <w:trHeight w:val="229" w:hRule="atLeast"/>
        </w:trPr>
        <w:tc>
          <w:tcPr>
            <w:tcW w:w="3510" w:type="dxa"/>
            <w:tcBorders>
              <w:top w:val="nil"/>
              <w:left w:val="nil"/>
              <w:bottom w:val="nil"/>
              <w:right w:val="nil"/>
            </w:tcBorders>
            <w:vAlign w:val="center"/>
          </w:tcPr>
          <w:p w14:paraId="05EB1E0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 Hearing Loss</w:t>
            </w:r>
          </w:p>
        </w:tc>
        <w:tc>
          <w:tcPr>
            <w:tcW w:w="3510" w:type="dxa"/>
            <w:tcBorders>
              <w:top w:val="nil"/>
              <w:left w:val="nil"/>
              <w:bottom w:val="nil"/>
              <w:right w:val="nil"/>
            </w:tcBorders>
            <w:vAlign w:val="center"/>
          </w:tcPr>
          <w:p w14:paraId="27ECD1E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111 (8.3%)</w:t>
            </w:r>
          </w:p>
        </w:tc>
        <w:tc>
          <w:tcPr>
            <w:tcW w:w="3510" w:type="dxa"/>
            <w:tcBorders>
              <w:top w:val="nil"/>
              <w:left w:val="nil"/>
              <w:bottom w:val="nil"/>
              <w:right w:val="nil"/>
            </w:tcBorders>
            <w:vAlign w:val="center"/>
          </w:tcPr>
          <w:p w14:paraId="433CA84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31 (9.3%)</w:t>
            </w:r>
          </w:p>
        </w:tc>
        <w:tc>
          <w:tcPr>
            <w:tcW w:w="3513" w:type="dxa"/>
            <w:tcBorders>
              <w:top w:val="nil"/>
              <w:left w:val="nil"/>
              <w:bottom w:val="nil"/>
              <w:right w:val="nil"/>
            </w:tcBorders>
            <w:vAlign w:val="center"/>
          </w:tcPr>
          <w:p w14:paraId="0911536D">
            <w:pPr>
              <w:jc w:val="center"/>
              <w:rPr>
                <w:rFonts w:cs="Times New Roman"/>
                <w:color w:val="000000" w:themeColor="text1"/>
                <w:sz w:val="20"/>
                <w:szCs w:val="20"/>
                <w14:textFill>
                  <w14:solidFill>
                    <w14:schemeClr w14:val="tx1"/>
                  </w14:solidFill>
                </w14:textFill>
              </w:rPr>
            </w:pPr>
          </w:p>
        </w:tc>
      </w:tr>
      <w:tr w14:paraId="59666C08">
        <w:trPr>
          <w:trHeight w:val="229" w:hRule="atLeast"/>
        </w:trPr>
        <w:tc>
          <w:tcPr>
            <w:tcW w:w="3510" w:type="dxa"/>
            <w:tcBorders>
              <w:top w:val="nil"/>
              <w:left w:val="nil"/>
              <w:bottom w:val="nil"/>
              <w:right w:val="nil"/>
            </w:tcBorders>
            <w:vAlign w:val="center"/>
          </w:tcPr>
          <w:p w14:paraId="1AC1AFD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Moderately Severe Hearing Loss</w:t>
            </w:r>
          </w:p>
        </w:tc>
        <w:tc>
          <w:tcPr>
            <w:tcW w:w="3510" w:type="dxa"/>
            <w:tcBorders>
              <w:top w:val="nil"/>
              <w:left w:val="nil"/>
              <w:bottom w:val="nil"/>
              <w:right w:val="nil"/>
            </w:tcBorders>
            <w:vAlign w:val="center"/>
          </w:tcPr>
          <w:p w14:paraId="1383A7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148 (11.1%)</w:t>
            </w:r>
          </w:p>
        </w:tc>
        <w:tc>
          <w:tcPr>
            <w:tcW w:w="3510" w:type="dxa"/>
            <w:tcBorders>
              <w:top w:val="nil"/>
              <w:left w:val="nil"/>
              <w:bottom w:val="nil"/>
              <w:right w:val="nil"/>
            </w:tcBorders>
            <w:vAlign w:val="center"/>
          </w:tcPr>
          <w:p w14:paraId="3CC8E4A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51 (15.3%)</w:t>
            </w:r>
          </w:p>
        </w:tc>
        <w:tc>
          <w:tcPr>
            <w:tcW w:w="3513" w:type="dxa"/>
            <w:tcBorders>
              <w:top w:val="nil"/>
              <w:left w:val="nil"/>
              <w:bottom w:val="nil"/>
              <w:right w:val="nil"/>
            </w:tcBorders>
            <w:vAlign w:val="center"/>
          </w:tcPr>
          <w:p w14:paraId="01F970BB">
            <w:pPr>
              <w:jc w:val="center"/>
              <w:rPr>
                <w:rFonts w:cs="Times New Roman"/>
                <w:color w:val="000000" w:themeColor="text1"/>
                <w:sz w:val="20"/>
                <w:szCs w:val="20"/>
                <w14:textFill>
                  <w14:solidFill>
                    <w14:schemeClr w14:val="tx1"/>
                  </w14:solidFill>
                </w14:textFill>
              </w:rPr>
            </w:pPr>
          </w:p>
        </w:tc>
      </w:tr>
      <w:tr w14:paraId="7F71FB2F">
        <w:trPr>
          <w:trHeight w:val="229" w:hRule="atLeast"/>
        </w:trPr>
        <w:tc>
          <w:tcPr>
            <w:tcW w:w="3510" w:type="dxa"/>
            <w:tcBorders>
              <w:top w:val="nil"/>
              <w:left w:val="nil"/>
              <w:bottom w:val="nil"/>
              <w:right w:val="nil"/>
            </w:tcBorders>
            <w:vAlign w:val="center"/>
          </w:tcPr>
          <w:p w14:paraId="494B4E4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Hearing Loss</w:t>
            </w:r>
          </w:p>
        </w:tc>
        <w:tc>
          <w:tcPr>
            <w:tcW w:w="3510" w:type="dxa"/>
            <w:tcBorders>
              <w:top w:val="nil"/>
              <w:left w:val="nil"/>
              <w:bottom w:val="nil"/>
              <w:right w:val="nil"/>
            </w:tcBorders>
            <w:vAlign w:val="center"/>
          </w:tcPr>
          <w:p w14:paraId="6907667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242 (18.2%)</w:t>
            </w:r>
          </w:p>
        </w:tc>
        <w:tc>
          <w:tcPr>
            <w:tcW w:w="3510" w:type="dxa"/>
            <w:tcBorders>
              <w:top w:val="nil"/>
              <w:left w:val="nil"/>
              <w:bottom w:val="nil"/>
              <w:right w:val="nil"/>
            </w:tcBorders>
            <w:vAlign w:val="center"/>
          </w:tcPr>
          <w:p w14:paraId="5BF3C20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 (18.0%)</w:t>
            </w:r>
          </w:p>
        </w:tc>
        <w:tc>
          <w:tcPr>
            <w:tcW w:w="3513" w:type="dxa"/>
            <w:tcBorders>
              <w:top w:val="nil"/>
              <w:left w:val="nil"/>
              <w:bottom w:val="nil"/>
              <w:right w:val="nil"/>
            </w:tcBorders>
            <w:vAlign w:val="center"/>
          </w:tcPr>
          <w:p w14:paraId="31680AC5">
            <w:pPr>
              <w:jc w:val="center"/>
              <w:rPr>
                <w:rFonts w:cs="Times New Roman"/>
                <w:color w:val="000000" w:themeColor="text1"/>
                <w:sz w:val="20"/>
                <w:szCs w:val="20"/>
                <w14:textFill>
                  <w14:solidFill>
                    <w14:schemeClr w14:val="tx1"/>
                  </w14:solidFill>
                </w14:textFill>
              </w:rPr>
            </w:pPr>
          </w:p>
        </w:tc>
      </w:tr>
      <w:tr w14:paraId="79C44140">
        <w:trPr>
          <w:trHeight w:val="229" w:hRule="atLeast"/>
        </w:trPr>
        <w:tc>
          <w:tcPr>
            <w:tcW w:w="3510" w:type="dxa"/>
            <w:tcBorders>
              <w:top w:val="nil"/>
              <w:left w:val="nil"/>
              <w:bottom w:val="nil"/>
              <w:right w:val="nil"/>
            </w:tcBorders>
            <w:vAlign w:val="center"/>
          </w:tcPr>
          <w:p w14:paraId="52BE2F3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to Profound Hearing Loss</w:t>
            </w:r>
          </w:p>
        </w:tc>
        <w:tc>
          <w:tcPr>
            <w:tcW w:w="3510" w:type="dxa"/>
            <w:tcBorders>
              <w:top w:val="nil"/>
              <w:left w:val="nil"/>
              <w:bottom w:val="nil"/>
              <w:right w:val="nil"/>
            </w:tcBorders>
            <w:vAlign w:val="center"/>
          </w:tcPr>
          <w:p w14:paraId="65251AA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346 (26.0%)</w:t>
            </w:r>
          </w:p>
        </w:tc>
        <w:tc>
          <w:tcPr>
            <w:tcW w:w="3510" w:type="dxa"/>
            <w:tcBorders>
              <w:top w:val="nil"/>
              <w:left w:val="nil"/>
              <w:bottom w:val="nil"/>
              <w:right w:val="nil"/>
            </w:tcBorders>
            <w:vAlign w:val="center"/>
          </w:tcPr>
          <w:p w14:paraId="5B7D61A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81 (24.3%)</w:t>
            </w:r>
          </w:p>
        </w:tc>
        <w:tc>
          <w:tcPr>
            <w:tcW w:w="3513" w:type="dxa"/>
            <w:tcBorders>
              <w:top w:val="nil"/>
              <w:left w:val="nil"/>
              <w:bottom w:val="nil"/>
              <w:right w:val="nil"/>
            </w:tcBorders>
            <w:vAlign w:val="center"/>
          </w:tcPr>
          <w:p w14:paraId="7418E2DE">
            <w:pPr>
              <w:jc w:val="center"/>
              <w:rPr>
                <w:rFonts w:cs="Times New Roman"/>
                <w:color w:val="000000" w:themeColor="text1"/>
                <w:sz w:val="20"/>
                <w:szCs w:val="20"/>
                <w14:textFill>
                  <w14:solidFill>
                    <w14:schemeClr w14:val="tx1"/>
                  </w14:solidFill>
                </w14:textFill>
              </w:rPr>
            </w:pPr>
          </w:p>
        </w:tc>
      </w:tr>
      <w:tr w14:paraId="5BC55B06">
        <w:trPr>
          <w:trHeight w:val="229" w:hRule="atLeast"/>
        </w:trPr>
        <w:tc>
          <w:tcPr>
            <w:tcW w:w="3510" w:type="dxa"/>
            <w:tcBorders>
              <w:top w:val="nil"/>
              <w:left w:val="nil"/>
              <w:bottom w:val="nil"/>
              <w:right w:val="nil"/>
            </w:tcBorders>
            <w:vAlign w:val="center"/>
          </w:tcPr>
          <w:p w14:paraId="790835F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Profound Hearing Loss</w:t>
            </w:r>
          </w:p>
        </w:tc>
        <w:tc>
          <w:tcPr>
            <w:tcW w:w="3510" w:type="dxa"/>
            <w:tcBorders>
              <w:top w:val="nil"/>
              <w:left w:val="nil"/>
              <w:bottom w:val="nil"/>
              <w:right w:val="nil"/>
            </w:tcBorders>
            <w:vAlign w:val="center"/>
          </w:tcPr>
          <w:p w14:paraId="4B0A954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381 (28.6%)</w:t>
            </w:r>
          </w:p>
        </w:tc>
        <w:tc>
          <w:tcPr>
            <w:tcW w:w="3510" w:type="dxa"/>
            <w:tcBorders>
              <w:top w:val="nil"/>
              <w:left w:val="nil"/>
              <w:bottom w:val="nil"/>
              <w:right w:val="nil"/>
            </w:tcBorders>
            <w:vAlign w:val="center"/>
          </w:tcPr>
          <w:p w14:paraId="700E85B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92 (27.6%)</w:t>
            </w:r>
          </w:p>
        </w:tc>
        <w:tc>
          <w:tcPr>
            <w:tcW w:w="3513" w:type="dxa"/>
            <w:tcBorders>
              <w:top w:val="nil"/>
              <w:left w:val="nil"/>
              <w:bottom w:val="nil"/>
              <w:right w:val="nil"/>
            </w:tcBorders>
            <w:vAlign w:val="center"/>
          </w:tcPr>
          <w:p w14:paraId="782C6FAE">
            <w:pPr>
              <w:jc w:val="center"/>
              <w:rPr>
                <w:rFonts w:cs="Times New Roman"/>
                <w:color w:val="000000" w:themeColor="text1"/>
                <w:sz w:val="20"/>
                <w:szCs w:val="20"/>
                <w14:textFill>
                  <w14:solidFill>
                    <w14:schemeClr w14:val="tx1"/>
                  </w14:solidFill>
                </w14:textFill>
              </w:rPr>
            </w:pPr>
          </w:p>
        </w:tc>
      </w:tr>
      <w:tr w14:paraId="5A46BABA">
        <w:trPr>
          <w:trHeight w:val="229" w:hRule="atLeast"/>
        </w:trPr>
        <w:tc>
          <w:tcPr>
            <w:tcW w:w="3510" w:type="dxa"/>
            <w:tcBorders>
              <w:top w:val="nil"/>
              <w:left w:val="nil"/>
              <w:bottom w:val="nil"/>
              <w:right w:val="nil"/>
            </w:tcBorders>
            <w:vAlign w:val="center"/>
          </w:tcPr>
          <w:p w14:paraId="3D41D5E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3510" w:type="dxa"/>
            <w:tcBorders>
              <w:top w:val="nil"/>
              <w:left w:val="nil"/>
              <w:bottom w:val="nil"/>
              <w:right w:val="nil"/>
            </w:tcBorders>
            <w:vAlign w:val="center"/>
          </w:tcPr>
          <w:p w14:paraId="21B83898">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335FD6BE">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7EBE015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0.500</w:t>
            </w:r>
          </w:p>
        </w:tc>
      </w:tr>
      <w:tr w14:paraId="59C0B539">
        <w:trPr>
          <w:trHeight w:val="229" w:hRule="atLeast"/>
        </w:trPr>
        <w:tc>
          <w:tcPr>
            <w:tcW w:w="3510" w:type="dxa"/>
            <w:tcBorders>
              <w:top w:val="nil"/>
              <w:left w:val="nil"/>
              <w:bottom w:val="nil"/>
              <w:right w:val="nil"/>
            </w:tcBorders>
            <w:vAlign w:val="center"/>
          </w:tcPr>
          <w:p w14:paraId="6676541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Female</w:t>
            </w:r>
          </w:p>
        </w:tc>
        <w:tc>
          <w:tcPr>
            <w:tcW w:w="3510" w:type="dxa"/>
            <w:tcBorders>
              <w:top w:val="nil"/>
              <w:left w:val="nil"/>
              <w:bottom w:val="nil"/>
              <w:right w:val="nil"/>
            </w:tcBorders>
            <w:vAlign w:val="center"/>
          </w:tcPr>
          <w:p w14:paraId="64853DD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645 (48.5%)</w:t>
            </w:r>
          </w:p>
        </w:tc>
        <w:tc>
          <w:tcPr>
            <w:tcW w:w="3510" w:type="dxa"/>
            <w:tcBorders>
              <w:top w:val="nil"/>
              <w:left w:val="nil"/>
              <w:bottom w:val="nil"/>
              <w:right w:val="nil"/>
            </w:tcBorders>
            <w:vAlign w:val="center"/>
          </w:tcPr>
          <w:p w14:paraId="66A142A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169 (50.8%)</w:t>
            </w:r>
          </w:p>
        </w:tc>
        <w:tc>
          <w:tcPr>
            <w:tcW w:w="3513" w:type="dxa"/>
            <w:tcBorders>
              <w:top w:val="nil"/>
              <w:left w:val="nil"/>
              <w:bottom w:val="nil"/>
              <w:right w:val="nil"/>
            </w:tcBorders>
            <w:vAlign w:val="center"/>
          </w:tcPr>
          <w:p w14:paraId="5386142C">
            <w:pPr>
              <w:jc w:val="center"/>
              <w:rPr>
                <w:rFonts w:cs="Times New Roman"/>
                <w:color w:val="000000" w:themeColor="text1"/>
                <w:sz w:val="20"/>
                <w:szCs w:val="20"/>
                <w14:textFill>
                  <w14:solidFill>
                    <w14:schemeClr w14:val="tx1"/>
                  </w14:solidFill>
                </w14:textFill>
              </w:rPr>
            </w:pPr>
          </w:p>
        </w:tc>
      </w:tr>
      <w:tr w14:paraId="5F832617">
        <w:trPr>
          <w:trHeight w:val="229" w:hRule="atLeast"/>
        </w:trPr>
        <w:tc>
          <w:tcPr>
            <w:tcW w:w="3510" w:type="dxa"/>
            <w:tcBorders>
              <w:top w:val="nil"/>
              <w:left w:val="nil"/>
              <w:bottom w:val="nil"/>
              <w:right w:val="nil"/>
            </w:tcBorders>
            <w:vAlign w:val="center"/>
          </w:tcPr>
          <w:p w14:paraId="50F5325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Male</w:t>
            </w:r>
          </w:p>
        </w:tc>
        <w:tc>
          <w:tcPr>
            <w:tcW w:w="3510" w:type="dxa"/>
            <w:tcBorders>
              <w:top w:val="nil"/>
              <w:left w:val="nil"/>
              <w:bottom w:val="nil"/>
              <w:right w:val="nil"/>
            </w:tcBorders>
            <w:vAlign w:val="center"/>
          </w:tcPr>
          <w:p w14:paraId="6999C76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685 (51.5%)</w:t>
            </w:r>
          </w:p>
        </w:tc>
        <w:tc>
          <w:tcPr>
            <w:tcW w:w="3510" w:type="dxa"/>
            <w:tcBorders>
              <w:top w:val="nil"/>
              <w:left w:val="nil"/>
              <w:bottom w:val="nil"/>
              <w:right w:val="nil"/>
            </w:tcBorders>
            <w:vAlign w:val="center"/>
          </w:tcPr>
          <w:p w14:paraId="4B841F1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164 (49.2%)</w:t>
            </w:r>
          </w:p>
        </w:tc>
        <w:tc>
          <w:tcPr>
            <w:tcW w:w="3513" w:type="dxa"/>
            <w:tcBorders>
              <w:top w:val="nil"/>
              <w:left w:val="nil"/>
              <w:bottom w:val="nil"/>
              <w:right w:val="nil"/>
            </w:tcBorders>
            <w:vAlign w:val="center"/>
          </w:tcPr>
          <w:p w14:paraId="26A9EA02">
            <w:pPr>
              <w:jc w:val="center"/>
              <w:rPr>
                <w:rFonts w:cs="Times New Roman"/>
                <w:color w:val="000000" w:themeColor="text1"/>
                <w:sz w:val="20"/>
                <w:szCs w:val="20"/>
                <w14:textFill>
                  <w14:solidFill>
                    <w14:schemeClr w14:val="tx1"/>
                  </w14:solidFill>
                </w14:textFill>
              </w:rPr>
            </w:pPr>
          </w:p>
        </w:tc>
      </w:tr>
      <w:tr w14:paraId="29F25F7B">
        <w:trPr>
          <w:trHeight w:val="229" w:hRule="atLeast"/>
        </w:trPr>
        <w:tc>
          <w:tcPr>
            <w:tcW w:w="3510" w:type="dxa"/>
            <w:tcBorders>
              <w:top w:val="nil"/>
              <w:left w:val="nil"/>
              <w:bottom w:val="nil"/>
              <w:right w:val="nil"/>
            </w:tcBorders>
            <w:vAlign w:val="center"/>
          </w:tcPr>
          <w:p w14:paraId="4559389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3510" w:type="dxa"/>
            <w:tcBorders>
              <w:top w:val="nil"/>
              <w:left w:val="nil"/>
              <w:bottom w:val="nil"/>
              <w:right w:val="nil"/>
            </w:tcBorders>
            <w:vAlign w:val="center"/>
          </w:tcPr>
          <w:p w14:paraId="0ADDCD55">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7A1AF7BD">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779F00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0.930</w:t>
            </w:r>
          </w:p>
        </w:tc>
      </w:tr>
      <w:tr w14:paraId="4FD7754A">
        <w:trPr>
          <w:trHeight w:val="229" w:hRule="atLeast"/>
        </w:trPr>
        <w:tc>
          <w:tcPr>
            <w:tcW w:w="3510" w:type="dxa"/>
            <w:tcBorders>
              <w:top w:val="nil"/>
              <w:left w:val="nil"/>
              <w:bottom w:val="nil"/>
              <w:right w:val="nil"/>
            </w:tcBorders>
            <w:vAlign w:val="center"/>
          </w:tcPr>
          <w:p w14:paraId="5245C92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5A41A97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721 (54.2%)</w:t>
            </w:r>
          </w:p>
        </w:tc>
        <w:tc>
          <w:tcPr>
            <w:tcW w:w="3510" w:type="dxa"/>
            <w:tcBorders>
              <w:top w:val="nil"/>
              <w:left w:val="nil"/>
              <w:bottom w:val="nil"/>
              <w:right w:val="nil"/>
            </w:tcBorders>
            <w:vAlign w:val="center"/>
          </w:tcPr>
          <w:p w14:paraId="24100A9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179 (53.8%)</w:t>
            </w:r>
          </w:p>
        </w:tc>
        <w:tc>
          <w:tcPr>
            <w:tcW w:w="3513" w:type="dxa"/>
            <w:tcBorders>
              <w:top w:val="nil"/>
              <w:left w:val="nil"/>
              <w:bottom w:val="nil"/>
              <w:right w:val="nil"/>
            </w:tcBorders>
            <w:vAlign w:val="center"/>
          </w:tcPr>
          <w:p w14:paraId="1672DEBB">
            <w:pPr>
              <w:jc w:val="center"/>
              <w:rPr>
                <w:rFonts w:cs="Times New Roman"/>
                <w:color w:val="000000" w:themeColor="text1"/>
                <w:sz w:val="20"/>
                <w:szCs w:val="20"/>
                <w14:textFill>
                  <w14:solidFill>
                    <w14:schemeClr w14:val="tx1"/>
                  </w14:solidFill>
                </w14:textFill>
              </w:rPr>
            </w:pPr>
          </w:p>
        </w:tc>
      </w:tr>
      <w:tr w14:paraId="08D2B5F9">
        <w:trPr>
          <w:trHeight w:val="229" w:hRule="atLeast"/>
        </w:trPr>
        <w:tc>
          <w:tcPr>
            <w:tcW w:w="3510" w:type="dxa"/>
            <w:tcBorders>
              <w:top w:val="nil"/>
              <w:left w:val="nil"/>
              <w:bottom w:val="nil"/>
              <w:right w:val="nil"/>
            </w:tcBorders>
            <w:vAlign w:val="center"/>
          </w:tcPr>
          <w:p w14:paraId="17BB6B0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0C06C36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609 (45.8%)</w:t>
            </w:r>
          </w:p>
        </w:tc>
        <w:tc>
          <w:tcPr>
            <w:tcW w:w="3510" w:type="dxa"/>
            <w:tcBorders>
              <w:top w:val="nil"/>
              <w:left w:val="nil"/>
              <w:bottom w:val="nil"/>
              <w:right w:val="nil"/>
            </w:tcBorders>
            <w:vAlign w:val="center"/>
          </w:tcPr>
          <w:p w14:paraId="7A829BD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154 (46.2%)</w:t>
            </w:r>
          </w:p>
        </w:tc>
        <w:tc>
          <w:tcPr>
            <w:tcW w:w="3513" w:type="dxa"/>
            <w:tcBorders>
              <w:top w:val="nil"/>
              <w:left w:val="nil"/>
              <w:bottom w:val="nil"/>
              <w:right w:val="nil"/>
            </w:tcBorders>
            <w:vAlign w:val="center"/>
          </w:tcPr>
          <w:p w14:paraId="7FA21A2A">
            <w:pPr>
              <w:jc w:val="center"/>
              <w:rPr>
                <w:rFonts w:cs="Times New Roman"/>
                <w:color w:val="000000" w:themeColor="text1"/>
                <w:sz w:val="20"/>
                <w:szCs w:val="20"/>
                <w14:textFill>
                  <w14:solidFill>
                    <w14:schemeClr w14:val="tx1"/>
                  </w14:solidFill>
                </w14:textFill>
              </w:rPr>
            </w:pPr>
          </w:p>
        </w:tc>
      </w:tr>
      <w:tr w14:paraId="467D97EB">
        <w:trPr>
          <w:trHeight w:val="229" w:hRule="atLeast"/>
        </w:trPr>
        <w:tc>
          <w:tcPr>
            <w:tcW w:w="3510" w:type="dxa"/>
            <w:tcBorders>
              <w:top w:val="nil"/>
              <w:left w:val="nil"/>
              <w:bottom w:val="nil"/>
              <w:right w:val="nil"/>
            </w:tcBorders>
            <w:vAlign w:val="center"/>
          </w:tcPr>
          <w:p w14:paraId="169BB68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3510" w:type="dxa"/>
            <w:tcBorders>
              <w:top w:val="nil"/>
              <w:left w:val="nil"/>
              <w:bottom w:val="nil"/>
              <w:right w:val="nil"/>
            </w:tcBorders>
            <w:vAlign w:val="center"/>
          </w:tcPr>
          <w:p w14:paraId="6EB6EF53">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7B083484">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04D3A56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0.847</w:t>
            </w:r>
          </w:p>
        </w:tc>
      </w:tr>
      <w:tr w14:paraId="74420D27">
        <w:trPr>
          <w:trHeight w:val="229" w:hRule="atLeast"/>
        </w:trPr>
        <w:tc>
          <w:tcPr>
            <w:tcW w:w="3510" w:type="dxa"/>
            <w:tcBorders>
              <w:top w:val="nil"/>
              <w:left w:val="nil"/>
              <w:bottom w:val="nil"/>
              <w:right w:val="nil"/>
            </w:tcBorders>
            <w:vAlign w:val="center"/>
          </w:tcPr>
          <w:p w14:paraId="5B39E5F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5739100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109 (8.2%)</w:t>
            </w:r>
          </w:p>
        </w:tc>
        <w:tc>
          <w:tcPr>
            <w:tcW w:w="3510" w:type="dxa"/>
            <w:tcBorders>
              <w:top w:val="nil"/>
              <w:left w:val="nil"/>
              <w:bottom w:val="nil"/>
              <w:right w:val="nil"/>
            </w:tcBorders>
            <w:vAlign w:val="center"/>
          </w:tcPr>
          <w:p w14:paraId="43288C5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29 (8.7%)</w:t>
            </w:r>
          </w:p>
        </w:tc>
        <w:tc>
          <w:tcPr>
            <w:tcW w:w="3513" w:type="dxa"/>
            <w:tcBorders>
              <w:top w:val="nil"/>
              <w:left w:val="nil"/>
              <w:bottom w:val="nil"/>
              <w:right w:val="nil"/>
            </w:tcBorders>
            <w:vAlign w:val="center"/>
          </w:tcPr>
          <w:p w14:paraId="059D07D4">
            <w:pPr>
              <w:jc w:val="center"/>
              <w:rPr>
                <w:rFonts w:cs="Times New Roman"/>
                <w:color w:val="000000" w:themeColor="text1"/>
                <w:sz w:val="20"/>
                <w:szCs w:val="20"/>
                <w14:textFill>
                  <w14:solidFill>
                    <w14:schemeClr w14:val="tx1"/>
                  </w14:solidFill>
                </w14:textFill>
              </w:rPr>
            </w:pPr>
          </w:p>
        </w:tc>
      </w:tr>
      <w:tr w14:paraId="55877F87">
        <w:trPr>
          <w:trHeight w:val="229" w:hRule="atLeast"/>
        </w:trPr>
        <w:tc>
          <w:tcPr>
            <w:tcW w:w="3510" w:type="dxa"/>
            <w:tcBorders>
              <w:top w:val="nil"/>
              <w:left w:val="nil"/>
              <w:bottom w:val="nil"/>
              <w:right w:val="nil"/>
            </w:tcBorders>
            <w:vAlign w:val="center"/>
          </w:tcPr>
          <w:p w14:paraId="24FF99C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7CBAACC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1221 (91.8%)</w:t>
            </w:r>
          </w:p>
        </w:tc>
        <w:tc>
          <w:tcPr>
            <w:tcW w:w="3510" w:type="dxa"/>
            <w:tcBorders>
              <w:top w:val="nil"/>
              <w:left w:val="nil"/>
              <w:bottom w:val="nil"/>
              <w:right w:val="nil"/>
            </w:tcBorders>
            <w:vAlign w:val="center"/>
          </w:tcPr>
          <w:p w14:paraId="2083071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304 (91.3%)</w:t>
            </w:r>
          </w:p>
        </w:tc>
        <w:tc>
          <w:tcPr>
            <w:tcW w:w="3513" w:type="dxa"/>
            <w:tcBorders>
              <w:top w:val="nil"/>
              <w:left w:val="nil"/>
              <w:bottom w:val="nil"/>
              <w:right w:val="nil"/>
            </w:tcBorders>
            <w:vAlign w:val="center"/>
          </w:tcPr>
          <w:p w14:paraId="5DB3CB34">
            <w:pPr>
              <w:jc w:val="center"/>
              <w:rPr>
                <w:rFonts w:cs="Times New Roman"/>
                <w:color w:val="000000" w:themeColor="text1"/>
                <w:sz w:val="20"/>
                <w:szCs w:val="20"/>
                <w14:textFill>
                  <w14:solidFill>
                    <w14:schemeClr w14:val="tx1"/>
                  </w14:solidFill>
                </w14:textFill>
              </w:rPr>
            </w:pPr>
          </w:p>
        </w:tc>
      </w:tr>
      <w:tr w14:paraId="293D936B">
        <w:trPr>
          <w:trHeight w:val="229" w:hRule="atLeast"/>
        </w:trPr>
        <w:tc>
          <w:tcPr>
            <w:tcW w:w="3510" w:type="dxa"/>
            <w:tcBorders>
              <w:top w:val="nil"/>
              <w:left w:val="nil"/>
              <w:bottom w:val="nil"/>
              <w:right w:val="nil"/>
            </w:tcBorders>
            <w:vAlign w:val="center"/>
          </w:tcPr>
          <w:p w14:paraId="4A343EA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Vitamin Supplementation</w:t>
            </w:r>
          </w:p>
        </w:tc>
        <w:tc>
          <w:tcPr>
            <w:tcW w:w="3510" w:type="dxa"/>
            <w:tcBorders>
              <w:top w:val="nil"/>
              <w:left w:val="nil"/>
              <w:bottom w:val="nil"/>
              <w:right w:val="nil"/>
            </w:tcBorders>
            <w:vAlign w:val="center"/>
          </w:tcPr>
          <w:p w14:paraId="51535F22">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0675817C">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64F5154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0.343</w:t>
            </w:r>
          </w:p>
        </w:tc>
      </w:tr>
      <w:tr w14:paraId="2847B0D1">
        <w:trPr>
          <w:trHeight w:val="229" w:hRule="atLeast"/>
        </w:trPr>
        <w:tc>
          <w:tcPr>
            <w:tcW w:w="3510" w:type="dxa"/>
            <w:tcBorders>
              <w:top w:val="nil"/>
              <w:left w:val="nil"/>
              <w:bottom w:val="nil"/>
              <w:right w:val="nil"/>
            </w:tcBorders>
            <w:vAlign w:val="center"/>
          </w:tcPr>
          <w:p w14:paraId="3A4D2ED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3E09AB3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588 (44.2%)</w:t>
            </w:r>
          </w:p>
        </w:tc>
        <w:tc>
          <w:tcPr>
            <w:tcW w:w="3510" w:type="dxa"/>
            <w:tcBorders>
              <w:top w:val="nil"/>
              <w:left w:val="nil"/>
              <w:bottom w:val="nil"/>
              <w:right w:val="nil"/>
            </w:tcBorders>
            <w:vAlign w:val="center"/>
          </w:tcPr>
          <w:p w14:paraId="13FA4C0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137 (41.1%)</w:t>
            </w:r>
          </w:p>
        </w:tc>
        <w:tc>
          <w:tcPr>
            <w:tcW w:w="3513" w:type="dxa"/>
            <w:tcBorders>
              <w:top w:val="nil"/>
              <w:left w:val="nil"/>
              <w:bottom w:val="nil"/>
              <w:right w:val="nil"/>
            </w:tcBorders>
            <w:vAlign w:val="center"/>
          </w:tcPr>
          <w:p w14:paraId="0443635E">
            <w:pPr>
              <w:jc w:val="center"/>
              <w:rPr>
                <w:rFonts w:cs="Times New Roman"/>
                <w:color w:val="000000" w:themeColor="text1"/>
                <w:sz w:val="20"/>
                <w:szCs w:val="20"/>
                <w14:textFill>
                  <w14:solidFill>
                    <w14:schemeClr w14:val="tx1"/>
                  </w14:solidFill>
                </w14:textFill>
              </w:rPr>
            </w:pPr>
          </w:p>
        </w:tc>
      </w:tr>
      <w:tr w14:paraId="39B5A3DF">
        <w:trPr>
          <w:trHeight w:val="229" w:hRule="atLeast"/>
        </w:trPr>
        <w:tc>
          <w:tcPr>
            <w:tcW w:w="3510" w:type="dxa"/>
            <w:tcBorders>
              <w:top w:val="nil"/>
              <w:left w:val="nil"/>
              <w:bottom w:val="nil"/>
              <w:right w:val="nil"/>
            </w:tcBorders>
            <w:vAlign w:val="center"/>
          </w:tcPr>
          <w:p w14:paraId="6157071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62B7A39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742 (55.8%)</w:t>
            </w:r>
          </w:p>
        </w:tc>
        <w:tc>
          <w:tcPr>
            <w:tcW w:w="3510" w:type="dxa"/>
            <w:tcBorders>
              <w:top w:val="nil"/>
              <w:left w:val="nil"/>
              <w:bottom w:val="nil"/>
              <w:right w:val="nil"/>
            </w:tcBorders>
            <w:vAlign w:val="center"/>
          </w:tcPr>
          <w:p w14:paraId="3A0AE3F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196 (58.9%)</w:t>
            </w:r>
          </w:p>
        </w:tc>
        <w:tc>
          <w:tcPr>
            <w:tcW w:w="3513" w:type="dxa"/>
            <w:tcBorders>
              <w:top w:val="nil"/>
              <w:left w:val="nil"/>
              <w:bottom w:val="nil"/>
              <w:right w:val="nil"/>
            </w:tcBorders>
            <w:vAlign w:val="center"/>
          </w:tcPr>
          <w:p w14:paraId="4ED76E77">
            <w:pPr>
              <w:jc w:val="center"/>
              <w:rPr>
                <w:rFonts w:cs="Times New Roman"/>
                <w:color w:val="000000" w:themeColor="text1"/>
                <w:sz w:val="20"/>
                <w:szCs w:val="20"/>
                <w14:textFill>
                  <w14:solidFill>
                    <w14:schemeClr w14:val="tx1"/>
                  </w14:solidFill>
                </w14:textFill>
              </w:rPr>
            </w:pPr>
          </w:p>
        </w:tc>
      </w:tr>
      <w:tr w14:paraId="6D96D02A">
        <w:trPr>
          <w:trHeight w:val="229" w:hRule="atLeast"/>
        </w:trPr>
        <w:tc>
          <w:tcPr>
            <w:tcW w:w="3510" w:type="dxa"/>
            <w:tcBorders>
              <w:top w:val="nil"/>
              <w:left w:val="nil"/>
              <w:bottom w:val="nil"/>
              <w:right w:val="nil"/>
            </w:tcBorders>
            <w:vAlign w:val="center"/>
          </w:tcPr>
          <w:p w14:paraId="085C774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3510" w:type="dxa"/>
            <w:tcBorders>
              <w:top w:val="nil"/>
              <w:left w:val="nil"/>
              <w:bottom w:val="nil"/>
              <w:right w:val="nil"/>
            </w:tcBorders>
            <w:vAlign w:val="center"/>
          </w:tcPr>
          <w:p w14:paraId="5E58D3C1">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10C081B6">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443CDA7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649AD552">
        <w:trPr>
          <w:trHeight w:val="229" w:hRule="atLeast"/>
        </w:trPr>
        <w:tc>
          <w:tcPr>
            <w:tcW w:w="3510" w:type="dxa"/>
            <w:tcBorders>
              <w:top w:val="nil"/>
              <w:left w:val="nil"/>
              <w:bottom w:val="nil"/>
              <w:right w:val="nil"/>
            </w:tcBorders>
            <w:vAlign w:val="center"/>
          </w:tcPr>
          <w:p w14:paraId="4DBCC48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5DCC773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1223 (92.0%)</w:t>
            </w:r>
          </w:p>
        </w:tc>
        <w:tc>
          <w:tcPr>
            <w:tcW w:w="3510" w:type="dxa"/>
            <w:tcBorders>
              <w:top w:val="nil"/>
              <w:left w:val="nil"/>
              <w:bottom w:val="nil"/>
              <w:right w:val="nil"/>
            </w:tcBorders>
            <w:vAlign w:val="center"/>
          </w:tcPr>
          <w:p w14:paraId="080547D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306 (91.9%)</w:t>
            </w:r>
          </w:p>
        </w:tc>
        <w:tc>
          <w:tcPr>
            <w:tcW w:w="3513" w:type="dxa"/>
            <w:tcBorders>
              <w:top w:val="nil"/>
              <w:left w:val="nil"/>
              <w:bottom w:val="nil"/>
              <w:right w:val="nil"/>
            </w:tcBorders>
            <w:vAlign w:val="center"/>
          </w:tcPr>
          <w:p w14:paraId="4DA240C0">
            <w:pPr>
              <w:jc w:val="center"/>
              <w:rPr>
                <w:rFonts w:cs="Times New Roman"/>
                <w:color w:val="000000" w:themeColor="text1"/>
                <w:sz w:val="20"/>
                <w:szCs w:val="20"/>
                <w14:textFill>
                  <w14:solidFill>
                    <w14:schemeClr w14:val="tx1"/>
                  </w14:solidFill>
                </w14:textFill>
              </w:rPr>
            </w:pPr>
          </w:p>
        </w:tc>
      </w:tr>
      <w:tr w14:paraId="4DDAE97C">
        <w:trPr>
          <w:trHeight w:val="229" w:hRule="atLeast"/>
        </w:trPr>
        <w:tc>
          <w:tcPr>
            <w:tcW w:w="3510" w:type="dxa"/>
            <w:tcBorders>
              <w:top w:val="nil"/>
              <w:left w:val="nil"/>
              <w:bottom w:val="nil"/>
              <w:right w:val="nil"/>
            </w:tcBorders>
            <w:vAlign w:val="center"/>
          </w:tcPr>
          <w:p w14:paraId="22F6A73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6B7AEA6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 (8.0%)</w:t>
            </w:r>
          </w:p>
        </w:tc>
        <w:tc>
          <w:tcPr>
            <w:tcW w:w="3510" w:type="dxa"/>
            <w:tcBorders>
              <w:top w:val="nil"/>
              <w:left w:val="nil"/>
              <w:bottom w:val="nil"/>
              <w:right w:val="nil"/>
            </w:tcBorders>
            <w:vAlign w:val="center"/>
          </w:tcPr>
          <w:p w14:paraId="657FA5C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27 (8.1%)</w:t>
            </w:r>
          </w:p>
        </w:tc>
        <w:tc>
          <w:tcPr>
            <w:tcW w:w="3513" w:type="dxa"/>
            <w:tcBorders>
              <w:top w:val="nil"/>
              <w:left w:val="nil"/>
              <w:bottom w:val="nil"/>
              <w:right w:val="nil"/>
            </w:tcBorders>
            <w:vAlign w:val="center"/>
          </w:tcPr>
          <w:p w14:paraId="6D07587F">
            <w:pPr>
              <w:jc w:val="center"/>
              <w:rPr>
                <w:rFonts w:cs="Times New Roman"/>
                <w:color w:val="000000" w:themeColor="text1"/>
                <w:sz w:val="20"/>
                <w:szCs w:val="20"/>
                <w14:textFill>
                  <w14:solidFill>
                    <w14:schemeClr w14:val="tx1"/>
                  </w14:solidFill>
                </w14:textFill>
              </w:rPr>
            </w:pPr>
          </w:p>
        </w:tc>
      </w:tr>
      <w:tr w14:paraId="62E921D2">
        <w:trPr>
          <w:trHeight w:val="229" w:hRule="atLeast"/>
        </w:trPr>
        <w:tc>
          <w:tcPr>
            <w:tcW w:w="3510" w:type="dxa"/>
            <w:tcBorders>
              <w:top w:val="nil"/>
              <w:left w:val="nil"/>
              <w:bottom w:val="nil"/>
              <w:right w:val="nil"/>
            </w:tcBorders>
            <w:vAlign w:val="center"/>
          </w:tcPr>
          <w:p w14:paraId="623C22D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3510" w:type="dxa"/>
            <w:tcBorders>
              <w:top w:val="nil"/>
              <w:left w:val="nil"/>
              <w:bottom w:val="nil"/>
              <w:right w:val="nil"/>
            </w:tcBorders>
            <w:vAlign w:val="center"/>
          </w:tcPr>
          <w:p w14:paraId="3812A346">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3E0E7B3D">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4C9A9F9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0.342</w:t>
            </w:r>
          </w:p>
        </w:tc>
      </w:tr>
      <w:tr w14:paraId="24FB919A">
        <w:trPr>
          <w:trHeight w:val="229" w:hRule="atLeast"/>
        </w:trPr>
        <w:tc>
          <w:tcPr>
            <w:tcW w:w="3510" w:type="dxa"/>
            <w:tcBorders>
              <w:top w:val="nil"/>
              <w:left w:val="nil"/>
              <w:bottom w:val="nil"/>
              <w:right w:val="nil"/>
            </w:tcBorders>
            <w:vAlign w:val="center"/>
          </w:tcPr>
          <w:p w14:paraId="24C3577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74FE884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1223 (92.0%)</w:t>
            </w:r>
          </w:p>
        </w:tc>
        <w:tc>
          <w:tcPr>
            <w:tcW w:w="3510" w:type="dxa"/>
            <w:tcBorders>
              <w:top w:val="nil"/>
              <w:left w:val="nil"/>
              <w:bottom w:val="nil"/>
              <w:right w:val="nil"/>
            </w:tcBorders>
            <w:vAlign w:val="center"/>
          </w:tcPr>
          <w:p w14:paraId="63BFF4A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312 (93.7%)</w:t>
            </w:r>
          </w:p>
        </w:tc>
        <w:tc>
          <w:tcPr>
            <w:tcW w:w="3513" w:type="dxa"/>
            <w:tcBorders>
              <w:top w:val="nil"/>
              <w:left w:val="nil"/>
              <w:bottom w:val="nil"/>
              <w:right w:val="nil"/>
            </w:tcBorders>
            <w:vAlign w:val="center"/>
          </w:tcPr>
          <w:p w14:paraId="561955C0">
            <w:pPr>
              <w:jc w:val="center"/>
              <w:rPr>
                <w:rFonts w:cs="Times New Roman"/>
                <w:color w:val="000000" w:themeColor="text1"/>
                <w:sz w:val="20"/>
                <w:szCs w:val="20"/>
                <w14:textFill>
                  <w14:solidFill>
                    <w14:schemeClr w14:val="tx1"/>
                  </w14:solidFill>
                </w14:textFill>
              </w:rPr>
            </w:pPr>
          </w:p>
        </w:tc>
      </w:tr>
      <w:tr w14:paraId="3CF0388F">
        <w:trPr>
          <w:trHeight w:val="229" w:hRule="atLeast"/>
        </w:trPr>
        <w:tc>
          <w:tcPr>
            <w:tcW w:w="3510" w:type="dxa"/>
            <w:tcBorders>
              <w:top w:val="nil"/>
              <w:left w:val="nil"/>
              <w:bottom w:val="nil"/>
              <w:right w:val="nil"/>
            </w:tcBorders>
            <w:vAlign w:val="center"/>
          </w:tcPr>
          <w:p w14:paraId="620D752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3954E39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 (8.0%)</w:t>
            </w:r>
          </w:p>
        </w:tc>
        <w:tc>
          <w:tcPr>
            <w:tcW w:w="3510" w:type="dxa"/>
            <w:tcBorders>
              <w:top w:val="nil"/>
              <w:left w:val="nil"/>
              <w:bottom w:val="nil"/>
              <w:right w:val="nil"/>
            </w:tcBorders>
            <w:vAlign w:val="center"/>
          </w:tcPr>
          <w:p w14:paraId="08ACD49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 (6.3%)</w:t>
            </w:r>
          </w:p>
        </w:tc>
        <w:tc>
          <w:tcPr>
            <w:tcW w:w="3513" w:type="dxa"/>
            <w:tcBorders>
              <w:top w:val="nil"/>
              <w:left w:val="nil"/>
              <w:bottom w:val="nil"/>
              <w:right w:val="nil"/>
            </w:tcBorders>
            <w:vAlign w:val="center"/>
          </w:tcPr>
          <w:p w14:paraId="696403BC">
            <w:pPr>
              <w:jc w:val="center"/>
              <w:rPr>
                <w:rFonts w:cs="Times New Roman"/>
                <w:color w:val="000000" w:themeColor="text1"/>
                <w:sz w:val="20"/>
                <w:szCs w:val="20"/>
                <w14:textFill>
                  <w14:solidFill>
                    <w14:schemeClr w14:val="tx1"/>
                  </w14:solidFill>
                </w14:textFill>
              </w:rPr>
            </w:pPr>
          </w:p>
        </w:tc>
      </w:tr>
      <w:tr w14:paraId="500A4A3D">
        <w:trPr>
          <w:trHeight w:val="229" w:hRule="atLeast"/>
        </w:trPr>
        <w:tc>
          <w:tcPr>
            <w:tcW w:w="3510" w:type="dxa"/>
            <w:tcBorders>
              <w:top w:val="nil"/>
              <w:left w:val="nil"/>
              <w:bottom w:val="nil"/>
              <w:right w:val="nil"/>
            </w:tcBorders>
            <w:vAlign w:val="center"/>
          </w:tcPr>
          <w:p w14:paraId="66B6AA0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3510" w:type="dxa"/>
            <w:tcBorders>
              <w:top w:val="nil"/>
              <w:left w:val="nil"/>
              <w:bottom w:val="nil"/>
              <w:right w:val="nil"/>
            </w:tcBorders>
            <w:vAlign w:val="center"/>
          </w:tcPr>
          <w:p w14:paraId="08A6A857">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7C94CF7E">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73E9165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0.033</w:t>
            </w:r>
          </w:p>
        </w:tc>
      </w:tr>
      <w:tr w14:paraId="72FFD1DD">
        <w:trPr>
          <w:trHeight w:val="229" w:hRule="atLeast"/>
        </w:trPr>
        <w:tc>
          <w:tcPr>
            <w:tcW w:w="3510" w:type="dxa"/>
            <w:tcBorders>
              <w:top w:val="nil"/>
              <w:left w:val="nil"/>
              <w:bottom w:val="nil"/>
              <w:right w:val="nil"/>
            </w:tcBorders>
            <w:vAlign w:val="center"/>
          </w:tcPr>
          <w:p w14:paraId="35CEE92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5DD2E1E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1313 (98.7%)</w:t>
            </w:r>
          </w:p>
        </w:tc>
        <w:tc>
          <w:tcPr>
            <w:tcW w:w="3510" w:type="dxa"/>
            <w:tcBorders>
              <w:top w:val="nil"/>
              <w:left w:val="nil"/>
              <w:bottom w:val="nil"/>
              <w:right w:val="nil"/>
            </w:tcBorders>
            <w:vAlign w:val="center"/>
          </w:tcPr>
          <w:p w14:paraId="7E30E38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333 (100.0%)</w:t>
            </w:r>
          </w:p>
        </w:tc>
        <w:tc>
          <w:tcPr>
            <w:tcW w:w="3513" w:type="dxa"/>
            <w:tcBorders>
              <w:top w:val="nil"/>
              <w:left w:val="nil"/>
              <w:bottom w:val="nil"/>
              <w:right w:val="nil"/>
            </w:tcBorders>
            <w:vAlign w:val="center"/>
          </w:tcPr>
          <w:p w14:paraId="3495D457">
            <w:pPr>
              <w:jc w:val="center"/>
              <w:rPr>
                <w:rFonts w:cs="Times New Roman"/>
                <w:color w:val="000000" w:themeColor="text1"/>
                <w:sz w:val="20"/>
                <w:szCs w:val="20"/>
                <w14:textFill>
                  <w14:solidFill>
                    <w14:schemeClr w14:val="tx1"/>
                  </w14:solidFill>
                </w14:textFill>
              </w:rPr>
            </w:pPr>
          </w:p>
        </w:tc>
      </w:tr>
      <w:tr w14:paraId="17464CE6">
        <w:trPr>
          <w:trHeight w:val="229" w:hRule="atLeast"/>
        </w:trPr>
        <w:tc>
          <w:tcPr>
            <w:tcW w:w="3510" w:type="dxa"/>
            <w:tcBorders>
              <w:top w:val="nil"/>
              <w:left w:val="nil"/>
              <w:bottom w:val="nil"/>
              <w:right w:val="nil"/>
            </w:tcBorders>
            <w:vAlign w:val="center"/>
          </w:tcPr>
          <w:p w14:paraId="5B22F75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67774F0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 (1.3%)</w:t>
            </w:r>
          </w:p>
        </w:tc>
        <w:tc>
          <w:tcPr>
            <w:tcW w:w="3510" w:type="dxa"/>
            <w:tcBorders>
              <w:top w:val="nil"/>
              <w:left w:val="nil"/>
              <w:bottom w:val="nil"/>
              <w:right w:val="nil"/>
            </w:tcBorders>
            <w:vAlign w:val="center"/>
          </w:tcPr>
          <w:p w14:paraId="671F562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 (0.0%)</w:t>
            </w:r>
          </w:p>
        </w:tc>
        <w:tc>
          <w:tcPr>
            <w:tcW w:w="3513" w:type="dxa"/>
            <w:tcBorders>
              <w:top w:val="nil"/>
              <w:left w:val="nil"/>
              <w:bottom w:val="nil"/>
              <w:right w:val="nil"/>
            </w:tcBorders>
            <w:vAlign w:val="center"/>
          </w:tcPr>
          <w:p w14:paraId="3839AA48">
            <w:pPr>
              <w:jc w:val="center"/>
              <w:rPr>
                <w:rFonts w:cs="Times New Roman"/>
                <w:color w:val="000000" w:themeColor="text1"/>
                <w:sz w:val="20"/>
                <w:szCs w:val="20"/>
                <w14:textFill>
                  <w14:solidFill>
                    <w14:schemeClr w14:val="tx1"/>
                  </w14:solidFill>
                </w14:textFill>
              </w:rPr>
            </w:pPr>
          </w:p>
        </w:tc>
      </w:tr>
      <w:tr w14:paraId="4D7CEC5A">
        <w:trPr>
          <w:trHeight w:val="229" w:hRule="atLeast"/>
        </w:trPr>
        <w:tc>
          <w:tcPr>
            <w:tcW w:w="3510" w:type="dxa"/>
            <w:tcBorders>
              <w:top w:val="nil"/>
              <w:left w:val="nil"/>
              <w:bottom w:val="nil"/>
              <w:right w:val="nil"/>
            </w:tcBorders>
            <w:vAlign w:val="center"/>
          </w:tcPr>
          <w:p w14:paraId="7F00C4A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3510" w:type="dxa"/>
            <w:tcBorders>
              <w:top w:val="nil"/>
              <w:left w:val="nil"/>
              <w:bottom w:val="nil"/>
              <w:right w:val="nil"/>
            </w:tcBorders>
            <w:vAlign w:val="center"/>
          </w:tcPr>
          <w:p w14:paraId="5B8453B7">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7E8C7DCD">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6EC3180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0.743</w:t>
            </w:r>
          </w:p>
        </w:tc>
      </w:tr>
      <w:tr w14:paraId="75178279">
        <w:trPr>
          <w:trHeight w:val="229" w:hRule="atLeast"/>
        </w:trPr>
        <w:tc>
          <w:tcPr>
            <w:tcW w:w="3510" w:type="dxa"/>
            <w:tcBorders>
              <w:top w:val="nil"/>
              <w:left w:val="nil"/>
              <w:bottom w:val="nil"/>
              <w:right w:val="nil"/>
            </w:tcBorders>
            <w:vAlign w:val="center"/>
          </w:tcPr>
          <w:p w14:paraId="4C841AA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02FE557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1241 (93.3%)</w:t>
            </w:r>
          </w:p>
        </w:tc>
        <w:tc>
          <w:tcPr>
            <w:tcW w:w="3510" w:type="dxa"/>
            <w:tcBorders>
              <w:top w:val="nil"/>
              <w:left w:val="nil"/>
              <w:bottom w:val="nil"/>
              <w:right w:val="nil"/>
            </w:tcBorders>
            <w:vAlign w:val="center"/>
          </w:tcPr>
          <w:p w14:paraId="7221EBA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313 (94.0%)</w:t>
            </w:r>
          </w:p>
        </w:tc>
        <w:tc>
          <w:tcPr>
            <w:tcW w:w="3513" w:type="dxa"/>
            <w:tcBorders>
              <w:top w:val="nil"/>
              <w:left w:val="nil"/>
              <w:bottom w:val="nil"/>
              <w:right w:val="nil"/>
            </w:tcBorders>
            <w:vAlign w:val="center"/>
          </w:tcPr>
          <w:p w14:paraId="1A59762E">
            <w:pPr>
              <w:jc w:val="center"/>
              <w:rPr>
                <w:rFonts w:cs="Times New Roman"/>
                <w:color w:val="000000" w:themeColor="text1"/>
                <w:sz w:val="20"/>
                <w:szCs w:val="20"/>
                <w14:textFill>
                  <w14:solidFill>
                    <w14:schemeClr w14:val="tx1"/>
                  </w14:solidFill>
                </w14:textFill>
              </w:rPr>
            </w:pPr>
          </w:p>
        </w:tc>
      </w:tr>
      <w:tr w14:paraId="6B9B1C80">
        <w:trPr>
          <w:trHeight w:val="229" w:hRule="atLeast"/>
        </w:trPr>
        <w:tc>
          <w:tcPr>
            <w:tcW w:w="3510" w:type="dxa"/>
            <w:tcBorders>
              <w:top w:val="nil"/>
              <w:left w:val="nil"/>
              <w:bottom w:val="nil"/>
              <w:right w:val="nil"/>
            </w:tcBorders>
            <w:vAlign w:val="center"/>
          </w:tcPr>
          <w:p w14:paraId="21F54BE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5A6D9EC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89 (6.7%)</w:t>
            </w:r>
          </w:p>
        </w:tc>
        <w:tc>
          <w:tcPr>
            <w:tcW w:w="3510" w:type="dxa"/>
            <w:tcBorders>
              <w:top w:val="nil"/>
              <w:left w:val="nil"/>
              <w:bottom w:val="nil"/>
              <w:right w:val="nil"/>
            </w:tcBorders>
            <w:vAlign w:val="center"/>
          </w:tcPr>
          <w:p w14:paraId="3A712B8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 (6.0%)</w:t>
            </w:r>
          </w:p>
        </w:tc>
        <w:tc>
          <w:tcPr>
            <w:tcW w:w="3513" w:type="dxa"/>
            <w:tcBorders>
              <w:top w:val="nil"/>
              <w:left w:val="nil"/>
              <w:bottom w:val="nil"/>
              <w:right w:val="nil"/>
            </w:tcBorders>
            <w:vAlign w:val="center"/>
          </w:tcPr>
          <w:p w14:paraId="229FE82F">
            <w:pPr>
              <w:jc w:val="center"/>
              <w:rPr>
                <w:rFonts w:cs="Times New Roman"/>
                <w:color w:val="000000" w:themeColor="text1"/>
                <w:sz w:val="20"/>
                <w:szCs w:val="20"/>
                <w14:textFill>
                  <w14:solidFill>
                    <w14:schemeClr w14:val="tx1"/>
                  </w14:solidFill>
                </w14:textFill>
              </w:rPr>
            </w:pPr>
          </w:p>
        </w:tc>
      </w:tr>
      <w:tr w14:paraId="75DD7554">
        <w:trPr>
          <w:trHeight w:val="229" w:hRule="atLeast"/>
        </w:trPr>
        <w:tc>
          <w:tcPr>
            <w:tcW w:w="3510" w:type="dxa"/>
            <w:tcBorders>
              <w:top w:val="nil"/>
              <w:left w:val="nil"/>
              <w:bottom w:val="nil"/>
              <w:right w:val="nil"/>
            </w:tcBorders>
            <w:vAlign w:val="center"/>
          </w:tcPr>
          <w:p w14:paraId="38A15B0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3510" w:type="dxa"/>
            <w:tcBorders>
              <w:top w:val="nil"/>
              <w:left w:val="nil"/>
              <w:bottom w:val="nil"/>
              <w:right w:val="nil"/>
            </w:tcBorders>
            <w:vAlign w:val="center"/>
          </w:tcPr>
          <w:p w14:paraId="212CFC9F">
            <w:pPr>
              <w:jc w:val="center"/>
              <w:rPr>
                <w:rFonts w:cs="Times New Roman"/>
                <w:b/>
                <w:bCs/>
                <w:color w:val="000000" w:themeColor="text1"/>
                <w:sz w:val="20"/>
                <w:szCs w:val="20"/>
                <w14:textFill>
                  <w14:solidFill>
                    <w14:schemeClr w14:val="tx1"/>
                  </w14:solidFill>
                </w14:textFill>
              </w:rPr>
            </w:pPr>
          </w:p>
        </w:tc>
        <w:tc>
          <w:tcPr>
            <w:tcW w:w="3510" w:type="dxa"/>
            <w:tcBorders>
              <w:top w:val="nil"/>
              <w:left w:val="nil"/>
              <w:bottom w:val="nil"/>
              <w:right w:val="nil"/>
            </w:tcBorders>
            <w:vAlign w:val="center"/>
          </w:tcPr>
          <w:p w14:paraId="55E42FA2">
            <w:pPr>
              <w:jc w:val="center"/>
              <w:rPr>
                <w:rFonts w:cs="Times New Roman"/>
                <w:color w:val="000000" w:themeColor="text1"/>
                <w:sz w:val="20"/>
                <w:szCs w:val="20"/>
                <w14:textFill>
                  <w14:solidFill>
                    <w14:schemeClr w14:val="tx1"/>
                  </w14:solidFill>
                </w14:textFill>
              </w:rPr>
            </w:pPr>
          </w:p>
        </w:tc>
        <w:tc>
          <w:tcPr>
            <w:tcW w:w="3513" w:type="dxa"/>
            <w:tcBorders>
              <w:top w:val="nil"/>
              <w:left w:val="nil"/>
              <w:bottom w:val="nil"/>
              <w:right w:val="nil"/>
            </w:tcBorders>
            <w:vAlign w:val="center"/>
          </w:tcPr>
          <w:p w14:paraId="2E044BD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0.395</w:t>
            </w:r>
          </w:p>
        </w:tc>
      </w:tr>
      <w:tr w14:paraId="4E96E678">
        <w:trPr>
          <w:trHeight w:val="229" w:hRule="atLeast"/>
        </w:trPr>
        <w:tc>
          <w:tcPr>
            <w:tcW w:w="3510" w:type="dxa"/>
            <w:tcBorders>
              <w:top w:val="nil"/>
              <w:left w:val="nil"/>
              <w:bottom w:val="nil"/>
              <w:right w:val="nil"/>
            </w:tcBorders>
            <w:vAlign w:val="center"/>
          </w:tcPr>
          <w:p w14:paraId="4BEB00A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0" w:type="dxa"/>
            <w:tcBorders>
              <w:top w:val="nil"/>
              <w:left w:val="nil"/>
              <w:bottom w:val="nil"/>
              <w:right w:val="nil"/>
            </w:tcBorders>
            <w:vAlign w:val="center"/>
          </w:tcPr>
          <w:p w14:paraId="1184676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1324 (99.5%)</w:t>
            </w:r>
          </w:p>
        </w:tc>
        <w:tc>
          <w:tcPr>
            <w:tcW w:w="3510" w:type="dxa"/>
            <w:tcBorders>
              <w:top w:val="nil"/>
              <w:left w:val="nil"/>
              <w:bottom w:val="nil"/>
              <w:right w:val="nil"/>
            </w:tcBorders>
            <w:vAlign w:val="center"/>
          </w:tcPr>
          <w:p w14:paraId="1F807DE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330 (99.1%)</w:t>
            </w:r>
          </w:p>
        </w:tc>
        <w:tc>
          <w:tcPr>
            <w:tcW w:w="3513" w:type="dxa"/>
            <w:tcBorders>
              <w:top w:val="nil"/>
              <w:left w:val="nil"/>
              <w:bottom w:val="nil"/>
              <w:right w:val="nil"/>
            </w:tcBorders>
            <w:vAlign w:val="center"/>
          </w:tcPr>
          <w:p w14:paraId="1F6A5DA3">
            <w:pPr>
              <w:jc w:val="center"/>
              <w:rPr>
                <w:rFonts w:cs="Times New Roman"/>
                <w:color w:val="000000" w:themeColor="text1"/>
                <w:sz w:val="20"/>
                <w:szCs w:val="20"/>
                <w14:textFill>
                  <w14:solidFill>
                    <w14:schemeClr w14:val="tx1"/>
                  </w14:solidFill>
                </w14:textFill>
              </w:rPr>
            </w:pPr>
          </w:p>
        </w:tc>
      </w:tr>
      <w:tr w14:paraId="10D10CE5">
        <w:trPr>
          <w:trHeight w:val="229" w:hRule="atLeast"/>
        </w:trPr>
        <w:tc>
          <w:tcPr>
            <w:tcW w:w="3510" w:type="dxa"/>
            <w:tcBorders>
              <w:top w:val="nil"/>
              <w:left w:val="nil"/>
              <w:bottom w:val="nil"/>
              <w:right w:val="nil"/>
            </w:tcBorders>
            <w:vAlign w:val="center"/>
          </w:tcPr>
          <w:p w14:paraId="0E14628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0" w:type="dxa"/>
            <w:tcBorders>
              <w:top w:val="nil"/>
              <w:left w:val="nil"/>
              <w:bottom w:val="nil"/>
              <w:right w:val="nil"/>
            </w:tcBorders>
            <w:vAlign w:val="center"/>
          </w:tcPr>
          <w:p w14:paraId="3F14EC8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 (0.5%)</w:t>
            </w:r>
          </w:p>
        </w:tc>
        <w:tc>
          <w:tcPr>
            <w:tcW w:w="3510" w:type="dxa"/>
            <w:tcBorders>
              <w:top w:val="nil"/>
              <w:left w:val="nil"/>
              <w:bottom w:val="nil"/>
              <w:right w:val="nil"/>
            </w:tcBorders>
            <w:vAlign w:val="center"/>
          </w:tcPr>
          <w:p w14:paraId="20C39B5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 (0.9%)</w:t>
            </w:r>
          </w:p>
        </w:tc>
        <w:tc>
          <w:tcPr>
            <w:tcW w:w="3513" w:type="dxa"/>
            <w:tcBorders>
              <w:top w:val="nil"/>
              <w:left w:val="nil"/>
              <w:bottom w:val="nil"/>
              <w:right w:val="nil"/>
            </w:tcBorders>
            <w:vAlign w:val="center"/>
          </w:tcPr>
          <w:p w14:paraId="0B2B2257">
            <w:pPr>
              <w:jc w:val="center"/>
              <w:rPr>
                <w:rFonts w:cs="Times New Roman"/>
                <w:color w:val="000000" w:themeColor="text1"/>
                <w:sz w:val="20"/>
                <w:szCs w:val="20"/>
                <w14:textFill>
                  <w14:solidFill>
                    <w14:schemeClr w14:val="tx1"/>
                  </w14:solidFill>
                </w14:textFill>
              </w:rPr>
            </w:pPr>
          </w:p>
        </w:tc>
      </w:tr>
    </w:tbl>
    <w:p w14:paraId="3EE863E4">
      <w:pPr>
        <w:rPr>
          <w:rFonts w:cs="Times New Roman"/>
          <w:color w:val="000000" w:themeColor="text1"/>
          <w:sz w:val="20"/>
          <w:szCs w:val="20"/>
          <w14:textFill>
            <w14:solidFill>
              <w14:schemeClr w14:val="tx1"/>
            </w14:solidFill>
          </w14:textFill>
        </w:rPr>
      </w:pPr>
    </w:p>
    <w:p w14:paraId="744CEC3B">
      <w:pPr>
        <w:outlineLvl w:val="2"/>
        <w:rPr>
          <w:rFonts w:cs="Times New Roman"/>
          <w:color w:val="000000" w:themeColor="text1"/>
          <w:szCs w:val="24"/>
          <w14:textFill>
            <w14:solidFill>
              <w14:schemeClr w14:val="tx1"/>
            </w14:solidFill>
          </w14:textFill>
        </w:rPr>
      </w:pPr>
      <w:bookmarkStart w:id="19" w:name="_Toc220927064"/>
      <w:bookmarkStart w:id="20" w:name="_Toc219203784"/>
      <w:r>
        <w:rPr>
          <w:rFonts w:cs="Times New Roman"/>
          <w:b/>
          <w:bCs/>
          <w:color w:val="000000" w:themeColor="text1"/>
          <w:szCs w:val="24"/>
          <w14:textFill>
            <w14:solidFill>
              <w14:schemeClr w14:val="tx1"/>
            </w14:solidFill>
          </w14:textFill>
        </w:rPr>
        <w:t xml:space="preserve">eTable 7. </w:t>
      </w:r>
      <w:r>
        <w:rPr>
          <w:rFonts w:cs="Times New Roman"/>
          <w:color w:val="000000" w:themeColor="text1"/>
          <w:szCs w:val="24"/>
          <w14:textFill>
            <w14:solidFill>
              <w14:schemeClr w14:val="tx1"/>
            </w14:solidFill>
          </w14:textFill>
        </w:rPr>
        <w:t>Data Partitioning Results for the Ascending Audiogram Subtype</w:t>
      </w:r>
      <w:bookmarkEnd w:id="19"/>
      <w:bookmarkEnd w:id="20"/>
    </w:p>
    <w:tbl>
      <w:tblPr>
        <w:tblStyle w:val="14"/>
        <w:tblW w:w="0" w:type="auto"/>
        <w:tblInd w:w="0" w:type="dxa"/>
        <w:tblLayout w:type="autofit"/>
        <w:tblCellMar>
          <w:top w:w="0" w:type="dxa"/>
          <w:left w:w="108" w:type="dxa"/>
          <w:bottom w:w="0" w:type="dxa"/>
          <w:right w:w="108" w:type="dxa"/>
        </w:tblCellMar>
      </w:tblPr>
      <w:tblGrid>
        <w:gridCol w:w="3510"/>
        <w:gridCol w:w="3510"/>
        <w:gridCol w:w="3510"/>
        <w:gridCol w:w="3513"/>
      </w:tblGrid>
      <w:tr w14:paraId="4862AF96">
        <w:trPr>
          <w:trHeight w:val="229" w:hRule="atLeast"/>
        </w:trPr>
        <w:tc>
          <w:tcPr>
            <w:tcW w:w="3510" w:type="dxa"/>
            <w:tcBorders>
              <w:top w:val="nil"/>
              <w:left w:val="nil"/>
              <w:bottom w:val="nil"/>
              <w:right w:val="nil"/>
            </w:tcBorders>
            <w:vAlign w:val="center"/>
          </w:tcPr>
          <w:p w14:paraId="460F7B6F">
            <w:pPr>
              <w:jc w:val="center"/>
              <w:rPr>
                <w:rFonts w:cs="Times New Roman"/>
                <w:b/>
                <w:bCs/>
                <w:sz w:val="20"/>
                <w:szCs w:val="20"/>
              </w:rPr>
            </w:pPr>
            <w:r>
              <w:rPr>
                <w:rFonts w:cs="Times New Roman"/>
                <w:b/>
                <w:bCs/>
                <w:sz w:val="20"/>
                <w:szCs w:val="20"/>
              </w:rPr>
              <w:t>Variable</w:t>
            </w:r>
          </w:p>
        </w:tc>
        <w:tc>
          <w:tcPr>
            <w:tcW w:w="3510" w:type="dxa"/>
            <w:tcBorders>
              <w:top w:val="nil"/>
              <w:left w:val="nil"/>
              <w:bottom w:val="nil"/>
              <w:right w:val="nil"/>
            </w:tcBorders>
            <w:vAlign w:val="center"/>
          </w:tcPr>
          <w:p w14:paraId="5AFF2FA8">
            <w:pPr>
              <w:jc w:val="center"/>
              <w:rPr>
                <w:rFonts w:cs="Times New Roman"/>
                <w:b/>
                <w:bCs/>
                <w:sz w:val="20"/>
                <w:szCs w:val="20"/>
              </w:rPr>
            </w:pPr>
            <w:r>
              <w:rPr>
                <w:rFonts w:cs="Times New Roman"/>
                <w:b/>
                <w:bCs/>
                <w:sz w:val="20"/>
                <w:szCs w:val="20"/>
              </w:rPr>
              <w:t>Training Set (n=400)</w:t>
            </w:r>
          </w:p>
        </w:tc>
        <w:tc>
          <w:tcPr>
            <w:tcW w:w="3510" w:type="dxa"/>
            <w:tcBorders>
              <w:top w:val="nil"/>
              <w:left w:val="nil"/>
              <w:bottom w:val="nil"/>
              <w:right w:val="nil"/>
            </w:tcBorders>
            <w:vAlign w:val="center"/>
          </w:tcPr>
          <w:p w14:paraId="0AD4342C">
            <w:pPr>
              <w:jc w:val="center"/>
              <w:rPr>
                <w:rFonts w:cs="Times New Roman"/>
                <w:b/>
                <w:bCs/>
                <w:sz w:val="20"/>
                <w:szCs w:val="20"/>
              </w:rPr>
            </w:pPr>
            <w:r>
              <w:rPr>
                <w:rFonts w:cs="Times New Roman"/>
                <w:b/>
                <w:bCs/>
                <w:sz w:val="20"/>
                <w:szCs w:val="20"/>
              </w:rPr>
              <w:t>Validation Set (n=101)</w:t>
            </w:r>
          </w:p>
        </w:tc>
        <w:tc>
          <w:tcPr>
            <w:tcW w:w="3513" w:type="dxa"/>
            <w:tcBorders>
              <w:top w:val="nil"/>
              <w:left w:val="nil"/>
              <w:bottom w:val="nil"/>
              <w:right w:val="nil"/>
            </w:tcBorders>
            <w:vAlign w:val="center"/>
          </w:tcPr>
          <w:p w14:paraId="09E2444B">
            <w:pPr>
              <w:jc w:val="center"/>
              <w:rPr>
                <w:rFonts w:cs="Times New Roman"/>
                <w:b/>
                <w:bCs/>
                <w:sz w:val="20"/>
                <w:szCs w:val="20"/>
              </w:rPr>
            </w:pPr>
            <w:r>
              <w:rPr>
                <w:rFonts w:cs="Times New Roman"/>
                <w:b/>
                <w:bCs/>
                <w:sz w:val="20"/>
                <w:szCs w:val="20"/>
              </w:rPr>
              <w:t>P-value</w:t>
            </w:r>
          </w:p>
        </w:tc>
      </w:tr>
      <w:tr w14:paraId="42531594">
        <w:trPr>
          <w:trHeight w:val="229" w:hRule="atLeast"/>
        </w:trPr>
        <w:tc>
          <w:tcPr>
            <w:tcW w:w="3510" w:type="dxa"/>
            <w:tcBorders>
              <w:top w:val="nil"/>
              <w:left w:val="nil"/>
              <w:bottom w:val="nil"/>
              <w:right w:val="nil"/>
            </w:tcBorders>
            <w:vAlign w:val="center"/>
          </w:tcPr>
          <w:p w14:paraId="0CF6EC21">
            <w:pPr>
              <w:jc w:val="center"/>
              <w:rPr>
                <w:rFonts w:cs="Times New Roman"/>
                <w:b/>
                <w:bCs/>
                <w:sz w:val="20"/>
                <w:szCs w:val="20"/>
              </w:rPr>
            </w:pPr>
            <w:r>
              <w:rPr>
                <w:rFonts w:cs="Times New Roman"/>
                <w:b/>
                <w:bCs/>
                <w:sz w:val="20"/>
                <w:szCs w:val="20"/>
              </w:rPr>
              <w:t>CONTINUOUS VARIABLES</w:t>
            </w:r>
          </w:p>
        </w:tc>
        <w:tc>
          <w:tcPr>
            <w:tcW w:w="3510" w:type="dxa"/>
            <w:tcBorders>
              <w:top w:val="nil"/>
              <w:left w:val="nil"/>
              <w:bottom w:val="nil"/>
              <w:right w:val="nil"/>
            </w:tcBorders>
            <w:vAlign w:val="center"/>
          </w:tcPr>
          <w:p w14:paraId="77CD7145">
            <w:pPr>
              <w:jc w:val="center"/>
              <w:rPr>
                <w:rFonts w:cs="Times New Roman"/>
                <w:b/>
                <w:bCs/>
                <w:sz w:val="20"/>
                <w:szCs w:val="20"/>
              </w:rPr>
            </w:pPr>
          </w:p>
        </w:tc>
        <w:tc>
          <w:tcPr>
            <w:tcW w:w="3510" w:type="dxa"/>
            <w:tcBorders>
              <w:top w:val="nil"/>
              <w:left w:val="nil"/>
              <w:bottom w:val="nil"/>
              <w:right w:val="nil"/>
            </w:tcBorders>
            <w:vAlign w:val="center"/>
          </w:tcPr>
          <w:p w14:paraId="1F7F689E">
            <w:pPr>
              <w:jc w:val="center"/>
              <w:rPr>
                <w:rFonts w:cs="Times New Roman"/>
                <w:sz w:val="20"/>
                <w:szCs w:val="20"/>
              </w:rPr>
            </w:pPr>
          </w:p>
        </w:tc>
        <w:tc>
          <w:tcPr>
            <w:tcW w:w="3513" w:type="dxa"/>
            <w:tcBorders>
              <w:top w:val="nil"/>
              <w:left w:val="nil"/>
              <w:bottom w:val="nil"/>
              <w:right w:val="nil"/>
            </w:tcBorders>
            <w:vAlign w:val="center"/>
          </w:tcPr>
          <w:p w14:paraId="75DD354F">
            <w:pPr>
              <w:jc w:val="center"/>
              <w:rPr>
                <w:rFonts w:cs="Times New Roman"/>
                <w:sz w:val="20"/>
                <w:szCs w:val="20"/>
              </w:rPr>
            </w:pPr>
          </w:p>
        </w:tc>
      </w:tr>
      <w:tr w14:paraId="6B769FC2">
        <w:trPr>
          <w:trHeight w:val="229" w:hRule="atLeast"/>
        </w:trPr>
        <w:tc>
          <w:tcPr>
            <w:tcW w:w="3510" w:type="dxa"/>
            <w:tcBorders>
              <w:top w:val="nil"/>
              <w:left w:val="nil"/>
              <w:bottom w:val="nil"/>
              <w:right w:val="nil"/>
            </w:tcBorders>
            <w:vAlign w:val="center"/>
          </w:tcPr>
          <w:p w14:paraId="086FAE9A">
            <w:pPr>
              <w:jc w:val="center"/>
              <w:rPr>
                <w:rFonts w:cs="Times New Roman"/>
                <w:b/>
                <w:bCs/>
                <w:sz w:val="20"/>
                <w:szCs w:val="20"/>
              </w:rPr>
            </w:pPr>
            <w:r>
              <w:rPr>
                <w:rFonts w:cs="Times New Roman"/>
                <w:b/>
                <w:bCs/>
                <w:sz w:val="20"/>
                <w:szCs w:val="20"/>
              </w:rPr>
              <w:t>Pure tone Average</w:t>
            </w:r>
          </w:p>
        </w:tc>
        <w:tc>
          <w:tcPr>
            <w:tcW w:w="3510" w:type="dxa"/>
            <w:tcBorders>
              <w:top w:val="nil"/>
              <w:left w:val="nil"/>
              <w:bottom w:val="nil"/>
              <w:right w:val="nil"/>
            </w:tcBorders>
            <w:vAlign w:val="center"/>
          </w:tcPr>
          <w:p w14:paraId="3F8A09A2">
            <w:pPr>
              <w:jc w:val="center"/>
              <w:rPr>
                <w:rFonts w:cs="Times New Roman"/>
                <w:sz w:val="20"/>
                <w:szCs w:val="20"/>
              </w:rPr>
            </w:pPr>
            <w:r>
              <w:rPr>
                <w:rFonts w:cs="Times New Roman"/>
                <w:sz w:val="20"/>
                <w:szCs w:val="20"/>
              </w:rPr>
              <w:t>58.8 (35.0-82.5)</w:t>
            </w:r>
          </w:p>
        </w:tc>
        <w:tc>
          <w:tcPr>
            <w:tcW w:w="3510" w:type="dxa"/>
            <w:tcBorders>
              <w:top w:val="nil"/>
              <w:left w:val="nil"/>
              <w:bottom w:val="nil"/>
              <w:right w:val="nil"/>
            </w:tcBorders>
            <w:vAlign w:val="center"/>
          </w:tcPr>
          <w:p w14:paraId="2DA074D4">
            <w:pPr>
              <w:jc w:val="center"/>
              <w:rPr>
                <w:rFonts w:cs="Times New Roman"/>
                <w:sz w:val="20"/>
                <w:szCs w:val="20"/>
              </w:rPr>
            </w:pPr>
            <w:r>
              <w:rPr>
                <w:rFonts w:cs="Times New Roman"/>
                <w:sz w:val="20"/>
                <w:szCs w:val="20"/>
              </w:rPr>
              <w:t>61.2 (38.8-83.8)</w:t>
            </w:r>
          </w:p>
        </w:tc>
        <w:tc>
          <w:tcPr>
            <w:tcW w:w="3513" w:type="dxa"/>
            <w:tcBorders>
              <w:top w:val="nil"/>
              <w:left w:val="nil"/>
              <w:bottom w:val="nil"/>
              <w:right w:val="nil"/>
            </w:tcBorders>
            <w:vAlign w:val="center"/>
          </w:tcPr>
          <w:p w14:paraId="7FAEAED8">
            <w:pPr>
              <w:jc w:val="center"/>
              <w:rPr>
                <w:rFonts w:cs="Times New Roman"/>
                <w:sz w:val="20"/>
                <w:szCs w:val="20"/>
              </w:rPr>
            </w:pPr>
            <w:r>
              <w:rPr>
                <w:rFonts w:cs="Times New Roman"/>
                <w:sz w:val="20"/>
                <w:szCs w:val="20"/>
              </w:rPr>
              <w:t>0.516</w:t>
            </w:r>
          </w:p>
        </w:tc>
      </w:tr>
      <w:tr w14:paraId="0D45BDF8">
        <w:trPr>
          <w:trHeight w:val="229" w:hRule="atLeast"/>
        </w:trPr>
        <w:tc>
          <w:tcPr>
            <w:tcW w:w="3510" w:type="dxa"/>
            <w:tcBorders>
              <w:top w:val="nil"/>
              <w:left w:val="nil"/>
              <w:bottom w:val="nil"/>
              <w:right w:val="nil"/>
            </w:tcBorders>
            <w:vAlign w:val="center"/>
          </w:tcPr>
          <w:p w14:paraId="40DBC917">
            <w:pPr>
              <w:jc w:val="center"/>
              <w:rPr>
                <w:rFonts w:cs="Times New Roman"/>
                <w:b/>
                <w:bCs/>
                <w:sz w:val="20"/>
                <w:szCs w:val="20"/>
              </w:rPr>
            </w:pPr>
            <w:r>
              <w:rPr>
                <w:rFonts w:cs="Times New Roman"/>
                <w:b/>
                <w:bCs/>
                <w:sz w:val="20"/>
                <w:szCs w:val="20"/>
              </w:rPr>
              <w:t>Age</w:t>
            </w:r>
          </w:p>
        </w:tc>
        <w:tc>
          <w:tcPr>
            <w:tcW w:w="3510" w:type="dxa"/>
            <w:tcBorders>
              <w:top w:val="nil"/>
              <w:left w:val="nil"/>
              <w:bottom w:val="nil"/>
              <w:right w:val="nil"/>
            </w:tcBorders>
            <w:vAlign w:val="center"/>
          </w:tcPr>
          <w:p w14:paraId="4ABE5BAF">
            <w:pPr>
              <w:jc w:val="center"/>
              <w:rPr>
                <w:rFonts w:cs="Times New Roman"/>
                <w:sz w:val="20"/>
                <w:szCs w:val="20"/>
              </w:rPr>
            </w:pPr>
            <w:r>
              <w:rPr>
                <w:rFonts w:cs="Times New Roman"/>
                <w:sz w:val="20"/>
                <w:szCs w:val="20"/>
              </w:rPr>
              <w:t>39.0 (29.0-52.0)</w:t>
            </w:r>
          </w:p>
        </w:tc>
        <w:tc>
          <w:tcPr>
            <w:tcW w:w="3510" w:type="dxa"/>
            <w:tcBorders>
              <w:top w:val="nil"/>
              <w:left w:val="nil"/>
              <w:bottom w:val="nil"/>
              <w:right w:val="nil"/>
            </w:tcBorders>
            <w:vAlign w:val="center"/>
          </w:tcPr>
          <w:p w14:paraId="03D02ABC">
            <w:pPr>
              <w:jc w:val="center"/>
              <w:rPr>
                <w:rFonts w:cs="Times New Roman"/>
                <w:sz w:val="20"/>
                <w:szCs w:val="20"/>
              </w:rPr>
            </w:pPr>
            <w:r>
              <w:rPr>
                <w:rFonts w:cs="Times New Roman"/>
                <w:sz w:val="20"/>
                <w:szCs w:val="20"/>
              </w:rPr>
              <w:t>43.0 (33.0-53.0)</w:t>
            </w:r>
          </w:p>
        </w:tc>
        <w:tc>
          <w:tcPr>
            <w:tcW w:w="3513" w:type="dxa"/>
            <w:tcBorders>
              <w:top w:val="nil"/>
              <w:left w:val="nil"/>
              <w:bottom w:val="nil"/>
              <w:right w:val="nil"/>
            </w:tcBorders>
            <w:vAlign w:val="center"/>
          </w:tcPr>
          <w:p w14:paraId="64041FD3">
            <w:pPr>
              <w:jc w:val="center"/>
              <w:rPr>
                <w:rFonts w:cs="Times New Roman"/>
                <w:sz w:val="20"/>
                <w:szCs w:val="20"/>
              </w:rPr>
            </w:pPr>
            <w:r>
              <w:rPr>
                <w:rFonts w:cs="Times New Roman"/>
                <w:sz w:val="20"/>
                <w:szCs w:val="20"/>
              </w:rPr>
              <w:t>0.168</w:t>
            </w:r>
          </w:p>
        </w:tc>
      </w:tr>
      <w:tr w14:paraId="1F6DB091">
        <w:trPr>
          <w:trHeight w:val="229" w:hRule="atLeast"/>
        </w:trPr>
        <w:tc>
          <w:tcPr>
            <w:tcW w:w="3510" w:type="dxa"/>
            <w:tcBorders>
              <w:top w:val="nil"/>
              <w:left w:val="nil"/>
              <w:bottom w:val="nil"/>
              <w:right w:val="nil"/>
            </w:tcBorders>
            <w:vAlign w:val="center"/>
          </w:tcPr>
          <w:p w14:paraId="47957E2D">
            <w:pPr>
              <w:jc w:val="center"/>
              <w:rPr>
                <w:rFonts w:cs="Times New Roman"/>
                <w:b/>
                <w:bCs/>
                <w:sz w:val="20"/>
                <w:szCs w:val="20"/>
              </w:rPr>
            </w:pPr>
            <w:r>
              <w:rPr>
                <w:rFonts w:cs="Times New Roman"/>
                <w:b/>
                <w:bCs/>
                <w:sz w:val="20"/>
                <w:szCs w:val="20"/>
              </w:rPr>
              <w:t>Disease Duration</w:t>
            </w:r>
          </w:p>
        </w:tc>
        <w:tc>
          <w:tcPr>
            <w:tcW w:w="3510" w:type="dxa"/>
            <w:tcBorders>
              <w:top w:val="nil"/>
              <w:left w:val="nil"/>
              <w:bottom w:val="nil"/>
              <w:right w:val="nil"/>
            </w:tcBorders>
            <w:vAlign w:val="center"/>
          </w:tcPr>
          <w:p w14:paraId="4D166F32">
            <w:pPr>
              <w:jc w:val="center"/>
              <w:rPr>
                <w:rFonts w:cs="Times New Roman"/>
                <w:sz w:val="20"/>
                <w:szCs w:val="20"/>
              </w:rPr>
            </w:pPr>
            <w:r>
              <w:rPr>
                <w:rFonts w:cs="Times New Roman"/>
                <w:sz w:val="20"/>
                <w:szCs w:val="20"/>
              </w:rPr>
              <w:t>6.0 (3.0-10.0)</w:t>
            </w:r>
          </w:p>
        </w:tc>
        <w:tc>
          <w:tcPr>
            <w:tcW w:w="3510" w:type="dxa"/>
            <w:tcBorders>
              <w:top w:val="nil"/>
              <w:left w:val="nil"/>
              <w:bottom w:val="nil"/>
              <w:right w:val="nil"/>
            </w:tcBorders>
            <w:vAlign w:val="center"/>
          </w:tcPr>
          <w:p w14:paraId="70B4ABC0">
            <w:pPr>
              <w:jc w:val="center"/>
              <w:rPr>
                <w:rFonts w:cs="Times New Roman"/>
                <w:sz w:val="20"/>
                <w:szCs w:val="20"/>
              </w:rPr>
            </w:pPr>
            <w:r>
              <w:rPr>
                <w:rFonts w:cs="Times New Roman"/>
                <w:sz w:val="20"/>
                <w:szCs w:val="20"/>
              </w:rPr>
              <w:t>6.0 (3.0-10.5)</w:t>
            </w:r>
          </w:p>
        </w:tc>
        <w:tc>
          <w:tcPr>
            <w:tcW w:w="3513" w:type="dxa"/>
            <w:tcBorders>
              <w:top w:val="nil"/>
              <w:left w:val="nil"/>
              <w:bottom w:val="nil"/>
              <w:right w:val="nil"/>
            </w:tcBorders>
            <w:vAlign w:val="center"/>
          </w:tcPr>
          <w:p w14:paraId="5E2DD5BE">
            <w:pPr>
              <w:jc w:val="center"/>
              <w:rPr>
                <w:rFonts w:cs="Times New Roman"/>
                <w:sz w:val="20"/>
                <w:szCs w:val="20"/>
              </w:rPr>
            </w:pPr>
            <w:r>
              <w:rPr>
                <w:rFonts w:cs="Times New Roman"/>
                <w:sz w:val="20"/>
                <w:szCs w:val="20"/>
              </w:rPr>
              <w:t>0.994</w:t>
            </w:r>
          </w:p>
        </w:tc>
      </w:tr>
      <w:tr w14:paraId="71A444B7">
        <w:trPr>
          <w:trHeight w:val="229" w:hRule="atLeast"/>
        </w:trPr>
        <w:tc>
          <w:tcPr>
            <w:tcW w:w="3510" w:type="dxa"/>
            <w:tcBorders>
              <w:top w:val="nil"/>
              <w:left w:val="nil"/>
              <w:bottom w:val="nil"/>
              <w:right w:val="nil"/>
            </w:tcBorders>
            <w:vAlign w:val="center"/>
          </w:tcPr>
          <w:p w14:paraId="4E1B7CA6">
            <w:pPr>
              <w:jc w:val="center"/>
              <w:rPr>
                <w:rFonts w:cs="Times New Roman"/>
                <w:b/>
                <w:bCs/>
                <w:sz w:val="20"/>
                <w:szCs w:val="20"/>
              </w:rPr>
            </w:pPr>
            <w:r>
              <w:rPr>
                <w:rFonts w:cs="Times New Roman"/>
                <w:b/>
                <w:bCs/>
                <w:sz w:val="20"/>
                <w:szCs w:val="20"/>
              </w:rPr>
              <w:t>Treatment Duration</w:t>
            </w:r>
          </w:p>
        </w:tc>
        <w:tc>
          <w:tcPr>
            <w:tcW w:w="3510" w:type="dxa"/>
            <w:tcBorders>
              <w:top w:val="nil"/>
              <w:left w:val="nil"/>
              <w:bottom w:val="nil"/>
              <w:right w:val="nil"/>
            </w:tcBorders>
            <w:vAlign w:val="center"/>
          </w:tcPr>
          <w:p w14:paraId="0F89BB35">
            <w:pPr>
              <w:jc w:val="center"/>
              <w:rPr>
                <w:rFonts w:cs="Times New Roman"/>
                <w:sz w:val="20"/>
                <w:szCs w:val="20"/>
              </w:rPr>
            </w:pPr>
            <w:r>
              <w:rPr>
                <w:rFonts w:cs="Times New Roman"/>
                <w:sz w:val="20"/>
                <w:szCs w:val="20"/>
              </w:rPr>
              <w:t>7.0 (5.0-10.0)</w:t>
            </w:r>
          </w:p>
        </w:tc>
        <w:tc>
          <w:tcPr>
            <w:tcW w:w="3510" w:type="dxa"/>
            <w:tcBorders>
              <w:top w:val="nil"/>
              <w:left w:val="nil"/>
              <w:bottom w:val="nil"/>
              <w:right w:val="nil"/>
            </w:tcBorders>
            <w:vAlign w:val="center"/>
          </w:tcPr>
          <w:p w14:paraId="31DF9DFF">
            <w:pPr>
              <w:jc w:val="center"/>
              <w:rPr>
                <w:rFonts w:cs="Times New Roman"/>
                <w:sz w:val="20"/>
                <w:szCs w:val="20"/>
              </w:rPr>
            </w:pPr>
            <w:r>
              <w:rPr>
                <w:rFonts w:cs="Times New Roman"/>
                <w:sz w:val="20"/>
                <w:szCs w:val="20"/>
              </w:rPr>
              <w:t>7.0 (5.0-10.0)</w:t>
            </w:r>
          </w:p>
        </w:tc>
        <w:tc>
          <w:tcPr>
            <w:tcW w:w="3513" w:type="dxa"/>
            <w:tcBorders>
              <w:top w:val="nil"/>
              <w:left w:val="nil"/>
              <w:bottom w:val="nil"/>
              <w:right w:val="nil"/>
            </w:tcBorders>
            <w:vAlign w:val="center"/>
          </w:tcPr>
          <w:p w14:paraId="6ABD0CE3">
            <w:pPr>
              <w:jc w:val="center"/>
              <w:rPr>
                <w:rFonts w:cs="Times New Roman"/>
                <w:sz w:val="20"/>
                <w:szCs w:val="20"/>
              </w:rPr>
            </w:pPr>
            <w:r>
              <w:rPr>
                <w:rFonts w:cs="Times New Roman"/>
                <w:sz w:val="20"/>
                <w:szCs w:val="20"/>
              </w:rPr>
              <w:t>0.652</w:t>
            </w:r>
          </w:p>
        </w:tc>
      </w:tr>
      <w:tr w14:paraId="6F0DDB69">
        <w:trPr>
          <w:trHeight w:val="229" w:hRule="atLeast"/>
        </w:trPr>
        <w:tc>
          <w:tcPr>
            <w:tcW w:w="3510" w:type="dxa"/>
            <w:tcBorders>
              <w:top w:val="nil"/>
              <w:left w:val="nil"/>
              <w:bottom w:val="nil"/>
              <w:right w:val="nil"/>
            </w:tcBorders>
            <w:vAlign w:val="center"/>
          </w:tcPr>
          <w:p w14:paraId="45ED2208">
            <w:pPr>
              <w:jc w:val="center"/>
              <w:rPr>
                <w:rFonts w:cs="Times New Roman"/>
                <w:b/>
                <w:bCs/>
                <w:sz w:val="20"/>
                <w:szCs w:val="20"/>
              </w:rPr>
            </w:pPr>
            <w:r>
              <w:rPr>
                <w:rFonts w:cs="Times New Roman"/>
                <w:b/>
                <w:bCs/>
                <w:sz w:val="20"/>
                <w:szCs w:val="20"/>
              </w:rPr>
              <w:t>CATEGORICAL VARIABLES</w:t>
            </w:r>
          </w:p>
        </w:tc>
        <w:tc>
          <w:tcPr>
            <w:tcW w:w="3510" w:type="dxa"/>
            <w:tcBorders>
              <w:top w:val="nil"/>
              <w:left w:val="nil"/>
              <w:bottom w:val="nil"/>
              <w:right w:val="nil"/>
            </w:tcBorders>
            <w:vAlign w:val="center"/>
          </w:tcPr>
          <w:p w14:paraId="353F68FE">
            <w:pPr>
              <w:jc w:val="center"/>
              <w:rPr>
                <w:rFonts w:cs="Times New Roman"/>
                <w:b/>
                <w:bCs/>
                <w:sz w:val="20"/>
                <w:szCs w:val="20"/>
              </w:rPr>
            </w:pPr>
          </w:p>
        </w:tc>
        <w:tc>
          <w:tcPr>
            <w:tcW w:w="3510" w:type="dxa"/>
            <w:tcBorders>
              <w:top w:val="nil"/>
              <w:left w:val="nil"/>
              <w:bottom w:val="nil"/>
              <w:right w:val="nil"/>
            </w:tcBorders>
            <w:vAlign w:val="center"/>
          </w:tcPr>
          <w:p w14:paraId="5CABBB2D">
            <w:pPr>
              <w:jc w:val="center"/>
              <w:rPr>
                <w:rFonts w:cs="Times New Roman"/>
                <w:sz w:val="20"/>
                <w:szCs w:val="20"/>
              </w:rPr>
            </w:pPr>
          </w:p>
        </w:tc>
        <w:tc>
          <w:tcPr>
            <w:tcW w:w="3513" w:type="dxa"/>
            <w:tcBorders>
              <w:top w:val="nil"/>
              <w:left w:val="nil"/>
              <w:bottom w:val="nil"/>
              <w:right w:val="nil"/>
            </w:tcBorders>
            <w:vAlign w:val="center"/>
          </w:tcPr>
          <w:p w14:paraId="4338A48F">
            <w:pPr>
              <w:jc w:val="center"/>
              <w:rPr>
                <w:rFonts w:cs="Times New Roman"/>
                <w:sz w:val="20"/>
                <w:szCs w:val="20"/>
              </w:rPr>
            </w:pPr>
          </w:p>
        </w:tc>
      </w:tr>
      <w:tr w14:paraId="22EB04DF">
        <w:trPr>
          <w:trHeight w:val="229" w:hRule="atLeast"/>
        </w:trPr>
        <w:tc>
          <w:tcPr>
            <w:tcW w:w="3510" w:type="dxa"/>
            <w:tcBorders>
              <w:top w:val="nil"/>
              <w:left w:val="nil"/>
              <w:bottom w:val="nil"/>
              <w:right w:val="nil"/>
            </w:tcBorders>
            <w:vAlign w:val="center"/>
          </w:tcPr>
          <w:p w14:paraId="01A746B5">
            <w:pPr>
              <w:jc w:val="center"/>
              <w:rPr>
                <w:rFonts w:cs="Times New Roman"/>
                <w:b/>
                <w:bCs/>
                <w:sz w:val="20"/>
                <w:szCs w:val="20"/>
              </w:rPr>
            </w:pPr>
            <w:r>
              <w:rPr>
                <w:rFonts w:cs="Times New Roman"/>
                <w:b/>
                <w:bCs/>
                <w:sz w:val="20"/>
                <w:szCs w:val="20"/>
              </w:rPr>
              <w:t>2021 WHO Hearing Classification</w:t>
            </w:r>
          </w:p>
        </w:tc>
        <w:tc>
          <w:tcPr>
            <w:tcW w:w="3510" w:type="dxa"/>
            <w:tcBorders>
              <w:top w:val="nil"/>
              <w:left w:val="nil"/>
              <w:bottom w:val="nil"/>
              <w:right w:val="nil"/>
            </w:tcBorders>
            <w:vAlign w:val="center"/>
          </w:tcPr>
          <w:p w14:paraId="09502F1A">
            <w:pPr>
              <w:jc w:val="center"/>
              <w:rPr>
                <w:rFonts w:cs="Times New Roman"/>
                <w:b/>
                <w:bCs/>
                <w:sz w:val="20"/>
                <w:szCs w:val="20"/>
              </w:rPr>
            </w:pPr>
          </w:p>
        </w:tc>
        <w:tc>
          <w:tcPr>
            <w:tcW w:w="3510" w:type="dxa"/>
            <w:tcBorders>
              <w:top w:val="nil"/>
              <w:left w:val="nil"/>
              <w:bottom w:val="nil"/>
              <w:right w:val="nil"/>
            </w:tcBorders>
            <w:vAlign w:val="center"/>
          </w:tcPr>
          <w:p w14:paraId="642BA567">
            <w:pPr>
              <w:jc w:val="center"/>
              <w:rPr>
                <w:rFonts w:cs="Times New Roman"/>
                <w:sz w:val="20"/>
                <w:szCs w:val="20"/>
              </w:rPr>
            </w:pPr>
          </w:p>
        </w:tc>
        <w:tc>
          <w:tcPr>
            <w:tcW w:w="3513" w:type="dxa"/>
            <w:tcBorders>
              <w:top w:val="nil"/>
              <w:left w:val="nil"/>
              <w:bottom w:val="nil"/>
              <w:right w:val="nil"/>
            </w:tcBorders>
            <w:vAlign w:val="center"/>
          </w:tcPr>
          <w:p w14:paraId="79754528">
            <w:pPr>
              <w:jc w:val="center"/>
              <w:rPr>
                <w:rFonts w:cs="Times New Roman"/>
                <w:sz w:val="20"/>
                <w:szCs w:val="20"/>
              </w:rPr>
            </w:pPr>
            <w:r>
              <w:rPr>
                <w:rFonts w:cs="Times New Roman"/>
                <w:sz w:val="20"/>
                <w:szCs w:val="20"/>
              </w:rPr>
              <w:t>0.245</w:t>
            </w:r>
          </w:p>
        </w:tc>
      </w:tr>
      <w:tr w14:paraId="49A55F5B">
        <w:trPr>
          <w:trHeight w:val="229" w:hRule="atLeast"/>
        </w:trPr>
        <w:tc>
          <w:tcPr>
            <w:tcW w:w="3510" w:type="dxa"/>
            <w:tcBorders>
              <w:top w:val="nil"/>
              <w:left w:val="nil"/>
              <w:bottom w:val="nil"/>
              <w:right w:val="nil"/>
            </w:tcBorders>
            <w:vAlign w:val="center"/>
          </w:tcPr>
          <w:p w14:paraId="2D26A3DF">
            <w:pPr>
              <w:jc w:val="center"/>
              <w:rPr>
                <w:rFonts w:cs="Times New Roman"/>
                <w:b/>
                <w:bCs/>
                <w:sz w:val="20"/>
                <w:szCs w:val="20"/>
              </w:rPr>
            </w:pPr>
            <w:r>
              <w:rPr>
                <w:rFonts w:cs="Times New Roman"/>
                <w:b/>
                <w:bCs/>
                <w:sz w:val="20"/>
                <w:szCs w:val="20"/>
              </w:rPr>
              <w:t>Mild Hearing Loss</w:t>
            </w:r>
          </w:p>
        </w:tc>
        <w:tc>
          <w:tcPr>
            <w:tcW w:w="3510" w:type="dxa"/>
            <w:tcBorders>
              <w:top w:val="nil"/>
              <w:left w:val="nil"/>
              <w:bottom w:val="nil"/>
              <w:right w:val="nil"/>
            </w:tcBorders>
            <w:vAlign w:val="center"/>
          </w:tcPr>
          <w:p w14:paraId="3E697914">
            <w:pPr>
              <w:jc w:val="center"/>
              <w:rPr>
                <w:rFonts w:cs="Times New Roman"/>
                <w:sz w:val="20"/>
                <w:szCs w:val="20"/>
              </w:rPr>
            </w:pPr>
            <w:r>
              <w:rPr>
                <w:rFonts w:cs="Times New Roman"/>
                <w:sz w:val="20"/>
                <w:szCs w:val="20"/>
              </w:rPr>
              <w:t>102 (25.8%)</w:t>
            </w:r>
          </w:p>
        </w:tc>
        <w:tc>
          <w:tcPr>
            <w:tcW w:w="3510" w:type="dxa"/>
            <w:tcBorders>
              <w:top w:val="nil"/>
              <w:left w:val="nil"/>
              <w:bottom w:val="nil"/>
              <w:right w:val="nil"/>
            </w:tcBorders>
            <w:vAlign w:val="center"/>
          </w:tcPr>
          <w:p w14:paraId="6F56D0A6">
            <w:pPr>
              <w:jc w:val="center"/>
              <w:rPr>
                <w:rFonts w:cs="Times New Roman"/>
                <w:sz w:val="20"/>
                <w:szCs w:val="20"/>
              </w:rPr>
            </w:pPr>
            <w:r>
              <w:rPr>
                <w:rFonts w:cs="Times New Roman"/>
                <w:sz w:val="20"/>
                <w:szCs w:val="20"/>
              </w:rPr>
              <w:t>16 (16.2%)</w:t>
            </w:r>
          </w:p>
        </w:tc>
        <w:tc>
          <w:tcPr>
            <w:tcW w:w="3513" w:type="dxa"/>
            <w:tcBorders>
              <w:top w:val="nil"/>
              <w:left w:val="nil"/>
              <w:bottom w:val="nil"/>
              <w:right w:val="nil"/>
            </w:tcBorders>
            <w:vAlign w:val="center"/>
          </w:tcPr>
          <w:p w14:paraId="708F6F15">
            <w:pPr>
              <w:jc w:val="center"/>
              <w:rPr>
                <w:rFonts w:cs="Times New Roman"/>
                <w:sz w:val="20"/>
                <w:szCs w:val="20"/>
              </w:rPr>
            </w:pPr>
          </w:p>
        </w:tc>
      </w:tr>
      <w:tr w14:paraId="24DF3961">
        <w:trPr>
          <w:trHeight w:val="229" w:hRule="atLeast"/>
        </w:trPr>
        <w:tc>
          <w:tcPr>
            <w:tcW w:w="3510" w:type="dxa"/>
            <w:tcBorders>
              <w:top w:val="nil"/>
              <w:left w:val="nil"/>
              <w:bottom w:val="nil"/>
              <w:right w:val="nil"/>
            </w:tcBorders>
            <w:vAlign w:val="center"/>
          </w:tcPr>
          <w:p w14:paraId="68480118">
            <w:pPr>
              <w:jc w:val="center"/>
              <w:rPr>
                <w:rFonts w:cs="Times New Roman"/>
                <w:b/>
                <w:bCs/>
                <w:sz w:val="20"/>
                <w:szCs w:val="20"/>
              </w:rPr>
            </w:pPr>
            <w:r>
              <w:rPr>
                <w:rFonts w:cs="Times New Roman"/>
                <w:b/>
                <w:bCs/>
                <w:sz w:val="20"/>
                <w:szCs w:val="20"/>
              </w:rPr>
              <w:t>Moderate Hearing Loss</w:t>
            </w:r>
          </w:p>
        </w:tc>
        <w:tc>
          <w:tcPr>
            <w:tcW w:w="3510" w:type="dxa"/>
            <w:tcBorders>
              <w:top w:val="nil"/>
              <w:left w:val="nil"/>
              <w:bottom w:val="nil"/>
              <w:right w:val="nil"/>
            </w:tcBorders>
            <w:vAlign w:val="center"/>
          </w:tcPr>
          <w:p w14:paraId="2D5EEA29">
            <w:pPr>
              <w:jc w:val="center"/>
              <w:rPr>
                <w:rFonts w:cs="Times New Roman"/>
                <w:sz w:val="20"/>
                <w:szCs w:val="20"/>
              </w:rPr>
            </w:pPr>
            <w:r>
              <w:rPr>
                <w:rFonts w:cs="Times New Roman"/>
                <w:sz w:val="20"/>
                <w:szCs w:val="20"/>
              </w:rPr>
              <w:t>62 (15.7%)</w:t>
            </w:r>
          </w:p>
        </w:tc>
        <w:tc>
          <w:tcPr>
            <w:tcW w:w="3510" w:type="dxa"/>
            <w:tcBorders>
              <w:top w:val="nil"/>
              <w:left w:val="nil"/>
              <w:bottom w:val="nil"/>
              <w:right w:val="nil"/>
            </w:tcBorders>
            <w:vAlign w:val="center"/>
          </w:tcPr>
          <w:p w14:paraId="2D49E4B6">
            <w:pPr>
              <w:jc w:val="center"/>
              <w:rPr>
                <w:rFonts w:cs="Times New Roman"/>
                <w:sz w:val="20"/>
                <w:szCs w:val="20"/>
              </w:rPr>
            </w:pPr>
            <w:r>
              <w:rPr>
                <w:rFonts w:cs="Times New Roman"/>
                <w:sz w:val="20"/>
                <w:szCs w:val="20"/>
              </w:rPr>
              <w:t>24 (24.2%)</w:t>
            </w:r>
          </w:p>
        </w:tc>
        <w:tc>
          <w:tcPr>
            <w:tcW w:w="3513" w:type="dxa"/>
            <w:tcBorders>
              <w:top w:val="nil"/>
              <w:left w:val="nil"/>
              <w:bottom w:val="nil"/>
              <w:right w:val="nil"/>
            </w:tcBorders>
            <w:vAlign w:val="center"/>
          </w:tcPr>
          <w:p w14:paraId="06D7EE57">
            <w:pPr>
              <w:jc w:val="center"/>
              <w:rPr>
                <w:rFonts w:cs="Times New Roman"/>
                <w:sz w:val="20"/>
                <w:szCs w:val="20"/>
              </w:rPr>
            </w:pPr>
          </w:p>
        </w:tc>
      </w:tr>
      <w:tr w14:paraId="38559F96">
        <w:trPr>
          <w:trHeight w:val="229" w:hRule="atLeast"/>
        </w:trPr>
        <w:tc>
          <w:tcPr>
            <w:tcW w:w="3510" w:type="dxa"/>
            <w:tcBorders>
              <w:top w:val="nil"/>
              <w:left w:val="nil"/>
              <w:bottom w:val="nil"/>
              <w:right w:val="nil"/>
            </w:tcBorders>
            <w:vAlign w:val="center"/>
          </w:tcPr>
          <w:p w14:paraId="22A8F371">
            <w:pPr>
              <w:jc w:val="center"/>
              <w:rPr>
                <w:rFonts w:cs="Times New Roman"/>
                <w:b/>
                <w:bCs/>
                <w:sz w:val="20"/>
                <w:szCs w:val="20"/>
              </w:rPr>
            </w:pPr>
            <w:r>
              <w:rPr>
                <w:rFonts w:cs="Times New Roman"/>
                <w:b/>
                <w:bCs/>
                <w:sz w:val="20"/>
                <w:szCs w:val="20"/>
              </w:rPr>
              <w:t>Moderately Severe Hearing Loss</w:t>
            </w:r>
          </w:p>
        </w:tc>
        <w:tc>
          <w:tcPr>
            <w:tcW w:w="3510" w:type="dxa"/>
            <w:tcBorders>
              <w:top w:val="nil"/>
              <w:left w:val="nil"/>
              <w:bottom w:val="nil"/>
              <w:right w:val="nil"/>
            </w:tcBorders>
            <w:vAlign w:val="center"/>
          </w:tcPr>
          <w:p w14:paraId="468FE82E">
            <w:pPr>
              <w:jc w:val="center"/>
              <w:rPr>
                <w:rFonts w:cs="Times New Roman"/>
                <w:sz w:val="20"/>
                <w:szCs w:val="20"/>
              </w:rPr>
            </w:pPr>
            <w:r>
              <w:rPr>
                <w:rFonts w:cs="Times New Roman"/>
                <w:sz w:val="20"/>
                <w:szCs w:val="20"/>
              </w:rPr>
              <w:t>63 (15.9%)</w:t>
            </w:r>
          </w:p>
        </w:tc>
        <w:tc>
          <w:tcPr>
            <w:tcW w:w="3510" w:type="dxa"/>
            <w:tcBorders>
              <w:top w:val="nil"/>
              <w:left w:val="nil"/>
              <w:bottom w:val="nil"/>
              <w:right w:val="nil"/>
            </w:tcBorders>
            <w:vAlign w:val="center"/>
          </w:tcPr>
          <w:p w14:paraId="19CAF40C">
            <w:pPr>
              <w:jc w:val="center"/>
              <w:rPr>
                <w:rFonts w:cs="Times New Roman"/>
                <w:sz w:val="20"/>
                <w:szCs w:val="20"/>
              </w:rPr>
            </w:pPr>
            <w:r>
              <w:rPr>
                <w:rFonts w:cs="Times New Roman"/>
                <w:sz w:val="20"/>
                <w:szCs w:val="20"/>
              </w:rPr>
              <w:t>16 (16.2%)</w:t>
            </w:r>
          </w:p>
        </w:tc>
        <w:tc>
          <w:tcPr>
            <w:tcW w:w="3513" w:type="dxa"/>
            <w:tcBorders>
              <w:top w:val="nil"/>
              <w:left w:val="nil"/>
              <w:bottom w:val="nil"/>
              <w:right w:val="nil"/>
            </w:tcBorders>
            <w:vAlign w:val="center"/>
          </w:tcPr>
          <w:p w14:paraId="1A0120D7">
            <w:pPr>
              <w:jc w:val="center"/>
              <w:rPr>
                <w:rFonts w:cs="Times New Roman"/>
                <w:sz w:val="20"/>
                <w:szCs w:val="20"/>
              </w:rPr>
            </w:pPr>
          </w:p>
        </w:tc>
      </w:tr>
      <w:tr w14:paraId="0DFD61F8">
        <w:trPr>
          <w:trHeight w:val="229" w:hRule="atLeast"/>
        </w:trPr>
        <w:tc>
          <w:tcPr>
            <w:tcW w:w="3510" w:type="dxa"/>
            <w:tcBorders>
              <w:top w:val="nil"/>
              <w:left w:val="nil"/>
              <w:bottom w:val="nil"/>
              <w:right w:val="nil"/>
            </w:tcBorders>
            <w:vAlign w:val="center"/>
          </w:tcPr>
          <w:p w14:paraId="47D82245">
            <w:pPr>
              <w:jc w:val="center"/>
              <w:rPr>
                <w:rFonts w:cs="Times New Roman"/>
                <w:b/>
                <w:bCs/>
                <w:sz w:val="20"/>
                <w:szCs w:val="20"/>
              </w:rPr>
            </w:pPr>
            <w:r>
              <w:rPr>
                <w:rFonts w:cs="Times New Roman"/>
                <w:b/>
                <w:bCs/>
                <w:sz w:val="20"/>
                <w:szCs w:val="20"/>
              </w:rPr>
              <w:t>Severe Hearing Loss</w:t>
            </w:r>
          </w:p>
        </w:tc>
        <w:tc>
          <w:tcPr>
            <w:tcW w:w="3510" w:type="dxa"/>
            <w:tcBorders>
              <w:top w:val="nil"/>
              <w:left w:val="nil"/>
              <w:bottom w:val="nil"/>
              <w:right w:val="nil"/>
            </w:tcBorders>
            <w:vAlign w:val="center"/>
          </w:tcPr>
          <w:p w14:paraId="49A796AB">
            <w:pPr>
              <w:jc w:val="center"/>
              <w:rPr>
                <w:rFonts w:cs="Times New Roman"/>
                <w:sz w:val="20"/>
                <w:szCs w:val="20"/>
              </w:rPr>
            </w:pPr>
            <w:r>
              <w:rPr>
                <w:rFonts w:cs="Times New Roman"/>
                <w:sz w:val="20"/>
                <w:szCs w:val="20"/>
              </w:rPr>
              <w:t>58 (14.7%)</w:t>
            </w:r>
          </w:p>
        </w:tc>
        <w:tc>
          <w:tcPr>
            <w:tcW w:w="3510" w:type="dxa"/>
            <w:tcBorders>
              <w:top w:val="nil"/>
              <w:left w:val="nil"/>
              <w:bottom w:val="nil"/>
              <w:right w:val="nil"/>
            </w:tcBorders>
            <w:vAlign w:val="center"/>
          </w:tcPr>
          <w:p w14:paraId="3D4C03A6">
            <w:pPr>
              <w:jc w:val="center"/>
              <w:rPr>
                <w:rFonts w:cs="Times New Roman"/>
                <w:sz w:val="20"/>
                <w:szCs w:val="20"/>
              </w:rPr>
            </w:pPr>
            <w:r>
              <w:rPr>
                <w:rFonts w:cs="Times New Roman"/>
                <w:sz w:val="20"/>
                <w:szCs w:val="20"/>
              </w:rPr>
              <w:t>15 (15.2%)</w:t>
            </w:r>
          </w:p>
        </w:tc>
        <w:tc>
          <w:tcPr>
            <w:tcW w:w="3513" w:type="dxa"/>
            <w:tcBorders>
              <w:top w:val="nil"/>
              <w:left w:val="nil"/>
              <w:bottom w:val="nil"/>
              <w:right w:val="nil"/>
            </w:tcBorders>
            <w:vAlign w:val="center"/>
          </w:tcPr>
          <w:p w14:paraId="2834D5DE">
            <w:pPr>
              <w:jc w:val="center"/>
              <w:rPr>
                <w:rFonts w:cs="Times New Roman"/>
                <w:sz w:val="20"/>
                <w:szCs w:val="20"/>
              </w:rPr>
            </w:pPr>
          </w:p>
        </w:tc>
      </w:tr>
      <w:tr w14:paraId="713DCE96">
        <w:trPr>
          <w:trHeight w:val="229" w:hRule="atLeast"/>
        </w:trPr>
        <w:tc>
          <w:tcPr>
            <w:tcW w:w="3510" w:type="dxa"/>
            <w:tcBorders>
              <w:top w:val="nil"/>
              <w:left w:val="nil"/>
              <w:bottom w:val="nil"/>
              <w:right w:val="nil"/>
            </w:tcBorders>
            <w:vAlign w:val="center"/>
          </w:tcPr>
          <w:p w14:paraId="4CA42309">
            <w:pPr>
              <w:jc w:val="center"/>
              <w:rPr>
                <w:rFonts w:cs="Times New Roman"/>
                <w:b/>
                <w:bCs/>
                <w:sz w:val="20"/>
                <w:szCs w:val="20"/>
              </w:rPr>
            </w:pPr>
            <w:r>
              <w:rPr>
                <w:rFonts w:cs="Times New Roman"/>
                <w:b/>
                <w:bCs/>
                <w:sz w:val="20"/>
                <w:szCs w:val="20"/>
              </w:rPr>
              <w:t>Severe to Profound Hearing Loss</w:t>
            </w:r>
          </w:p>
        </w:tc>
        <w:tc>
          <w:tcPr>
            <w:tcW w:w="3510" w:type="dxa"/>
            <w:tcBorders>
              <w:top w:val="nil"/>
              <w:left w:val="nil"/>
              <w:bottom w:val="nil"/>
              <w:right w:val="nil"/>
            </w:tcBorders>
            <w:vAlign w:val="center"/>
          </w:tcPr>
          <w:p w14:paraId="4FE0F619">
            <w:pPr>
              <w:jc w:val="center"/>
              <w:rPr>
                <w:rFonts w:cs="Times New Roman"/>
                <w:sz w:val="20"/>
                <w:szCs w:val="20"/>
              </w:rPr>
            </w:pPr>
            <w:r>
              <w:rPr>
                <w:rFonts w:cs="Times New Roman"/>
                <w:sz w:val="20"/>
                <w:szCs w:val="20"/>
              </w:rPr>
              <w:t>61 (15.4%)</w:t>
            </w:r>
          </w:p>
        </w:tc>
        <w:tc>
          <w:tcPr>
            <w:tcW w:w="3510" w:type="dxa"/>
            <w:tcBorders>
              <w:top w:val="nil"/>
              <w:left w:val="nil"/>
              <w:bottom w:val="nil"/>
              <w:right w:val="nil"/>
            </w:tcBorders>
            <w:vAlign w:val="center"/>
          </w:tcPr>
          <w:p w14:paraId="044DF128">
            <w:pPr>
              <w:jc w:val="center"/>
              <w:rPr>
                <w:rFonts w:cs="Times New Roman"/>
                <w:sz w:val="20"/>
                <w:szCs w:val="20"/>
              </w:rPr>
            </w:pPr>
            <w:r>
              <w:rPr>
                <w:rFonts w:cs="Times New Roman"/>
                <w:sz w:val="20"/>
                <w:szCs w:val="20"/>
              </w:rPr>
              <w:t>17 (17.2%)</w:t>
            </w:r>
          </w:p>
        </w:tc>
        <w:tc>
          <w:tcPr>
            <w:tcW w:w="3513" w:type="dxa"/>
            <w:tcBorders>
              <w:top w:val="nil"/>
              <w:left w:val="nil"/>
              <w:bottom w:val="nil"/>
              <w:right w:val="nil"/>
            </w:tcBorders>
            <w:vAlign w:val="center"/>
          </w:tcPr>
          <w:p w14:paraId="3D29375D">
            <w:pPr>
              <w:jc w:val="center"/>
              <w:rPr>
                <w:rFonts w:cs="Times New Roman"/>
                <w:sz w:val="20"/>
                <w:szCs w:val="20"/>
              </w:rPr>
            </w:pPr>
          </w:p>
        </w:tc>
      </w:tr>
      <w:tr w14:paraId="6366D9A6">
        <w:trPr>
          <w:trHeight w:val="229" w:hRule="atLeast"/>
        </w:trPr>
        <w:tc>
          <w:tcPr>
            <w:tcW w:w="3510" w:type="dxa"/>
            <w:tcBorders>
              <w:top w:val="nil"/>
              <w:left w:val="nil"/>
              <w:bottom w:val="nil"/>
              <w:right w:val="nil"/>
            </w:tcBorders>
            <w:vAlign w:val="center"/>
          </w:tcPr>
          <w:p w14:paraId="6B2B4E98">
            <w:pPr>
              <w:jc w:val="center"/>
              <w:rPr>
                <w:rFonts w:cs="Times New Roman"/>
                <w:b/>
                <w:bCs/>
                <w:sz w:val="20"/>
                <w:szCs w:val="20"/>
              </w:rPr>
            </w:pPr>
            <w:r>
              <w:rPr>
                <w:rFonts w:cs="Times New Roman"/>
                <w:b/>
                <w:bCs/>
                <w:sz w:val="20"/>
                <w:szCs w:val="20"/>
              </w:rPr>
              <w:t>Profound Hearing Loss</w:t>
            </w:r>
          </w:p>
        </w:tc>
        <w:tc>
          <w:tcPr>
            <w:tcW w:w="3510" w:type="dxa"/>
            <w:tcBorders>
              <w:top w:val="nil"/>
              <w:left w:val="nil"/>
              <w:bottom w:val="nil"/>
              <w:right w:val="nil"/>
            </w:tcBorders>
            <w:vAlign w:val="center"/>
          </w:tcPr>
          <w:p w14:paraId="77731207">
            <w:pPr>
              <w:jc w:val="center"/>
              <w:rPr>
                <w:rFonts w:cs="Times New Roman"/>
                <w:sz w:val="20"/>
                <w:szCs w:val="20"/>
              </w:rPr>
            </w:pPr>
            <w:r>
              <w:rPr>
                <w:rFonts w:cs="Times New Roman"/>
                <w:sz w:val="20"/>
                <w:szCs w:val="20"/>
              </w:rPr>
              <w:t>49 (12.4%)</w:t>
            </w:r>
          </w:p>
        </w:tc>
        <w:tc>
          <w:tcPr>
            <w:tcW w:w="3510" w:type="dxa"/>
            <w:tcBorders>
              <w:top w:val="nil"/>
              <w:left w:val="nil"/>
              <w:bottom w:val="nil"/>
              <w:right w:val="nil"/>
            </w:tcBorders>
            <w:vAlign w:val="center"/>
          </w:tcPr>
          <w:p w14:paraId="14879DA4">
            <w:pPr>
              <w:jc w:val="center"/>
              <w:rPr>
                <w:rFonts w:cs="Times New Roman"/>
                <w:sz w:val="20"/>
                <w:szCs w:val="20"/>
              </w:rPr>
            </w:pPr>
            <w:r>
              <w:rPr>
                <w:rFonts w:cs="Times New Roman"/>
                <w:sz w:val="20"/>
                <w:szCs w:val="20"/>
              </w:rPr>
              <w:t>11 (11.1%)</w:t>
            </w:r>
          </w:p>
        </w:tc>
        <w:tc>
          <w:tcPr>
            <w:tcW w:w="3513" w:type="dxa"/>
            <w:tcBorders>
              <w:top w:val="nil"/>
              <w:left w:val="nil"/>
              <w:bottom w:val="nil"/>
              <w:right w:val="nil"/>
            </w:tcBorders>
            <w:vAlign w:val="center"/>
          </w:tcPr>
          <w:p w14:paraId="31B7633D">
            <w:pPr>
              <w:jc w:val="center"/>
              <w:rPr>
                <w:rFonts w:cs="Times New Roman"/>
                <w:sz w:val="20"/>
                <w:szCs w:val="20"/>
              </w:rPr>
            </w:pPr>
          </w:p>
        </w:tc>
      </w:tr>
      <w:tr w14:paraId="4BCE4119">
        <w:trPr>
          <w:trHeight w:val="229" w:hRule="atLeast"/>
        </w:trPr>
        <w:tc>
          <w:tcPr>
            <w:tcW w:w="3510" w:type="dxa"/>
            <w:tcBorders>
              <w:top w:val="nil"/>
              <w:left w:val="nil"/>
              <w:bottom w:val="nil"/>
              <w:right w:val="nil"/>
            </w:tcBorders>
            <w:vAlign w:val="center"/>
          </w:tcPr>
          <w:p w14:paraId="7BB8A1DF">
            <w:pPr>
              <w:jc w:val="center"/>
              <w:rPr>
                <w:rFonts w:cs="Times New Roman"/>
                <w:b/>
                <w:bCs/>
                <w:sz w:val="20"/>
                <w:szCs w:val="20"/>
              </w:rPr>
            </w:pPr>
            <w:r>
              <w:rPr>
                <w:rFonts w:cs="Times New Roman"/>
                <w:b/>
                <w:bCs/>
                <w:sz w:val="20"/>
                <w:szCs w:val="20"/>
              </w:rPr>
              <w:t>Gender</w:t>
            </w:r>
          </w:p>
        </w:tc>
        <w:tc>
          <w:tcPr>
            <w:tcW w:w="3510" w:type="dxa"/>
            <w:tcBorders>
              <w:top w:val="nil"/>
              <w:left w:val="nil"/>
              <w:bottom w:val="nil"/>
              <w:right w:val="nil"/>
            </w:tcBorders>
            <w:vAlign w:val="center"/>
          </w:tcPr>
          <w:p w14:paraId="7526EFC7">
            <w:pPr>
              <w:jc w:val="center"/>
              <w:rPr>
                <w:rFonts w:cs="Times New Roman"/>
                <w:b/>
                <w:bCs/>
                <w:sz w:val="20"/>
                <w:szCs w:val="20"/>
              </w:rPr>
            </w:pPr>
          </w:p>
        </w:tc>
        <w:tc>
          <w:tcPr>
            <w:tcW w:w="3510" w:type="dxa"/>
            <w:tcBorders>
              <w:top w:val="nil"/>
              <w:left w:val="nil"/>
              <w:bottom w:val="nil"/>
              <w:right w:val="nil"/>
            </w:tcBorders>
            <w:vAlign w:val="center"/>
          </w:tcPr>
          <w:p w14:paraId="71C9AA96">
            <w:pPr>
              <w:jc w:val="center"/>
              <w:rPr>
                <w:rFonts w:cs="Times New Roman"/>
                <w:sz w:val="20"/>
                <w:szCs w:val="20"/>
              </w:rPr>
            </w:pPr>
          </w:p>
        </w:tc>
        <w:tc>
          <w:tcPr>
            <w:tcW w:w="3513" w:type="dxa"/>
            <w:tcBorders>
              <w:top w:val="nil"/>
              <w:left w:val="nil"/>
              <w:bottom w:val="nil"/>
              <w:right w:val="nil"/>
            </w:tcBorders>
            <w:vAlign w:val="center"/>
          </w:tcPr>
          <w:p w14:paraId="60A24216">
            <w:pPr>
              <w:jc w:val="center"/>
              <w:rPr>
                <w:rFonts w:cs="Times New Roman"/>
                <w:sz w:val="20"/>
                <w:szCs w:val="20"/>
              </w:rPr>
            </w:pPr>
            <w:r>
              <w:rPr>
                <w:rFonts w:cs="Times New Roman"/>
                <w:sz w:val="20"/>
                <w:szCs w:val="20"/>
              </w:rPr>
              <w:t>0.588</w:t>
            </w:r>
          </w:p>
        </w:tc>
      </w:tr>
      <w:tr w14:paraId="33B1E3A8">
        <w:trPr>
          <w:trHeight w:val="229" w:hRule="atLeast"/>
        </w:trPr>
        <w:tc>
          <w:tcPr>
            <w:tcW w:w="3510" w:type="dxa"/>
            <w:tcBorders>
              <w:top w:val="nil"/>
              <w:left w:val="nil"/>
              <w:bottom w:val="nil"/>
              <w:right w:val="nil"/>
            </w:tcBorders>
            <w:vAlign w:val="center"/>
          </w:tcPr>
          <w:p w14:paraId="42A446A1">
            <w:pPr>
              <w:jc w:val="center"/>
              <w:rPr>
                <w:rFonts w:cs="Times New Roman"/>
                <w:b/>
                <w:bCs/>
                <w:sz w:val="20"/>
                <w:szCs w:val="20"/>
              </w:rPr>
            </w:pPr>
            <w:r>
              <w:rPr>
                <w:rFonts w:cs="Times New Roman"/>
                <w:b/>
                <w:bCs/>
                <w:sz w:val="20"/>
                <w:szCs w:val="20"/>
              </w:rPr>
              <w:t>Female</w:t>
            </w:r>
          </w:p>
        </w:tc>
        <w:tc>
          <w:tcPr>
            <w:tcW w:w="3510" w:type="dxa"/>
            <w:tcBorders>
              <w:top w:val="nil"/>
              <w:left w:val="nil"/>
              <w:bottom w:val="nil"/>
              <w:right w:val="nil"/>
            </w:tcBorders>
            <w:vAlign w:val="center"/>
          </w:tcPr>
          <w:p w14:paraId="33367391">
            <w:pPr>
              <w:jc w:val="center"/>
              <w:rPr>
                <w:rFonts w:cs="Times New Roman"/>
                <w:sz w:val="20"/>
                <w:szCs w:val="20"/>
              </w:rPr>
            </w:pPr>
            <w:r>
              <w:rPr>
                <w:rFonts w:cs="Times New Roman"/>
                <w:sz w:val="20"/>
                <w:szCs w:val="20"/>
              </w:rPr>
              <w:t>185 (46.8%)</w:t>
            </w:r>
          </w:p>
        </w:tc>
        <w:tc>
          <w:tcPr>
            <w:tcW w:w="3510" w:type="dxa"/>
            <w:tcBorders>
              <w:top w:val="nil"/>
              <w:left w:val="nil"/>
              <w:bottom w:val="nil"/>
              <w:right w:val="nil"/>
            </w:tcBorders>
            <w:vAlign w:val="center"/>
          </w:tcPr>
          <w:p w14:paraId="4AFC5CCA">
            <w:pPr>
              <w:jc w:val="center"/>
              <w:rPr>
                <w:rFonts w:cs="Times New Roman"/>
                <w:sz w:val="20"/>
                <w:szCs w:val="20"/>
              </w:rPr>
            </w:pPr>
            <w:r>
              <w:rPr>
                <w:rFonts w:cs="Times New Roman"/>
                <w:sz w:val="20"/>
                <w:szCs w:val="20"/>
              </w:rPr>
              <w:t>50 (50.5%)</w:t>
            </w:r>
          </w:p>
        </w:tc>
        <w:tc>
          <w:tcPr>
            <w:tcW w:w="3513" w:type="dxa"/>
            <w:tcBorders>
              <w:top w:val="nil"/>
              <w:left w:val="nil"/>
              <w:bottom w:val="nil"/>
              <w:right w:val="nil"/>
            </w:tcBorders>
            <w:vAlign w:val="center"/>
          </w:tcPr>
          <w:p w14:paraId="4E80866D">
            <w:pPr>
              <w:jc w:val="center"/>
              <w:rPr>
                <w:rFonts w:cs="Times New Roman"/>
                <w:sz w:val="20"/>
                <w:szCs w:val="20"/>
              </w:rPr>
            </w:pPr>
          </w:p>
        </w:tc>
      </w:tr>
      <w:tr w14:paraId="42EBE6ED">
        <w:trPr>
          <w:trHeight w:val="229" w:hRule="atLeast"/>
        </w:trPr>
        <w:tc>
          <w:tcPr>
            <w:tcW w:w="3510" w:type="dxa"/>
            <w:tcBorders>
              <w:top w:val="nil"/>
              <w:left w:val="nil"/>
              <w:bottom w:val="nil"/>
              <w:right w:val="nil"/>
            </w:tcBorders>
            <w:vAlign w:val="center"/>
          </w:tcPr>
          <w:p w14:paraId="4A7778A0">
            <w:pPr>
              <w:jc w:val="center"/>
              <w:rPr>
                <w:rFonts w:cs="Times New Roman"/>
                <w:b/>
                <w:bCs/>
                <w:sz w:val="20"/>
                <w:szCs w:val="20"/>
              </w:rPr>
            </w:pPr>
            <w:r>
              <w:rPr>
                <w:rFonts w:cs="Times New Roman"/>
                <w:b/>
                <w:bCs/>
                <w:sz w:val="20"/>
                <w:szCs w:val="20"/>
              </w:rPr>
              <w:t>Male</w:t>
            </w:r>
          </w:p>
        </w:tc>
        <w:tc>
          <w:tcPr>
            <w:tcW w:w="3510" w:type="dxa"/>
            <w:tcBorders>
              <w:top w:val="nil"/>
              <w:left w:val="nil"/>
              <w:bottom w:val="nil"/>
              <w:right w:val="nil"/>
            </w:tcBorders>
            <w:vAlign w:val="center"/>
          </w:tcPr>
          <w:p w14:paraId="645B6EBC">
            <w:pPr>
              <w:jc w:val="center"/>
              <w:rPr>
                <w:rFonts w:cs="Times New Roman"/>
                <w:sz w:val="20"/>
                <w:szCs w:val="20"/>
              </w:rPr>
            </w:pPr>
            <w:r>
              <w:rPr>
                <w:rFonts w:cs="Times New Roman"/>
                <w:sz w:val="20"/>
                <w:szCs w:val="20"/>
              </w:rPr>
              <w:t>210 (53.2%)</w:t>
            </w:r>
          </w:p>
        </w:tc>
        <w:tc>
          <w:tcPr>
            <w:tcW w:w="3510" w:type="dxa"/>
            <w:tcBorders>
              <w:top w:val="nil"/>
              <w:left w:val="nil"/>
              <w:bottom w:val="nil"/>
              <w:right w:val="nil"/>
            </w:tcBorders>
            <w:vAlign w:val="center"/>
          </w:tcPr>
          <w:p w14:paraId="22B40F9F">
            <w:pPr>
              <w:jc w:val="center"/>
              <w:rPr>
                <w:rFonts w:cs="Times New Roman"/>
                <w:sz w:val="20"/>
                <w:szCs w:val="20"/>
              </w:rPr>
            </w:pPr>
            <w:r>
              <w:rPr>
                <w:rFonts w:cs="Times New Roman"/>
                <w:sz w:val="20"/>
                <w:szCs w:val="20"/>
              </w:rPr>
              <w:t>49 (49.5%)</w:t>
            </w:r>
          </w:p>
        </w:tc>
        <w:tc>
          <w:tcPr>
            <w:tcW w:w="3513" w:type="dxa"/>
            <w:tcBorders>
              <w:top w:val="nil"/>
              <w:left w:val="nil"/>
              <w:bottom w:val="nil"/>
              <w:right w:val="nil"/>
            </w:tcBorders>
            <w:vAlign w:val="center"/>
          </w:tcPr>
          <w:p w14:paraId="70C7FAC2">
            <w:pPr>
              <w:jc w:val="center"/>
              <w:rPr>
                <w:rFonts w:cs="Times New Roman"/>
                <w:sz w:val="20"/>
                <w:szCs w:val="20"/>
              </w:rPr>
            </w:pPr>
          </w:p>
        </w:tc>
      </w:tr>
      <w:tr w14:paraId="2C920086">
        <w:trPr>
          <w:trHeight w:val="229" w:hRule="atLeast"/>
        </w:trPr>
        <w:tc>
          <w:tcPr>
            <w:tcW w:w="3510" w:type="dxa"/>
            <w:tcBorders>
              <w:top w:val="nil"/>
              <w:left w:val="nil"/>
              <w:bottom w:val="nil"/>
              <w:right w:val="nil"/>
            </w:tcBorders>
            <w:vAlign w:val="center"/>
          </w:tcPr>
          <w:p w14:paraId="6F06F513">
            <w:pPr>
              <w:jc w:val="center"/>
              <w:rPr>
                <w:rFonts w:cs="Times New Roman"/>
                <w:b/>
                <w:bCs/>
                <w:sz w:val="20"/>
                <w:szCs w:val="20"/>
              </w:rPr>
            </w:pPr>
            <w:r>
              <w:rPr>
                <w:rFonts w:cs="Times New Roman"/>
                <w:b/>
                <w:bCs/>
                <w:sz w:val="20"/>
                <w:szCs w:val="20"/>
              </w:rPr>
              <w:t>Glucocorticoid Therapy</w:t>
            </w:r>
          </w:p>
        </w:tc>
        <w:tc>
          <w:tcPr>
            <w:tcW w:w="3510" w:type="dxa"/>
            <w:tcBorders>
              <w:top w:val="nil"/>
              <w:left w:val="nil"/>
              <w:bottom w:val="nil"/>
              <w:right w:val="nil"/>
            </w:tcBorders>
            <w:vAlign w:val="center"/>
          </w:tcPr>
          <w:p w14:paraId="78F4D814">
            <w:pPr>
              <w:jc w:val="center"/>
              <w:rPr>
                <w:rFonts w:cs="Times New Roman"/>
                <w:b/>
                <w:bCs/>
                <w:sz w:val="20"/>
                <w:szCs w:val="20"/>
              </w:rPr>
            </w:pPr>
          </w:p>
        </w:tc>
        <w:tc>
          <w:tcPr>
            <w:tcW w:w="3510" w:type="dxa"/>
            <w:tcBorders>
              <w:top w:val="nil"/>
              <w:left w:val="nil"/>
              <w:bottom w:val="nil"/>
              <w:right w:val="nil"/>
            </w:tcBorders>
            <w:vAlign w:val="center"/>
          </w:tcPr>
          <w:p w14:paraId="641272F8">
            <w:pPr>
              <w:jc w:val="center"/>
              <w:rPr>
                <w:rFonts w:cs="Times New Roman"/>
                <w:sz w:val="20"/>
                <w:szCs w:val="20"/>
              </w:rPr>
            </w:pPr>
          </w:p>
        </w:tc>
        <w:tc>
          <w:tcPr>
            <w:tcW w:w="3513" w:type="dxa"/>
            <w:tcBorders>
              <w:top w:val="nil"/>
              <w:left w:val="nil"/>
              <w:bottom w:val="nil"/>
              <w:right w:val="nil"/>
            </w:tcBorders>
            <w:vAlign w:val="center"/>
          </w:tcPr>
          <w:p w14:paraId="32D1901A">
            <w:pPr>
              <w:jc w:val="center"/>
              <w:rPr>
                <w:rFonts w:cs="Times New Roman"/>
                <w:sz w:val="20"/>
                <w:szCs w:val="20"/>
              </w:rPr>
            </w:pPr>
            <w:r>
              <w:rPr>
                <w:rFonts w:cs="Times New Roman"/>
                <w:sz w:val="20"/>
                <w:szCs w:val="20"/>
              </w:rPr>
              <w:t>1.000</w:t>
            </w:r>
          </w:p>
        </w:tc>
      </w:tr>
      <w:tr w14:paraId="19BA3B05">
        <w:trPr>
          <w:trHeight w:val="229" w:hRule="atLeast"/>
        </w:trPr>
        <w:tc>
          <w:tcPr>
            <w:tcW w:w="3510" w:type="dxa"/>
            <w:tcBorders>
              <w:top w:val="nil"/>
              <w:left w:val="nil"/>
              <w:bottom w:val="nil"/>
              <w:right w:val="nil"/>
            </w:tcBorders>
            <w:vAlign w:val="center"/>
          </w:tcPr>
          <w:p w14:paraId="782AEEAA">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2212F5BB">
            <w:pPr>
              <w:jc w:val="center"/>
              <w:rPr>
                <w:rFonts w:cs="Times New Roman"/>
                <w:sz w:val="20"/>
                <w:szCs w:val="20"/>
              </w:rPr>
            </w:pPr>
            <w:r>
              <w:rPr>
                <w:rFonts w:cs="Times New Roman"/>
                <w:sz w:val="20"/>
                <w:szCs w:val="20"/>
              </w:rPr>
              <w:t>170 (43.0%)</w:t>
            </w:r>
          </w:p>
        </w:tc>
        <w:tc>
          <w:tcPr>
            <w:tcW w:w="3510" w:type="dxa"/>
            <w:tcBorders>
              <w:top w:val="nil"/>
              <w:left w:val="nil"/>
              <w:bottom w:val="nil"/>
              <w:right w:val="nil"/>
            </w:tcBorders>
            <w:vAlign w:val="center"/>
          </w:tcPr>
          <w:p w14:paraId="4C69D815">
            <w:pPr>
              <w:jc w:val="center"/>
              <w:rPr>
                <w:rFonts w:cs="Times New Roman"/>
                <w:sz w:val="20"/>
                <w:szCs w:val="20"/>
              </w:rPr>
            </w:pPr>
            <w:r>
              <w:rPr>
                <w:rFonts w:cs="Times New Roman"/>
                <w:sz w:val="20"/>
                <w:szCs w:val="20"/>
              </w:rPr>
              <w:t>42 (42.4%)</w:t>
            </w:r>
          </w:p>
        </w:tc>
        <w:tc>
          <w:tcPr>
            <w:tcW w:w="3513" w:type="dxa"/>
            <w:tcBorders>
              <w:top w:val="nil"/>
              <w:left w:val="nil"/>
              <w:bottom w:val="nil"/>
              <w:right w:val="nil"/>
            </w:tcBorders>
            <w:vAlign w:val="center"/>
          </w:tcPr>
          <w:p w14:paraId="13936C9B">
            <w:pPr>
              <w:jc w:val="center"/>
              <w:rPr>
                <w:rFonts w:cs="Times New Roman"/>
                <w:sz w:val="20"/>
                <w:szCs w:val="20"/>
              </w:rPr>
            </w:pPr>
          </w:p>
        </w:tc>
      </w:tr>
      <w:tr w14:paraId="60E25C91">
        <w:trPr>
          <w:trHeight w:val="229" w:hRule="atLeast"/>
        </w:trPr>
        <w:tc>
          <w:tcPr>
            <w:tcW w:w="3510" w:type="dxa"/>
            <w:tcBorders>
              <w:top w:val="nil"/>
              <w:left w:val="nil"/>
              <w:bottom w:val="nil"/>
              <w:right w:val="nil"/>
            </w:tcBorders>
            <w:vAlign w:val="center"/>
          </w:tcPr>
          <w:p w14:paraId="1876F7F3">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2712E38B">
            <w:pPr>
              <w:jc w:val="center"/>
              <w:rPr>
                <w:rFonts w:cs="Times New Roman"/>
                <w:sz w:val="20"/>
                <w:szCs w:val="20"/>
              </w:rPr>
            </w:pPr>
            <w:r>
              <w:rPr>
                <w:rFonts w:cs="Times New Roman"/>
                <w:sz w:val="20"/>
                <w:szCs w:val="20"/>
              </w:rPr>
              <w:t>225 (57.0%)</w:t>
            </w:r>
          </w:p>
        </w:tc>
        <w:tc>
          <w:tcPr>
            <w:tcW w:w="3510" w:type="dxa"/>
            <w:tcBorders>
              <w:top w:val="nil"/>
              <w:left w:val="nil"/>
              <w:bottom w:val="nil"/>
              <w:right w:val="nil"/>
            </w:tcBorders>
            <w:vAlign w:val="center"/>
          </w:tcPr>
          <w:p w14:paraId="1AB0232A">
            <w:pPr>
              <w:jc w:val="center"/>
              <w:rPr>
                <w:rFonts w:cs="Times New Roman"/>
                <w:sz w:val="20"/>
                <w:szCs w:val="20"/>
              </w:rPr>
            </w:pPr>
            <w:r>
              <w:rPr>
                <w:rFonts w:cs="Times New Roman"/>
                <w:sz w:val="20"/>
                <w:szCs w:val="20"/>
              </w:rPr>
              <w:t>57 (57.6%)</w:t>
            </w:r>
          </w:p>
        </w:tc>
        <w:tc>
          <w:tcPr>
            <w:tcW w:w="3513" w:type="dxa"/>
            <w:tcBorders>
              <w:top w:val="nil"/>
              <w:left w:val="nil"/>
              <w:bottom w:val="nil"/>
              <w:right w:val="nil"/>
            </w:tcBorders>
            <w:vAlign w:val="center"/>
          </w:tcPr>
          <w:p w14:paraId="7241C9A9">
            <w:pPr>
              <w:jc w:val="center"/>
              <w:rPr>
                <w:rFonts w:cs="Times New Roman"/>
                <w:sz w:val="20"/>
                <w:szCs w:val="20"/>
              </w:rPr>
            </w:pPr>
          </w:p>
        </w:tc>
      </w:tr>
      <w:tr w14:paraId="562510A3">
        <w:trPr>
          <w:trHeight w:val="229" w:hRule="atLeast"/>
        </w:trPr>
        <w:tc>
          <w:tcPr>
            <w:tcW w:w="3510" w:type="dxa"/>
            <w:tcBorders>
              <w:top w:val="nil"/>
              <w:left w:val="nil"/>
              <w:bottom w:val="nil"/>
              <w:right w:val="nil"/>
            </w:tcBorders>
            <w:vAlign w:val="center"/>
          </w:tcPr>
          <w:p w14:paraId="67061066">
            <w:pPr>
              <w:jc w:val="center"/>
              <w:rPr>
                <w:rFonts w:cs="Times New Roman"/>
                <w:b/>
                <w:bCs/>
                <w:sz w:val="20"/>
                <w:szCs w:val="20"/>
              </w:rPr>
            </w:pPr>
            <w:r>
              <w:rPr>
                <w:rFonts w:cs="Times New Roman"/>
                <w:b/>
                <w:bCs/>
                <w:sz w:val="20"/>
                <w:szCs w:val="20"/>
              </w:rPr>
              <w:t>Microcirculation Agents</w:t>
            </w:r>
          </w:p>
        </w:tc>
        <w:tc>
          <w:tcPr>
            <w:tcW w:w="3510" w:type="dxa"/>
            <w:tcBorders>
              <w:top w:val="nil"/>
              <w:left w:val="nil"/>
              <w:bottom w:val="nil"/>
              <w:right w:val="nil"/>
            </w:tcBorders>
            <w:vAlign w:val="center"/>
          </w:tcPr>
          <w:p w14:paraId="6EAFFE35">
            <w:pPr>
              <w:jc w:val="center"/>
              <w:rPr>
                <w:rFonts w:cs="Times New Roman"/>
                <w:b/>
                <w:bCs/>
                <w:sz w:val="20"/>
                <w:szCs w:val="20"/>
              </w:rPr>
            </w:pPr>
          </w:p>
        </w:tc>
        <w:tc>
          <w:tcPr>
            <w:tcW w:w="3510" w:type="dxa"/>
            <w:tcBorders>
              <w:top w:val="nil"/>
              <w:left w:val="nil"/>
              <w:bottom w:val="nil"/>
              <w:right w:val="nil"/>
            </w:tcBorders>
            <w:vAlign w:val="center"/>
          </w:tcPr>
          <w:p w14:paraId="70B81955">
            <w:pPr>
              <w:jc w:val="center"/>
              <w:rPr>
                <w:rFonts w:cs="Times New Roman"/>
                <w:sz w:val="20"/>
                <w:szCs w:val="20"/>
              </w:rPr>
            </w:pPr>
          </w:p>
        </w:tc>
        <w:tc>
          <w:tcPr>
            <w:tcW w:w="3513" w:type="dxa"/>
            <w:tcBorders>
              <w:top w:val="nil"/>
              <w:left w:val="nil"/>
              <w:bottom w:val="nil"/>
              <w:right w:val="nil"/>
            </w:tcBorders>
            <w:vAlign w:val="center"/>
          </w:tcPr>
          <w:p w14:paraId="61B0C93D">
            <w:pPr>
              <w:jc w:val="center"/>
              <w:rPr>
                <w:rFonts w:cs="Times New Roman"/>
                <w:sz w:val="20"/>
                <w:szCs w:val="20"/>
              </w:rPr>
            </w:pPr>
            <w:r>
              <w:rPr>
                <w:rFonts w:cs="Times New Roman"/>
                <w:sz w:val="20"/>
                <w:szCs w:val="20"/>
              </w:rPr>
              <w:t>0.831</w:t>
            </w:r>
          </w:p>
        </w:tc>
      </w:tr>
      <w:tr w14:paraId="4E8D0CB8">
        <w:trPr>
          <w:trHeight w:val="229" w:hRule="atLeast"/>
        </w:trPr>
        <w:tc>
          <w:tcPr>
            <w:tcW w:w="3510" w:type="dxa"/>
            <w:tcBorders>
              <w:top w:val="nil"/>
              <w:left w:val="nil"/>
              <w:bottom w:val="nil"/>
              <w:right w:val="nil"/>
            </w:tcBorders>
            <w:vAlign w:val="center"/>
          </w:tcPr>
          <w:p w14:paraId="66FC1122">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6F2A2FF9">
            <w:pPr>
              <w:jc w:val="center"/>
              <w:rPr>
                <w:rFonts w:cs="Times New Roman"/>
                <w:sz w:val="20"/>
                <w:szCs w:val="20"/>
              </w:rPr>
            </w:pPr>
            <w:r>
              <w:rPr>
                <w:rFonts w:cs="Times New Roman"/>
                <w:sz w:val="20"/>
                <w:szCs w:val="20"/>
              </w:rPr>
              <w:t>27 (6.8%)</w:t>
            </w:r>
          </w:p>
        </w:tc>
        <w:tc>
          <w:tcPr>
            <w:tcW w:w="3510" w:type="dxa"/>
            <w:tcBorders>
              <w:top w:val="nil"/>
              <w:left w:val="nil"/>
              <w:bottom w:val="nil"/>
              <w:right w:val="nil"/>
            </w:tcBorders>
            <w:vAlign w:val="center"/>
          </w:tcPr>
          <w:p w14:paraId="407F4F81">
            <w:pPr>
              <w:jc w:val="center"/>
              <w:rPr>
                <w:rFonts w:cs="Times New Roman"/>
                <w:sz w:val="20"/>
                <w:szCs w:val="20"/>
              </w:rPr>
            </w:pPr>
            <w:r>
              <w:rPr>
                <w:rFonts w:cs="Times New Roman"/>
                <w:sz w:val="20"/>
                <w:szCs w:val="20"/>
              </w:rPr>
              <w:t>8 (8.1%)</w:t>
            </w:r>
          </w:p>
        </w:tc>
        <w:tc>
          <w:tcPr>
            <w:tcW w:w="3513" w:type="dxa"/>
            <w:tcBorders>
              <w:top w:val="nil"/>
              <w:left w:val="nil"/>
              <w:bottom w:val="nil"/>
              <w:right w:val="nil"/>
            </w:tcBorders>
            <w:vAlign w:val="center"/>
          </w:tcPr>
          <w:p w14:paraId="6F19DF01">
            <w:pPr>
              <w:jc w:val="center"/>
              <w:rPr>
                <w:rFonts w:cs="Times New Roman"/>
                <w:sz w:val="20"/>
                <w:szCs w:val="20"/>
              </w:rPr>
            </w:pPr>
          </w:p>
        </w:tc>
      </w:tr>
      <w:tr w14:paraId="7D96FBFF">
        <w:trPr>
          <w:trHeight w:val="229" w:hRule="atLeast"/>
        </w:trPr>
        <w:tc>
          <w:tcPr>
            <w:tcW w:w="3510" w:type="dxa"/>
            <w:tcBorders>
              <w:top w:val="nil"/>
              <w:left w:val="nil"/>
              <w:bottom w:val="nil"/>
              <w:right w:val="nil"/>
            </w:tcBorders>
            <w:vAlign w:val="center"/>
          </w:tcPr>
          <w:p w14:paraId="142DC34A">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3AA9BC8F">
            <w:pPr>
              <w:jc w:val="center"/>
              <w:rPr>
                <w:rFonts w:cs="Times New Roman"/>
                <w:sz w:val="20"/>
                <w:szCs w:val="20"/>
              </w:rPr>
            </w:pPr>
            <w:r>
              <w:rPr>
                <w:rFonts w:cs="Times New Roman"/>
                <w:sz w:val="20"/>
                <w:szCs w:val="20"/>
              </w:rPr>
              <w:t>368 (93.2%)</w:t>
            </w:r>
          </w:p>
        </w:tc>
        <w:tc>
          <w:tcPr>
            <w:tcW w:w="3510" w:type="dxa"/>
            <w:tcBorders>
              <w:top w:val="nil"/>
              <w:left w:val="nil"/>
              <w:bottom w:val="nil"/>
              <w:right w:val="nil"/>
            </w:tcBorders>
            <w:vAlign w:val="center"/>
          </w:tcPr>
          <w:p w14:paraId="1CB38927">
            <w:pPr>
              <w:jc w:val="center"/>
              <w:rPr>
                <w:rFonts w:cs="Times New Roman"/>
                <w:sz w:val="20"/>
                <w:szCs w:val="20"/>
              </w:rPr>
            </w:pPr>
            <w:r>
              <w:rPr>
                <w:rFonts w:cs="Times New Roman"/>
                <w:sz w:val="20"/>
                <w:szCs w:val="20"/>
              </w:rPr>
              <w:t>91 (91.9%)</w:t>
            </w:r>
          </w:p>
        </w:tc>
        <w:tc>
          <w:tcPr>
            <w:tcW w:w="3513" w:type="dxa"/>
            <w:tcBorders>
              <w:top w:val="nil"/>
              <w:left w:val="nil"/>
              <w:bottom w:val="nil"/>
              <w:right w:val="nil"/>
            </w:tcBorders>
            <w:vAlign w:val="center"/>
          </w:tcPr>
          <w:p w14:paraId="2EA1506C">
            <w:pPr>
              <w:jc w:val="center"/>
              <w:rPr>
                <w:rFonts w:cs="Times New Roman"/>
                <w:sz w:val="20"/>
                <w:szCs w:val="20"/>
              </w:rPr>
            </w:pPr>
          </w:p>
        </w:tc>
      </w:tr>
      <w:tr w14:paraId="4233180B">
        <w:trPr>
          <w:trHeight w:val="229" w:hRule="atLeast"/>
        </w:trPr>
        <w:tc>
          <w:tcPr>
            <w:tcW w:w="3510" w:type="dxa"/>
            <w:tcBorders>
              <w:top w:val="nil"/>
              <w:left w:val="nil"/>
              <w:bottom w:val="nil"/>
              <w:right w:val="nil"/>
            </w:tcBorders>
            <w:vAlign w:val="center"/>
          </w:tcPr>
          <w:p w14:paraId="244E71C1">
            <w:pPr>
              <w:jc w:val="center"/>
              <w:rPr>
                <w:rFonts w:cs="Times New Roman"/>
                <w:b/>
                <w:bCs/>
                <w:sz w:val="20"/>
                <w:szCs w:val="20"/>
              </w:rPr>
            </w:pPr>
            <w:r>
              <w:rPr>
                <w:rFonts w:cs="Times New Roman"/>
                <w:b/>
                <w:bCs/>
                <w:sz w:val="20"/>
                <w:szCs w:val="20"/>
              </w:rPr>
              <w:t>Vitamin Supplementation</w:t>
            </w:r>
          </w:p>
        </w:tc>
        <w:tc>
          <w:tcPr>
            <w:tcW w:w="3510" w:type="dxa"/>
            <w:tcBorders>
              <w:top w:val="nil"/>
              <w:left w:val="nil"/>
              <w:bottom w:val="nil"/>
              <w:right w:val="nil"/>
            </w:tcBorders>
            <w:vAlign w:val="center"/>
          </w:tcPr>
          <w:p w14:paraId="706EC65D">
            <w:pPr>
              <w:jc w:val="center"/>
              <w:rPr>
                <w:rFonts w:cs="Times New Roman"/>
                <w:b/>
                <w:bCs/>
                <w:sz w:val="20"/>
                <w:szCs w:val="20"/>
              </w:rPr>
            </w:pPr>
          </w:p>
        </w:tc>
        <w:tc>
          <w:tcPr>
            <w:tcW w:w="3510" w:type="dxa"/>
            <w:tcBorders>
              <w:top w:val="nil"/>
              <w:left w:val="nil"/>
              <w:bottom w:val="nil"/>
              <w:right w:val="nil"/>
            </w:tcBorders>
            <w:vAlign w:val="center"/>
          </w:tcPr>
          <w:p w14:paraId="64BCC20A">
            <w:pPr>
              <w:jc w:val="center"/>
              <w:rPr>
                <w:rFonts w:cs="Times New Roman"/>
                <w:sz w:val="20"/>
                <w:szCs w:val="20"/>
              </w:rPr>
            </w:pPr>
          </w:p>
        </w:tc>
        <w:tc>
          <w:tcPr>
            <w:tcW w:w="3513" w:type="dxa"/>
            <w:tcBorders>
              <w:top w:val="nil"/>
              <w:left w:val="nil"/>
              <w:bottom w:val="nil"/>
              <w:right w:val="nil"/>
            </w:tcBorders>
            <w:vAlign w:val="center"/>
          </w:tcPr>
          <w:p w14:paraId="386CD4F9">
            <w:pPr>
              <w:jc w:val="center"/>
              <w:rPr>
                <w:rFonts w:cs="Times New Roman"/>
                <w:sz w:val="20"/>
                <w:szCs w:val="20"/>
              </w:rPr>
            </w:pPr>
            <w:r>
              <w:rPr>
                <w:rFonts w:cs="Times New Roman"/>
                <w:sz w:val="20"/>
                <w:szCs w:val="20"/>
              </w:rPr>
              <w:t>0.819</w:t>
            </w:r>
          </w:p>
        </w:tc>
      </w:tr>
      <w:tr w14:paraId="01C20228">
        <w:trPr>
          <w:trHeight w:val="229" w:hRule="atLeast"/>
        </w:trPr>
        <w:tc>
          <w:tcPr>
            <w:tcW w:w="3510" w:type="dxa"/>
            <w:tcBorders>
              <w:top w:val="nil"/>
              <w:left w:val="nil"/>
              <w:bottom w:val="nil"/>
              <w:right w:val="nil"/>
            </w:tcBorders>
            <w:vAlign w:val="center"/>
          </w:tcPr>
          <w:p w14:paraId="3D2E31B1">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30352905">
            <w:pPr>
              <w:jc w:val="center"/>
              <w:rPr>
                <w:rFonts w:cs="Times New Roman"/>
                <w:sz w:val="20"/>
                <w:szCs w:val="20"/>
              </w:rPr>
            </w:pPr>
            <w:r>
              <w:rPr>
                <w:rFonts w:cs="Times New Roman"/>
                <w:sz w:val="20"/>
                <w:szCs w:val="20"/>
              </w:rPr>
              <w:t>172 (43.5%)</w:t>
            </w:r>
          </w:p>
        </w:tc>
        <w:tc>
          <w:tcPr>
            <w:tcW w:w="3510" w:type="dxa"/>
            <w:tcBorders>
              <w:top w:val="nil"/>
              <w:left w:val="nil"/>
              <w:bottom w:val="nil"/>
              <w:right w:val="nil"/>
            </w:tcBorders>
            <w:vAlign w:val="center"/>
          </w:tcPr>
          <w:p w14:paraId="027376DE">
            <w:pPr>
              <w:jc w:val="center"/>
              <w:rPr>
                <w:rFonts w:cs="Times New Roman"/>
                <w:sz w:val="20"/>
                <w:szCs w:val="20"/>
              </w:rPr>
            </w:pPr>
            <w:r>
              <w:rPr>
                <w:rFonts w:cs="Times New Roman"/>
                <w:sz w:val="20"/>
                <w:szCs w:val="20"/>
              </w:rPr>
              <w:t>45 (45.5%)</w:t>
            </w:r>
          </w:p>
        </w:tc>
        <w:tc>
          <w:tcPr>
            <w:tcW w:w="3513" w:type="dxa"/>
            <w:tcBorders>
              <w:top w:val="nil"/>
              <w:left w:val="nil"/>
              <w:bottom w:val="nil"/>
              <w:right w:val="nil"/>
            </w:tcBorders>
            <w:vAlign w:val="center"/>
          </w:tcPr>
          <w:p w14:paraId="22A3D228">
            <w:pPr>
              <w:jc w:val="center"/>
              <w:rPr>
                <w:rFonts w:cs="Times New Roman"/>
                <w:sz w:val="20"/>
                <w:szCs w:val="20"/>
              </w:rPr>
            </w:pPr>
          </w:p>
        </w:tc>
      </w:tr>
      <w:tr w14:paraId="12AA8AB7">
        <w:trPr>
          <w:trHeight w:val="229" w:hRule="atLeast"/>
        </w:trPr>
        <w:tc>
          <w:tcPr>
            <w:tcW w:w="3510" w:type="dxa"/>
            <w:tcBorders>
              <w:top w:val="nil"/>
              <w:left w:val="nil"/>
              <w:bottom w:val="nil"/>
              <w:right w:val="nil"/>
            </w:tcBorders>
            <w:vAlign w:val="center"/>
          </w:tcPr>
          <w:p w14:paraId="0AD976CD">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53AF47C7">
            <w:pPr>
              <w:jc w:val="center"/>
              <w:rPr>
                <w:rFonts w:cs="Times New Roman"/>
                <w:sz w:val="20"/>
                <w:szCs w:val="20"/>
              </w:rPr>
            </w:pPr>
            <w:r>
              <w:rPr>
                <w:rFonts w:cs="Times New Roman"/>
                <w:sz w:val="20"/>
                <w:szCs w:val="20"/>
              </w:rPr>
              <w:t>223 (56.5%)</w:t>
            </w:r>
          </w:p>
        </w:tc>
        <w:tc>
          <w:tcPr>
            <w:tcW w:w="3510" w:type="dxa"/>
            <w:tcBorders>
              <w:top w:val="nil"/>
              <w:left w:val="nil"/>
              <w:bottom w:val="nil"/>
              <w:right w:val="nil"/>
            </w:tcBorders>
            <w:vAlign w:val="center"/>
          </w:tcPr>
          <w:p w14:paraId="06617BB2">
            <w:pPr>
              <w:jc w:val="center"/>
              <w:rPr>
                <w:rFonts w:cs="Times New Roman"/>
                <w:sz w:val="20"/>
                <w:szCs w:val="20"/>
              </w:rPr>
            </w:pPr>
            <w:r>
              <w:rPr>
                <w:rFonts w:cs="Times New Roman"/>
                <w:sz w:val="20"/>
                <w:szCs w:val="20"/>
              </w:rPr>
              <w:t>54 (54.5%)</w:t>
            </w:r>
          </w:p>
        </w:tc>
        <w:tc>
          <w:tcPr>
            <w:tcW w:w="3513" w:type="dxa"/>
            <w:tcBorders>
              <w:top w:val="nil"/>
              <w:left w:val="nil"/>
              <w:bottom w:val="nil"/>
              <w:right w:val="nil"/>
            </w:tcBorders>
            <w:vAlign w:val="center"/>
          </w:tcPr>
          <w:p w14:paraId="64D3211F">
            <w:pPr>
              <w:jc w:val="center"/>
              <w:rPr>
                <w:rFonts w:cs="Times New Roman"/>
                <w:sz w:val="20"/>
                <w:szCs w:val="20"/>
              </w:rPr>
            </w:pPr>
          </w:p>
        </w:tc>
      </w:tr>
      <w:tr w14:paraId="71E7C7B3">
        <w:trPr>
          <w:trHeight w:val="229" w:hRule="atLeast"/>
        </w:trPr>
        <w:tc>
          <w:tcPr>
            <w:tcW w:w="3510" w:type="dxa"/>
            <w:tcBorders>
              <w:top w:val="nil"/>
              <w:left w:val="nil"/>
              <w:bottom w:val="nil"/>
              <w:right w:val="nil"/>
            </w:tcBorders>
            <w:vAlign w:val="center"/>
          </w:tcPr>
          <w:p w14:paraId="339849E6">
            <w:pPr>
              <w:jc w:val="center"/>
              <w:rPr>
                <w:rFonts w:cs="Times New Roman"/>
                <w:b/>
                <w:bCs/>
                <w:sz w:val="20"/>
                <w:szCs w:val="20"/>
              </w:rPr>
            </w:pPr>
            <w:r>
              <w:rPr>
                <w:rFonts w:cs="Times New Roman"/>
                <w:b/>
                <w:bCs/>
                <w:sz w:val="20"/>
                <w:szCs w:val="20"/>
              </w:rPr>
              <w:t>Neurotrophic Factors</w:t>
            </w:r>
          </w:p>
        </w:tc>
        <w:tc>
          <w:tcPr>
            <w:tcW w:w="3510" w:type="dxa"/>
            <w:tcBorders>
              <w:top w:val="nil"/>
              <w:left w:val="nil"/>
              <w:bottom w:val="nil"/>
              <w:right w:val="nil"/>
            </w:tcBorders>
            <w:vAlign w:val="center"/>
          </w:tcPr>
          <w:p w14:paraId="7457D7F7">
            <w:pPr>
              <w:jc w:val="center"/>
              <w:rPr>
                <w:rFonts w:cs="Times New Roman"/>
                <w:b/>
                <w:bCs/>
                <w:sz w:val="20"/>
                <w:szCs w:val="20"/>
              </w:rPr>
            </w:pPr>
          </w:p>
        </w:tc>
        <w:tc>
          <w:tcPr>
            <w:tcW w:w="3510" w:type="dxa"/>
            <w:tcBorders>
              <w:top w:val="nil"/>
              <w:left w:val="nil"/>
              <w:bottom w:val="nil"/>
              <w:right w:val="nil"/>
            </w:tcBorders>
            <w:vAlign w:val="center"/>
          </w:tcPr>
          <w:p w14:paraId="69050FA5">
            <w:pPr>
              <w:jc w:val="center"/>
              <w:rPr>
                <w:rFonts w:cs="Times New Roman"/>
                <w:sz w:val="20"/>
                <w:szCs w:val="20"/>
              </w:rPr>
            </w:pPr>
          </w:p>
        </w:tc>
        <w:tc>
          <w:tcPr>
            <w:tcW w:w="3513" w:type="dxa"/>
            <w:tcBorders>
              <w:top w:val="nil"/>
              <w:left w:val="nil"/>
              <w:bottom w:val="nil"/>
              <w:right w:val="nil"/>
            </w:tcBorders>
            <w:vAlign w:val="center"/>
          </w:tcPr>
          <w:p w14:paraId="023622F5">
            <w:pPr>
              <w:jc w:val="center"/>
              <w:rPr>
                <w:rFonts w:cs="Times New Roman"/>
                <w:sz w:val="20"/>
                <w:szCs w:val="20"/>
              </w:rPr>
            </w:pPr>
            <w:r>
              <w:rPr>
                <w:rFonts w:cs="Times New Roman"/>
                <w:sz w:val="20"/>
                <w:szCs w:val="20"/>
              </w:rPr>
              <w:t>1.000</w:t>
            </w:r>
          </w:p>
        </w:tc>
      </w:tr>
      <w:tr w14:paraId="69829A1A">
        <w:trPr>
          <w:trHeight w:val="229" w:hRule="atLeast"/>
        </w:trPr>
        <w:tc>
          <w:tcPr>
            <w:tcW w:w="3510" w:type="dxa"/>
            <w:tcBorders>
              <w:top w:val="nil"/>
              <w:left w:val="nil"/>
              <w:bottom w:val="nil"/>
              <w:right w:val="nil"/>
            </w:tcBorders>
            <w:vAlign w:val="center"/>
          </w:tcPr>
          <w:p w14:paraId="63E50ECB">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657580BF">
            <w:pPr>
              <w:jc w:val="center"/>
              <w:rPr>
                <w:rFonts w:cs="Times New Roman"/>
                <w:sz w:val="20"/>
                <w:szCs w:val="20"/>
              </w:rPr>
            </w:pPr>
            <w:r>
              <w:rPr>
                <w:rFonts w:cs="Times New Roman"/>
                <w:sz w:val="20"/>
                <w:szCs w:val="20"/>
              </w:rPr>
              <w:t>372 (94.2%)</w:t>
            </w:r>
          </w:p>
        </w:tc>
        <w:tc>
          <w:tcPr>
            <w:tcW w:w="3510" w:type="dxa"/>
            <w:tcBorders>
              <w:top w:val="nil"/>
              <w:left w:val="nil"/>
              <w:bottom w:val="nil"/>
              <w:right w:val="nil"/>
            </w:tcBorders>
            <w:vAlign w:val="center"/>
          </w:tcPr>
          <w:p w14:paraId="67D91B04">
            <w:pPr>
              <w:jc w:val="center"/>
              <w:rPr>
                <w:rFonts w:cs="Times New Roman"/>
                <w:sz w:val="20"/>
                <w:szCs w:val="20"/>
              </w:rPr>
            </w:pPr>
            <w:r>
              <w:rPr>
                <w:rFonts w:cs="Times New Roman"/>
                <w:sz w:val="20"/>
                <w:szCs w:val="20"/>
              </w:rPr>
              <w:t>93 (93.9%)</w:t>
            </w:r>
          </w:p>
        </w:tc>
        <w:tc>
          <w:tcPr>
            <w:tcW w:w="3513" w:type="dxa"/>
            <w:tcBorders>
              <w:top w:val="nil"/>
              <w:left w:val="nil"/>
              <w:bottom w:val="nil"/>
              <w:right w:val="nil"/>
            </w:tcBorders>
            <w:vAlign w:val="center"/>
          </w:tcPr>
          <w:p w14:paraId="0EEE5D6B">
            <w:pPr>
              <w:jc w:val="center"/>
              <w:rPr>
                <w:rFonts w:cs="Times New Roman"/>
                <w:sz w:val="20"/>
                <w:szCs w:val="20"/>
              </w:rPr>
            </w:pPr>
          </w:p>
        </w:tc>
      </w:tr>
      <w:tr w14:paraId="7743297B">
        <w:trPr>
          <w:trHeight w:val="229" w:hRule="atLeast"/>
        </w:trPr>
        <w:tc>
          <w:tcPr>
            <w:tcW w:w="3510" w:type="dxa"/>
            <w:tcBorders>
              <w:top w:val="nil"/>
              <w:left w:val="nil"/>
              <w:bottom w:val="nil"/>
              <w:right w:val="nil"/>
            </w:tcBorders>
            <w:vAlign w:val="center"/>
          </w:tcPr>
          <w:p w14:paraId="525EB52E">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16598878">
            <w:pPr>
              <w:jc w:val="center"/>
              <w:rPr>
                <w:rFonts w:cs="Times New Roman"/>
                <w:sz w:val="20"/>
                <w:szCs w:val="20"/>
              </w:rPr>
            </w:pPr>
            <w:r>
              <w:rPr>
                <w:rFonts w:cs="Times New Roman"/>
                <w:sz w:val="20"/>
                <w:szCs w:val="20"/>
              </w:rPr>
              <w:t>23 (5.8%)</w:t>
            </w:r>
          </w:p>
        </w:tc>
        <w:tc>
          <w:tcPr>
            <w:tcW w:w="3510" w:type="dxa"/>
            <w:tcBorders>
              <w:top w:val="nil"/>
              <w:left w:val="nil"/>
              <w:bottom w:val="nil"/>
              <w:right w:val="nil"/>
            </w:tcBorders>
            <w:vAlign w:val="center"/>
          </w:tcPr>
          <w:p w14:paraId="03D52682">
            <w:pPr>
              <w:jc w:val="center"/>
              <w:rPr>
                <w:rFonts w:cs="Times New Roman"/>
                <w:sz w:val="20"/>
                <w:szCs w:val="20"/>
              </w:rPr>
            </w:pPr>
            <w:r>
              <w:rPr>
                <w:rFonts w:cs="Times New Roman"/>
                <w:sz w:val="20"/>
                <w:szCs w:val="20"/>
              </w:rPr>
              <w:t>6 (6.1%)</w:t>
            </w:r>
          </w:p>
        </w:tc>
        <w:tc>
          <w:tcPr>
            <w:tcW w:w="3513" w:type="dxa"/>
            <w:tcBorders>
              <w:top w:val="nil"/>
              <w:left w:val="nil"/>
              <w:bottom w:val="nil"/>
              <w:right w:val="nil"/>
            </w:tcBorders>
            <w:vAlign w:val="center"/>
          </w:tcPr>
          <w:p w14:paraId="23330492">
            <w:pPr>
              <w:jc w:val="center"/>
              <w:rPr>
                <w:rFonts w:cs="Times New Roman"/>
                <w:sz w:val="20"/>
                <w:szCs w:val="20"/>
              </w:rPr>
            </w:pPr>
          </w:p>
        </w:tc>
      </w:tr>
      <w:tr w14:paraId="44C52630">
        <w:trPr>
          <w:trHeight w:val="229" w:hRule="atLeast"/>
        </w:trPr>
        <w:tc>
          <w:tcPr>
            <w:tcW w:w="3510" w:type="dxa"/>
            <w:tcBorders>
              <w:top w:val="nil"/>
              <w:left w:val="nil"/>
              <w:bottom w:val="nil"/>
              <w:right w:val="nil"/>
            </w:tcBorders>
            <w:vAlign w:val="center"/>
          </w:tcPr>
          <w:p w14:paraId="669B48B8">
            <w:pPr>
              <w:jc w:val="center"/>
              <w:rPr>
                <w:rFonts w:cs="Times New Roman"/>
                <w:b/>
                <w:bCs/>
                <w:sz w:val="20"/>
                <w:szCs w:val="20"/>
              </w:rPr>
            </w:pPr>
            <w:r>
              <w:rPr>
                <w:rFonts w:cs="Times New Roman"/>
                <w:b/>
                <w:bCs/>
                <w:sz w:val="20"/>
                <w:szCs w:val="20"/>
              </w:rPr>
              <w:t>Dehydration Therapy</w:t>
            </w:r>
          </w:p>
        </w:tc>
        <w:tc>
          <w:tcPr>
            <w:tcW w:w="3510" w:type="dxa"/>
            <w:tcBorders>
              <w:top w:val="nil"/>
              <w:left w:val="nil"/>
              <w:bottom w:val="nil"/>
              <w:right w:val="nil"/>
            </w:tcBorders>
            <w:vAlign w:val="center"/>
          </w:tcPr>
          <w:p w14:paraId="6E41B08E">
            <w:pPr>
              <w:jc w:val="center"/>
              <w:rPr>
                <w:rFonts w:cs="Times New Roman"/>
                <w:b/>
                <w:bCs/>
                <w:sz w:val="20"/>
                <w:szCs w:val="20"/>
              </w:rPr>
            </w:pPr>
          </w:p>
        </w:tc>
        <w:tc>
          <w:tcPr>
            <w:tcW w:w="3510" w:type="dxa"/>
            <w:tcBorders>
              <w:top w:val="nil"/>
              <w:left w:val="nil"/>
              <w:bottom w:val="nil"/>
              <w:right w:val="nil"/>
            </w:tcBorders>
            <w:vAlign w:val="center"/>
          </w:tcPr>
          <w:p w14:paraId="691F1F22">
            <w:pPr>
              <w:jc w:val="center"/>
              <w:rPr>
                <w:rFonts w:cs="Times New Roman"/>
                <w:sz w:val="20"/>
                <w:szCs w:val="20"/>
              </w:rPr>
            </w:pPr>
          </w:p>
        </w:tc>
        <w:tc>
          <w:tcPr>
            <w:tcW w:w="3513" w:type="dxa"/>
            <w:tcBorders>
              <w:top w:val="nil"/>
              <w:left w:val="nil"/>
              <w:bottom w:val="nil"/>
              <w:right w:val="nil"/>
            </w:tcBorders>
            <w:vAlign w:val="center"/>
          </w:tcPr>
          <w:p w14:paraId="69FA5CC0">
            <w:pPr>
              <w:jc w:val="center"/>
              <w:rPr>
                <w:rFonts w:cs="Times New Roman"/>
                <w:sz w:val="20"/>
                <w:szCs w:val="20"/>
              </w:rPr>
            </w:pPr>
            <w:r>
              <w:rPr>
                <w:rFonts w:cs="Times New Roman"/>
                <w:sz w:val="20"/>
                <w:szCs w:val="20"/>
              </w:rPr>
              <w:t>0.640</w:t>
            </w:r>
          </w:p>
        </w:tc>
      </w:tr>
      <w:tr w14:paraId="59BB5B95">
        <w:trPr>
          <w:trHeight w:val="229" w:hRule="atLeast"/>
        </w:trPr>
        <w:tc>
          <w:tcPr>
            <w:tcW w:w="3510" w:type="dxa"/>
            <w:tcBorders>
              <w:top w:val="nil"/>
              <w:left w:val="nil"/>
              <w:bottom w:val="nil"/>
              <w:right w:val="nil"/>
            </w:tcBorders>
            <w:vAlign w:val="center"/>
          </w:tcPr>
          <w:p w14:paraId="5A56E39E">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5266F89E">
            <w:pPr>
              <w:jc w:val="center"/>
              <w:rPr>
                <w:rFonts w:cs="Times New Roman"/>
                <w:sz w:val="20"/>
                <w:szCs w:val="20"/>
              </w:rPr>
            </w:pPr>
            <w:r>
              <w:rPr>
                <w:rFonts w:cs="Times New Roman"/>
                <w:sz w:val="20"/>
                <w:szCs w:val="20"/>
              </w:rPr>
              <w:t>329 (83.3%)</w:t>
            </w:r>
          </w:p>
        </w:tc>
        <w:tc>
          <w:tcPr>
            <w:tcW w:w="3510" w:type="dxa"/>
            <w:tcBorders>
              <w:top w:val="nil"/>
              <w:left w:val="nil"/>
              <w:bottom w:val="nil"/>
              <w:right w:val="nil"/>
            </w:tcBorders>
            <w:vAlign w:val="center"/>
          </w:tcPr>
          <w:p w14:paraId="535CA588">
            <w:pPr>
              <w:jc w:val="center"/>
              <w:rPr>
                <w:rFonts w:cs="Times New Roman"/>
                <w:sz w:val="20"/>
                <w:szCs w:val="20"/>
              </w:rPr>
            </w:pPr>
            <w:r>
              <w:rPr>
                <w:rFonts w:cs="Times New Roman"/>
                <w:sz w:val="20"/>
                <w:szCs w:val="20"/>
              </w:rPr>
              <w:t>85 (85.9%)</w:t>
            </w:r>
          </w:p>
        </w:tc>
        <w:tc>
          <w:tcPr>
            <w:tcW w:w="3513" w:type="dxa"/>
            <w:tcBorders>
              <w:top w:val="nil"/>
              <w:left w:val="nil"/>
              <w:bottom w:val="nil"/>
              <w:right w:val="nil"/>
            </w:tcBorders>
            <w:vAlign w:val="center"/>
          </w:tcPr>
          <w:p w14:paraId="24472DF8">
            <w:pPr>
              <w:jc w:val="center"/>
              <w:rPr>
                <w:rFonts w:cs="Times New Roman"/>
                <w:sz w:val="20"/>
                <w:szCs w:val="20"/>
              </w:rPr>
            </w:pPr>
          </w:p>
        </w:tc>
      </w:tr>
      <w:tr w14:paraId="4A51CDF3">
        <w:trPr>
          <w:trHeight w:val="229" w:hRule="atLeast"/>
        </w:trPr>
        <w:tc>
          <w:tcPr>
            <w:tcW w:w="3510" w:type="dxa"/>
            <w:tcBorders>
              <w:top w:val="nil"/>
              <w:left w:val="nil"/>
              <w:bottom w:val="nil"/>
              <w:right w:val="nil"/>
            </w:tcBorders>
            <w:vAlign w:val="center"/>
          </w:tcPr>
          <w:p w14:paraId="03B550D4">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5DEA857E">
            <w:pPr>
              <w:jc w:val="center"/>
              <w:rPr>
                <w:rFonts w:cs="Times New Roman"/>
                <w:sz w:val="20"/>
                <w:szCs w:val="20"/>
              </w:rPr>
            </w:pPr>
            <w:r>
              <w:rPr>
                <w:rFonts w:cs="Times New Roman"/>
                <w:sz w:val="20"/>
                <w:szCs w:val="20"/>
              </w:rPr>
              <w:t>66 (16.7%)</w:t>
            </w:r>
          </w:p>
        </w:tc>
        <w:tc>
          <w:tcPr>
            <w:tcW w:w="3510" w:type="dxa"/>
            <w:tcBorders>
              <w:top w:val="nil"/>
              <w:left w:val="nil"/>
              <w:bottom w:val="nil"/>
              <w:right w:val="nil"/>
            </w:tcBorders>
            <w:vAlign w:val="center"/>
          </w:tcPr>
          <w:p w14:paraId="0910209F">
            <w:pPr>
              <w:jc w:val="center"/>
              <w:rPr>
                <w:rFonts w:cs="Times New Roman"/>
                <w:sz w:val="20"/>
                <w:szCs w:val="20"/>
              </w:rPr>
            </w:pPr>
            <w:r>
              <w:rPr>
                <w:rFonts w:cs="Times New Roman"/>
                <w:sz w:val="20"/>
                <w:szCs w:val="20"/>
              </w:rPr>
              <w:t>14 (14.1%)</w:t>
            </w:r>
          </w:p>
        </w:tc>
        <w:tc>
          <w:tcPr>
            <w:tcW w:w="3513" w:type="dxa"/>
            <w:tcBorders>
              <w:top w:val="nil"/>
              <w:left w:val="nil"/>
              <w:bottom w:val="nil"/>
              <w:right w:val="nil"/>
            </w:tcBorders>
            <w:vAlign w:val="center"/>
          </w:tcPr>
          <w:p w14:paraId="4AC0322D">
            <w:pPr>
              <w:jc w:val="center"/>
              <w:rPr>
                <w:rFonts w:cs="Times New Roman"/>
                <w:sz w:val="20"/>
                <w:szCs w:val="20"/>
              </w:rPr>
            </w:pPr>
          </w:p>
        </w:tc>
      </w:tr>
      <w:tr w14:paraId="4901E3B3">
        <w:trPr>
          <w:trHeight w:val="229" w:hRule="atLeast"/>
        </w:trPr>
        <w:tc>
          <w:tcPr>
            <w:tcW w:w="3510" w:type="dxa"/>
            <w:tcBorders>
              <w:top w:val="nil"/>
              <w:left w:val="nil"/>
              <w:bottom w:val="nil"/>
              <w:right w:val="nil"/>
            </w:tcBorders>
            <w:vAlign w:val="center"/>
          </w:tcPr>
          <w:p w14:paraId="3F56C8CE">
            <w:pPr>
              <w:jc w:val="center"/>
              <w:rPr>
                <w:rFonts w:cs="Times New Roman"/>
                <w:b/>
                <w:bCs/>
                <w:sz w:val="20"/>
                <w:szCs w:val="20"/>
              </w:rPr>
            </w:pPr>
            <w:r>
              <w:rPr>
                <w:rFonts w:cs="Times New Roman"/>
                <w:b/>
                <w:bCs/>
                <w:sz w:val="20"/>
                <w:szCs w:val="20"/>
              </w:rPr>
              <w:t>Cardiovascular Comorbidities</w:t>
            </w:r>
          </w:p>
        </w:tc>
        <w:tc>
          <w:tcPr>
            <w:tcW w:w="3510" w:type="dxa"/>
            <w:tcBorders>
              <w:top w:val="nil"/>
              <w:left w:val="nil"/>
              <w:bottom w:val="nil"/>
              <w:right w:val="nil"/>
            </w:tcBorders>
            <w:vAlign w:val="center"/>
          </w:tcPr>
          <w:p w14:paraId="7F626564">
            <w:pPr>
              <w:jc w:val="center"/>
              <w:rPr>
                <w:rFonts w:cs="Times New Roman"/>
                <w:b/>
                <w:bCs/>
                <w:sz w:val="20"/>
                <w:szCs w:val="20"/>
              </w:rPr>
            </w:pPr>
          </w:p>
        </w:tc>
        <w:tc>
          <w:tcPr>
            <w:tcW w:w="3510" w:type="dxa"/>
            <w:tcBorders>
              <w:top w:val="nil"/>
              <w:left w:val="nil"/>
              <w:bottom w:val="nil"/>
              <w:right w:val="nil"/>
            </w:tcBorders>
            <w:vAlign w:val="center"/>
          </w:tcPr>
          <w:p w14:paraId="7CD8B65E">
            <w:pPr>
              <w:jc w:val="center"/>
              <w:rPr>
                <w:rFonts w:cs="Times New Roman"/>
                <w:sz w:val="20"/>
                <w:szCs w:val="20"/>
              </w:rPr>
            </w:pPr>
          </w:p>
        </w:tc>
        <w:tc>
          <w:tcPr>
            <w:tcW w:w="3513" w:type="dxa"/>
            <w:tcBorders>
              <w:top w:val="nil"/>
              <w:left w:val="nil"/>
              <w:bottom w:val="nil"/>
              <w:right w:val="nil"/>
            </w:tcBorders>
            <w:vAlign w:val="center"/>
          </w:tcPr>
          <w:p w14:paraId="20D93CE5">
            <w:pPr>
              <w:jc w:val="center"/>
              <w:rPr>
                <w:rFonts w:cs="Times New Roman"/>
                <w:sz w:val="20"/>
                <w:szCs w:val="20"/>
              </w:rPr>
            </w:pPr>
            <w:r>
              <w:rPr>
                <w:rFonts w:cs="Times New Roman"/>
                <w:sz w:val="20"/>
                <w:szCs w:val="20"/>
              </w:rPr>
              <w:t>1.000</w:t>
            </w:r>
          </w:p>
        </w:tc>
      </w:tr>
      <w:tr w14:paraId="5DFDD95D">
        <w:trPr>
          <w:trHeight w:val="229" w:hRule="atLeast"/>
        </w:trPr>
        <w:tc>
          <w:tcPr>
            <w:tcW w:w="3510" w:type="dxa"/>
            <w:tcBorders>
              <w:top w:val="nil"/>
              <w:left w:val="nil"/>
              <w:bottom w:val="nil"/>
              <w:right w:val="nil"/>
            </w:tcBorders>
            <w:vAlign w:val="center"/>
          </w:tcPr>
          <w:p w14:paraId="688920F1">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6FC1B25D">
            <w:pPr>
              <w:jc w:val="center"/>
              <w:rPr>
                <w:rFonts w:cs="Times New Roman"/>
                <w:sz w:val="20"/>
                <w:szCs w:val="20"/>
              </w:rPr>
            </w:pPr>
            <w:r>
              <w:rPr>
                <w:rFonts w:cs="Times New Roman"/>
                <w:sz w:val="20"/>
                <w:szCs w:val="20"/>
              </w:rPr>
              <w:t>391 (99.0%)</w:t>
            </w:r>
          </w:p>
        </w:tc>
        <w:tc>
          <w:tcPr>
            <w:tcW w:w="3510" w:type="dxa"/>
            <w:tcBorders>
              <w:top w:val="nil"/>
              <w:left w:val="nil"/>
              <w:bottom w:val="nil"/>
              <w:right w:val="nil"/>
            </w:tcBorders>
            <w:vAlign w:val="center"/>
          </w:tcPr>
          <w:p w14:paraId="74E47A71">
            <w:pPr>
              <w:jc w:val="center"/>
              <w:rPr>
                <w:rFonts w:cs="Times New Roman"/>
                <w:sz w:val="20"/>
                <w:szCs w:val="20"/>
              </w:rPr>
            </w:pPr>
            <w:r>
              <w:rPr>
                <w:rFonts w:cs="Times New Roman"/>
                <w:sz w:val="20"/>
                <w:szCs w:val="20"/>
              </w:rPr>
              <w:t>98 (99.0%)</w:t>
            </w:r>
          </w:p>
        </w:tc>
        <w:tc>
          <w:tcPr>
            <w:tcW w:w="3513" w:type="dxa"/>
            <w:tcBorders>
              <w:top w:val="nil"/>
              <w:left w:val="nil"/>
              <w:bottom w:val="nil"/>
              <w:right w:val="nil"/>
            </w:tcBorders>
            <w:vAlign w:val="center"/>
          </w:tcPr>
          <w:p w14:paraId="7C3A272D">
            <w:pPr>
              <w:jc w:val="center"/>
              <w:rPr>
                <w:rFonts w:cs="Times New Roman"/>
                <w:sz w:val="20"/>
                <w:szCs w:val="20"/>
              </w:rPr>
            </w:pPr>
          </w:p>
        </w:tc>
      </w:tr>
      <w:tr w14:paraId="30ABEFE6">
        <w:trPr>
          <w:trHeight w:val="229" w:hRule="atLeast"/>
        </w:trPr>
        <w:tc>
          <w:tcPr>
            <w:tcW w:w="3510" w:type="dxa"/>
            <w:tcBorders>
              <w:top w:val="nil"/>
              <w:left w:val="nil"/>
              <w:bottom w:val="nil"/>
              <w:right w:val="nil"/>
            </w:tcBorders>
            <w:vAlign w:val="center"/>
          </w:tcPr>
          <w:p w14:paraId="6E88B3E7">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0D6A8D12">
            <w:pPr>
              <w:jc w:val="center"/>
              <w:rPr>
                <w:rFonts w:cs="Times New Roman"/>
                <w:sz w:val="20"/>
                <w:szCs w:val="20"/>
              </w:rPr>
            </w:pPr>
            <w:r>
              <w:rPr>
                <w:rFonts w:cs="Times New Roman"/>
                <w:sz w:val="20"/>
                <w:szCs w:val="20"/>
              </w:rPr>
              <w:t>4 (1.0%)</w:t>
            </w:r>
          </w:p>
        </w:tc>
        <w:tc>
          <w:tcPr>
            <w:tcW w:w="3510" w:type="dxa"/>
            <w:tcBorders>
              <w:top w:val="nil"/>
              <w:left w:val="nil"/>
              <w:bottom w:val="nil"/>
              <w:right w:val="nil"/>
            </w:tcBorders>
            <w:vAlign w:val="center"/>
          </w:tcPr>
          <w:p w14:paraId="4BB2B199">
            <w:pPr>
              <w:jc w:val="center"/>
              <w:rPr>
                <w:rFonts w:cs="Times New Roman"/>
                <w:sz w:val="20"/>
                <w:szCs w:val="20"/>
              </w:rPr>
            </w:pPr>
            <w:r>
              <w:rPr>
                <w:rFonts w:cs="Times New Roman"/>
                <w:sz w:val="20"/>
                <w:szCs w:val="20"/>
              </w:rPr>
              <w:t>1 (1.0%)</w:t>
            </w:r>
          </w:p>
        </w:tc>
        <w:tc>
          <w:tcPr>
            <w:tcW w:w="3513" w:type="dxa"/>
            <w:tcBorders>
              <w:top w:val="nil"/>
              <w:left w:val="nil"/>
              <w:bottom w:val="nil"/>
              <w:right w:val="nil"/>
            </w:tcBorders>
            <w:vAlign w:val="center"/>
          </w:tcPr>
          <w:p w14:paraId="21540E0E">
            <w:pPr>
              <w:jc w:val="center"/>
              <w:rPr>
                <w:rFonts w:cs="Times New Roman"/>
                <w:sz w:val="20"/>
                <w:szCs w:val="20"/>
              </w:rPr>
            </w:pPr>
          </w:p>
        </w:tc>
      </w:tr>
      <w:tr w14:paraId="0BDEB969">
        <w:trPr>
          <w:trHeight w:val="229" w:hRule="atLeast"/>
        </w:trPr>
        <w:tc>
          <w:tcPr>
            <w:tcW w:w="3510" w:type="dxa"/>
            <w:tcBorders>
              <w:top w:val="nil"/>
              <w:left w:val="nil"/>
              <w:bottom w:val="nil"/>
              <w:right w:val="nil"/>
            </w:tcBorders>
            <w:vAlign w:val="center"/>
          </w:tcPr>
          <w:p w14:paraId="4F1F28F7">
            <w:pPr>
              <w:jc w:val="center"/>
              <w:rPr>
                <w:rFonts w:cs="Times New Roman"/>
                <w:b/>
                <w:bCs/>
                <w:sz w:val="20"/>
                <w:szCs w:val="20"/>
              </w:rPr>
            </w:pPr>
            <w:r>
              <w:rPr>
                <w:rFonts w:cs="Times New Roman"/>
                <w:b/>
                <w:bCs/>
                <w:sz w:val="20"/>
                <w:szCs w:val="20"/>
              </w:rPr>
              <w:t>Diabetes Mellitus</w:t>
            </w:r>
          </w:p>
        </w:tc>
        <w:tc>
          <w:tcPr>
            <w:tcW w:w="3510" w:type="dxa"/>
            <w:tcBorders>
              <w:top w:val="nil"/>
              <w:left w:val="nil"/>
              <w:bottom w:val="nil"/>
              <w:right w:val="nil"/>
            </w:tcBorders>
            <w:vAlign w:val="center"/>
          </w:tcPr>
          <w:p w14:paraId="79736079">
            <w:pPr>
              <w:jc w:val="center"/>
              <w:rPr>
                <w:rFonts w:cs="Times New Roman"/>
                <w:b/>
                <w:bCs/>
                <w:sz w:val="20"/>
                <w:szCs w:val="20"/>
              </w:rPr>
            </w:pPr>
          </w:p>
        </w:tc>
        <w:tc>
          <w:tcPr>
            <w:tcW w:w="3510" w:type="dxa"/>
            <w:tcBorders>
              <w:top w:val="nil"/>
              <w:left w:val="nil"/>
              <w:bottom w:val="nil"/>
              <w:right w:val="nil"/>
            </w:tcBorders>
            <w:vAlign w:val="center"/>
          </w:tcPr>
          <w:p w14:paraId="5A48EC81">
            <w:pPr>
              <w:jc w:val="center"/>
              <w:rPr>
                <w:rFonts w:cs="Times New Roman"/>
                <w:sz w:val="20"/>
                <w:szCs w:val="20"/>
              </w:rPr>
            </w:pPr>
          </w:p>
        </w:tc>
        <w:tc>
          <w:tcPr>
            <w:tcW w:w="3513" w:type="dxa"/>
            <w:tcBorders>
              <w:top w:val="nil"/>
              <w:left w:val="nil"/>
              <w:bottom w:val="nil"/>
              <w:right w:val="nil"/>
            </w:tcBorders>
            <w:vAlign w:val="center"/>
          </w:tcPr>
          <w:p w14:paraId="3AA5F618">
            <w:pPr>
              <w:jc w:val="center"/>
              <w:rPr>
                <w:rFonts w:cs="Times New Roman"/>
                <w:sz w:val="20"/>
                <w:szCs w:val="20"/>
              </w:rPr>
            </w:pPr>
            <w:r>
              <w:rPr>
                <w:rFonts w:cs="Times New Roman"/>
                <w:sz w:val="20"/>
                <w:szCs w:val="20"/>
              </w:rPr>
              <w:t>1.000</w:t>
            </w:r>
          </w:p>
        </w:tc>
      </w:tr>
      <w:tr w14:paraId="28922B2C">
        <w:trPr>
          <w:trHeight w:val="229" w:hRule="atLeast"/>
        </w:trPr>
        <w:tc>
          <w:tcPr>
            <w:tcW w:w="3510" w:type="dxa"/>
            <w:tcBorders>
              <w:top w:val="nil"/>
              <w:left w:val="nil"/>
              <w:bottom w:val="nil"/>
              <w:right w:val="nil"/>
            </w:tcBorders>
            <w:vAlign w:val="center"/>
          </w:tcPr>
          <w:p w14:paraId="7A7B9794">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72730FEF">
            <w:pPr>
              <w:jc w:val="center"/>
              <w:rPr>
                <w:rFonts w:cs="Times New Roman"/>
                <w:sz w:val="20"/>
                <w:szCs w:val="20"/>
              </w:rPr>
            </w:pPr>
            <w:r>
              <w:rPr>
                <w:rFonts w:cs="Times New Roman"/>
                <w:sz w:val="20"/>
                <w:szCs w:val="20"/>
              </w:rPr>
              <w:t>379 (95.9%)</w:t>
            </w:r>
          </w:p>
        </w:tc>
        <w:tc>
          <w:tcPr>
            <w:tcW w:w="3510" w:type="dxa"/>
            <w:tcBorders>
              <w:top w:val="nil"/>
              <w:left w:val="nil"/>
              <w:bottom w:val="nil"/>
              <w:right w:val="nil"/>
            </w:tcBorders>
            <w:vAlign w:val="center"/>
          </w:tcPr>
          <w:p w14:paraId="433737BD">
            <w:pPr>
              <w:jc w:val="center"/>
              <w:rPr>
                <w:rFonts w:cs="Times New Roman"/>
                <w:sz w:val="20"/>
                <w:szCs w:val="20"/>
              </w:rPr>
            </w:pPr>
            <w:r>
              <w:rPr>
                <w:rFonts w:cs="Times New Roman"/>
                <w:sz w:val="20"/>
                <w:szCs w:val="20"/>
              </w:rPr>
              <w:t>95 (96.0%)</w:t>
            </w:r>
          </w:p>
        </w:tc>
        <w:tc>
          <w:tcPr>
            <w:tcW w:w="3513" w:type="dxa"/>
            <w:tcBorders>
              <w:top w:val="nil"/>
              <w:left w:val="nil"/>
              <w:bottom w:val="nil"/>
              <w:right w:val="nil"/>
            </w:tcBorders>
            <w:vAlign w:val="center"/>
          </w:tcPr>
          <w:p w14:paraId="38622780">
            <w:pPr>
              <w:jc w:val="center"/>
              <w:rPr>
                <w:rFonts w:cs="Times New Roman"/>
                <w:sz w:val="20"/>
                <w:szCs w:val="20"/>
              </w:rPr>
            </w:pPr>
          </w:p>
        </w:tc>
      </w:tr>
      <w:tr w14:paraId="7300E3BE">
        <w:trPr>
          <w:trHeight w:val="229" w:hRule="atLeast"/>
        </w:trPr>
        <w:tc>
          <w:tcPr>
            <w:tcW w:w="3510" w:type="dxa"/>
            <w:tcBorders>
              <w:top w:val="nil"/>
              <w:left w:val="nil"/>
              <w:bottom w:val="nil"/>
              <w:right w:val="nil"/>
            </w:tcBorders>
            <w:vAlign w:val="center"/>
          </w:tcPr>
          <w:p w14:paraId="0A8F1061">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2D74011A">
            <w:pPr>
              <w:jc w:val="center"/>
              <w:rPr>
                <w:rFonts w:cs="Times New Roman"/>
                <w:sz w:val="20"/>
                <w:szCs w:val="20"/>
              </w:rPr>
            </w:pPr>
            <w:r>
              <w:rPr>
                <w:rFonts w:cs="Times New Roman"/>
                <w:sz w:val="20"/>
                <w:szCs w:val="20"/>
              </w:rPr>
              <w:t>16 (4.1%)</w:t>
            </w:r>
          </w:p>
        </w:tc>
        <w:tc>
          <w:tcPr>
            <w:tcW w:w="3510" w:type="dxa"/>
            <w:tcBorders>
              <w:top w:val="nil"/>
              <w:left w:val="nil"/>
              <w:bottom w:val="nil"/>
              <w:right w:val="nil"/>
            </w:tcBorders>
            <w:vAlign w:val="center"/>
          </w:tcPr>
          <w:p w14:paraId="565B0E32">
            <w:pPr>
              <w:jc w:val="center"/>
              <w:rPr>
                <w:rFonts w:cs="Times New Roman"/>
                <w:sz w:val="20"/>
                <w:szCs w:val="20"/>
              </w:rPr>
            </w:pPr>
            <w:r>
              <w:rPr>
                <w:rFonts w:cs="Times New Roman"/>
                <w:sz w:val="20"/>
                <w:szCs w:val="20"/>
              </w:rPr>
              <w:t>4 (4.0%)</w:t>
            </w:r>
          </w:p>
        </w:tc>
        <w:tc>
          <w:tcPr>
            <w:tcW w:w="3513" w:type="dxa"/>
            <w:tcBorders>
              <w:top w:val="nil"/>
              <w:left w:val="nil"/>
              <w:bottom w:val="nil"/>
              <w:right w:val="nil"/>
            </w:tcBorders>
            <w:vAlign w:val="center"/>
          </w:tcPr>
          <w:p w14:paraId="7E3C8680">
            <w:pPr>
              <w:jc w:val="center"/>
              <w:rPr>
                <w:rFonts w:cs="Times New Roman"/>
                <w:sz w:val="20"/>
                <w:szCs w:val="20"/>
              </w:rPr>
            </w:pPr>
          </w:p>
        </w:tc>
      </w:tr>
      <w:tr w14:paraId="4D0E306C">
        <w:trPr>
          <w:trHeight w:val="229" w:hRule="atLeast"/>
        </w:trPr>
        <w:tc>
          <w:tcPr>
            <w:tcW w:w="3510" w:type="dxa"/>
            <w:tcBorders>
              <w:top w:val="nil"/>
              <w:left w:val="nil"/>
              <w:bottom w:val="nil"/>
              <w:right w:val="nil"/>
            </w:tcBorders>
            <w:vAlign w:val="center"/>
          </w:tcPr>
          <w:p w14:paraId="042DEAFC">
            <w:pPr>
              <w:jc w:val="center"/>
              <w:rPr>
                <w:rFonts w:cs="Times New Roman"/>
                <w:b/>
                <w:bCs/>
                <w:sz w:val="20"/>
                <w:szCs w:val="20"/>
              </w:rPr>
            </w:pPr>
            <w:r>
              <w:rPr>
                <w:rFonts w:cs="Times New Roman"/>
                <w:b/>
                <w:bCs/>
                <w:sz w:val="20"/>
                <w:szCs w:val="20"/>
              </w:rPr>
              <w:t>Gastrointestinal Disorders</w:t>
            </w:r>
          </w:p>
        </w:tc>
        <w:tc>
          <w:tcPr>
            <w:tcW w:w="3510" w:type="dxa"/>
            <w:tcBorders>
              <w:top w:val="nil"/>
              <w:left w:val="nil"/>
              <w:bottom w:val="nil"/>
              <w:right w:val="nil"/>
            </w:tcBorders>
            <w:vAlign w:val="center"/>
          </w:tcPr>
          <w:p w14:paraId="709C7BDE">
            <w:pPr>
              <w:jc w:val="center"/>
              <w:rPr>
                <w:rFonts w:cs="Times New Roman"/>
                <w:b/>
                <w:bCs/>
                <w:sz w:val="20"/>
                <w:szCs w:val="20"/>
              </w:rPr>
            </w:pPr>
          </w:p>
        </w:tc>
        <w:tc>
          <w:tcPr>
            <w:tcW w:w="3510" w:type="dxa"/>
            <w:tcBorders>
              <w:top w:val="nil"/>
              <w:left w:val="nil"/>
              <w:bottom w:val="nil"/>
              <w:right w:val="nil"/>
            </w:tcBorders>
            <w:vAlign w:val="center"/>
          </w:tcPr>
          <w:p w14:paraId="3E48E7F0">
            <w:pPr>
              <w:jc w:val="center"/>
              <w:rPr>
                <w:rFonts w:cs="Times New Roman"/>
                <w:sz w:val="20"/>
                <w:szCs w:val="20"/>
              </w:rPr>
            </w:pPr>
          </w:p>
        </w:tc>
        <w:tc>
          <w:tcPr>
            <w:tcW w:w="3513" w:type="dxa"/>
            <w:tcBorders>
              <w:top w:val="nil"/>
              <w:left w:val="nil"/>
              <w:bottom w:val="nil"/>
              <w:right w:val="nil"/>
            </w:tcBorders>
            <w:vAlign w:val="center"/>
          </w:tcPr>
          <w:p w14:paraId="0DF6B86F">
            <w:pPr>
              <w:jc w:val="center"/>
              <w:rPr>
                <w:rFonts w:cs="Times New Roman"/>
                <w:sz w:val="20"/>
                <w:szCs w:val="20"/>
              </w:rPr>
            </w:pPr>
            <w:r>
              <w:rPr>
                <w:rFonts w:cs="Times New Roman"/>
                <w:sz w:val="20"/>
                <w:szCs w:val="20"/>
              </w:rPr>
              <w:t>0.200</w:t>
            </w:r>
          </w:p>
        </w:tc>
      </w:tr>
      <w:tr w14:paraId="31700D84">
        <w:trPr>
          <w:trHeight w:val="229" w:hRule="atLeast"/>
        </w:trPr>
        <w:tc>
          <w:tcPr>
            <w:tcW w:w="3510" w:type="dxa"/>
            <w:tcBorders>
              <w:top w:val="nil"/>
              <w:left w:val="nil"/>
              <w:bottom w:val="nil"/>
              <w:right w:val="nil"/>
            </w:tcBorders>
            <w:vAlign w:val="center"/>
          </w:tcPr>
          <w:p w14:paraId="34647E9E">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0E5A5602">
            <w:pPr>
              <w:jc w:val="center"/>
              <w:rPr>
                <w:rFonts w:cs="Times New Roman"/>
                <w:sz w:val="20"/>
                <w:szCs w:val="20"/>
              </w:rPr>
            </w:pPr>
            <w:r>
              <w:rPr>
                <w:rFonts w:cs="Times New Roman"/>
                <w:sz w:val="20"/>
                <w:szCs w:val="20"/>
              </w:rPr>
              <w:t>395 (100.0%)</w:t>
            </w:r>
          </w:p>
        </w:tc>
        <w:tc>
          <w:tcPr>
            <w:tcW w:w="3510" w:type="dxa"/>
            <w:tcBorders>
              <w:top w:val="nil"/>
              <w:left w:val="nil"/>
              <w:bottom w:val="nil"/>
              <w:right w:val="nil"/>
            </w:tcBorders>
            <w:vAlign w:val="center"/>
          </w:tcPr>
          <w:p w14:paraId="3AA23FB4">
            <w:pPr>
              <w:jc w:val="center"/>
              <w:rPr>
                <w:rFonts w:cs="Times New Roman"/>
                <w:sz w:val="20"/>
                <w:szCs w:val="20"/>
              </w:rPr>
            </w:pPr>
            <w:r>
              <w:rPr>
                <w:rFonts w:cs="Times New Roman"/>
                <w:sz w:val="20"/>
                <w:szCs w:val="20"/>
              </w:rPr>
              <w:t>98 (99.0%)</w:t>
            </w:r>
          </w:p>
        </w:tc>
        <w:tc>
          <w:tcPr>
            <w:tcW w:w="3513" w:type="dxa"/>
            <w:tcBorders>
              <w:top w:val="nil"/>
              <w:left w:val="nil"/>
              <w:bottom w:val="nil"/>
              <w:right w:val="nil"/>
            </w:tcBorders>
            <w:vAlign w:val="center"/>
          </w:tcPr>
          <w:p w14:paraId="7D729FF9">
            <w:pPr>
              <w:jc w:val="center"/>
              <w:rPr>
                <w:rFonts w:cs="Times New Roman"/>
                <w:sz w:val="20"/>
                <w:szCs w:val="20"/>
              </w:rPr>
            </w:pPr>
          </w:p>
        </w:tc>
      </w:tr>
      <w:tr w14:paraId="0C4BAD82">
        <w:trPr>
          <w:trHeight w:val="229" w:hRule="atLeast"/>
        </w:trPr>
        <w:tc>
          <w:tcPr>
            <w:tcW w:w="3510" w:type="dxa"/>
            <w:tcBorders>
              <w:top w:val="nil"/>
              <w:left w:val="nil"/>
              <w:bottom w:val="nil"/>
              <w:right w:val="nil"/>
            </w:tcBorders>
            <w:vAlign w:val="center"/>
          </w:tcPr>
          <w:p w14:paraId="32C356BF">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0AE3B668">
            <w:pPr>
              <w:jc w:val="center"/>
              <w:rPr>
                <w:rFonts w:cs="Times New Roman"/>
                <w:sz w:val="20"/>
                <w:szCs w:val="20"/>
              </w:rPr>
            </w:pPr>
            <w:r>
              <w:rPr>
                <w:rFonts w:cs="Times New Roman"/>
                <w:sz w:val="20"/>
                <w:szCs w:val="20"/>
              </w:rPr>
              <w:t>0 (0.0%)</w:t>
            </w:r>
          </w:p>
        </w:tc>
        <w:tc>
          <w:tcPr>
            <w:tcW w:w="3510" w:type="dxa"/>
            <w:tcBorders>
              <w:top w:val="nil"/>
              <w:left w:val="nil"/>
              <w:bottom w:val="nil"/>
              <w:right w:val="nil"/>
            </w:tcBorders>
            <w:vAlign w:val="center"/>
          </w:tcPr>
          <w:p w14:paraId="5CD95F2A">
            <w:pPr>
              <w:jc w:val="center"/>
              <w:rPr>
                <w:rFonts w:cs="Times New Roman"/>
                <w:sz w:val="20"/>
                <w:szCs w:val="20"/>
              </w:rPr>
            </w:pPr>
            <w:r>
              <w:rPr>
                <w:rFonts w:cs="Times New Roman"/>
                <w:sz w:val="20"/>
                <w:szCs w:val="20"/>
              </w:rPr>
              <w:t>1 (1.0%)</w:t>
            </w:r>
          </w:p>
        </w:tc>
        <w:tc>
          <w:tcPr>
            <w:tcW w:w="3513" w:type="dxa"/>
            <w:tcBorders>
              <w:top w:val="nil"/>
              <w:left w:val="nil"/>
              <w:bottom w:val="nil"/>
              <w:right w:val="nil"/>
            </w:tcBorders>
            <w:vAlign w:val="center"/>
          </w:tcPr>
          <w:p w14:paraId="1A24AE9E">
            <w:pPr>
              <w:jc w:val="center"/>
              <w:rPr>
                <w:rFonts w:cs="Times New Roman"/>
                <w:sz w:val="20"/>
                <w:szCs w:val="20"/>
              </w:rPr>
            </w:pPr>
          </w:p>
        </w:tc>
      </w:tr>
    </w:tbl>
    <w:p w14:paraId="4E4BF9FD">
      <w:pPr>
        <w:rPr>
          <w:rFonts w:cs="Times New Roman"/>
          <w:sz w:val="20"/>
          <w:szCs w:val="20"/>
        </w:rPr>
      </w:pPr>
    </w:p>
    <w:p w14:paraId="53C24DBA">
      <w:pPr>
        <w:outlineLvl w:val="2"/>
        <w:rPr>
          <w:rFonts w:cs="Times New Roman"/>
          <w:color w:val="000000" w:themeColor="text1"/>
          <w:szCs w:val="24"/>
          <w14:textFill>
            <w14:solidFill>
              <w14:schemeClr w14:val="tx1"/>
            </w14:solidFill>
          </w14:textFill>
        </w:rPr>
      </w:pPr>
      <w:bookmarkStart w:id="21" w:name="_Toc220927065"/>
      <w:bookmarkStart w:id="22" w:name="_Toc219203785"/>
      <w:r>
        <w:rPr>
          <w:rFonts w:cs="Times New Roman"/>
          <w:b/>
          <w:bCs/>
          <w:color w:val="000000" w:themeColor="text1"/>
          <w:szCs w:val="24"/>
          <w14:textFill>
            <w14:solidFill>
              <w14:schemeClr w14:val="tx1"/>
            </w14:solidFill>
          </w14:textFill>
        </w:rPr>
        <w:t xml:space="preserve">eTable 8. </w:t>
      </w:r>
      <w:r>
        <w:rPr>
          <w:rFonts w:cs="Times New Roman"/>
          <w:color w:val="000000" w:themeColor="text1"/>
          <w:szCs w:val="24"/>
          <w14:textFill>
            <w14:solidFill>
              <w14:schemeClr w14:val="tx1"/>
            </w14:solidFill>
          </w14:textFill>
        </w:rPr>
        <w:t>Data Partitioning Results for the Descending Audiogram Subtype</w:t>
      </w:r>
      <w:bookmarkEnd w:id="21"/>
      <w:bookmarkEnd w:id="22"/>
    </w:p>
    <w:tbl>
      <w:tblPr>
        <w:tblStyle w:val="14"/>
        <w:tblW w:w="0" w:type="auto"/>
        <w:tblInd w:w="0" w:type="dxa"/>
        <w:tblLayout w:type="autofit"/>
        <w:tblCellMar>
          <w:top w:w="0" w:type="dxa"/>
          <w:left w:w="108" w:type="dxa"/>
          <w:bottom w:w="0" w:type="dxa"/>
          <w:right w:w="108" w:type="dxa"/>
        </w:tblCellMar>
      </w:tblPr>
      <w:tblGrid>
        <w:gridCol w:w="3515"/>
        <w:gridCol w:w="3515"/>
        <w:gridCol w:w="3515"/>
        <w:gridCol w:w="3515"/>
      </w:tblGrid>
      <w:tr w14:paraId="0C30AC90">
        <w:trPr>
          <w:trHeight w:val="229" w:hRule="atLeast"/>
        </w:trPr>
        <w:tc>
          <w:tcPr>
            <w:tcW w:w="3515" w:type="dxa"/>
            <w:tcBorders>
              <w:top w:val="nil"/>
              <w:left w:val="nil"/>
              <w:bottom w:val="nil"/>
              <w:right w:val="nil"/>
            </w:tcBorders>
            <w:vAlign w:val="center"/>
          </w:tcPr>
          <w:p w14:paraId="602CCB3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Variable</w:t>
            </w:r>
          </w:p>
        </w:tc>
        <w:tc>
          <w:tcPr>
            <w:tcW w:w="3515" w:type="dxa"/>
            <w:tcBorders>
              <w:top w:val="nil"/>
              <w:left w:val="nil"/>
              <w:bottom w:val="nil"/>
              <w:right w:val="nil"/>
            </w:tcBorders>
            <w:vAlign w:val="center"/>
          </w:tcPr>
          <w:p w14:paraId="317CAD0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Training Set (n=884)</w:t>
            </w:r>
          </w:p>
        </w:tc>
        <w:tc>
          <w:tcPr>
            <w:tcW w:w="3515" w:type="dxa"/>
            <w:tcBorders>
              <w:top w:val="nil"/>
              <w:left w:val="nil"/>
              <w:bottom w:val="nil"/>
              <w:right w:val="nil"/>
            </w:tcBorders>
            <w:vAlign w:val="center"/>
          </w:tcPr>
          <w:p w14:paraId="1706102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Validation Set (n=221)</w:t>
            </w:r>
          </w:p>
        </w:tc>
        <w:tc>
          <w:tcPr>
            <w:tcW w:w="3515" w:type="dxa"/>
            <w:tcBorders>
              <w:top w:val="nil"/>
              <w:left w:val="nil"/>
              <w:bottom w:val="nil"/>
              <w:right w:val="nil"/>
            </w:tcBorders>
            <w:vAlign w:val="center"/>
          </w:tcPr>
          <w:p w14:paraId="5EA572C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P-value</w:t>
            </w:r>
          </w:p>
        </w:tc>
      </w:tr>
      <w:tr w14:paraId="65542B4E">
        <w:trPr>
          <w:trHeight w:val="229" w:hRule="atLeast"/>
        </w:trPr>
        <w:tc>
          <w:tcPr>
            <w:tcW w:w="3515" w:type="dxa"/>
            <w:tcBorders>
              <w:top w:val="nil"/>
              <w:left w:val="nil"/>
              <w:bottom w:val="nil"/>
              <w:right w:val="nil"/>
            </w:tcBorders>
            <w:vAlign w:val="center"/>
          </w:tcPr>
          <w:p w14:paraId="4258BE3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CONTINUOUS VARIABLES</w:t>
            </w:r>
          </w:p>
        </w:tc>
        <w:tc>
          <w:tcPr>
            <w:tcW w:w="3515" w:type="dxa"/>
            <w:tcBorders>
              <w:top w:val="nil"/>
              <w:left w:val="nil"/>
              <w:bottom w:val="nil"/>
              <w:right w:val="nil"/>
            </w:tcBorders>
            <w:vAlign w:val="center"/>
          </w:tcPr>
          <w:p w14:paraId="6187379F">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1B6DCC92">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5E4DAF8A">
            <w:pPr>
              <w:jc w:val="center"/>
              <w:rPr>
                <w:rFonts w:cs="Times New Roman"/>
                <w:color w:val="000000" w:themeColor="text1"/>
                <w:sz w:val="20"/>
                <w:szCs w:val="20"/>
                <w14:textFill>
                  <w14:solidFill>
                    <w14:schemeClr w14:val="tx1"/>
                  </w14:solidFill>
                </w14:textFill>
              </w:rPr>
            </w:pPr>
          </w:p>
        </w:tc>
      </w:tr>
      <w:tr w14:paraId="255AC321">
        <w:trPr>
          <w:trHeight w:val="229" w:hRule="atLeast"/>
        </w:trPr>
        <w:tc>
          <w:tcPr>
            <w:tcW w:w="3515" w:type="dxa"/>
            <w:tcBorders>
              <w:top w:val="nil"/>
              <w:left w:val="nil"/>
              <w:bottom w:val="nil"/>
              <w:right w:val="nil"/>
            </w:tcBorders>
            <w:vAlign w:val="center"/>
          </w:tcPr>
          <w:p w14:paraId="690E37E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3515" w:type="dxa"/>
            <w:tcBorders>
              <w:top w:val="nil"/>
              <w:left w:val="nil"/>
              <w:bottom w:val="nil"/>
              <w:right w:val="nil"/>
            </w:tcBorders>
            <w:vAlign w:val="center"/>
          </w:tcPr>
          <w:p w14:paraId="6184BB8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78.8 (56.2-102.5)</w:t>
            </w:r>
          </w:p>
        </w:tc>
        <w:tc>
          <w:tcPr>
            <w:tcW w:w="3515" w:type="dxa"/>
            <w:tcBorders>
              <w:top w:val="nil"/>
              <w:left w:val="nil"/>
              <w:bottom w:val="nil"/>
              <w:right w:val="nil"/>
            </w:tcBorders>
            <w:vAlign w:val="center"/>
          </w:tcPr>
          <w:p w14:paraId="3C1B96A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76.2 (52.5-101.2)</w:t>
            </w:r>
          </w:p>
        </w:tc>
        <w:tc>
          <w:tcPr>
            <w:tcW w:w="3515" w:type="dxa"/>
            <w:tcBorders>
              <w:top w:val="nil"/>
              <w:left w:val="nil"/>
              <w:bottom w:val="nil"/>
              <w:right w:val="nil"/>
            </w:tcBorders>
            <w:vAlign w:val="center"/>
          </w:tcPr>
          <w:p w14:paraId="096FE96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0.198</w:t>
            </w:r>
          </w:p>
        </w:tc>
      </w:tr>
      <w:tr w14:paraId="264E814E">
        <w:trPr>
          <w:trHeight w:val="229" w:hRule="atLeast"/>
        </w:trPr>
        <w:tc>
          <w:tcPr>
            <w:tcW w:w="3515" w:type="dxa"/>
            <w:tcBorders>
              <w:top w:val="nil"/>
              <w:left w:val="nil"/>
              <w:bottom w:val="nil"/>
              <w:right w:val="nil"/>
            </w:tcBorders>
            <w:vAlign w:val="center"/>
          </w:tcPr>
          <w:p w14:paraId="25FC9C3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3515" w:type="dxa"/>
            <w:tcBorders>
              <w:top w:val="nil"/>
              <w:left w:val="nil"/>
              <w:bottom w:val="nil"/>
              <w:right w:val="nil"/>
            </w:tcBorders>
            <w:vAlign w:val="center"/>
          </w:tcPr>
          <w:p w14:paraId="67027C1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46.0 (31.8-58.0)</w:t>
            </w:r>
          </w:p>
        </w:tc>
        <w:tc>
          <w:tcPr>
            <w:tcW w:w="3515" w:type="dxa"/>
            <w:tcBorders>
              <w:top w:val="nil"/>
              <w:left w:val="nil"/>
              <w:bottom w:val="nil"/>
              <w:right w:val="nil"/>
            </w:tcBorders>
            <w:vAlign w:val="center"/>
          </w:tcPr>
          <w:p w14:paraId="655E82F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48.0 (31.0-59.0)</w:t>
            </w:r>
          </w:p>
        </w:tc>
        <w:tc>
          <w:tcPr>
            <w:tcW w:w="3515" w:type="dxa"/>
            <w:tcBorders>
              <w:top w:val="nil"/>
              <w:left w:val="nil"/>
              <w:bottom w:val="nil"/>
              <w:right w:val="nil"/>
            </w:tcBorders>
            <w:vAlign w:val="center"/>
          </w:tcPr>
          <w:p w14:paraId="75D277E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0.360</w:t>
            </w:r>
          </w:p>
        </w:tc>
      </w:tr>
      <w:tr w14:paraId="405643BA">
        <w:trPr>
          <w:trHeight w:val="229" w:hRule="atLeast"/>
        </w:trPr>
        <w:tc>
          <w:tcPr>
            <w:tcW w:w="3515" w:type="dxa"/>
            <w:tcBorders>
              <w:top w:val="nil"/>
              <w:left w:val="nil"/>
              <w:bottom w:val="nil"/>
              <w:right w:val="nil"/>
            </w:tcBorders>
            <w:vAlign w:val="center"/>
          </w:tcPr>
          <w:p w14:paraId="2CC3639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3515" w:type="dxa"/>
            <w:tcBorders>
              <w:top w:val="nil"/>
              <w:left w:val="nil"/>
              <w:bottom w:val="nil"/>
              <w:right w:val="nil"/>
            </w:tcBorders>
            <w:vAlign w:val="center"/>
          </w:tcPr>
          <w:p w14:paraId="5ED0013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 (3.0-14.0)</w:t>
            </w:r>
          </w:p>
        </w:tc>
        <w:tc>
          <w:tcPr>
            <w:tcW w:w="3515" w:type="dxa"/>
            <w:tcBorders>
              <w:top w:val="nil"/>
              <w:left w:val="nil"/>
              <w:bottom w:val="nil"/>
              <w:right w:val="nil"/>
            </w:tcBorders>
            <w:vAlign w:val="center"/>
          </w:tcPr>
          <w:p w14:paraId="6CCBED7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 (3.0-14.0)</w:t>
            </w:r>
          </w:p>
        </w:tc>
        <w:tc>
          <w:tcPr>
            <w:tcW w:w="3515" w:type="dxa"/>
            <w:tcBorders>
              <w:top w:val="nil"/>
              <w:left w:val="nil"/>
              <w:bottom w:val="nil"/>
              <w:right w:val="nil"/>
            </w:tcBorders>
            <w:vAlign w:val="center"/>
          </w:tcPr>
          <w:p w14:paraId="66615D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0.914</w:t>
            </w:r>
          </w:p>
        </w:tc>
      </w:tr>
      <w:tr w14:paraId="2B4316D5">
        <w:trPr>
          <w:trHeight w:val="229" w:hRule="atLeast"/>
        </w:trPr>
        <w:tc>
          <w:tcPr>
            <w:tcW w:w="3515" w:type="dxa"/>
            <w:tcBorders>
              <w:top w:val="nil"/>
              <w:left w:val="nil"/>
              <w:bottom w:val="nil"/>
              <w:right w:val="nil"/>
            </w:tcBorders>
            <w:vAlign w:val="center"/>
          </w:tcPr>
          <w:p w14:paraId="4870FA2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3515" w:type="dxa"/>
            <w:tcBorders>
              <w:top w:val="nil"/>
              <w:left w:val="nil"/>
              <w:bottom w:val="nil"/>
              <w:right w:val="nil"/>
            </w:tcBorders>
            <w:vAlign w:val="center"/>
          </w:tcPr>
          <w:p w14:paraId="3139A43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 (6.0-12.0)</w:t>
            </w:r>
          </w:p>
        </w:tc>
        <w:tc>
          <w:tcPr>
            <w:tcW w:w="3515" w:type="dxa"/>
            <w:tcBorders>
              <w:top w:val="nil"/>
              <w:left w:val="nil"/>
              <w:bottom w:val="nil"/>
              <w:right w:val="nil"/>
            </w:tcBorders>
            <w:vAlign w:val="center"/>
          </w:tcPr>
          <w:p w14:paraId="0B5E1A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 (7.0-12.0)</w:t>
            </w:r>
          </w:p>
        </w:tc>
        <w:tc>
          <w:tcPr>
            <w:tcW w:w="3515" w:type="dxa"/>
            <w:tcBorders>
              <w:top w:val="nil"/>
              <w:left w:val="nil"/>
              <w:bottom w:val="nil"/>
              <w:right w:val="nil"/>
            </w:tcBorders>
            <w:vAlign w:val="center"/>
          </w:tcPr>
          <w:p w14:paraId="3436896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0.576</w:t>
            </w:r>
          </w:p>
        </w:tc>
      </w:tr>
      <w:tr w14:paraId="795476BF">
        <w:trPr>
          <w:trHeight w:val="229" w:hRule="atLeast"/>
        </w:trPr>
        <w:tc>
          <w:tcPr>
            <w:tcW w:w="3515" w:type="dxa"/>
            <w:tcBorders>
              <w:top w:val="nil"/>
              <w:left w:val="nil"/>
              <w:bottom w:val="nil"/>
              <w:right w:val="nil"/>
            </w:tcBorders>
            <w:vAlign w:val="center"/>
          </w:tcPr>
          <w:p w14:paraId="47CFA30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CATEGORICAL VARIABLES</w:t>
            </w:r>
          </w:p>
        </w:tc>
        <w:tc>
          <w:tcPr>
            <w:tcW w:w="3515" w:type="dxa"/>
            <w:tcBorders>
              <w:top w:val="nil"/>
              <w:left w:val="nil"/>
              <w:bottom w:val="nil"/>
              <w:right w:val="nil"/>
            </w:tcBorders>
            <w:vAlign w:val="center"/>
          </w:tcPr>
          <w:p w14:paraId="03AD04A1">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1F974EDC">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0AB91482">
            <w:pPr>
              <w:jc w:val="center"/>
              <w:rPr>
                <w:rFonts w:cs="Times New Roman"/>
                <w:color w:val="000000" w:themeColor="text1"/>
                <w:sz w:val="20"/>
                <w:szCs w:val="20"/>
                <w14:textFill>
                  <w14:solidFill>
                    <w14:schemeClr w14:val="tx1"/>
                  </w14:solidFill>
                </w14:textFill>
              </w:rPr>
            </w:pPr>
          </w:p>
        </w:tc>
      </w:tr>
      <w:tr w14:paraId="24B07298">
        <w:trPr>
          <w:trHeight w:val="229" w:hRule="atLeast"/>
        </w:trPr>
        <w:tc>
          <w:tcPr>
            <w:tcW w:w="3515" w:type="dxa"/>
            <w:tcBorders>
              <w:top w:val="nil"/>
              <w:left w:val="nil"/>
              <w:bottom w:val="nil"/>
              <w:right w:val="nil"/>
            </w:tcBorders>
            <w:vAlign w:val="center"/>
          </w:tcPr>
          <w:p w14:paraId="385C6E1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3515" w:type="dxa"/>
            <w:tcBorders>
              <w:top w:val="nil"/>
              <w:left w:val="nil"/>
              <w:bottom w:val="nil"/>
              <w:right w:val="nil"/>
            </w:tcBorders>
            <w:vAlign w:val="center"/>
          </w:tcPr>
          <w:p w14:paraId="4CF7D64C">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5AE50410">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1ED9CD9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0.706</w:t>
            </w:r>
          </w:p>
        </w:tc>
      </w:tr>
      <w:tr w14:paraId="54DBF8FF">
        <w:trPr>
          <w:trHeight w:val="229" w:hRule="atLeast"/>
        </w:trPr>
        <w:tc>
          <w:tcPr>
            <w:tcW w:w="3515" w:type="dxa"/>
            <w:tcBorders>
              <w:top w:val="nil"/>
              <w:left w:val="nil"/>
              <w:bottom w:val="nil"/>
              <w:right w:val="nil"/>
            </w:tcBorders>
            <w:vAlign w:val="center"/>
          </w:tcPr>
          <w:p w14:paraId="2029042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Mild Hearing Loss</w:t>
            </w:r>
          </w:p>
        </w:tc>
        <w:tc>
          <w:tcPr>
            <w:tcW w:w="3515" w:type="dxa"/>
            <w:tcBorders>
              <w:top w:val="nil"/>
              <w:left w:val="nil"/>
              <w:bottom w:val="nil"/>
              <w:right w:val="nil"/>
            </w:tcBorders>
            <w:vAlign w:val="center"/>
          </w:tcPr>
          <w:p w14:paraId="60919C0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48 (5.5%)</w:t>
            </w:r>
          </w:p>
        </w:tc>
        <w:tc>
          <w:tcPr>
            <w:tcW w:w="3515" w:type="dxa"/>
            <w:tcBorders>
              <w:top w:val="nil"/>
              <w:left w:val="nil"/>
              <w:bottom w:val="nil"/>
              <w:right w:val="nil"/>
            </w:tcBorders>
            <w:vAlign w:val="center"/>
          </w:tcPr>
          <w:p w14:paraId="4D1B40B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 (5.9%)</w:t>
            </w:r>
          </w:p>
        </w:tc>
        <w:tc>
          <w:tcPr>
            <w:tcW w:w="3515" w:type="dxa"/>
            <w:tcBorders>
              <w:top w:val="nil"/>
              <w:left w:val="nil"/>
              <w:bottom w:val="nil"/>
              <w:right w:val="nil"/>
            </w:tcBorders>
            <w:vAlign w:val="center"/>
          </w:tcPr>
          <w:p w14:paraId="298E583E">
            <w:pPr>
              <w:jc w:val="center"/>
              <w:rPr>
                <w:rFonts w:cs="Times New Roman"/>
                <w:color w:val="000000" w:themeColor="text1"/>
                <w:sz w:val="20"/>
                <w:szCs w:val="20"/>
                <w14:textFill>
                  <w14:solidFill>
                    <w14:schemeClr w14:val="tx1"/>
                  </w14:solidFill>
                </w14:textFill>
              </w:rPr>
            </w:pPr>
          </w:p>
        </w:tc>
      </w:tr>
      <w:tr w14:paraId="79A12742">
        <w:trPr>
          <w:trHeight w:val="229" w:hRule="atLeast"/>
        </w:trPr>
        <w:tc>
          <w:tcPr>
            <w:tcW w:w="3515" w:type="dxa"/>
            <w:tcBorders>
              <w:top w:val="nil"/>
              <w:left w:val="nil"/>
              <w:bottom w:val="nil"/>
              <w:right w:val="nil"/>
            </w:tcBorders>
            <w:vAlign w:val="center"/>
          </w:tcPr>
          <w:p w14:paraId="15EC2A8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 Hearing Loss</w:t>
            </w:r>
          </w:p>
        </w:tc>
        <w:tc>
          <w:tcPr>
            <w:tcW w:w="3515" w:type="dxa"/>
            <w:tcBorders>
              <w:top w:val="nil"/>
              <w:left w:val="nil"/>
              <w:bottom w:val="nil"/>
              <w:right w:val="nil"/>
            </w:tcBorders>
            <w:vAlign w:val="center"/>
          </w:tcPr>
          <w:p w14:paraId="20273E8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121 (13.8%)</w:t>
            </w:r>
          </w:p>
        </w:tc>
        <w:tc>
          <w:tcPr>
            <w:tcW w:w="3515" w:type="dxa"/>
            <w:tcBorders>
              <w:top w:val="nil"/>
              <w:left w:val="nil"/>
              <w:bottom w:val="nil"/>
              <w:right w:val="nil"/>
            </w:tcBorders>
            <w:vAlign w:val="center"/>
          </w:tcPr>
          <w:p w14:paraId="1C9591B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40 (18.1%)</w:t>
            </w:r>
          </w:p>
        </w:tc>
        <w:tc>
          <w:tcPr>
            <w:tcW w:w="3515" w:type="dxa"/>
            <w:tcBorders>
              <w:top w:val="nil"/>
              <w:left w:val="nil"/>
              <w:bottom w:val="nil"/>
              <w:right w:val="nil"/>
            </w:tcBorders>
            <w:vAlign w:val="center"/>
          </w:tcPr>
          <w:p w14:paraId="3103CB75">
            <w:pPr>
              <w:jc w:val="center"/>
              <w:rPr>
                <w:rFonts w:cs="Times New Roman"/>
                <w:color w:val="000000" w:themeColor="text1"/>
                <w:sz w:val="20"/>
                <w:szCs w:val="20"/>
                <w14:textFill>
                  <w14:solidFill>
                    <w14:schemeClr w14:val="tx1"/>
                  </w14:solidFill>
                </w14:textFill>
              </w:rPr>
            </w:pPr>
          </w:p>
        </w:tc>
      </w:tr>
      <w:tr w14:paraId="28AF6949">
        <w:trPr>
          <w:trHeight w:val="229" w:hRule="atLeast"/>
        </w:trPr>
        <w:tc>
          <w:tcPr>
            <w:tcW w:w="3515" w:type="dxa"/>
            <w:tcBorders>
              <w:top w:val="nil"/>
              <w:left w:val="nil"/>
              <w:bottom w:val="nil"/>
              <w:right w:val="nil"/>
            </w:tcBorders>
            <w:vAlign w:val="center"/>
          </w:tcPr>
          <w:p w14:paraId="366C146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Moderately Severe Hearing Loss</w:t>
            </w:r>
          </w:p>
        </w:tc>
        <w:tc>
          <w:tcPr>
            <w:tcW w:w="3515" w:type="dxa"/>
            <w:tcBorders>
              <w:top w:val="nil"/>
              <w:left w:val="nil"/>
              <w:bottom w:val="nil"/>
              <w:right w:val="nil"/>
            </w:tcBorders>
            <w:vAlign w:val="center"/>
          </w:tcPr>
          <w:p w14:paraId="6B58606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143 (16.2%)</w:t>
            </w:r>
          </w:p>
        </w:tc>
        <w:tc>
          <w:tcPr>
            <w:tcW w:w="3515" w:type="dxa"/>
            <w:tcBorders>
              <w:top w:val="nil"/>
              <w:left w:val="nil"/>
              <w:bottom w:val="nil"/>
              <w:right w:val="nil"/>
            </w:tcBorders>
            <w:vAlign w:val="center"/>
          </w:tcPr>
          <w:p w14:paraId="3877423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35 (15.8%)</w:t>
            </w:r>
          </w:p>
        </w:tc>
        <w:tc>
          <w:tcPr>
            <w:tcW w:w="3515" w:type="dxa"/>
            <w:tcBorders>
              <w:top w:val="nil"/>
              <w:left w:val="nil"/>
              <w:bottom w:val="nil"/>
              <w:right w:val="nil"/>
            </w:tcBorders>
            <w:vAlign w:val="center"/>
          </w:tcPr>
          <w:p w14:paraId="5233CF95">
            <w:pPr>
              <w:jc w:val="center"/>
              <w:rPr>
                <w:rFonts w:cs="Times New Roman"/>
                <w:color w:val="000000" w:themeColor="text1"/>
                <w:sz w:val="20"/>
                <w:szCs w:val="20"/>
                <w14:textFill>
                  <w14:solidFill>
                    <w14:schemeClr w14:val="tx1"/>
                  </w14:solidFill>
                </w14:textFill>
              </w:rPr>
            </w:pPr>
          </w:p>
        </w:tc>
      </w:tr>
      <w:tr w14:paraId="17D5DD37">
        <w:trPr>
          <w:trHeight w:val="229" w:hRule="atLeast"/>
        </w:trPr>
        <w:tc>
          <w:tcPr>
            <w:tcW w:w="3515" w:type="dxa"/>
            <w:tcBorders>
              <w:top w:val="nil"/>
              <w:left w:val="nil"/>
              <w:bottom w:val="nil"/>
              <w:right w:val="nil"/>
            </w:tcBorders>
            <w:vAlign w:val="center"/>
          </w:tcPr>
          <w:p w14:paraId="6C66ED6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Hearing Loss</w:t>
            </w:r>
          </w:p>
        </w:tc>
        <w:tc>
          <w:tcPr>
            <w:tcW w:w="3515" w:type="dxa"/>
            <w:tcBorders>
              <w:top w:val="nil"/>
              <w:left w:val="nil"/>
              <w:bottom w:val="nil"/>
              <w:right w:val="nil"/>
            </w:tcBorders>
            <w:vAlign w:val="center"/>
          </w:tcPr>
          <w:p w14:paraId="43AEB17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143 (16.2%)</w:t>
            </w:r>
          </w:p>
        </w:tc>
        <w:tc>
          <w:tcPr>
            <w:tcW w:w="3515" w:type="dxa"/>
            <w:tcBorders>
              <w:top w:val="nil"/>
              <w:left w:val="nil"/>
              <w:bottom w:val="nil"/>
              <w:right w:val="nil"/>
            </w:tcBorders>
            <w:vAlign w:val="center"/>
          </w:tcPr>
          <w:p w14:paraId="1FDAA6F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35 (15.8%)</w:t>
            </w:r>
          </w:p>
        </w:tc>
        <w:tc>
          <w:tcPr>
            <w:tcW w:w="3515" w:type="dxa"/>
            <w:tcBorders>
              <w:top w:val="nil"/>
              <w:left w:val="nil"/>
              <w:bottom w:val="nil"/>
              <w:right w:val="nil"/>
            </w:tcBorders>
            <w:vAlign w:val="center"/>
          </w:tcPr>
          <w:p w14:paraId="2243A321">
            <w:pPr>
              <w:jc w:val="center"/>
              <w:rPr>
                <w:rFonts w:cs="Times New Roman"/>
                <w:color w:val="000000" w:themeColor="text1"/>
                <w:sz w:val="20"/>
                <w:szCs w:val="20"/>
                <w14:textFill>
                  <w14:solidFill>
                    <w14:schemeClr w14:val="tx1"/>
                  </w14:solidFill>
                </w14:textFill>
              </w:rPr>
            </w:pPr>
          </w:p>
        </w:tc>
      </w:tr>
      <w:tr w14:paraId="63938888">
        <w:trPr>
          <w:trHeight w:val="229" w:hRule="atLeast"/>
        </w:trPr>
        <w:tc>
          <w:tcPr>
            <w:tcW w:w="3515" w:type="dxa"/>
            <w:tcBorders>
              <w:top w:val="nil"/>
              <w:left w:val="nil"/>
              <w:bottom w:val="nil"/>
              <w:right w:val="nil"/>
            </w:tcBorders>
            <w:vAlign w:val="center"/>
          </w:tcPr>
          <w:p w14:paraId="0294519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to Profound Hearing Loss</w:t>
            </w:r>
          </w:p>
        </w:tc>
        <w:tc>
          <w:tcPr>
            <w:tcW w:w="3515" w:type="dxa"/>
            <w:tcBorders>
              <w:top w:val="nil"/>
              <w:left w:val="nil"/>
              <w:bottom w:val="nil"/>
              <w:right w:val="nil"/>
            </w:tcBorders>
            <w:vAlign w:val="center"/>
          </w:tcPr>
          <w:p w14:paraId="0F0BA43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122 (13.9%)</w:t>
            </w:r>
          </w:p>
        </w:tc>
        <w:tc>
          <w:tcPr>
            <w:tcW w:w="3515" w:type="dxa"/>
            <w:tcBorders>
              <w:top w:val="nil"/>
              <w:left w:val="nil"/>
              <w:bottom w:val="nil"/>
              <w:right w:val="nil"/>
            </w:tcBorders>
            <w:vAlign w:val="center"/>
          </w:tcPr>
          <w:p w14:paraId="4CA7A3F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28 (12.7%)</w:t>
            </w:r>
          </w:p>
        </w:tc>
        <w:tc>
          <w:tcPr>
            <w:tcW w:w="3515" w:type="dxa"/>
            <w:tcBorders>
              <w:top w:val="nil"/>
              <w:left w:val="nil"/>
              <w:bottom w:val="nil"/>
              <w:right w:val="nil"/>
            </w:tcBorders>
            <w:vAlign w:val="center"/>
          </w:tcPr>
          <w:p w14:paraId="5649AD8B">
            <w:pPr>
              <w:jc w:val="center"/>
              <w:rPr>
                <w:rFonts w:cs="Times New Roman"/>
                <w:color w:val="000000" w:themeColor="text1"/>
                <w:sz w:val="20"/>
                <w:szCs w:val="20"/>
                <w14:textFill>
                  <w14:solidFill>
                    <w14:schemeClr w14:val="tx1"/>
                  </w14:solidFill>
                </w14:textFill>
              </w:rPr>
            </w:pPr>
          </w:p>
        </w:tc>
      </w:tr>
      <w:tr w14:paraId="3D2B9620">
        <w:trPr>
          <w:trHeight w:val="229" w:hRule="atLeast"/>
        </w:trPr>
        <w:tc>
          <w:tcPr>
            <w:tcW w:w="3515" w:type="dxa"/>
            <w:tcBorders>
              <w:top w:val="nil"/>
              <w:left w:val="nil"/>
              <w:bottom w:val="nil"/>
              <w:right w:val="nil"/>
            </w:tcBorders>
            <w:vAlign w:val="center"/>
          </w:tcPr>
          <w:p w14:paraId="2DE9BDD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Profound Hearing Loss</w:t>
            </w:r>
          </w:p>
        </w:tc>
        <w:tc>
          <w:tcPr>
            <w:tcW w:w="3515" w:type="dxa"/>
            <w:tcBorders>
              <w:top w:val="nil"/>
              <w:left w:val="nil"/>
              <w:bottom w:val="nil"/>
              <w:right w:val="nil"/>
            </w:tcBorders>
            <w:vAlign w:val="center"/>
          </w:tcPr>
          <w:p w14:paraId="7B24EBA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303 (34.4%)</w:t>
            </w:r>
          </w:p>
        </w:tc>
        <w:tc>
          <w:tcPr>
            <w:tcW w:w="3515" w:type="dxa"/>
            <w:tcBorders>
              <w:top w:val="nil"/>
              <w:left w:val="nil"/>
              <w:bottom w:val="nil"/>
              <w:right w:val="nil"/>
            </w:tcBorders>
            <w:vAlign w:val="center"/>
          </w:tcPr>
          <w:p w14:paraId="5271138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 (31.7%)</w:t>
            </w:r>
          </w:p>
        </w:tc>
        <w:tc>
          <w:tcPr>
            <w:tcW w:w="3515" w:type="dxa"/>
            <w:tcBorders>
              <w:top w:val="nil"/>
              <w:left w:val="nil"/>
              <w:bottom w:val="nil"/>
              <w:right w:val="nil"/>
            </w:tcBorders>
            <w:vAlign w:val="center"/>
          </w:tcPr>
          <w:p w14:paraId="5706DBD0">
            <w:pPr>
              <w:jc w:val="center"/>
              <w:rPr>
                <w:rFonts w:cs="Times New Roman"/>
                <w:color w:val="000000" w:themeColor="text1"/>
                <w:sz w:val="20"/>
                <w:szCs w:val="20"/>
                <w14:textFill>
                  <w14:solidFill>
                    <w14:schemeClr w14:val="tx1"/>
                  </w14:solidFill>
                </w14:textFill>
              </w:rPr>
            </w:pPr>
          </w:p>
        </w:tc>
      </w:tr>
      <w:tr w14:paraId="05E1FF36">
        <w:trPr>
          <w:trHeight w:val="229" w:hRule="atLeast"/>
        </w:trPr>
        <w:tc>
          <w:tcPr>
            <w:tcW w:w="3515" w:type="dxa"/>
            <w:tcBorders>
              <w:top w:val="nil"/>
              <w:left w:val="nil"/>
              <w:bottom w:val="nil"/>
              <w:right w:val="nil"/>
            </w:tcBorders>
            <w:vAlign w:val="center"/>
          </w:tcPr>
          <w:p w14:paraId="4C2B221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3515" w:type="dxa"/>
            <w:tcBorders>
              <w:top w:val="nil"/>
              <w:left w:val="nil"/>
              <w:bottom w:val="nil"/>
              <w:right w:val="nil"/>
            </w:tcBorders>
            <w:vAlign w:val="center"/>
          </w:tcPr>
          <w:p w14:paraId="2DC8A03B">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04B7CE48">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1A71414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0.374</w:t>
            </w:r>
          </w:p>
        </w:tc>
      </w:tr>
      <w:tr w14:paraId="1525ED4D">
        <w:trPr>
          <w:trHeight w:val="229" w:hRule="atLeast"/>
        </w:trPr>
        <w:tc>
          <w:tcPr>
            <w:tcW w:w="3515" w:type="dxa"/>
            <w:tcBorders>
              <w:top w:val="nil"/>
              <w:left w:val="nil"/>
              <w:bottom w:val="nil"/>
              <w:right w:val="nil"/>
            </w:tcBorders>
            <w:vAlign w:val="center"/>
          </w:tcPr>
          <w:p w14:paraId="4A0879D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Female</w:t>
            </w:r>
          </w:p>
        </w:tc>
        <w:tc>
          <w:tcPr>
            <w:tcW w:w="3515" w:type="dxa"/>
            <w:tcBorders>
              <w:top w:val="nil"/>
              <w:left w:val="nil"/>
              <w:bottom w:val="nil"/>
              <w:right w:val="nil"/>
            </w:tcBorders>
            <w:vAlign w:val="center"/>
          </w:tcPr>
          <w:p w14:paraId="4237AC1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458 (52.0%)</w:t>
            </w:r>
          </w:p>
        </w:tc>
        <w:tc>
          <w:tcPr>
            <w:tcW w:w="3515" w:type="dxa"/>
            <w:tcBorders>
              <w:top w:val="nil"/>
              <w:left w:val="nil"/>
              <w:bottom w:val="nil"/>
              <w:right w:val="nil"/>
            </w:tcBorders>
            <w:vAlign w:val="center"/>
          </w:tcPr>
          <w:p w14:paraId="6CD1A68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 (48.4%)</w:t>
            </w:r>
          </w:p>
        </w:tc>
        <w:tc>
          <w:tcPr>
            <w:tcW w:w="3515" w:type="dxa"/>
            <w:tcBorders>
              <w:top w:val="nil"/>
              <w:left w:val="nil"/>
              <w:bottom w:val="nil"/>
              <w:right w:val="nil"/>
            </w:tcBorders>
            <w:vAlign w:val="center"/>
          </w:tcPr>
          <w:p w14:paraId="41EF51E7">
            <w:pPr>
              <w:jc w:val="center"/>
              <w:rPr>
                <w:rFonts w:cs="Times New Roman"/>
                <w:color w:val="000000" w:themeColor="text1"/>
                <w:sz w:val="20"/>
                <w:szCs w:val="20"/>
                <w14:textFill>
                  <w14:solidFill>
                    <w14:schemeClr w14:val="tx1"/>
                  </w14:solidFill>
                </w14:textFill>
              </w:rPr>
            </w:pPr>
          </w:p>
        </w:tc>
      </w:tr>
      <w:tr w14:paraId="2F1E49C7">
        <w:trPr>
          <w:trHeight w:val="229" w:hRule="atLeast"/>
        </w:trPr>
        <w:tc>
          <w:tcPr>
            <w:tcW w:w="3515" w:type="dxa"/>
            <w:tcBorders>
              <w:top w:val="nil"/>
              <w:left w:val="nil"/>
              <w:bottom w:val="nil"/>
              <w:right w:val="nil"/>
            </w:tcBorders>
            <w:vAlign w:val="center"/>
          </w:tcPr>
          <w:p w14:paraId="6B0D696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Male</w:t>
            </w:r>
          </w:p>
        </w:tc>
        <w:tc>
          <w:tcPr>
            <w:tcW w:w="3515" w:type="dxa"/>
            <w:tcBorders>
              <w:top w:val="nil"/>
              <w:left w:val="nil"/>
              <w:bottom w:val="nil"/>
              <w:right w:val="nil"/>
            </w:tcBorders>
            <w:vAlign w:val="center"/>
          </w:tcPr>
          <w:p w14:paraId="7C918AB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422 (48.0%)</w:t>
            </w:r>
          </w:p>
        </w:tc>
        <w:tc>
          <w:tcPr>
            <w:tcW w:w="3515" w:type="dxa"/>
            <w:tcBorders>
              <w:top w:val="nil"/>
              <w:left w:val="nil"/>
              <w:bottom w:val="nil"/>
              <w:right w:val="nil"/>
            </w:tcBorders>
            <w:vAlign w:val="center"/>
          </w:tcPr>
          <w:p w14:paraId="7683FA9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114 (51.6%)</w:t>
            </w:r>
          </w:p>
        </w:tc>
        <w:tc>
          <w:tcPr>
            <w:tcW w:w="3515" w:type="dxa"/>
            <w:tcBorders>
              <w:top w:val="nil"/>
              <w:left w:val="nil"/>
              <w:bottom w:val="nil"/>
              <w:right w:val="nil"/>
            </w:tcBorders>
            <w:vAlign w:val="center"/>
          </w:tcPr>
          <w:p w14:paraId="4030E718">
            <w:pPr>
              <w:jc w:val="center"/>
              <w:rPr>
                <w:rFonts w:cs="Times New Roman"/>
                <w:color w:val="000000" w:themeColor="text1"/>
                <w:sz w:val="20"/>
                <w:szCs w:val="20"/>
                <w14:textFill>
                  <w14:solidFill>
                    <w14:schemeClr w14:val="tx1"/>
                  </w14:solidFill>
                </w14:textFill>
              </w:rPr>
            </w:pPr>
          </w:p>
        </w:tc>
      </w:tr>
      <w:tr w14:paraId="05EA9718">
        <w:trPr>
          <w:trHeight w:val="229" w:hRule="atLeast"/>
        </w:trPr>
        <w:tc>
          <w:tcPr>
            <w:tcW w:w="3515" w:type="dxa"/>
            <w:tcBorders>
              <w:top w:val="nil"/>
              <w:left w:val="nil"/>
              <w:bottom w:val="nil"/>
              <w:right w:val="nil"/>
            </w:tcBorders>
            <w:vAlign w:val="center"/>
          </w:tcPr>
          <w:p w14:paraId="38012AC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3515" w:type="dxa"/>
            <w:tcBorders>
              <w:top w:val="nil"/>
              <w:left w:val="nil"/>
              <w:bottom w:val="nil"/>
              <w:right w:val="nil"/>
            </w:tcBorders>
            <w:vAlign w:val="center"/>
          </w:tcPr>
          <w:p w14:paraId="1FD26205">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650711DC">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5B45200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5BDA9DDE">
        <w:trPr>
          <w:trHeight w:val="229" w:hRule="atLeast"/>
        </w:trPr>
        <w:tc>
          <w:tcPr>
            <w:tcW w:w="3515" w:type="dxa"/>
            <w:tcBorders>
              <w:top w:val="nil"/>
              <w:left w:val="nil"/>
              <w:bottom w:val="nil"/>
              <w:right w:val="nil"/>
            </w:tcBorders>
            <w:vAlign w:val="center"/>
          </w:tcPr>
          <w:p w14:paraId="13B3327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5CA2A7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497 (56.5%)</w:t>
            </w:r>
          </w:p>
        </w:tc>
        <w:tc>
          <w:tcPr>
            <w:tcW w:w="3515" w:type="dxa"/>
            <w:tcBorders>
              <w:top w:val="nil"/>
              <w:left w:val="nil"/>
              <w:bottom w:val="nil"/>
              <w:right w:val="nil"/>
            </w:tcBorders>
            <w:vAlign w:val="center"/>
          </w:tcPr>
          <w:p w14:paraId="66FE48B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125 (56.6%)</w:t>
            </w:r>
          </w:p>
        </w:tc>
        <w:tc>
          <w:tcPr>
            <w:tcW w:w="3515" w:type="dxa"/>
            <w:tcBorders>
              <w:top w:val="nil"/>
              <w:left w:val="nil"/>
              <w:bottom w:val="nil"/>
              <w:right w:val="nil"/>
            </w:tcBorders>
            <w:vAlign w:val="center"/>
          </w:tcPr>
          <w:p w14:paraId="44390DFE">
            <w:pPr>
              <w:jc w:val="center"/>
              <w:rPr>
                <w:rFonts w:cs="Times New Roman"/>
                <w:color w:val="000000" w:themeColor="text1"/>
                <w:sz w:val="20"/>
                <w:szCs w:val="20"/>
                <w14:textFill>
                  <w14:solidFill>
                    <w14:schemeClr w14:val="tx1"/>
                  </w14:solidFill>
                </w14:textFill>
              </w:rPr>
            </w:pPr>
          </w:p>
        </w:tc>
      </w:tr>
      <w:tr w14:paraId="53974129">
        <w:trPr>
          <w:trHeight w:val="229" w:hRule="atLeast"/>
        </w:trPr>
        <w:tc>
          <w:tcPr>
            <w:tcW w:w="3515" w:type="dxa"/>
            <w:tcBorders>
              <w:top w:val="nil"/>
              <w:left w:val="nil"/>
              <w:bottom w:val="nil"/>
              <w:right w:val="nil"/>
            </w:tcBorders>
            <w:vAlign w:val="center"/>
          </w:tcPr>
          <w:p w14:paraId="6CE72A4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7B4D134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383 (43.5%)</w:t>
            </w:r>
          </w:p>
        </w:tc>
        <w:tc>
          <w:tcPr>
            <w:tcW w:w="3515" w:type="dxa"/>
            <w:tcBorders>
              <w:top w:val="nil"/>
              <w:left w:val="nil"/>
              <w:bottom w:val="nil"/>
              <w:right w:val="nil"/>
            </w:tcBorders>
            <w:vAlign w:val="center"/>
          </w:tcPr>
          <w:p w14:paraId="56EA250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96 (43.4%)</w:t>
            </w:r>
          </w:p>
        </w:tc>
        <w:tc>
          <w:tcPr>
            <w:tcW w:w="3515" w:type="dxa"/>
            <w:tcBorders>
              <w:top w:val="nil"/>
              <w:left w:val="nil"/>
              <w:bottom w:val="nil"/>
              <w:right w:val="nil"/>
            </w:tcBorders>
            <w:vAlign w:val="center"/>
          </w:tcPr>
          <w:p w14:paraId="6F9C207D">
            <w:pPr>
              <w:jc w:val="center"/>
              <w:rPr>
                <w:rFonts w:cs="Times New Roman"/>
                <w:color w:val="000000" w:themeColor="text1"/>
                <w:sz w:val="20"/>
                <w:szCs w:val="20"/>
                <w14:textFill>
                  <w14:solidFill>
                    <w14:schemeClr w14:val="tx1"/>
                  </w14:solidFill>
                </w14:textFill>
              </w:rPr>
            </w:pPr>
          </w:p>
        </w:tc>
      </w:tr>
      <w:tr w14:paraId="1E4551E7">
        <w:trPr>
          <w:trHeight w:val="229" w:hRule="atLeast"/>
        </w:trPr>
        <w:tc>
          <w:tcPr>
            <w:tcW w:w="3515" w:type="dxa"/>
            <w:tcBorders>
              <w:top w:val="nil"/>
              <w:left w:val="nil"/>
              <w:bottom w:val="nil"/>
              <w:right w:val="nil"/>
            </w:tcBorders>
            <w:vAlign w:val="center"/>
          </w:tcPr>
          <w:p w14:paraId="6CABB58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3515" w:type="dxa"/>
            <w:tcBorders>
              <w:top w:val="nil"/>
              <w:left w:val="nil"/>
              <w:bottom w:val="nil"/>
              <w:right w:val="nil"/>
            </w:tcBorders>
            <w:vAlign w:val="center"/>
          </w:tcPr>
          <w:p w14:paraId="125F207C">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666DEA05">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21B7ABC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0.533</w:t>
            </w:r>
          </w:p>
        </w:tc>
      </w:tr>
      <w:tr w14:paraId="41EF1CDC">
        <w:trPr>
          <w:trHeight w:val="229" w:hRule="atLeast"/>
        </w:trPr>
        <w:tc>
          <w:tcPr>
            <w:tcW w:w="3515" w:type="dxa"/>
            <w:tcBorders>
              <w:top w:val="nil"/>
              <w:left w:val="nil"/>
              <w:bottom w:val="nil"/>
              <w:right w:val="nil"/>
            </w:tcBorders>
            <w:vAlign w:val="center"/>
          </w:tcPr>
          <w:p w14:paraId="6463BA4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60EDE17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82 (9.3%)</w:t>
            </w:r>
          </w:p>
        </w:tc>
        <w:tc>
          <w:tcPr>
            <w:tcW w:w="3515" w:type="dxa"/>
            <w:tcBorders>
              <w:top w:val="nil"/>
              <w:left w:val="nil"/>
              <w:bottom w:val="nil"/>
              <w:right w:val="nil"/>
            </w:tcBorders>
            <w:vAlign w:val="center"/>
          </w:tcPr>
          <w:p w14:paraId="20EFDB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 (7.7%)</w:t>
            </w:r>
          </w:p>
        </w:tc>
        <w:tc>
          <w:tcPr>
            <w:tcW w:w="3515" w:type="dxa"/>
            <w:tcBorders>
              <w:top w:val="nil"/>
              <w:left w:val="nil"/>
              <w:bottom w:val="nil"/>
              <w:right w:val="nil"/>
            </w:tcBorders>
            <w:vAlign w:val="center"/>
          </w:tcPr>
          <w:p w14:paraId="2CB8A06C">
            <w:pPr>
              <w:jc w:val="center"/>
              <w:rPr>
                <w:rFonts w:cs="Times New Roman"/>
                <w:color w:val="000000" w:themeColor="text1"/>
                <w:sz w:val="20"/>
                <w:szCs w:val="20"/>
                <w14:textFill>
                  <w14:solidFill>
                    <w14:schemeClr w14:val="tx1"/>
                  </w14:solidFill>
                </w14:textFill>
              </w:rPr>
            </w:pPr>
          </w:p>
        </w:tc>
      </w:tr>
      <w:tr w14:paraId="2EBF35B7">
        <w:trPr>
          <w:trHeight w:val="229" w:hRule="atLeast"/>
        </w:trPr>
        <w:tc>
          <w:tcPr>
            <w:tcW w:w="3515" w:type="dxa"/>
            <w:tcBorders>
              <w:top w:val="nil"/>
              <w:left w:val="nil"/>
              <w:bottom w:val="nil"/>
              <w:right w:val="nil"/>
            </w:tcBorders>
            <w:vAlign w:val="center"/>
          </w:tcPr>
          <w:p w14:paraId="0D3304A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7946679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798 (90.7%)</w:t>
            </w:r>
          </w:p>
        </w:tc>
        <w:tc>
          <w:tcPr>
            <w:tcW w:w="3515" w:type="dxa"/>
            <w:tcBorders>
              <w:top w:val="nil"/>
              <w:left w:val="nil"/>
              <w:bottom w:val="nil"/>
              <w:right w:val="nil"/>
            </w:tcBorders>
            <w:vAlign w:val="center"/>
          </w:tcPr>
          <w:p w14:paraId="1D01CFE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204 (92.3%)</w:t>
            </w:r>
          </w:p>
        </w:tc>
        <w:tc>
          <w:tcPr>
            <w:tcW w:w="3515" w:type="dxa"/>
            <w:tcBorders>
              <w:top w:val="nil"/>
              <w:left w:val="nil"/>
              <w:bottom w:val="nil"/>
              <w:right w:val="nil"/>
            </w:tcBorders>
            <w:vAlign w:val="center"/>
          </w:tcPr>
          <w:p w14:paraId="69925B23">
            <w:pPr>
              <w:jc w:val="center"/>
              <w:rPr>
                <w:rFonts w:cs="Times New Roman"/>
                <w:color w:val="000000" w:themeColor="text1"/>
                <w:sz w:val="20"/>
                <w:szCs w:val="20"/>
                <w14:textFill>
                  <w14:solidFill>
                    <w14:schemeClr w14:val="tx1"/>
                  </w14:solidFill>
                </w14:textFill>
              </w:rPr>
            </w:pPr>
          </w:p>
        </w:tc>
      </w:tr>
      <w:tr w14:paraId="45F01490">
        <w:trPr>
          <w:trHeight w:val="229" w:hRule="atLeast"/>
        </w:trPr>
        <w:tc>
          <w:tcPr>
            <w:tcW w:w="3515" w:type="dxa"/>
            <w:tcBorders>
              <w:top w:val="nil"/>
              <w:left w:val="nil"/>
              <w:bottom w:val="nil"/>
              <w:right w:val="nil"/>
            </w:tcBorders>
            <w:vAlign w:val="center"/>
          </w:tcPr>
          <w:p w14:paraId="787C8BD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Vitamin Supplementation</w:t>
            </w:r>
          </w:p>
        </w:tc>
        <w:tc>
          <w:tcPr>
            <w:tcW w:w="3515" w:type="dxa"/>
            <w:tcBorders>
              <w:top w:val="nil"/>
              <w:left w:val="nil"/>
              <w:bottom w:val="nil"/>
              <w:right w:val="nil"/>
            </w:tcBorders>
            <w:vAlign w:val="center"/>
          </w:tcPr>
          <w:p w14:paraId="5D0C9EB3">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483127D9">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20D27C1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0.756</w:t>
            </w:r>
          </w:p>
        </w:tc>
      </w:tr>
      <w:tr w14:paraId="00EE5E17">
        <w:trPr>
          <w:trHeight w:val="229" w:hRule="atLeast"/>
        </w:trPr>
        <w:tc>
          <w:tcPr>
            <w:tcW w:w="3515" w:type="dxa"/>
            <w:tcBorders>
              <w:top w:val="nil"/>
              <w:left w:val="nil"/>
              <w:bottom w:val="nil"/>
              <w:right w:val="nil"/>
            </w:tcBorders>
            <w:vAlign w:val="center"/>
          </w:tcPr>
          <w:p w14:paraId="2651C2B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29A7974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383 (43.5%)</w:t>
            </w:r>
          </w:p>
        </w:tc>
        <w:tc>
          <w:tcPr>
            <w:tcW w:w="3515" w:type="dxa"/>
            <w:tcBorders>
              <w:top w:val="nil"/>
              <w:left w:val="nil"/>
              <w:bottom w:val="nil"/>
              <w:right w:val="nil"/>
            </w:tcBorders>
            <w:vAlign w:val="center"/>
          </w:tcPr>
          <w:p w14:paraId="1D62A25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93 (42.1%)</w:t>
            </w:r>
          </w:p>
        </w:tc>
        <w:tc>
          <w:tcPr>
            <w:tcW w:w="3515" w:type="dxa"/>
            <w:tcBorders>
              <w:top w:val="nil"/>
              <w:left w:val="nil"/>
              <w:bottom w:val="nil"/>
              <w:right w:val="nil"/>
            </w:tcBorders>
            <w:vAlign w:val="center"/>
          </w:tcPr>
          <w:p w14:paraId="6BFA6B2C">
            <w:pPr>
              <w:jc w:val="center"/>
              <w:rPr>
                <w:rFonts w:cs="Times New Roman"/>
                <w:color w:val="000000" w:themeColor="text1"/>
                <w:sz w:val="20"/>
                <w:szCs w:val="20"/>
                <w14:textFill>
                  <w14:solidFill>
                    <w14:schemeClr w14:val="tx1"/>
                  </w14:solidFill>
                </w14:textFill>
              </w:rPr>
            </w:pPr>
          </w:p>
        </w:tc>
      </w:tr>
      <w:tr w14:paraId="368B480F">
        <w:trPr>
          <w:trHeight w:val="229" w:hRule="atLeast"/>
        </w:trPr>
        <w:tc>
          <w:tcPr>
            <w:tcW w:w="3515" w:type="dxa"/>
            <w:tcBorders>
              <w:top w:val="nil"/>
              <w:left w:val="nil"/>
              <w:bottom w:val="nil"/>
              <w:right w:val="nil"/>
            </w:tcBorders>
            <w:vAlign w:val="center"/>
          </w:tcPr>
          <w:p w14:paraId="539C496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2DBA00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497 (56.5%)</w:t>
            </w:r>
          </w:p>
        </w:tc>
        <w:tc>
          <w:tcPr>
            <w:tcW w:w="3515" w:type="dxa"/>
            <w:tcBorders>
              <w:top w:val="nil"/>
              <w:left w:val="nil"/>
              <w:bottom w:val="nil"/>
              <w:right w:val="nil"/>
            </w:tcBorders>
            <w:vAlign w:val="center"/>
          </w:tcPr>
          <w:p w14:paraId="53A627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128 (57.9%)</w:t>
            </w:r>
          </w:p>
        </w:tc>
        <w:tc>
          <w:tcPr>
            <w:tcW w:w="3515" w:type="dxa"/>
            <w:tcBorders>
              <w:top w:val="nil"/>
              <w:left w:val="nil"/>
              <w:bottom w:val="nil"/>
              <w:right w:val="nil"/>
            </w:tcBorders>
            <w:vAlign w:val="center"/>
          </w:tcPr>
          <w:p w14:paraId="2835E47D">
            <w:pPr>
              <w:jc w:val="center"/>
              <w:rPr>
                <w:rFonts w:cs="Times New Roman"/>
                <w:color w:val="000000" w:themeColor="text1"/>
                <w:sz w:val="20"/>
                <w:szCs w:val="20"/>
                <w14:textFill>
                  <w14:solidFill>
                    <w14:schemeClr w14:val="tx1"/>
                  </w14:solidFill>
                </w14:textFill>
              </w:rPr>
            </w:pPr>
          </w:p>
        </w:tc>
      </w:tr>
      <w:tr w14:paraId="3E419DB4">
        <w:trPr>
          <w:trHeight w:val="229" w:hRule="atLeast"/>
        </w:trPr>
        <w:tc>
          <w:tcPr>
            <w:tcW w:w="3515" w:type="dxa"/>
            <w:tcBorders>
              <w:top w:val="nil"/>
              <w:left w:val="nil"/>
              <w:bottom w:val="nil"/>
              <w:right w:val="nil"/>
            </w:tcBorders>
            <w:vAlign w:val="center"/>
          </w:tcPr>
          <w:p w14:paraId="1858273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3515" w:type="dxa"/>
            <w:tcBorders>
              <w:top w:val="nil"/>
              <w:left w:val="nil"/>
              <w:bottom w:val="nil"/>
              <w:right w:val="nil"/>
            </w:tcBorders>
            <w:vAlign w:val="center"/>
          </w:tcPr>
          <w:p w14:paraId="08E53290">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5BD18006">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0F294B7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0.668</w:t>
            </w:r>
          </w:p>
        </w:tc>
      </w:tr>
      <w:tr w14:paraId="67249A41">
        <w:trPr>
          <w:trHeight w:val="229" w:hRule="atLeast"/>
        </w:trPr>
        <w:tc>
          <w:tcPr>
            <w:tcW w:w="3515" w:type="dxa"/>
            <w:tcBorders>
              <w:top w:val="nil"/>
              <w:left w:val="nil"/>
              <w:bottom w:val="nil"/>
              <w:right w:val="nil"/>
            </w:tcBorders>
            <w:vAlign w:val="center"/>
          </w:tcPr>
          <w:p w14:paraId="764BCB1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54BA52B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803 (91.2%)</w:t>
            </w:r>
          </w:p>
        </w:tc>
        <w:tc>
          <w:tcPr>
            <w:tcW w:w="3515" w:type="dxa"/>
            <w:tcBorders>
              <w:top w:val="nil"/>
              <w:left w:val="nil"/>
              <w:bottom w:val="nil"/>
              <w:right w:val="nil"/>
            </w:tcBorders>
            <w:vAlign w:val="center"/>
          </w:tcPr>
          <w:p w14:paraId="0B044D5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199 (90.0%)</w:t>
            </w:r>
          </w:p>
        </w:tc>
        <w:tc>
          <w:tcPr>
            <w:tcW w:w="3515" w:type="dxa"/>
            <w:tcBorders>
              <w:top w:val="nil"/>
              <w:left w:val="nil"/>
              <w:bottom w:val="nil"/>
              <w:right w:val="nil"/>
            </w:tcBorders>
            <w:vAlign w:val="center"/>
          </w:tcPr>
          <w:p w14:paraId="3F16C231">
            <w:pPr>
              <w:jc w:val="center"/>
              <w:rPr>
                <w:rFonts w:cs="Times New Roman"/>
                <w:color w:val="000000" w:themeColor="text1"/>
                <w:sz w:val="20"/>
                <w:szCs w:val="20"/>
                <w14:textFill>
                  <w14:solidFill>
                    <w14:schemeClr w14:val="tx1"/>
                  </w14:solidFill>
                </w14:textFill>
              </w:rPr>
            </w:pPr>
          </w:p>
        </w:tc>
      </w:tr>
      <w:tr w14:paraId="7C9921D5">
        <w:trPr>
          <w:trHeight w:val="229" w:hRule="atLeast"/>
        </w:trPr>
        <w:tc>
          <w:tcPr>
            <w:tcW w:w="3515" w:type="dxa"/>
            <w:tcBorders>
              <w:top w:val="nil"/>
              <w:left w:val="nil"/>
              <w:bottom w:val="nil"/>
              <w:right w:val="nil"/>
            </w:tcBorders>
            <w:vAlign w:val="center"/>
          </w:tcPr>
          <w:p w14:paraId="023EA24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37E36E0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77 (8.8%)</w:t>
            </w:r>
          </w:p>
        </w:tc>
        <w:tc>
          <w:tcPr>
            <w:tcW w:w="3515" w:type="dxa"/>
            <w:tcBorders>
              <w:top w:val="nil"/>
              <w:left w:val="nil"/>
              <w:bottom w:val="nil"/>
              <w:right w:val="nil"/>
            </w:tcBorders>
            <w:vAlign w:val="center"/>
          </w:tcPr>
          <w:p w14:paraId="2B0006C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 (10.0%)</w:t>
            </w:r>
          </w:p>
        </w:tc>
        <w:tc>
          <w:tcPr>
            <w:tcW w:w="3515" w:type="dxa"/>
            <w:tcBorders>
              <w:top w:val="nil"/>
              <w:left w:val="nil"/>
              <w:bottom w:val="nil"/>
              <w:right w:val="nil"/>
            </w:tcBorders>
            <w:vAlign w:val="center"/>
          </w:tcPr>
          <w:p w14:paraId="3B1054FC">
            <w:pPr>
              <w:jc w:val="center"/>
              <w:rPr>
                <w:rFonts w:cs="Times New Roman"/>
                <w:color w:val="000000" w:themeColor="text1"/>
                <w:sz w:val="20"/>
                <w:szCs w:val="20"/>
                <w14:textFill>
                  <w14:solidFill>
                    <w14:schemeClr w14:val="tx1"/>
                  </w14:solidFill>
                </w14:textFill>
              </w:rPr>
            </w:pPr>
          </w:p>
        </w:tc>
      </w:tr>
      <w:tr w14:paraId="32542319">
        <w:trPr>
          <w:trHeight w:val="229" w:hRule="atLeast"/>
        </w:trPr>
        <w:tc>
          <w:tcPr>
            <w:tcW w:w="3515" w:type="dxa"/>
            <w:tcBorders>
              <w:top w:val="nil"/>
              <w:left w:val="nil"/>
              <w:bottom w:val="nil"/>
              <w:right w:val="nil"/>
            </w:tcBorders>
            <w:vAlign w:val="center"/>
          </w:tcPr>
          <w:p w14:paraId="19B3E3D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3515" w:type="dxa"/>
            <w:tcBorders>
              <w:top w:val="nil"/>
              <w:left w:val="nil"/>
              <w:bottom w:val="nil"/>
              <w:right w:val="nil"/>
            </w:tcBorders>
            <w:vAlign w:val="center"/>
          </w:tcPr>
          <w:p w14:paraId="253955F3">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23A31BC1">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436C71B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0.959</w:t>
            </w:r>
          </w:p>
        </w:tc>
      </w:tr>
      <w:tr w14:paraId="551F0B7A">
        <w:trPr>
          <w:trHeight w:val="229" w:hRule="atLeast"/>
        </w:trPr>
        <w:tc>
          <w:tcPr>
            <w:tcW w:w="3515" w:type="dxa"/>
            <w:tcBorders>
              <w:top w:val="nil"/>
              <w:left w:val="nil"/>
              <w:bottom w:val="nil"/>
              <w:right w:val="nil"/>
            </w:tcBorders>
            <w:vAlign w:val="center"/>
          </w:tcPr>
          <w:p w14:paraId="60D33BD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22AB851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784 (89.1%)</w:t>
            </w:r>
          </w:p>
        </w:tc>
        <w:tc>
          <w:tcPr>
            <w:tcW w:w="3515" w:type="dxa"/>
            <w:tcBorders>
              <w:top w:val="nil"/>
              <w:left w:val="nil"/>
              <w:bottom w:val="nil"/>
              <w:right w:val="nil"/>
            </w:tcBorders>
            <w:vAlign w:val="center"/>
          </w:tcPr>
          <w:p w14:paraId="291CAE7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196 (88.7%)</w:t>
            </w:r>
          </w:p>
        </w:tc>
        <w:tc>
          <w:tcPr>
            <w:tcW w:w="3515" w:type="dxa"/>
            <w:tcBorders>
              <w:top w:val="nil"/>
              <w:left w:val="nil"/>
              <w:bottom w:val="nil"/>
              <w:right w:val="nil"/>
            </w:tcBorders>
            <w:vAlign w:val="center"/>
          </w:tcPr>
          <w:p w14:paraId="4C5E34DE">
            <w:pPr>
              <w:jc w:val="center"/>
              <w:rPr>
                <w:rFonts w:cs="Times New Roman"/>
                <w:color w:val="000000" w:themeColor="text1"/>
                <w:sz w:val="20"/>
                <w:szCs w:val="20"/>
                <w14:textFill>
                  <w14:solidFill>
                    <w14:schemeClr w14:val="tx1"/>
                  </w14:solidFill>
                </w14:textFill>
              </w:rPr>
            </w:pPr>
          </w:p>
        </w:tc>
      </w:tr>
      <w:tr w14:paraId="4ECA6B80">
        <w:trPr>
          <w:trHeight w:val="229" w:hRule="atLeast"/>
        </w:trPr>
        <w:tc>
          <w:tcPr>
            <w:tcW w:w="3515" w:type="dxa"/>
            <w:tcBorders>
              <w:top w:val="nil"/>
              <w:left w:val="nil"/>
              <w:bottom w:val="nil"/>
              <w:right w:val="nil"/>
            </w:tcBorders>
            <w:vAlign w:val="center"/>
          </w:tcPr>
          <w:p w14:paraId="2308379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0D486CE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96 (10.9%)</w:t>
            </w:r>
          </w:p>
        </w:tc>
        <w:tc>
          <w:tcPr>
            <w:tcW w:w="3515" w:type="dxa"/>
            <w:tcBorders>
              <w:top w:val="nil"/>
              <w:left w:val="nil"/>
              <w:bottom w:val="nil"/>
              <w:right w:val="nil"/>
            </w:tcBorders>
            <w:vAlign w:val="center"/>
          </w:tcPr>
          <w:p w14:paraId="2E86886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25 (11.3%)</w:t>
            </w:r>
          </w:p>
        </w:tc>
        <w:tc>
          <w:tcPr>
            <w:tcW w:w="3515" w:type="dxa"/>
            <w:tcBorders>
              <w:top w:val="nil"/>
              <w:left w:val="nil"/>
              <w:bottom w:val="nil"/>
              <w:right w:val="nil"/>
            </w:tcBorders>
            <w:vAlign w:val="center"/>
          </w:tcPr>
          <w:p w14:paraId="7A2A9606">
            <w:pPr>
              <w:jc w:val="center"/>
              <w:rPr>
                <w:rFonts w:cs="Times New Roman"/>
                <w:color w:val="000000" w:themeColor="text1"/>
                <w:sz w:val="20"/>
                <w:szCs w:val="20"/>
                <w14:textFill>
                  <w14:solidFill>
                    <w14:schemeClr w14:val="tx1"/>
                  </w14:solidFill>
                </w14:textFill>
              </w:rPr>
            </w:pPr>
          </w:p>
        </w:tc>
      </w:tr>
      <w:tr w14:paraId="78435E94">
        <w:trPr>
          <w:trHeight w:val="229" w:hRule="atLeast"/>
        </w:trPr>
        <w:tc>
          <w:tcPr>
            <w:tcW w:w="3515" w:type="dxa"/>
            <w:tcBorders>
              <w:top w:val="nil"/>
              <w:left w:val="nil"/>
              <w:bottom w:val="nil"/>
              <w:right w:val="nil"/>
            </w:tcBorders>
            <w:vAlign w:val="center"/>
          </w:tcPr>
          <w:p w14:paraId="468AE92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3515" w:type="dxa"/>
            <w:tcBorders>
              <w:top w:val="nil"/>
              <w:left w:val="nil"/>
              <w:bottom w:val="nil"/>
              <w:right w:val="nil"/>
            </w:tcBorders>
            <w:vAlign w:val="center"/>
          </w:tcPr>
          <w:p w14:paraId="5A1EC32C">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6932588E">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4B7C3D2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0.498</w:t>
            </w:r>
          </w:p>
        </w:tc>
      </w:tr>
      <w:tr w14:paraId="4D837DB6">
        <w:trPr>
          <w:trHeight w:val="229" w:hRule="atLeast"/>
        </w:trPr>
        <w:tc>
          <w:tcPr>
            <w:tcW w:w="3515" w:type="dxa"/>
            <w:tcBorders>
              <w:top w:val="nil"/>
              <w:left w:val="nil"/>
              <w:bottom w:val="nil"/>
              <w:right w:val="nil"/>
            </w:tcBorders>
            <w:vAlign w:val="center"/>
          </w:tcPr>
          <w:p w14:paraId="4B904A4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797F539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870 (98.9%)</w:t>
            </w:r>
          </w:p>
        </w:tc>
        <w:tc>
          <w:tcPr>
            <w:tcW w:w="3515" w:type="dxa"/>
            <w:tcBorders>
              <w:top w:val="nil"/>
              <w:left w:val="nil"/>
              <w:bottom w:val="nil"/>
              <w:right w:val="nil"/>
            </w:tcBorders>
            <w:vAlign w:val="center"/>
          </w:tcPr>
          <w:p w14:paraId="24B6F6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217 (98.2%)</w:t>
            </w:r>
          </w:p>
        </w:tc>
        <w:tc>
          <w:tcPr>
            <w:tcW w:w="3515" w:type="dxa"/>
            <w:tcBorders>
              <w:top w:val="nil"/>
              <w:left w:val="nil"/>
              <w:bottom w:val="nil"/>
              <w:right w:val="nil"/>
            </w:tcBorders>
            <w:vAlign w:val="center"/>
          </w:tcPr>
          <w:p w14:paraId="1A190939">
            <w:pPr>
              <w:jc w:val="center"/>
              <w:rPr>
                <w:rFonts w:cs="Times New Roman"/>
                <w:color w:val="000000" w:themeColor="text1"/>
                <w:sz w:val="20"/>
                <w:szCs w:val="20"/>
                <w14:textFill>
                  <w14:solidFill>
                    <w14:schemeClr w14:val="tx1"/>
                  </w14:solidFill>
                </w14:textFill>
              </w:rPr>
            </w:pPr>
          </w:p>
        </w:tc>
      </w:tr>
      <w:tr w14:paraId="283BD77F">
        <w:trPr>
          <w:trHeight w:val="229" w:hRule="atLeast"/>
        </w:trPr>
        <w:tc>
          <w:tcPr>
            <w:tcW w:w="3515" w:type="dxa"/>
            <w:tcBorders>
              <w:top w:val="nil"/>
              <w:left w:val="nil"/>
              <w:bottom w:val="nil"/>
              <w:right w:val="nil"/>
            </w:tcBorders>
            <w:vAlign w:val="center"/>
          </w:tcPr>
          <w:p w14:paraId="487A9D3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22ED0DC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 (1.1%)</w:t>
            </w:r>
          </w:p>
        </w:tc>
        <w:tc>
          <w:tcPr>
            <w:tcW w:w="3515" w:type="dxa"/>
            <w:tcBorders>
              <w:top w:val="nil"/>
              <w:left w:val="nil"/>
              <w:bottom w:val="nil"/>
              <w:right w:val="nil"/>
            </w:tcBorders>
            <w:vAlign w:val="center"/>
          </w:tcPr>
          <w:p w14:paraId="7B35A4B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 (1.8%)</w:t>
            </w:r>
          </w:p>
        </w:tc>
        <w:tc>
          <w:tcPr>
            <w:tcW w:w="3515" w:type="dxa"/>
            <w:tcBorders>
              <w:top w:val="nil"/>
              <w:left w:val="nil"/>
              <w:bottom w:val="nil"/>
              <w:right w:val="nil"/>
            </w:tcBorders>
            <w:vAlign w:val="center"/>
          </w:tcPr>
          <w:p w14:paraId="53FCE722">
            <w:pPr>
              <w:jc w:val="center"/>
              <w:rPr>
                <w:rFonts w:cs="Times New Roman"/>
                <w:color w:val="000000" w:themeColor="text1"/>
                <w:sz w:val="20"/>
                <w:szCs w:val="20"/>
                <w14:textFill>
                  <w14:solidFill>
                    <w14:schemeClr w14:val="tx1"/>
                  </w14:solidFill>
                </w14:textFill>
              </w:rPr>
            </w:pPr>
          </w:p>
        </w:tc>
      </w:tr>
      <w:tr w14:paraId="5D29DA7A">
        <w:trPr>
          <w:trHeight w:val="229" w:hRule="atLeast"/>
        </w:trPr>
        <w:tc>
          <w:tcPr>
            <w:tcW w:w="3515" w:type="dxa"/>
            <w:tcBorders>
              <w:top w:val="nil"/>
              <w:left w:val="nil"/>
              <w:bottom w:val="nil"/>
              <w:right w:val="nil"/>
            </w:tcBorders>
            <w:vAlign w:val="center"/>
          </w:tcPr>
          <w:p w14:paraId="1AC6FC4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3515" w:type="dxa"/>
            <w:tcBorders>
              <w:top w:val="nil"/>
              <w:left w:val="nil"/>
              <w:bottom w:val="nil"/>
              <w:right w:val="nil"/>
            </w:tcBorders>
            <w:vAlign w:val="center"/>
          </w:tcPr>
          <w:p w14:paraId="5EC9F5A8">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04E20627">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6E12AAA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0.399</w:t>
            </w:r>
          </w:p>
        </w:tc>
      </w:tr>
      <w:tr w14:paraId="7641C934">
        <w:trPr>
          <w:trHeight w:val="229" w:hRule="atLeast"/>
        </w:trPr>
        <w:tc>
          <w:tcPr>
            <w:tcW w:w="3515" w:type="dxa"/>
            <w:tcBorders>
              <w:top w:val="nil"/>
              <w:left w:val="nil"/>
              <w:bottom w:val="nil"/>
              <w:right w:val="nil"/>
            </w:tcBorders>
            <w:vAlign w:val="center"/>
          </w:tcPr>
          <w:p w14:paraId="29AF667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48F9DB0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829 (94.2%)</w:t>
            </w:r>
          </w:p>
        </w:tc>
        <w:tc>
          <w:tcPr>
            <w:tcW w:w="3515" w:type="dxa"/>
            <w:tcBorders>
              <w:top w:val="nil"/>
              <w:left w:val="nil"/>
              <w:bottom w:val="nil"/>
              <w:right w:val="nil"/>
            </w:tcBorders>
            <w:vAlign w:val="center"/>
          </w:tcPr>
          <w:p w14:paraId="3453D36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212 (95.9%)</w:t>
            </w:r>
          </w:p>
        </w:tc>
        <w:tc>
          <w:tcPr>
            <w:tcW w:w="3515" w:type="dxa"/>
            <w:tcBorders>
              <w:top w:val="nil"/>
              <w:left w:val="nil"/>
              <w:bottom w:val="nil"/>
              <w:right w:val="nil"/>
            </w:tcBorders>
            <w:vAlign w:val="center"/>
          </w:tcPr>
          <w:p w14:paraId="0EE159E1">
            <w:pPr>
              <w:jc w:val="center"/>
              <w:rPr>
                <w:rFonts w:cs="Times New Roman"/>
                <w:color w:val="000000" w:themeColor="text1"/>
                <w:sz w:val="20"/>
                <w:szCs w:val="20"/>
                <w14:textFill>
                  <w14:solidFill>
                    <w14:schemeClr w14:val="tx1"/>
                  </w14:solidFill>
                </w14:textFill>
              </w:rPr>
            </w:pPr>
          </w:p>
        </w:tc>
      </w:tr>
      <w:tr w14:paraId="344D491A">
        <w:trPr>
          <w:trHeight w:val="229" w:hRule="atLeast"/>
        </w:trPr>
        <w:tc>
          <w:tcPr>
            <w:tcW w:w="3515" w:type="dxa"/>
            <w:tcBorders>
              <w:top w:val="nil"/>
              <w:left w:val="nil"/>
              <w:bottom w:val="nil"/>
              <w:right w:val="nil"/>
            </w:tcBorders>
            <w:vAlign w:val="center"/>
          </w:tcPr>
          <w:p w14:paraId="54D0C02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6767B61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51 (5.8%)</w:t>
            </w:r>
          </w:p>
        </w:tc>
        <w:tc>
          <w:tcPr>
            <w:tcW w:w="3515" w:type="dxa"/>
            <w:tcBorders>
              <w:top w:val="nil"/>
              <w:left w:val="nil"/>
              <w:bottom w:val="nil"/>
              <w:right w:val="nil"/>
            </w:tcBorders>
            <w:vAlign w:val="center"/>
          </w:tcPr>
          <w:p w14:paraId="10C14CC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 (4.1%)</w:t>
            </w:r>
          </w:p>
        </w:tc>
        <w:tc>
          <w:tcPr>
            <w:tcW w:w="3515" w:type="dxa"/>
            <w:tcBorders>
              <w:top w:val="nil"/>
              <w:left w:val="nil"/>
              <w:bottom w:val="nil"/>
              <w:right w:val="nil"/>
            </w:tcBorders>
            <w:vAlign w:val="center"/>
          </w:tcPr>
          <w:p w14:paraId="62AA24A9">
            <w:pPr>
              <w:jc w:val="center"/>
              <w:rPr>
                <w:rFonts w:cs="Times New Roman"/>
                <w:color w:val="000000" w:themeColor="text1"/>
                <w:sz w:val="20"/>
                <w:szCs w:val="20"/>
                <w14:textFill>
                  <w14:solidFill>
                    <w14:schemeClr w14:val="tx1"/>
                  </w14:solidFill>
                </w14:textFill>
              </w:rPr>
            </w:pPr>
          </w:p>
        </w:tc>
      </w:tr>
      <w:tr w14:paraId="4982F1BB">
        <w:trPr>
          <w:trHeight w:val="229" w:hRule="atLeast"/>
        </w:trPr>
        <w:tc>
          <w:tcPr>
            <w:tcW w:w="3515" w:type="dxa"/>
            <w:tcBorders>
              <w:top w:val="nil"/>
              <w:left w:val="nil"/>
              <w:bottom w:val="nil"/>
              <w:right w:val="nil"/>
            </w:tcBorders>
            <w:vAlign w:val="center"/>
          </w:tcPr>
          <w:p w14:paraId="13FA3EE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3515" w:type="dxa"/>
            <w:tcBorders>
              <w:top w:val="nil"/>
              <w:left w:val="nil"/>
              <w:bottom w:val="nil"/>
              <w:right w:val="nil"/>
            </w:tcBorders>
            <w:vAlign w:val="center"/>
          </w:tcPr>
          <w:p w14:paraId="024B7F82">
            <w:pPr>
              <w:jc w:val="center"/>
              <w:rPr>
                <w:rFonts w:cs="Times New Roman"/>
                <w:b/>
                <w:bCs/>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25674710">
            <w:pPr>
              <w:jc w:val="center"/>
              <w:rPr>
                <w:rFonts w:cs="Times New Roman"/>
                <w:color w:val="000000" w:themeColor="text1"/>
                <w:sz w:val="20"/>
                <w:szCs w:val="20"/>
                <w14:textFill>
                  <w14:solidFill>
                    <w14:schemeClr w14:val="tx1"/>
                  </w14:solidFill>
                </w14:textFill>
              </w:rPr>
            </w:pPr>
          </w:p>
        </w:tc>
        <w:tc>
          <w:tcPr>
            <w:tcW w:w="3515" w:type="dxa"/>
            <w:tcBorders>
              <w:top w:val="nil"/>
              <w:left w:val="nil"/>
              <w:bottom w:val="nil"/>
              <w:right w:val="nil"/>
            </w:tcBorders>
            <w:vAlign w:val="center"/>
          </w:tcPr>
          <w:p w14:paraId="061E0A6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0.040</w:t>
            </w:r>
          </w:p>
        </w:tc>
      </w:tr>
      <w:tr w14:paraId="2B90BE5F">
        <w:trPr>
          <w:trHeight w:val="229" w:hRule="atLeast"/>
        </w:trPr>
        <w:tc>
          <w:tcPr>
            <w:tcW w:w="3515" w:type="dxa"/>
            <w:tcBorders>
              <w:top w:val="nil"/>
              <w:left w:val="nil"/>
              <w:bottom w:val="nil"/>
              <w:right w:val="nil"/>
            </w:tcBorders>
            <w:vAlign w:val="center"/>
          </w:tcPr>
          <w:p w14:paraId="3F806F9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5" w:type="dxa"/>
            <w:tcBorders>
              <w:top w:val="nil"/>
              <w:left w:val="nil"/>
              <w:bottom w:val="nil"/>
              <w:right w:val="nil"/>
            </w:tcBorders>
            <w:vAlign w:val="center"/>
          </w:tcPr>
          <w:p w14:paraId="3D46F4B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880 (100.0%)</w:t>
            </w:r>
          </w:p>
        </w:tc>
        <w:tc>
          <w:tcPr>
            <w:tcW w:w="3515" w:type="dxa"/>
            <w:tcBorders>
              <w:top w:val="nil"/>
              <w:left w:val="nil"/>
              <w:bottom w:val="nil"/>
              <w:right w:val="nil"/>
            </w:tcBorders>
            <w:vAlign w:val="center"/>
          </w:tcPr>
          <w:p w14:paraId="6625DA2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219 (99.1%)</w:t>
            </w:r>
          </w:p>
        </w:tc>
        <w:tc>
          <w:tcPr>
            <w:tcW w:w="3515" w:type="dxa"/>
            <w:tcBorders>
              <w:top w:val="nil"/>
              <w:left w:val="nil"/>
              <w:bottom w:val="nil"/>
              <w:right w:val="nil"/>
            </w:tcBorders>
            <w:vAlign w:val="center"/>
          </w:tcPr>
          <w:p w14:paraId="552FF32C">
            <w:pPr>
              <w:jc w:val="center"/>
              <w:rPr>
                <w:rFonts w:cs="Times New Roman"/>
                <w:color w:val="000000" w:themeColor="text1"/>
                <w:sz w:val="20"/>
                <w:szCs w:val="20"/>
                <w14:textFill>
                  <w14:solidFill>
                    <w14:schemeClr w14:val="tx1"/>
                  </w14:solidFill>
                </w14:textFill>
              </w:rPr>
            </w:pPr>
          </w:p>
        </w:tc>
      </w:tr>
      <w:tr w14:paraId="0851C577">
        <w:trPr>
          <w:trHeight w:val="229" w:hRule="atLeast"/>
        </w:trPr>
        <w:tc>
          <w:tcPr>
            <w:tcW w:w="3515" w:type="dxa"/>
            <w:tcBorders>
              <w:top w:val="nil"/>
              <w:left w:val="nil"/>
              <w:bottom w:val="nil"/>
              <w:right w:val="nil"/>
            </w:tcBorders>
            <w:vAlign w:val="center"/>
          </w:tcPr>
          <w:p w14:paraId="6AE3FEC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5" w:type="dxa"/>
            <w:tcBorders>
              <w:top w:val="nil"/>
              <w:left w:val="nil"/>
              <w:bottom w:val="nil"/>
              <w:right w:val="nil"/>
            </w:tcBorders>
            <w:vAlign w:val="center"/>
          </w:tcPr>
          <w:p w14:paraId="47B10D7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 (0.0%)</w:t>
            </w:r>
          </w:p>
        </w:tc>
        <w:tc>
          <w:tcPr>
            <w:tcW w:w="3515" w:type="dxa"/>
            <w:tcBorders>
              <w:top w:val="nil"/>
              <w:left w:val="nil"/>
              <w:bottom w:val="nil"/>
              <w:right w:val="nil"/>
            </w:tcBorders>
            <w:vAlign w:val="center"/>
          </w:tcPr>
          <w:p w14:paraId="6E5DDEC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 (0.9%)</w:t>
            </w:r>
          </w:p>
        </w:tc>
        <w:tc>
          <w:tcPr>
            <w:tcW w:w="3515" w:type="dxa"/>
            <w:tcBorders>
              <w:top w:val="nil"/>
              <w:left w:val="nil"/>
              <w:bottom w:val="nil"/>
              <w:right w:val="nil"/>
            </w:tcBorders>
            <w:vAlign w:val="center"/>
          </w:tcPr>
          <w:p w14:paraId="22393923">
            <w:pPr>
              <w:jc w:val="center"/>
              <w:rPr>
                <w:rFonts w:cs="Times New Roman"/>
                <w:color w:val="000000" w:themeColor="text1"/>
                <w:sz w:val="20"/>
                <w:szCs w:val="20"/>
                <w14:textFill>
                  <w14:solidFill>
                    <w14:schemeClr w14:val="tx1"/>
                  </w14:solidFill>
                </w14:textFill>
              </w:rPr>
            </w:pPr>
          </w:p>
        </w:tc>
      </w:tr>
    </w:tbl>
    <w:p w14:paraId="4411203A">
      <w:pPr>
        <w:rPr>
          <w:rFonts w:cs="Times New Roman"/>
          <w:color w:val="000000" w:themeColor="text1"/>
          <w:sz w:val="20"/>
          <w:szCs w:val="20"/>
          <w14:textFill>
            <w14:solidFill>
              <w14:schemeClr w14:val="tx1"/>
            </w14:solidFill>
          </w14:textFill>
        </w:rPr>
      </w:pPr>
    </w:p>
    <w:p w14:paraId="600E1B2C">
      <w:pPr>
        <w:rPr>
          <w:rFonts w:cs="Times New Roman"/>
          <w:color w:val="000000" w:themeColor="text1"/>
          <w:sz w:val="20"/>
          <w:szCs w:val="20"/>
          <w14:textFill>
            <w14:solidFill>
              <w14:schemeClr w14:val="tx1"/>
            </w14:solidFill>
          </w14:textFill>
        </w:rPr>
      </w:pPr>
    </w:p>
    <w:p w14:paraId="1835597A">
      <w:pPr>
        <w:outlineLvl w:val="2"/>
        <w:rPr>
          <w:rFonts w:cs="Times New Roman"/>
          <w:color w:val="000000" w:themeColor="text1"/>
          <w:szCs w:val="24"/>
          <w14:textFill>
            <w14:solidFill>
              <w14:schemeClr w14:val="tx1"/>
            </w14:solidFill>
          </w14:textFill>
        </w:rPr>
      </w:pPr>
      <w:bookmarkStart w:id="23" w:name="_Toc219203786"/>
      <w:bookmarkStart w:id="24" w:name="_Toc220927066"/>
      <w:r>
        <w:rPr>
          <w:rFonts w:cs="Times New Roman"/>
          <w:b/>
          <w:bCs/>
          <w:color w:val="000000" w:themeColor="text1"/>
          <w:szCs w:val="24"/>
          <w14:textFill>
            <w14:solidFill>
              <w14:schemeClr w14:val="tx1"/>
            </w14:solidFill>
          </w14:textFill>
        </w:rPr>
        <w:t xml:space="preserve">eTable 9. </w:t>
      </w:r>
      <w:r>
        <w:rPr>
          <w:rFonts w:cs="Times New Roman"/>
          <w:color w:val="000000" w:themeColor="text1"/>
          <w:szCs w:val="24"/>
          <w14:textFill>
            <w14:solidFill>
              <w14:schemeClr w14:val="tx1"/>
            </w14:solidFill>
          </w14:textFill>
        </w:rPr>
        <w:t>Data Partitioning Results for the Flat Audiogram Subtype</w:t>
      </w:r>
      <w:bookmarkEnd w:id="23"/>
      <w:bookmarkEnd w:id="24"/>
    </w:p>
    <w:tbl>
      <w:tblPr>
        <w:tblStyle w:val="14"/>
        <w:tblW w:w="0" w:type="auto"/>
        <w:tblInd w:w="0" w:type="dxa"/>
        <w:tblLayout w:type="autofit"/>
        <w:tblCellMar>
          <w:top w:w="0" w:type="dxa"/>
          <w:left w:w="108" w:type="dxa"/>
          <w:bottom w:w="0" w:type="dxa"/>
          <w:right w:w="108" w:type="dxa"/>
        </w:tblCellMar>
      </w:tblPr>
      <w:tblGrid>
        <w:gridCol w:w="3519"/>
        <w:gridCol w:w="3519"/>
        <w:gridCol w:w="3519"/>
        <w:gridCol w:w="3520"/>
      </w:tblGrid>
      <w:tr w14:paraId="1019E891">
        <w:trPr>
          <w:trHeight w:val="229" w:hRule="atLeast"/>
        </w:trPr>
        <w:tc>
          <w:tcPr>
            <w:tcW w:w="3519" w:type="dxa"/>
            <w:tcBorders>
              <w:top w:val="nil"/>
              <w:left w:val="nil"/>
              <w:bottom w:val="nil"/>
              <w:right w:val="nil"/>
            </w:tcBorders>
            <w:vAlign w:val="center"/>
          </w:tcPr>
          <w:p w14:paraId="51B665C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Variable</w:t>
            </w:r>
          </w:p>
        </w:tc>
        <w:tc>
          <w:tcPr>
            <w:tcW w:w="3519" w:type="dxa"/>
            <w:tcBorders>
              <w:top w:val="nil"/>
              <w:left w:val="nil"/>
              <w:bottom w:val="nil"/>
              <w:right w:val="nil"/>
            </w:tcBorders>
            <w:vAlign w:val="center"/>
          </w:tcPr>
          <w:p w14:paraId="5D6B4F9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Training Set (n=224)</w:t>
            </w:r>
          </w:p>
        </w:tc>
        <w:tc>
          <w:tcPr>
            <w:tcW w:w="3519" w:type="dxa"/>
            <w:tcBorders>
              <w:top w:val="nil"/>
              <w:left w:val="nil"/>
              <w:bottom w:val="nil"/>
              <w:right w:val="nil"/>
            </w:tcBorders>
            <w:vAlign w:val="center"/>
          </w:tcPr>
          <w:p w14:paraId="78D86A6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Validation Set (n=57)</w:t>
            </w:r>
          </w:p>
        </w:tc>
        <w:tc>
          <w:tcPr>
            <w:tcW w:w="3520" w:type="dxa"/>
            <w:tcBorders>
              <w:top w:val="nil"/>
              <w:left w:val="nil"/>
              <w:bottom w:val="nil"/>
              <w:right w:val="nil"/>
            </w:tcBorders>
            <w:vAlign w:val="center"/>
          </w:tcPr>
          <w:p w14:paraId="2177E85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P-value</w:t>
            </w:r>
          </w:p>
        </w:tc>
      </w:tr>
      <w:tr w14:paraId="0A488D7B">
        <w:trPr>
          <w:trHeight w:val="229" w:hRule="atLeast"/>
        </w:trPr>
        <w:tc>
          <w:tcPr>
            <w:tcW w:w="3519" w:type="dxa"/>
            <w:tcBorders>
              <w:top w:val="nil"/>
              <w:left w:val="nil"/>
              <w:bottom w:val="nil"/>
              <w:right w:val="nil"/>
            </w:tcBorders>
            <w:vAlign w:val="center"/>
          </w:tcPr>
          <w:p w14:paraId="4CFBBFA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CONTINUOUS VARIABLES</w:t>
            </w:r>
          </w:p>
        </w:tc>
        <w:tc>
          <w:tcPr>
            <w:tcW w:w="3519" w:type="dxa"/>
            <w:tcBorders>
              <w:top w:val="nil"/>
              <w:left w:val="nil"/>
              <w:bottom w:val="nil"/>
              <w:right w:val="nil"/>
            </w:tcBorders>
            <w:vAlign w:val="center"/>
          </w:tcPr>
          <w:p w14:paraId="70F4D76A">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7BF8E49B">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16670C1E">
            <w:pPr>
              <w:jc w:val="center"/>
              <w:rPr>
                <w:rFonts w:cs="Times New Roman"/>
                <w:color w:val="000000" w:themeColor="text1"/>
                <w:sz w:val="20"/>
                <w:szCs w:val="20"/>
                <w14:textFill>
                  <w14:solidFill>
                    <w14:schemeClr w14:val="tx1"/>
                  </w14:solidFill>
                </w14:textFill>
              </w:rPr>
            </w:pPr>
          </w:p>
        </w:tc>
      </w:tr>
      <w:tr w14:paraId="6B8B2100">
        <w:trPr>
          <w:trHeight w:val="229" w:hRule="atLeast"/>
        </w:trPr>
        <w:tc>
          <w:tcPr>
            <w:tcW w:w="3519" w:type="dxa"/>
            <w:tcBorders>
              <w:top w:val="nil"/>
              <w:left w:val="nil"/>
              <w:bottom w:val="nil"/>
              <w:right w:val="nil"/>
            </w:tcBorders>
            <w:vAlign w:val="center"/>
          </w:tcPr>
          <w:p w14:paraId="1C684C1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3519" w:type="dxa"/>
            <w:tcBorders>
              <w:top w:val="nil"/>
              <w:left w:val="nil"/>
              <w:bottom w:val="nil"/>
              <w:right w:val="nil"/>
            </w:tcBorders>
            <w:vAlign w:val="center"/>
          </w:tcPr>
          <w:p w14:paraId="683C3F8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70.0 (55.0-78.8)</w:t>
            </w:r>
          </w:p>
        </w:tc>
        <w:tc>
          <w:tcPr>
            <w:tcW w:w="3519" w:type="dxa"/>
            <w:tcBorders>
              <w:top w:val="nil"/>
              <w:left w:val="nil"/>
              <w:bottom w:val="nil"/>
              <w:right w:val="nil"/>
            </w:tcBorders>
            <w:vAlign w:val="center"/>
          </w:tcPr>
          <w:p w14:paraId="6A5F410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70.0 (56.6-76.6)</w:t>
            </w:r>
          </w:p>
        </w:tc>
        <w:tc>
          <w:tcPr>
            <w:tcW w:w="3520" w:type="dxa"/>
            <w:tcBorders>
              <w:top w:val="nil"/>
              <w:left w:val="nil"/>
              <w:bottom w:val="nil"/>
              <w:right w:val="nil"/>
            </w:tcBorders>
            <w:vAlign w:val="center"/>
          </w:tcPr>
          <w:p w14:paraId="634F12A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0.607</w:t>
            </w:r>
          </w:p>
        </w:tc>
      </w:tr>
      <w:tr w14:paraId="496EF457">
        <w:trPr>
          <w:trHeight w:val="229" w:hRule="atLeast"/>
        </w:trPr>
        <w:tc>
          <w:tcPr>
            <w:tcW w:w="3519" w:type="dxa"/>
            <w:tcBorders>
              <w:top w:val="nil"/>
              <w:left w:val="nil"/>
              <w:bottom w:val="nil"/>
              <w:right w:val="nil"/>
            </w:tcBorders>
            <w:vAlign w:val="center"/>
          </w:tcPr>
          <w:p w14:paraId="537DEDC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3519" w:type="dxa"/>
            <w:tcBorders>
              <w:top w:val="nil"/>
              <w:left w:val="nil"/>
              <w:bottom w:val="nil"/>
              <w:right w:val="nil"/>
            </w:tcBorders>
            <w:vAlign w:val="center"/>
          </w:tcPr>
          <w:p w14:paraId="2117604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49.0 (35.0-58.0)</w:t>
            </w:r>
          </w:p>
        </w:tc>
        <w:tc>
          <w:tcPr>
            <w:tcW w:w="3519" w:type="dxa"/>
            <w:tcBorders>
              <w:top w:val="nil"/>
              <w:left w:val="nil"/>
              <w:bottom w:val="nil"/>
              <w:right w:val="nil"/>
            </w:tcBorders>
            <w:vAlign w:val="center"/>
          </w:tcPr>
          <w:p w14:paraId="18D5691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47.0 (36.5-56.0)</w:t>
            </w:r>
          </w:p>
        </w:tc>
        <w:tc>
          <w:tcPr>
            <w:tcW w:w="3520" w:type="dxa"/>
            <w:tcBorders>
              <w:top w:val="nil"/>
              <w:left w:val="nil"/>
              <w:bottom w:val="nil"/>
              <w:right w:val="nil"/>
            </w:tcBorders>
            <w:vAlign w:val="center"/>
          </w:tcPr>
          <w:p w14:paraId="4E2DADB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0.822</w:t>
            </w:r>
          </w:p>
        </w:tc>
      </w:tr>
      <w:tr w14:paraId="5AB432EE">
        <w:trPr>
          <w:trHeight w:val="229" w:hRule="atLeast"/>
        </w:trPr>
        <w:tc>
          <w:tcPr>
            <w:tcW w:w="3519" w:type="dxa"/>
            <w:tcBorders>
              <w:top w:val="nil"/>
              <w:left w:val="nil"/>
              <w:bottom w:val="nil"/>
              <w:right w:val="nil"/>
            </w:tcBorders>
            <w:vAlign w:val="center"/>
          </w:tcPr>
          <w:p w14:paraId="40A08EC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3519" w:type="dxa"/>
            <w:tcBorders>
              <w:top w:val="nil"/>
              <w:left w:val="nil"/>
              <w:bottom w:val="nil"/>
              <w:right w:val="nil"/>
            </w:tcBorders>
            <w:vAlign w:val="center"/>
          </w:tcPr>
          <w:p w14:paraId="6A92A56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 (3.0-11.0)</w:t>
            </w:r>
          </w:p>
        </w:tc>
        <w:tc>
          <w:tcPr>
            <w:tcW w:w="3519" w:type="dxa"/>
            <w:tcBorders>
              <w:top w:val="nil"/>
              <w:left w:val="nil"/>
              <w:bottom w:val="nil"/>
              <w:right w:val="nil"/>
            </w:tcBorders>
            <w:vAlign w:val="center"/>
          </w:tcPr>
          <w:p w14:paraId="16E098A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5.0 (3.0-11.0)</w:t>
            </w:r>
          </w:p>
        </w:tc>
        <w:tc>
          <w:tcPr>
            <w:tcW w:w="3520" w:type="dxa"/>
            <w:tcBorders>
              <w:top w:val="nil"/>
              <w:left w:val="nil"/>
              <w:bottom w:val="nil"/>
              <w:right w:val="nil"/>
            </w:tcBorders>
            <w:vAlign w:val="center"/>
          </w:tcPr>
          <w:p w14:paraId="414DA4B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0.282</w:t>
            </w:r>
          </w:p>
        </w:tc>
      </w:tr>
      <w:tr w14:paraId="10766DEF">
        <w:trPr>
          <w:trHeight w:val="229" w:hRule="atLeast"/>
        </w:trPr>
        <w:tc>
          <w:tcPr>
            <w:tcW w:w="3519" w:type="dxa"/>
            <w:tcBorders>
              <w:top w:val="nil"/>
              <w:left w:val="nil"/>
              <w:bottom w:val="nil"/>
              <w:right w:val="nil"/>
            </w:tcBorders>
            <w:vAlign w:val="center"/>
          </w:tcPr>
          <w:p w14:paraId="4E12AE6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3519" w:type="dxa"/>
            <w:tcBorders>
              <w:top w:val="nil"/>
              <w:left w:val="nil"/>
              <w:bottom w:val="nil"/>
              <w:right w:val="nil"/>
            </w:tcBorders>
            <w:vAlign w:val="center"/>
          </w:tcPr>
          <w:p w14:paraId="3DB8718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 (5.0-10.0)</w:t>
            </w:r>
          </w:p>
        </w:tc>
        <w:tc>
          <w:tcPr>
            <w:tcW w:w="3519" w:type="dxa"/>
            <w:tcBorders>
              <w:top w:val="nil"/>
              <w:left w:val="nil"/>
              <w:bottom w:val="nil"/>
              <w:right w:val="nil"/>
            </w:tcBorders>
            <w:vAlign w:val="center"/>
          </w:tcPr>
          <w:p w14:paraId="67E7AA3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 (5.0-11.0)</w:t>
            </w:r>
          </w:p>
        </w:tc>
        <w:tc>
          <w:tcPr>
            <w:tcW w:w="3520" w:type="dxa"/>
            <w:tcBorders>
              <w:top w:val="nil"/>
              <w:left w:val="nil"/>
              <w:bottom w:val="nil"/>
              <w:right w:val="nil"/>
            </w:tcBorders>
            <w:vAlign w:val="center"/>
          </w:tcPr>
          <w:p w14:paraId="3D7A1B4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0.275</w:t>
            </w:r>
          </w:p>
        </w:tc>
      </w:tr>
      <w:tr w14:paraId="64A5F4BF">
        <w:trPr>
          <w:trHeight w:val="229" w:hRule="atLeast"/>
        </w:trPr>
        <w:tc>
          <w:tcPr>
            <w:tcW w:w="3519" w:type="dxa"/>
            <w:tcBorders>
              <w:top w:val="nil"/>
              <w:left w:val="nil"/>
              <w:bottom w:val="nil"/>
              <w:right w:val="nil"/>
            </w:tcBorders>
            <w:vAlign w:val="center"/>
          </w:tcPr>
          <w:p w14:paraId="2A64213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CATEGORICAL VARIABLES</w:t>
            </w:r>
          </w:p>
        </w:tc>
        <w:tc>
          <w:tcPr>
            <w:tcW w:w="3519" w:type="dxa"/>
            <w:tcBorders>
              <w:top w:val="nil"/>
              <w:left w:val="nil"/>
              <w:bottom w:val="nil"/>
              <w:right w:val="nil"/>
            </w:tcBorders>
            <w:vAlign w:val="center"/>
          </w:tcPr>
          <w:p w14:paraId="5E5A5DEB">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4BD1E9A5">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4EFD40A6">
            <w:pPr>
              <w:jc w:val="center"/>
              <w:rPr>
                <w:rFonts w:cs="Times New Roman"/>
                <w:color w:val="000000" w:themeColor="text1"/>
                <w:sz w:val="20"/>
                <w:szCs w:val="20"/>
                <w14:textFill>
                  <w14:solidFill>
                    <w14:schemeClr w14:val="tx1"/>
                  </w14:solidFill>
                </w14:textFill>
              </w:rPr>
            </w:pPr>
          </w:p>
        </w:tc>
      </w:tr>
      <w:tr w14:paraId="7C1AE411">
        <w:trPr>
          <w:trHeight w:val="229" w:hRule="atLeast"/>
        </w:trPr>
        <w:tc>
          <w:tcPr>
            <w:tcW w:w="3519" w:type="dxa"/>
            <w:tcBorders>
              <w:top w:val="nil"/>
              <w:left w:val="nil"/>
              <w:bottom w:val="nil"/>
              <w:right w:val="nil"/>
            </w:tcBorders>
            <w:vAlign w:val="center"/>
          </w:tcPr>
          <w:p w14:paraId="4DAB386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3519" w:type="dxa"/>
            <w:tcBorders>
              <w:top w:val="nil"/>
              <w:left w:val="nil"/>
              <w:bottom w:val="nil"/>
              <w:right w:val="nil"/>
            </w:tcBorders>
            <w:vAlign w:val="center"/>
          </w:tcPr>
          <w:p w14:paraId="3CA07CCC">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73E077B9">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055DD75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0.590</w:t>
            </w:r>
          </w:p>
        </w:tc>
      </w:tr>
      <w:tr w14:paraId="72ADDDE1">
        <w:trPr>
          <w:trHeight w:val="229" w:hRule="atLeast"/>
        </w:trPr>
        <w:tc>
          <w:tcPr>
            <w:tcW w:w="3519" w:type="dxa"/>
            <w:tcBorders>
              <w:top w:val="nil"/>
              <w:left w:val="nil"/>
              <w:bottom w:val="nil"/>
              <w:right w:val="nil"/>
            </w:tcBorders>
            <w:vAlign w:val="center"/>
          </w:tcPr>
          <w:p w14:paraId="2EAC5A9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Mild Hearing Loss</w:t>
            </w:r>
          </w:p>
        </w:tc>
        <w:tc>
          <w:tcPr>
            <w:tcW w:w="3519" w:type="dxa"/>
            <w:tcBorders>
              <w:top w:val="nil"/>
              <w:left w:val="nil"/>
              <w:bottom w:val="nil"/>
              <w:right w:val="nil"/>
            </w:tcBorders>
            <w:vAlign w:val="center"/>
          </w:tcPr>
          <w:p w14:paraId="251CE50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 (10.5%)</w:t>
            </w:r>
          </w:p>
        </w:tc>
        <w:tc>
          <w:tcPr>
            <w:tcW w:w="3519" w:type="dxa"/>
            <w:tcBorders>
              <w:top w:val="nil"/>
              <w:left w:val="nil"/>
              <w:bottom w:val="nil"/>
              <w:right w:val="nil"/>
            </w:tcBorders>
            <w:vAlign w:val="center"/>
          </w:tcPr>
          <w:p w14:paraId="608ABC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 (12.5%)</w:t>
            </w:r>
          </w:p>
        </w:tc>
        <w:tc>
          <w:tcPr>
            <w:tcW w:w="3520" w:type="dxa"/>
            <w:tcBorders>
              <w:top w:val="nil"/>
              <w:left w:val="nil"/>
              <w:bottom w:val="nil"/>
              <w:right w:val="nil"/>
            </w:tcBorders>
            <w:vAlign w:val="center"/>
          </w:tcPr>
          <w:p w14:paraId="456299AA">
            <w:pPr>
              <w:jc w:val="center"/>
              <w:rPr>
                <w:rFonts w:cs="Times New Roman"/>
                <w:color w:val="000000" w:themeColor="text1"/>
                <w:sz w:val="20"/>
                <w:szCs w:val="20"/>
                <w14:textFill>
                  <w14:solidFill>
                    <w14:schemeClr w14:val="tx1"/>
                  </w14:solidFill>
                </w14:textFill>
              </w:rPr>
            </w:pPr>
          </w:p>
        </w:tc>
      </w:tr>
      <w:tr w14:paraId="4257974E">
        <w:trPr>
          <w:trHeight w:val="229" w:hRule="atLeast"/>
        </w:trPr>
        <w:tc>
          <w:tcPr>
            <w:tcW w:w="3519" w:type="dxa"/>
            <w:tcBorders>
              <w:top w:val="nil"/>
              <w:left w:val="nil"/>
              <w:bottom w:val="nil"/>
              <w:right w:val="nil"/>
            </w:tcBorders>
            <w:vAlign w:val="center"/>
          </w:tcPr>
          <w:p w14:paraId="1325F9C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 Hearing Loss</w:t>
            </w:r>
          </w:p>
        </w:tc>
        <w:tc>
          <w:tcPr>
            <w:tcW w:w="3519" w:type="dxa"/>
            <w:tcBorders>
              <w:top w:val="nil"/>
              <w:left w:val="nil"/>
              <w:bottom w:val="nil"/>
              <w:right w:val="nil"/>
            </w:tcBorders>
            <w:vAlign w:val="center"/>
          </w:tcPr>
          <w:p w14:paraId="32EAFBB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 (10.0%)</w:t>
            </w:r>
          </w:p>
        </w:tc>
        <w:tc>
          <w:tcPr>
            <w:tcW w:w="3519" w:type="dxa"/>
            <w:tcBorders>
              <w:top w:val="nil"/>
              <w:left w:val="nil"/>
              <w:bottom w:val="nil"/>
              <w:right w:val="nil"/>
            </w:tcBorders>
            <w:vAlign w:val="center"/>
          </w:tcPr>
          <w:p w14:paraId="7BC7617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 (7.1%)</w:t>
            </w:r>
          </w:p>
        </w:tc>
        <w:tc>
          <w:tcPr>
            <w:tcW w:w="3520" w:type="dxa"/>
            <w:tcBorders>
              <w:top w:val="nil"/>
              <w:left w:val="nil"/>
              <w:bottom w:val="nil"/>
              <w:right w:val="nil"/>
            </w:tcBorders>
            <w:vAlign w:val="center"/>
          </w:tcPr>
          <w:p w14:paraId="2AF2DEBC">
            <w:pPr>
              <w:jc w:val="center"/>
              <w:rPr>
                <w:rFonts w:cs="Times New Roman"/>
                <w:color w:val="000000" w:themeColor="text1"/>
                <w:sz w:val="20"/>
                <w:szCs w:val="20"/>
                <w14:textFill>
                  <w14:solidFill>
                    <w14:schemeClr w14:val="tx1"/>
                  </w14:solidFill>
                </w14:textFill>
              </w:rPr>
            </w:pPr>
          </w:p>
        </w:tc>
      </w:tr>
      <w:tr w14:paraId="6EAD5D6A">
        <w:trPr>
          <w:trHeight w:val="229" w:hRule="atLeast"/>
        </w:trPr>
        <w:tc>
          <w:tcPr>
            <w:tcW w:w="3519" w:type="dxa"/>
            <w:tcBorders>
              <w:top w:val="nil"/>
              <w:left w:val="nil"/>
              <w:bottom w:val="nil"/>
              <w:right w:val="nil"/>
            </w:tcBorders>
            <w:vAlign w:val="center"/>
          </w:tcPr>
          <w:p w14:paraId="3554705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Moderately Severe Hearing Loss</w:t>
            </w:r>
          </w:p>
        </w:tc>
        <w:tc>
          <w:tcPr>
            <w:tcW w:w="3519" w:type="dxa"/>
            <w:tcBorders>
              <w:top w:val="nil"/>
              <w:left w:val="nil"/>
              <w:bottom w:val="nil"/>
              <w:right w:val="nil"/>
            </w:tcBorders>
            <w:vAlign w:val="center"/>
          </w:tcPr>
          <w:p w14:paraId="03668DC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42 (19.1%)</w:t>
            </w:r>
          </w:p>
        </w:tc>
        <w:tc>
          <w:tcPr>
            <w:tcW w:w="3519" w:type="dxa"/>
            <w:tcBorders>
              <w:top w:val="nil"/>
              <w:left w:val="nil"/>
              <w:bottom w:val="nil"/>
              <w:right w:val="nil"/>
            </w:tcBorders>
            <w:vAlign w:val="center"/>
          </w:tcPr>
          <w:p w14:paraId="1058D7E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 (26.8%)</w:t>
            </w:r>
          </w:p>
        </w:tc>
        <w:tc>
          <w:tcPr>
            <w:tcW w:w="3520" w:type="dxa"/>
            <w:tcBorders>
              <w:top w:val="nil"/>
              <w:left w:val="nil"/>
              <w:bottom w:val="nil"/>
              <w:right w:val="nil"/>
            </w:tcBorders>
            <w:vAlign w:val="center"/>
          </w:tcPr>
          <w:p w14:paraId="3B600BB1">
            <w:pPr>
              <w:jc w:val="center"/>
              <w:rPr>
                <w:rFonts w:cs="Times New Roman"/>
                <w:color w:val="000000" w:themeColor="text1"/>
                <w:sz w:val="20"/>
                <w:szCs w:val="20"/>
                <w14:textFill>
                  <w14:solidFill>
                    <w14:schemeClr w14:val="tx1"/>
                  </w14:solidFill>
                </w14:textFill>
              </w:rPr>
            </w:pPr>
          </w:p>
        </w:tc>
      </w:tr>
      <w:tr w14:paraId="764FDDB0">
        <w:trPr>
          <w:trHeight w:val="229" w:hRule="atLeast"/>
        </w:trPr>
        <w:tc>
          <w:tcPr>
            <w:tcW w:w="3519" w:type="dxa"/>
            <w:tcBorders>
              <w:top w:val="nil"/>
              <w:left w:val="nil"/>
              <w:bottom w:val="nil"/>
              <w:right w:val="nil"/>
            </w:tcBorders>
            <w:vAlign w:val="center"/>
          </w:tcPr>
          <w:p w14:paraId="0BE59CB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Hearing Loss</w:t>
            </w:r>
          </w:p>
        </w:tc>
        <w:tc>
          <w:tcPr>
            <w:tcW w:w="3519" w:type="dxa"/>
            <w:tcBorders>
              <w:top w:val="nil"/>
              <w:left w:val="nil"/>
              <w:bottom w:val="nil"/>
              <w:right w:val="nil"/>
            </w:tcBorders>
            <w:vAlign w:val="center"/>
          </w:tcPr>
          <w:p w14:paraId="02BA50B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92 (41.8%)</w:t>
            </w:r>
          </w:p>
        </w:tc>
        <w:tc>
          <w:tcPr>
            <w:tcW w:w="3519" w:type="dxa"/>
            <w:tcBorders>
              <w:top w:val="nil"/>
              <w:left w:val="nil"/>
              <w:bottom w:val="nil"/>
              <w:right w:val="nil"/>
            </w:tcBorders>
            <w:vAlign w:val="center"/>
          </w:tcPr>
          <w:p w14:paraId="40B7E28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 (41.1%)</w:t>
            </w:r>
          </w:p>
        </w:tc>
        <w:tc>
          <w:tcPr>
            <w:tcW w:w="3520" w:type="dxa"/>
            <w:tcBorders>
              <w:top w:val="nil"/>
              <w:left w:val="nil"/>
              <w:bottom w:val="nil"/>
              <w:right w:val="nil"/>
            </w:tcBorders>
            <w:vAlign w:val="center"/>
          </w:tcPr>
          <w:p w14:paraId="6979877E">
            <w:pPr>
              <w:jc w:val="center"/>
              <w:rPr>
                <w:rFonts w:cs="Times New Roman"/>
                <w:color w:val="000000" w:themeColor="text1"/>
                <w:sz w:val="20"/>
                <w:szCs w:val="20"/>
                <w14:textFill>
                  <w14:solidFill>
                    <w14:schemeClr w14:val="tx1"/>
                  </w14:solidFill>
                </w14:textFill>
              </w:rPr>
            </w:pPr>
          </w:p>
        </w:tc>
      </w:tr>
      <w:tr w14:paraId="66AFA9D5">
        <w:trPr>
          <w:trHeight w:val="229" w:hRule="atLeast"/>
        </w:trPr>
        <w:tc>
          <w:tcPr>
            <w:tcW w:w="3519" w:type="dxa"/>
            <w:tcBorders>
              <w:top w:val="nil"/>
              <w:left w:val="nil"/>
              <w:bottom w:val="nil"/>
              <w:right w:val="nil"/>
            </w:tcBorders>
            <w:vAlign w:val="center"/>
          </w:tcPr>
          <w:p w14:paraId="70F89ED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Severe to Profound Hearing Loss</w:t>
            </w:r>
          </w:p>
        </w:tc>
        <w:tc>
          <w:tcPr>
            <w:tcW w:w="3519" w:type="dxa"/>
            <w:tcBorders>
              <w:top w:val="nil"/>
              <w:left w:val="nil"/>
              <w:bottom w:val="nil"/>
              <w:right w:val="nil"/>
            </w:tcBorders>
            <w:vAlign w:val="center"/>
          </w:tcPr>
          <w:p w14:paraId="0CF3CD9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41 (18.6%)</w:t>
            </w:r>
          </w:p>
        </w:tc>
        <w:tc>
          <w:tcPr>
            <w:tcW w:w="3519" w:type="dxa"/>
            <w:tcBorders>
              <w:top w:val="nil"/>
              <w:left w:val="nil"/>
              <w:bottom w:val="nil"/>
              <w:right w:val="nil"/>
            </w:tcBorders>
            <w:vAlign w:val="center"/>
          </w:tcPr>
          <w:p w14:paraId="002402F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 (12.5%)</w:t>
            </w:r>
          </w:p>
        </w:tc>
        <w:tc>
          <w:tcPr>
            <w:tcW w:w="3520" w:type="dxa"/>
            <w:tcBorders>
              <w:top w:val="nil"/>
              <w:left w:val="nil"/>
              <w:bottom w:val="nil"/>
              <w:right w:val="nil"/>
            </w:tcBorders>
            <w:vAlign w:val="center"/>
          </w:tcPr>
          <w:p w14:paraId="0091712E">
            <w:pPr>
              <w:jc w:val="center"/>
              <w:rPr>
                <w:rFonts w:cs="Times New Roman"/>
                <w:color w:val="000000" w:themeColor="text1"/>
                <w:sz w:val="20"/>
                <w:szCs w:val="20"/>
                <w14:textFill>
                  <w14:solidFill>
                    <w14:schemeClr w14:val="tx1"/>
                  </w14:solidFill>
                </w14:textFill>
              </w:rPr>
            </w:pPr>
          </w:p>
        </w:tc>
      </w:tr>
      <w:tr w14:paraId="1262711D">
        <w:trPr>
          <w:trHeight w:val="229" w:hRule="atLeast"/>
        </w:trPr>
        <w:tc>
          <w:tcPr>
            <w:tcW w:w="3519" w:type="dxa"/>
            <w:tcBorders>
              <w:top w:val="nil"/>
              <w:left w:val="nil"/>
              <w:bottom w:val="nil"/>
              <w:right w:val="nil"/>
            </w:tcBorders>
            <w:vAlign w:val="center"/>
          </w:tcPr>
          <w:p w14:paraId="7C133A7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3519" w:type="dxa"/>
            <w:tcBorders>
              <w:top w:val="nil"/>
              <w:left w:val="nil"/>
              <w:bottom w:val="nil"/>
              <w:right w:val="nil"/>
            </w:tcBorders>
            <w:vAlign w:val="center"/>
          </w:tcPr>
          <w:p w14:paraId="08B6BD7A">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658FA77E">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5319732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0.262</w:t>
            </w:r>
          </w:p>
        </w:tc>
      </w:tr>
      <w:tr w14:paraId="22C7F760">
        <w:trPr>
          <w:trHeight w:val="229" w:hRule="atLeast"/>
        </w:trPr>
        <w:tc>
          <w:tcPr>
            <w:tcW w:w="3519" w:type="dxa"/>
            <w:tcBorders>
              <w:top w:val="nil"/>
              <w:left w:val="nil"/>
              <w:bottom w:val="nil"/>
              <w:right w:val="nil"/>
            </w:tcBorders>
            <w:vAlign w:val="center"/>
          </w:tcPr>
          <w:p w14:paraId="659A1AE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Female</w:t>
            </w:r>
          </w:p>
        </w:tc>
        <w:tc>
          <w:tcPr>
            <w:tcW w:w="3519" w:type="dxa"/>
            <w:tcBorders>
              <w:top w:val="nil"/>
              <w:left w:val="nil"/>
              <w:bottom w:val="nil"/>
              <w:right w:val="nil"/>
            </w:tcBorders>
            <w:vAlign w:val="center"/>
          </w:tcPr>
          <w:p w14:paraId="6406368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97 (44.1%)</w:t>
            </w:r>
          </w:p>
        </w:tc>
        <w:tc>
          <w:tcPr>
            <w:tcW w:w="3519" w:type="dxa"/>
            <w:tcBorders>
              <w:top w:val="nil"/>
              <w:left w:val="nil"/>
              <w:bottom w:val="nil"/>
              <w:right w:val="nil"/>
            </w:tcBorders>
            <w:vAlign w:val="center"/>
          </w:tcPr>
          <w:p w14:paraId="5D66BE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 (53.6%)</w:t>
            </w:r>
          </w:p>
        </w:tc>
        <w:tc>
          <w:tcPr>
            <w:tcW w:w="3520" w:type="dxa"/>
            <w:tcBorders>
              <w:top w:val="nil"/>
              <w:left w:val="nil"/>
              <w:bottom w:val="nil"/>
              <w:right w:val="nil"/>
            </w:tcBorders>
            <w:vAlign w:val="center"/>
          </w:tcPr>
          <w:p w14:paraId="49A6E5BA">
            <w:pPr>
              <w:jc w:val="center"/>
              <w:rPr>
                <w:rFonts w:cs="Times New Roman"/>
                <w:color w:val="000000" w:themeColor="text1"/>
                <w:sz w:val="20"/>
                <w:szCs w:val="20"/>
                <w14:textFill>
                  <w14:solidFill>
                    <w14:schemeClr w14:val="tx1"/>
                  </w14:solidFill>
                </w14:textFill>
              </w:rPr>
            </w:pPr>
          </w:p>
        </w:tc>
      </w:tr>
      <w:tr w14:paraId="269B1ECF">
        <w:trPr>
          <w:trHeight w:val="229" w:hRule="atLeast"/>
        </w:trPr>
        <w:tc>
          <w:tcPr>
            <w:tcW w:w="3519" w:type="dxa"/>
            <w:tcBorders>
              <w:top w:val="nil"/>
              <w:left w:val="nil"/>
              <w:bottom w:val="nil"/>
              <w:right w:val="nil"/>
            </w:tcBorders>
            <w:vAlign w:val="center"/>
          </w:tcPr>
          <w:p w14:paraId="6C69D97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Male</w:t>
            </w:r>
          </w:p>
        </w:tc>
        <w:tc>
          <w:tcPr>
            <w:tcW w:w="3519" w:type="dxa"/>
            <w:tcBorders>
              <w:top w:val="nil"/>
              <w:left w:val="nil"/>
              <w:bottom w:val="nil"/>
              <w:right w:val="nil"/>
            </w:tcBorders>
            <w:vAlign w:val="center"/>
          </w:tcPr>
          <w:p w14:paraId="33C7AD6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123 (55.9%)</w:t>
            </w:r>
          </w:p>
        </w:tc>
        <w:tc>
          <w:tcPr>
            <w:tcW w:w="3519" w:type="dxa"/>
            <w:tcBorders>
              <w:top w:val="nil"/>
              <w:left w:val="nil"/>
              <w:bottom w:val="nil"/>
              <w:right w:val="nil"/>
            </w:tcBorders>
            <w:vAlign w:val="center"/>
          </w:tcPr>
          <w:p w14:paraId="0E540AE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26 (46.4%)</w:t>
            </w:r>
          </w:p>
        </w:tc>
        <w:tc>
          <w:tcPr>
            <w:tcW w:w="3520" w:type="dxa"/>
            <w:tcBorders>
              <w:top w:val="nil"/>
              <w:left w:val="nil"/>
              <w:bottom w:val="nil"/>
              <w:right w:val="nil"/>
            </w:tcBorders>
            <w:vAlign w:val="center"/>
          </w:tcPr>
          <w:p w14:paraId="493237FF">
            <w:pPr>
              <w:jc w:val="center"/>
              <w:rPr>
                <w:rFonts w:cs="Times New Roman"/>
                <w:color w:val="000000" w:themeColor="text1"/>
                <w:sz w:val="20"/>
                <w:szCs w:val="20"/>
                <w14:textFill>
                  <w14:solidFill>
                    <w14:schemeClr w14:val="tx1"/>
                  </w14:solidFill>
                </w14:textFill>
              </w:rPr>
            </w:pPr>
          </w:p>
        </w:tc>
      </w:tr>
      <w:tr w14:paraId="354E9AD0">
        <w:trPr>
          <w:trHeight w:val="229" w:hRule="atLeast"/>
        </w:trPr>
        <w:tc>
          <w:tcPr>
            <w:tcW w:w="3519" w:type="dxa"/>
            <w:tcBorders>
              <w:top w:val="nil"/>
              <w:left w:val="nil"/>
              <w:bottom w:val="nil"/>
              <w:right w:val="nil"/>
            </w:tcBorders>
            <w:vAlign w:val="center"/>
          </w:tcPr>
          <w:p w14:paraId="27F9B7A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3519" w:type="dxa"/>
            <w:tcBorders>
              <w:top w:val="nil"/>
              <w:left w:val="nil"/>
              <w:bottom w:val="nil"/>
              <w:right w:val="nil"/>
            </w:tcBorders>
            <w:vAlign w:val="center"/>
          </w:tcPr>
          <w:p w14:paraId="32065975">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38A2994C">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50DFD08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0.421</w:t>
            </w:r>
          </w:p>
        </w:tc>
      </w:tr>
      <w:tr w14:paraId="664F8175">
        <w:trPr>
          <w:trHeight w:val="229" w:hRule="atLeast"/>
        </w:trPr>
        <w:tc>
          <w:tcPr>
            <w:tcW w:w="3519" w:type="dxa"/>
            <w:tcBorders>
              <w:top w:val="nil"/>
              <w:left w:val="nil"/>
              <w:bottom w:val="nil"/>
              <w:right w:val="nil"/>
            </w:tcBorders>
            <w:vAlign w:val="center"/>
          </w:tcPr>
          <w:p w14:paraId="2395EF0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49FF0A9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110 (50.0%)</w:t>
            </w:r>
          </w:p>
        </w:tc>
        <w:tc>
          <w:tcPr>
            <w:tcW w:w="3519" w:type="dxa"/>
            <w:tcBorders>
              <w:top w:val="nil"/>
              <w:left w:val="nil"/>
              <w:bottom w:val="nil"/>
              <w:right w:val="nil"/>
            </w:tcBorders>
            <w:vAlign w:val="center"/>
          </w:tcPr>
          <w:p w14:paraId="584583F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32 (57.1%)</w:t>
            </w:r>
          </w:p>
        </w:tc>
        <w:tc>
          <w:tcPr>
            <w:tcW w:w="3520" w:type="dxa"/>
            <w:tcBorders>
              <w:top w:val="nil"/>
              <w:left w:val="nil"/>
              <w:bottom w:val="nil"/>
              <w:right w:val="nil"/>
            </w:tcBorders>
            <w:vAlign w:val="center"/>
          </w:tcPr>
          <w:p w14:paraId="7DE571E6">
            <w:pPr>
              <w:jc w:val="center"/>
              <w:rPr>
                <w:rFonts w:cs="Times New Roman"/>
                <w:color w:val="000000" w:themeColor="text1"/>
                <w:sz w:val="20"/>
                <w:szCs w:val="20"/>
                <w14:textFill>
                  <w14:solidFill>
                    <w14:schemeClr w14:val="tx1"/>
                  </w14:solidFill>
                </w14:textFill>
              </w:rPr>
            </w:pPr>
          </w:p>
        </w:tc>
      </w:tr>
      <w:tr w14:paraId="0D61AC18">
        <w:trPr>
          <w:trHeight w:val="229" w:hRule="atLeast"/>
        </w:trPr>
        <w:tc>
          <w:tcPr>
            <w:tcW w:w="3519" w:type="dxa"/>
            <w:tcBorders>
              <w:top w:val="nil"/>
              <w:left w:val="nil"/>
              <w:bottom w:val="nil"/>
              <w:right w:val="nil"/>
            </w:tcBorders>
            <w:vAlign w:val="center"/>
          </w:tcPr>
          <w:p w14:paraId="13265DE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41EDAFE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110 (50.0%)</w:t>
            </w:r>
          </w:p>
        </w:tc>
        <w:tc>
          <w:tcPr>
            <w:tcW w:w="3519" w:type="dxa"/>
            <w:tcBorders>
              <w:top w:val="nil"/>
              <w:left w:val="nil"/>
              <w:bottom w:val="nil"/>
              <w:right w:val="nil"/>
            </w:tcBorders>
            <w:vAlign w:val="center"/>
          </w:tcPr>
          <w:p w14:paraId="5681045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 (42.9%)</w:t>
            </w:r>
          </w:p>
        </w:tc>
        <w:tc>
          <w:tcPr>
            <w:tcW w:w="3520" w:type="dxa"/>
            <w:tcBorders>
              <w:top w:val="nil"/>
              <w:left w:val="nil"/>
              <w:bottom w:val="nil"/>
              <w:right w:val="nil"/>
            </w:tcBorders>
            <w:vAlign w:val="center"/>
          </w:tcPr>
          <w:p w14:paraId="2E910B0D">
            <w:pPr>
              <w:jc w:val="center"/>
              <w:rPr>
                <w:rFonts w:cs="Times New Roman"/>
                <w:color w:val="000000" w:themeColor="text1"/>
                <w:sz w:val="20"/>
                <w:szCs w:val="20"/>
                <w14:textFill>
                  <w14:solidFill>
                    <w14:schemeClr w14:val="tx1"/>
                  </w14:solidFill>
                </w14:textFill>
              </w:rPr>
            </w:pPr>
          </w:p>
        </w:tc>
      </w:tr>
      <w:tr w14:paraId="24C3CE81">
        <w:trPr>
          <w:trHeight w:val="229" w:hRule="atLeast"/>
        </w:trPr>
        <w:tc>
          <w:tcPr>
            <w:tcW w:w="3519" w:type="dxa"/>
            <w:tcBorders>
              <w:top w:val="nil"/>
              <w:left w:val="nil"/>
              <w:bottom w:val="nil"/>
              <w:right w:val="nil"/>
            </w:tcBorders>
            <w:vAlign w:val="center"/>
          </w:tcPr>
          <w:p w14:paraId="7713DB4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3519" w:type="dxa"/>
            <w:tcBorders>
              <w:top w:val="nil"/>
              <w:left w:val="nil"/>
              <w:bottom w:val="nil"/>
              <w:right w:val="nil"/>
            </w:tcBorders>
            <w:vAlign w:val="center"/>
          </w:tcPr>
          <w:p w14:paraId="4FD0F6DB">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1E9B2054">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4033F82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0.584</w:t>
            </w:r>
          </w:p>
        </w:tc>
      </w:tr>
      <w:tr w14:paraId="764B1F3D">
        <w:trPr>
          <w:trHeight w:val="229" w:hRule="atLeast"/>
        </w:trPr>
        <w:tc>
          <w:tcPr>
            <w:tcW w:w="3519" w:type="dxa"/>
            <w:tcBorders>
              <w:top w:val="nil"/>
              <w:left w:val="nil"/>
              <w:bottom w:val="nil"/>
              <w:right w:val="nil"/>
            </w:tcBorders>
            <w:vAlign w:val="center"/>
          </w:tcPr>
          <w:p w14:paraId="06D5F8A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59B073E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18 (8.2%)</w:t>
            </w:r>
          </w:p>
        </w:tc>
        <w:tc>
          <w:tcPr>
            <w:tcW w:w="3519" w:type="dxa"/>
            <w:tcBorders>
              <w:top w:val="nil"/>
              <w:left w:val="nil"/>
              <w:bottom w:val="nil"/>
              <w:right w:val="nil"/>
            </w:tcBorders>
            <w:vAlign w:val="center"/>
          </w:tcPr>
          <w:p w14:paraId="615A89C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 (5.4%)</w:t>
            </w:r>
          </w:p>
        </w:tc>
        <w:tc>
          <w:tcPr>
            <w:tcW w:w="3520" w:type="dxa"/>
            <w:tcBorders>
              <w:top w:val="nil"/>
              <w:left w:val="nil"/>
              <w:bottom w:val="nil"/>
              <w:right w:val="nil"/>
            </w:tcBorders>
            <w:vAlign w:val="center"/>
          </w:tcPr>
          <w:p w14:paraId="69658278">
            <w:pPr>
              <w:jc w:val="center"/>
              <w:rPr>
                <w:rFonts w:cs="Times New Roman"/>
                <w:color w:val="000000" w:themeColor="text1"/>
                <w:sz w:val="20"/>
                <w:szCs w:val="20"/>
                <w14:textFill>
                  <w14:solidFill>
                    <w14:schemeClr w14:val="tx1"/>
                  </w14:solidFill>
                </w14:textFill>
              </w:rPr>
            </w:pPr>
          </w:p>
        </w:tc>
      </w:tr>
      <w:tr w14:paraId="5C36384D">
        <w:trPr>
          <w:trHeight w:val="229" w:hRule="atLeast"/>
        </w:trPr>
        <w:tc>
          <w:tcPr>
            <w:tcW w:w="3519" w:type="dxa"/>
            <w:tcBorders>
              <w:top w:val="nil"/>
              <w:left w:val="nil"/>
              <w:bottom w:val="nil"/>
              <w:right w:val="nil"/>
            </w:tcBorders>
            <w:vAlign w:val="center"/>
          </w:tcPr>
          <w:p w14:paraId="3AFA6BB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3402E50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202 (91.8%)</w:t>
            </w:r>
          </w:p>
        </w:tc>
        <w:tc>
          <w:tcPr>
            <w:tcW w:w="3519" w:type="dxa"/>
            <w:tcBorders>
              <w:top w:val="nil"/>
              <w:left w:val="nil"/>
              <w:bottom w:val="nil"/>
              <w:right w:val="nil"/>
            </w:tcBorders>
            <w:vAlign w:val="center"/>
          </w:tcPr>
          <w:p w14:paraId="6E193B6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53 (94.6%)</w:t>
            </w:r>
          </w:p>
        </w:tc>
        <w:tc>
          <w:tcPr>
            <w:tcW w:w="3520" w:type="dxa"/>
            <w:tcBorders>
              <w:top w:val="nil"/>
              <w:left w:val="nil"/>
              <w:bottom w:val="nil"/>
              <w:right w:val="nil"/>
            </w:tcBorders>
            <w:vAlign w:val="center"/>
          </w:tcPr>
          <w:p w14:paraId="59097E11">
            <w:pPr>
              <w:jc w:val="center"/>
              <w:rPr>
                <w:rFonts w:cs="Times New Roman"/>
                <w:color w:val="000000" w:themeColor="text1"/>
                <w:sz w:val="20"/>
                <w:szCs w:val="20"/>
                <w14:textFill>
                  <w14:solidFill>
                    <w14:schemeClr w14:val="tx1"/>
                  </w14:solidFill>
                </w14:textFill>
              </w:rPr>
            </w:pPr>
          </w:p>
        </w:tc>
      </w:tr>
      <w:tr w14:paraId="5410815D">
        <w:trPr>
          <w:trHeight w:val="229" w:hRule="atLeast"/>
        </w:trPr>
        <w:tc>
          <w:tcPr>
            <w:tcW w:w="3519" w:type="dxa"/>
            <w:tcBorders>
              <w:top w:val="nil"/>
              <w:left w:val="nil"/>
              <w:bottom w:val="nil"/>
              <w:right w:val="nil"/>
            </w:tcBorders>
            <w:vAlign w:val="center"/>
          </w:tcPr>
          <w:p w14:paraId="271AD1E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Vitamin Supplementation</w:t>
            </w:r>
          </w:p>
        </w:tc>
        <w:tc>
          <w:tcPr>
            <w:tcW w:w="3519" w:type="dxa"/>
            <w:tcBorders>
              <w:top w:val="nil"/>
              <w:left w:val="nil"/>
              <w:bottom w:val="nil"/>
              <w:right w:val="nil"/>
            </w:tcBorders>
            <w:vAlign w:val="center"/>
          </w:tcPr>
          <w:p w14:paraId="4AF3E615">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09CE98F0">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55CDD27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0.843</w:t>
            </w:r>
          </w:p>
        </w:tc>
      </w:tr>
      <w:tr w14:paraId="35E8297C">
        <w:trPr>
          <w:trHeight w:val="229" w:hRule="atLeast"/>
        </w:trPr>
        <w:tc>
          <w:tcPr>
            <w:tcW w:w="3519" w:type="dxa"/>
            <w:tcBorders>
              <w:top w:val="nil"/>
              <w:left w:val="nil"/>
              <w:bottom w:val="nil"/>
              <w:right w:val="nil"/>
            </w:tcBorders>
            <w:vAlign w:val="center"/>
          </w:tcPr>
          <w:p w14:paraId="183FADF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5E01CD1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 (45.5%)</w:t>
            </w:r>
          </w:p>
        </w:tc>
        <w:tc>
          <w:tcPr>
            <w:tcW w:w="3519" w:type="dxa"/>
            <w:tcBorders>
              <w:top w:val="nil"/>
              <w:left w:val="nil"/>
              <w:bottom w:val="nil"/>
              <w:right w:val="nil"/>
            </w:tcBorders>
            <w:vAlign w:val="center"/>
          </w:tcPr>
          <w:p w14:paraId="062709C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 (42.9%)</w:t>
            </w:r>
          </w:p>
        </w:tc>
        <w:tc>
          <w:tcPr>
            <w:tcW w:w="3520" w:type="dxa"/>
            <w:tcBorders>
              <w:top w:val="nil"/>
              <w:left w:val="nil"/>
              <w:bottom w:val="nil"/>
              <w:right w:val="nil"/>
            </w:tcBorders>
            <w:vAlign w:val="center"/>
          </w:tcPr>
          <w:p w14:paraId="22AF3099">
            <w:pPr>
              <w:jc w:val="center"/>
              <w:rPr>
                <w:rFonts w:cs="Times New Roman"/>
                <w:color w:val="000000" w:themeColor="text1"/>
                <w:sz w:val="20"/>
                <w:szCs w:val="20"/>
                <w14:textFill>
                  <w14:solidFill>
                    <w14:schemeClr w14:val="tx1"/>
                  </w14:solidFill>
                </w14:textFill>
              </w:rPr>
            </w:pPr>
          </w:p>
        </w:tc>
      </w:tr>
      <w:tr w14:paraId="4B2BB722">
        <w:trPr>
          <w:trHeight w:val="229" w:hRule="atLeast"/>
        </w:trPr>
        <w:tc>
          <w:tcPr>
            <w:tcW w:w="3519" w:type="dxa"/>
            <w:tcBorders>
              <w:top w:val="nil"/>
              <w:left w:val="nil"/>
              <w:bottom w:val="nil"/>
              <w:right w:val="nil"/>
            </w:tcBorders>
            <w:vAlign w:val="center"/>
          </w:tcPr>
          <w:p w14:paraId="268C53F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707DDD0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120 (54.5%)</w:t>
            </w:r>
          </w:p>
        </w:tc>
        <w:tc>
          <w:tcPr>
            <w:tcW w:w="3519" w:type="dxa"/>
            <w:tcBorders>
              <w:top w:val="nil"/>
              <w:left w:val="nil"/>
              <w:bottom w:val="nil"/>
              <w:right w:val="nil"/>
            </w:tcBorders>
            <w:vAlign w:val="center"/>
          </w:tcPr>
          <w:p w14:paraId="27946AF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32 (57.1%)</w:t>
            </w:r>
          </w:p>
        </w:tc>
        <w:tc>
          <w:tcPr>
            <w:tcW w:w="3520" w:type="dxa"/>
            <w:tcBorders>
              <w:top w:val="nil"/>
              <w:left w:val="nil"/>
              <w:bottom w:val="nil"/>
              <w:right w:val="nil"/>
            </w:tcBorders>
            <w:vAlign w:val="center"/>
          </w:tcPr>
          <w:p w14:paraId="03D98764">
            <w:pPr>
              <w:jc w:val="center"/>
              <w:rPr>
                <w:rFonts w:cs="Times New Roman"/>
                <w:color w:val="000000" w:themeColor="text1"/>
                <w:sz w:val="20"/>
                <w:szCs w:val="20"/>
                <w14:textFill>
                  <w14:solidFill>
                    <w14:schemeClr w14:val="tx1"/>
                  </w14:solidFill>
                </w14:textFill>
              </w:rPr>
            </w:pPr>
          </w:p>
        </w:tc>
      </w:tr>
      <w:tr w14:paraId="7C7B3F3E">
        <w:trPr>
          <w:trHeight w:val="229" w:hRule="atLeast"/>
        </w:trPr>
        <w:tc>
          <w:tcPr>
            <w:tcW w:w="3519" w:type="dxa"/>
            <w:tcBorders>
              <w:top w:val="nil"/>
              <w:left w:val="nil"/>
              <w:bottom w:val="nil"/>
              <w:right w:val="nil"/>
            </w:tcBorders>
            <w:vAlign w:val="center"/>
          </w:tcPr>
          <w:p w14:paraId="671D68D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3519" w:type="dxa"/>
            <w:tcBorders>
              <w:top w:val="nil"/>
              <w:left w:val="nil"/>
              <w:bottom w:val="nil"/>
              <w:right w:val="nil"/>
            </w:tcBorders>
            <w:vAlign w:val="center"/>
          </w:tcPr>
          <w:p w14:paraId="6E4C09F9">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762777AF">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632779D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0.183</w:t>
            </w:r>
          </w:p>
        </w:tc>
      </w:tr>
      <w:tr w14:paraId="2979CD3D">
        <w:trPr>
          <w:trHeight w:val="229" w:hRule="atLeast"/>
        </w:trPr>
        <w:tc>
          <w:tcPr>
            <w:tcW w:w="3519" w:type="dxa"/>
            <w:tcBorders>
              <w:top w:val="nil"/>
              <w:left w:val="nil"/>
              <w:bottom w:val="nil"/>
              <w:right w:val="nil"/>
            </w:tcBorders>
            <w:vAlign w:val="center"/>
          </w:tcPr>
          <w:p w14:paraId="1F36288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7BBEB35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199 (90.5%)</w:t>
            </w:r>
          </w:p>
        </w:tc>
        <w:tc>
          <w:tcPr>
            <w:tcW w:w="3519" w:type="dxa"/>
            <w:tcBorders>
              <w:top w:val="nil"/>
              <w:left w:val="nil"/>
              <w:bottom w:val="nil"/>
              <w:right w:val="nil"/>
            </w:tcBorders>
            <w:vAlign w:val="center"/>
          </w:tcPr>
          <w:p w14:paraId="5DF1FB3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54 (96.4%)</w:t>
            </w:r>
          </w:p>
        </w:tc>
        <w:tc>
          <w:tcPr>
            <w:tcW w:w="3520" w:type="dxa"/>
            <w:tcBorders>
              <w:top w:val="nil"/>
              <w:left w:val="nil"/>
              <w:bottom w:val="nil"/>
              <w:right w:val="nil"/>
            </w:tcBorders>
            <w:vAlign w:val="center"/>
          </w:tcPr>
          <w:p w14:paraId="273EA62D">
            <w:pPr>
              <w:jc w:val="center"/>
              <w:rPr>
                <w:rFonts w:cs="Times New Roman"/>
                <w:color w:val="000000" w:themeColor="text1"/>
                <w:sz w:val="20"/>
                <w:szCs w:val="20"/>
                <w14:textFill>
                  <w14:solidFill>
                    <w14:schemeClr w14:val="tx1"/>
                  </w14:solidFill>
                </w14:textFill>
              </w:rPr>
            </w:pPr>
          </w:p>
        </w:tc>
      </w:tr>
      <w:tr w14:paraId="3FDC4799">
        <w:trPr>
          <w:trHeight w:val="229" w:hRule="atLeast"/>
        </w:trPr>
        <w:tc>
          <w:tcPr>
            <w:tcW w:w="3519" w:type="dxa"/>
            <w:tcBorders>
              <w:top w:val="nil"/>
              <w:left w:val="nil"/>
              <w:bottom w:val="nil"/>
              <w:right w:val="nil"/>
            </w:tcBorders>
            <w:vAlign w:val="center"/>
          </w:tcPr>
          <w:p w14:paraId="40C35C2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21B3FAF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 (9.5%)</w:t>
            </w:r>
          </w:p>
        </w:tc>
        <w:tc>
          <w:tcPr>
            <w:tcW w:w="3519" w:type="dxa"/>
            <w:tcBorders>
              <w:top w:val="nil"/>
              <w:left w:val="nil"/>
              <w:bottom w:val="nil"/>
              <w:right w:val="nil"/>
            </w:tcBorders>
            <w:vAlign w:val="center"/>
          </w:tcPr>
          <w:p w14:paraId="10AFE70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 (3.6%)</w:t>
            </w:r>
          </w:p>
        </w:tc>
        <w:tc>
          <w:tcPr>
            <w:tcW w:w="3520" w:type="dxa"/>
            <w:tcBorders>
              <w:top w:val="nil"/>
              <w:left w:val="nil"/>
              <w:bottom w:val="nil"/>
              <w:right w:val="nil"/>
            </w:tcBorders>
            <w:vAlign w:val="center"/>
          </w:tcPr>
          <w:p w14:paraId="473E6602">
            <w:pPr>
              <w:jc w:val="center"/>
              <w:rPr>
                <w:rFonts w:cs="Times New Roman"/>
                <w:color w:val="000000" w:themeColor="text1"/>
                <w:sz w:val="20"/>
                <w:szCs w:val="20"/>
                <w14:textFill>
                  <w14:solidFill>
                    <w14:schemeClr w14:val="tx1"/>
                  </w14:solidFill>
                </w14:textFill>
              </w:rPr>
            </w:pPr>
          </w:p>
        </w:tc>
      </w:tr>
      <w:tr w14:paraId="15908BA3">
        <w:trPr>
          <w:trHeight w:val="229" w:hRule="atLeast"/>
        </w:trPr>
        <w:tc>
          <w:tcPr>
            <w:tcW w:w="3519" w:type="dxa"/>
            <w:tcBorders>
              <w:top w:val="nil"/>
              <w:left w:val="nil"/>
              <w:bottom w:val="nil"/>
              <w:right w:val="nil"/>
            </w:tcBorders>
            <w:vAlign w:val="center"/>
          </w:tcPr>
          <w:p w14:paraId="00B38F8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3519" w:type="dxa"/>
            <w:tcBorders>
              <w:top w:val="nil"/>
              <w:left w:val="nil"/>
              <w:bottom w:val="nil"/>
              <w:right w:val="nil"/>
            </w:tcBorders>
            <w:vAlign w:val="center"/>
          </w:tcPr>
          <w:p w14:paraId="0394EFF4">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03C61DF1">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62774B4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2B8EC608">
        <w:trPr>
          <w:trHeight w:val="229" w:hRule="atLeast"/>
        </w:trPr>
        <w:tc>
          <w:tcPr>
            <w:tcW w:w="3519" w:type="dxa"/>
            <w:tcBorders>
              <w:top w:val="nil"/>
              <w:left w:val="nil"/>
              <w:bottom w:val="nil"/>
              <w:right w:val="nil"/>
            </w:tcBorders>
            <w:vAlign w:val="center"/>
          </w:tcPr>
          <w:p w14:paraId="6549B93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58544ED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208 (94.5%)</w:t>
            </w:r>
          </w:p>
        </w:tc>
        <w:tc>
          <w:tcPr>
            <w:tcW w:w="3519" w:type="dxa"/>
            <w:tcBorders>
              <w:top w:val="nil"/>
              <w:left w:val="nil"/>
              <w:bottom w:val="nil"/>
              <w:right w:val="nil"/>
            </w:tcBorders>
            <w:vAlign w:val="center"/>
          </w:tcPr>
          <w:p w14:paraId="3562A89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53 (94.6%)</w:t>
            </w:r>
          </w:p>
        </w:tc>
        <w:tc>
          <w:tcPr>
            <w:tcW w:w="3520" w:type="dxa"/>
            <w:tcBorders>
              <w:top w:val="nil"/>
              <w:left w:val="nil"/>
              <w:bottom w:val="nil"/>
              <w:right w:val="nil"/>
            </w:tcBorders>
            <w:vAlign w:val="center"/>
          </w:tcPr>
          <w:p w14:paraId="24E97734">
            <w:pPr>
              <w:jc w:val="center"/>
              <w:rPr>
                <w:rFonts w:cs="Times New Roman"/>
                <w:color w:val="000000" w:themeColor="text1"/>
                <w:sz w:val="20"/>
                <w:szCs w:val="20"/>
                <w14:textFill>
                  <w14:solidFill>
                    <w14:schemeClr w14:val="tx1"/>
                  </w14:solidFill>
                </w14:textFill>
              </w:rPr>
            </w:pPr>
          </w:p>
        </w:tc>
      </w:tr>
      <w:tr w14:paraId="2804C438">
        <w:trPr>
          <w:trHeight w:val="229" w:hRule="atLeast"/>
        </w:trPr>
        <w:tc>
          <w:tcPr>
            <w:tcW w:w="3519" w:type="dxa"/>
            <w:tcBorders>
              <w:top w:val="nil"/>
              <w:left w:val="nil"/>
              <w:bottom w:val="nil"/>
              <w:right w:val="nil"/>
            </w:tcBorders>
            <w:vAlign w:val="center"/>
          </w:tcPr>
          <w:p w14:paraId="1F4FE6F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575C653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 (5.5%)</w:t>
            </w:r>
          </w:p>
        </w:tc>
        <w:tc>
          <w:tcPr>
            <w:tcW w:w="3519" w:type="dxa"/>
            <w:tcBorders>
              <w:top w:val="nil"/>
              <w:left w:val="nil"/>
              <w:bottom w:val="nil"/>
              <w:right w:val="nil"/>
            </w:tcBorders>
            <w:vAlign w:val="center"/>
          </w:tcPr>
          <w:p w14:paraId="0EA33CB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 (5.4%)</w:t>
            </w:r>
          </w:p>
        </w:tc>
        <w:tc>
          <w:tcPr>
            <w:tcW w:w="3520" w:type="dxa"/>
            <w:tcBorders>
              <w:top w:val="nil"/>
              <w:left w:val="nil"/>
              <w:bottom w:val="nil"/>
              <w:right w:val="nil"/>
            </w:tcBorders>
            <w:vAlign w:val="center"/>
          </w:tcPr>
          <w:p w14:paraId="275CA3CD">
            <w:pPr>
              <w:jc w:val="center"/>
              <w:rPr>
                <w:rFonts w:cs="Times New Roman"/>
                <w:color w:val="000000" w:themeColor="text1"/>
                <w:sz w:val="20"/>
                <w:szCs w:val="20"/>
                <w14:textFill>
                  <w14:solidFill>
                    <w14:schemeClr w14:val="tx1"/>
                  </w14:solidFill>
                </w14:textFill>
              </w:rPr>
            </w:pPr>
          </w:p>
        </w:tc>
      </w:tr>
      <w:tr w14:paraId="56D74E6E">
        <w:trPr>
          <w:trHeight w:val="229" w:hRule="atLeast"/>
        </w:trPr>
        <w:tc>
          <w:tcPr>
            <w:tcW w:w="3519" w:type="dxa"/>
            <w:tcBorders>
              <w:top w:val="nil"/>
              <w:left w:val="nil"/>
              <w:bottom w:val="nil"/>
              <w:right w:val="nil"/>
            </w:tcBorders>
            <w:vAlign w:val="center"/>
          </w:tcPr>
          <w:p w14:paraId="59E85C8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3519" w:type="dxa"/>
            <w:tcBorders>
              <w:top w:val="nil"/>
              <w:left w:val="nil"/>
              <w:bottom w:val="nil"/>
              <w:right w:val="nil"/>
            </w:tcBorders>
            <w:vAlign w:val="center"/>
          </w:tcPr>
          <w:p w14:paraId="42328C1F">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28365C60">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4882A3E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1F8D283C">
        <w:trPr>
          <w:trHeight w:val="229" w:hRule="atLeast"/>
        </w:trPr>
        <w:tc>
          <w:tcPr>
            <w:tcW w:w="3519" w:type="dxa"/>
            <w:tcBorders>
              <w:top w:val="nil"/>
              <w:left w:val="nil"/>
              <w:bottom w:val="nil"/>
              <w:right w:val="nil"/>
            </w:tcBorders>
            <w:vAlign w:val="center"/>
          </w:tcPr>
          <w:p w14:paraId="1CE8A68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244A723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217 (98.6%)</w:t>
            </w:r>
          </w:p>
        </w:tc>
        <w:tc>
          <w:tcPr>
            <w:tcW w:w="3519" w:type="dxa"/>
            <w:tcBorders>
              <w:top w:val="nil"/>
              <w:left w:val="nil"/>
              <w:bottom w:val="nil"/>
              <w:right w:val="nil"/>
            </w:tcBorders>
            <w:vAlign w:val="center"/>
          </w:tcPr>
          <w:p w14:paraId="570BD57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 (100.0%)</w:t>
            </w:r>
          </w:p>
        </w:tc>
        <w:tc>
          <w:tcPr>
            <w:tcW w:w="3520" w:type="dxa"/>
            <w:tcBorders>
              <w:top w:val="nil"/>
              <w:left w:val="nil"/>
              <w:bottom w:val="nil"/>
              <w:right w:val="nil"/>
            </w:tcBorders>
            <w:vAlign w:val="center"/>
          </w:tcPr>
          <w:p w14:paraId="7C09D068">
            <w:pPr>
              <w:jc w:val="center"/>
              <w:rPr>
                <w:rFonts w:cs="Times New Roman"/>
                <w:color w:val="000000" w:themeColor="text1"/>
                <w:sz w:val="20"/>
                <w:szCs w:val="20"/>
                <w14:textFill>
                  <w14:solidFill>
                    <w14:schemeClr w14:val="tx1"/>
                  </w14:solidFill>
                </w14:textFill>
              </w:rPr>
            </w:pPr>
          </w:p>
        </w:tc>
      </w:tr>
      <w:tr w14:paraId="0AD4BDBD">
        <w:trPr>
          <w:trHeight w:val="229" w:hRule="atLeast"/>
        </w:trPr>
        <w:tc>
          <w:tcPr>
            <w:tcW w:w="3519" w:type="dxa"/>
            <w:tcBorders>
              <w:top w:val="nil"/>
              <w:left w:val="nil"/>
              <w:bottom w:val="nil"/>
              <w:right w:val="nil"/>
            </w:tcBorders>
            <w:vAlign w:val="center"/>
          </w:tcPr>
          <w:p w14:paraId="054D426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7FF9B45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 (1.4%)</w:t>
            </w:r>
          </w:p>
        </w:tc>
        <w:tc>
          <w:tcPr>
            <w:tcW w:w="3519" w:type="dxa"/>
            <w:tcBorders>
              <w:top w:val="nil"/>
              <w:left w:val="nil"/>
              <w:bottom w:val="nil"/>
              <w:right w:val="nil"/>
            </w:tcBorders>
            <w:vAlign w:val="center"/>
          </w:tcPr>
          <w:p w14:paraId="2987A9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 (0.0%)</w:t>
            </w:r>
          </w:p>
        </w:tc>
        <w:tc>
          <w:tcPr>
            <w:tcW w:w="3520" w:type="dxa"/>
            <w:tcBorders>
              <w:top w:val="nil"/>
              <w:left w:val="nil"/>
              <w:bottom w:val="nil"/>
              <w:right w:val="nil"/>
            </w:tcBorders>
            <w:vAlign w:val="center"/>
          </w:tcPr>
          <w:p w14:paraId="547E42C7">
            <w:pPr>
              <w:jc w:val="center"/>
              <w:rPr>
                <w:rFonts w:cs="Times New Roman"/>
                <w:color w:val="000000" w:themeColor="text1"/>
                <w:sz w:val="20"/>
                <w:szCs w:val="20"/>
                <w14:textFill>
                  <w14:solidFill>
                    <w14:schemeClr w14:val="tx1"/>
                  </w14:solidFill>
                </w14:textFill>
              </w:rPr>
            </w:pPr>
          </w:p>
        </w:tc>
      </w:tr>
      <w:tr w14:paraId="312B0E03">
        <w:trPr>
          <w:trHeight w:val="229" w:hRule="atLeast"/>
        </w:trPr>
        <w:tc>
          <w:tcPr>
            <w:tcW w:w="3519" w:type="dxa"/>
            <w:tcBorders>
              <w:top w:val="nil"/>
              <w:left w:val="nil"/>
              <w:bottom w:val="nil"/>
              <w:right w:val="nil"/>
            </w:tcBorders>
            <w:vAlign w:val="center"/>
          </w:tcPr>
          <w:p w14:paraId="1E7FAF4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3519" w:type="dxa"/>
            <w:tcBorders>
              <w:top w:val="nil"/>
              <w:left w:val="nil"/>
              <w:bottom w:val="nil"/>
              <w:right w:val="nil"/>
            </w:tcBorders>
            <w:vAlign w:val="center"/>
          </w:tcPr>
          <w:p w14:paraId="23746321">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430BBA23">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33F09FB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0.756</w:t>
            </w:r>
          </w:p>
        </w:tc>
      </w:tr>
      <w:tr w14:paraId="55EC39B7">
        <w:trPr>
          <w:trHeight w:val="229" w:hRule="atLeast"/>
        </w:trPr>
        <w:tc>
          <w:tcPr>
            <w:tcW w:w="3519" w:type="dxa"/>
            <w:tcBorders>
              <w:top w:val="nil"/>
              <w:left w:val="nil"/>
              <w:bottom w:val="nil"/>
              <w:right w:val="nil"/>
            </w:tcBorders>
            <w:vAlign w:val="center"/>
          </w:tcPr>
          <w:p w14:paraId="5BC5523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3BF012F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207 (94.1%)</w:t>
            </w:r>
          </w:p>
        </w:tc>
        <w:tc>
          <w:tcPr>
            <w:tcW w:w="3519" w:type="dxa"/>
            <w:tcBorders>
              <w:top w:val="nil"/>
              <w:left w:val="nil"/>
              <w:bottom w:val="nil"/>
              <w:right w:val="nil"/>
            </w:tcBorders>
            <w:vAlign w:val="center"/>
          </w:tcPr>
          <w:p w14:paraId="0414B22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52 (92.9%)</w:t>
            </w:r>
          </w:p>
        </w:tc>
        <w:tc>
          <w:tcPr>
            <w:tcW w:w="3520" w:type="dxa"/>
            <w:tcBorders>
              <w:top w:val="nil"/>
              <w:left w:val="nil"/>
              <w:bottom w:val="nil"/>
              <w:right w:val="nil"/>
            </w:tcBorders>
            <w:vAlign w:val="center"/>
          </w:tcPr>
          <w:p w14:paraId="29023D09">
            <w:pPr>
              <w:jc w:val="center"/>
              <w:rPr>
                <w:rFonts w:cs="Times New Roman"/>
                <w:color w:val="000000" w:themeColor="text1"/>
                <w:sz w:val="20"/>
                <w:szCs w:val="20"/>
                <w14:textFill>
                  <w14:solidFill>
                    <w14:schemeClr w14:val="tx1"/>
                  </w14:solidFill>
                </w14:textFill>
              </w:rPr>
            </w:pPr>
          </w:p>
        </w:tc>
      </w:tr>
      <w:tr w14:paraId="647FD4DE">
        <w:trPr>
          <w:trHeight w:val="229" w:hRule="atLeast"/>
        </w:trPr>
        <w:tc>
          <w:tcPr>
            <w:tcW w:w="3519" w:type="dxa"/>
            <w:tcBorders>
              <w:top w:val="nil"/>
              <w:left w:val="nil"/>
              <w:bottom w:val="nil"/>
              <w:right w:val="nil"/>
            </w:tcBorders>
            <w:vAlign w:val="center"/>
          </w:tcPr>
          <w:p w14:paraId="626F0B3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590DAF0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 (5.9%)</w:t>
            </w:r>
          </w:p>
        </w:tc>
        <w:tc>
          <w:tcPr>
            <w:tcW w:w="3519" w:type="dxa"/>
            <w:tcBorders>
              <w:top w:val="nil"/>
              <w:left w:val="nil"/>
              <w:bottom w:val="nil"/>
              <w:right w:val="nil"/>
            </w:tcBorders>
            <w:vAlign w:val="center"/>
          </w:tcPr>
          <w:p w14:paraId="7D011B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 (7.1%)</w:t>
            </w:r>
          </w:p>
        </w:tc>
        <w:tc>
          <w:tcPr>
            <w:tcW w:w="3520" w:type="dxa"/>
            <w:tcBorders>
              <w:top w:val="nil"/>
              <w:left w:val="nil"/>
              <w:bottom w:val="nil"/>
              <w:right w:val="nil"/>
            </w:tcBorders>
            <w:vAlign w:val="center"/>
          </w:tcPr>
          <w:p w14:paraId="2E789F31">
            <w:pPr>
              <w:jc w:val="center"/>
              <w:rPr>
                <w:rFonts w:cs="Times New Roman"/>
                <w:color w:val="000000" w:themeColor="text1"/>
                <w:sz w:val="20"/>
                <w:szCs w:val="20"/>
                <w14:textFill>
                  <w14:solidFill>
                    <w14:schemeClr w14:val="tx1"/>
                  </w14:solidFill>
                </w14:textFill>
              </w:rPr>
            </w:pPr>
          </w:p>
        </w:tc>
      </w:tr>
      <w:tr w14:paraId="61931080">
        <w:trPr>
          <w:trHeight w:val="229" w:hRule="atLeast"/>
        </w:trPr>
        <w:tc>
          <w:tcPr>
            <w:tcW w:w="3519" w:type="dxa"/>
            <w:tcBorders>
              <w:top w:val="nil"/>
              <w:left w:val="nil"/>
              <w:bottom w:val="nil"/>
              <w:right w:val="nil"/>
            </w:tcBorders>
            <w:vAlign w:val="center"/>
          </w:tcPr>
          <w:p w14:paraId="1716401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3519" w:type="dxa"/>
            <w:tcBorders>
              <w:top w:val="nil"/>
              <w:left w:val="nil"/>
              <w:bottom w:val="nil"/>
              <w:right w:val="nil"/>
            </w:tcBorders>
            <w:vAlign w:val="center"/>
          </w:tcPr>
          <w:p w14:paraId="4BA553FF">
            <w:pPr>
              <w:jc w:val="center"/>
              <w:rPr>
                <w:rFonts w:cs="Times New Roman"/>
                <w:b/>
                <w:bCs/>
                <w:color w:val="000000" w:themeColor="text1"/>
                <w:sz w:val="20"/>
                <w:szCs w:val="20"/>
                <w14:textFill>
                  <w14:solidFill>
                    <w14:schemeClr w14:val="tx1"/>
                  </w14:solidFill>
                </w14:textFill>
              </w:rPr>
            </w:pPr>
          </w:p>
        </w:tc>
        <w:tc>
          <w:tcPr>
            <w:tcW w:w="3519" w:type="dxa"/>
            <w:tcBorders>
              <w:top w:val="nil"/>
              <w:left w:val="nil"/>
              <w:bottom w:val="nil"/>
              <w:right w:val="nil"/>
            </w:tcBorders>
            <w:vAlign w:val="center"/>
          </w:tcPr>
          <w:p w14:paraId="20944CD5">
            <w:pPr>
              <w:jc w:val="center"/>
              <w:rPr>
                <w:rFonts w:cs="Times New Roman"/>
                <w:color w:val="000000" w:themeColor="text1"/>
                <w:sz w:val="20"/>
                <w:szCs w:val="20"/>
                <w14:textFill>
                  <w14:solidFill>
                    <w14:schemeClr w14:val="tx1"/>
                  </w14:solidFill>
                </w14:textFill>
              </w:rPr>
            </w:pPr>
          </w:p>
        </w:tc>
        <w:tc>
          <w:tcPr>
            <w:tcW w:w="3520" w:type="dxa"/>
            <w:tcBorders>
              <w:top w:val="nil"/>
              <w:left w:val="nil"/>
              <w:bottom w:val="nil"/>
              <w:right w:val="nil"/>
            </w:tcBorders>
            <w:vAlign w:val="center"/>
          </w:tcPr>
          <w:p w14:paraId="7454502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27EC923D">
        <w:trPr>
          <w:trHeight w:val="229" w:hRule="atLeast"/>
        </w:trPr>
        <w:tc>
          <w:tcPr>
            <w:tcW w:w="3519" w:type="dxa"/>
            <w:tcBorders>
              <w:top w:val="nil"/>
              <w:left w:val="nil"/>
              <w:bottom w:val="nil"/>
              <w:right w:val="nil"/>
            </w:tcBorders>
            <w:vAlign w:val="center"/>
          </w:tcPr>
          <w:p w14:paraId="61ECEAE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No</w:t>
            </w:r>
          </w:p>
        </w:tc>
        <w:tc>
          <w:tcPr>
            <w:tcW w:w="3519" w:type="dxa"/>
            <w:tcBorders>
              <w:top w:val="nil"/>
              <w:left w:val="nil"/>
              <w:bottom w:val="nil"/>
              <w:right w:val="nil"/>
            </w:tcBorders>
            <w:vAlign w:val="center"/>
          </w:tcPr>
          <w:p w14:paraId="58FD333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219 (99.5%)</w:t>
            </w:r>
          </w:p>
        </w:tc>
        <w:tc>
          <w:tcPr>
            <w:tcW w:w="3519" w:type="dxa"/>
            <w:tcBorders>
              <w:top w:val="nil"/>
              <w:left w:val="nil"/>
              <w:bottom w:val="nil"/>
              <w:right w:val="nil"/>
            </w:tcBorders>
            <w:vAlign w:val="center"/>
          </w:tcPr>
          <w:p w14:paraId="04A2391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 (100.0%)</w:t>
            </w:r>
          </w:p>
        </w:tc>
        <w:tc>
          <w:tcPr>
            <w:tcW w:w="3520" w:type="dxa"/>
            <w:tcBorders>
              <w:top w:val="nil"/>
              <w:left w:val="nil"/>
              <w:bottom w:val="nil"/>
              <w:right w:val="nil"/>
            </w:tcBorders>
            <w:vAlign w:val="center"/>
          </w:tcPr>
          <w:p w14:paraId="5E741F95">
            <w:pPr>
              <w:jc w:val="center"/>
              <w:rPr>
                <w:rFonts w:cs="Times New Roman"/>
                <w:color w:val="000000" w:themeColor="text1"/>
                <w:sz w:val="20"/>
                <w:szCs w:val="20"/>
                <w14:textFill>
                  <w14:solidFill>
                    <w14:schemeClr w14:val="tx1"/>
                  </w14:solidFill>
                </w14:textFill>
              </w:rPr>
            </w:pPr>
          </w:p>
        </w:tc>
      </w:tr>
      <w:tr w14:paraId="4822B50F">
        <w:trPr>
          <w:trHeight w:val="229" w:hRule="atLeast"/>
        </w:trPr>
        <w:tc>
          <w:tcPr>
            <w:tcW w:w="3519" w:type="dxa"/>
            <w:tcBorders>
              <w:top w:val="nil"/>
              <w:left w:val="nil"/>
              <w:bottom w:val="nil"/>
              <w:right w:val="nil"/>
            </w:tcBorders>
            <w:vAlign w:val="center"/>
          </w:tcPr>
          <w:p w14:paraId="39B2F25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Yes</w:t>
            </w:r>
          </w:p>
        </w:tc>
        <w:tc>
          <w:tcPr>
            <w:tcW w:w="3519" w:type="dxa"/>
            <w:tcBorders>
              <w:top w:val="nil"/>
              <w:left w:val="nil"/>
              <w:bottom w:val="nil"/>
              <w:right w:val="nil"/>
            </w:tcBorders>
            <w:vAlign w:val="center"/>
          </w:tcPr>
          <w:p w14:paraId="2107FF0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 (0.5%)</w:t>
            </w:r>
          </w:p>
        </w:tc>
        <w:tc>
          <w:tcPr>
            <w:tcW w:w="3519" w:type="dxa"/>
            <w:tcBorders>
              <w:top w:val="nil"/>
              <w:left w:val="nil"/>
              <w:bottom w:val="nil"/>
              <w:right w:val="nil"/>
            </w:tcBorders>
            <w:vAlign w:val="center"/>
          </w:tcPr>
          <w:p w14:paraId="4AD04A7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 (0.0%)</w:t>
            </w:r>
          </w:p>
        </w:tc>
        <w:tc>
          <w:tcPr>
            <w:tcW w:w="3520" w:type="dxa"/>
            <w:tcBorders>
              <w:top w:val="nil"/>
              <w:left w:val="nil"/>
              <w:bottom w:val="nil"/>
              <w:right w:val="nil"/>
            </w:tcBorders>
            <w:vAlign w:val="center"/>
          </w:tcPr>
          <w:p w14:paraId="33C5D900">
            <w:pPr>
              <w:jc w:val="center"/>
              <w:rPr>
                <w:rFonts w:cs="Times New Roman"/>
                <w:color w:val="000000" w:themeColor="text1"/>
                <w:sz w:val="20"/>
                <w:szCs w:val="20"/>
                <w14:textFill>
                  <w14:solidFill>
                    <w14:schemeClr w14:val="tx1"/>
                  </w14:solidFill>
                </w14:textFill>
              </w:rPr>
            </w:pPr>
          </w:p>
        </w:tc>
      </w:tr>
    </w:tbl>
    <w:p w14:paraId="7688D50A">
      <w:pPr>
        <w:rPr>
          <w:rFonts w:cs="Times New Roman"/>
          <w:color w:val="000000" w:themeColor="text1"/>
          <w:sz w:val="20"/>
          <w:szCs w:val="20"/>
          <w:lang w:val="de-DE"/>
          <w14:textFill>
            <w14:solidFill>
              <w14:schemeClr w14:val="tx1"/>
            </w14:solidFill>
          </w14:textFill>
        </w:rPr>
      </w:pPr>
    </w:p>
    <w:p w14:paraId="7A61E39B">
      <w:pPr>
        <w:outlineLvl w:val="2"/>
        <w:rPr>
          <w:rFonts w:cs="Times New Roman"/>
          <w:szCs w:val="24"/>
        </w:rPr>
      </w:pPr>
      <w:bookmarkStart w:id="25" w:name="_Toc220927067"/>
      <w:r>
        <w:rPr>
          <w:rFonts w:cs="Times New Roman"/>
          <w:b/>
          <w:bCs/>
          <w:color w:val="000000" w:themeColor="text1"/>
          <w:szCs w:val="24"/>
          <w14:textFill>
            <w14:solidFill>
              <w14:schemeClr w14:val="tx1"/>
            </w14:solidFill>
          </w14:textFill>
        </w:rPr>
        <w:t xml:space="preserve">eTable 10. </w:t>
      </w:r>
      <w:r>
        <w:rPr>
          <w:rFonts w:cs="Times New Roman"/>
          <w:color w:val="000000" w:themeColor="text1"/>
          <w:szCs w:val="24"/>
          <w14:textFill>
            <w14:solidFill>
              <w14:schemeClr w14:val="tx1"/>
            </w14:solidFill>
          </w14:textFill>
        </w:rPr>
        <w:t>Data Partitioning Results for the Profound Audiogram Subtype</w:t>
      </w:r>
      <w:bookmarkEnd w:id="25"/>
    </w:p>
    <w:tbl>
      <w:tblPr>
        <w:tblStyle w:val="14"/>
        <w:tblW w:w="0" w:type="auto"/>
        <w:tblInd w:w="0" w:type="dxa"/>
        <w:tblLayout w:type="fixed"/>
        <w:tblCellMar>
          <w:top w:w="0" w:type="dxa"/>
          <w:left w:w="108" w:type="dxa"/>
          <w:bottom w:w="0" w:type="dxa"/>
          <w:right w:w="108" w:type="dxa"/>
        </w:tblCellMar>
      </w:tblPr>
      <w:tblGrid>
        <w:gridCol w:w="3510"/>
        <w:gridCol w:w="3510"/>
        <w:gridCol w:w="3510"/>
        <w:gridCol w:w="3513"/>
      </w:tblGrid>
      <w:tr w14:paraId="2C9E3EDD">
        <w:trPr>
          <w:trHeight w:val="229" w:hRule="atLeast"/>
        </w:trPr>
        <w:tc>
          <w:tcPr>
            <w:tcW w:w="3510" w:type="dxa"/>
            <w:tcBorders>
              <w:top w:val="nil"/>
              <w:left w:val="nil"/>
              <w:bottom w:val="nil"/>
              <w:right w:val="nil"/>
            </w:tcBorders>
            <w:vAlign w:val="center"/>
          </w:tcPr>
          <w:p w14:paraId="18659EA2">
            <w:pPr>
              <w:jc w:val="center"/>
              <w:rPr>
                <w:rFonts w:cs="Times New Roman"/>
                <w:b/>
                <w:bCs/>
                <w:sz w:val="20"/>
                <w:szCs w:val="20"/>
              </w:rPr>
            </w:pPr>
            <w:r>
              <w:rPr>
                <w:rFonts w:cs="Times New Roman"/>
                <w:b/>
                <w:bCs/>
                <w:sz w:val="20"/>
                <w:szCs w:val="20"/>
              </w:rPr>
              <w:t>Variable</w:t>
            </w:r>
          </w:p>
        </w:tc>
        <w:tc>
          <w:tcPr>
            <w:tcW w:w="3510" w:type="dxa"/>
            <w:tcBorders>
              <w:top w:val="nil"/>
              <w:left w:val="nil"/>
              <w:bottom w:val="nil"/>
              <w:right w:val="nil"/>
            </w:tcBorders>
            <w:vAlign w:val="center"/>
          </w:tcPr>
          <w:p w14:paraId="0D8360EE">
            <w:pPr>
              <w:jc w:val="center"/>
              <w:rPr>
                <w:rFonts w:cs="Times New Roman"/>
                <w:b/>
                <w:bCs/>
                <w:sz w:val="20"/>
                <w:szCs w:val="20"/>
              </w:rPr>
            </w:pPr>
            <w:r>
              <w:rPr>
                <w:rFonts w:cs="Times New Roman"/>
                <w:b/>
                <w:bCs/>
                <w:sz w:val="20"/>
                <w:szCs w:val="20"/>
              </w:rPr>
              <w:t>Training Set (n=339)</w:t>
            </w:r>
          </w:p>
        </w:tc>
        <w:tc>
          <w:tcPr>
            <w:tcW w:w="3510" w:type="dxa"/>
            <w:tcBorders>
              <w:top w:val="nil"/>
              <w:left w:val="nil"/>
              <w:bottom w:val="nil"/>
              <w:right w:val="nil"/>
            </w:tcBorders>
            <w:vAlign w:val="center"/>
          </w:tcPr>
          <w:p w14:paraId="042A4728">
            <w:pPr>
              <w:jc w:val="center"/>
              <w:rPr>
                <w:rFonts w:cs="Times New Roman"/>
                <w:b/>
                <w:bCs/>
                <w:sz w:val="20"/>
                <w:szCs w:val="20"/>
              </w:rPr>
            </w:pPr>
            <w:r>
              <w:rPr>
                <w:rFonts w:cs="Times New Roman"/>
                <w:b/>
                <w:bCs/>
                <w:sz w:val="20"/>
                <w:szCs w:val="20"/>
              </w:rPr>
              <w:t>Validation Set (n=85)</w:t>
            </w:r>
          </w:p>
        </w:tc>
        <w:tc>
          <w:tcPr>
            <w:tcW w:w="3513" w:type="dxa"/>
            <w:tcBorders>
              <w:top w:val="nil"/>
              <w:left w:val="nil"/>
              <w:bottom w:val="nil"/>
              <w:right w:val="nil"/>
            </w:tcBorders>
            <w:vAlign w:val="center"/>
          </w:tcPr>
          <w:p w14:paraId="64F881F3">
            <w:pPr>
              <w:jc w:val="center"/>
              <w:rPr>
                <w:rFonts w:cs="Times New Roman"/>
                <w:b/>
                <w:bCs/>
                <w:sz w:val="20"/>
                <w:szCs w:val="20"/>
              </w:rPr>
            </w:pPr>
            <w:r>
              <w:rPr>
                <w:rFonts w:cs="Times New Roman"/>
                <w:b/>
                <w:bCs/>
                <w:sz w:val="20"/>
                <w:szCs w:val="20"/>
              </w:rPr>
              <w:t>P-value</w:t>
            </w:r>
          </w:p>
        </w:tc>
      </w:tr>
      <w:tr w14:paraId="330F4782">
        <w:trPr>
          <w:trHeight w:val="229" w:hRule="atLeast"/>
        </w:trPr>
        <w:tc>
          <w:tcPr>
            <w:tcW w:w="3510" w:type="dxa"/>
            <w:tcBorders>
              <w:top w:val="nil"/>
              <w:left w:val="nil"/>
              <w:bottom w:val="nil"/>
              <w:right w:val="nil"/>
            </w:tcBorders>
            <w:vAlign w:val="center"/>
          </w:tcPr>
          <w:p w14:paraId="4DDE7A3A">
            <w:pPr>
              <w:jc w:val="center"/>
              <w:rPr>
                <w:rFonts w:cs="Times New Roman"/>
                <w:b/>
                <w:bCs/>
                <w:sz w:val="20"/>
                <w:szCs w:val="20"/>
              </w:rPr>
            </w:pPr>
            <w:r>
              <w:rPr>
                <w:rFonts w:cs="Times New Roman"/>
                <w:b/>
                <w:bCs/>
                <w:sz w:val="20"/>
                <w:szCs w:val="20"/>
              </w:rPr>
              <w:t>CONTINUOUS VARIABLES</w:t>
            </w:r>
          </w:p>
        </w:tc>
        <w:tc>
          <w:tcPr>
            <w:tcW w:w="3510" w:type="dxa"/>
            <w:tcBorders>
              <w:top w:val="nil"/>
              <w:left w:val="nil"/>
              <w:bottom w:val="nil"/>
              <w:right w:val="nil"/>
            </w:tcBorders>
            <w:vAlign w:val="center"/>
          </w:tcPr>
          <w:p w14:paraId="6B03EA05">
            <w:pPr>
              <w:jc w:val="center"/>
              <w:rPr>
                <w:rFonts w:cs="Times New Roman"/>
                <w:b/>
                <w:bCs/>
                <w:sz w:val="20"/>
                <w:szCs w:val="20"/>
              </w:rPr>
            </w:pPr>
          </w:p>
        </w:tc>
        <w:tc>
          <w:tcPr>
            <w:tcW w:w="3510" w:type="dxa"/>
            <w:tcBorders>
              <w:top w:val="nil"/>
              <w:left w:val="nil"/>
              <w:bottom w:val="nil"/>
              <w:right w:val="nil"/>
            </w:tcBorders>
            <w:vAlign w:val="center"/>
          </w:tcPr>
          <w:p w14:paraId="1035B1B0">
            <w:pPr>
              <w:jc w:val="center"/>
              <w:rPr>
                <w:rFonts w:cs="Times New Roman"/>
                <w:sz w:val="20"/>
                <w:szCs w:val="20"/>
              </w:rPr>
            </w:pPr>
          </w:p>
        </w:tc>
        <w:tc>
          <w:tcPr>
            <w:tcW w:w="3513" w:type="dxa"/>
            <w:tcBorders>
              <w:top w:val="nil"/>
              <w:left w:val="nil"/>
              <w:bottom w:val="nil"/>
              <w:right w:val="nil"/>
            </w:tcBorders>
            <w:vAlign w:val="center"/>
          </w:tcPr>
          <w:p w14:paraId="76EE67C1">
            <w:pPr>
              <w:jc w:val="center"/>
              <w:rPr>
                <w:rFonts w:cs="Times New Roman"/>
                <w:sz w:val="20"/>
                <w:szCs w:val="20"/>
              </w:rPr>
            </w:pPr>
          </w:p>
        </w:tc>
      </w:tr>
      <w:tr w14:paraId="0100F585">
        <w:trPr>
          <w:trHeight w:val="229" w:hRule="atLeast"/>
        </w:trPr>
        <w:tc>
          <w:tcPr>
            <w:tcW w:w="3510" w:type="dxa"/>
            <w:tcBorders>
              <w:top w:val="nil"/>
              <w:left w:val="nil"/>
              <w:bottom w:val="nil"/>
              <w:right w:val="nil"/>
            </w:tcBorders>
            <w:vAlign w:val="center"/>
          </w:tcPr>
          <w:p w14:paraId="6C370B62">
            <w:pPr>
              <w:jc w:val="center"/>
              <w:rPr>
                <w:rFonts w:cs="Times New Roman"/>
                <w:b/>
                <w:bCs/>
                <w:sz w:val="20"/>
                <w:szCs w:val="20"/>
              </w:rPr>
            </w:pPr>
            <w:r>
              <w:rPr>
                <w:rFonts w:cs="Times New Roman"/>
                <w:b/>
                <w:bCs/>
                <w:sz w:val="20"/>
                <w:szCs w:val="20"/>
              </w:rPr>
              <w:t>Pure tone Average</w:t>
            </w:r>
          </w:p>
        </w:tc>
        <w:tc>
          <w:tcPr>
            <w:tcW w:w="3510" w:type="dxa"/>
            <w:tcBorders>
              <w:top w:val="nil"/>
              <w:left w:val="nil"/>
              <w:bottom w:val="nil"/>
              <w:right w:val="nil"/>
            </w:tcBorders>
            <w:vAlign w:val="center"/>
          </w:tcPr>
          <w:p w14:paraId="16BCA18B">
            <w:pPr>
              <w:jc w:val="center"/>
              <w:rPr>
                <w:rFonts w:cs="Times New Roman"/>
                <w:sz w:val="20"/>
                <w:szCs w:val="20"/>
              </w:rPr>
            </w:pPr>
            <w:r>
              <w:rPr>
                <w:rFonts w:cs="Times New Roman"/>
                <w:sz w:val="20"/>
                <w:szCs w:val="20"/>
              </w:rPr>
              <w:t>120.0 (116.2-120.0)</w:t>
            </w:r>
          </w:p>
        </w:tc>
        <w:tc>
          <w:tcPr>
            <w:tcW w:w="3510" w:type="dxa"/>
            <w:tcBorders>
              <w:top w:val="nil"/>
              <w:left w:val="nil"/>
              <w:bottom w:val="nil"/>
              <w:right w:val="nil"/>
            </w:tcBorders>
            <w:vAlign w:val="center"/>
          </w:tcPr>
          <w:p w14:paraId="5D8E1D8C">
            <w:pPr>
              <w:jc w:val="center"/>
              <w:rPr>
                <w:rFonts w:cs="Times New Roman"/>
                <w:sz w:val="20"/>
                <w:szCs w:val="20"/>
              </w:rPr>
            </w:pPr>
            <w:r>
              <w:rPr>
                <w:rFonts w:cs="Times New Roman"/>
                <w:sz w:val="20"/>
                <w:szCs w:val="20"/>
              </w:rPr>
              <w:t>120.0 (117.5-120.0)</w:t>
            </w:r>
          </w:p>
        </w:tc>
        <w:tc>
          <w:tcPr>
            <w:tcW w:w="3513" w:type="dxa"/>
            <w:tcBorders>
              <w:top w:val="nil"/>
              <w:left w:val="nil"/>
              <w:bottom w:val="nil"/>
              <w:right w:val="nil"/>
            </w:tcBorders>
            <w:vAlign w:val="center"/>
          </w:tcPr>
          <w:p w14:paraId="30106BB6">
            <w:pPr>
              <w:jc w:val="center"/>
              <w:rPr>
                <w:rFonts w:cs="Times New Roman"/>
                <w:sz w:val="20"/>
                <w:szCs w:val="20"/>
              </w:rPr>
            </w:pPr>
            <w:r>
              <w:rPr>
                <w:rFonts w:cs="Times New Roman"/>
                <w:sz w:val="20"/>
                <w:szCs w:val="20"/>
              </w:rPr>
              <w:t>0.816</w:t>
            </w:r>
          </w:p>
        </w:tc>
      </w:tr>
      <w:tr w14:paraId="02ED79D5">
        <w:trPr>
          <w:trHeight w:val="229" w:hRule="atLeast"/>
        </w:trPr>
        <w:tc>
          <w:tcPr>
            <w:tcW w:w="3510" w:type="dxa"/>
            <w:tcBorders>
              <w:top w:val="nil"/>
              <w:left w:val="nil"/>
              <w:bottom w:val="nil"/>
              <w:right w:val="nil"/>
            </w:tcBorders>
            <w:vAlign w:val="center"/>
          </w:tcPr>
          <w:p w14:paraId="1CD79EF9">
            <w:pPr>
              <w:jc w:val="center"/>
              <w:rPr>
                <w:rFonts w:cs="Times New Roman"/>
                <w:b/>
                <w:bCs/>
                <w:sz w:val="20"/>
                <w:szCs w:val="20"/>
              </w:rPr>
            </w:pPr>
            <w:r>
              <w:rPr>
                <w:rFonts w:cs="Times New Roman"/>
                <w:b/>
                <w:bCs/>
                <w:sz w:val="20"/>
                <w:szCs w:val="20"/>
              </w:rPr>
              <w:t>Age</w:t>
            </w:r>
          </w:p>
        </w:tc>
        <w:tc>
          <w:tcPr>
            <w:tcW w:w="3510" w:type="dxa"/>
            <w:tcBorders>
              <w:top w:val="nil"/>
              <w:left w:val="nil"/>
              <w:bottom w:val="nil"/>
              <w:right w:val="nil"/>
            </w:tcBorders>
            <w:vAlign w:val="center"/>
          </w:tcPr>
          <w:p w14:paraId="16FA7E04">
            <w:pPr>
              <w:jc w:val="center"/>
              <w:rPr>
                <w:rFonts w:cs="Times New Roman"/>
                <w:sz w:val="20"/>
                <w:szCs w:val="20"/>
              </w:rPr>
            </w:pPr>
            <w:r>
              <w:rPr>
                <w:rFonts w:cs="Times New Roman"/>
                <w:sz w:val="20"/>
                <w:szCs w:val="20"/>
              </w:rPr>
              <w:t>49.0 (36.0-58.0)</w:t>
            </w:r>
          </w:p>
        </w:tc>
        <w:tc>
          <w:tcPr>
            <w:tcW w:w="3510" w:type="dxa"/>
            <w:tcBorders>
              <w:top w:val="nil"/>
              <w:left w:val="nil"/>
              <w:bottom w:val="nil"/>
              <w:right w:val="nil"/>
            </w:tcBorders>
            <w:vAlign w:val="center"/>
          </w:tcPr>
          <w:p w14:paraId="22C13057">
            <w:pPr>
              <w:jc w:val="center"/>
              <w:rPr>
                <w:rFonts w:cs="Times New Roman"/>
                <w:sz w:val="20"/>
                <w:szCs w:val="20"/>
              </w:rPr>
            </w:pPr>
            <w:r>
              <w:rPr>
                <w:rFonts w:cs="Times New Roman"/>
                <w:sz w:val="20"/>
                <w:szCs w:val="20"/>
              </w:rPr>
              <w:t>45.0 (32.0-57.0)</w:t>
            </w:r>
          </w:p>
        </w:tc>
        <w:tc>
          <w:tcPr>
            <w:tcW w:w="3513" w:type="dxa"/>
            <w:tcBorders>
              <w:top w:val="nil"/>
              <w:left w:val="nil"/>
              <w:bottom w:val="nil"/>
              <w:right w:val="nil"/>
            </w:tcBorders>
            <w:vAlign w:val="center"/>
          </w:tcPr>
          <w:p w14:paraId="6868435F">
            <w:pPr>
              <w:jc w:val="center"/>
              <w:rPr>
                <w:rFonts w:cs="Times New Roman"/>
                <w:sz w:val="20"/>
                <w:szCs w:val="20"/>
              </w:rPr>
            </w:pPr>
            <w:r>
              <w:rPr>
                <w:rFonts w:cs="Times New Roman"/>
                <w:sz w:val="20"/>
                <w:szCs w:val="20"/>
              </w:rPr>
              <w:t>0.234</w:t>
            </w:r>
          </w:p>
        </w:tc>
      </w:tr>
      <w:tr w14:paraId="6E4A3DDD">
        <w:trPr>
          <w:trHeight w:val="229" w:hRule="atLeast"/>
        </w:trPr>
        <w:tc>
          <w:tcPr>
            <w:tcW w:w="3510" w:type="dxa"/>
            <w:tcBorders>
              <w:top w:val="nil"/>
              <w:left w:val="nil"/>
              <w:bottom w:val="nil"/>
              <w:right w:val="nil"/>
            </w:tcBorders>
            <w:vAlign w:val="center"/>
          </w:tcPr>
          <w:p w14:paraId="6B6781CB">
            <w:pPr>
              <w:jc w:val="center"/>
              <w:rPr>
                <w:rFonts w:cs="Times New Roman"/>
                <w:b/>
                <w:bCs/>
                <w:sz w:val="20"/>
                <w:szCs w:val="20"/>
              </w:rPr>
            </w:pPr>
            <w:r>
              <w:rPr>
                <w:rFonts w:cs="Times New Roman"/>
                <w:b/>
                <w:bCs/>
                <w:sz w:val="20"/>
                <w:szCs w:val="20"/>
              </w:rPr>
              <w:t>Disease Duration</w:t>
            </w:r>
          </w:p>
        </w:tc>
        <w:tc>
          <w:tcPr>
            <w:tcW w:w="3510" w:type="dxa"/>
            <w:tcBorders>
              <w:top w:val="nil"/>
              <w:left w:val="nil"/>
              <w:bottom w:val="nil"/>
              <w:right w:val="nil"/>
            </w:tcBorders>
            <w:vAlign w:val="center"/>
          </w:tcPr>
          <w:p w14:paraId="7CEB4966">
            <w:pPr>
              <w:jc w:val="center"/>
              <w:rPr>
                <w:rFonts w:cs="Times New Roman"/>
                <w:sz w:val="20"/>
                <w:szCs w:val="20"/>
              </w:rPr>
            </w:pPr>
            <w:r>
              <w:rPr>
                <w:rFonts w:cs="Times New Roman"/>
                <w:sz w:val="20"/>
                <w:szCs w:val="20"/>
              </w:rPr>
              <w:t>5.0 (2.0-9.0)</w:t>
            </w:r>
          </w:p>
        </w:tc>
        <w:tc>
          <w:tcPr>
            <w:tcW w:w="3510" w:type="dxa"/>
            <w:tcBorders>
              <w:top w:val="nil"/>
              <w:left w:val="nil"/>
              <w:bottom w:val="nil"/>
              <w:right w:val="nil"/>
            </w:tcBorders>
            <w:vAlign w:val="center"/>
          </w:tcPr>
          <w:p w14:paraId="696BBA2D">
            <w:pPr>
              <w:jc w:val="center"/>
              <w:rPr>
                <w:rFonts w:cs="Times New Roman"/>
                <w:sz w:val="20"/>
                <w:szCs w:val="20"/>
              </w:rPr>
            </w:pPr>
            <w:r>
              <w:rPr>
                <w:rFonts w:cs="Times New Roman"/>
                <w:sz w:val="20"/>
                <w:szCs w:val="20"/>
              </w:rPr>
              <w:t>6.0 (3.0-12.0)</w:t>
            </w:r>
          </w:p>
        </w:tc>
        <w:tc>
          <w:tcPr>
            <w:tcW w:w="3513" w:type="dxa"/>
            <w:tcBorders>
              <w:top w:val="nil"/>
              <w:left w:val="nil"/>
              <w:bottom w:val="nil"/>
              <w:right w:val="nil"/>
            </w:tcBorders>
            <w:vAlign w:val="center"/>
          </w:tcPr>
          <w:p w14:paraId="64D22E61">
            <w:pPr>
              <w:jc w:val="center"/>
              <w:rPr>
                <w:rFonts w:cs="Times New Roman"/>
                <w:sz w:val="20"/>
                <w:szCs w:val="20"/>
              </w:rPr>
            </w:pPr>
            <w:r>
              <w:rPr>
                <w:rFonts w:cs="Times New Roman"/>
                <w:sz w:val="20"/>
                <w:szCs w:val="20"/>
              </w:rPr>
              <w:t>0.111</w:t>
            </w:r>
          </w:p>
        </w:tc>
      </w:tr>
      <w:tr w14:paraId="61667FC9">
        <w:trPr>
          <w:trHeight w:val="229" w:hRule="atLeast"/>
        </w:trPr>
        <w:tc>
          <w:tcPr>
            <w:tcW w:w="3510" w:type="dxa"/>
            <w:tcBorders>
              <w:top w:val="nil"/>
              <w:left w:val="nil"/>
              <w:bottom w:val="nil"/>
              <w:right w:val="nil"/>
            </w:tcBorders>
            <w:vAlign w:val="center"/>
          </w:tcPr>
          <w:p w14:paraId="31344671">
            <w:pPr>
              <w:jc w:val="center"/>
              <w:rPr>
                <w:rFonts w:cs="Times New Roman"/>
                <w:b/>
                <w:bCs/>
                <w:sz w:val="20"/>
                <w:szCs w:val="20"/>
              </w:rPr>
            </w:pPr>
            <w:r>
              <w:rPr>
                <w:rFonts w:cs="Times New Roman"/>
                <w:b/>
                <w:bCs/>
                <w:sz w:val="20"/>
                <w:szCs w:val="20"/>
              </w:rPr>
              <w:t>Treatment Duration</w:t>
            </w:r>
          </w:p>
        </w:tc>
        <w:tc>
          <w:tcPr>
            <w:tcW w:w="3510" w:type="dxa"/>
            <w:tcBorders>
              <w:top w:val="nil"/>
              <w:left w:val="nil"/>
              <w:bottom w:val="nil"/>
              <w:right w:val="nil"/>
            </w:tcBorders>
            <w:vAlign w:val="center"/>
          </w:tcPr>
          <w:p w14:paraId="3D7F19F8">
            <w:pPr>
              <w:jc w:val="center"/>
              <w:rPr>
                <w:rFonts w:cs="Times New Roman"/>
                <w:sz w:val="20"/>
                <w:szCs w:val="20"/>
              </w:rPr>
            </w:pPr>
            <w:r>
              <w:rPr>
                <w:rFonts w:cs="Times New Roman"/>
                <w:sz w:val="20"/>
                <w:szCs w:val="20"/>
              </w:rPr>
              <w:t>13.0 (10.0-21.0)</w:t>
            </w:r>
          </w:p>
        </w:tc>
        <w:tc>
          <w:tcPr>
            <w:tcW w:w="3510" w:type="dxa"/>
            <w:tcBorders>
              <w:top w:val="nil"/>
              <w:left w:val="nil"/>
              <w:bottom w:val="nil"/>
              <w:right w:val="nil"/>
            </w:tcBorders>
            <w:vAlign w:val="center"/>
          </w:tcPr>
          <w:p w14:paraId="50140C6B">
            <w:pPr>
              <w:jc w:val="center"/>
              <w:rPr>
                <w:rFonts w:cs="Times New Roman"/>
                <w:sz w:val="20"/>
                <w:szCs w:val="20"/>
              </w:rPr>
            </w:pPr>
            <w:r>
              <w:rPr>
                <w:rFonts w:cs="Times New Roman"/>
                <w:sz w:val="20"/>
                <w:szCs w:val="20"/>
              </w:rPr>
              <w:t>11.0 (9.0-15.0)</w:t>
            </w:r>
          </w:p>
        </w:tc>
        <w:tc>
          <w:tcPr>
            <w:tcW w:w="3513" w:type="dxa"/>
            <w:tcBorders>
              <w:top w:val="nil"/>
              <w:left w:val="nil"/>
              <w:bottom w:val="nil"/>
              <w:right w:val="nil"/>
            </w:tcBorders>
            <w:vAlign w:val="center"/>
          </w:tcPr>
          <w:p w14:paraId="2C2D5018">
            <w:pPr>
              <w:jc w:val="center"/>
              <w:rPr>
                <w:rFonts w:cs="Times New Roman"/>
                <w:sz w:val="20"/>
                <w:szCs w:val="20"/>
              </w:rPr>
            </w:pPr>
            <w:r>
              <w:rPr>
                <w:rFonts w:cs="Times New Roman"/>
                <w:sz w:val="20"/>
                <w:szCs w:val="20"/>
              </w:rPr>
              <w:t>0.027</w:t>
            </w:r>
          </w:p>
        </w:tc>
      </w:tr>
      <w:tr w14:paraId="668E2BDA">
        <w:trPr>
          <w:trHeight w:val="229" w:hRule="atLeast"/>
        </w:trPr>
        <w:tc>
          <w:tcPr>
            <w:tcW w:w="3510" w:type="dxa"/>
            <w:tcBorders>
              <w:top w:val="nil"/>
              <w:left w:val="nil"/>
              <w:bottom w:val="nil"/>
              <w:right w:val="nil"/>
            </w:tcBorders>
            <w:vAlign w:val="center"/>
          </w:tcPr>
          <w:p w14:paraId="34411E68">
            <w:pPr>
              <w:jc w:val="center"/>
              <w:rPr>
                <w:rFonts w:cs="Times New Roman"/>
                <w:b/>
                <w:bCs/>
                <w:sz w:val="20"/>
                <w:szCs w:val="20"/>
              </w:rPr>
            </w:pPr>
            <w:r>
              <w:rPr>
                <w:rFonts w:cs="Times New Roman"/>
                <w:b/>
                <w:bCs/>
                <w:sz w:val="20"/>
                <w:szCs w:val="20"/>
              </w:rPr>
              <w:t>CATEGORICAL VARIABLES</w:t>
            </w:r>
          </w:p>
        </w:tc>
        <w:tc>
          <w:tcPr>
            <w:tcW w:w="3510" w:type="dxa"/>
            <w:tcBorders>
              <w:top w:val="nil"/>
              <w:left w:val="nil"/>
              <w:bottom w:val="nil"/>
              <w:right w:val="nil"/>
            </w:tcBorders>
            <w:vAlign w:val="center"/>
          </w:tcPr>
          <w:p w14:paraId="41385432">
            <w:pPr>
              <w:jc w:val="center"/>
              <w:rPr>
                <w:rFonts w:cs="Times New Roman"/>
                <w:b/>
                <w:bCs/>
                <w:sz w:val="20"/>
                <w:szCs w:val="20"/>
              </w:rPr>
            </w:pPr>
          </w:p>
        </w:tc>
        <w:tc>
          <w:tcPr>
            <w:tcW w:w="3510" w:type="dxa"/>
            <w:tcBorders>
              <w:top w:val="nil"/>
              <w:left w:val="nil"/>
              <w:bottom w:val="nil"/>
              <w:right w:val="nil"/>
            </w:tcBorders>
            <w:vAlign w:val="center"/>
          </w:tcPr>
          <w:p w14:paraId="2902E8E4">
            <w:pPr>
              <w:jc w:val="center"/>
              <w:rPr>
                <w:rFonts w:cs="Times New Roman"/>
                <w:sz w:val="20"/>
                <w:szCs w:val="20"/>
              </w:rPr>
            </w:pPr>
          </w:p>
        </w:tc>
        <w:tc>
          <w:tcPr>
            <w:tcW w:w="3513" w:type="dxa"/>
            <w:tcBorders>
              <w:top w:val="nil"/>
              <w:left w:val="nil"/>
              <w:bottom w:val="nil"/>
              <w:right w:val="nil"/>
            </w:tcBorders>
            <w:vAlign w:val="center"/>
          </w:tcPr>
          <w:p w14:paraId="6FAD4DCA">
            <w:pPr>
              <w:jc w:val="center"/>
              <w:rPr>
                <w:rFonts w:cs="Times New Roman"/>
                <w:sz w:val="20"/>
                <w:szCs w:val="20"/>
              </w:rPr>
            </w:pPr>
          </w:p>
        </w:tc>
      </w:tr>
      <w:tr w14:paraId="37B98EA2">
        <w:trPr>
          <w:trHeight w:val="229" w:hRule="atLeast"/>
        </w:trPr>
        <w:tc>
          <w:tcPr>
            <w:tcW w:w="3510" w:type="dxa"/>
            <w:tcBorders>
              <w:top w:val="nil"/>
              <w:left w:val="nil"/>
              <w:bottom w:val="nil"/>
              <w:right w:val="nil"/>
            </w:tcBorders>
            <w:vAlign w:val="center"/>
          </w:tcPr>
          <w:p w14:paraId="77353291">
            <w:pPr>
              <w:jc w:val="center"/>
              <w:rPr>
                <w:rFonts w:cs="Times New Roman"/>
                <w:b/>
                <w:bCs/>
                <w:sz w:val="20"/>
                <w:szCs w:val="20"/>
              </w:rPr>
            </w:pPr>
            <w:r>
              <w:rPr>
                <w:rFonts w:cs="Times New Roman"/>
                <w:b/>
                <w:bCs/>
                <w:sz w:val="20"/>
                <w:szCs w:val="20"/>
              </w:rPr>
              <w:t>2021 WHO Hearing Classification</w:t>
            </w:r>
          </w:p>
        </w:tc>
        <w:tc>
          <w:tcPr>
            <w:tcW w:w="3510" w:type="dxa"/>
            <w:tcBorders>
              <w:top w:val="nil"/>
              <w:left w:val="nil"/>
              <w:bottom w:val="nil"/>
              <w:right w:val="nil"/>
            </w:tcBorders>
            <w:vAlign w:val="center"/>
          </w:tcPr>
          <w:p w14:paraId="4EE1E5DA">
            <w:pPr>
              <w:jc w:val="center"/>
              <w:rPr>
                <w:rFonts w:cs="Times New Roman"/>
                <w:b/>
                <w:bCs/>
                <w:sz w:val="20"/>
                <w:szCs w:val="20"/>
              </w:rPr>
            </w:pPr>
          </w:p>
        </w:tc>
        <w:tc>
          <w:tcPr>
            <w:tcW w:w="3510" w:type="dxa"/>
            <w:tcBorders>
              <w:top w:val="nil"/>
              <w:left w:val="nil"/>
              <w:bottom w:val="nil"/>
              <w:right w:val="nil"/>
            </w:tcBorders>
            <w:vAlign w:val="center"/>
          </w:tcPr>
          <w:p w14:paraId="4B3BBBBB">
            <w:pPr>
              <w:jc w:val="center"/>
              <w:rPr>
                <w:rFonts w:cs="Times New Roman"/>
                <w:sz w:val="20"/>
                <w:szCs w:val="20"/>
              </w:rPr>
            </w:pPr>
          </w:p>
        </w:tc>
        <w:tc>
          <w:tcPr>
            <w:tcW w:w="3513" w:type="dxa"/>
            <w:tcBorders>
              <w:top w:val="nil"/>
              <w:left w:val="nil"/>
              <w:bottom w:val="nil"/>
              <w:right w:val="nil"/>
            </w:tcBorders>
            <w:vAlign w:val="center"/>
          </w:tcPr>
          <w:p w14:paraId="4D9DBF1D">
            <w:pPr>
              <w:jc w:val="center"/>
              <w:rPr>
                <w:rFonts w:cs="Times New Roman"/>
                <w:sz w:val="20"/>
                <w:szCs w:val="20"/>
              </w:rPr>
            </w:pPr>
            <w:r>
              <w:rPr>
                <w:rFonts w:cs="Times New Roman"/>
                <w:sz w:val="20"/>
                <w:szCs w:val="20"/>
              </w:rPr>
              <w:t>0.353</w:t>
            </w:r>
          </w:p>
        </w:tc>
      </w:tr>
      <w:tr w14:paraId="312A394D">
        <w:trPr>
          <w:trHeight w:val="229" w:hRule="atLeast"/>
        </w:trPr>
        <w:tc>
          <w:tcPr>
            <w:tcW w:w="3510" w:type="dxa"/>
            <w:tcBorders>
              <w:top w:val="nil"/>
              <w:left w:val="nil"/>
              <w:bottom w:val="nil"/>
              <w:right w:val="nil"/>
            </w:tcBorders>
            <w:vAlign w:val="center"/>
          </w:tcPr>
          <w:p w14:paraId="64A1A12F">
            <w:pPr>
              <w:jc w:val="center"/>
              <w:rPr>
                <w:rFonts w:cs="Times New Roman"/>
                <w:b/>
                <w:bCs/>
                <w:sz w:val="20"/>
                <w:szCs w:val="20"/>
              </w:rPr>
            </w:pPr>
            <w:r>
              <w:rPr>
                <w:rFonts w:cs="Times New Roman"/>
                <w:b/>
                <w:bCs/>
                <w:sz w:val="20"/>
                <w:szCs w:val="20"/>
              </w:rPr>
              <w:t>Severe to Profound Hearing Loss</w:t>
            </w:r>
          </w:p>
        </w:tc>
        <w:tc>
          <w:tcPr>
            <w:tcW w:w="3510" w:type="dxa"/>
            <w:tcBorders>
              <w:top w:val="nil"/>
              <w:left w:val="nil"/>
              <w:bottom w:val="nil"/>
              <w:right w:val="nil"/>
            </w:tcBorders>
            <w:vAlign w:val="center"/>
          </w:tcPr>
          <w:p w14:paraId="27B17B17">
            <w:pPr>
              <w:jc w:val="center"/>
              <w:rPr>
                <w:rFonts w:cs="Times New Roman"/>
                <w:sz w:val="20"/>
                <w:szCs w:val="20"/>
              </w:rPr>
            </w:pPr>
            <w:r>
              <w:rPr>
                <w:rFonts w:cs="Times New Roman"/>
                <w:sz w:val="20"/>
                <w:szCs w:val="20"/>
              </w:rPr>
              <w:t>7 (2.1%)</w:t>
            </w:r>
          </w:p>
        </w:tc>
        <w:tc>
          <w:tcPr>
            <w:tcW w:w="3510" w:type="dxa"/>
            <w:tcBorders>
              <w:top w:val="nil"/>
              <w:left w:val="nil"/>
              <w:bottom w:val="nil"/>
              <w:right w:val="nil"/>
            </w:tcBorders>
            <w:vAlign w:val="center"/>
          </w:tcPr>
          <w:p w14:paraId="5ECBF439">
            <w:pPr>
              <w:jc w:val="center"/>
              <w:rPr>
                <w:rFonts w:cs="Times New Roman"/>
                <w:sz w:val="20"/>
                <w:szCs w:val="20"/>
              </w:rPr>
            </w:pPr>
            <w:r>
              <w:rPr>
                <w:rFonts w:cs="Times New Roman"/>
                <w:sz w:val="20"/>
                <w:szCs w:val="20"/>
              </w:rPr>
              <w:t>0 (0.0%)</w:t>
            </w:r>
          </w:p>
        </w:tc>
        <w:tc>
          <w:tcPr>
            <w:tcW w:w="3513" w:type="dxa"/>
            <w:tcBorders>
              <w:top w:val="nil"/>
              <w:left w:val="nil"/>
              <w:bottom w:val="nil"/>
              <w:right w:val="nil"/>
            </w:tcBorders>
            <w:vAlign w:val="center"/>
          </w:tcPr>
          <w:p w14:paraId="51652ADD">
            <w:pPr>
              <w:jc w:val="center"/>
              <w:rPr>
                <w:rFonts w:cs="Times New Roman"/>
                <w:sz w:val="20"/>
                <w:szCs w:val="20"/>
              </w:rPr>
            </w:pPr>
          </w:p>
        </w:tc>
      </w:tr>
      <w:tr w14:paraId="697E64A8">
        <w:trPr>
          <w:trHeight w:val="229" w:hRule="atLeast"/>
        </w:trPr>
        <w:tc>
          <w:tcPr>
            <w:tcW w:w="3510" w:type="dxa"/>
            <w:tcBorders>
              <w:top w:val="nil"/>
              <w:left w:val="nil"/>
              <w:bottom w:val="nil"/>
              <w:right w:val="nil"/>
            </w:tcBorders>
            <w:vAlign w:val="center"/>
          </w:tcPr>
          <w:p w14:paraId="3BE510B8">
            <w:pPr>
              <w:jc w:val="center"/>
              <w:rPr>
                <w:rFonts w:cs="Times New Roman"/>
                <w:b/>
                <w:bCs/>
                <w:sz w:val="20"/>
                <w:szCs w:val="20"/>
              </w:rPr>
            </w:pPr>
            <w:r>
              <w:rPr>
                <w:rFonts w:cs="Times New Roman"/>
                <w:b/>
                <w:bCs/>
                <w:sz w:val="20"/>
                <w:szCs w:val="20"/>
              </w:rPr>
              <w:t>Profound Hearing Loss</w:t>
            </w:r>
          </w:p>
        </w:tc>
        <w:tc>
          <w:tcPr>
            <w:tcW w:w="3510" w:type="dxa"/>
            <w:tcBorders>
              <w:top w:val="nil"/>
              <w:left w:val="nil"/>
              <w:bottom w:val="nil"/>
              <w:right w:val="nil"/>
            </w:tcBorders>
            <w:vAlign w:val="center"/>
          </w:tcPr>
          <w:p w14:paraId="5DBF4333">
            <w:pPr>
              <w:jc w:val="center"/>
              <w:rPr>
                <w:rFonts w:cs="Times New Roman"/>
                <w:sz w:val="20"/>
                <w:szCs w:val="20"/>
              </w:rPr>
            </w:pPr>
            <w:r>
              <w:rPr>
                <w:rFonts w:cs="Times New Roman"/>
                <w:sz w:val="20"/>
                <w:szCs w:val="20"/>
              </w:rPr>
              <w:t>331 (97.9%)</w:t>
            </w:r>
          </w:p>
        </w:tc>
        <w:tc>
          <w:tcPr>
            <w:tcW w:w="3510" w:type="dxa"/>
            <w:tcBorders>
              <w:top w:val="nil"/>
              <w:left w:val="nil"/>
              <w:bottom w:val="nil"/>
              <w:right w:val="nil"/>
            </w:tcBorders>
            <w:vAlign w:val="center"/>
          </w:tcPr>
          <w:p w14:paraId="0D81EC00">
            <w:pPr>
              <w:jc w:val="center"/>
              <w:rPr>
                <w:rFonts w:cs="Times New Roman"/>
                <w:sz w:val="20"/>
                <w:szCs w:val="20"/>
              </w:rPr>
            </w:pPr>
            <w:r>
              <w:rPr>
                <w:rFonts w:cs="Times New Roman"/>
                <w:sz w:val="20"/>
                <w:szCs w:val="20"/>
              </w:rPr>
              <w:t>85 (100.0%)</w:t>
            </w:r>
          </w:p>
        </w:tc>
        <w:tc>
          <w:tcPr>
            <w:tcW w:w="3513" w:type="dxa"/>
            <w:tcBorders>
              <w:top w:val="nil"/>
              <w:left w:val="nil"/>
              <w:bottom w:val="nil"/>
              <w:right w:val="nil"/>
            </w:tcBorders>
            <w:vAlign w:val="center"/>
          </w:tcPr>
          <w:p w14:paraId="4C4761C3">
            <w:pPr>
              <w:jc w:val="center"/>
              <w:rPr>
                <w:rFonts w:cs="Times New Roman"/>
                <w:sz w:val="20"/>
                <w:szCs w:val="20"/>
              </w:rPr>
            </w:pPr>
          </w:p>
        </w:tc>
      </w:tr>
      <w:tr w14:paraId="4FECAEE5">
        <w:trPr>
          <w:trHeight w:val="229" w:hRule="atLeast"/>
        </w:trPr>
        <w:tc>
          <w:tcPr>
            <w:tcW w:w="3510" w:type="dxa"/>
            <w:tcBorders>
              <w:top w:val="nil"/>
              <w:left w:val="nil"/>
              <w:bottom w:val="nil"/>
              <w:right w:val="nil"/>
            </w:tcBorders>
            <w:vAlign w:val="center"/>
          </w:tcPr>
          <w:p w14:paraId="30E873AC">
            <w:pPr>
              <w:jc w:val="center"/>
              <w:rPr>
                <w:rFonts w:cs="Times New Roman"/>
                <w:b/>
                <w:bCs/>
                <w:sz w:val="20"/>
                <w:szCs w:val="20"/>
              </w:rPr>
            </w:pPr>
            <w:r>
              <w:rPr>
                <w:rFonts w:cs="Times New Roman"/>
                <w:b/>
                <w:bCs/>
                <w:sz w:val="20"/>
                <w:szCs w:val="20"/>
              </w:rPr>
              <w:t>Gender</w:t>
            </w:r>
          </w:p>
        </w:tc>
        <w:tc>
          <w:tcPr>
            <w:tcW w:w="3510" w:type="dxa"/>
            <w:tcBorders>
              <w:top w:val="nil"/>
              <w:left w:val="nil"/>
              <w:bottom w:val="nil"/>
              <w:right w:val="nil"/>
            </w:tcBorders>
            <w:vAlign w:val="center"/>
          </w:tcPr>
          <w:p w14:paraId="60AA63E0">
            <w:pPr>
              <w:jc w:val="center"/>
              <w:rPr>
                <w:rFonts w:cs="Times New Roman"/>
                <w:b/>
                <w:bCs/>
                <w:sz w:val="20"/>
                <w:szCs w:val="20"/>
              </w:rPr>
            </w:pPr>
          </w:p>
        </w:tc>
        <w:tc>
          <w:tcPr>
            <w:tcW w:w="3510" w:type="dxa"/>
            <w:tcBorders>
              <w:top w:val="nil"/>
              <w:left w:val="nil"/>
              <w:bottom w:val="nil"/>
              <w:right w:val="nil"/>
            </w:tcBorders>
            <w:vAlign w:val="center"/>
          </w:tcPr>
          <w:p w14:paraId="03C672C7">
            <w:pPr>
              <w:jc w:val="center"/>
              <w:rPr>
                <w:rFonts w:cs="Times New Roman"/>
                <w:sz w:val="20"/>
                <w:szCs w:val="20"/>
              </w:rPr>
            </w:pPr>
          </w:p>
        </w:tc>
        <w:tc>
          <w:tcPr>
            <w:tcW w:w="3513" w:type="dxa"/>
            <w:tcBorders>
              <w:top w:val="nil"/>
              <w:left w:val="nil"/>
              <w:bottom w:val="nil"/>
              <w:right w:val="nil"/>
            </w:tcBorders>
            <w:vAlign w:val="center"/>
          </w:tcPr>
          <w:p w14:paraId="6F2DED12">
            <w:pPr>
              <w:jc w:val="center"/>
              <w:rPr>
                <w:rFonts w:cs="Times New Roman"/>
                <w:sz w:val="20"/>
                <w:szCs w:val="20"/>
              </w:rPr>
            </w:pPr>
            <w:r>
              <w:rPr>
                <w:rFonts w:cs="Times New Roman"/>
                <w:sz w:val="20"/>
                <w:szCs w:val="20"/>
              </w:rPr>
              <w:t>0.333</w:t>
            </w:r>
          </w:p>
        </w:tc>
      </w:tr>
      <w:tr w14:paraId="25CF2BAA">
        <w:trPr>
          <w:trHeight w:val="229" w:hRule="atLeast"/>
        </w:trPr>
        <w:tc>
          <w:tcPr>
            <w:tcW w:w="3510" w:type="dxa"/>
            <w:tcBorders>
              <w:top w:val="nil"/>
              <w:left w:val="nil"/>
              <w:bottom w:val="nil"/>
              <w:right w:val="nil"/>
            </w:tcBorders>
            <w:vAlign w:val="center"/>
          </w:tcPr>
          <w:p w14:paraId="45FE5BA3">
            <w:pPr>
              <w:jc w:val="center"/>
              <w:rPr>
                <w:rFonts w:cs="Times New Roman"/>
                <w:b/>
                <w:bCs/>
                <w:sz w:val="20"/>
                <w:szCs w:val="20"/>
              </w:rPr>
            </w:pPr>
            <w:r>
              <w:rPr>
                <w:rFonts w:cs="Times New Roman"/>
                <w:b/>
                <w:bCs/>
                <w:sz w:val="20"/>
                <w:szCs w:val="20"/>
              </w:rPr>
              <w:t>Female</w:t>
            </w:r>
          </w:p>
        </w:tc>
        <w:tc>
          <w:tcPr>
            <w:tcW w:w="3510" w:type="dxa"/>
            <w:tcBorders>
              <w:top w:val="nil"/>
              <w:left w:val="nil"/>
              <w:bottom w:val="nil"/>
              <w:right w:val="nil"/>
            </w:tcBorders>
            <w:vAlign w:val="center"/>
          </w:tcPr>
          <w:p w14:paraId="4A0E4AE4">
            <w:pPr>
              <w:jc w:val="center"/>
              <w:rPr>
                <w:rFonts w:cs="Times New Roman"/>
                <w:sz w:val="20"/>
                <w:szCs w:val="20"/>
              </w:rPr>
            </w:pPr>
            <w:r>
              <w:rPr>
                <w:rFonts w:cs="Times New Roman"/>
                <w:sz w:val="20"/>
                <w:szCs w:val="20"/>
              </w:rPr>
              <w:t>137 (40.5%)</w:t>
            </w:r>
          </w:p>
        </w:tc>
        <w:tc>
          <w:tcPr>
            <w:tcW w:w="3510" w:type="dxa"/>
            <w:tcBorders>
              <w:top w:val="nil"/>
              <w:left w:val="nil"/>
              <w:bottom w:val="nil"/>
              <w:right w:val="nil"/>
            </w:tcBorders>
            <w:vAlign w:val="center"/>
          </w:tcPr>
          <w:p w14:paraId="215BDC08">
            <w:pPr>
              <w:jc w:val="center"/>
              <w:rPr>
                <w:rFonts w:cs="Times New Roman"/>
                <w:sz w:val="20"/>
                <w:szCs w:val="20"/>
              </w:rPr>
            </w:pPr>
            <w:r>
              <w:rPr>
                <w:rFonts w:cs="Times New Roman"/>
                <w:sz w:val="20"/>
                <w:szCs w:val="20"/>
              </w:rPr>
              <w:t>40 (47.1%)</w:t>
            </w:r>
          </w:p>
        </w:tc>
        <w:tc>
          <w:tcPr>
            <w:tcW w:w="3513" w:type="dxa"/>
            <w:tcBorders>
              <w:top w:val="nil"/>
              <w:left w:val="nil"/>
              <w:bottom w:val="nil"/>
              <w:right w:val="nil"/>
            </w:tcBorders>
            <w:vAlign w:val="center"/>
          </w:tcPr>
          <w:p w14:paraId="5C14D228">
            <w:pPr>
              <w:jc w:val="center"/>
              <w:rPr>
                <w:rFonts w:cs="Times New Roman"/>
                <w:sz w:val="20"/>
                <w:szCs w:val="20"/>
              </w:rPr>
            </w:pPr>
          </w:p>
        </w:tc>
      </w:tr>
      <w:tr w14:paraId="0876F35B">
        <w:trPr>
          <w:trHeight w:val="229" w:hRule="atLeast"/>
        </w:trPr>
        <w:tc>
          <w:tcPr>
            <w:tcW w:w="3510" w:type="dxa"/>
            <w:tcBorders>
              <w:top w:val="nil"/>
              <w:left w:val="nil"/>
              <w:bottom w:val="nil"/>
              <w:right w:val="nil"/>
            </w:tcBorders>
            <w:vAlign w:val="center"/>
          </w:tcPr>
          <w:p w14:paraId="17CAD826">
            <w:pPr>
              <w:jc w:val="center"/>
              <w:rPr>
                <w:rFonts w:cs="Times New Roman"/>
                <w:b/>
                <w:bCs/>
                <w:sz w:val="20"/>
                <w:szCs w:val="20"/>
              </w:rPr>
            </w:pPr>
            <w:r>
              <w:rPr>
                <w:rFonts w:cs="Times New Roman"/>
                <w:b/>
                <w:bCs/>
                <w:sz w:val="20"/>
                <w:szCs w:val="20"/>
              </w:rPr>
              <w:t>Male</w:t>
            </w:r>
          </w:p>
        </w:tc>
        <w:tc>
          <w:tcPr>
            <w:tcW w:w="3510" w:type="dxa"/>
            <w:tcBorders>
              <w:top w:val="nil"/>
              <w:left w:val="nil"/>
              <w:bottom w:val="nil"/>
              <w:right w:val="nil"/>
            </w:tcBorders>
            <w:vAlign w:val="center"/>
          </w:tcPr>
          <w:p w14:paraId="5BD2F6E8">
            <w:pPr>
              <w:jc w:val="center"/>
              <w:rPr>
                <w:rFonts w:cs="Times New Roman"/>
                <w:sz w:val="20"/>
                <w:szCs w:val="20"/>
              </w:rPr>
            </w:pPr>
            <w:r>
              <w:rPr>
                <w:rFonts w:cs="Times New Roman"/>
                <w:sz w:val="20"/>
                <w:szCs w:val="20"/>
              </w:rPr>
              <w:t>201 (59.5%)</w:t>
            </w:r>
          </w:p>
        </w:tc>
        <w:tc>
          <w:tcPr>
            <w:tcW w:w="3510" w:type="dxa"/>
            <w:tcBorders>
              <w:top w:val="nil"/>
              <w:left w:val="nil"/>
              <w:bottom w:val="nil"/>
              <w:right w:val="nil"/>
            </w:tcBorders>
            <w:vAlign w:val="center"/>
          </w:tcPr>
          <w:p w14:paraId="4756F899">
            <w:pPr>
              <w:jc w:val="center"/>
              <w:rPr>
                <w:rFonts w:cs="Times New Roman"/>
                <w:sz w:val="20"/>
                <w:szCs w:val="20"/>
              </w:rPr>
            </w:pPr>
            <w:r>
              <w:rPr>
                <w:rFonts w:cs="Times New Roman"/>
                <w:sz w:val="20"/>
                <w:szCs w:val="20"/>
              </w:rPr>
              <w:t>45 (52.9%)</w:t>
            </w:r>
          </w:p>
        </w:tc>
        <w:tc>
          <w:tcPr>
            <w:tcW w:w="3513" w:type="dxa"/>
            <w:tcBorders>
              <w:top w:val="nil"/>
              <w:left w:val="nil"/>
              <w:bottom w:val="nil"/>
              <w:right w:val="nil"/>
            </w:tcBorders>
            <w:vAlign w:val="center"/>
          </w:tcPr>
          <w:p w14:paraId="6E8BE902">
            <w:pPr>
              <w:jc w:val="center"/>
              <w:rPr>
                <w:rFonts w:cs="Times New Roman"/>
                <w:sz w:val="20"/>
                <w:szCs w:val="20"/>
              </w:rPr>
            </w:pPr>
          </w:p>
        </w:tc>
      </w:tr>
      <w:tr w14:paraId="57C15C4D">
        <w:trPr>
          <w:trHeight w:val="229" w:hRule="atLeast"/>
        </w:trPr>
        <w:tc>
          <w:tcPr>
            <w:tcW w:w="3510" w:type="dxa"/>
            <w:tcBorders>
              <w:top w:val="nil"/>
              <w:left w:val="nil"/>
              <w:bottom w:val="nil"/>
              <w:right w:val="nil"/>
            </w:tcBorders>
            <w:vAlign w:val="center"/>
          </w:tcPr>
          <w:p w14:paraId="5662A6D3">
            <w:pPr>
              <w:jc w:val="center"/>
              <w:rPr>
                <w:rFonts w:cs="Times New Roman"/>
                <w:b/>
                <w:bCs/>
                <w:sz w:val="20"/>
                <w:szCs w:val="20"/>
              </w:rPr>
            </w:pPr>
            <w:r>
              <w:rPr>
                <w:rFonts w:cs="Times New Roman"/>
                <w:b/>
                <w:bCs/>
                <w:sz w:val="20"/>
                <w:szCs w:val="20"/>
              </w:rPr>
              <w:t>Glucocorticoid Therapy</w:t>
            </w:r>
          </w:p>
        </w:tc>
        <w:tc>
          <w:tcPr>
            <w:tcW w:w="3510" w:type="dxa"/>
            <w:tcBorders>
              <w:top w:val="nil"/>
              <w:left w:val="nil"/>
              <w:bottom w:val="nil"/>
              <w:right w:val="nil"/>
            </w:tcBorders>
            <w:vAlign w:val="center"/>
          </w:tcPr>
          <w:p w14:paraId="21A6D268">
            <w:pPr>
              <w:jc w:val="center"/>
              <w:rPr>
                <w:rFonts w:cs="Times New Roman"/>
                <w:b/>
                <w:bCs/>
                <w:sz w:val="20"/>
                <w:szCs w:val="20"/>
              </w:rPr>
            </w:pPr>
          </w:p>
        </w:tc>
        <w:tc>
          <w:tcPr>
            <w:tcW w:w="3510" w:type="dxa"/>
            <w:tcBorders>
              <w:top w:val="nil"/>
              <w:left w:val="nil"/>
              <w:bottom w:val="nil"/>
              <w:right w:val="nil"/>
            </w:tcBorders>
            <w:vAlign w:val="center"/>
          </w:tcPr>
          <w:p w14:paraId="17E2ACE3">
            <w:pPr>
              <w:jc w:val="center"/>
              <w:rPr>
                <w:rFonts w:cs="Times New Roman"/>
                <w:sz w:val="20"/>
                <w:szCs w:val="20"/>
              </w:rPr>
            </w:pPr>
          </w:p>
        </w:tc>
        <w:tc>
          <w:tcPr>
            <w:tcW w:w="3513" w:type="dxa"/>
            <w:tcBorders>
              <w:top w:val="nil"/>
              <w:left w:val="nil"/>
              <w:bottom w:val="nil"/>
              <w:right w:val="nil"/>
            </w:tcBorders>
            <w:vAlign w:val="center"/>
          </w:tcPr>
          <w:p w14:paraId="6E0F306B">
            <w:pPr>
              <w:jc w:val="center"/>
              <w:rPr>
                <w:rFonts w:cs="Times New Roman"/>
                <w:sz w:val="20"/>
                <w:szCs w:val="20"/>
              </w:rPr>
            </w:pPr>
            <w:r>
              <w:rPr>
                <w:rFonts w:cs="Times New Roman"/>
                <w:sz w:val="20"/>
                <w:szCs w:val="20"/>
              </w:rPr>
              <w:t>0.986</w:t>
            </w:r>
          </w:p>
        </w:tc>
      </w:tr>
      <w:tr w14:paraId="3B897AE4">
        <w:trPr>
          <w:trHeight w:val="229" w:hRule="atLeast"/>
        </w:trPr>
        <w:tc>
          <w:tcPr>
            <w:tcW w:w="3510" w:type="dxa"/>
            <w:tcBorders>
              <w:top w:val="nil"/>
              <w:left w:val="nil"/>
              <w:bottom w:val="nil"/>
              <w:right w:val="nil"/>
            </w:tcBorders>
            <w:vAlign w:val="center"/>
          </w:tcPr>
          <w:p w14:paraId="2FFED150">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5DB0ADA5">
            <w:pPr>
              <w:jc w:val="center"/>
              <w:rPr>
                <w:rFonts w:cs="Times New Roman"/>
                <w:sz w:val="20"/>
                <w:szCs w:val="20"/>
              </w:rPr>
            </w:pPr>
            <w:r>
              <w:rPr>
                <w:rFonts w:cs="Times New Roman"/>
                <w:sz w:val="20"/>
                <w:szCs w:val="20"/>
              </w:rPr>
              <w:t>192 (56.8%)</w:t>
            </w:r>
          </w:p>
        </w:tc>
        <w:tc>
          <w:tcPr>
            <w:tcW w:w="3510" w:type="dxa"/>
            <w:tcBorders>
              <w:top w:val="nil"/>
              <w:left w:val="nil"/>
              <w:bottom w:val="nil"/>
              <w:right w:val="nil"/>
            </w:tcBorders>
            <w:vAlign w:val="center"/>
          </w:tcPr>
          <w:p w14:paraId="5E028D00">
            <w:pPr>
              <w:jc w:val="center"/>
              <w:rPr>
                <w:rFonts w:cs="Times New Roman"/>
                <w:sz w:val="20"/>
                <w:szCs w:val="20"/>
              </w:rPr>
            </w:pPr>
            <w:r>
              <w:rPr>
                <w:rFonts w:cs="Times New Roman"/>
                <w:sz w:val="20"/>
                <w:szCs w:val="20"/>
              </w:rPr>
              <w:t>49 (57.6%)</w:t>
            </w:r>
          </w:p>
        </w:tc>
        <w:tc>
          <w:tcPr>
            <w:tcW w:w="3513" w:type="dxa"/>
            <w:tcBorders>
              <w:top w:val="nil"/>
              <w:left w:val="nil"/>
              <w:bottom w:val="nil"/>
              <w:right w:val="nil"/>
            </w:tcBorders>
            <w:vAlign w:val="center"/>
          </w:tcPr>
          <w:p w14:paraId="22E80EB8">
            <w:pPr>
              <w:jc w:val="center"/>
              <w:rPr>
                <w:rFonts w:cs="Times New Roman"/>
                <w:sz w:val="20"/>
                <w:szCs w:val="20"/>
              </w:rPr>
            </w:pPr>
          </w:p>
        </w:tc>
      </w:tr>
      <w:tr w14:paraId="500946BF">
        <w:trPr>
          <w:trHeight w:val="229" w:hRule="atLeast"/>
        </w:trPr>
        <w:tc>
          <w:tcPr>
            <w:tcW w:w="3510" w:type="dxa"/>
            <w:tcBorders>
              <w:top w:val="nil"/>
              <w:left w:val="nil"/>
              <w:bottom w:val="nil"/>
              <w:right w:val="nil"/>
            </w:tcBorders>
            <w:vAlign w:val="center"/>
          </w:tcPr>
          <w:p w14:paraId="243C52B3">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393D56A6">
            <w:pPr>
              <w:jc w:val="center"/>
              <w:rPr>
                <w:rFonts w:cs="Times New Roman"/>
                <w:sz w:val="20"/>
                <w:szCs w:val="20"/>
              </w:rPr>
            </w:pPr>
            <w:r>
              <w:rPr>
                <w:rFonts w:cs="Times New Roman"/>
                <w:sz w:val="20"/>
                <w:szCs w:val="20"/>
              </w:rPr>
              <w:t>146 (43.2%)</w:t>
            </w:r>
          </w:p>
        </w:tc>
        <w:tc>
          <w:tcPr>
            <w:tcW w:w="3510" w:type="dxa"/>
            <w:tcBorders>
              <w:top w:val="nil"/>
              <w:left w:val="nil"/>
              <w:bottom w:val="nil"/>
              <w:right w:val="nil"/>
            </w:tcBorders>
            <w:vAlign w:val="center"/>
          </w:tcPr>
          <w:p w14:paraId="0131EBEF">
            <w:pPr>
              <w:jc w:val="center"/>
              <w:rPr>
                <w:rFonts w:cs="Times New Roman"/>
                <w:sz w:val="20"/>
                <w:szCs w:val="20"/>
              </w:rPr>
            </w:pPr>
            <w:r>
              <w:rPr>
                <w:rFonts w:cs="Times New Roman"/>
                <w:sz w:val="20"/>
                <w:szCs w:val="20"/>
              </w:rPr>
              <w:t>36 (42.4%)</w:t>
            </w:r>
          </w:p>
        </w:tc>
        <w:tc>
          <w:tcPr>
            <w:tcW w:w="3513" w:type="dxa"/>
            <w:tcBorders>
              <w:top w:val="nil"/>
              <w:left w:val="nil"/>
              <w:bottom w:val="nil"/>
              <w:right w:val="nil"/>
            </w:tcBorders>
            <w:vAlign w:val="center"/>
          </w:tcPr>
          <w:p w14:paraId="7334EA31">
            <w:pPr>
              <w:jc w:val="center"/>
              <w:rPr>
                <w:rFonts w:cs="Times New Roman"/>
                <w:sz w:val="20"/>
                <w:szCs w:val="20"/>
              </w:rPr>
            </w:pPr>
          </w:p>
        </w:tc>
      </w:tr>
      <w:tr w14:paraId="0FE367CE">
        <w:trPr>
          <w:trHeight w:val="229" w:hRule="atLeast"/>
        </w:trPr>
        <w:tc>
          <w:tcPr>
            <w:tcW w:w="3510" w:type="dxa"/>
            <w:tcBorders>
              <w:top w:val="nil"/>
              <w:left w:val="nil"/>
              <w:bottom w:val="nil"/>
              <w:right w:val="nil"/>
            </w:tcBorders>
            <w:vAlign w:val="center"/>
          </w:tcPr>
          <w:p w14:paraId="0EEBF6D0">
            <w:pPr>
              <w:jc w:val="center"/>
              <w:rPr>
                <w:rFonts w:cs="Times New Roman"/>
                <w:b/>
                <w:bCs/>
                <w:sz w:val="20"/>
                <w:szCs w:val="20"/>
              </w:rPr>
            </w:pPr>
            <w:r>
              <w:rPr>
                <w:rFonts w:cs="Times New Roman"/>
                <w:b/>
                <w:bCs/>
                <w:sz w:val="20"/>
                <w:szCs w:val="20"/>
              </w:rPr>
              <w:t>Microcirculation Agents</w:t>
            </w:r>
          </w:p>
        </w:tc>
        <w:tc>
          <w:tcPr>
            <w:tcW w:w="3510" w:type="dxa"/>
            <w:tcBorders>
              <w:top w:val="nil"/>
              <w:left w:val="nil"/>
              <w:bottom w:val="nil"/>
              <w:right w:val="nil"/>
            </w:tcBorders>
            <w:vAlign w:val="center"/>
          </w:tcPr>
          <w:p w14:paraId="0D6852D9">
            <w:pPr>
              <w:jc w:val="center"/>
              <w:rPr>
                <w:rFonts w:cs="Times New Roman"/>
                <w:b/>
                <w:bCs/>
                <w:sz w:val="20"/>
                <w:szCs w:val="20"/>
              </w:rPr>
            </w:pPr>
          </w:p>
        </w:tc>
        <w:tc>
          <w:tcPr>
            <w:tcW w:w="3510" w:type="dxa"/>
            <w:tcBorders>
              <w:top w:val="nil"/>
              <w:left w:val="nil"/>
              <w:bottom w:val="nil"/>
              <w:right w:val="nil"/>
            </w:tcBorders>
            <w:vAlign w:val="center"/>
          </w:tcPr>
          <w:p w14:paraId="763EF4AB">
            <w:pPr>
              <w:jc w:val="center"/>
              <w:rPr>
                <w:rFonts w:cs="Times New Roman"/>
                <w:sz w:val="20"/>
                <w:szCs w:val="20"/>
              </w:rPr>
            </w:pPr>
          </w:p>
        </w:tc>
        <w:tc>
          <w:tcPr>
            <w:tcW w:w="3513" w:type="dxa"/>
            <w:tcBorders>
              <w:top w:val="nil"/>
              <w:left w:val="nil"/>
              <w:bottom w:val="nil"/>
              <w:right w:val="nil"/>
            </w:tcBorders>
            <w:vAlign w:val="center"/>
          </w:tcPr>
          <w:p w14:paraId="683D39E8">
            <w:pPr>
              <w:jc w:val="center"/>
              <w:rPr>
                <w:rFonts w:cs="Times New Roman"/>
                <w:sz w:val="20"/>
                <w:szCs w:val="20"/>
              </w:rPr>
            </w:pPr>
            <w:r>
              <w:rPr>
                <w:rFonts w:cs="Times New Roman"/>
                <w:sz w:val="20"/>
                <w:szCs w:val="20"/>
              </w:rPr>
              <w:t>0.806</w:t>
            </w:r>
          </w:p>
        </w:tc>
      </w:tr>
      <w:tr w14:paraId="702CCEE1">
        <w:trPr>
          <w:trHeight w:val="229" w:hRule="atLeast"/>
        </w:trPr>
        <w:tc>
          <w:tcPr>
            <w:tcW w:w="3510" w:type="dxa"/>
            <w:tcBorders>
              <w:top w:val="nil"/>
              <w:left w:val="nil"/>
              <w:bottom w:val="nil"/>
              <w:right w:val="nil"/>
            </w:tcBorders>
            <w:vAlign w:val="center"/>
          </w:tcPr>
          <w:p w14:paraId="2211FA3E">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26B9DD0A">
            <w:pPr>
              <w:jc w:val="center"/>
              <w:rPr>
                <w:rFonts w:cs="Times New Roman"/>
                <w:sz w:val="20"/>
                <w:szCs w:val="20"/>
              </w:rPr>
            </w:pPr>
            <w:r>
              <w:rPr>
                <w:rFonts w:cs="Times New Roman"/>
                <w:sz w:val="20"/>
                <w:szCs w:val="20"/>
              </w:rPr>
              <w:t>19 (5.6%)</w:t>
            </w:r>
          </w:p>
        </w:tc>
        <w:tc>
          <w:tcPr>
            <w:tcW w:w="3510" w:type="dxa"/>
            <w:tcBorders>
              <w:top w:val="nil"/>
              <w:left w:val="nil"/>
              <w:bottom w:val="nil"/>
              <w:right w:val="nil"/>
            </w:tcBorders>
            <w:vAlign w:val="center"/>
          </w:tcPr>
          <w:p w14:paraId="43618B2B">
            <w:pPr>
              <w:jc w:val="center"/>
              <w:rPr>
                <w:rFonts w:cs="Times New Roman"/>
                <w:sz w:val="20"/>
                <w:szCs w:val="20"/>
              </w:rPr>
            </w:pPr>
            <w:r>
              <w:rPr>
                <w:rFonts w:cs="Times New Roman"/>
                <w:sz w:val="20"/>
                <w:szCs w:val="20"/>
              </w:rPr>
              <w:t>6 (7.1%)</w:t>
            </w:r>
          </w:p>
        </w:tc>
        <w:tc>
          <w:tcPr>
            <w:tcW w:w="3513" w:type="dxa"/>
            <w:tcBorders>
              <w:top w:val="nil"/>
              <w:left w:val="nil"/>
              <w:bottom w:val="nil"/>
              <w:right w:val="nil"/>
            </w:tcBorders>
            <w:vAlign w:val="center"/>
          </w:tcPr>
          <w:p w14:paraId="1024D5DA">
            <w:pPr>
              <w:jc w:val="center"/>
              <w:rPr>
                <w:rFonts w:cs="Times New Roman"/>
                <w:sz w:val="20"/>
                <w:szCs w:val="20"/>
              </w:rPr>
            </w:pPr>
          </w:p>
        </w:tc>
      </w:tr>
      <w:tr w14:paraId="76498DBE">
        <w:trPr>
          <w:trHeight w:val="229" w:hRule="atLeast"/>
        </w:trPr>
        <w:tc>
          <w:tcPr>
            <w:tcW w:w="3510" w:type="dxa"/>
            <w:tcBorders>
              <w:top w:val="nil"/>
              <w:left w:val="nil"/>
              <w:bottom w:val="nil"/>
              <w:right w:val="nil"/>
            </w:tcBorders>
            <w:vAlign w:val="center"/>
          </w:tcPr>
          <w:p w14:paraId="020980E8">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41A2FECD">
            <w:pPr>
              <w:jc w:val="center"/>
              <w:rPr>
                <w:rFonts w:cs="Times New Roman"/>
                <w:sz w:val="20"/>
                <w:szCs w:val="20"/>
              </w:rPr>
            </w:pPr>
            <w:r>
              <w:rPr>
                <w:rFonts w:cs="Times New Roman"/>
                <w:sz w:val="20"/>
                <w:szCs w:val="20"/>
              </w:rPr>
              <w:t>319 (94.4%)</w:t>
            </w:r>
          </w:p>
        </w:tc>
        <w:tc>
          <w:tcPr>
            <w:tcW w:w="3510" w:type="dxa"/>
            <w:tcBorders>
              <w:top w:val="nil"/>
              <w:left w:val="nil"/>
              <w:bottom w:val="nil"/>
              <w:right w:val="nil"/>
            </w:tcBorders>
            <w:vAlign w:val="center"/>
          </w:tcPr>
          <w:p w14:paraId="2515D2FF">
            <w:pPr>
              <w:jc w:val="center"/>
              <w:rPr>
                <w:rFonts w:cs="Times New Roman"/>
                <w:sz w:val="20"/>
                <w:szCs w:val="20"/>
              </w:rPr>
            </w:pPr>
            <w:r>
              <w:rPr>
                <w:rFonts w:cs="Times New Roman"/>
                <w:sz w:val="20"/>
                <w:szCs w:val="20"/>
              </w:rPr>
              <w:t>79 (92.9%)</w:t>
            </w:r>
          </w:p>
        </w:tc>
        <w:tc>
          <w:tcPr>
            <w:tcW w:w="3513" w:type="dxa"/>
            <w:tcBorders>
              <w:top w:val="nil"/>
              <w:left w:val="nil"/>
              <w:bottom w:val="nil"/>
              <w:right w:val="nil"/>
            </w:tcBorders>
            <w:vAlign w:val="center"/>
          </w:tcPr>
          <w:p w14:paraId="514C46EB">
            <w:pPr>
              <w:jc w:val="center"/>
              <w:rPr>
                <w:rFonts w:cs="Times New Roman"/>
                <w:sz w:val="20"/>
                <w:szCs w:val="20"/>
              </w:rPr>
            </w:pPr>
          </w:p>
        </w:tc>
      </w:tr>
      <w:tr w14:paraId="514B8B46">
        <w:trPr>
          <w:trHeight w:val="229" w:hRule="atLeast"/>
        </w:trPr>
        <w:tc>
          <w:tcPr>
            <w:tcW w:w="3510" w:type="dxa"/>
            <w:tcBorders>
              <w:top w:val="nil"/>
              <w:left w:val="nil"/>
              <w:bottom w:val="nil"/>
              <w:right w:val="nil"/>
            </w:tcBorders>
            <w:vAlign w:val="center"/>
          </w:tcPr>
          <w:p w14:paraId="7ECFB332">
            <w:pPr>
              <w:jc w:val="center"/>
              <w:rPr>
                <w:rFonts w:cs="Times New Roman"/>
                <w:b/>
                <w:bCs/>
                <w:sz w:val="20"/>
                <w:szCs w:val="20"/>
              </w:rPr>
            </w:pPr>
            <w:r>
              <w:rPr>
                <w:rFonts w:cs="Times New Roman"/>
                <w:b/>
                <w:bCs/>
                <w:sz w:val="20"/>
                <w:szCs w:val="20"/>
              </w:rPr>
              <w:t>Vitamin Supplementation</w:t>
            </w:r>
          </w:p>
        </w:tc>
        <w:tc>
          <w:tcPr>
            <w:tcW w:w="3510" w:type="dxa"/>
            <w:tcBorders>
              <w:top w:val="nil"/>
              <w:left w:val="nil"/>
              <w:bottom w:val="nil"/>
              <w:right w:val="nil"/>
            </w:tcBorders>
            <w:vAlign w:val="center"/>
          </w:tcPr>
          <w:p w14:paraId="011A8B11">
            <w:pPr>
              <w:jc w:val="center"/>
              <w:rPr>
                <w:rFonts w:cs="Times New Roman"/>
                <w:b/>
                <w:bCs/>
                <w:sz w:val="20"/>
                <w:szCs w:val="20"/>
              </w:rPr>
            </w:pPr>
          </w:p>
        </w:tc>
        <w:tc>
          <w:tcPr>
            <w:tcW w:w="3510" w:type="dxa"/>
            <w:tcBorders>
              <w:top w:val="nil"/>
              <w:left w:val="nil"/>
              <w:bottom w:val="nil"/>
              <w:right w:val="nil"/>
            </w:tcBorders>
            <w:vAlign w:val="center"/>
          </w:tcPr>
          <w:p w14:paraId="7255AF10">
            <w:pPr>
              <w:jc w:val="center"/>
              <w:rPr>
                <w:rFonts w:cs="Times New Roman"/>
                <w:sz w:val="20"/>
                <w:szCs w:val="20"/>
              </w:rPr>
            </w:pPr>
          </w:p>
        </w:tc>
        <w:tc>
          <w:tcPr>
            <w:tcW w:w="3513" w:type="dxa"/>
            <w:tcBorders>
              <w:top w:val="nil"/>
              <w:left w:val="nil"/>
              <w:bottom w:val="nil"/>
              <w:right w:val="nil"/>
            </w:tcBorders>
            <w:vAlign w:val="center"/>
          </w:tcPr>
          <w:p w14:paraId="5C29F93D">
            <w:pPr>
              <w:jc w:val="center"/>
              <w:rPr>
                <w:rFonts w:cs="Times New Roman"/>
                <w:sz w:val="20"/>
                <w:szCs w:val="20"/>
              </w:rPr>
            </w:pPr>
            <w:r>
              <w:rPr>
                <w:rFonts w:cs="Times New Roman"/>
                <w:sz w:val="20"/>
                <w:szCs w:val="20"/>
              </w:rPr>
              <w:t>0.574</w:t>
            </w:r>
          </w:p>
        </w:tc>
      </w:tr>
      <w:tr w14:paraId="541619B1">
        <w:trPr>
          <w:trHeight w:val="229" w:hRule="atLeast"/>
        </w:trPr>
        <w:tc>
          <w:tcPr>
            <w:tcW w:w="3510" w:type="dxa"/>
            <w:tcBorders>
              <w:top w:val="nil"/>
              <w:left w:val="nil"/>
              <w:bottom w:val="nil"/>
              <w:right w:val="nil"/>
            </w:tcBorders>
            <w:vAlign w:val="center"/>
          </w:tcPr>
          <w:p w14:paraId="5A2AEEC5">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3C16DC73">
            <w:pPr>
              <w:jc w:val="center"/>
              <w:rPr>
                <w:rFonts w:cs="Times New Roman"/>
                <w:sz w:val="20"/>
                <w:szCs w:val="20"/>
              </w:rPr>
            </w:pPr>
            <w:r>
              <w:rPr>
                <w:rFonts w:cs="Times New Roman"/>
                <w:sz w:val="20"/>
                <w:szCs w:val="20"/>
              </w:rPr>
              <w:t>157 (46.4%)</w:t>
            </w:r>
          </w:p>
        </w:tc>
        <w:tc>
          <w:tcPr>
            <w:tcW w:w="3510" w:type="dxa"/>
            <w:tcBorders>
              <w:top w:val="nil"/>
              <w:left w:val="nil"/>
              <w:bottom w:val="nil"/>
              <w:right w:val="nil"/>
            </w:tcBorders>
            <w:vAlign w:val="center"/>
          </w:tcPr>
          <w:p w14:paraId="5413FC4C">
            <w:pPr>
              <w:jc w:val="center"/>
              <w:rPr>
                <w:rFonts w:cs="Times New Roman"/>
                <w:sz w:val="20"/>
                <w:szCs w:val="20"/>
              </w:rPr>
            </w:pPr>
            <w:r>
              <w:rPr>
                <w:rFonts w:cs="Times New Roman"/>
                <w:sz w:val="20"/>
                <w:szCs w:val="20"/>
              </w:rPr>
              <w:t>43 (50.6%)</w:t>
            </w:r>
          </w:p>
        </w:tc>
        <w:tc>
          <w:tcPr>
            <w:tcW w:w="3513" w:type="dxa"/>
            <w:tcBorders>
              <w:top w:val="nil"/>
              <w:left w:val="nil"/>
              <w:bottom w:val="nil"/>
              <w:right w:val="nil"/>
            </w:tcBorders>
            <w:vAlign w:val="center"/>
          </w:tcPr>
          <w:p w14:paraId="1DC2C541">
            <w:pPr>
              <w:jc w:val="center"/>
              <w:rPr>
                <w:rFonts w:cs="Times New Roman"/>
                <w:sz w:val="20"/>
                <w:szCs w:val="20"/>
              </w:rPr>
            </w:pPr>
          </w:p>
        </w:tc>
      </w:tr>
      <w:tr w14:paraId="37BB1BD4">
        <w:trPr>
          <w:trHeight w:val="229" w:hRule="atLeast"/>
        </w:trPr>
        <w:tc>
          <w:tcPr>
            <w:tcW w:w="3510" w:type="dxa"/>
            <w:tcBorders>
              <w:top w:val="nil"/>
              <w:left w:val="nil"/>
              <w:bottom w:val="nil"/>
              <w:right w:val="nil"/>
            </w:tcBorders>
            <w:vAlign w:val="center"/>
          </w:tcPr>
          <w:p w14:paraId="6EE4754A">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4D74777E">
            <w:pPr>
              <w:jc w:val="center"/>
              <w:rPr>
                <w:rFonts w:cs="Times New Roman"/>
                <w:sz w:val="20"/>
                <w:szCs w:val="20"/>
              </w:rPr>
            </w:pPr>
            <w:r>
              <w:rPr>
                <w:rFonts w:cs="Times New Roman"/>
                <w:sz w:val="20"/>
                <w:szCs w:val="20"/>
              </w:rPr>
              <w:t>181 (53.6%)</w:t>
            </w:r>
          </w:p>
        </w:tc>
        <w:tc>
          <w:tcPr>
            <w:tcW w:w="3510" w:type="dxa"/>
            <w:tcBorders>
              <w:top w:val="nil"/>
              <w:left w:val="nil"/>
              <w:bottom w:val="nil"/>
              <w:right w:val="nil"/>
            </w:tcBorders>
            <w:vAlign w:val="center"/>
          </w:tcPr>
          <w:p w14:paraId="0818EDED">
            <w:pPr>
              <w:jc w:val="center"/>
              <w:rPr>
                <w:rFonts w:cs="Times New Roman"/>
                <w:sz w:val="20"/>
                <w:szCs w:val="20"/>
              </w:rPr>
            </w:pPr>
            <w:r>
              <w:rPr>
                <w:rFonts w:cs="Times New Roman"/>
                <w:sz w:val="20"/>
                <w:szCs w:val="20"/>
              </w:rPr>
              <w:t>42 (49.4%)</w:t>
            </w:r>
          </w:p>
        </w:tc>
        <w:tc>
          <w:tcPr>
            <w:tcW w:w="3513" w:type="dxa"/>
            <w:tcBorders>
              <w:top w:val="nil"/>
              <w:left w:val="nil"/>
              <w:bottom w:val="nil"/>
              <w:right w:val="nil"/>
            </w:tcBorders>
            <w:vAlign w:val="center"/>
          </w:tcPr>
          <w:p w14:paraId="3F6C45B6">
            <w:pPr>
              <w:jc w:val="center"/>
              <w:rPr>
                <w:rFonts w:cs="Times New Roman"/>
                <w:sz w:val="20"/>
                <w:szCs w:val="20"/>
              </w:rPr>
            </w:pPr>
          </w:p>
        </w:tc>
      </w:tr>
      <w:tr w14:paraId="287C8035">
        <w:trPr>
          <w:trHeight w:val="229" w:hRule="atLeast"/>
        </w:trPr>
        <w:tc>
          <w:tcPr>
            <w:tcW w:w="3510" w:type="dxa"/>
            <w:tcBorders>
              <w:top w:val="nil"/>
              <w:left w:val="nil"/>
              <w:bottom w:val="nil"/>
              <w:right w:val="nil"/>
            </w:tcBorders>
            <w:vAlign w:val="center"/>
          </w:tcPr>
          <w:p w14:paraId="20275D26">
            <w:pPr>
              <w:jc w:val="center"/>
              <w:rPr>
                <w:rFonts w:cs="Times New Roman"/>
                <w:b/>
                <w:bCs/>
                <w:sz w:val="20"/>
                <w:szCs w:val="20"/>
              </w:rPr>
            </w:pPr>
            <w:r>
              <w:rPr>
                <w:rFonts w:cs="Times New Roman"/>
                <w:b/>
                <w:bCs/>
                <w:sz w:val="20"/>
                <w:szCs w:val="20"/>
              </w:rPr>
              <w:t>Neurotrophic Factors</w:t>
            </w:r>
          </w:p>
        </w:tc>
        <w:tc>
          <w:tcPr>
            <w:tcW w:w="3510" w:type="dxa"/>
            <w:tcBorders>
              <w:top w:val="nil"/>
              <w:left w:val="nil"/>
              <w:bottom w:val="nil"/>
              <w:right w:val="nil"/>
            </w:tcBorders>
            <w:vAlign w:val="center"/>
          </w:tcPr>
          <w:p w14:paraId="212D3913">
            <w:pPr>
              <w:jc w:val="center"/>
              <w:rPr>
                <w:rFonts w:cs="Times New Roman"/>
                <w:b/>
                <w:bCs/>
                <w:sz w:val="20"/>
                <w:szCs w:val="20"/>
              </w:rPr>
            </w:pPr>
          </w:p>
        </w:tc>
        <w:tc>
          <w:tcPr>
            <w:tcW w:w="3510" w:type="dxa"/>
            <w:tcBorders>
              <w:top w:val="nil"/>
              <w:left w:val="nil"/>
              <w:bottom w:val="nil"/>
              <w:right w:val="nil"/>
            </w:tcBorders>
            <w:vAlign w:val="center"/>
          </w:tcPr>
          <w:p w14:paraId="5EF33F34">
            <w:pPr>
              <w:jc w:val="center"/>
              <w:rPr>
                <w:rFonts w:cs="Times New Roman"/>
                <w:sz w:val="20"/>
                <w:szCs w:val="20"/>
              </w:rPr>
            </w:pPr>
          </w:p>
        </w:tc>
        <w:tc>
          <w:tcPr>
            <w:tcW w:w="3513" w:type="dxa"/>
            <w:tcBorders>
              <w:top w:val="nil"/>
              <w:left w:val="nil"/>
              <w:bottom w:val="nil"/>
              <w:right w:val="nil"/>
            </w:tcBorders>
            <w:vAlign w:val="center"/>
          </w:tcPr>
          <w:p w14:paraId="34CC9BA9">
            <w:pPr>
              <w:jc w:val="center"/>
              <w:rPr>
                <w:rFonts w:cs="Times New Roman"/>
                <w:sz w:val="20"/>
                <w:szCs w:val="20"/>
              </w:rPr>
            </w:pPr>
            <w:r>
              <w:rPr>
                <w:rFonts w:cs="Times New Roman"/>
                <w:sz w:val="20"/>
                <w:szCs w:val="20"/>
              </w:rPr>
              <w:t>0.247</w:t>
            </w:r>
          </w:p>
        </w:tc>
      </w:tr>
      <w:tr w14:paraId="6DCAE297">
        <w:trPr>
          <w:trHeight w:val="229" w:hRule="atLeast"/>
        </w:trPr>
        <w:tc>
          <w:tcPr>
            <w:tcW w:w="3510" w:type="dxa"/>
            <w:tcBorders>
              <w:top w:val="nil"/>
              <w:left w:val="nil"/>
              <w:bottom w:val="nil"/>
              <w:right w:val="nil"/>
            </w:tcBorders>
            <w:vAlign w:val="center"/>
          </w:tcPr>
          <w:p w14:paraId="4B4F349D">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38A25030">
            <w:pPr>
              <w:jc w:val="center"/>
              <w:rPr>
                <w:rFonts w:cs="Times New Roman"/>
                <w:sz w:val="20"/>
                <w:szCs w:val="20"/>
              </w:rPr>
            </w:pPr>
            <w:r>
              <w:rPr>
                <w:rFonts w:cs="Times New Roman"/>
                <w:sz w:val="20"/>
                <w:szCs w:val="20"/>
              </w:rPr>
              <w:t>290 (85.8%)</w:t>
            </w:r>
          </w:p>
        </w:tc>
        <w:tc>
          <w:tcPr>
            <w:tcW w:w="3510" w:type="dxa"/>
            <w:tcBorders>
              <w:top w:val="nil"/>
              <w:left w:val="nil"/>
              <w:bottom w:val="nil"/>
              <w:right w:val="nil"/>
            </w:tcBorders>
            <w:vAlign w:val="center"/>
          </w:tcPr>
          <w:p w14:paraId="45EB2385">
            <w:pPr>
              <w:jc w:val="center"/>
              <w:rPr>
                <w:rFonts w:cs="Times New Roman"/>
                <w:sz w:val="20"/>
                <w:szCs w:val="20"/>
              </w:rPr>
            </w:pPr>
            <w:r>
              <w:rPr>
                <w:rFonts w:cs="Times New Roman"/>
                <w:sz w:val="20"/>
                <w:szCs w:val="20"/>
              </w:rPr>
              <w:t>68 (80.0%)</w:t>
            </w:r>
          </w:p>
        </w:tc>
        <w:tc>
          <w:tcPr>
            <w:tcW w:w="3513" w:type="dxa"/>
            <w:tcBorders>
              <w:top w:val="nil"/>
              <w:left w:val="nil"/>
              <w:bottom w:val="nil"/>
              <w:right w:val="nil"/>
            </w:tcBorders>
            <w:vAlign w:val="center"/>
          </w:tcPr>
          <w:p w14:paraId="68BE763D">
            <w:pPr>
              <w:jc w:val="center"/>
              <w:rPr>
                <w:rFonts w:cs="Times New Roman"/>
                <w:sz w:val="20"/>
                <w:szCs w:val="20"/>
              </w:rPr>
            </w:pPr>
          </w:p>
        </w:tc>
      </w:tr>
      <w:tr w14:paraId="6D794140">
        <w:trPr>
          <w:trHeight w:val="229" w:hRule="atLeast"/>
        </w:trPr>
        <w:tc>
          <w:tcPr>
            <w:tcW w:w="3510" w:type="dxa"/>
            <w:tcBorders>
              <w:top w:val="nil"/>
              <w:left w:val="nil"/>
              <w:bottom w:val="nil"/>
              <w:right w:val="nil"/>
            </w:tcBorders>
            <w:vAlign w:val="center"/>
          </w:tcPr>
          <w:p w14:paraId="1B63B24B">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5ABBAF67">
            <w:pPr>
              <w:jc w:val="center"/>
              <w:rPr>
                <w:rFonts w:cs="Times New Roman"/>
                <w:sz w:val="20"/>
                <w:szCs w:val="20"/>
              </w:rPr>
            </w:pPr>
            <w:r>
              <w:rPr>
                <w:rFonts w:cs="Times New Roman"/>
                <w:sz w:val="20"/>
                <w:szCs w:val="20"/>
              </w:rPr>
              <w:t>48 (14.2%)</w:t>
            </w:r>
          </w:p>
        </w:tc>
        <w:tc>
          <w:tcPr>
            <w:tcW w:w="3510" w:type="dxa"/>
            <w:tcBorders>
              <w:top w:val="nil"/>
              <w:left w:val="nil"/>
              <w:bottom w:val="nil"/>
              <w:right w:val="nil"/>
            </w:tcBorders>
            <w:vAlign w:val="center"/>
          </w:tcPr>
          <w:p w14:paraId="6D44D92F">
            <w:pPr>
              <w:jc w:val="center"/>
              <w:rPr>
                <w:rFonts w:cs="Times New Roman"/>
                <w:sz w:val="20"/>
                <w:szCs w:val="20"/>
              </w:rPr>
            </w:pPr>
            <w:r>
              <w:rPr>
                <w:rFonts w:cs="Times New Roman"/>
                <w:sz w:val="20"/>
                <w:szCs w:val="20"/>
              </w:rPr>
              <w:t>17 (20.0%)</w:t>
            </w:r>
          </w:p>
        </w:tc>
        <w:tc>
          <w:tcPr>
            <w:tcW w:w="3513" w:type="dxa"/>
            <w:tcBorders>
              <w:top w:val="nil"/>
              <w:left w:val="nil"/>
              <w:bottom w:val="nil"/>
              <w:right w:val="nil"/>
            </w:tcBorders>
            <w:vAlign w:val="center"/>
          </w:tcPr>
          <w:p w14:paraId="054CC6F4">
            <w:pPr>
              <w:jc w:val="center"/>
              <w:rPr>
                <w:rFonts w:cs="Times New Roman"/>
                <w:sz w:val="20"/>
                <w:szCs w:val="20"/>
              </w:rPr>
            </w:pPr>
          </w:p>
        </w:tc>
      </w:tr>
      <w:tr w14:paraId="06722DF5">
        <w:trPr>
          <w:trHeight w:val="229" w:hRule="atLeast"/>
        </w:trPr>
        <w:tc>
          <w:tcPr>
            <w:tcW w:w="3510" w:type="dxa"/>
            <w:tcBorders>
              <w:top w:val="nil"/>
              <w:left w:val="nil"/>
              <w:bottom w:val="nil"/>
              <w:right w:val="nil"/>
            </w:tcBorders>
            <w:vAlign w:val="center"/>
          </w:tcPr>
          <w:p w14:paraId="5FC92072">
            <w:pPr>
              <w:jc w:val="center"/>
              <w:rPr>
                <w:rFonts w:cs="Times New Roman"/>
                <w:b/>
                <w:bCs/>
                <w:sz w:val="20"/>
                <w:szCs w:val="20"/>
              </w:rPr>
            </w:pPr>
            <w:r>
              <w:rPr>
                <w:rFonts w:cs="Times New Roman"/>
                <w:b/>
                <w:bCs/>
                <w:sz w:val="20"/>
                <w:szCs w:val="20"/>
              </w:rPr>
              <w:t>Dehydration Therapy</w:t>
            </w:r>
          </w:p>
        </w:tc>
        <w:tc>
          <w:tcPr>
            <w:tcW w:w="3510" w:type="dxa"/>
            <w:tcBorders>
              <w:top w:val="nil"/>
              <w:left w:val="nil"/>
              <w:bottom w:val="nil"/>
              <w:right w:val="nil"/>
            </w:tcBorders>
            <w:vAlign w:val="center"/>
          </w:tcPr>
          <w:p w14:paraId="41EE9A58">
            <w:pPr>
              <w:jc w:val="center"/>
              <w:rPr>
                <w:rFonts w:cs="Times New Roman"/>
                <w:b/>
                <w:bCs/>
                <w:sz w:val="20"/>
                <w:szCs w:val="20"/>
              </w:rPr>
            </w:pPr>
          </w:p>
        </w:tc>
        <w:tc>
          <w:tcPr>
            <w:tcW w:w="3510" w:type="dxa"/>
            <w:tcBorders>
              <w:top w:val="nil"/>
              <w:left w:val="nil"/>
              <w:bottom w:val="nil"/>
              <w:right w:val="nil"/>
            </w:tcBorders>
            <w:vAlign w:val="center"/>
          </w:tcPr>
          <w:p w14:paraId="79A3EF24">
            <w:pPr>
              <w:jc w:val="center"/>
              <w:rPr>
                <w:rFonts w:cs="Times New Roman"/>
                <w:sz w:val="20"/>
                <w:szCs w:val="20"/>
              </w:rPr>
            </w:pPr>
          </w:p>
        </w:tc>
        <w:tc>
          <w:tcPr>
            <w:tcW w:w="3513" w:type="dxa"/>
            <w:tcBorders>
              <w:top w:val="nil"/>
              <w:left w:val="nil"/>
              <w:bottom w:val="nil"/>
              <w:right w:val="nil"/>
            </w:tcBorders>
            <w:vAlign w:val="center"/>
          </w:tcPr>
          <w:p w14:paraId="211A3BBB">
            <w:pPr>
              <w:jc w:val="center"/>
              <w:rPr>
                <w:rFonts w:cs="Times New Roman"/>
                <w:sz w:val="20"/>
                <w:szCs w:val="20"/>
              </w:rPr>
            </w:pPr>
            <w:r>
              <w:rPr>
                <w:rFonts w:cs="Times New Roman"/>
                <w:sz w:val="20"/>
                <w:szCs w:val="20"/>
              </w:rPr>
              <w:t>0.814</w:t>
            </w:r>
          </w:p>
        </w:tc>
      </w:tr>
      <w:tr w14:paraId="38A5D14A">
        <w:trPr>
          <w:trHeight w:val="229" w:hRule="atLeast"/>
        </w:trPr>
        <w:tc>
          <w:tcPr>
            <w:tcW w:w="3510" w:type="dxa"/>
            <w:tcBorders>
              <w:top w:val="nil"/>
              <w:left w:val="nil"/>
              <w:bottom w:val="nil"/>
              <w:right w:val="nil"/>
            </w:tcBorders>
            <w:vAlign w:val="center"/>
          </w:tcPr>
          <w:p w14:paraId="6559CC3F">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40FD6839">
            <w:pPr>
              <w:jc w:val="center"/>
              <w:rPr>
                <w:rFonts w:cs="Times New Roman"/>
                <w:sz w:val="20"/>
                <w:szCs w:val="20"/>
              </w:rPr>
            </w:pPr>
            <w:r>
              <w:rPr>
                <w:rFonts w:cs="Times New Roman"/>
                <w:sz w:val="20"/>
                <w:szCs w:val="20"/>
              </w:rPr>
              <w:t>309 (91.4%)</w:t>
            </w:r>
          </w:p>
        </w:tc>
        <w:tc>
          <w:tcPr>
            <w:tcW w:w="3510" w:type="dxa"/>
            <w:tcBorders>
              <w:top w:val="nil"/>
              <w:left w:val="nil"/>
              <w:bottom w:val="nil"/>
              <w:right w:val="nil"/>
            </w:tcBorders>
            <w:vAlign w:val="center"/>
          </w:tcPr>
          <w:p w14:paraId="54943CA8">
            <w:pPr>
              <w:jc w:val="center"/>
              <w:rPr>
                <w:rFonts w:cs="Times New Roman"/>
                <w:sz w:val="20"/>
                <w:szCs w:val="20"/>
              </w:rPr>
            </w:pPr>
            <w:r>
              <w:rPr>
                <w:rFonts w:cs="Times New Roman"/>
                <w:sz w:val="20"/>
                <w:szCs w:val="20"/>
              </w:rPr>
              <w:t>79 (92.9%)</w:t>
            </w:r>
          </w:p>
        </w:tc>
        <w:tc>
          <w:tcPr>
            <w:tcW w:w="3513" w:type="dxa"/>
            <w:tcBorders>
              <w:top w:val="nil"/>
              <w:left w:val="nil"/>
              <w:bottom w:val="nil"/>
              <w:right w:val="nil"/>
            </w:tcBorders>
            <w:vAlign w:val="center"/>
          </w:tcPr>
          <w:p w14:paraId="55E7CCBA">
            <w:pPr>
              <w:jc w:val="center"/>
              <w:rPr>
                <w:rFonts w:cs="Times New Roman"/>
                <w:sz w:val="20"/>
                <w:szCs w:val="20"/>
              </w:rPr>
            </w:pPr>
          </w:p>
        </w:tc>
      </w:tr>
      <w:tr w14:paraId="4001435C">
        <w:trPr>
          <w:trHeight w:val="229" w:hRule="atLeast"/>
        </w:trPr>
        <w:tc>
          <w:tcPr>
            <w:tcW w:w="3510" w:type="dxa"/>
            <w:tcBorders>
              <w:top w:val="nil"/>
              <w:left w:val="nil"/>
              <w:bottom w:val="nil"/>
              <w:right w:val="nil"/>
            </w:tcBorders>
            <w:vAlign w:val="center"/>
          </w:tcPr>
          <w:p w14:paraId="4C5AD5EE">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53CDE154">
            <w:pPr>
              <w:jc w:val="center"/>
              <w:rPr>
                <w:rFonts w:cs="Times New Roman"/>
                <w:sz w:val="20"/>
                <w:szCs w:val="20"/>
              </w:rPr>
            </w:pPr>
            <w:r>
              <w:rPr>
                <w:rFonts w:cs="Times New Roman"/>
                <w:sz w:val="20"/>
                <w:szCs w:val="20"/>
              </w:rPr>
              <w:t>29 (8.6%)</w:t>
            </w:r>
          </w:p>
        </w:tc>
        <w:tc>
          <w:tcPr>
            <w:tcW w:w="3510" w:type="dxa"/>
            <w:tcBorders>
              <w:top w:val="nil"/>
              <w:left w:val="nil"/>
              <w:bottom w:val="nil"/>
              <w:right w:val="nil"/>
            </w:tcBorders>
            <w:vAlign w:val="center"/>
          </w:tcPr>
          <w:p w14:paraId="1C4A3380">
            <w:pPr>
              <w:jc w:val="center"/>
              <w:rPr>
                <w:rFonts w:cs="Times New Roman"/>
                <w:sz w:val="20"/>
                <w:szCs w:val="20"/>
              </w:rPr>
            </w:pPr>
            <w:r>
              <w:rPr>
                <w:rFonts w:cs="Times New Roman"/>
                <w:sz w:val="20"/>
                <w:szCs w:val="20"/>
              </w:rPr>
              <w:t>6 (7.1%)</w:t>
            </w:r>
          </w:p>
        </w:tc>
        <w:tc>
          <w:tcPr>
            <w:tcW w:w="3513" w:type="dxa"/>
            <w:tcBorders>
              <w:top w:val="nil"/>
              <w:left w:val="nil"/>
              <w:bottom w:val="nil"/>
              <w:right w:val="nil"/>
            </w:tcBorders>
            <w:vAlign w:val="center"/>
          </w:tcPr>
          <w:p w14:paraId="65A68320">
            <w:pPr>
              <w:jc w:val="center"/>
              <w:rPr>
                <w:rFonts w:cs="Times New Roman"/>
                <w:sz w:val="20"/>
                <w:szCs w:val="20"/>
              </w:rPr>
            </w:pPr>
          </w:p>
        </w:tc>
      </w:tr>
      <w:tr w14:paraId="5B8A5E90">
        <w:trPr>
          <w:trHeight w:val="229" w:hRule="atLeast"/>
        </w:trPr>
        <w:tc>
          <w:tcPr>
            <w:tcW w:w="3510" w:type="dxa"/>
            <w:tcBorders>
              <w:top w:val="nil"/>
              <w:left w:val="nil"/>
              <w:bottom w:val="nil"/>
              <w:right w:val="nil"/>
            </w:tcBorders>
            <w:vAlign w:val="center"/>
          </w:tcPr>
          <w:p w14:paraId="0B81E702">
            <w:pPr>
              <w:jc w:val="center"/>
              <w:rPr>
                <w:rFonts w:cs="Times New Roman"/>
                <w:b/>
                <w:bCs/>
                <w:sz w:val="20"/>
                <w:szCs w:val="20"/>
              </w:rPr>
            </w:pPr>
            <w:r>
              <w:rPr>
                <w:rFonts w:cs="Times New Roman"/>
                <w:b/>
                <w:bCs/>
                <w:sz w:val="20"/>
                <w:szCs w:val="20"/>
              </w:rPr>
              <w:t>Cardiovascular Comorbidities</w:t>
            </w:r>
          </w:p>
        </w:tc>
        <w:tc>
          <w:tcPr>
            <w:tcW w:w="3510" w:type="dxa"/>
            <w:tcBorders>
              <w:top w:val="nil"/>
              <w:left w:val="nil"/>
              <w:bottom w:val="nil"/>
              <w:right w:val="nil"/>
            </w:tcBorders>
            <w:vAlign w:val="center"/>
          </w:tcPr>
          <w:p w14:paraId="1187EF40">
            <w:pPr>
              <w:jc w:val="center"/>
              <w:rPr>
                <w:rFonts w:cs="Times New Roman"/>
                <w:b/>
                <w:bCs/>
                <w:sz w:val="20"/>
                <w:szCs w:val="20"/>
              </w:rPr>
            </w:pPr>
          </w:p>
        </w:tc>
        <w:tc>
          <w:tcPr>
            <w:tcW w:w="3510" w:type="dxa"/>
            <w:tcBorders>
              <w:top w:val="nil"/>
              <w:left w:val="nil"/>
              <w:bottom w:val="nil"/>
              <w:right w:val="nil"/>
            </w:tcBorders>
            <w:vAlign w:val="center"/>
          </w:tcPr>
          <w:p w14:paraId="26F23495">
            <w:pPr>
              <w:jc w:val="center"/>
              <w:rPr>
                <w:rFonts w:cs="Times New Roman"/>
                <w:sz w:val="20"/>
                <w:szCs w:val="20"/>
              </w:rPr>
            </w:pPr>
          </w:p>
        </w:tc>
        <w:tc>
          <w:tcPr>
            <w:tcW w:w="3513" w:type="dxa"/>
            <w:tcBorders>
              <w:top w:val="nil"/>
              <w:left w:val="nil"/>
              <w:bottom w:val="nil"/>
              <w:right w:val="nil"/>
            </w:tcBorders>
            <w:vAlign w:val="center"/>
          </w:tcPr>
          <w:p w14:paraId="34D7F2CC">
            <w:pPr>
              <w:jc w:val="center"/>
              <w:rPr>
                <w:rFonts w:cs="Times New Roman"/>
                <w:sz w:val="20"/>
                <w:szCs w:val="20"/>
              </w:rPr>
            </w:pPr>
            <w:r>
              <w:rPr>
                <w:rFonts w:cs="Times New Roman"/>
                <w:sz w:val="20"/>
                <w:szCs w:val="20"/>
              </w:rPr>
              <w:t>0.393</w:t>
            </w:r>
          </w:p>
        </w:tc>
      </w:tr>
      <w:tr w14:paraId="57A60936">
        <w:trPr>
          <w:trHeight w:val="229" w:hRule="atLeast"/>
        </w:trPr>
        <w:tc>
          <w:tcPr>
            <w:tcW w:w="3510" w:type="dxa"/>
            <w:tcBorders>
              <w:top w:val="nil"/>
              <w:left w:val="nil"/>
              <w:bottom w:val="nil"/>
              <w:right w:val="nil"/>
            </w:tcBorders>
            <w:vAlign w:val="center"/>
          </w:tcPr>
          <w:p w14:paraId="665AAE13">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3FD50118">
            <w:pPr>
              <w:jc w:val="center"/>
              <w:rPr>
                <w:rFonts w:cs="Times New Roman"/>
                <w:sz w:val="20"/>
                <w:szCs w:val="20"/>
              </w:rPr>
            </w:pPr>
            <w:r>
              <w:rPr>
                <w:rFonts w:cs="Times New Roman"/>
                <w:sz w:val="20"/>
                <w:szCs w:val="20"/>
              </w:rPr>
              <w:t>332 (98.2%)</w:t>
            </w:r>
          </w:p>
        </w:tc>
        <w:tc>
          <w:tcPr>
            <w:tcW w:w="3510" w:type="dxa"/>
            <w:tcBorders>
              <w:top w:val="nil"/>
              <w:left w:val="nil"/>
              <w:bottom w:val="nil"/>
              <w:right w:val="nil"/>
            </w:tcBorders>
            <w:vAlign w:val="center"/>
          </w:tcPr>
          <w:p w14:paraId="6997C8AA">
            <w:pPr>
              <w:jc w:val="center"/>
              <w:rPr>
                <w:rFonts w:cs="Times New Roman"/>
                <w:sz w:val="20"/>
                <w:szCs w:val="20"/>
              </w:rPr>
            </w:pPr>
            <w:r>
              <w:rPr>
                <w:rFonts w:cs="Times New Roman"/>
                <w:sz w:val="20"/>
                <w:szCs w:val="20"/>
              </w:rPr>
              <w:t>82 (96.5%)</w:t>
            </w:r>
          </w:p>
        </w:tc>
        <w:tc>
          <w:tcPr>
            <w:tcW w:w="3513" w:type="dxa"/>
            <w:tcBorders>
              <w:top w:val="nil"/>
              <w:left w:val="nil"/>
              <w:bottom w:val="nil"/>
              <w:right w:val="nil"/>
            </w:tcBorders>
            <w:vAlign w:val="center"/>
          </w:tcPr>
          <w:p w14:paraId="7EF9FE84">
            <w:pPr>
              <w:jc w:val="center"/>
              <w:rPr>
                <w:rFonts w:cs="Times New Roman"/>
                <w:sz w:val="20"/>
                <w:szCs w:val="20"/>
              </w:rPr>
            </w:pPr>
          </w:p>
        </w:tc>
      </w:tr>
      <w:tr w14:paraId="17F00795">
        <w:trPr>
          <w:trHeight w:val="229" w:hRule="atLeast"/>
        </w:trPr>
        <w:tc>
          <w:tcPr>
            <w:tcW w:w="3510" w:type="dxa"/>
            <w:tcBorders>
              <w:top w:val="nil"/>
              <w:left w:val="nil"/>
              <w:bottom w:val="nil"/>
              <w:right w:val="nil"/>
            </w:tcBorders>
            <w:vAlign w:val="center"/>
          </w:tcPr>
          <w:p w14:paraId="17BC2ED1">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295CC55E">
            <w:pPr>
              <w:jc w:val="center"/>
              <w:rPr>
                <w:rFonts w:cs="Times New Roman"/>
                <w:sz w:val="20"/>
                <w:szCs w:val="20"/>
              </w:rPr>
            </w:pPr>
            <w:r>
              <w:rPr>
                <w:rFonts w:cs="Times New Roman"/>
                <w:sz w:val="20"/>
                <w:szCs w:val="20"/>
              </w:rPr>
              <w:t>6 (1.8%)</w:t>
            </w:r>
          </w:p>
        </w:tc>
        <w:tc>
          <w:tcPr>
            <w:tcW w:w="3510" w:type="dxa"/>
            <w:tcBorders>
              <w:top w:val="nil"/>
              <w:left w:val="nil"/>
              <w:bottom w:val="nil"/>
              <w:right w:val="nil"/>
            </w:tcBorders>
            <w:vAlign w:val="center"/>
          </w:tcPr>
          <w:p w14:paraId="670C7EE3">
            <w:pPr>
              <w:jc w:val="center"/>
              <w:rPr>
                <w:rFonts w:cs="Times New Roman"/>
                <w:sz w:val="20"/>
                <w:szCs w:val="20"/>
              </w:rPr>
            </w:pPr>
            <w:r>
              <w:rPr>
                <w:rFonts w:cs="Times New Roman"/>
                <w:sz w:val="20"/>
                <w:szCs w:val="20"/>
              </w:rPr>
              <w:t>3 (3.5%)</w:t>
            </w:r>
          </w:p>
        </w:tc>
        <w:tc>
          <w:tcPr>
            <w:tcW w:w="3513" w:type="dxa"/>
            <w:tcBorders>
              <w:top w:val="nil"/>
              <w:left w:val="nil"/>
              <w:bottom w:val="nil"/>
              <w:right w:val="nil"/>
            </w:tcBorders>
            <w:vAlign w:val="center"/>
          </w:tcPr>
          <w:p w14:paraId="656CBF33">
            <w:pPr>
              <w:jc w:val="center"/>
              <w:rPr>
                <w:rFonts w:cs="Times New Roman"/>
                <w:sz w:val="20"/>
                <w:szCs w:val="20"/>
              </w:rPr>
            </w:pPr>
          </w:p>
        </w:tc>
      </w:tr>
      <w:tr w14:paraId="65D4555A">
        <w:trPr>
          <w:trHeight w:val="229" w:hRule="atLeast"/>
        </w:trPr>
        <w:tc>
          <w:tcPr>
            <w:tcW w:w="3510" w:type="dxa"/>
            <w:tcBorders>
              <w:top w:val="nil"/>
              <w:left w:val="nil"/>
              <w:bottom w:val="nil"/>
              <w:right w:val="nil"/>
            </w:tcBorders>
            <w:vAlign w:val="center"/>
          </w:tcPr>
          <w:p w14:paraId="6E5FA2DD">
            <w:pPr>
              <w:jc w:val="center"/>
              <w:rPr>
                <w:rFonts w:cs="Times New Roman"/>
                <w:b/>
                <w:bCs/>
                <w:sz w:val="20"/>
                <w:szCs w:val="20"/>
              </w:rPr>
            </w:pPr>
            <w:r>
              <w:rPr>
                <w:rFonts w:cs="Times New Roman"/>
                <w:b/>
                <w:bCs/>
                <w:sz w:val="20"/>
                <w:szCs w:val="20"/>
              </w:rPr>
              <w:t>Diabetes Mellitus</w:t>
            </w:r>
          </w:p>
        </w:tc>
        <w:tc>
          <w:tcPr>
            <w:tcW w:w="3510" w:type="dxa"/>
            <w:tcBorders>
              <w:top w:val="nil"/>
              <w:left w:val="nil"/>
              <w:bottom w:val="nil"/>
              <w:right w:val="nil"/>
            </w:tcBorders>
            <w:vAlign w:val="center"/>
          </w:tcPr>
          <w:p w14:paraId="65F7D9EA">
            <w:pPr>
              <w:jc w:val="center"/>
              <w:rPr>
                <w:rFonts w:cs="Times New Roman"/>
                <w:b/>
                <w:bCs/>
                <w:sz w:val="20"/>
                <w:szCs w:val="20"/>
              </w:rPr>
            </w:pPr>
          </w:p>
        </w:tc>
        <w:tc>
          <w:tcPr>
            <w:tcW w:w="3510" w:type="dxa"/>
            <w:tcBorders>
              <w:top w:val="nil"/>
              <w:left w:val="nil"/>
              <w:bottom w:val="nil"/>
              <w:right w:val="nil"/>
            </w:tcBorders>
            <w:vAlign w:val="center"/>
          </w:tcPr>
          <w:p w14:paraId="706FD9EB">
            <w:pPr>
              <w:jc w:val="center"/>
              <w:rPr>
                <w:rFonts w:cs="Times New Roman"/>
                <w:sz w:val="20"/>
                <w:szCs w:val="20"/>
              </w:rPr>
            </w:pPr>
          </w:p>
        </w:tc>
        <w:tc>
          <w:tcPr>
            <w:tcW w:w="3513" w:type="dxa"/>
            <w:tcBorders>
              <w:top w:val="nil"/>
              <w:left w:val="nil"/>
              <w:bottom w:val="nil"/>
              <w:right w:val="nil"/>
            </w:tcBorders>
            <w:vAlign w:val="center"/>
          </w:tcPr>
          <w:p w14:paraId="0E080C80">
            <w:pPr>
              <w:jc w:val="center"/>
              <w:rPr>
                <w:rFonts w:cs="Times New Roman"/>
                <w:sz w:val="20"/>
                <w:szCs w:val="20"/>
              </w:rPr>
            </w:pPr>
            <w:r>
              <w:rPr>
                <w:rFonts w:cs="Times New Roman"/>
                <w:sz w:val="20"/>
                <w:szCs w:val="20"/>
              </w:rPr>
              <w:t>1.000</w:t>
            </w:r>
          </w:p>
        </w:tc>
      </w:tr>
      <w:tr w14:paraId="56EA83DF">
        <w:trPr>
          <w:trHeight w:val="229" w:hRule="atLeast"/>
        </w:trPr>
        <w:tc>
          <w:tcPr>
            <w:tcW w:w="3510" w:type="dxa"/>
            <w:tcBorders>
              <w:top w:val="nil"/>
              <w:left w:val="nil"/>
              <w:bottom w:val="nil"/>
              <w:right w:val="nil"/>
            </w:tcBorders>
            <w:vAlign w:val="center"/>
          </w:tcPr>
          <w:p w14:paraId="1DDB4925">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0091D60E">
            <w:pPr>
              <w:jc w:val="center"/>
              <w:rPr>
                <w:rFonts w:cs="Times New Roman"/>
                <w:sz w:val="20"/>
                <w:szCs w:val="20"/>
              </w:rPr>
            </w:pPr>
            <w:r>
              <w:rPr>
                <w:rFonts w:cs="Times New Roman"/>
                <w:sz w:val="20"/>
                <w:szCs w:val="20"/>
              </w:rPr>
              <w:t>311 (92.0%)</w:t>
            </w:r>
          </w:p>
        </w:tc>
        <w:tc>
          <w:tcPr>
            <w:tcW w:w="3510" w:type="dxa"/>
            <w:tcBorders>
              <w:top w:val="nil"/>
              <w:left w:val="nil"/>
              <w:bottom w:val="nil"/>
              <w:right w:val="nil"/>
            </w:tcBorders>
            <w:vAlign w:val="center"/>
          </w:tcPr>
          <w:p w14:paraId="75CD80BE">
            <w:pPr>
              <w:jc w:val="center"/>
              <w:rPr>
                <w:rFonts w:cs="Times New Roman"/>
                <w:sz w:val="20"/>
                <w:szCs w:val="20"/>
              </w:rPr>
            </w:pPr>
            <w:r>
              <w:rPr>
                <w:rFonts w:cs="Times New Roman"/>
                <w:sz w:val="20"/>
                <w:szCs w:val="20"/>
              </w:rPr>
              <w:t>78 (91.8%)</w:t>
            </w:r>
          </w:p>
        </w:tc>
        <w:tc>
          <w:tcPr>
            <w:tcW w:w="3513" w:type="dxa"/>
            <w:tcBorders>
              <w:top w:val="nil"/>
              <w:left w:val="nil"/>
              <w:bottom w:val="nil"/>
              <w:right w:val="nil"/>
            </w:tcBorders>
            <w:vAlign w:val="center"/>
          </w:tcPr>
          <w:p w14:paraId="67D0F8ED">
            <w:pPr>
              <w:jc w:val="center"/>
              <w:rPr>
                <w:rFonts w:cs="Times New Roman"/>
                <w:sz w:val="20"/>
                <w:szCs w:val="20"/>
              </w:rPr>
            </w:pPr>
          </w:p>
        </w:tc>
      </w:tr>
      <w:tr w14:paraId="24BD4A8E">
        <w:trPr>
          <w:trHeight w:val="229" w:hRule="atLeast"/>
        </w:trPr>
        <w:tc>
          <w:tcPr>
            <w:tcW w:w="3510" w:type="dxa"/>
            <w:tcBorders>
              <w:top w:val="nil"/>
              <w:left w:val="nil"/>
              <w:bottom w:val="nil"/>
              <w:right w:val="nil"/>
            </w:tcBorders>
            <w:vAlign w:val="center"/>
          </w:tcPr>
          <w:p w14:paraId="7DD1F1CD">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7A3645F9">
            <w:pPr>
              <w:jc w:val="center"/>
              <w:rPr>
                <w:rFonts w:cs="Times New Roman"/>
                <w:sz w:val="20"/>
                <w:szCs w:val="20"/>
              </w:rPr>
            </w:pPr>
            <w:r>
              <w:rPr>
                <w:rFonts w:cs="Times New Roman"/>
                <w:sz w:val="20"/>
                <w:szCs w:val="20"/>
              </w:rPr>
              <w:t>27 (8.0%)</w:t>
            </w:r>
          </w:p>
        </w:tc>
        <w:tc>
          <w:tcPr>
            <w:tcW w:w="3510" w:type="dxa"/>
            <w:tcBorders>
              <w:top w:val="nil"/>
              <w:left w:val="nil"/>
              <w:bottom w:val="nil"/>
              <w:right w:val="nil"/>
            </w:tcBorders>
            <w:vAlign w:val="center"/>
          </w:tcPr>
          <w:p w14:paraId="0F274F15">
            <w:pPr>
              <w:jc w:val="center"/>
              <w:rPr>
                <w:rFonts w:cs="Times New Roman"/>
                <w:sz w:val="20"/>
                <w:szCs w:val="20"/>
              </w:rPr>
            </w:pPr>
            <w:r>
              <w:rPr>
                <w:rFonts w:cs="Times New Roman"/>
                <w:sz w:val="20"/>
                <w:szCs w:val="20"/>
              </w:rPr>
              <w:t>7 (8.2%)</w:t>
            </w:r>
          </w:p>
        </w:tc>
        <w:tc>
          <w:tcPr>
            <w:tcW w:w="3513" w:type="dxa"/>
            <w:tcBorders>
              <w:top w:val="nil"/>
              <w:left w:val="nil"/>
              <w:bottom w:val="nil"/>
              <w:right w:val="nil"/>
            </w:tcBorders>
            <w:vAlign w:val="center"/>
          </w:tcPr>
          <w:p w14:paraId="72118236">
            <w:pPr>
              <w:jc w:val="center"/>
              <w:rPr>
                <w:rFonts w:cs="Times New Roman"/>
                <w:sz w:val="20"/>
                <w:szCs w:val="20"/>
              </w:rPr>
            </w:pPr>
          </w:p>
        </w:tc>
      </w:tr>
      <w:tr w14:paraId="75F5413B">
        <w:trPr>
          <w:trHeight w:val="229" w:hRule="atLeast"/>
        </w:trPr>
        <w:tc>
          <w:tcPr>
            <w:tcW w:w="3510" w:type="dxa"/>
            <w:tcBorders>
              <w:top w:val="nil"/>
              <w:left w:val="nil"/>
              <w:bottom w:val="nil"/>
              <w:right w:val="nil"/>
            </w:tcBorders>
            <w:vAlign w:val="center"/>
          </w:tcPr>
          <w:p w14:paraId="0CE1E3A9">
            <w:pPr>
              <w:jc w:val="center"/>
              <w:rPr>
                <w:rFonts w:cs="Times New Roman"/>
                <w:b/>
                <w:bCs/>
                <w:sz w:val="20"/>
                <w:szCs w:val="20"/>
              </w:rPr>
            </w:pPr>
            <w:r>
              <w:rPr>
                <w:rFonts w:cs="Times New Roman"/>
                <w:b/>
                <w:bCs/>
                <w:sz w:val="20"/>
                <w:szCs w:val="20"/>
              </w:rPr>
              <w:t>Gastrointestinal Disorders</w:t>
            </w:r>
          </w:p>
        </w:tc>
        <w:tc>
          <w:tcPr>
            <w:tcW w:w="3510" w:type="dxa"/>
            <w:tcBorders>
              <w:top w:val="nil"/>
              <w:left w:val="nil"/>
              <w:bottom w:val="nil"/>
              <w:right w:val="nil"/>
            </w:tcBorders>
            <w:vAlign w:val="center"/>
          </w:tcPr>
          <w:p w14:paraId="50E7751A">
            <w:pPr>
              <w:jc w:val="center"/>
              <w:rPr>
                <w:rFonts w:cs="Times New Roman"/>
                <w:b/>
                <w:bCs/>
                <w:sz w:val="20"/>
                <w:szCs w:val="20"/>
              </w:rPr>
            </w:pPr>
          </w:p>
        </w:tc>
        <w:tc>
          <w:tcPr>
            <w:tcW w:w="3510" w:type="dxa"/>
            <w:tcBorders>
              <w:top w:val="nil"/>
              <w:left w:val="nil"/>
              <w:bottom w:val="nil"/>
              <w:right w:val="nil"/>
            </w:tcBorders>
            <w:vAlign w:val="center"/>
          </w:tcPr>
          <w:p w14:paraId="5A8454D0">
            <w:pPr>
              <w:jc w:val="center"/>
              <w:rPr>
                <w:rFonts w:cs="Times New Roman"/>
                <w:sz w:val="20"/>
                <w:szCs w:val="20"/>
              </w:rPr>
            </w:pPr>
          </w:p>
        </w:tc>
        <w:tc>
          <w:tcPr>
            <w:tcW w:w="3513" w:type="dxa"/>
            <w:tcBorders>
              <w:top w:val="nil"/>
              <w:left w:val="nil"/>
              <w:bottom w:val="nil"/>
              <w:right w:val="nil"/>
            </w:tcBorders>
            <w:vAlign w:val="center"/>
          </w:tcPr>
          <w:p w14:paraId="21B69EC2">
            <w:pPr>
              <w:jc w:val="center"/>
              <w:rPr>
                <w:rFonts w:cs="Times New Roman"/>
                <w:sz w:val="20"/>
                <w:szCs w:val="20"/>
              </w:rPr>
            </w:pPr>
            <w:r>
              <w:rPr>
                <w:rFonts w:cs="Times New Roman"/>
                <w:sz w:val="20"/>
                <w:szCs w:val="20"/>
              </w:rPr>
              <w:t>1.000</w:t>
            </w:r>
          </w:p>
        </w:tc>
      </w:tr>
      <w:tr w14:paraId="497FAFBB">
        <w:trPr>
          <w:trHeight w:val="229" w:hRule="atLeast"/>
        </w:trPr>
        <w:tc>
          <w:tcPr>
            <w:tcW w:w="3510" w:type="dxa"/>
            <w:tcBorders>
              <w:top w:val="nil"/>
              <w:left w:val="nil"/>
              <w:bottom w:val="nil"/>
              <w:right w:val="nil"/>
            </w:tcBorders>
            <w:vAlign w:val="center"/>
          </w:tcPr>
          <w:p w14:paraId="5CD45C95">
            <w:pPr>
              <w:jc w:val="center"/>
              <w:rPr>
                <w:rFonts w:cs="Times New Roman"/>
                <w:b/>
                <w:bCs/>
                <w:sz w:val="20"/>
                <w:szCs w:val="20"/>
              </w:rPr>
            </w:pPr>
            <w:r>
              <w:rPr>
                <w:rFonts w:cs="Times New Roman"/>
                <w:b/>
                <w:bCs/>
                <w:sz w:val="20"/>
                <w:szCs w:val="20"/>
              </w:rPr>
              <w:t>No</w:t>
            </w:r>
          </w:p>
        </w:tc>
        <w:tc>
          <w:tcPr>
            <w:tcW w:w="3510" w:type="dxa"/>
            <w:tcBorders>
              <w:top w:val="nil"/>
              <w:left w:val="nil"/>
              <w:bottom w:val="nil"/>
              <w:right w:val="nil"/>
            </w:tcBorders>
            <w:vAlign w:val="center"/>
          </w:tcPr>
          <w:p w14:paraId="59F0AC8D">
            <w:pPr>
              <w:jc w:val="center"/>
              <w:rPr>
                <w:rFonts w:cs="Times New Roman"/>
                <w:sz w:val="20"/>
                <w:szCs w:val="20"/>
              </w:rPr>
            </w:pPr>
            <w:r>
              <w:rPr>
                <w:rFonts w:cs="Times New Roman"/>
                <w:sz w:val="20"/>
                <w:szCs w:val="20"/>
              </w:rPr>
              <w:t>338 (100.0%)</w:t>
            </w:r>
          </w:p>
        </w:tc>
        <w:tc>
          <w:tcPr>
            <w:tcW w:w="3510" w:type="dxa"/>
            <w:tcBorders>
              <w:top w:val="nil"/>
              <w:left w:val="nil"/>
              <w:bottom w:val="nil"/>
              <w:right w:val="nil"/>
            </w:tcBorders>
            <w:vAlign w:val="center"/>
          </w:tcPr>
          <w:p w14:paraId="011870B2">
            <w:pPr>
              <w:jc w:val="center"/>
              <w:rPr>
                <w:rFonts w:cs="Times New Roman"/>
                <w:sz w:val="20"/>
                <w:szCs w:val="20"/>
              </w:rPr>
            </w:pPr>
            <w:r>
              <w:rPr>
                <w:rFonts w:cs="Times New Roman"/>
                <w:sz w:val="20"/>
                <w:szCs w:val="20"/>
              </w:rPr>
              <w:t>85 (100.0%)</w:t>
            </w:r>
          </w:p>
        </w:tc>
        <w:tc>
          <w:tcPr>
            <w:tcW w:w="3513" w:type="dxa"/>
            <w:tcBorders>
              <w:top w:val="nil"/>
              <w:left w:val="nil"/>
              <w:bottom w:val="nil"/>
              <w:right w:val="nil"/>
            </w:tcBorders>
            <w:vAlign w:val="center"/>
          </w:tcPr>
          <w:p w14:paraId="21A81D7B">
            <w:pPr>
              <w:jc w:val="center"/>
              <w:rPr>
                <w:rFonts w:cs="Times New Roman"/>
                <w:sz w:val="20"/>
                <w:szCs w:val="20"/>
              </w:rPr>
            </w:pPr>
          </w:p>
        </w:tc>
      </w:tr>
      <w:tr w14:paraId="6492C27F">
        <w:trPr>
          <w:trHeight w:val="229" w:hRule="atLeast"/>
        </w:trPr>
        <w:tc>
          <w:tcPr>
            <w:tcW w:w="3510" w:type="dxa"/>
            <w:tcBorders>
              <w:top w:val="nil"/>
              <w:left w:val="nil"/>
              <w:bottom w:val="nil"/>
              <w:right w:val="nil"/>
            </w:tcBorders>
            <w:vAlign w:val="center"/>
          </w:tcPr>
          <w:p w14:paraId="4285792E">
            <w:pPr>
              <w:jc w:val="center"/>
              <w:rPr>
                <w:rFonts w:cs="Times New Roman"/>
                <w:b/>
                <w:bCs/>
                <w:sz w:val="20"/>
                <w:szCs w:val="20"/>
              </w:rPr>
            </w:pPr>
            <w:r>
              <w:rPr>
                <w:rFonts w:cs="Times New Roman"/>
                <w:b/>
                <w:bCs/>
                <w:sz w:val="20"/>
                <w:szCs w:val="20"/>
              </w:rPr>
              <w:t>Yes</w:t>
            </w:r>
          </w:p>
        </w:tc>
        <w:tc>
          <w:tcPr>
            <w:tcW w:w="3510" w:type="dxa"/>
            <w:tcBorders>
              <w:top w:val="nil"/>
              <w:left w:val="nil"/>
              <w:bottom w:val="nil"/>
              <w:right w:val="nil"/>
            </w:tcBorders>
            <w:vAlign w:val="center"/>
          </w:tcPr>
          <w:p w14:paraId="1586AC96">
            <w:pPr>
              <w:jc w:val="center"/>
              <w:rPr>
                <w:rFonts w:cs="Times New Roman"/>
                <w:sz w:val="20"/>
                <w:szCs w:val="20"/>
              </w:rPr>
            </w:pPr>
            <w:r>
              <w:rPr>
                <w:rFonts w:cs="Times New Roman"/>
                <w:sz w:val="20"/>
                <w:szCs w:val="20"/>
              </w:rPr>
              <w:t>0 (0.0%)</w:t>
            </w:r>
          </w:p>
        </w:tc>
        <w:tc>
          <w:tcPr>
            <w:tcW w:w="3510" w:type="dxa"/>
            <w:tcBorders>
              <w:top w:val="nil"/>
              <w:left w:val="nil"/>
              <w:bottom w:val="nil"/>
              <w:right w:val="nil"/>
            </w:tcBorders>
            <w:vAlign w:val="center"/>
          </w:tcPr>
          <w:p w14:paraId="6A97A5EB">
            <w:pPr>
              <w:jc w:val="center"/>
              <w:rPr>
                <w:rFonts w:cs="Times New Roman"/>
                <w:sz w:val="20"/>
                <w:szCs w:val="20"/>
              </w:rPr>
            </w:pPr>
            <w:r>
              <w:rPr>
                <w:rFonts w:cs="Times New Roman"/>
                <w:sz w:val="20"/>
                <w:szCs w:val="20"/>
              </w:rPr>
              <w:t>0 (0.0%)</w:t>
            </w:r>
          </w:p>
        </w:tc>
        <w:tc>
          <w:tcPr>
            <w:tcW w:w="3513" w:type="dxa"/>
            <w:tcBorders>
              <w:top w:val="nil"/>
              <w:left w:val="nil"/>
              <w:bottom w:val="nil"/>
              <w:right w:val="nil"/>
            </w:tcBorders>
            <w:noWrap/>
            <w:vAlign w:val="center"/>
          </w:tcPr>
          <w:p w14:paraId="56C527C0">
            <w:pPr>
              <w:jc w:val="center"/>
              <w:rPr>
                <w:rFonts w:cs="Times New Roman"/>
                <w:sz w:val="20"/>
                <w:szCs w:val="20"/>
              </w:rPr>
            </w:pPr>
          </w:p>
        </w:tc>
      </w:tr>
    </w:tbl>
    <w:p w14:paraId="6D3C627E">
      <w:pPr>
        <w:rPr>
          <w:rFonts w:cs="Times New Roman"/>
          <w:sz w:val="20"/>
          <w:szCs w:val="20"/>
        </w:rPr>
      </w:pPr>
    </w:p>
    <w:p w14:paraId="409B6C3E">
      <w:pPr>
        <w:widowControl/>
        <w:jc w:val="left"/>
        <w:rPr>
          <w:rFonts w:cs="Times New Roman"/>
          <w:sz w:val="20"/>
          <w:szCs w:val="20"/>
        </w:rPr>
        <w:sectPr>
          <w:pgSz w:w="16838" w:h="11906" w:orient="landscape"/>
          <w:pgMar w:top="1800" w:right="1440" w:bottom="1800" w:left="1440" w:header="851" w:footer="992" w:gutter="0"/>
          <w:cols w:space="425" w:num="1"/>
          <w:docGrid w:type="lines" w:linePitch="312" w:charSpace="0"/>
        </w:sectPr>
      </w:pPr>
      <w:r>
        <w:rPr>
          <w:rFonts w:cs="Times New Roman"/>
          <w:sz w:val="20"/>
          <w:szCs w:val="20"/>
        </w:rPr>
        <w:br w:type="page"/>
      </w:r>
    </w:p>
    <w:p w14:paraId="259452BA">
      <w:pPr>
        <w:widowControl/>
        <w:jc w:val="left"/>
        <w:rPr>
          <w:rFonts w:cs="Times New Roman"/>
          <w:sz w:val="20"/>
          <w:szCs w:val="20"/>
        </w:rPr>
      </w:pPr>
    </w:p>
    <w:p w14:paraId="463678FF">
      <w:pPr>
        <w:outlineLvl w:val="2"/>
        <w:rPr>
          <w:rFonts w:cs="Times New Roman"/>
          <w:color w:val="000000" w:themeColor="text1"/>
          <w:szCs w:val="24"/>
          <w14:textFill>
            <w14:solidFill>
              <w14:schemeClr w14:val="tx1"/>
            </w14:solidFill>
          </w14:textFill>
        </w:rPr>
      </w:pPr>
      <w:bookmarkStart w:id="26" w:name="_Toc220927068"/>
      <w:bookmarkStart w:id="27" w:name="_Toc219203787"/>
      <w:r>
        <w:rPr>
          <w:rFonts w:cs="Times New Roman"/>
          <w:b/>
          <w:bCs/>
          <w:color w:val="000000" w:themeColor="text1"/>
          <w:szCs w:val="24"/>
          <w14:textFill>
            <w14:solidFill>
              <w14:schemeClr w14:val="tx1"/>
            </w14:solidFill>
          </w14:textFill>
        </w:rPr>
        <w:t>eTable 11.</w:t>
      </w:r>
      <w:r>
        <w:rPr>
          <w:rFonts w:cs="Times New Roman"/>
          <w:color w:val="000000" w:themeColor="text1"/>
          <w:szCs w:val="24"/>
          <w14:textFill>
            <w14:solidFill>
              <w14:schemeClr w14:val="tx1"/>
            </w14:solidFill>
          </w14:textFill>
        </w:rPr>
        <w:t xml:space="preserve"> Consolidated Ranking of the Top 10 Features for the Atypical Audiogram Subtype</w:t>
      </w:r>
      <w:bookmarkEnd w:id="26"/>
      <w:bookmarkEnd w:id="27"/>
    </w:p>
    <w:p w14:paraId="32CC96CB">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Features are ranked based on their importance across three distinct feature selection methods: Random Forest (RF) intrinsic importance, Lasso regression coefficient ranking, and Recursive Feature Elimination with Cross-Validation (RFECV). The final Average Rank (calculated as the mean of the three method-specific ranks) provides a robust, consensus-based ranking.</w:t>
      </w:r>
    </w:p>
    <w:tbl>
      <w:tblPr>
        <w:tblStyle w:val="14"/>
        <w:tblW w:w="0" w:type="auto"/>
        <w:tblInd w:w="0" w:type="dxa"/>
        <w:tblLayout w:type="autofit"/>
        <w:tblCellMar>
          <w:top w:w="0" w:type="dxa"/>
          <w:left w:w="108" w:type="dxa"/>
          <w:bottom w:w="0" w:type="dxa"/>
          <w:right w:w="108" w:type="dxa"/>
        </w:tblCellMar>
      </w:tblPr>
      <w:tblGrid>
        <w:gridCol w:w="2808"/>
        <w:gridCol w:w="2808"/>
        <w:gridCol w:w="2808"/>
        <w:gridCol w:w="2808"/>
        <w:gridCol w:w="2811"/>
      </w:tblGrid>
      <w:tr w14:paraId="363FC7E9">
        <w:trPr>
          <w:trHeight w:val="448" w:hRule="atLeast"/>
        </w:trPr>
        <w:tc>
          <w:tcPr>
            <w:tcW w:w="2808" w:type="dxa"/>
            <w:tcBorders>
              <w:top w:val="nil"/>
              <w:left w:val="nil"/>
              <w:bottom w:val="nil"/>
              <w:right w:val="nil"/>
            </w:tcBorders>
            <w:vAlign w:val="center"/>
          </w:tcPr>
          <w:p w14:paraId="6DC1C083">
            <w:pPr>
              <w:jc w:val="center"/>
              <w:rPr>
                <w:rFonts w:cs="Times New Roman"/>
                <w:b/>
                <w:bCs/>
                <w:sz w:val="20"/>
                <w:szCs w:val="20"/>
              </w:rPr>
            </w:pPr>
            <w:r>
              <w:rPr>
                <w:rFonts w:cs="Times New Roman"/>
                <w:b/>
                <w:bCs/>
                <w:sz w:val="20"/>
                <w:szCs w:val="20"/>
              </w:rPr>
              <w:t>Feature</w:t>
            </w:r>
          </w:p>
        </w:tc>
        <w:tc>
          <w:tcPr>
            <w:tcW w:w="2808" w:type="dxa"/>
            <w:tcBorders>
              <w:top w:val="nil"/>
              <w:left w:val="nil"/>
              <w:bottom w:val="nil"/>
              <w:right w:val="nil"/>
            </w:tcBorders>
            <w:vAlign w:val="center"/>
          </w:tcPr>
          <w:p w14:paraId="3D034878">
            <w:pPr>
              <w:jc w:val="center"/>
              <w:rPr>
                <w:rFonts w:cs="Times New Roman"/>
                <w:b/>
                <w:bCs/>
                <w:sz w:val="20"/>
                <w:szCs w:val="20"/>
              </w:rPr>
            </w:pPr>
            <w:r>
              <w:rPr>
                <w:rFonts w:cs="Times New Roman"/>
                <w:b/>
                <w:bCs/>
                <w:sz w:val="20"/>
                <w:szCs w:val="20"/>
              </w:rPr>
              <w:t>RF Rank</w:t>
            </w:r>
          </w:p>
        </w:tc>
        <w:tc>
          <w:tcPr>
            <w:tcW w:w="2808" w:type="dxa"/>
            <w:tcBorders>
              <w:top w:val="nil"/>
              <w:left w:val="nil"/>
              <w:bottom w:val="nil"/>
              <w:right w:val="nil"/>
            </w:tcBorders>
            <w:vAlign w:val="center"/>
          </w:tcPr>
          <w:p w14:paraId="41FFE635">
            <w:pPr>
              <w:jc w:val="center"/>
              <w:rPr>
                <w:rFonts w:cs="Times New Roman"/>
                <w:b/>
                <w:bCs/>
                <w:sz w:val="20"/>
                <w:szCs w:val="20"/>
              </w:rPr>
            </w:pPr>
            <w:r>
              <w:rPr>
                <w:rFonts w:cs="Times New Roman"/>
                <w:b/>
                <w:bCs/>
                <w:sz w:val="20"/>
                <w:szCs w:val="20"/>
              </w:rPr>
              <w:t>Lasso Rank</w:t>
            </w:r>
          </w:p>
        </w:tc>
        <w:tc>
          <w:tcPr>
            <w:tcW w:w="2808" w:type="dxa"/>
            <w:tcBorders>
              <w:top w:val="nil"/>
              <w:left w:val="nil"/>
              <w:bottom w:val="nil"/>
              <w:right w:val="nil"/>
            </w:tcBorders>
            <w:vAlign w:val="center"/>
          </w:tcPr>
          <w:p w14:paraId="112F4517">
            <w:pPr>
              <w:jc w:val="center"/>
              <w:rPr>
                <w:rFonts w:cs="Times New Roman"/>
                <w:b/>
                <w:bCs/>
                <w:sz w:val="20"/>
                <w:szCs w:val="20"/>
              </w:rPr>
            </w:pPr>
            <w:r>
              <w:rPr>
                <w:rFonts w:cs="Times New Roman"/>
                <w:b/>
                <w:bCs/>
                <w:sz w:val="20"/>
                <w:szCs w:val="20"/>
              </w:rPr>
              <w:t>RFECV Rank</w:t>
            </w:r>
          </w:p>
        </w:tc>
        <w:tc>
          <w:tcPr>
            <w:tcW w:w="2811" w:type="dxa"/>
            <w:tcBorders>
              <w:top w:val="nil"/>
              <w:left w:val="nil"/>
              <w:bottom w:val="nil"/>
              <w:right w:val="nil"/>
            </w:tcBorders>
            <w:vAlign w:val="center"/>
          </w:tcPr>
          <w:p w14:paraId="5D7A41EB">
            <w:pPr>
              <w:jc w:val="center"/>
              <w:rPr>
                <w:rFonts w:cs="Times New Roman"/>
                <w:b/>
                <w:bCs/>
                <w:sz w:val="20"/>
                <w:szCs w:val="20"/>
              </w:rPr>
            </w:pPr>
            <w:r>
              <w:rPr>
                <w:rFonts w:cs="Times New Roman"/>
                <w:b/>
                <w:bCs/>
                <w:sz w:val="20"/>
                <w:szCs w:val="20"/>
              </w:rPr>
              <w:t>Average Rank</w:t>
            </w:r>
          </w:p>
        </w:tc>
      </w:tr>
      <w:tr w14:paraId="28726080">
        <w:trPr>
          <w:trHeight w:val="448" w:hRule="atLeast"/>
        </w:trPr>
        <w:tc>
          <w:tcPr>
            <w:tcW w:w="2808" w:type="dxa"/>
            <w:tcBorders>
              <w:top w:val="nil"/>
              <w:left w:val="nil"/>
              <w:bottom w:val="nil"/>
              <w:right w:val="nil"/>
            </w:tcBorders>
            <w:vAlign w:val="center"/>
          </w:tcPr>
          <w:p w14:paraId="47E512EE">
            <w:pPr>
              <w:jc w:val="center"/>
              <w:rPr>
                <w:rFonts w:cs="Times New Roman"/>
                <w:b/>
                <w:bCs/>
                <w:sz w:val="20"/>
                <w:szCs w:val="20"/>
              </w:rPr>
            </w:pPr>
            <w:r>
              <w:rPr>
                <w:rFonts w:cs="Times New Roman"/>
                <w:b/>
                <w:bCs/>
                <w:sz w:val="20"/>
                <w:szCs w:val="20"/>
              </w:rPr>
              <w:t>Pure tone Average</w:t>
            </w:r>
          </w:p>
        </w:tc>
        <w:tc>
          <w:tcPr>
            <w:tcW w:w="2808" w:type="dxa"/>
            <w:tcBorders>
              <w:top w:val="nil"/>
              <w:left w:val="nil"/>
              <w:bottom w:val="nil"/>
              <w:right w:val="nil"/>
            </w:tcBorders>
            <w:vAlign w:val="center"/>
          </w:tcPr>
          <w:p w14:paraId="3A1413C5">
            <w:pPr>
              <w:jc w:val="center"/>
              <w:rPr>
                <w:rFonts w:cs="Times New Roman"/>
                <w:sz w:val="20"/>
                <w:szCs w:val="20"/>
              </w:rPr>
            </w:pPr>
            <w:r>
              <w:rPr>
                <w:rFonts w:cs="Times New Roman"/>
                <w:sz w:val="20"/>
                <w:szCs w:val="20"/>
              </w:rPr>
              <w:t>2</w:t>
            </w:r>
          </w:p>
        </w:tc>
        <w:tc>
          <w:tcPr>
            <w:tcW w:w="2808" w:type="dxa"/>
            <w:tcBorders>
              <w:top w:val="nil"/>
              <w:left w:val="nil"/>
              <w:bottom w:val="nil"/>
              <w:right w:val="nil"/>
            </w:tcBorders>
            <w:vAlign w:val="center"/>
          </w:tcPr>
          <w:p w14:paraId="2F474834">
            <w:pPr>
              <w:jc w:val="center"/>
              <w:rPr>
                <w:rFonts w:cs="Times New Roman"/>
                <w:sz w:val="20"/>
                <w:szCs w:val="20"/>
              </w:rPr>
            </w:pPr>
            <w:r>
              <w:rPr>
                <w:rFonts w:cs="Times New Roman"/>
                <w:sz w:val="20"/>
                <w:szCs w:val="20"/>
              </w:rPr>
              <w:t>2</w:t>
            </w:r>
          </w:p>
        </w:tc>
        <w:tc>
          <w:tcPr>
            <w:tcW w:w="2808" w:type="dxa"/>
            <w:tcBorders>
              <w:top w:val="nil"/>
              <w:left w:val="nil"/>
              <w:bottom w:val="nil"/>
              <w:right w:val="nil"/>
            </w:tcBorders>
            <w:vAlign w:val="center"/>
          </w:tcPr>
          <w:p w14:paraId="5CA9D259">
            <w:pPr>
              <w:jc w:val="center"/>
              <w:rPr>
                <w:rFonts w:cs="Times New Roman"/>
                <w:sz w:val="20"/>
                <w:szCs w:val="20"/>
              </w:rPr>
            </w:pPr>
            <w:r>
              <w:rPr>
                <w:rFonts w:cs="Times New Roman"/>
                <w:sz w:val="20"/>
                <w:szCs w:val="20"/>
              </w:rPr>
              <w:t>1</w:t>
            </w:r>
          </w:p>
        </w:tc>
        <w:tc>
          <w:tcPr>
            <w:tcW w:w="2811" w:type="dxa"/>
            <w:tcBorders>
              <w:top w:val="nil"/>
              <w:left w:val="nil"/>
              <w:bottom w:val="nil"/>
              <w:right w:val="nil"/>
            </w:tcBorders>
            <w:vAlign w:val="center"/>
          </w:tcPr>
          <w:p w14:paraId="79F789E7">
            <w:pPr>
              <w:jc w:val="center"/>
              <w:rPr>
                <w:rFonts w:cs="Times New Roman"/>
                <w:sz w:val="20"/>
                <w:szCs w:val="20"/>
              </w:rPr>
            </w:pPr>
            <w:r>
              <w:rPr>
                <w:rFonts w:cs="Times New Roman"/>
                <w:sz w:val="20"/>
                <w:szCs w:val="20"/>
              </w:rPr>
              <w:t>1.667</w:t>
            </w:r>
          </w:p>
        </w:tc>
      </w:tr>
      <w:tr w14:paraId="6ECCA0DD">
        <w:trPr>
          <w:trHeight w:val="448" w:hRule="atLeast"/>
        </w:trPr>
        <w:tc>
          <w:tcPr>
            <w:tcW w:w="2808" w:type="dxa"/>
            <w:tcBorders>
              <w:top w:val="nil"/>
              <w:left w:val="nil"/>
              <w:bottom w:val="nil"/>
              <w:right w:val="nil"/>
            </w:tcBorders>
            <w:vAlign w:val="center"/>
          </w:tcPr>
          <w:p w14:paraId="46ECD276">
            <w:pPr>
              <w:jc w:val="center"/>
              <w:rPr>
                <w:rFonts w:cs="Times New Roman"/>
                <w:b/>
                <w:bCs/>
                <w:sz w:val="20"/>
                <w:szCs w:val="20"/>
              </w:rPr>
            </w:pPr>
            <w:r>
              <w:rPr>
                <w:rFonts w:cs="Times New Roman"/>
                <w:b/>
                <w:bCs/>
                <w:sz w:val="20"/>
                <w:szCs w:val="20"/>
              </w:rPr>
              <w:t>Disease Duration</w:t>
            </w:r>
          </w:p>
        </w:tc>
        <w:tc>
          <w:tcPr>
            <w:tcW w:w="2808" w:type="dxa"/>
            <w:tcBorders>
              <w:top w:val="nil"/>
              <w:left w:val="nil"/>
              <w:bottom w:val="nil"/>
              <w:right w:val="nil"/>
            </w:tcBorders>
            <w:vAlign w:val="center"/>
          </w:tcPr>
          <w:p w14:paraId="0652C90B">
            <w:pPr>
              <w:jc w:val="center"/>
              <w:rPr>
                <w:rFonts w:cs="Times New Roman"/>
                <w:sz w:val="20"/>
                <w:szCs w:val="20"/>
              </w:rPr>
            </w:pPr>
            <w:r>
              <w:rPr>
                <w:rFonts w:cs="Times New Roman"/>
                <w:sz w:val="20"/>
                <w:szCs w:val="20"/>
              </w:rPr>
              <w:t>1</w:t>
            </w:r>
          </w:p>
        </w:tc>
        <w:tc>
          <w:tcPr>
            <w:tcW w:w="2808" w:type="dxa"/>
            <w:tcBorders>
              <w:top w:val="nil"/>
              <w:left w:val="nil"/>
              <w:bottom w:val="nil"/>
              <w:right w:val="nil"/>
            </w:tcBorders>
            <w:vAlign w:val="center"/>
          </w:tcPr>
          <w:p w14:paraId="30F76C1C">
            <w:pPr>
              <w:jc w:val="center"/>
              <w:rPr>
                <w:rFonts w:cs="Times New Roman"/>
                <w:sz w:val="20"/>
                <w:szCs w:val="20"/>
              </w:rPr>
            </w:pPr>
            <w:r>
              <w:rPr>
                <w:rFonts w:cs="Times New Roman"/>
                <w:sz w:val="20"/>
                <w:szCs w:val="20"/>
              </w:rPr>
              <w:t>1</w:t>
            </w:r>
          </w:p>
        </w:tc>
        <w:tc>
          <w:tcPr>
            <w:tcW w:w="2808" w:type="dxa"/>
            <w:tcBorders>
              <w:top w:val="nil"/>
              <w:left w:val="nil"/>
              <w:bottom w:val="nil"/>
              <w:right w:val="nil"/>
            </w:tcBorders>
            <w:vAlign w:val="center"/>
          </w:tcPr>
          <w:p w14:paraId="1EFB4218">
            <w:pPr>
              <w:jc w:val="center"/>
              <w:rPr>
                <w:rFonts w:cs="Times New Roman"/>
                <w:sz w:val="20"/>
                <w:szCs w:val="20"/>
              </w:rPr>
            </w:pPr>
            <w:r>
              <w:rPr>
                <w:rFonts w:cs="Times New Roman"/>
                <w:sz w:val="20"/>
                <w:szCs w:val="20"/>
              </w:rPr>
              <w:t>5</w:t>
            </w:r>
          </w:p>
        </w:tc>
        <w:tc>
          <w:tcPr>
            <w:tcW w:w="2811" w:type="dxa"/>
            <w:tcBorders>
              <w:top w:val="nil"/>
              <w:left w:val="nil"/>
              <w:bottom w:val="nil"/>
              <w:right w:val="nil"/>
            </w:tcBorders>
            <w:vAlign w:val="center"/>
          </w:tcPr>
          <w:p w14:paraId="282356FB">
            <w:pPr>
              <w:jc w:val="center"/>
              <w:rPr>
                <w:rFonts w:cs="Times New Roman"/>
                <w:sz w:val="20"/>
                <w:szCs w:val="20"/>
              </w:rPr>
            </w:pPr>
            <w:r>
              <w:rPr>
                <w:rFonts w:cs="Times New Roman"/>
                <w:sz w:val="20"/>
                <w:szCs w:val="20"/>
              </w:rPr>
              <w:t>2.333</w:t>
            </w:r>
          </w:p>
        </w:tc>
      </w:tr>
      <w:tr w14:paraId="56D96385">
        <w:trPr>
          <w:trHeight w:val="448" w:hRule="atLeast"/>
        </w:trPr>
        <w:tc>
          <w:tcPr>
            <w:tcW w:w="2808" w:type="dxa"/>
            <w:tcBorders>
              <w:top w:val="nil"/>
              <w:left w:val="nil"/>
              <w:bottom w:val="nil"/>
              <w:right w:val="nil"/>
            </w:tcBorders>
            <w:vAlign w:val="center"/>
          </w:tcPr>
          <w:p w14:paraId="3B443BA4">
            <w:pPr>
              <w:jc w:val="center"/>
              <w:rPr>
                <w:rFonts w:cs="Times New Roman"/>
                <w:b/>
                <w:bCs/>
                <w:sz w:val="20"/>
                <w:szCs w:val="20"/>
              </w:rPr>
            </w:pPr>
            <w:r>
              <w:rPr>
                <w:rFonts w:cs="Times New Roman"/>
                <w:b/>
                <w:bCs/>
                <w:sz w:val="20"/>
                <w:szCs w:val="20"/>
              </w:rPr>
              <w:t>Age</w:t>
            </w:r>
          </w:p>
        </w:tc>
        <w:tc>
          <w:tcPr>
            <w:tcW w:w="2808" w:type="dxa"/>
            <w:tcBorders>
              <w:top w:val="nil"/>
              <w:left w:val="nil"/>
              <w:bottom w:val="nil"/>
              <w:right w:val="nil"/>
            </w:tcBorders>
            <w:vAlign w:val="center"/>
          </w:tcPr>
          <w:p w14:paraId="43B0D812">
            <w:pPr>
              <w:jc w:val="center"/>
              <w:rPr>
                <w:rFonts w:cs="Times New Roman"/>
                <w:sz w:val="20"/>
                <w:szCs w:val="20"/>
              </w:rPr>
            </w:pPr>
            <w:r>
              <w:rPr>
                <w:rFonts w:cs="Times New Roman"/>
                <w:sz w:val="20"/>
                <w:szCs w:val="20"/>
              </w:rPr>
              <w:t>3</w:t>
            </w:r>
          </w:p>
        </w:tc>
        <w:tc>
          <w:tcPr>
            <w:tcW w:w="2808" w:type="dxa"/>
            <w:tcBorders>
              <w:top w:val="nil"/>
              <w:left w:val="nil"/>
              <w:bottom w:val="nil"/>
              <w:right w:val="nil"/>
            </w:tcBorders>
            <w:vAlign w:val="center"/>
          </w:tcPr>
          <w:p w14:paraId="725E0E0B">
            <w:pPr>
              <w:jc w:val="center"/>
              <w:rPr>
                <w:rFonts w:cs="Times New Roman"/>
                <w:sz w:val="20"/>
                <w:szCs w:val="20"/>
              </w:rPr>
            </w:pPr>
            <w:r>
              <w:rPr>
                <w:rFonts w:cs="Times New Roman"/>
                <w:sz w:val="20"/>
                <w:szCs w:val="20"/>
              </w:rPr>
              <w:t>5</w:t>
            </w:r>
          </w:p>
        </w:tc>
        <w:tc>
          <w:tcPr>
            <w:tcW w:w="2808" w:type="dxa"/>
            <w:tcBorders>
              <w:top w:val="nil"/>
              <w:left w:val="nil"/>
              <w:bottom w:val="nil"/>
              <w:right w:val="nil"/>
            </w:tcBorders>
            <w:vAlign w:val="center"/>
          </w:tcPr>
          <w:p w14:paraId="1D4D9E3B">
            <w:pPr>
              <w:jc w:val="center"/>
              <w:rPr>
                <w:rFonts w:cs="Times New Roman"/>
                <w:sz w:val="20"/>
                <w:szCs w:val="20"/>
              </w:rPr>
            </w:pPr>
            <w:r>
              <w:rPr>
                <w:rFonts w:cs="Times New Roman"/>
                <w:sz w:val="20"/>
                <w:szCs w:val="20"/>
              </w:rPr>
              <w:t>4</w:t>
            </w:r>
          </w:p>
        </w:tc>
        <w:tc>
          <w:tcPr>
            <w:tcW w:w="2811" w:type="dxa"/>
            <w:tcBorders>
              <w:top w:val="nil"/>
              <w:left w:val="nil"/>
              <w:bottom w:val="nil"/>
              <w:right w:val="nil"/>
            </w:tcBorders>
            <w:vAlign w:val="center"/>
          </w:tcPr>
          <w:p w14:paraId="45BBF601">
            <w:pPr>
              <w:jc w:val="center"/>
              <w:rPr>
                <w:rFonts w:cs="Times New Roman"/>
                <w:sz w:val="20"/>
                <w:szCs w:val="20"/>
              </w:rPr>
            </w:pPr>
            <w:r>
              <w:rPr>
                <w:rFonts w:cs="Times New Roman"/>
                <w:sz w:val="20"/>
                <w:szCs w:val="20"/>
              </w:rPr>
              <w:t>4.000</w:t>
            </w:r>
          </w:p>
        </w:tc>
      </w:tr>
      <w:tr w14:paraId="475CC64A">
        <w:trPr>
          <w:trHeight w:val="448" w:hRule="atLeast"/>
        </w:trPr>
        <w:tc>
          <w:tcPr>
            <w:tcW w:w="2808" w:type="dxa"/>
            <w:tcBorders>
              <w:top w:val="nil"/>
              <w:left w:val="nil"/>
              <w:bottom w:val="nil"/>
              <w:right w:val="nil"/>
            </w:tcBorders>
            <w:vAlign w:val="center"/>
          </w:tcPr>
          <w:p w14:paraId="6CCBD961">
            <w:pPr>
              <w:jc w:val="center"/>
              <w:rPr>
                <w:rFonts w:cs="Times New Roman"/>
                <w:b/>
                <w:bCs/>
                <w:sz w:val="20"/>
                <w:szCs w:val="20"/>
              </w:rPr>
            </w:pPr>
            <w:r>
              <w:rPr>
                <w:rFonts w:cs="Times New Roman"/>
                <w:b/>
                <w:bCs/>
                <w:sz w:val="20"/>
                <w:szCs w:val="20"/>
              </w:rPr>
              <w:t>Treatment Duration</w:t>
            </w:r>
          </w:p>
        </w:tc>
        <w:tc>
          <w:tcPr>
            <w:tcW w:w="2808" w:type="dxa"/>
            <w:tcBorders>
              <w:top w:val="nil"/>
              <w:left w:val="nil"/>
              <w:bottom w:val="nil"/>
              <w:right w:val="nil"/>
            </w:tcBorders>
            <w:vAlign w:val="center"/>
          </w:tcPr>
          <w:p w14:paraId="635F45F0">
            <w:pPr>
              <w:jc w:val="center"/>
              <w:rPr>
                <w:rFonts w:cs="Times New Roman"/>
                <w:sz w:val="20"/>
                <w:szCs w:val="20"/>
              </w:rPr>
            </w:pPr>
            <w:r>
              <w:rPr>
                <w:rFonts w:cs="Times New Roman"/>
                <w:sz w:val="20"/>
                <w:szCs w:val="20"/>
              </w:rPr>
              <w:t>4</w:t>
            </w:r>
          </w:p>
        </w:tc>
        <w:tc>
          <w:tcPr>
            <w:tcW w:w="2808" w:type="dxa"/>
            <w:tcBorders>
              <w:top w:val="nil"/>
              <w:left w:val="nil"/>
              <w:bottom w:val="nil"/>
              <w:right w:val="nil"/>
            </w:tcBorders>
            <w:vAlign w:val="center"/>
          </w:tcPr>
          <w:p w14:paraId="590AF103">
            <w:pPr>
              <w:jc w:val="center"/>
              <w:rPr>
                <w:rFonts w:cs="Times New Roman"/>
                <w:sz w:val="20"/>
                <w:szCs w:val="20"/>
              </w:rPr>
            </w:pPr>
            <w:r>
              <w:rPr>
                <w:rFonts w:cs="Times New Roman"/>
                <w:sz w:val="20"/>
                <w:szCs w:val="20"/>
              </w:rPr>
              <w:t>3</w:t>
            </w:r>
          </w:p>
        </w:tc>
        <w:tc>
          <w:tcPr>
            <w:tcW w:w="2808" w:type="dxa"/>
            <w:tcBorders>
              <w:top w:val="nil"/>
              <w:left w:val="nil"/>
              <w:bottom w:val="nil"/>
              <w:right w:val="nil"/>
            </w:tcBorders>
            <w:vAlign w:val="center"/>
          </w:tcPr>
          <w:p w14:paraId="13CCDE5A">
            <w:pPr>
              <w:jc w:val="center"/>
              <w:rPr>
                <w:rFonts w:cs="Times New Roman"/>
                <w:sz w:val="20"/>
                <w:szCs w:val="20"/>
              </w:rPr>
            </w:pPr>
            <w:r>
              <w:rPr>
                <w:rFonts w:cs="Times New Roman"/>
                <w:sz w:val="20"/>
                <w:szCs w:val="20"/>
              </w:rPr>
              <w:t>6</w:t>
            </w:r>
          </w:p>
        </w:tc>
        <w:tc>
          <w:tcPr>
            <w:tcW w:w="2811" w:type="dxa"/>
            <w:tcBorders>
              <w:top w:val="nil"/>
              <w:left w:val="nil"/>
              <w:bottom w:val="nil"/>
              <w:right w:val="nil"/>
            </w:tcBorders>
            <w:vAlign w:val="center"/>
          </w:tcPr>
          <w:p w14:paraId="357AE981">
            <w:pPr>
              <w:jc w:val="center"/>
              <w:rPr>
                <w:rFonts w:cs="Times New Roman"/>
                <w:sz w:val="20"/>
                <w:szCs w:val="20"/>
              </w:rPr>
            </w:pPr>
            <w:r>
              <w:rPr>
                <w:rFonts w:cs="Times New Roman"/>
                <w:sz w:val="20"/>
                <w:szCs w:val="20"/>
              </w:rPr>
              <w:t>4.333</w:t>
            </w:r>
          </w:p>
        </w:tc>
      </w:tr>
      <w:tr w14:paraId="6CE7992C">
        <w:trPr>
          <w:trHeight w:val="448" w:hRule="atLeast"/>
        </w:trPr>
        <w:tc>
          <w:tcPr>
            <w:tcW w:w="2808" w:type="dxa"/>
            <w:tcBorders>
              <w:top w:val="nil"/>
              <w:left w:val="nil"/>
              <w:bottom w:val="nil"/>
              <w:right w:val="nil"/>
            </w:tcBorders>
            <w:vAlign w:val="center"/>
          </w:tcPr>
          <w:p w14:paraId="4D2FE936">
            <w:pPr>
              <w:jc w:val="center"/>
              <w:rPr>
                <w:rFonts w:cs="Times New Roman"/>
                <w:b/>
                <w:bCs/>
                <w:sz w:val="20"/>
                <w:szCs w:val="20"/>
              </w:rPr>
            </w:pPr>
            <w:r>
              <w:rPr>
                <w:rFonts w:cs="Times New Roman"/>
                <w:b/>
                <w:bCs/>
                <w:sz w:val="20"/>
                <w:szCs w:val="20"/>
              </w:rPr>
              <w:t>2021 WHO Hearing Classification</w:t>
            </w:r>
          </w:p>
        </w:tc>
        <w:tc>
          <w:tcPr>
            <w:tcW w:w="2808" w:type="dxa"/>
            <w:tcBorders>
              <w:top w:val="nil"/>
              <w:left w:val="nil"/>
              <w:bottom w:val="nil"/>
              <w:right w:val="nil"/>
            </w:tcBorders>
            <w:vAlign w:val="center"/>
          </w:tcPr>
          <w:p w14:paraId="42129EC6">
            <w:pPr>
              <w:jc w:val="center"/>
              <w:rPr>
                <w:rFonts w:cs="Times New Roman"/>
                <w:sz w:val="20"/>
                <w:szCs w:val="20"/>
              </w:rPr>
            </w:pPr>
            <w:r>
              <w:rPr>
                <w:rFonts w:cs="Times New Roman"/>
                <w:sz w:val="20"/>
                <w:szCs w:val="20"/>
              </w:rPr>
              <w:t>5</w:t>
            </w:r>
          </w:p>
        </w:tc>
        <w:tc>
          <w:tcPr>
            <w:tcW w:w="2808" w:type="dxa"/>
            <w:tcBorders>
              <w:top w:val="nil"/>
              <w:left w:val="nil"/>
              <w:bottom w:val="nil"/>
              <w:right w:val="nil"/>
            </w:tcBorders>
            <w:vAlign w:val="center"/>
          </w:tcPr>
          <w:p w14:paraId="5F61E9D2">
            <w:pPr>
              <w:jc w:val="center"/>
              <w:rPr>
                <w:rFonts w:cs="Times New Roman"/>
                <w:sz w:val="20"/>
                <w:szCs w:val="20"/>
              </w:rPr>
            </w:pPr>
            <w:r>
              <w:rPr>
                <w:rFonts w:cs="Times New Roman"/>
                <w:sz w:val="20"/>
                <w:szCs w:val="20"/>
              </w:rPr>
              <w:t>7</w:t>
            </w:r>
          </w:p>
        </w:tc>
        <w:tc>
          <w:tcPr>
            <w:tcW w:w="2808" w:type="dxa"/>
            <w:tcBorders>
              <w:top w:val="nil"/>
              <w:left w:val="nil"/>
              <w:bottom w:val="nil"/>
              <w:right w:val="nil"/>
            </w:tcBorders>
            <w:vAlign w:val="center"/>
          </w:tcPr>
          <w:p w14:paraId="4A53F99A">
            <w:pPr>
              <w:jc w:val="center"/>
              <w:rPr>
                <w:rFonts w:cs="Times New Roman"/>
                <w:sz w:val="20"/>
                <w:szCs w:val="20"/>
              </w:rPr>
            </w:pPr>
            <w:r>
              <w:rPr>
                <w:rFonts w:cs="Times New Roman"/>
                <w:sz w:val="20"/>
                <w:szCs w:val="20"/>
              </w:rPr>
              <w:t>2</w:t>
            </w:r>
          </w:p>
        </w:tc>
        <w:tc>
          <w:tcPr>
            <w:tcW w:w="2811" w:type="dxa"/>
            <w:tcBorders>
              <w:top w:val="nil"/>
              <w:left w:val="nil"/>
              <w:bottom w:val="nil"/>
              <w:right w:val="nil"/>
            </w:tcBorders>
            <w:vAlign w:val="center"/>
          </w:tcPr>
          <w:p w14:paraId="129B5A65">
            <w:pPr>
              <w:jc w:val="center"/>
              <w:rPr>
                <w:rFonts w:cs="Times New Roman"/>
                <w:sz w:val="20"/>
                <w:szCs w:val="20"/>
              </w:rPr>
            </w:pPr>
            <w:r>
              <w:rPr>
                <w:rFonts w:cs="Times New Roman"/>
                <w:sz w:val="20"/>
                <w:szCs w:val="20"/>
              </w:rPr>
              <w:t>4.667</w:t>
            </w:r>
          </w:p>
        </w:tc>
      </w:tr>
      <w:tr w14:paraId="19707EE1">
        <w:trPr>
          <w:trHeight w:val="448" w:hRule="atLeast"/>
        </w:trPr>
        <w:tc>
          <w:tcPr>
            <w:tcW w:w="2808" w:type="dxa"/>
            <w:tcBorders>
              <w:top w:val="nil"/>
              <w:left w:val="nil"/>
              <w:bottom w:val="nil"/>
              <w:right w:val="nil"/>
            </w:tcBorders>
            <w:vAlign w:val="center"/>
          </w:tcPr>
          <w:p w14:paraId="0BEC2DF1">
            <w:pPr>
              <w:jc w:val="center"/>
              <w:rPr>
                <w:rFonts w:cs="Times New Roman"/>
                <w:b/>
                <w:bCs/>
                <w:sz w:val="20"/>
                <w:szCs w:val="20"/>
              </w:rPr>
            </w:pPr>
            <w:r>
              <w:rPr>
                <w:rFonts w:cs="Times New Roman"/>
                <w:b/>
                <w:bCs/>
                <w:sz w:val="20"/>
                <w:szCs w:val="20"/>
              </w:rPr>
              <w:t>Gender</w:t>
            </w:r>
          </w:p>
        </w:tc>
        <w:tc>
          <w:tcPr>
            <w:tcW w:w="2808" w:type="dxa"/>
            <w:tcBorders>
              <w:top w:val="nil"/>
              <w:left w:val="nil"/>
              <w:bottom w:val="nil"/>
              <w:right w:val="nil"/>
            </w:tcBorders>
            <w:vAlign w:val="center"/>
          </w:tcPr>
          <w:p w14:paraId="7EAB1AE3">
            <w:pPr>
              <w:jc w:val="center"/>
              <w:rPr>
                <w:rFonts w:cs="Times New Roman"/>
                <w:sz w:val="20"/>
                <w:szCs w:val="20"/>
              </w:rPr>
            </w:pPr>
            <w:r>
              <w:rPr>
                <w:rFonts w:cs="Times New Roman"/>
                <w:sz w:val="20"/>
                <w:szCs w:val="20"/>
              </w:rPr>
              <w:t>6</w:t>
            </w:r>
          </w:p>
        </w:tc>
        <w:tc>
          <w:tcPr>
            <w:tcW w:w="2808" w:type="dxa"/>
            <w:tcBorders>
              <w:top w:val="nil"/>
              <w:left w:val="nil"/>
              <w:bottom w:val="nil"/>
              <w:right w:val="nil"/>
            </w:tcBorders>
            <w:vAlign w:val="center"/>
          </w:tcPr>
          <w:p w14:paraId="05337A58">
            <w:pPr>
              <w:jc w:val="center"/>
              <w:rPr>
                <w:rFonts w:cs="Times New Roman"/>
                <w:sz w:val="20"/>
                <w:szCs w:val="20"/>
              </w:rPr>
            </w:pPr>
            <w:r>
              <w:rPr>
                <w:rFonts w:cs="Times New Roman"/>
                <w:sz w:val="20"/>
                <w:szCs w:val="20"/>
              </w:rPr>
              <w:t>8</w:t>
            </w:r>
          </w:p>
        </w:tc>
        <w:tc>
          <w:tcPr>
            <w:tcW w:w="2808" w:type="dxa"/>
            <w:tcBorders>
              <w:top w:val="nil"/>
              <w:left w:val="nil"/>
              <w:bottom w:val="nil"/>
              <w:right w:val="nil"/>
            </w:tcBorders>
            <w:vAlign w:val="center"/>
          </w:tcPr>
          <w:p w14:paraId="22E92975">
            <w:pPr>
              <w:jc w:val="center"/>
              <w:rPr>
                <w:rFonts w:cs="Times New Roman"/>
                <w:sz w:val="20"/>
                <w:szCs w:val="20"/>
              </w:rPr>
            </w:pPr>
            <w:r>
              <w:rPr>
                <w:rFonts w:cs="Times New Roman"/>
                <w:sz w:val="20"/>
                <w:szCs w:val="20"/>
              </w:rPr>
              <w:t>3</w:t>
            </w:r>
          </w:p>
        </w:tc>
        <w:tc>
          <w:tcPr>
            <w:tcW w:w="2811" w:type="dxa"/>
            <w:tcBorders>
              <w:top w:val="nil"/>
              <w:left w:val="nil"/>
              <w:bottom w:val="nil"/>
              <w:right w:val="nil"/>
            </w:tcBorders>
            <w:vAlign w:val="center"/>
          </w:tcPr>
          <w:p w14:paraId="65E83CC7">
            <w:pPr>
              <w:jc w:val="center"/>
              <w:rPr>
                <w:rFonts w:cs="Times New Roman"/>
                <w:sz w:val="20"/>
                <w:szCs w:val="20"/>
              </w:rPr>
            </w:pPr>
            <w:r>
              <w:rPr>
                <w:rFonts w:cs="Times New Roman"/>
                <w:sz w:val="20"/>
                <w:szCs w:val="20"/>
              </w:rPr>
              <w:t>5.667</w:t>
            </w:r>
          </w:p>
        </w:tc>
      </w:tr>
      <w:tr w14:paraId="5062D156">
        <w:trPr>
          <w:trHeight w:val="448" w:hRule="atLeast"/>
        </w:trPr>
        <w:tc>
          <w:tcPr>
            <w:tcW w:w="2808" w:type="dxa"/>
            <w:tcBorders>
              <w:top w:val="nil"/>
              <w:left w:val="nil"/>
              <w:bottom w:val="nil"/>
              <w:right w:val="nil"/>
            </w:tcBorders>
            <w:vAlign w:val="center"/>
          </w:tcPr>
          <w:p w14:paraId="0BC03663">
            <w:pPr>
              <w:jc w:val="center"/>
              <w:rPr>
                <w:rFonts w:cs="Times New Roman"/>
                <w:b/>
                <w:bCs/>
                <w:sz w:val="20"/>
                <w:szCs w:val="20"/>
              </w:rPr>
            </w:pPr>
            <w:r>
              <w:rPr>
                <w:rFonts w:cs="Times New Roman"/>
                <w:b/>
                <w:bCs/>
                <w:sz w:val="20"/>
                <w:szCs w:val="20"/>
              </w:rPr>
              <w:t>Glucocorticoid Therapy</w:t>
            </w:r>
          </w:p>
        </w:tc>
        <w:tc>
          <w:tcPr>
            <w:tcW w:w="2808" w:type="dxa"/>
            <w:tcBorders>
              <w:top w:val="nil"/>
              <w:left w:val="nil"/>
              <w:bottom w:val="nil"/>
              <w:right w:val="nil"/>
            </w:tcBorders>
            <w:vAlign w:val="center"/>
          </w:tcPr>
          <w:p w14:paraId="67F333BA">
            <w:pPr>
              <w:jc w:val="center"/>
              <w:rPr>
                <w:rFonts w:cs="Times New Roman"/>
                <w:sz w:val="20"/>
                <w:szCs w:val="20"/>
              </w:rPr>
            </w:pPr>
            <w:r>
              <w:rPr>
                <w:rFonts w:cs="Times New Roman"/>
                <w:sz w:val="20"/>
                <w:szCs w:val="20"/>
              </w:rPr>
              <w:t>7</w:t>
            </w:r>
          </w:p>
        </w:tc>
        <w:tc>
          <w:tcPr>
            <w:tcW w:w="2808" w:type="dxa"/>
            <w:tcBorders>
              <w:top w:val="nil"/>
              <w:left w:val="nil"/>
              <w:bottom w:val="nil"/>
              <w:right w:val="nil"/>
            </w:tcBorders>
            <w:vAlign w:val="center"/>
          </w:tcPr>
          <w:p w14:paraId="78145683">
            <w:pPr>
              <w:jc w:val="center"/>
              <w:rPr>
                <w:rFonts w:cs="Times New Roman"/>
                <w:sz w:val="20"/>
                <w:szCs w:val="20"/>
              </w:rPr>
            </w:pPr>
            <w:r>
              <w:rPr>
                <w:rFonts w:cs="Times New Roman"/>
                <w:sz w:val="20"/>
                <w:szCs w:val="20"/>
              </w:rPr>
              <w:t>4</w:t>
            </w:r>
          </w:p>
        </w:tc>
        <w:tc>
          <w:tcPr>
            <w:tcW w:w="2808" w:type="dxa"/>
            <w:tcBorders>
              <w:top w:val="nil"/>
              <w:left w:val="nil"/>
              <w:bottom w:val="nil"/>
              <w:right w:val="nil"/>
            </w:tcBorders>
            <w:vAlign w:val="center"/>
          </w:tcPr>
          <w:p w14:paraId="3F47C7AA">
            <w:pPr>
              <w:jc w:val="center"/>
              <w:rPr>
                <w:rFonts w:cs="Times New Roman"/>
                <w:sz w:val="20"/>
                <w:szCs w:val="20"/>
              </w:rPr>
            </w:pPr>
            <w:r>
              <w:rPr>
                <w:rFonts w:cs="Times New Roman"/>
                <w:sz w:val="20"/>
                <w:szCs w:val="20"/>
              </w:rPr>
              <w:t>7</w:t>
            </w:r>
          </w:p>
        </w:tc>
        <w:tc>
          <w:tcPr>
            <w:tcW w:w="2811" w:type="dxa"/>
            <w:tcBorders>
              <w:top w:val="nil"/>
              <w:left w:val="nil"/>
              <w:bottom w:val="nil"/>
              <w:right w:val="nil"/>
            </w:tcBorders>
            <w:vAlign w:val="center"/>
          </w:tcPr>
          <w:p w14:paraId="3FC3AA23">
            <w:pPr>
              <w:jc w:val="center"/>
              <w:rPr>
                <w:rFonts w:cs="Times New Roman"/>
                <w:sz w:val="20"/>
                <w:szCs w:val="20"/>
              </w:rPr>
            </w:pPr>
            <w:r>
              <w:rPr>
                <w:rFonts w:cs="Times New Roman"/>
                <w:sz w:val="20"/>
                <w:szCs w:val="20"/>
              </w:rPr>
              <w:t>6.000</w:t>
            </w:r>
          </w:p>
        </w:tc>
      </w:tr>
      <w:tr w14:paraId="6E740D84">
        <w:trPr>
          <w:trHeight w:val="448" w:hRule="atLeast"/>
        </w:trPr>
        <w:tc>
          <w:tcPr>
            <w:tcW w:w="2808" w:type="dxa"/>
            <w:tcBorders>
              <w:top w:val="nil"/>
              <w:left w:val="nil"/>
              <w:bottom w:val="nil"/>
              <w:right w:val="nil"/>
            </w:tcBorders>
            <w:vAlign w:val="center"/>
          </w:tcPr>
          <w:p w14:paraId="7A05BB29">
            <w:pPr>
              <w:jc w:val="center"/>
              <w:rPr>
                <w:rFonts w:cs="Times New Roman"/>
                <w:b/>
                <w:bCs/>
                <w:sz w:val="20"/>
                <w:szCs w:val="20"/>
              </w:rPr>
            </w:pPr>
            <w:r>
              <w:rPr>
                <w:rFonts w:cs="Times New Roman"/>
                <w:b/>
                <w:bCs/>
                <w:sz w:val="20"/>
                <w:szCs w:val="20"/>
              </w:rPr>
              <w:t>Microcirculation Agents</w:t>
            </w:r>
          </w:p>
        </w:tc>
        <w:tc>
          <w:tcPr>
            <w:tcW w:w="2808" w:type="dxa"/>
            <w:tcBorders>
              <w:top w:val="nil"/>
              <w:left w:val="nil"/>
              <w:bottom w:val="nil"/>
              <w:right w:val="nil"/>
            </w:tcBorders>
            <w:vAlign w:val="center"/>
          </w:tcPr>
          <w:p w14:paraId="48EA1BD0">
            <w:pPr>
              <w:jc w:val="center"/>
              <w:rPr>
                <w:rFonts w:cs="Times New Roman"/>
                <w:sz w:val="20"/>
                <w:szCs w:val="20"/>
              </w:rPr>
            </w:pPr>
            <w:r>
              <w:rPr>
                <w:rFonts w:cs="Times New Roman"/>
                <w:sz w:val="20"/>
                <w:szCs w:val="20"/>
              </w:rPr>
              <w:t>9</w:t>
            </w:r>
          </w:p>
        </w:tc>
        <w:tc>
          <w:tcPr>
            <w:tcW w:w="2808" w:type="dxa"/>
            <w:tcBorders>
              <w:top w:val="nil"/>
              <w:left w:val="nil"/>
              <w:bottom w:val="nil"/>
              <w:right w:val="nil"/>
            </w:tcBorders>
            <w:vAlign w:val="center"/>
          </w:tcPr>
          <w:p w14:paraId="5839E795">
            <w:pPr>
              <w:jc w:val="center"/>
              <w:rPr>
                <w:rFonts w:cs="Times New Roman"/>
                <w:sz w:val="20"/>
                <w:szCs w:val="20"/>
              </w:rPr>
            </w:pPr>
            <w:r>
              <w:rPr>
                <w:rFonts w:cs="Times New Roman"/>
                <w:sz w:val="20"/>
                <w:szCs w:val="20"/>
              </w:rPr>
              <w:t>9</w:t>
            </w:r>
          </w:p>
        </w:tc>
        <w:tc>
          <w:tcPr>
            <w:tcW w:w="2808" w:type="dxa"/>
            <w:tcBorders>
              <w:top w:val="nil"/>
              <w:left w:val="nil"/>
              <w:bottom w:val="nil"/>
              <w:right w:val="nil"/>
            </w:tcBorders>
            <w:vAlign w:val="center"/>
          </w:tcPr>
          <w:p w14:paraId="407623FC">
            <w:pPr>
              <w:jc w:val="center"/>
              <w:rPr>
                <w:rFonts w:cs="Times New Roman"/>
                <w:sz w:val="20"/>
                <w:szCs w:val="20"/>
              </w:rPr>
            </w:pPr>
            <w:r>
              <w:rPr>
                <w:rFonts w:cs="Times New Roman"/>
                <w:sz w:val="20"/>
                <w:szCs w:val="20"/>
              </w:rPr>
              <w:t>8</w:t>
            </w:r>
          </w:p>
        </w:tc>
        <w:tc>
          <w:tcPr>
            <w:tcW w:w="2811" w:type="dxa"/>
            <w:tcBorders>
              <w:top w:val="nil"/>
              <w:left w:val="nil"/>
              <w:bottom w:val="nil"/>
              <w:right w:val="nil"/>
            </w:tcBorders>
            <w:vAlign w:val="center"/>
          </w:tcPr>
          <w:p w14:paraId="0F4F40C2">
            <w:pPr>
              <w:jc w:val="center"/>
              <w:rPr>
                <w:rFonts w:cs="Times New Roman"/>
                <w:sz w:val="20"/>
                <w:szCs w:val="20"/>
              </w:rPr>
            </w:pPr>
            <w:r>
              <w:rPr>
                <w:rFonts w:cs="Times New Roman"/>
                <w:sz w:val="20"/>
                <w:szCs w:val="20"/>
              </w:rPr>
              <w:t>8.667</w:t>
            </w:r>
          </w:p>
        </w:tc>
      </w:tr>
      <w:tr w14:paraId="49253E23">
        <w:trPr>
          <w:trHeight w:val="448" w:hRule="atLeast"/>
        </w:trPr>
        <w:tc>
          <w:tcPr>
            <w:tcW w:w="2808" w:type="dxa"/>
            <w:tcBorders>
              <w:top w:val="nil"/>
              <w:left w:val="nil"/>
              <w:bottom w:val="nil"/>
              <w:right w:val="nil"/>
            </w:tcBorders>
            <w:vAlign w:val="center"/>
          </w:tcPr>
          <w:p w14:paraId="7537863F">
            <w:pPr>
              <w:jc w:val="center"/>
              <w:rPr>
                <w:rFonts w:cs="Times New Roman"/>
                <w:b/>
                <w:bCs/>
                <w:sz w:val="20"/>
                <w:szCs w:val="20"/>
              </w:rPr>
            </w:pPr>
            <w:r>
              <w:rPr>
                <w:rFonts w:cs="Times New Roman"/>
                <w:b/>
                <w:bCs/>
                <w:sz w:val="20"/>
                <w:szCs w:val="20"/>
              </w:rPr>
              <w:t>Neurotrophic Factors</w:t>
            </w:r>
          </w:p>
        </w:tc>
        <w:tc>
          <w:tcPr>
            <w:tcW w:w="2808" w:type="dxa"/>
            <w:tcBorders>
              <w:top w:val="nil"/>
              <w:left w:val="nil"/>
              <w:bottom w:val="nil"/>
              <w:right w:val="nil"/>
            </w:tcBorders>
            <w:vAlign w:val="center"/>
          </w:tcPr>
          <w:p w14:paraId="6E26247B">
            <w:pPr>
              <w:jc w:val="center"/>
              <w:rPr>
                <w:rFonts w:cs="Times New Roman"/>
                <w:sz w:val="20"/>
                <w:szCs w:val="20"/>
              </w:rPr>
            </w:pPr>
            <w:r>
              <w:rPr>
                <w:rFonts w:cs="Times New Roman"/>
                <w:sz w:val="20"/>
                <w:szCs w:val="20"/>
              </w:rPr>
              <w:t>10</w:t>
            </w:r>
          </w:p>
        </w:tc>
        <w:tc>
          <w:tcPr>
            <w:tcW w:w="2808" w:type="dxa"/>
            <w:tcBorders>
              <w:top w:val="nil"/>
              <w:left w:val="nil"/>
              <w:bottom w:val="nil"/>
              <w:right w:val="nil"/>
            </w:tcBorders>
            <w:vAlign w:val="center"/>
          </w:tcPr>
          <w:p w14:paraId="48527DCA">
            <w:pPr>
              <w:jc w:val="center"/>
              <w:rPr>
                <w:rFonts w:cs="Times New Roman"/>
                <w:sz w:val="20"/>
                <w:szCs w:val="20"/>
              </w:rPr>
            </w:pPr>
            <w:r>
              <w:rPr>
                <w:rFonts w:cs="Times New Roman"/>
                <w:sz w:val="20"/>
                <w:szCs w:val="20"/>
              </w:rPr>
              <w:t>6</w:t>
            </w:r>
          </w:p>
        </w:tc>
        <w:tc>
          <w:tcPr>
            <w:tcW w:w="2808" w:type="dxa"/>
            <w:tcBorders>
              <w:top w:val="nil"/>
              <w:left w:val="nil"/>
              <w:bottom w:val="nil"/>
              <w:right w:val="nil"/>
            </w:tcBorders>
            <w:vAlign w:val="center"/>
          </w:tcPr>
          <w:p w14:paraId="1FB09902">
            <w:pPr>
              <w:jc w:val="center"/>
              <w:rPr>
                <w:rFonts w:cs="Times New Roman"/>
                <w:sz w:val="20"/>
                <w:szCs w:val="20"/>
              </w:rPr>
            </w:pPr>
            <w:r>
              <w:rPr>
                <w:rFonts w:cs="Times New Roman"/>
                <w:sz w:val="20"/>
                <w:szCs w:val="20"/>
              </w:rPr>
              <w:t>10</w:t>
            </w:r>
          </w:p>
        </w:tc>
        <w:tc>
          <w:tcPr>
            <w:tcW w:w="2811" w:type="dxa"/>
            <w:tcBorders>
              <w:top w:val="nil"/>
              <w:left w:val="nil"/>
              <w:bottom w:val="nil"/>
              <w:right w:val="nil"/>
            </w:tcBorders>
            <w:vAlign w:val="center"/>
          </w:tcPr>
          <w:p w14:paraId="54EAA769">
            <w:pPr>
              <w:jc w:val="center"/>
              <w:rPr>
                <w:rFonts w:cs="Times New Roman"/>
                <w:sz w:val="20"/>
                <w:szCs w:val="20"/>
              </w:rPr>
            </w:pPr>
            <w:r>
              <w:rPr>
                <w:rFonts w:cs="Times New Roman"/>
                <w:sz w:val="20"/>
                <w:szCs w:val="20"/>
              </w:rPr>
              <w:t>8.667</w:t>
            </w:r>
          </w:p>
        </w:tc>
      </w:tr>
      <w:tr w14:paraId="631A9AFC">
        <w:trPr>
          <w:trHeight w:val="448" w:hRule="atLeast"/>
        </w:trPr>
        <w:tc>
          <w:tcPr>
            <w:tcW w:w="2808" w:type="dxa"/>
            <w:tcBorders>
              <w:top w:val="nil"/>
              <w:left w:val="nil"/>
              <w:bottom w:val="nil"/>
              <w:right w:val="nil"/>
            </w:tcBorders>
            <w:vAlign w:val="center"/>
          </w:tcPr>
          <w:p w14:paraId="34CD9A22">
            <w:pPr>
              <w:jc w:val="center"/>
              <w:rPr>
                <w:rFonts w:cs="Times New Roman"/>
                <w:b/>
                <w:bCs/>
                <w:sz w:val="20"/>
                <w:szCs w:val="20"/>
              </w:rPr>
            </w:pPr>
            <w:r>
              <w:rPr>
                <w:rFonts w:cs="Times New Roman"/>
                <w:b/>
                <w:bCs/>
                <w:sz w:val="20"/>
                <w:szCs w:val="20"/>
              </w:rPr>
              <w:t>Vitamin Supplementation</w:t>
            </w:r>
          </w:p>
        </w:tc>
        <w:tc>
          <w:tcPr>
            <w:tcW w:w="2808" w:type="dxa"/>
            <w:tcBorders>
              <w:top w:val="nil"/>
              <w:left w:val="nil"/>
              <w:bottom w:val="nil"/>
              <w:right w:val="nil"/>
            </w:tcBorders>
            <w:vAlign w:val="center"/>
          </w:tcPr>
          <w:p w14:paraId="4E9EE6E3">
            <w:pPr>
              <w:jc w:val="center"/>
              <w:rPr>
                <w:rFonts w:cs="Times New Roman"/>
                <w:sz w:val="20"/>
                <w:szCs w:val="20"/>
              </w:rPr>
            </w:pPr>
            <w:r>
              <w:rPr>
                <w:rFonts w:cs="Times New Roman"/>
                <w:sz w:val="20"/>
                <w:szCs w:val="20"/>
              </w:rPr>
              <w:t>8</w:t>
            </w:r>
          </w:p>
        </w:tc>
        <w:tc>
          <w:tcPr>
            <w:tcW w:w="2808" w:type="dxa"/>
            <w:tcBorders>
              <w:top w:val="nil"/>
              <w:left w:val="nil"/>
              <w:bottom w:val="nil"/>
              <w:right w:val="nil"/>
            </w:tcBorders>
            <w:vAlign w:val="center"/>
          </w:tcPr>
          <w:p w14:paraId="410C78D1">
            <w:pPr>
              <w:jc w:val="center"/>
              <w:rPr>
                <w:rFonts w:cs="Times New Roman"/>
                <w:sz w:val="20"/>
                <w:szCs w:val="20"/>
              </w:rPr>
            </w:pPr>
            <w:r>
              <w:rPr>
                <w:rFonts w:cs="Times New Roman"/>
                <w:sz w:val="20"/>
                <w:szCs w:val="20"/>
              </w:rPr>
              <w:t>10</w:t>
            </w:r>
          </w:p>
        </w:tc>
        <w:tc>
          <w:tcPr>
            <w:tcW w:w="2808" w:type="dxa"/>
            <w:tcBorders>
              <w:top w:val="nil"/>
              <w:left w:val="nil"/>
              <w:bottom w:val="nil"/>
              <w:right w:val="nil"/>
            </w:tcBorders>
            <w:vAlign w:val="center"/>
          </w:tcPr>
          <w:p w14:paraId="1683C86A">
            <w:pPr>
              <w:jc w:val="center"/>
              <w:rPr>
                <w:rFonts w:cs="Times New Roman"/>
                <w:sz w:val="20"/>
                <w:szCs w:val="20"/>
              </w:rPr>
            </w:pPr>
            <w:r>
              <w:rPr>
                <w:rFonts w:cs="Times New Roman"/>
                <w:sz w:val="20"/>
                <w:szCs w:val="20"/>
              </w:rPr>
              <w:t>9</w:t>
            </w:r>
          </w:p>
        </w:tc>
        <w:tc>
          <w:tcPr>
            <w:tcW w:w="2811" w:type="dxa"/>
            <w:tcBorders>
              <w:top w:val="nil"/>
              <w:left w:val="nil"/>
              <w:bottom w:val="nil"/>
              <w:right w:val="nil"/>
            </w:tcBorders>
            <w:vAlign w:val="center"/>
          </w:tcPr>
          <w:p w14:paraId="58AC3FDB">
            <w:pPr>
              <w:jc w:val="center"/>
              <w:rPr>
                <w:rFonts w:cs="Times New Roman"/>
                <w:sz w:val="20"/>
                <w:szCs w:val="20"/>
              </w:rPr>
            </w:pPr>
            <w:r>
              <w:rPr>
                <w:rFonts w:cs="Times New Roman"/>
                <w:sz w:val="20"/>
                <w:szCs w:val="20"/>
              </w:rPr>
              <w:t>9.000</w:t>
            </w:r>
          </w:p>
        </w:tc>
      </w:tr>
      <w:tr w14:paraId="75B9EA27">
        <w:trPr>
          <w:trHeight w:val="448" w:hRule="atLeast"/>
        </w:trPr>
        <w:tc>
          <w:tcPr>
            <w:tcW w:w="2808" w:type="dxa"/>
            <w:tcBorders>
              <w:top w:val="nil"/>
              <w:left w:val="nil"/>
              <w:bottom w:val="nil"/>
              <w:right w:val="nil"/>
            </w:tcBorders>
            <w:vAlign w:val="center"/>
          </w:tcPr>
          <w:p w14:paraId="0EB89B01">
            <w:pPr>
              <w:jc w:val="center"/>
              <w:rPr>
                <w:rFonts w:cs="Times New Roman"/>
                <w:b/>
                <w:bCs/>
                <w:sz w:val="20"/>
                <w:szCs w:val="20"/>
              </w:rPr>
            </w:pPr>
            <w:r>
              <w:rPr>
                <w:rFonts w:cs="Times New Roman"/>
                <w:b/>
                <w:bCs/>
                <w:sz w:val="20"/>
                <w:szCs w:val="20"/>
              </w:rPr>
              <w:t>Dehydration Therapy</w:t>
            </w:r>
          </w:p>
        </w:tc>
        <w:tc>
          <w:tcPr>
            <w:tcW w:w="2808" w:type="dxa"/>
            <w:tcBorders>
              <w:top w:val="nil"/>
              <w:left w:val="nil"/>
              <w:bottom w:val="nil"/>
              <w:right w:val="nil"/>
            </w:tcBorders>
            <w:vAlign w:val="center"/>
          </w:tcPr>
          <w:p w14:paraId="5B1F2697">
            <w:pPr>
              <w:jc w:val="center"/>
              <w:rPr>
                <w:rFonts w:cs="Times New Roman"/>
                <w:sz w:val="20"/>
                <w:szCs w:val="20"/>
              </w:rPr>
            </w:pPr>
            <w:r>
              <w:rPr>
                <w:rFonts w:cs="Times New Roman"/>
                <w:sz w:val="20"/>
                <w:szCs w:val="20"/>
              </w:rPr>
              <w:t>11</w:t>
            </w:r>
          </w:p>
        </w:tc>
        <w:tc>
          <w:tcPr>
            <w:tcW w:w="2808" w:type="dxa"/>
            <w:tcBorders>
              <w:top w:val="nil"/>
              <w:left w:val="nil"/>
              <w:bottom w:val="nil"/>
              <w:right w:val="nil"/>
            </w:tcBorders>
            <w:vAlign w:val="center"/>
          </w:tcPr>
          <w:p w14:paraId="551855A8">
            <w:pPr>
              <w:jc w:val="center"/>
              <w:rPr>
                <w:rFonts w:cs="Times New Roman"/>
                <w:sz w:val="20"/>
                <w:szCs w:val="20"/>
              </w:rPr>
            </w:pPr>
            <w:r>
              <w:rPr>
                <w:rFonts w:cs="Times New Roman"/>
                <w:sz w:val="20"/>
                <w:szCs w:val="20"/>
              </w:rPr>
              <w:t>11</w:t>
            </w:r>
          </w:p>
        </w:tc>
        <w:tc>
          <w:tcPr>
            <w:tcW w:w="2808" w:type="dxa"/>
            <w:tcBorders>
              <w:top w:val="nil"/>
              <w:left w:val="nil"/>
              <w:bottom w:val="nil"/>
              <w:right w:val="nil"/>
            </w:tcBorders>
            <w:vAlign w:val="center"/>
          </w:tcPr>
          <w:p w14:paraId="219AEFF7">
            <w:pPr>
              <w:jc w:val="center"/>
              <w:rPr>
                <w:rFonts w:cs="Times New Roman"/>
                <w:sz w:val="20"/>
                <w:szCs w:val="20"/>
              </w:rPr>
            </w:pPr>
            <w:r>
              <w:rPr>
                <w:rFonts w:cs="Times New Roman"/>
                <w:sz w:val="20"/>
                <w:szCs w:val="20"/>
              </w:rPr>
              <w:t>11</w:t>
            </w:r>
          </w:p>
        </w:tc>
        <w:tc>
          <w:tcPr>
            <w:tcW w:w="2811" w:type="dxa"/>
            <w:tcBorders>
              <w:top w:val="nil"/>
              <w:left w:val="nil"/>
              <w:bottom w:val="nil"/>
              <w:right w:val="nil"/>
            </w:tcBorders>
            <w:vAlign w:val="center"/>
          </w:tcPr>
          <w:p w14:paraId="4FF499B7">
            <w:pPr>
              <w:jc w:val="center"/>
              <w:rPr>
                <w:rFonts w:cs="Times New Roman"/>
                <w:sz w:val="20"/>
                <w:szCs w:val="20"/>
              </w:rPr>
            </w:pPr>
            <w:r>
              <w:rPr>
                <w:rFonts w:cs="Times New Roman"/>
                <w:sz w:val="20"/>
                <w:szCs w:val="20"/>
              </w:rPr>
              <w:t>11.000</w:t>
            </w:r>
          </w:p>
        </w:tc>
      </w:tr>
      <w:tr w14:paraId="2F945A35">
        <w:trPr>
          <w:trHeight w:val="448" w:hRule="atLeast"/>
        </w:trPr>
        <w:tc>
          <w:tcPr>
            <w:tcW w:w="2808" w:type="dxa"/>
            <w:tcBorders>
              <w:top w:val="nil"/>
              <w:left w:val="nil"/>
              <w:bottom w:val="nil"/>
              <w:right w:val="nil"/>
            </w:tcBorders>
            <w:vAlign w:val="center"/>
          </w:tcPr>
          <w:p w14:paraId="7858D0DA">
            <w:pPr>
              <w:jc w:val="center"/>
              <w:rPr>
                <w:rFonts w:cs="Times New Roman"/>
                <w:b/>
                <w:bCs/>
                <w:sz w:val="20"/>
                <w:szCs w:val="20"/>
              </w:rPr>
            </w:pPr>
            <w:r>
              <w:rPr>
                <w:rFonts w:cs="Times New Roman"/>
                <w:b/>
                <w:bCs/>
                <w:sz w:val="20"/>
                <w:szCs w:val="20"/>
              </w:rPr>
              <w:t>Cardiovascular Comorbidities</w:t>
            </w:r>
          </w:p>
        </w:tc>
        <w:tc>
          <w:tcPr>
            <w:tcW w:w="2808" w:type="dxa"/>
            <w:tcBorders>
              <w:top w:val="nil"/>
              <w:left w:val="nil"/>
              <w:bottom w:val="nil"/>
              <w:right w:val="nil"/>
            </w:tcBorders>
            <w:vAlign w:val="center"/>
          </w:tcPr>
          <w:p w14:paraId="0251309D">
            <w:pPr>
              <w:jc w:val="center"/>
              <w:rPr>
                <w:rFonts w:cs="Times New Roman"/>
                <w:sz w:val="20"/>
                <w:szCs w:val="20"/>
              </w:rPr>
            </w:pPr>
            <w:r>
              <w:rPr>
                <w:rFonts w:cs="Times New Roman"/>
                <w:sz w:val="20"/>
                <w:szCs w:val="20"/>
              </w:rPr>
              <w:t>13</w:t>
            </w:r>
          </w:p>
        </w:tc>
        <w:tc>
          <w:tcPr>
            <w:tcW w:w="2808" w:type="dxa"/>
            <w:tcBorders>
              <w:top w:val="nil"/>
              <w:left w:val="nil"/>
              <w:bottom w:val="nil"/>
              <w:right w:val="nil"/>
            </w:tcBorders>
            <w:vAlign w:val="center"/>
          </w:tcPr>
          <w:p w14:paraId="7FC29C6C">
            <w:pPr>
              <w:jc w:val="center"/>
              <w:rPr>
                <w:rFonts w:cs="Times New Roman"/>
                <w:sz w:val="20"/>
                <w:szCs w:val="20"/>
              </w:rPr>
            </w:pPr>
            <w:r>
              <w:rPr>
                <w:rFonts w:cs="Times New Roman"/>
                <w:sz w:val="20"/>
                <w:szCs w:val="20"/>
              </w:rPr>
              <w:t>12</w:t>
            </w:r>
          </w:p>
        </w:tc>
        <w:tc>
          <w:tcPr>
            <w:tcW w:w="2808" w:type="dxa"/>
            <w:tcBorders>
              <w:top w:val="nil"/>
              <w:left w:val="nil"/>
              <w:bottom w:val="nil"/>
              <w:right w:val="nil"/>
            </w:tcBorders>
            <w:vAlign w:val="center"/>
          </w:tcPr>
          <w:p w14:paraId="67F7CD93">
            <w:pPr>
              <w:jc w:val="center"/>
              <w:rPr>
                <w:rFonts w:cs="Times New Roman"/>
                <w:sz w:val="20"/>
                <w:szCs w:val="20"/>
              </w:rPr>
            </w:pPr>
            <w:r>
              <w:rPr>
                <w:rFonts w:cs="Times New Roman"/>
                <w:sz w:val="20"/>
                <w:szCs w:val="20"/>
              </w:rPr>
              <w:t>12</w:t>
            </w:r>
          </w:p>
        </w:tc>
        <w:tc>
          <w:tcPr>
            <w:tcW w:w="2811" w:type="dxa"/>
            <w:tcBorders>
              <w:top w:val="nil"/>
              <w:left w:val="nil"/>
              <w:bottom w:val="nil"/>
              <w:right w:val="nil"/>
            </w:tcBorders>
            <w:vAlign w:val="center"/>
          </w:tcPr>
          <w:p w14:paraId="2896785D">
            <w:pPr>
              <w:jc w:val="center"/>
              <w:rPr>
                <w:rFonts w:cs="Times New Roman"/>
                <w:sz w:val="20"/>
                <w:szCs w:val="20"/>
              </w:rPr>
            </w:pPr>
            <w:r>
              <w:rPr>
                <w:rFonts w:cs="Times New Roman"/>
                <w:sz w:val="20"/>
                <w:szCs w:val="20"/>
              </w:rPr>
              <w:t>12.333</w:t>
            </w:r>
          </w:p>
        </w:tc>
      </w:tr>
      <w:tr w14:paraId="7FBC4193">
        <w:trPr>
          <w:trHeight w:val="448" w:hRule="atLeast"/>
        </w:trPr>
        <w:tc>
          <w:tcPr>
            <w:tcW w:w="2808" w:type="dxa"/>
            <w:tcBorders>
              <w:top w:val="nil"/>
              <w:left w:val="nil"/>
              <w:bottom w:val="nil"/>
              <w:right w:val="nil"/>
            </w:tcBorders>
            <w:vAlign w:val="center"/>
          </w:tcPr>
          <w:p w14:paraId="69557599">
            <w:pPr>
              <w:jc w:val="center"/>
              <w:rPr>
                <w:rFonts w:cs="Times New Roman"/>
                <w:b/>
                <w:bCs/>
                <w:sz w:val="20"/>
                <w:szCs w:val="20"/>
              </w:rPr>
            </w:pPr>
            <w:r>
              <w:rPr>
                <w:rFonts w:cs="Times New Roman"/>
                <w:b/>
                <w:bCs/>
                <w:sz w:val="20"/>
                <w:szCs w:val="20"/>
              </w:rPr>
              <w:t>Diabetes Mellitus</w:t>
            </w:r>
          </w:p>
        </w:tc>
        <w:tc>
          <w:tcPr>
            <w:tcW w:w="2808" w:type="dxa"/>
            <w:tcBorders>
              <w:top w:val="nil"/>
              <w:left w:val="nil"/>
              <w:bottom w:val="nil"/>
              <w:right w:val="nil"/>
            </w:tcBorders>
            <w:vAlign w:val="center"/>
          </w:tcPr>
          <w:p w14:paraId="0E8D6054">
            <w:pPr>
              <w:jc w:val="center"/>
              <w:rPr>
                <w:rFonts w:cs="Times New Roman"/>
                <w:sz w:val="20"/>
                <w:szCs w:val="20"/>
              </w:rPr>
            </w:pPr>
            <w:r>
              <w:rPr>
                <w:rFonts w:cs="Times New Roman"/>
                <w:sz w:val="20"/>
                <w:szCs w:val="20"/>
              </w:rPr>
              <w:t>12</w:t>
            </w:r>
          </w:p>
        </w:tc>
        <w:tc>
          <w:tcPr>
            <w:tcW w:w="2808" w:type="dxa"/>
            <w:tcBorders>
              <w:top w:val="nil"/>
              <w:left w:val="nil"/>
              <w:bottom w:val="nil"/>
              <w:right w:val="nil"/>
            </w:tcBorders>
            <w:vAlign w:val="center"/>
          </w:tcPr>
          <w:p w14:paraId="60B51FA6">
            <w:pPr>
              <w:jc w:val="center"/>
              <w:rPr>
                <w:rFonts w:cs="Times New Roman"/>
                <w:sz w:val="20"/>
                <w:szCs w:val="20"/>
              </w:rPr>
            </w:pPr>
            <w:r>
              <w:rPr>
                <w:rFonts w:cs="Times New Roman"/>
                <w:sz w:val="20"/>
                <w:szCs w:val="20"/>
              </w:rPr>
              <w:t>13</w:t>
            </w:r>
          </w:p>
        </w:tc>
        <w:tc>
          <w:tcPr>
            <w:tcW w:w="2808" w:type="dxa"/>
            <w:tcBorders>
              <w:top w:val="nil"/>
              <w:left w:val="nil"/>
              <w:bottom w:val="nil"/>
              <w:right w:val="nil"/>
            </w:tcBorders>
            <w:vAlign w:val="center"/>
          </w:tcPr>
          <w:p w14:paraId="1F8C18CB">
            <w:pPr>
              <w:jc w:val="center"/>
              <w:rPr>
                <w:rFonts w:cs="Times New Roman"/>
                <w:sz w:val="20"/>
                <w:szCs w:val="20"/>
              </w:rPr>
            </w:pPr>
            <w:r>
              <w:rPr>
                <w:rFonts w:cs="Times New Roman"/>
                <w:sz w:val="20"/>
                <w:szCs w:val="20"/>
              </w:rPr>
              <w:t>13</w:t>
            </w:r>
          </w:p>
        </w:tc>
        <w:tc>
          <w:tcPr>
            <w:tcW w:w="2811" w:type="dxa"/>
            <w:tcBorders>
              <w:top w:val="nil"/>
              <w:left w:val="nil"/>
              <w:bottom w:val="nil"/>
              <w:right w:val="nil"/>
            </w:tcBorders>
            <w:vAlign w:val="center"/>
          </w:tcPr>
          <w:p w14:paraId="5C9FF664">
            <w:pPr>
              <w:jc w:val="center"/>
              <w:rPr>
                <w:rFonts w:cs="Times New Roman"/>
                <w:sz w:val="20"/>
                <w:szCs w:val="20"/>
              </w:rPr>
            </w:pPr>
            <w:r>
              <w:rPr>
                <w:rFonts w:cs="Times New Roman"/>
                <w:sz w:val="20"/>
                <w:szCs w:val="20"/>
              </w:rPr>
              <w:t>12.667</w:t>
            </w:r>
          </w:p>
        </w:tc>
      </w:tr>
      <w:tr w14:paraId="75A3FD8D">
        <w:trPr>
          <w:trHeight w:val="448" w:hRule="atLeast"/>
        </w:trPr>
        <w:tc>
          <w:tcPr>
            <w:tcW w:w="2808" w:type="dxa"/>
            <w:tcBorders>
              <w:top w:val="nil"/>
              <w:left w:val="nil"/>
              <w:bottom w:val="nil"/>
              <w:right w:val="nil"/>
            </w:tcBorders>
            <w:vAlign w:val="center"/>
          </w:tcPr>
          <w:p w14:paraId="742CB024">
            <w:pPr>
              <w:jc w:val="center"/>
              <w:rPr>
                <w:rFonts w:cs="Times New Roman"/>
                <w:b/>
                <w:bCs/>
                <w:sz w:val="20"/>
                <w:szCs w:val="20"/>
              </w:rPr>
            </w:pPr>
            <w:r>
              <w:rPr>
                <w:rFonts w:cs="Times New Roman"/>
                <w:b/>
                <w:bCs/>
                <w:sz w:val="20"/>
                <w:szCs w:val="20"/>
              </w:rPr>
              <w:t>Gastrointestinal Disorders</w:t>
            </w:r>
          </w:p>
        </w:tc>
        <w:tc>
          <w:tcPr>
            <w:tcW w:w="2808" w:type="dxa"/>
            <w:tcBorders>
              <w:top w:val="nil"/>
              <w:left w:val="nil"/>
              <w:bottom w:val="nil"/>
              <w:right w:val="nil"/>
            </w:tcBorders>
            <w:vAlign w:val="center"/>
          </w:tcPr>
          <w:p w14:paraId="716E4C23">
            <w:pPr>
              <w:jc w:val="center"/>
              <w:rPr>
                <w:rFonts w:cs="Times New Roman"/>
                <w:sz w:val="20"/>
                <w:szCs w:val="20"/>
              </w:rPr>
            </w:pPr>
            <w:r>
              <w:rPr>
                <w:rFonts w:cs="Times New Roman"/>
                <w:sz w:val="20"/>
                <w:szCs w:val="20"/>
              </w:rPr>
              <w:t>14</w:t>
            </w:r>
          </w:p>
        </w:tc>
        <w:tc>
          <w:tcPr>
            <w:tcW w:w="2808" w:type="dxa"/>
            <w:tcBorders>
              <w:top w:val="nil"/>
              <w:left w:val="nil"/>
              <w:bottom w:val="nil"/>
              <w:right w:val="nil"/>
            </w:tcBorders>
            <w:vAlign w:val="center"/>
          </w:tcPr>
          <w:p w14:paraId="2F6BCCAF">
            <w:pPr>
              <w:jc w:val="center"/>
              <w:rPr>
                <w:rFonts w:cs="Times New Roman"/>
                <w:sz w:val="20"/>
                <w:szCs w:val="20"/>
              </w:rPr>
            </w:pPr>
            <w:r>
              <w:rPr>
                <w:rFonts w:cs="Times New Roman"/>
                <w:sz w:val="20"/>
                <w:szCs w:val="20"/>
              </w:rPr>
              <w:t>14</w:t>
            </w:r>
          </w:p>
        </w:tc>
        <w:tc>
          <w:tcPr>
            <w:tcW w:w="2808" w:type="dxa"/>
            <w:tcBorders>
              <w:top w:val="nil"/>
              <w:left w:val="nil"/>
              <w:bottom w:val="nil"/>
              <w:right w:val="nil"/>
            </w:tcBorders>
            <w:vAlign w:val="center"/>
          </w:tcPr>
          <w:p w14:paraId="559813B0">
            <w:pPr>
              <w:jc w:val="center"/>
              <w:rPr>
                <w:rFonts w:cs="Times New Roman"/>
                <w:sz w:val="20"/>
                <w:szCs w:val="20"/>
              </w:rPr>
            </w:pPr>
            <w:r>
              <w:rPr>
                <w:rFonts w:cs="Times New Roman"/>
                <w:sz w:val="20"/>
                <w:szCs w:val="20"/>
              </w:rPr>
              <w:t>14</w:t>
            </w:r>
          </w:p>
        </w:tc>
        <w:tc>
          <w:tcPr>
            <w:tcW w:w="2811" w:type="dxa"/>
            <w:tcBorders>
              <w:top w:val="nil"/>
              <w:left w:val="nil"/>
              <w:bottom w:val="nil"/>
              <w:right w:val="nil"/>
            </w:tcBorders>
            <w:vAlign w:val="center"/>
          </w:tcPr>
          <w:p w14:paraId="46383708">
            <w:pPr>
              <w:jc w:val="center"/>
              <w:rPr>
                <w:rFonts w:cs="Times New Roman"/>
                <w:sz w:val="20"/>
                <w:szCs w:val="20"/>
              </w:rPr>
            </w:pPr>
            <w:r>
              <w:rPr>
                <w:rFonts w:cs="Times New Roman"/>
                <w:sz w:val="20"/>
                <w:szCs w:val="20"/>
              </w:rPr>
              <w:t>14.000</w:t>
            </w:r>
          </w:p>
        </w:tc>
      </w:tr>
    </w:tbl>
    <w:p w14:paraId="2F430DA6">
      <w:pPr>
        <w:rPr>
          <w:rFonts w:cs="Times New Roman"/>
          <w:color w:val="000000" w:themeColor="text1"/>
          <w:sz w:val="20"/>
          <w:szCs w:val="20"/>
          <w14:textFill>
            <w14:solidFill>
              <w14:schemeClr w14:val="tx1"/>
            </w14:solidFill>
          </w14:textFill>
        </w:rPr>
      </w:pPr>
    </w:p>
    <w:p w14:paraId="3A6F63DC">
      <w:pPr>
        <w:outlineLvl w:val="2"/>
        <w:rPr>
          <w:rFonts w:cs="Times New Roman"/>
          <w:color w:val="000000" w:themeColor="text1"/>
          <w:szCs w:val="24"/>
          <w14:textFill>
            <w14:solidFill>
              <w14:schemeClr w14:val="tx1"/>
            </w14:solidFill>
          </w14:textFill>
        </w:rPr>
      </w:pPr>
      <w:bookmarkStart w:id="28" w:name="_Toc219203788"/>
      <w:bookmarkStart w:id="29" w:name="_Toc220927069"/>
      <w:r>
        <w:rPr>
          <w:rFonts w:cs="Times New Roman"/>
          <w:b/>
          <w:bCs/>
          <w:color w:val="000000" w:themeColor="text1"/>
          <w:szCs w:val="24"/>
          <w14:textFill>
            <w14:solidFill>
              <w14:schemeClr w14:val="tx1"/>
            </w14:solidFill>
          </w14:textFill>
        </w:rPr>
        <w:t xml:space="preserve">eTable 12. </w:t>
      </w:r>
      <w:r>
        <w:rPr>
          <w:rFonts w:cs="Times New Roman"/>
          <w:color w:val="000000" w:themeColor="text1"/>
          <w:szCs w:val="24"/>
          <w14:textFill>
            <w14:solidFill>
              <w14:schemeClr w14:val="tx1"/>
            </w14:solidFill>
          </w14:textFill>
        </w:rPr>
        <w:t>Consolidated Ranking of the Top 10 Features for the Ascending Audiogram Subtype</w:t>
      </w:r>
      <w:bookmarkEnd w:id="28"/>
      <w:bookmarkEnd w:id="29"/>
    </w:p>
    <w:p w14:paraId="5E56BE7F">
      <w:pPr>
        <w:rPr>
          <w:rFonts w:cs="Times New Roman"/>
        </w:rPr>
      </w:pPr>
    </w:p>
    <w:tbl>
      <w:tblPr>
        <w:tblStyle w:val="14"/>
        <w:tblW w:w="0" w:type="auto"/>
        <w:tblInd w:w="0" w:type="dxa"/>
        <w:tblLayout w:type="autofit"/>
        <w:tblCellMar>
          <w:top w:w="0" w:type="dxa"/>
          <w:left w:w="108" w:type="dxa"/>
          <w:bottom w:w="0" w:type="dxa"/>
          <w:right w:w="108" w:type="dxa"/>
        </w:tblCellMar>
      </w:tblPr>
      <w:tblGrid>
        <w:gridCol w:w="2808"/>
        <w:gridCol w:w="2808"/>
        <w:gridCol w:w="2808"/>
        <w:gridCol w:w="2808"/>
        <w:gridCol w:w="2811"/>
      </w:tblGrid>
      <w:tr w14:paraId="389F3E21">
        <w:trPr>
          <w:trHeight w:val="347" w:hRule="atLeast"/>
        </w:trPr>
        <w:tc>
          <w:tcPr>
            <w:tcW w:w="2808" w:type="dxa"/>
            <w:tcBorders>
              <w:top w:val="nil"/>
              <w:left w:val="nil"/>
              <w:bottom w:val="nil"/>
              <w:right w:val="nil"/>
            </w:tcBorders>
            <w:vAlign w:val="center"/>
          </w:tcPr>
          <w:p w14:paraId="40D6E43B">
            <w:pPr>
              <w:jc w:val="center"/>
              <w:rPr>
                <w:rFonts w:cs="Times New Roman"/>
                <w:b/>
                <w:bCs/>
                <w:sz w:val="20"/>
                <w:szCs w:val="20"/>
              </w:rPr>
            </w:pPr>
            <w:r>
              <w:rPr>
                <w:rFonts w:cs="Times New Roman"/>
                <w:b/>
                <w:bCs/>
                <w:sz w:val="20"/>
                <w:szCs w:val="20"/>
              </w:rPr>
              <w:t>Feature</w:t>
            </w:r>
          </w:p>
        </w:tc>
        <w:tc>
          <w:tcPr>
            <w:tcW w:w="2808" w:type="dxa"/>
            <w:tcBorders>
              <w:top w:val="nil"/>
              <w:left w:val="nil"/>
              <w:bottom w:val="nil"/>
              <w:right w:val="nil"/>
            </w:tcBorders>
            <w:vAlign w:val="center"/>
          </w:tcPr>
          <w:p w14:paraId="0EFE79F6">
            <w:pPr>
              <w:jc w:val="center"/>
              <w:rPr>
                <w:rFonts w:cs="Times New Roman"/>
                <w:b/>
                <w:bCs/>
                <w:sz w:val="20"/>
                <w:szCs w:val="20"/>
              </w:rPr>
            </w:pPr>
            <w:r>
              <w:rPr>
                <w:rFonts w:cs="Times New Roman"/>
                <w:b/>
                <w:bCs/>
                <w:sz w:val="20"/>
                <w:szCs w:val="20"/>
              </w:rPr>
              <w:t>RF Rank</w:t>
            </w:r>
          </w:p>
        </w:tc>
        <w:tc>
          <w:tcPr>
            <w:tcW w:w="2808" w:type="dxa"/>
            <w:tcBorders>
              <w:top w:val="nil"/>
              <w:left w:val="nil"/>
              <w:bottom w:val="nil"/>
              <w:right w:val="nil"/>
            </w:tcBorders>
            <w:vAlign w:val="center"/>
          </w:tcPr>
          <w:p w14:paraId="539993A1">
            <w:pPr>
              <w:jc w:val="center"/>
              <w:rPr>
                <w:rFonts w:cs="Times New Roman"/>
                <w:b/>
                <w:bCs/>
                <w:sz w:val="20"/>
                <w:szCs w:val="20"/>
              </w:rPr>
            </w:pPr>
            <w:r>
              <w:rPr>
                <w:rFonts w:cs="Times New Roman"/>
                <w:b/>
                <w:bCs/>
                <w:sz w:val="20"/>
                <w:szCs w:val="20"/>
              </w:rPr>
              <w:t>Lasso Rank</w:t>
            </w:r>
          </w:p>
        </w:tc>
        <w:tc>
          <w:tcPr>
            <w:tcW w:w="2808" w:type="dxa"/>
            <w:tcBorders>
              <w:top w:val="nil"/>
              <w:left w:val="nil"/>
              <w:bottom w:val="nil"/>
              <w:right w:val="nil"/>
            </w:tcBorders>
            <w:vAlign w:val="center"/>
          </w:tcPr>
          <w:p w14:paraId="45C16958">
            <w:pPr>
              <w:jc w:val="center"/>
              <w:rPr>
                <w:rFonts w:cs="Times New Roman"/>
                <w:b/>
                <w:bCs/>
                <w:sz w:val="20"/>
                <w:szCs w:val="20"/>
              </w:rPr>
            </w:pPr>
            <w:r>
              <w:rPr>
                <w:rFonts w:cs="Times New Roman"/>
                <w:b/>
                <w:bCs/>
                <w:sz w:val="20"/>
                <w:szCs w:val="20"/>
              </w:rPr>
              <w:t>RFECV Rank</w:t>
            </w:r>
          </w:p>
        </w:tc>
        <w:tc>
          <w:tcPr>
            <w:tcW w:w="2811" w:type="dxa"/>
            <w:tcBorders>
              <w:top w:val="nil"/>
              <w:left w:val="nil"/>
              <w:bottom w:val="nil"/>
              <w:right w:val="nil"/>
            </w:tcBorders>
            <w:vAlign w:val="center"/>
          </w:tcPr>
          <w:p w14:paraId="27F3375A">
            <w:pPr>
              <w:jc w:val="center"/>
              <w:rPr>
                <w:rFonts w:cs="Times New Roman"/>
                <w:b/>
                <w:bCs/>
                <w:sz w:val="20"/>
                <w:szCs w:val="20"/>
              </w:rPr>
            </w:pPr>
            <w:r>
              <w:rPr>
                <w:rFonts w:cs="Times New Roman"/>
                <w:b/>
                <w:bCs/>
                <w:sz w:val="20"/>
                <w:szCs w:val="20"/>
              </w:rPr>
              <w:t>Average Rank</w:t>
            </w:r>
          </w:p>
        </w:tc>
      </w:tr>
      <w:tr w14:paraId="27CFE69F">
        <w:trPr>
          <w:trHeight w:val="347" w:hRule="atLeast"/>
        </w:trPr>
        <w:tc>
          <w:tcPr>
            <w:tcW w:w="2808" w:type="dxa"/>
            <w:tcBorders>
              <w:top w:val="nil"/>
              <w:left w:val="nil"/>
              <w:bottom w:val="nil"/>
              <w:right w:val="nil"/>
            </w:tcBorders>
            <w:vAlign w:val="center"/>
          </w:tcPr>
          <w:p w14:paraId="501F47F0">
            <w:pPr>
              <w:jc w:val="center"/>
              <w:rPr>
                <w:rFonts w:cs="Times New Roman"/>
                <w:b/>
                <w:bCs/>
                <w:sz w:val="20"/>
                <w:szCs w:val="20"/>
              </w:rPr>
            </w:pPr>
            <w:r>
              <w:rPr>
                <w:rFonts w:cs="Times New Roman"/>
                <w:b/>
                <w:bCs/>
                <w:sz w:val="20"/>
                <w:szCs w:val="20"/>
              </w:rPr>
              <w:t>Pure tone Average</w:t>
            </w:r>
          </w:p>
        </w:tc>
        <w:tc>
          <w:tcPr>
            <w:tcW w:w="2808" w:type="dxa"/>
            <w:tcBorders>
              <w:top w:val="nil"/>
              <w:left w:val="nil"/>
              <w:bottom w:val="nil"/>
              <w:right w:val="nil"/>
            </w:tcBorders>
            <w:vAlign w:val="center"/>
          </w:tcPr>
          <w:p w14:paraId="5B1794C2">
            <w:pPr>
              <w:jc w:val="center"/>
              <w:rPr>
                <w:rFonts w:cs="Times New Roman"/>
                <w:sz w:val="20"/>
                <w:szCs w:val="20"/>
              </w:rPr>
            </w:pPr>
            <w:r>
              <w:rPr>
                <w:rFonts w:cs="Times New Roman"/>
                <w:sz w:val="20"/>
                <w:szCs w:val="20"/>
              </w:rPr>
              <w:t>1</w:t>
            </w:r>
          </w:p>
        </w:tc>
        <w:tc>
          <w:tcPr>
            <w:tcW w:w="2808" w:type="dxa"/>
            <w:tcBorders>
              <w:top w:val="nil"/>
              <w:left w:val="nil"/>
              <w:bottom w:val="nil"/>
              <w:right w:val="nil"/>
            </w:tcBorders>
            <w:vAlign w:val="center"/>
          </w:tcPr>
          <w:p w14:paraId="32B2B6C3">
            <w:pPr>
              <w:jc w:val="center"/>
              <w:rPr>
                <w:rFonts w:cs="Times New Roman"/>
                <w:sz w:val="20"/>
                <w:szCs w:val="20"/>
              </w:rPr>
            </w:pPr>
            <w:r>
              <w:rPr>
                <w:rFonts w:cs="Times New Roman"/>
                <w:sz w:val="20"/>
                <w:szCs w:val="20"/>
              </w:rPr>
              <w:t>1</w:t>
            </w:r>
          </w:p>
        </w:tc>
        <w:tc>
          <w:tcPr>
            <w:tcW w:w="2808" w:type="dxa"/>
            <w:tcBorders>
              <w:top w:val="nil"/>
              <w:left w:val="nil"/>
              <w:bottom w:val="nil"/>
              <w:right w:val="nil"/>
            </w:tcBorders>
            <w:vAlign w:val="center"/>
          </w:tcPr>
          <w:p w14:paraId="0D1A19FB">
            <w:pPr>
              <w:jc w:val="center"/>
              <w:rPr>
                <w:rFonts w:cs="Times New Roman"/>
                <w:sz w:val="20"/>
                <w:szCs w:val="20"/>
              </w:rPr>
            </w:pPr>
            <w:r>
              <w:rPr>
                <w:rFonts w:cs="Times New Roman"/>
                <w:sz w:val="20"/>
                <w:szCs w:val="20"/>
              </w:rPr>
              <w:t>1</w:t>
            </w:r>
          </w:p>
        </w:tc>
        <w:tc>
          <w:tcPr>
            <w:tcW w:w="2811" w:type="dxa"/>
            <w:tcBorders>
              <w:top w:val="nil"/>
              <w:left w:val="nil"/>
              <w:bottom w:val="nil"/>
              <w:right w:val="nil"/>
            </w:tcBorders>
            <w:vAlign w:val="center"/>
          </w:tcPr>
          <w:p w14:paraId="3D635C12">
            <w:pPr>
              <w:jc w:val="center"/>
              <w:rPr>
                <w:rFonts w:cs="Times New Roman"/>
                <w:sz w:val="20"/>
                <w:szCs w:val="20"/>
              </w:rPr>
            </w:pPr>
            <w:r>
              <w:rPr>
                <w:rFonts w:cs="Times New Roman"/>
                <w:sz w:val="20"/>
                <w:szCs w:val="20"/>
              </w:rPr>
              <w:t>1.000</w:t>
            </w:r>
          </w:p>
        </w:tc>
      </w:tr>
      <w:tr w14:paraId="6D20352F">
        <w:trPr>
          <w:trHeight w:val="347" w:hRule="atLeast"/>
        </w:trPr>
        <w:tc>
          <w:tcPr>
            <w:tcW w:w="2808" w:type="dxa"/>
            <w:tcBorders>
              <w:top w:val="nil"/>
              <w:left w:val="nil"/>
              <w:bottom w:val="nil"/>
              <w:right w:val="nil"/>
            </w:tcBorders>
            <w:vAlign w:val="center"/>
          </w:tcPr>
          <w:p w14:paraId="6DCF318F">
            <w:pPr>
              <w:jc w:val="center"/>
              <w:rPr>
                <w:rFonts w:cs="Times New Roman"/>
                <w:b/>
                <w:bCs/>
                <w:sz w:val="20"/>
                <w:szCs w:val="20"/>
              </w:rPr>
            </w:pPr>
            <w:r>
              <w:rPr>
                <w:rFonts w:cs="Times New Roman"/>
                <w:b/>
                <w:bCs/>
                <w:sz w:val="20"/>
                <w:szCs w:val="20"/>
              </w:rPr>
              <w:t>2021 WHO Hearing Classification</w:t>
            </w:r>
          </w:p>
        </w:tc>
        <w:tc>
          <w:tcPr>
            <w:tcW w:w="2808" w:type="dxa"/>
            <w:tcBorders>
              <w:top w:val="nil"/>
              <w:left w:val="nil"/>
              <w:bottom w:val="nil"/>
              <w:right w:val="nil"/>
            </w:tcBorders>
            <w:vAlign w:val="center"/>
          </w:tcPr>
          <w:p w14:paraId="40AD25F2">
            <w:pPr>
              <w:jc w:val="center"/>
              <w:rPr>
                <w:rFonts w:cs="Times New Roman"/>
                <w:sz w:val="20"/>
                <w:szCs w:val="20"/>
              </w:rPr>
            </w:pPr>
            <w:r>
              <w:rPr>
                <w:rFonts w:cs="Times New Roman"/>
                <w:sz w:val="20"/>
                <w:szCs w:val="20"/>
              </w:rPr>
              <w:t>5</w:t>
            </w:r>
          </w:p>
        </w:tc>
        <w:tc>
          <w:tcPr>
            <w:tcW w:w="2808" w:type="dxa"/>
            <w:tcBorders>
              <w:top w:val="nil"/>
              <w:left w:val="nil"/>
              <w:bottom w:val="nil"/>
              <w:right w:val="nil"/>
            </w:tcBorders>
            <w:vAlign w:val="center"/>
          </w:tcPr>
          <w:p w14:paraId="4D959D70">
            <w:pPr>
              <w:jc w:val="center"/>
              <w:rPr>
                <w:rFonts w:cs="Times New Roman"/>
                <w:sz w:val="20"/>
                <w:szCs w:val="20"/>
              </w:rPr>
            </w:pPr>
            <w:r>
              <w:rPr>
                <w:rFonts w:cs="Times New Roman"/>
                <w:sz w:val="20"/>
                <w:szCs w:val="20"/>
              </w:rPr>
              <w:t>2</w:t>
            </w:r>
          </w:p>
        </w:tc>
        <w:tc>
          <w:tcPr>
            <w:tcW w:w="2808" w:type="dxa"/>
            <w:tcBorders>
              <w:top w:val="nil"/>
              <w:left w:val="nil"/>
              <w:bottom w:val="nil"/>
              <w:right w:val="nil"/>
            </w:tcBorders>
            <w:vAlign w:val="center"/>
          </w:tcPr>
          <w:p w14:paraId="7FC5BA6F">
            <w:pPr>
              <w:jc w:val="center"/>
              <w:rPr>
                <w:rFonts w:cs="Times New Roman"/>
                <w:sz w:val="20"/>
                <w:szCs w:val="20"/>
              </w:rPr>
            </w:pPr>
            <w:r>
              <w:rPr>
                <w:rFonts w:cs="Times New Roman"/>
                <w:sz w:val="20"/>
                <w:szCs w:val="20"/>
              </w:rPr>
              <w:t>2</w:t>
            </w:r>
          </w:p>
        </w:tc>
        <w:tc>
          <w:tcPr>
            <w:tcW w:w="2811" w:type="dxa"/>
            <w:tcBorders>
              <w:top w:val="nil"/>
              <w:left w:val="nil"/>
              <w:bottom w:val="nil"/>
              <w:right w:val="nil"/>
            </w:tcBorders>
            <w:vAlign w:val="center"/>
          </w:tcPr>
          <w:p w14:paraId="5F8E31FA">
            <w:pPr>
              <w:jc w:val="center"/>
              <w:rPr>
                <w:rFonts w:cs="Times New Roman"/>
                <w:sz w:val="20"/>
                <w:szCs w:val="20"/>
              </w:rPr>
            </w:pPr>
            <w:r>
              <w:rPr>
                <w:rFonts w:cs="Times New Roman"/>
                <w:sz w:val="20"/>
                <w:szCs w:val="20"/>
              </w:rPr>
              <w:t>3.000</w:t>
            </w:r>
          </w:p>
        </w:tc>
      </w:tr>
      <w:tr w14:paraId="7852CE1E">
        <w:trPr>
          <w:trHeight w:val="347" w:hRule="atLeast"/>
        </w:trPr>
        <w:tc>
          <w:tcPr>
            <w:tcW w:w="2808" w:type="dxa"/>
            <w:tcBorders>
              <w:top w:val="nil"/>
              <w:left w:val="nil"/>
              <w:bottom w:val="nil"/>
              <w:right w:val="nil"/>
            </w:tcBorders>
            <w:vAlign w:val="center"/>
          </w:tcPr>
          <w:p w14:paraId="07A54576">
            <w:pPr>
              <w:jc w:val="center"/>
              <w:rPr>
                <w:rFonts w:cs="Times New Roman"/>
                <w:b/>
                <w:bCs/>
                <w:sz w:val="20"/>
                <w:szCs w:val="20"/>
              </w:rPr>
            </w:pPr>
            <w:r>
              <w:rPr>
                <w:rFonts w:cs="Times New Roman"/>
                <w:b/>
                <w:bCs/>
                <w:sz w:val="20"/>
                <w:szCs w:val="20"/>
              </w:rPr>
              <w:t>Disease Duration</w:t>
            </w:r>
          </w:p>
        </w:tc>
        <w:tc>
          <w:tcPr>
            <w:tcW w:w="2808" w:type="dxa"/>
            <w:tcBorders>
              <w:top w:val="nil"/>
              <w:left w:val="nil"/>
              <w:bottom w:val="nil"/>
              <w:right w:val="nil"/>
            </w:tcBorders>
            <w:vAlign w:val="center"/>
          </w:tcPr>
          <w:p w14:paraId="6A667D3B">
            <w:pPr>
              <w:jc w:val="center"/>
              <w:rPr>
                <w:rFonts w:cs="Times New Roman"/>
                <w:sz w:val="20"/>
                <w:szCs w:val="20"/>
              </w:rPr>
            </w:pPr>
            <w:r>
              <w:rPr>
                <w:rFonts w:cs="Times New Roman"/>
                <w:sz w:val="20"/>
                <w:szCs w:val="20"/>
              </w:rPr>
              <w:t>2</w:t>
            </w:r>
          </w:p>
        </w:tc>
        <w:tc>
          <w:tcPr>
            <w:tcW w:w="2808" w:type="dxa"/>
            <w:tcBorders>
              <w:top w:val="nil"/>
              <w:left w:val="nil"/>
              <w:bottom w:val="nil"/>
              <w:right w:val="nil"/>
            </w:tcBorders>
            <w:vAlign w:val="center"/>
          </w:tcPr>
          <w:p w14:paraId="78DF3791">
            <w:pPr>
              <w:jc w:val="center"/>
              <w:rPr>
                <w:rFonts w:cs="Times New Roman"/>
                <w:sz w:val="20"/>
                <w:szCs w:val="20"/>
              </w:rPr>
            </w:pPr>
            <w:r>
              <w:rPr>
                <w:rFonts w:cs="Times New Roman"/>
                <w:sz w:val="20"/>
                <w:szCs w:val="20"/>
              </w:rPr>
              <w:t>4</w:t>
            </w:r>
          </w:p>
        </w:tc>
        <w:tc>
          <w:tcPr>
            <w:tcW w:w="2808" w:type="dxa"/>
            <w:tcBorders>
              <w:top w:val="nil"/>
              <w:left w:val="nil"/>
              <w:bottom w:val="nil"/>
              <w:right w:val="nil"/>
            </w:tcBorders>
            <w:vAlign w:val="center"/>
          </w:tcPr>
          <w:p w14:paraId="2663AE89">
            <w:pPr>
              <w:jc w:val="center"/>
              <w:rPr>
                <w:rFonts w:cs="Times New Roman"/>
                <w:sz w:val="20"/>
                <w:szCs w:val="20"/>
              </w:rPr>
            </w:pPr>
            <w:r>
              <w:rPr>
                <w:rFonts w:cs="Times New Roman"/>
                <w:sz w:val="20"/>
                <w:szCs w:val="20"/>
              </w:rPr>
              <w:t>5</w:t>
            </w:r>
          </w:p>
        </w:tc>
        <w:tc>
          <w:tcPr>
            <w:tcW w:w="2811" w:type="dxa"/>
            <w:tcBorders>
              <w:top w:val="nil"/>
              <w:left w:val="nil"/>
              <w:bottom w:val="nil"/>
              <w:right w:val="nil"/>
            </w:tcBorders>
            <w:vAlign w:val="center"/>
          </w:tcPr>
          <w:p w14:paraId="592B9728">
            <w:pPr>
              <w:jc w:val="center"/>
              <w:rPr>
                <w:rFonts w:cs="Times New Roman"/>
                <w:sz w:val="20"/>
                <w:szCs w:val="20"/>
              </w:rPr>
            </w:pPr>
            <w:r>
              <w:rPr>
                <w:rFonts w:cs="Times New Roman"/>
                <w:sz w:val="20"/>
                <w:szCs w:val="20"/>
              </w:rPr>
              <w:t>3.667</w:t>
            </w:r>
          </w:p>
        </w:tc>
      </w:tr>
      <w:tr w14:paraId="2C8F8B09">
        <w:trPr>
          <w:trHeight w:val="347" w:hRule="atLeast"/>
        </w:trPr>
        <w:tc>
          <w:tcPr>
            <w:tcW w:w="2808" w:type="dxa"/>
            <w:tcBorders>
              <w:top w:val="nil"/>
              <w:left w:val="nil"/>
              <w:bottom w:val="nil"/>
              <w:right w:val="nil"/>
            </w:tcBorders>
            <w:vAlign w:val="center"/>
          </w:tcPr>
          <w:p w14:paraId="1BBA4704">
            <w:pPr>
              <w:jc w:val="center"/>
              <w:rPr>
                <w:rFonts w:cs="Times New Roman"/>
                <w:b/>
                <w:bCs/>
                <w:sz w:val="20"/>
                <w:szCs w:val="20"/>
              </w:rPr>
            </w:pPr>
            <w:r>
              <w:rPr>
                <w:rFonts w:cs="Times New Roman"/>
                <w:b/>
                <w:bCs/>
                <w:sz w:val="20"/>
                <w:szCs w:val="20"/>
              </w:rPr>
              <w:t>Age</w:t>
            </w:r>
          </w:p>
        </w:tc>
        <w:tc>
          <w:tcPr>
            <w:tcW w:w="2808" w:type="dxa"/>
            <w:tcBorders>
              <w:top w:val="nil"/>
              <w:left w:val="nil"/>
              <w:bottom w:val="nil"/>
              <w:right w:val="nil"/>
            </w:tcBorders>
            <w:vAlign w:val="center"/>
          </w:tcPr>
          <w:p w14:paraId="54433081">
            <w:pPr>
              <w:jc w:val="center"/>
              <w:rPr>
                <w:rFonts w:cs="Times New Roman"/>
                <w:sz w:val="20"/>
                <w:szCs w:val="20"/>
              </w:rPr>
            </w:pPr>
            <w:r>
              <w:rPr>
                <w:rFonts w:cs="Times New Roman"/>
                <w:sz w:val="20"/>
                <w:szCs w:val="20"/>
              </w:rPr>
              <w:t>3</w:t>
            </w:r>
          </w:p>
        </w:tc>
        <w:tc>
          <w:tcPr>
            <w:tcW w:w="2808" w:type="dxa"/>
            <w:tcBorders>
              <w:top w:val="nil"/>
              <w:left w:val="nil"/>
              <w:bottom w:val="nil"/>
              <w:right w:val="nil"/>
            </w:tcBorders>
            <w:vAlign w:val="center"/>
          </w:tcPr>
          <w:p w14:paraId="30A8ACB7">
            <w:pPr>
              <w:jc w:val="center"/>
              <w:rPr>
                <w:rFonts w:cs="Times New Roman"/>
                <w:sz w:val="20"/>
                <w:szCs w:val="20"/>
              </w:rPr>
            </w:pPr>
            <w:r>
              <w:rPr>
                <w:rFonts w:cs="Times New Roman"/>
                <w:sz w:val="20"/>
                <w:szCs w:val="20"/>
              </w:rPr>
              <w:t>7</w:t>
            </w:r>
          </w:p>
        </w:tc>
        <w:tc>
          <w:tcPr>
            <w:tcW w:w="2808" w:type="dxa"/>
            <w:tcBorders>
              <w:top w:val="nil"/>
              <w:left w:val="nil"/>
              <w:bottom w:val="nil"/>
              <w:right w:val="nil"/>
            </w:tcBorders>
            <w:vAlign w:val="center"/>
          </w:tcPr>
          <w:p w14:paraId="51F6B8E1">
            <w:pPr>
              <w:jc w:val="center"/>
              <w:rPr>
                <w:rFonts w:cs="Times New Roman"/>
                <w:sz w:val="20"/>
                <w:szCs w:val="20"/>
              </w:rPr>
            </w:pPr>
            <w:r>
              <w:rPr>
                <w:rFonts w:cs="Times New Roman"/>
                <w:sz w:val="20"/>
                <w:szCs w:val="20"/>
              </w:rPr>
              <w:t>4</w:t>
            </w:r>
          </w:p>
        </w:tc>
        <w:tc>
          <w:tcPr>
            <w:tcW w:w="2811" w:type="dxa"/>
            <w:tcBorders>
              <w:top w:val="nil"/>
              <w:left w:val="nil"/>
              <w:bottom w:val="nil"/>
              <w:right w:val="nil"/>
            </w:tcBorders>
            <w:vAlign w:val="center"/>
          </w:tcPr>
          <w:p w14:paraId="011F65C3">
            <w:pPr>
              <w:jc w:val="center"/>
              <w:rPr>
                <w:rFonts w:cs="Times New Roman"/>
                <w:sz w:val="20"/>
                <w:szCs w:val="20"/>
              </w:rPr>
            </w:pPr>
            <w:r>
              <w:rPr>
                <w:rFonts w:cs="Times New Roman"/>
                <w:sz w:val="20"/>
                <w:szCs w:val="20"/>
              </w:rPr>
              <w:t>4.667</w:t>
            </w:r>
          </w:p>
        </w:tc>
      </w:tr>
      <w:tr w14:paraId="266BA28C">
        <w:trPr>
          <w:trHeight w:val="347" w:hRule="atLeast"/>
        </w:trPr>
        <w:tc>
          <w:tcPr>
            <w:tcW w:w="2808" w:type="dxa"/>
            <w:tcBorders>
              <w:top w:val="nil"/>
              <w:left w:val="nil"/>
              <w:bottom w:val="nil"/>
              <w:right w:val="nil"/>
            </w:tcBorders>
            <w:vAlign w:val="center"/>
          </w:tcPr>
          <w:p w14:paraId="19D59DA8">
            <w:pPr>
              <w:jc w:val="center"/>
              <w:rPr>
                <w:rFonts w:cs="Times New Roman"/>
                <w:b/>
                <w:bCs/>
                <w:sz w:val="20"/>
                <w:szCs w:val="20"/>
              </w:rPr>
            </w:pPr>
            <w:r>
              <w:rPr>
                <w:rFonts w:cs="Times New Roman"/>
                <w:b/>
                <w:bCs/>
                <w:sz w:val="20"/>
                <w:szCs w:val="20"/>
              </w:rPr>
              <w:t>Glucocorticoid Therapy</w:t>
            </w:r>
          </w:p>
        </w:tc>
        <w:tc>
          <w:tcPr>
            <w:tcW w:w="2808" w:type="dxa"/>
            <w:tcBorders>
              <w:top w:val="nil"/>
              <w:left w:val="nil"/>
              <w:bottom w:val="nil"/>
              <w:right w:val="nil"/>
            </w:tcBorders>
            <w:vAlign w:val="center"/>
          </w:tcPr>
          <w:p w14:paraId="330DFCA7">
            <w:pPr>
              <w:jc w:val="center"/>
              <w:rPr>
                <w:rFonts w:cs="Times New Roman"/>
                <w:sz w:val="20"/>
                <w:szCs w:val="20"/>
              </w:rPr>
            </w:pPr>
            <w:r>
              <w:rPr>
                <w:rFonts w:cs="Times New Roman"/>
                <w:sz w:val="20"/>
                <w:szCs w:val="20"/>
              </w:rPr>
              <w:t>6</w:t>
            </w:r>
          </w:p>
        </w:tc>
        <w:tc>
          <w:tcPr>
            <w:tcW w:w="2808" w:type="dxa"/>
            <w:tcBorders>
              <w:top w:val="nil"/>
              <w:left w:val="nil"/>
              <w:bottom w:val="nil"/>
              <w:right w:val="nil"/>
            </w:tcBorders>
            <w:vAlign w:val="center"/>
          </w:tcPr>
          <w:p w14:paraId="3AA260DB">
            <w:pPr>
              <w:jc w:val="center"/>
              <w:rPr>
                <w:rFonts w:cs="Times New Roman"/>
                <w:sz w:val="20"/>
                <w:szCs w:val="20"/>
              </w:rPr>
            </w:pPr>
            <w:r>
              <w:rPr>
                <w:rFonts w:cs="Times New Roman"/>
                <w:sz w:val="20"/>
                <w:szCs w:val="20"/>
              </w:rPr>
              <w:t>6</w:t>
            </w:r>
          </w:p>
        </w:tc>
        <w:tc>
          <w:tcPr>
            <w:tcW w:w="2808" w:type="dxa"/>
            <w:tcBorders>
              <w:top w:val="nil"/>
              <w:left w:val="nil"/>
              <w:bottom w:val="nil"/>
              <w:right w:val="nil"/>
            </w:tcBorders>
            <w:vAlign w:val="center"/>
          </w:tcPr>
          <w:p w14:paraId="026A8D03">
            <w:pPr>
              <w:jc w:val="center"/>
              <w:rPr>
                <w:rFonts w:cs="Times New Roman"/>
                <w:sz w:val="20"/>
                <w:szCs w:val="20"/>
              </w:rPr>
            </w:pPr>
            <w:r>
              <w:rPr>
                <w:rFonts w:cs="Times New Roman"/>
                <w:sz w:val="20"/>
                <w:szCs w:val="20"/>
              </w:rPr>
              <w:t>6</w:t>
            </w:r>
          </w:p>
        </w:tc>
        <w:tc>
          <w:tcPr>
            <w:tcW w:w="2811" w:type="dxa"/>
            <w:tcBorders>
              <w:top w:val="nil"/>
              <w:left w:val="nil"/>
              <w:bottom w:val="nil"/>
              <w:right w:val="nil"/>
            </w:tcBorders>
            <w:vAlign w:val="center"/>
          </w:tcPr>
          <w:p w14:paraId="4CB066FC">
            <w:pPr>
              <w:jc w:val="center"/>
              <w:rPr>
                <w:rFonts w:cs="Times New Roman"/>
                <w:sz w:val="20"/>
                <w:szCs w:val="20"/>
              </w:rPr>
            </w:pPr>
            <w:r>
              <w:rPr>
                <w:rFonts w:cs="Times New Roman"/>
                <w:sz w:val="20"/>
                <w:szCs w:val="20"/>
              </w:rPr>
              <w:t>6.000</w:t>
            </w:r>
          </w:p>
        </w:tc>
      </w:tr>
      <w:tr w14:paraId="5B5E48DB">
        <w:trPr>
          <w:trHeight w:val="347" w:hRule="atLeast"/>
        </w:trPr>
        <w:tc>
          <w:tcPr>
            <w:tcW w:w="2808" w:type="dxa"/>
            <w:tcBorders>
              <w:top w:val="nil"/>
              <w:left w:val="nil"/>
              <w:bottom w:val="nil"/>
              <w:right w:val="nil"/>
            </w:tcBorders>
            <w:vAlign w:val="center"/>
          </w:tcPr>
          <w:p w14:paraId="0A47ACE7">
            <w:pPr>
              <w:jc w:val="center"/>
              <w:rPr>
                <w:rFonts w:cs="Times New Roman"/>
                <w:b/>
                <w:bCs/>
                <w:sz w:val="20"/>
                <w:szCs w:val="20"/>
              </w:rPr>
            </w:pPr>
            <w:r>
              <w:rPr>
                <w:rFonts w:cs="Times New Roman"/>
                <w:b/>
                <w:bCs/>
                <w:sz w:val="20"/>
                <w:szCs w:val="20"/>
              </w:rPr>
              <w:t>Gender</w:t>
            </w:r>
          </w:p>
        </w:tc>
        <w:tc>
          <w:tcPr>
            <w:tcW w:w="2808" w:type="dxa"/>
            <w:tcBorders>
              <w:top w:val="nil"/>
              <w:left w:val="nil"/>
              <w:bottom w:val="nil"/>
              <w:right w:val="nil"/>
            </w:tcBorders>
            <w:vAlign w:val="center"/>
          </w:tcPr>
          <w:p w14:paraId="7AC0DDCD">
            <w:pPr>
              <w:jc w:val="center"/>
              <w:rPr>
                <w:rFonts w:cs="Times New Roman"/>
                <w:sz w:val="20"/>
                <w:szCs w:val="20"/>
              </w:rPr>
            </w:pPr>
            <w:r>
              <w:rPr>
                <w:rFonts w:cs="Times New Roman"/>
                <w:sz w:val="20"/>
                <w:szCs w:val="20"/>
              </w:rPr>
              <w:t>8</w:t>
            </w:r>
          </w:p>
        </w:tc>
        <w:tc>
          <w:tcPr>
            <w:tcW w:w="2808" w:type="dxa"/>
            <w:tcBorders>
              <w:top w:val="nil"/>
              <w:left w:val="nil"/>
              <w:bottom w:val="nil"/>
              <w:right w:val="nil"/>
            </w:tcBorders>
            <w:vAlign w:val="center"/>
          </w:tcPr>
          <w:p w14:paraId="5409F10A">
            <w:pPr>
              <w:jc w:val="center"/>
              <w:rPr>
                <w:rFonts w:cs="Times New Roman"/>
                <w:sz w:val="20"/>
                <w:szCs w:val="20"/>
              </w:rPr>
            </w:pPr>
            <w:r>
              <w:rPr>
                <w:rFonts w:cs="Times New Roman"/>
                <w:sz w:val="20"/>
                <w:szCs w:val="20"/>
              </w:rPr>
              <w:t>10</w:t>
            </w:r>
          </w:p>
        </w:tc>
        <w:tc>
          <w:tcPr>
            <w:tcW w:w="2808" w:type="dxa"/>
            <w:tcBorders>
              <w:top w:val="nil"/>
              <w:left w:val="nil"/>
              <w:bottom w:val="nil"/>
              <w:right w:val="nil"/>
            </w:tcBorders>
            <w:vAlign w:val="center"/>
          </w:tcPr>
          <w:p w14:paraId="1C70F84F">
            <w:pPr>
              <w:jc w:val="center"/>
              <w:rPr>
                <w:rFonts w:cs="Times New Roman"/>
                <w:sz w:val="20"/>
                <w:szCs w:val="20"/>
              </w:rPr>
            </w:pPr>
            <w:r>
              <w:rPr>
                <w:rFonts w:cs="Times New Roman"/>
                <w:sz w:val="20"/>
                <w:szCs w:val="20"/>
              </w:rPr>
              <w:t>3</w:t>
            </w:r>
          </w:p>
        </w:tc>
        <w:tc>
          <w:tcPr>
            <w:tcW w:w="2811" w:type="dxa"/>
            <w:tcBorders>
              <w:top w:val="nil"/>
              <w:left w:val="nil"/>
              <w:bottom w:val="nil"/>
              <w:right w:val="nil"/>
            </w:tcBorders>
            <w:vAlign w:val="center"/>
          </w:tcPr>
          <w:p w14:paraId="34F2A2DA">
            <w:pPr>
              <w:jc w:val="center"/>
              <w:rPr>
                <w:rFonts w:cs="Times New Roman"/>
                <w:sz w:val="20"/>
                <w:szCs w:val="20"/>
              </w:rPr>
            </w:pPr>
            <w:r>
              <w:rPr>
                <w:rFonts w:cs="Times New Roman"/>
                <w:sz w:val="20"/>
                <w:szCs w:val="20"/>
              </w:rPr>
              <w:t>7.000</w:t>
            </w:r>
          </w:p>
        </w:tc>
      </w:tr>
      <w:tr w14:paraId="00F07269">
        <w:trPr>
          <w:trHeight w:val="347" w:hRule="atLeast"/>
        </w:trPr>
        <w:tc>
          <w:tcPr>
            <w:tcW w:w="2808" w:type="dxa"/>
            <w:tcBorders>
              <w:top w:val="nil"/>
              <w:left w:val="nil"/>
              <w:bottom w:val="nil"/>
              <w:right w:val="nil"/>
            </w:tcBorders>
            <w:vAlign w:val="center"/>
          </w:tcPr>
          <w:p w14:paraId="4B1DD439">
            <w:pPr>
              <w:jc w:val="center"/>
              <w:rPr>
                <w:rFonts w:cs="Times New Roman"/>
                <w:b/>
                <w:bCs/>
                <w:sz w:val="20"/>
                <w:szCs w:val="20"/>
              </w:rPr>
            </w:pPr>
            <w:r>
              <w:rPr>
                <w:rFonts w:cs="Times New Roman"/>
                <w:b/>
                <w:bCs/>
                <w:sz w:val="20"/>
                <w:szCs w:val="20"/>
              </w:rPr>
              <w:t>Vitamin Supplementation</w:t>
            </w:r>
          </w:p>
        </w:tc>
        <w:tc>
          <w:tcPr>
            <w:tcW w:w="2808" w:type="dxa"/>
            <w:tcBorders>
              <w:top w:val="nil"/>
              <w:left w:val="nil"/>
              <w:bottom w:val="nil"/>
              <w:right w:val="nil"/>
            </w:tcBorders>
            <w:vAlign w:val="center"/>
          </w:tcPr>
          <w:p w14:paraId="5263604E">
            <w:pPr>
              <w:jc w:val="center"/>
              <w:rPr>
                <w:rFonts w:cs="Times New Roman"/>
                <w:sz w:val="20"/>
                <w:szCs w:val="20"/>
              </w:rPr>
            </w:pPr>
            <w:r>
              <w:rPr>
                <w:rFonts w:cs="Times New Roman"/>
                <w:sz w:val="20"/>
                <w:szCs w:val="20"/>
              </w:rPr>
              <w:t>7</w:t>
            </w:r>
          </w:p>
        </w:tc>
        <w:tc>
          <w:tcPr>
            <w:tcW w:w="2808" w:type="dxa"/>
            <w:tcBorders>
              <w:top w:val="nil"/>
              <w:left w:val="nil"/>
              <w:bottom w:val="nil"/>
              <w:right w:val="nil"/>
            </w:tcBorders>
            <w:vAlign w:val="center"/>
          </w:tcPr>
          <w:p w14:paraId="497262C2">
            <w:pPr>
              <w:jc w:val="center"/>
              <w:rPr>
                <w:rFonts w:cs="Times New Roman"/>
                <w:sz w:val="20"/>
                <w:szCs w:val="20"/>
              </w:rPr>
            </w:pPr>
            <w:r>
              <w:rPr>
                <w:rFonts w:cs="Times New Roman"/>
                <w:sz w:val="20"/>
                <w:szCs w:val="20"/>
              </w:rPr>
              <w:t>9</w:t>
            </w:r>
          </w:p>
        </w:tc>
        <w:tc>
          <w:tcPr>
            <w:tcW w:w="2808" w:type="dxa"/>
            <w:tcBorders>
              <w:top w:val="nil"/>
              <w:left w:val="nil"/>
              <w:bottom w:val="nil"/>
              <w:right w:val="nil"/>
            </w:tcBorders>
            <w:vAlign w:val="center"/>
          </w:tcPr>
          <w:p w14:paraId="44437ED3">
            <w:pPr>
              <w:jc w:val="center"/>
              <w:rPr>
                <w:rFonts w:cs="Times New Roman"/>
                <w:sz w:val="20"/>
                <w:szCs w:val="20"/>
              </w:rPr>
            </w:pPr>
            <w:r>
              <w:rPr>
                <w:rFonts w:cs="Times New Roman"/>
                <w:sz w:val="20"/>
                <w:szCs w:val="20"/>
              </w:rPr>
              <w:t>8</w:t>
            </w:r>
          </w:p>
        </w:tc>
        <w:tc>
          <w:tcPr>
            <w:tcW w:w="2811" w:type="dxa"/>
            <w:tcBorders>
              <w:top w:val="nil"/>
              <w:left w:val="nil"/>
              <w:bottom w:val="nil"/>
              <w:right w:val="nil"/>
            </w:tcBorders>
            <w:vAlign w:val="center"/>
          </w:tcPr>
          <w:p w14:paraId="6C653007">
            <w:pPr>
              <w:jc w:val="center"/>
              <w:rPr>
                <w:rFonts w:cs="Times New Roman"/>
                <w:sz w:val="20"/>
                <w:szCs w:val="20"/>
              </w:rPr>
            </w:pPr>
            <w:r>
              <w:rPr>
                <w:rFonts w:cs="Times New Roman"/>
                <w:sz w:val="20"/>
                <w:szCs w:val="20"/>
              </w:rPr>
              <w:t>8.000</w:t>
            </w:r>
          </w:p>
        </w:tc>
      </w:tr>
      <w:tr w14:paraId="7AC7CA99">
        <w:trPr>
          <w:trHeight w:val="347" w:hRule="atLeast"/>
        </w:trPr>
        <w:tc>
          <w:tcPr>
            <w:tcW w:w="2808" w:type="dxa"/>
            <w:tcBorders>
              <w:top w:val="nil"/>
              <w:left w:val="nil"/>
              <w:bottom w:val="nil"/>
              <w:right w:val="nil"/>
            </w:tcBorders>
            <w:vAlign w:val="center"/>
          </w:tcPr>
          <w:p w14:paraId="2361CEFC">
            <w:pPr>
              <w:jc w:val="center"/>
              <w:rPr>
                <w:rFonts w:cs="Times New Roman"/>
                <w:b/>
                <w:bCs/>
                <w:sz w:val="20"/>
                <w:szCs w:val="20"/>
              </w:rPr>
            </w:pPr>
            <w:r>
              <w:rPr>
                <w:rFonts w:cs="Times New Roman"/>
                <w:b/>
                <w:bCs/>
                <w:sz w:val="20"/>
                <w:szCs w:val="20"/>
              </w:rPr>
              <w:t>Cardiovascular Comorbidities</w:t>
            </w:r>
          </w:p>
        </w:tc>
        <w:tc>
          <w:tcPr>
            <w:tcW w:w="2808" w:type="dxa"/>
            <w:tcBorders>
              <w:top w:val="nil"/>
              <w:left w:val="nil"/>
              <w:bottom w:val="nil"/>
              <w:right w:val="nil"/>
            </w:tcBorders>
            <w:vAlign w:val="center"/>
          </w:tcPr>
          <w:p w14:paraId="7A4E4CCC">
            <w:pPr>
              <w:jc w:val="center"/>
              <w:rPr>
                <w:rFonts w:cs="Times New Roman"/>
                <w:sz w:val="20"/>
                <w:szCs w:val="20"/>
              </w:rPr>
            </w:pPr>
            <w:r>
              <w:rPr>
                <w:rFonts w:cs="Times New Roman"/>
                <w:sz w:val="20"/>
                <w:szCs w:val="20"/>
              </w:rPr>
              <w:t>13</w:t>
            </w:r>
          </w:p>
        </w:tc>
        <w:tc>
          <w:tcPr>
            <w:tcW w:w="2808" w:type="dxa"/>
            <w:tcBorders>
              <w:top w:val="nil"/>
              <w:left w:val="nil"/>
              <w:bottom w:val="nil"/>
              <w:right w:val="nil"/>
            </w:tcBorders>
            <w:vAlign w:val="center"/>
          </w:tcPr>
          <w:p w14:paraId="28E51CBE">
            <w:pPr>
              <w:jc w:val="center"/>
              <w:rPr>
                <w:rFonts w:cs="Times New Roman"/>
                <w:sz w:val="20"/>
                <w:szCs w:val="20"/>
              </w:rPr>
            </w:pPr>
            <w:r>
              <w:rPr>
                <w:rFonts w:cs="Times New Roman"/>
                <w:sz w:val="20"/>
                <w:szCs w:val="20"/>
              </w:rPr>
              <w:t>3</w:t>
            </w:r>
          </w:p>
        </w:tc>
        <w:tc>
          <w:tcPr>
            <w:tcW w:w="2808" w:type="dxa"/>
            <w:tcBorders>
              <w:top w:val="nil"/>
              <w:left w:val="nil"/>
              <w:bottom w:val="nil"/>
              <w:right w:val="nil"/>
            </w:tcBorders>
            <w:vAlign w:val="center"/>
          </w:tcPr>
          <w:p w14:paraId="788C732C">
            <w:pPr>
              <w:jc w:val="center"/>
              <w:rPr>
                <w:rFonts w:cs="Times New Roman"/>
                <w:sz w:val="20"/>
                <w:szCs w:val="20"/>
              </w:rPr>
            </w:pPr>
            <w:r>
              <w:rPr>
                <w:rFonts w:cs="Times New Roman"/>
                <w:sz w:val="20"/>
                <w:szCs w:val="20"/>
              </w:rPr>
              <w:t>11</w:t>
            </w:r>
          </w:p>
        </w:tc>
        <w:tc>
          <w:tcPr>
            <w:tcW w:w="2811" w:type="dxa"/>
            <w:tcBorders>
              <w:top w:val="nil"/>
              <w:left w:val="nil"/>
              <w:bottom w:val="nil"/>
              <w:right w:val="nil"/>
            </w:tcBorders>
            <w:vAlign w:val="center"/>
          </w:tcPr>
          <w:p w14:paraId="3F2B4A22">
            <w:pPr>
              <w:jc w:val="center"/>
              <w:rPr>
                <w:rFonts w:cs="Times New Roman"/>
                <w:sz w:val="20"/>
                <w:szCs w:val="20"/>
              </w:rPr>
            </w:pPr>
            <w:r>
              <w:rPr>
                <w:rFonts w:cs="Times New Roman"/>
                <w:sz w:val="20"/>
                <w:szCs w:val="20"/>
              </w:rPr>
              <w:t>9.000</w:t>
            </w:r>
          </w:p>
        </w:tc>
      </w:tr>
      <w:tr w14:paraId="52152BFF">
        <w:trPr>
          <w:trHeight w:val="347" w:hRule="atLeast"/>
        </w:trPr>
        <w:tc>
          <w:tcPr>
            <w:tcW w:w="2808" w:type="dxa"/>
            <w:tcBorders>
              <w:top w:val="nil"/>
              <w:left w:val="nil"/>
              <w:bottom w:val="nil"/>
              <w:right w:val="nil"/>
            </w:tcBorders>
            <w:vAlign w:val="center"/>
          </w:tcPr>
          <w:p w14:paraId="5DB43E06">
            <w:pPr>
              <w:jc w:val="center"/>
              <w:rPr>
                <w:rFonts w:cs="Times New Roman"/>
                <w:b/>
                <w:bCs/>
                <w:sz w:val="20"/>
                <w:szCs w:val="20"/>
              </w:rPr>
            </w:pPr>
            <w:r>
              <w:rPr>
                <w:rFonts w:cs="Times New Roman"/>
                <w:b/>
                <w:bCs/>
                <w:sz w:val="20"/>
                <w:szCs w:val="20"/>
              </w:rPr>
              <w:t>Microcirculation Agents</w:t>
            </w:r>
          </w:p>
        </w:tc>
        <w:tc>
          <w:tcPr>
            <w:tcW w:w="2808" w:type="dxa"/>
            <w:tcBorders>
              <w:top w:val="nil"/>
              <w:left w:val="nil"/>
              <w:bottom w:val="nil"/>
              <w:right w:val="nil"/>
            </w:tcBorders>
            <w:vAlign w:val="center"/>
          </w:tcPr>
          <w:p w14:paraId="66BC627D">
            <w:pPr>
              <w:jc w:val="center"/>
              <w:rPr>
                <w:rFonts w:cs="Times New Roman"/>
                <w:sz w:val="20"/>
                <w:szCs w:val="20"/>
              </w:rPr>
            </w:pPr>
            <w:r>
              <w:rPr>
                <w:rFonts w:cs="Times New Roman"/>
                <w:sz w:val="20"/>
                <w:szCs w:val="20"/>
              </w:rPr>
              <w:t>10</w:t>
            </w:r>
          </w:p>
        </w:tc>
        <w:tc>
          <w:tcPr>
            <w:tcW w:w="2808" w:type="dxa"/>
            <w:tcBorders>
              <w:top w:val="nil"/>
              <w:left w:val="nil"/>
              <w:bottom w:val="nil"/>
              <w:right w:val="nil"/>
            </w:tcBorders>
            <w:vAlign w:val="center"/>
          </w:tcPr>
          <w:p w14:paraId="641B4E58">
            <w:pPr>
              <w:jc w:val="center"/>
              <w:rPr>
                <w:rFonts w:cs="Times New Roman"/>
                <w:sz w:val="20"/>
                <w:szCs w:val="20"/>
              </w:rPr>
            </w:pPr>
            <w:r>
              <w:rPr>
                <w:rFonts w:cs="Times New Roman"/>
                <w:sz w:val="20"/>
                <w:szCs w:val="20"/>
              </w:rPr>
              <w:t>12</w:t>
            </w:r>
          </w:p>
        </w:tc>
        <w:tc>
          <w:tcPr>
            <w:tcW w:w="2808" w:type="dxa"/>
            <w:tcBorders>
              <w:top w:val="nil"/>
              <w:left w:val="nil"/>
              <w:bottom w:val="nil"/>
              <w:right w:val="nil"/>
            </w:tcBorders>
            <w:vAlign w:val="center"/>
          </w:tcPr>
          <w:p w14:paraId="06996641">
            <w:pPr>
              <w:jc w:val="center"/>
              <w:rPr>
                <w:rFonts w:cs="Times New Roman"/>
                <w:sz w:val="20"/>
                <w:szCs w:val="20"/>
              </w:rPr>
            </w:pPr>
            <w:r>
              <w:rPr>
                <w:rFonts w:cs="Times New Roman"/>
                <w:sz w:val="20"/>
                <w:szCs w:val="20"/>
              </w:rPr>
              <w:t>7</w:t>
            </w:r>
          </w:p>
        </w:tc>
        <w:tc>
          <w:tcPr>
            <w:tcW w:w="2811" w:type="dxa"/>
            <w:tcBorders>
              <w:top w:val="nil"/>
              <w:left w:val="nil"/>
              <w:bottom w:val="nil"/>
              <w:right w:val="nil"/>
            </w:tcBorders>
            <w:vAlign w:val="center"/>
          </w:tcPr>
          <w:p w14:paraId="45F48EC0">
            <w:pPr>
              <w:jc w:val="center"/>
              <w:rPr>
                <w:rFonts w:cs="Times New Roman"/>
                <w:sz w:val="20"/>
                <w:szCs w:val="20"/>
              </w:rPr>
            </w:pPr>
            <w:r>
              <w:rPr>
                <w:rFonts w:cs="Times New Roman"/>
                <w:sz w:val="20"/>
                <w:szCs w:val="20"/>
              </w:rPr>
              <w:t>9.667</w:t>
            </w:r>
          </w:p>
        </w:tc>
      </w:tr>
      <w:tr w14:paraId="0C82E03A">
        <w:trPr>
          <w:trHeight w:val="347" w:hRule="atLeast"/>
        </w:trPr>
        <w:tc>
          <w:tcPr>
            <w:tcW w:w="2808" w:type="dxa"/>
            <w:tcBorders>
              <w:top w:val="nil"/>
              <w:left w:val="nil"/>
              <w:bottom w:val="nil"/>
              <w:right w:val="nil"/>
            </w:tcBorders>
            <w:vAlign w:val="center"/>
          </w:tcPr>
          <w:p w14:paraId="1145C416">
            <w:pPr>
              <w:jc w:val="center"/>
              <w:rPr>
                <w:rFonts w:cs="Times New Roman"/>
                <w:b/>
                <w:bCs/>
                <w:sz w:val="20"/>
                <w:szCs w:val="20"/>
              </w:rPr>
            </w:pPr>
            <w:r>
              <w:rPr>
                <w:rFonts w:cs="Times New Roman"/>
                <w:b/>
                <w:bCs/>
                <w:sz w:val="20"/>
                <w:szCs w:val="20"/>
              </w:rPr>
              <w:t>Dehydration Therapy</w:t>
            </w:r>
          </w:p>
        </w:tc>
        <w:tc>
          <w:tcPr>
            <w:tcW w:w="2808" w:type="dxa"/>
            <w:tcBorders>
              <w:top w:val="nil"/>
              <w:left w:val="nil"/>
              <w:bottom w:val="nil"/>
              <w:right w:val="nil"/>
            </w:tcBorders>
            <w:vAlign w:val="center"/>
          </w:tcPr>
          <w:p w14:paraId="3C80296E">
            <w:pPr>
              <w:jc w:val="center"/>
              <w:rPr>
                <w:rFonts w:cs="Times New Roman"/>
                <w:sz w:val="20"/>
                <w:szCs w:val="20"/>
              </w:rPr>
            </w:pPr>
            <w:r>
              <w:rPr>
                <w:rFonts w:cs="Times New Roman"/>
                <w:sz w:val="20"/>
                <w:szCs w:val="20"/>
              </w:rPr>
              <w:t>9</w:t>
            </w:r>
          </w:p>
        </w:tc>
        <w:tc>
          <w:tcPr>
            <w:tcW w:w="2808" w:type="dxa"/>
            <w:tcBorders>
              <w:top w:val="nil"/>
              <w:left w:val="nil"/>
              <w:bottom w:val="nil"/>
              <w:right w:val="nil"/>
            </w:tcBorders>
            <w:vAlign w:val="center"/>
          </w:tcPr>
          <w:p w14:paraId="1BC22599">
            <w:pPr>
              <w:jc w:val="center"/>
              <w:rPr>
                <w:rFonts w:cs="Times New Roman"/>
                <w:sz w:val="20"/>
                <w:szCs w:val="20"/>
              </w:rPr>
            </w:pPr>
            <w:r>
              <w:rPr>
                <w:rFonts w:cs="Times New Roman"/>
                <w:sz w:val="20"/>
                <w:szCs w:val="20"/>
              </w:rPr>
              <w:t>11</w:t>
            </w:r>
          </w:p>
        </w:tc>
        <w:tc>
          <w:tcPr>
            <w:tcW w:w="2808" w:type="dxa"/>
            <w:tcBorders>
              <w:top w:val="nil"/>
              <w:left w:val="nil"/>
              <w:bottom w:val="nil"/>
              <w:right w:val="nil"/>
            </w:tcBorders>
            <w:vAlign w:val="center"/>
          </w:tcPr>
          <w:p w14:paraId="022920BF">
            <w:pPr>
              <w:jc w:val="center"/>
              <w:rPr>
                <w:rFonts w:cs="Times New Roman"/>
                <w:sz w:val="20"/>
                <w:szCs w:val="20"/>
              </w:rPr>
            </w:pPr>
            <w:r>
              <w:rPr>
                <w:rFonts w:cs="Times New Roman"/>
                <w:sz w:val="20"/>
                <w:szCs w:val="20"/>
              </w:rPr>
              <w:t>10</w:t>
            </w:r>
          </w:p>
        </w:tc>
        <w:tc>
          <w:tcPr>
            <w:tcW w:w="2811" w:type="dxa"/>
            <w:tcBorders>
              <w:top w:val="nil"/>
              <w:left w:val="nil"/>
              <w:bottom w:val="nil"/>
              <w:right w:val="nil"/>
            </w:tcBorders>
            <w:vAlign w:val="center"/>
          </w:tcPr>
          <w:p w14:paraId="7EDA01C5">
            <w:pPr>
              <w:jc w:val="center"/>
              <w:rPr>
                <w:rFonts w:cs="Times New Roman"/>
                <w:sz w:val="20"/>
                <w:szCs w:val="20"/>
              </w:rPr>
            </w:pPr>
            <w:r>
              <w:rPr>
                <w:rFonts w:cs="Times New Roman"/>
                <w:sz w:val="20"/>
                <w:szCs w:val="20"/>
              </w:rPr>
              <w:t>10.000</w:t>
            </w:r>
          </w:p>
        </w:tc>
      </w:tr>
      <w:tr w14:paraId="0314F483">
        <w:trPr>
          <w:trHeight w:val="347" w:hRule="atLeast"/>
        </w:trPr>
        <w:tc>
          <w:tcPr>
            <w:tcW w:w="2808" w:type="dxa"/>
            <w:tcBorders>
              <w:top w:val="nil"/>
              <w:left w:val="nil"/>
              <w:bottom w:val="nil"/>
              <w:right w:val="nil"/>
            </w:tcBorders>
            <w:vAlign w:val="center"/>
          </w:tcPr>
          <w:p w14:paraId="13E0CCA4">
            <w:pPr>
              <w:jc w:val="center"/>
              <w:rPr>
                <w:rFonts w:cs="Times New Roman"/>
                <w:b/>
                <w:bCs/>
                <w:sz w:val="20"/>
                <w:szCs w:val="20"/>
              </w:rPr>
            </w:pPr>
            <w:r>
              <w:rPr>
                <w:rFonts w:cs="Times New Roman"/>
                <w:b/>
                <w:bCs/>
                <w:sz w:val="20"/>
                <w:szCs w:val="20"/>
              </w:rPr>
              <w:t>Treatment Duration</w:t>
            </w:r>
          </w:p>
        </w:tc>
        <w:tc>
          <w:tcPr>
            <w:tcW w:w="2808" w:type="dxa"/>
            <w:tcBorders>
              <w:top w:val="nil"/>
              <w:left w:val="nil"/>
              <w:bottom w:val="nil"/>
              <w:right w:val="nil"/>
            </w:tcBorders>
            <w:vAlign w:val="center"/>
          </w:tcPr>
          <w:p w14:paraId="32177291">
            <w:pPr>
              <w:jc w:val="center"/>
              <w:rPr>
                <w:rFonts w:cs="Times New Roman"/>
                <w:sz w:val="20"/>
                <w:szCs w:val="20"/>
              </w:rPr>
            </w:pPr>
            <w:r>
              <w:rPr>
                <w:rFonts w:cs="Times New Roman"/>
                <w:sz w:val="20"/>
                <w:szCs w:val="20"/>
              </w:rPr>
              <w:t>4</w:t>
            </w:r>
          </w:p>
        </w:tc>
        <w:tc>
          <w:tcPr>
            <w:tcW w:w="2808" w:type="dxa"/>
            <w:tcBorders>
              <w:top w:val="nil"/>
              <w:left w:val="nil"/>
              <w:bottom w:val="nil"/>
              <w:right w:val="nil"/>
            </w:tcBorders>
            <w:vAlign w:val="center"/>
          </w:tcPr>
          <w:p w14:paraId="4892E6FD">
            <w:pPr>
              <w:jc w:val="center"/>
              <w:rPr>
                <w:rFonts w:cs="Times New Roman"/>
                <w:sz w:val="20"/>
                <w:szCs w:val="20"/>
              </w:rPr>
            </w:pPr>
            <w:r>
              <w:rPr>
                <w:rFonts w:cs="Times New Roman"/>
                <w:sz w:val="20"/>
                <w:szCs w:val="20"/>
              </w:rPr>
              <w:t>14</w:t>
            </w:r>
          </w:p>
        </w:tc>
        <w:tc>
          <w:tcPr>
            <w:tcW w:w="2808" w:type="dxa"/>
            <w:tcBorders>
              <w:top w:val="nil"/>
              <w:left w:val="nil"/>
              <w:bottom w:val="nil"/>
              <w:right w:val="nil"/>
            </w:tcBorders>
            <w:vAlign w:val="center"/>
          </w:tcPr>
          <w:p w14:paraId="46B4483C">
            <w:pPr>
              <w:jc w:val="center"/>
              <w:rPr>
                <w:rFonts w:cs="Times New Roman"/>
                <w:sz w:val="20"/>
                <w:szCs w:val="20"/>
              </w:rPr>
            </w:pPr>
            <w:r>
              <w:rPr>
                <w:rFonts w:cs="Times New Roman"/>
                <w:sz w:val="20"/>
                <w:szCs w:val="20"/>
              </w:rPr>
              <w:t>14</w:t>
            </w:r>
          </w:p>
        </w:tc>
        <w:tc>
          <w:tcPr>
            <w:tcW w:w="2811" w:type="dxa"/>
            <w:tcBorders>
              <w:top w:val="nil"/>
              <w:left w:val="nil"/>
              <w:bottom w:val="nil"/>
              <w:right w:val="nil"/>
            </w:tcBorders>
            <w:vAlign w:val="center"/>
          </w:tcPr>
          <w:p w14:paraId="0D43F4DA">
            <w:pPr>
              <w:jc w:val="center"/>
              <w:rPr>
                <w:rFonts w:cs="Times New Roman"/>
                <w:sz w:val="20"/>
                <w:szCs w:val="20"/>
              </w:rPr>
            </w:pPr>
            <w:r>
              <w:rPr>
                <w:rFonts w:cs="Times New Roman"/>
                <w:sz w:val="20"/>
                <w:szCs w:val="20"/>
              </w:rPr>
              <w:t>10.667</w:t>
            </w:r>
          </w:p>
        </w:tc>
      </w:tr>
      <w:tr w14:paraId="149A5C1B">
        <w:trPr>
          <w:trHeight w:val="347" w:hRule="atLeast"/>
        </w:trPr>
        <w:tc>
          <w:tcPr>
            <w:tcW w:w="2808" w:type="dxa"/>
            <w:tcBorders>
              <w:top w:val="nil"/>
              <w:left w:val="nil"/>
              <w:bottom w:val="nil"/>
              <w:right w:val="nil"/>
            </w:tcBorders>
            <w:vAlign w:val="center"/>
          </w:tcPr>
          <w:p w14:paraId="55F50A99">
            <w:pPr>
              <w:jc w:val="center"/>
              <w:rPr>
                <w:rFonts w:cs="Times New Roman"/>
                <w:b/>
                <w:bCs/>
                <w:sz w:val="20"/>
                <w:szCs w:val="20"/>
              </w:rPr>
            </w:pPr>
            <w:r>
              <w:rPr>
                <w:rFonts w:cs="Times New Roman"/>
                <w:b/>
                <w:bCs/>
                <w:sz w:val="20"/>
                <w:szCs w:val="20"/>
              </w:rPr>
              <w:t>Diabetes Mellitus</w:t>
            </w:r>
          </w:p>
        </w:tc>
        <w:tc>
          <w:tcPr>
            <w:tcW w:w="2808" w:type="dxa"/>
            <w:tcBorders>
              <w:top w:val="nil"/>
              <w:left w:val="nil"/>
              <w:bottom w:val="nil"/>
              <w:right w:val="nil"/>
            </w:tcBorders>
            <w:vAlign w:val="center"/>
          </w:tcPr>
          <w:p w14:paraId="34A47497">
            <w:pPr>
              <w:jc w:val="center"/>
              <w:rPr>
                <w:rFonts w:cs="Times New Roman"/>
                <w:sz w:val="20"/>
                <w:szCs w:val="20"/>
              </w:rPr>
            </w:pPr>
            <w:r>
              <w:rPr>
                <w:rFonts w:cs="Times New Roman"/>
                <w:sz w:val="20"/>
                <w:szCs w:val="20"/>
              </w:rPr>
              <w:t>12</w:t>
            </w:r>
          </w:p>
        </w:tc>
        <w:tc>
          <w:tcPr>
            <w:tcW w:w="2808" w:type="dxa"/>
            <w:tcBorders>
              <w:top w:val="nil"/>
              <w:left w:val="nil"/>
              <w:bottom w:val="nil"/>
              <w:right w:val="nil"/>
            </w:tcBorders>
            <w:vAlign w:val="center"/>
          </w:tcPr>
          <w:p w14:paraId="241989A4">
            <w:pPr>
              <w:jc w:val="center"/>
              <w:rPr>
                <w:rFonts w:cs="Times New Roman"/>
                <w:sz w:val="20"/>
                <w:szCs w:val="20"/>
              </w:rPr>
            </w:pPr>
            <w:r>
              <w:rPr>
                <w:rFonts w:cs="Times New Roman"/>
                <w:sz w:val="20"/>
                <w:szCs w:val="20"/>
              </w:rPr>
              <w:t>8</w:t>
            </w:r>
          </w:p>
        </w:tc>
        <w:tc>
          <w:tcPr>
            <w:tcW w:w="2808" w:type="dxa"/>
            <w:tcBorders>
              <w:top w:val="nil"/>
              <w:left w:val="nil"/>
              <w:bottom w:val="nil"/>
              <w:right w:val="nil"/>
            </w:tcBorders>
            <w:vAlign w:val="center"/>
          </w:tcPr>
          <w:p w14:paraId="02C228AE">
            <w:pPr>
              <w:jc w:val="center"/>
              <w:rPr>
                <w:rFonts w:cs="Times New Roman"/>
                <w:sz w:val="20"/>
                <w:szCs w:val="20"/>
              </w:rPr>
            </w:pPr>
            <w:r>
              <w:rPr>
                <w:rFonts w:cs="Times New Roman"/>
                <w:sz w:val="20"/>
                <w:szCs w:val="20"/>
              </w:rPr>
              <w:t>12</w:t>
            </w:r>
          </w:p>
        </w:tc>
        <w:tc>
          <w:tcPr>
            <w:tcW w:w="2811" w:type="dxa"/>
            <w:tcBorders>
              <w:top w:val="nil"/>
              <w:left w:val="nil"/>
              <w:bottom w:val="nil"/>
              <w:right w:val="nil"/>
            </w:tcBorders>
            <w:vAlign w:val="center"/>
          </w:tcPr>
          <w:p w14:paraId="6D9F555A">
            <w:pPr>
              <w:jc w:val="center"/>
              <w:rPr>
                <w:rFonts w:cs="Times New Roman"/>
                <w:sz w:val="20"/>
                <w:szCs w:val="20"/>
              </w:rPr>
            </w:pPr>
            <w:r>
              <w:rPr>
                <w:rFonts w:cs="Times New Roman"/>
                <w:sz w:val="20"/>
                <w:szCs w:val="20"/>
              </w:rPr>
              <w:t>10.667</w:t>
            </w:r>
          </w:p>
        </w:tc>
      </w:tr>
      <w:tr w14:paraId="13993A6F">
        <w:trPr>
          <w:trHeight w:val="347" w:hRule="atLeast"/>
        </w:trPr>
        <w:tc>
          <w:tcPr>
            <w:tcW w:w="2808" w:type="dxa"/>
            <w:tcBorders>
              <w:top w:val="nil"/>
              <w:left w:val="nil"/>
              <w:bottom w:val="nil"/>
              <w:right w:val="nil"/>
            </w:tcBorders>
            <w:vAlign w:val="center"/>
          </w:tcPr>
          <w:p w14:paraId="00CC2C56">
            <w:pPr>
              <w:jc w:val="center"/>
              <w:rPr>
                <w:rFonts w:cs="Times New Roman"/>
                <w:b/>
                <w:bCs/>
                <w:sz w:val="20"/>
                <w:szCs w:val="20"/>
              </w:rPr>
            </w:pPr>
            <w:r>
              <w:rPr>
                <w:rFonts w:cs="Times New Roman"/>
                <w:b/>
                <w:bCs/>
                <w:sz w:val="20"/>
                <w:szCs w:val="20"/>
              </w:rPr>
              <w:t>Gastrointestinal Disorders</w:t>
            </w:r>
          </w:p>
        </w:tc>
        <w:tc>
          <w:tcPr>
            <w:tcW w:w="2808" w:type="dxa"/>
            <w:tcBorders>
              <w:top w:val="nil"/>
              <w:left w:val="nil"/>
              <w:bottom w:val="nil"/>
              <w:right w:val="nil"/>
            </w:tcBorders>
            <w:vAlign w:val="center"/>
          </w:tcPr>
          <w:p w14:paraId="33CD9F62">
            <w:pPr>
              <w:jc w:val="center"/>
              <w:rPr>
                <w:rFonts w:cs="Times New Roman"/>
                <w:sz w:val="20"/>
                <w:szCs w:val="20"/>
              </w:rPr>
            </w:pPr>
            <w:r>
              <w:rPr>
                <w:rFonts w:cs="Times New Roman"/>
                <w:sz w:val="20"/>
                <w:szCs w:val="20"/>
              </w:rPr>
              <w:t>14</w:t>
            </w:r>
          </w:p>
        </w:tc>
        <w:tc>
          <w:tcPr>
            <w:tcW w:w="2808" w:type="dxa"/>
            <w:tcBorders>
              <w:top w:val="nil"/>
              <w:left w:val="nil"/>
              <w:bottom w:val="nil"/>
              <w:right w:val="nil"/>
            </w:tcBorders>
            <w:vAlign w:val="center"/>
          </w:tcPr>
          <w:p w14:paraId="726838A8">
            <w:pPr>
              <w:jc w:val="center"/>
              <w:rPr>
                <w:rFonts w:cs="Times New Roman"/>
                <w:sz w:val="20"/>
                <w:szCs w:val="20"/>
              </w:rPr>
            </w:pPr>
            <w:r>
              <w:rPr>
                <w:rFonts w:cs="Times New Roman"/>
                <w:sz w:val="20"/>
                <w:szCs w:val="20"/>
              </w:rPr>
              <w:t>5</w:t>
            </w:r>
          </w:p>
        </w:tc>
        <w:tc>
          <w:tcPr>
            <w:tcW w:w="2808" w:type="dxa"/>
            <w:tcBorders>
              <w:top w:val="nil"/>
              <w:left w:val="nil"/>
              <w:bottom w:val="nil"/>
              <w:right w:val="nil"/>
            </w:tcBorders>
            <w:vAlign w:val="center"/>
          </w:tcPr>
          <w:p w14:paraId="23528A5E">
            <w:pPr>
              <w:jc w:val="center"/>
              <w:rPr>
                <w:rFonts w:cs="Times New Roman"/>
                <w:sz w:val="20"/>
                <w:szCs w:val="20"/>
              </w:rPr>
            </w:pPr>
            <w:r>
              <w:rPr>
                <w:rFonts w:cs="Times New Roman"/>
                <w:sz w:val="20"/>
                <w:szCs w:val="20"/>
              </w:rPr>
              <w:t>13</w:t>
            </w:r>
          </w:p>
        </w:tc>
        <w:tc>
          <w:tcPr>
            <w:tcW w:w="2811" w:type="dxa"/>
            <w:tcBorders>
              <w:top w:val="nil"/>
              <w:left w:val="nil"/>
              <w:bottom w:val="nil"/>
              <w:right w:val="nil"/>
            </w:tcBorders>
            <w:vAlign w:val="center"/>
          </w:tcPr>
          <w:p w14:paraId="309307A6">
            <w:pPr>
              <w:jc w:val="center"/>
              <w:rPr>
                <w:rFonts w:cs="Times New Roman"/>
                <w:sz w:val="20"/>
                <w:szCs w:val="20"/>
              </w:rPr>
            </w:pPr>
            <w:r>
              <w:rPr>
                <w:rFonts w:cs="Times New Roman"/>
                <w:sz w:val="20"/>
                <w:szCs w:val="20"/>
              </w:rPr>
              <w:t>10.667</w:t>
            </w:r>
          </w:p>
        </w:tc>
      </w:tr>
      <w:tr w14:paraId="4C33232D">
        <w:trPr>
          <w:trHeight w:val="347" w:hRule="atLeast"/>
        </w:trPr>
        <w:tc>
          <w:tcPr>
            <w:tcW w:w="2808" w:type="dxa"/>
            <w:tcBorders>
              <w:top w:val="nil"/>
              <w:left w:val="nil"/>
              <w:bottom w:val="nil"/>
              <w:right w:val="nil"/>
            </w:tcBorders>
            <w:vAlign w:val="center"/>
          </w:tcPr>
          <w:p w14:paraId="7863609B">
            <w:pPr>
              <w:jc w:val="center"/>
              <w:rPr>
                <w:rFonts w:cs="Times New Roman"/>
                <w:b/>
                <w:bCs/>
                <w:sz w:val="20"/>
                <w:szCs w:val="20"/>
              </w:rPr>
            </w:pPr>
            <w:r>
              <w:rPr>
                <w:rFonts w:cs="Times New Roman"/>
                <w:b/>
                <w:bCs/>
                <w:sz w:val="20"/>
                <w:szCs w:val="20"/>
              </w:rPr>
              <w:t>Neurotrophic Factors</w:t>
            </w:r>
          </w:p>
        </w:tc>
        <w:tc>
          <w:tcPr>
            <w:tcW w:w="2808" w:type="dxa"/>
            <w:tcBorders>
              <w:top w:val="nil"/>
              <w:left w:val="nil"/>
              <w:bottom w:val="nil"/>
              <w:right w:val="nil"/>
            </w:tcBorders>
            <w:vAlign w:val="center"/>
          </w:tcPr>
          <w:p w14:paraId="177E0190">
            <w:pPr>
              <w:jc w:val="center"/>
              <w:rPr>
                <w:rFonts w:cs="Times New Roman"/>
                <w:sz w:val="20"/>
                <w:szCs w:val="20"/>
              </w:rPr>
            </w:pPr>
            <w:r>
              <w:rPr>
                <w:rFonts w:cs="Times New Roman"/>
                <w:sz w:val="20"/>
                <w:szCs w:val="20"/>
              </w:rPr>
              <w:t>11</w:t>
            </w:r>
          </w:p>
        </w:tc>
        <w:tc>
          <w:tcPr>
            <w:tcW w:w="2808" w:type="dxa"/>
            <w:tcBorders>
              <w:top w:val="nil"/>
              <w:left w:val="nil"/>
              <w:bottom w:val="nil"/>
              <w:right w:val="nil"/>
            </w:tcBorders>
            <w:vAlign w:val="center"/>
          </w:tcPr>
          <w:p w14:paraId="580EB07A">
            <w:pPr>
              <w:jc w:val="center"/>
              <w:rPr>
                <w:rFonts w:cs="Times New Roman"/>
                <w:sz w:val="20"/>
                <w:szCs w:val="20"/>
              </w:rPr>
            </w:pPr>
            <w:r>
              <w:rPr>
                <w:rFonts w:cs="Times New Roman"/>
                <w:sz w:val="20"/>
                <w:szCs w:val="20"/>
              </w:rPr>
              <w:t>13</w:t>
            </w:r>
          </w:p>
        </w:tc>
        <w:tc>
          <w:tcPr>
            <w:tcW w:w="2808" w:type="dxa"/>
            <w:tcBorders>
              <w:top w:val="nil"/>
              <w:left w:val="nil"/>
              <w:bottom w:val="nil"/>
              <w:right w:val="nil"/>
            </w:tcBorders>
            <w:vAlign w:val="center"/>
          </w:tcPr>
          <w:p w14:paraId="469516E1">
            <w:pPr>
              <w:jc w:val="center"/>
              <w:rPr>
                <w:rFonts w:cs="Times New Roman"/>
                <w:sz w:val="20"/>
                <w:szCs w:val="20"/>
              </w:rPr>
            </w:pPr>
            <w:r>
              <w:rPr>
                <w:rFonts w:cs="Times New Roman"/>
                <w:sz w:val="20"/>
                <w:szCs w:val="20"/>
              </w:rPr>
              <w:t>9</w:t>
            </w:r>
          </w:p>
        </w:tc>
        <w:tc>
          <w:tcPr>
            <w:tcW w:w="2811" w:type="dxa"/>
            <w:tcBorders>
              <w:top w:val="nil"/>
              <w:left w:val="nil"/>
              <w:bottom w:val="nil"/>
              <w:right w:val="nil"/>
            </w:tcBorders>
            <w:vAlign w:val="center"/>
          </w:tcPr>
          <w:p w14:paraId="609B986B">
            <w:pPr>
              <w:jc w:val="center"/>
              <w:rPr>
                <w:rFonts w:cs="Times New Roman"/>
                <w:sz w:val="20"/>
                <w:szCs w:val="20"/>
              </w:rPr>
            </w:pPr>
            <w:r>
              <w:rPr>
                <w:rFonts w:cs="Times New Roman"/>
                <w:sz w:val="20"/>
                <w:szCs w:val="20"/>
              </w:rPr>
              <w:t>11.000</w:t>
            </w:r>
          </w:p>
        </w:tc>
      </w:tr>
    </w:tbl>
    <w:p w14:paraId="60D95B2C">
      <w:pPr>
        <w:outlineLvl w:val="2"/>
        <w:rPr>
          <w:rFonts w:cs="Times New Roman"/>
          <w:b/>
          <w:bCs/>
          <w:color w:val="000000" w:themeColor="text1"/>
          <w:sz w:val="20"/>
          <w:szCs w:val="20"/>
          <w14:textFill>
            <w14:solidFill>
              <w14:schemeClr w14:val="tx1"/>
            </w14:solidFill>
          </w14:textFill>
        </w:rPr>
      </w:pPr>
    </w:p>
    <w:p w14:paraId="0D8BA16C">
      <w:pPr>
        <w:outlineLvl w:val="2"/>
        <w:rPr>
          <w:rFonts w:cs="Times New Roman"/>
          <w:color w:val="000000" w:themeColor="text1"/>
          <w:szCs w:val="24"/>
          <w14:textFill>
            <w14:solidFill>
              <w14:schemeClr w14:val="tx1"/>
            </w14:solidFill>
          </w14:textFill>
        </w:rPr>
      </w:pPr>
      <w:bookmarkStart w:id="30" w:name="_Toc220927070"/>
      <w:bookmarkStart w:id="31" w:name="_Toc219203789"/>
      <w:r>
        <w:rPr>
          <w:rFonts w:cs="Times New Roman"/>
          <w:b/>
          <w:bCs/>
          <w:color w:val="000000" w:themeColor="text1"/>
          <w:szCs w:val="24"/>
          <w14:textFill>
            <w14:solidFill>
              <w14:schemeClr w14:val="tx1"/>
            </w14:solidFill>
          </w14:textFill>
        </w:rPr>
        <w:t xml:space="preserve">eTable 13. </w:t>
      </w:r>
      <w:r>
        <w:rPr>
          <w:rFonts w:cs="Times New Roman"/>
          <w:color w:val="000000" w:themeColor="text1"/>
          <w:szCs w:val="24"/>
          <w14:textFill>
            <w14:solidFill>
              <w14:schemeClr w14:val="tx1"/>
            </w14:solidFill>
          </w14:textFill>
        </w:rPr>
        <w:t>Consolidated Ranking of the Top 10 Features for the Descending Audiogram Subtype</w:t>
      </w:r>
      <w:bookmarkEnd w:id="30"/>
      <w:bookmarkEnd w:id="31"/>
    </w:p>
    <w:tbl>
      <w:tblPr>
        <w:tblStyle w:val="14"/>
        <w:tblW w:w="0" w:type="auto"/>
        <w:tblInd w:w="0" w:type="dxa"/>
        <w:tblLayout w:type="autofit"/>
        <w:tblCellMar>
          <w:top w:w="0" w:type="dxa"/>
          <w:left w:w="108" w:type="dxa"/>
          <w:bottom w:w="0" w:type="dxa"/>
          <w:right w:w="108" w:type="dxa"/>
        </w:tblCellMar>
      </w:tblPr>
      <w:tblGrid>
        <w:gridCol w:w="2808"/>
        <w:gridCol w:w="2808"/>
        <w:gridCol w:w="2808"/>
        <w:gridCol w:w="2808"/>
        <w:gridCol w:w="2811"/>
      </w:tblGrid>
      <w:tr w14:paraId="0CFF900B">
        <w:trPr>
          <w:trHeight w:val="400" w:hRule="atLeast"/>
        </w:trPr>
        <w:tc>
          <w:tcPr>
            <w:tcW w:w="2808" w:type="dxa"/>
            <w:tcBorders>
              <w:top w:val="nil"/>
              <w:left w:val="nil"/>
              <w:bottom w:val="nil"/>
              <w:right w:val="nil"/>
            </w:tcBorders>
            <w:vAlign w:val="center"/>
          </w:tcPr>
          <w:p w14:paraId="40BC581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808" w:type="dxa"/>
            <w:tcBorders>
              <w:top w:val="nil"/>
              <w:left w:val="nil"/>
              <w:bottom w:val="nil"/>
              <w:right w:val="nil"/>
            </w:tcBorders>
            <w:vAlign w:val="center"/>
          </w:tcPr>
          <w:p w14:paraId="148B67F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RF Rank</w:t>
            </w:r>
          </w:p>
        </w:tc>
        <w:tc>
          <w:tcPr>
            <w:tcW w:w="2808" w:type="dxa"/>
            <w:tcBorders>
              <w:top w:val="nil"/>
              <w:left w:val="nil"/>
              <w:bottom w:val="nil"/>
              <w:right w:val="nil"/>
            </w:tcBorders>
            <w:vAlign w:val="center"/>
          </w:tcPr>
          <w:p w14:paraId="4320DFE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Lasso Rank</w:t>
            </w:r>
          </w:p>
        </w:tc>
        <w:tc>
          <w:tcPr>
            <w:tcW w:w="2808" w:type="dxa"/>
            <w:tcBorders>
              <w:top w:val="nil"/>
              <w:left w:val="nil"/>
              <w:bottom w:val="nil"/>
              <w:right w:val="nil"/>
            </w:tcBorders>
            <w:vAlign w:val="center"/>
          </w:tcPr>
          <w:p w14:paraId="5F3B557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RFECV Rank</w:t>
            </w:r>
          </w:p>
        </w:tc>
        <w:tc>
          <w:tcPr>
            <w:tcW w:w="2811" w:type="dxa"/>
            <w:tcBorders>
              <w:top w:val="nil"/>
              <w:left w:val="nil"/>
              <w:bottom w:val="nil"/>
              <w:right w:val="nil"/>
            </w:tcBorders>
            <w:vAlign w:val="center"/>
          </w:tcPr>
          <w:p w14:paraId="024ADCA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Average Rank</w:t>
            </w:r>
          </w:p>
        </w:tc>
      </w:tr>
      <w:tr w14:paraId="40E971BB">
        <w:trPr>
          <w:trHeight w:val="400" w:hRule="atLeast"/>
        </w:trPr>
        <w:tc>
          <w:tcPr>
            <w:tcW w:w="2808" w:type="dxa"/>
            <w:tcBorders>
              <w:top w:val="nil"/>
              <w:left w:val="nil"/>
              <w:bottom w:val="nil"/>
              <w:right w:val="nil"/>
            </w:tcBorders>
            <w:vAlign w:val="center"/>
          </w:tcPr>
          <w:p w14:paraId="4345B14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808" w:type="dxa"/>
            <w:tcBorders>
              <w:top w:val="nil"/>
              <w:left w:val="nil"/>
              <w:bottom w:val="nil"/>
              <w:right w:val="nil"/>
            </w:tcBorders>
            <w:vAlign w:val="center"/>
          </w:tcPr>
          <w:p w14:paraId="63AE622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08" w:type="dxa"/>
            <w:tcBorders>
              <w:top w:val="nil"/>
              <w:left w:val="nil"/>
              <w:bottom w:val="nil"/>
              <w:right w:val="nil"/>
            </w:tcBorders>
            <w:vAlign w:val="center"/>
          </w:tcPr>
          <w:p w14:paraId="33F912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08" w:type="dxa"/>
            <w:tcBorders>
              <w:top w:val="nil"/>
              <w:left w:val="nil"/>
              <w:bottom w:val="nil"/>
              <w:right w:val="nil"/>
            </w:tcBorders>
            <w:vAlign w:val="center"/>
          </w:tcPr>
          <w:p w14:paraId="7552C34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031B146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1.667</w:t>
            </w:r>
          </w:p>
        </w:tc>
      </w:tr>
      <w:tr w14:paraId="38F47182">
        <w:trPr>
          <w:trHeight w:val="400" w:hRule="atLeast"/>
        </w:trPr>
        <w:tc>
          <w:tcPr>
            <w:tcW w:w="2808" w:type="dxa"/>
            <w:tcBorders>
              <w:top w:val="nil"/>
              <w:left w:val="nil"/>
              <w:bottom w:val="nil"/>
              <w:right w:val="nil"/>
            </w:tcBorders>
            <w:vAlign w:val="center"/>
          </w:tcPr>
          <w:p w14:paraId="56BCD80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808" w:type="dxa"/>
            <w:tcBorders>
              <w:top w:val="nil"/>
              <w:left w:val="nil"/>
              <w:bottom w:val="nil"/>
              <w:right w:val="nil"/>
            </w:tcBorders>
            <w:vAlign w:val="center"/>
          </w:tcPr>
          <w:p w14:paraId="25B8146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08" w:type="dxa"/>
            <w:tcBorders>
              <w:top w:val="nil"/>
              <w:left w:val="nil"/>
              <w:bottom w:val="nil"/>
              <w:right w:val="nil"/>
            </w:tcBorders>
            <w:vAlign w:val="center"/>
          </w:tcPr>
          <w:p w14:paraId="21F486E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08" w:type="dxa"/>
            <w:tcBorders>
              <w:top w:val="nil"/>
              <w:left w:val="nil"/>
              <w:bottom w:val="nil"/>
              <w:right w:val="nil"/>
            </w:tcBorders>
            <w:vAlign w:val="center"/>
          </w:tcPr>
          <w:p w14:paraId="3CE8BFB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11" w:type="dxa"/>
            <w:tcBorders>
              <w:top w:val="nil"/>
              <w:left w:val="nil"/>
              <w:bottom w:val="nil"/>
              <w:right w:val="nil"/>
            </w:tcBorders>
            <w:vAlign w:val="center"/>
          </w:tcPr>
          <w:p w14:paraId="48106B6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2.333</w:t>
            </w:r>
          </w:p>
        </w:tc>
      </w:tr>
      <w:tr w14:paraId="4C10DE0B">
        <w:trPr>
          <w:trHeight w:val="434" w:hRule="atLeast"/>
        </w:trPr>
        <w:tc>
          <w:tcPr>
            <w:tcW w:w="2808" w:type="dxa"/>
            <w:tcBorders>
              <w:top w:val="nil"/>
              <w:left w:val="nil"/>
              <w:bottom w:val="nil"/>
              <w:right w:val="nil"/>
            </w:tcBorders>
            <w:vAlign w:val="center"/>
          </w:tcPr>
          <w:p w14:paraId="14B3591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2808" w:type="dxa"/>
            <w:tcBorders>
              <w:top w:val="nil"/>
              <w:left w:val="nil"/>
              <w:bottom w:val="nil"/>
              <w:right w:val="nil"/>
            </w:tcBorders>
            <w:vAlign w:val="center"/>
          </w:tcPr>
          <w:p w14:paraId="3F6D075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08" w:type="dxa"/>
            <w:tcBorders>
              <w:top w:val="nil"/>
              <w:left w:val="nil"/>
              <w:bottom w:val="nil"/>
              <w:right w:val="nil"/>
            </w:tcBorders>
            <w:vAlign w:val="center"/>
          </w:tcPr>
          <w:p w14:paraId="54C0765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08" w:type="dxa"/>
            <w:tcBorders>
              <w:top w:val="nil"/>
              <w:left w:val="nil"/>
              <w:bottom w:val="nil"/>
              <w:right w:val="nil"/>
            </w:tcBorders>
            <w:vAlign w:val="center"/>
          </w:tcPr>
          <w:p w14:paraId="7688D5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11" w:type="dxa"/>
            <w:tcBorders>
              <w:top w:val="nil"/>
              <w:left w:val="nil"/>
              <w:bottom w:val="nil"/>
              <w:right w:val="nil"/>
            </w:tcBorders>
            <w:vAlign w:val="center"/>
          </w:tcPr>
          <w:p w14:paraId="7A77414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4.000</w:t>
            </w:r>
          </w:p>
        </w:tc>
      </w:tr>
      <w:tr w14:paraId="48FF17CC">
        <w:trPr>
          <w:trHeight w:val="417" w:hRule="atLeast"/>
        </w:trPr>
        <w:tc>
          <w:tcPr>
            <w:tcW w:w="2808" w:type="dxa"/>
            <w:tcBorders>
              <w:top w:val="nil"/>
              <w:left w:val="nil"/>
              <w:bottom w:val="nil"/>
              <w:right w:val="nil"/>
            </w:tcBorders>
            <w:vAlign w:val="center"/>
          </w:tcPr>
          <w:p w14:paraId="3E23395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2808" w:type="dxa"/>
            <w:tcBorders>
              <w:top w:val="nil"/>
              <w:left w:val="nil"/>
              <w:bottom w:val="nil"/>
              <w:right w:val="nil"/>
            </w:tcBorders>
            <w:vAlign w:val="center"/>
          </w:tcPr>
          <w:p w14:paraId="685AB2C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08" w:type="dxa"/>
            <w:tcBorders>
              <w:top w:val="nil"/>
              <w:left w:val="nil"/>
              <w:bottom w:val="nil"/>
              <w:right w:val="nil"/>
            </w:tcBorders>
            <w:vAlign w:val="center"/>
          </w:tcPr>
          <w:p w14:paraId="7A89CB7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08" w:type="dxa"/>
            <w:tcBorders>
              <w:top w:val="nil"/>
              <w:left w:val="nil"/>
              <w:bottom w:val="nil"/>
              <w:right w:val="nil"/>
            </w:tcBorders>
            <w:vAlign w:val="center"/>
          </w:tcPr>
          <w:p w14:paraId="134F9D8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11" w:type="dxa"/>
            <w:tcBorders>
              <w:top w:val="nil"/>
              <w:left w:val="nil"/>
              <w:bottom w:val="nil"/>
              <w:right w:val="nil"/>
            </w:tcBorders>
            <w:vAlign w:val="center"/>
          </w:tcPr>
          <w:p w14:paraId="705A085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4.333</w:t>
            </w:r>
          </w:p>
        </w:tc>
      </w:tr>
      <w:tr w14:paraId="5F398A10">
        <w:trPr>
          <w:trHeight w:val="229" w:hRule="atLeast"/>
        </w:trPr>
        <w:tc>
          <w:tcPr>
            <w:tcW w:w="2808" w:type="dxa"/>
            <w:tcBorders>
              <w:top w:val="nil"/>
              <w:left w:val="nil"/>
              <w:bottom w:val="nil"/>
              <w:right w:val="nil"/>
            </w:tcBorders>
            <w:vAlign w:val="center"/>
          </w:tcPr>
          <w:p w14:paraId="7D40C27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2808" w:type="dxa"/>
            <w:tcBorders>
              <w:top w:val="nil"/>
              <w:left w:val="nil"/>
              <w:bottom w:val="nil"/>
              <w:right w:val="nil"/>
            </w:tcBorders>
            <w:vAlign w:val="center"/>
          </w:tcPr>
          <w:p w14:paraId="3870B1B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08" w:type="dxa"/>
            <w:tcBorders>
              <w:top w:val="nil"/>
              <w:left w:val="nil"/>
              <w:bottom w:val="nil"/>
              <w:right w:val="nil"/>
            </w:tcBorders>
            <w:vAlign w:val="center"/>
          </w:tcPr>
          <w:p w14:paraId="565E576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08" w:type="dxa"/>
            <w:tcBorders>
              <w:top w:val="nil"/>
              <w:left w:val="nil"/>
              <w:bottom w:val="nil"/>
              <w:right w:val="nil"/>
            </w:tcBorders>
            <w:vAlign w:val="center"/>
          </w:tcPr>
          <w:p w14:paraId="7C4AE9E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11" w:type="dxa"/>
            <w:tcBorders>
              <w:top w:val="nil"/>
              <w:left w:val="nil"/>
              <w:bottom w:val="nil"/>
              <w:right w:val="nil"/>
            </w:tcBorders>
            <w:vAlign w:val="center"/>
          </w:tcPr>
          <w:p w14:paraId="60FCD9B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4.667</w:t>
            </w:r>
          </w:p>
        </w:tc>
      </w:tr>
      <w:tr w14:paraId="0200B78C">
        <w:trPr>
          <w:trHeight w:val="485" w:hRule="atLeast"/>
        </w:trPr>
        <w:tc>
          <w:tcPr>
            <w:tcW w:w="2808" w:type="dxa"/>
            <w:tcBorders>
              <w:top w:val="nil"/>
              <w:left w:val="nil"/>
              <w:bottom w:val="nil"/>
              <w:right w:val="nil"/>
            </w:tcBorders>
            <w:vAlign w:val="center"/>
          </w:tcPr>
          <w:p w14:paraId="3D726B5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2808" w:type="dxa"/>
            <w:tcBorders>
              <w:top w:val="nil"/>
              <w:left w:val="nil"/>
              <w:bottom w:val="nil"/>
              <w:right w:val="nil"/>
            </w:tcBorders>
            <w:vAlign w:val="center"/>
          </w:tcPr>
          <w:p w14:paraId="698BE4A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08" w:type="dxa"/>
            <w:tcBorders>
              <w:top w:val="nil"/>
              <w:left w:val="nil"/>
              <w:bottom w:val="nil"/>
              <w:right w:val="nil"/>
            </w:tcBorders>
            <w:vAlign w:val="center"/>
          </w:tcPr>
          <w:p w14:paraId="36CFDFE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08" w:type="dxa"/>
            <w:tcBorders>
              <w:top w:val="nil"/>
              <w:left w:val="nil"/>
              <w:bottom w:val="nil"/>
              <w:right w:val="nil"/>
            </w:tcBorders>
            <w:vAlign w:val="center"/>
          </w:tcPr>
          <w:p w14:paraId="5FCD060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11" w:type="dxa"/>
            <w:tcBorders>
              <w:top w:val="nil"/>
              <w:left w:val="nil"/>
              <w:bottom w:val="nil"/>
              <w:right w:val="nil"/>
            </w:tcBorders>
            <w:vAlign w:val="center"/>
          </w:tcPr>
          <w:p w14:paraId="576CBFA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5.667</w:t>
            </w:r>
          </w:p>
        </w:tc>
      </w:tr>
      <w:tr w14:paraId="68704DAA">
        <w:trPr>
          <w:trHeight w:val="417" w:hRule="atLeast"/>
        </w:trPr>
        <w:tc>
          <w:tcPr>
            <w:tcW w:w="2808" w:type="dxa"/>
            <w:tcBorders>
              <w:top w:val="nil"/>
              <w:left w:val="nil"/>
              <w:bottom w:val="nil"/>
              <w:right w:val="nil"/>
            </w:tcBorders>
            <w:vAlign w:val="center"/>
          </w:tcPr>
          <w:p w14:paraId="708E157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2808" w:type="dxa"/>
            <w:tcBorders>
              <w:top w:val="nil"/>
              <w:left w:val="nil"/>
              <w:bottom w:val="nil"/>
              <w:right w:val="nil"/>
            </w:tcBorders>
            <w:vAlign w:val="center"/>
          </w:tcPr>
          <w:p w14:paraId="15DADC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08" w:type="dxa"/>
            <w:tcBorders>
              <w:top w:val="nil"/>
              <w:left w:val="nil"/>
              <w:bottom w:val="nil"/>
              <w:right w:val="nil"/>
            </w:tcBorders>
            <w:vAlign w:val="center"/>
          </w:tcPr>
          <w:p w14:paraId="083DF96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08" w:type="dxa"/>
            <w:tcBorders>
              <w:top w:val="nil"/>
              <w:left w:val="nil"/>
              <w:bottom w:val="nil"/>
              <w:right w:val="nil"/>
            </w:tcBorders>
            <w:vAlign w:val="center"/>
          </w:tcPr>
          <w:p w14:paraId="4C94ACD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11" w:type="dxa"/>
            <w:tcBorders>
              <w:top w:val="nil"/>
              <w:left w:val="nil"/>
              <w:bottom w:val="nil"/>
              <w:right w:val="nil"/>
            </w:tcBorders>
            <w:vAlign w:val="center"/>
          </w:tcPr>
          <w:p w14:paraId="7EB7B38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6.000</w:t>
            </w:r>
          </w:p>
        </w:tc>
      </w:tr>
      <w:tr w14:paraId="4F8997A8">
        <w:trPr>
          <w:trHeight w:val="468" w:hRule="atLeast"/>
        </w:trPr>
        <w:tc>
          <w:tcPr>
            <w:tcW w:w="2808" w:type="dxa"/>
            <w:tcBorders>
              <w:top w:val="nil"/>
              <w:left w:val="nil"/>
              <w:bottom w:val="nil"/>
              <w:right w:val="nil"/>
            </w:tcBorders>
            <w:vAlign w:val="center"/>
          </w:tcPr>
          <w:p w14:paraId="37604EF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2808" w:type="dxa"/>
            <w:tcBorders>
              <w:top w:val="nil"/>
              <w:left w:val="nil"/>
              <w:bottom w:val="nil"/>
              <w:right w:val="nil"/>
            </w:tcBorders>
            <w:vAlign w:val="center"/>
          </w:tcPr>
          <w:p w14:paraId="04C3571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08" w:type="dxa"/>
            <w:tcBorders>
              <w:top w:val="nil"/>
              <w:left w:val="nil"/>
              <w:bottom w:val="nil"/>
              <w:right w:val="nil"/>
            </w:tcBorders>
            <w:vAlign w:val="center"/>
          </w:tcPr>
          <w:p w14:paraId="54F1E28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08" w:type="dxa"/>
            <w:tcBorders>
              <w:top w:val="nil"/>
              <w:left w:val="nil"/>
              <w:bottom w:val="nil"/>
              <w:right w:val="nil"/>
            </w:tcBorders>
            <w:vAlign w:val="center"/>
          </w:tcPr>
          <w:p w14:paraId="5E8B49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11" w:type="dxa"/>
            <w:tcBorders>
              <w:top w:val="nil"/>
              <w:left w:val="nil"/>
              <w:bottom w:val="nil"/>
              <w:right w:val="nil"/>
            </w:tcBorders>
            <w:vAlign w:val="center"/>
          </w:tcPr>
          <w:p w14:paraId="207F526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8.667</w:t>
            </w:r>
          </w:p>
        </w:tc>
      </w:tr>
      <w:tr w14:paraId="755FDA9D">
        <w:trPr>
          <w:trHeight w:val="451" w:hRule="atLeast"/>
        </w:trPr>
        <w:tc>
          <w:tcPr>
            <w:tcW w:w="2808" w:type="dxa"/>
            <w:tcBorders>
              <w:top w:val="nil"/>
              <w:left w:val="nil"/>
              <w:bottom w:val="nil"/>
              <w:right w:val="nil"/>
            </w:tcBorders>
            <w:vAlign w:val="center"/>
          </w:tcPr>
          <w:p w14:paraId="6C8BD82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2808" w:type="dxa"/>
            <w:tcBorders>
              <w:top w:val="nil"/>
              <w:left w:val="nil"/>
              <w:bottom w:val="nil"/>
              <w:right w:val="nil"/>
            </w:tcBorders>
            <w:vAlign w:val="center"/>
          </w:tcPr>
          <w:p w14:paraId="4BEF4A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08" w:type="dxa"/>
            <w:tcBorders>
              <w:top w:val="nil"/>
              <w:left w:val="nil"/>
              <w:bottom w:val="nil"/>
              <w:right w:val="nil"/>
            </w:tcBorders>
            <w:vAlign w:val="center"/>
          </w:tcPr>
          <w:p w14:paraId="3609C22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08" w:type="dxa"/>
            <w:tcBorders>
              <w:top w:val="nil"/>
              <w:left w:val="nil"/>
              <w:bottom w:val="nil"/>
              <w:right w:val="nil"/>
            </w:tcBorders>
            <w:vAlign w:val="center"/>
          </w:tcPr>
          <w:p w14:paraId="2F6B22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11" w:type="dxa"/>
            <w:tcBorders>
              <w:top w:val="nil"/>
              <w:left w:val="nil"/>
              <w:bottom w:val="nil"/>
              <w:right w:val="nil"/>
            </w:tcBorders>
            <w:vAlign w:val="center"/>
          </w:tcPr>
          <w:p w14:paraId="3C1B10C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8.667</w:t>
            </w:r>
          </w:p>
        </w:tc>
      </w:tr>
      <w:tr w14:paraId="0A15DBCD">
        <w:trPr>
          <w:trHeight w:val="468" w:hRule="atLeast"/>
        </w:trPr>
        <w:tc>
          <w:tcPr>
            <w:tcW w:w="2808" w:type="dxa"/>
            <w:tcBorders>
              <w:top w:val="nil"/>
              <w:left w:val="nil"/>
              <w:bottom w:val="nil"/>
              <w:right w:val="nil"/>
            </w:tcBorders>
            <w:vAlign w:val="center"/>
          </w:tcPr>
          <w:p w14:paraId="7952B2F1">
            <w:pPr>
              <w:jc w:val="center"/>
              <w:rPr>
                <w:rFonts w:cs="Times New Roman"/>
                <w:b/>
                <w:bCs/>
                <w:color w:val="000000" w:themeColor="text1"/>
                <w:sz w:val="20"/>
                <w:szCs w:val="20"/>
                <w14:textFill>
                  <w14:solidFill>
                    <w14:schemeClr w14:val="tx1"/>
                  </w14:solidFill>
                </w14:textFill>
              </w:rPr>
            </w:pPr>
            <w:bookmarkStart w:id="32" w:name="_Hlk220448756"/>
            <w:r>
              <w:rPr>
                <w:rFonts w:cs="Times New Roman"/>
                <w:b/>
                <w:bCs/>
                <w:color w:val="000000" w:themeColor="text1"/>
                <w:sz w:val="20"/>
                <w:szCs w:val="20"/>
                <w14:textFill>
                  <w14:solidFill>
                    <w14:schemeClr w14:val="tx1"/>
                  </w14:solidFill>
                </w14:textFill>
              </w:rPr>
              <w:t>Vitamin Supplementation</w:t>
            </w:r>
            <w:bookmarkEnd w:id="32"/>
          </w:p>
        </w:tc>
        <w:tc>
          <w:tcPr>
            <w:tcW w:w="2808" w:type="dxa"/>
            <w:tcBorders>
              <w:top w:val="nil"/>
              <w:left w:val="nil"/>
              <w:bottom w:val="nil"/>
              <w:right w:val="nil"/>
            </w:tcBorders>
            <w:vAlign w:val="center"/>
          </w:tcPr>
          <w:p w14:paraId="74A7B5C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08" w:type="dxa"/>
            <w:tcBorders>
              <w:top w:val="nil"/>
              <w:left w:val="nil"/>
              <w:bottom w:val="nil"/>
              <w:right w:val="nil"/>
            </w:tcBorders>
            <w:vAlign w:val="center"/>
          </w:tcPr>
          <w:p w14:paraId="60F527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08" w:type="dxa"/>
            <w:tcBorders>
              <w:top w:val="nil"/>
              <w:left w:val="nil"/>
              <w:bottom w:val="nil"/>
              <w:right w:val="nil"/>
            </w:tcBorders>
            <w:vAlign w:val="center"/>
          </w:tcPr>
          <w:p w14:paraId="38087A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11" w:type="dxa"/>
            <w:tcBorders>
              <w:top w:val="nil"/>
              <w:left w:val="nil"/>
              <w:bottom w:val="nil"/>
              <w:right w:val="nil"/>
            </w:tcBorders>
            <w:vAlign w:val="center"/>
          </w:tcPr>
          <w:p w14:paraId="3854037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9.000</w:t>
            </w:r>
          </w:p>
        </w:tc>
      </w:tr>
      <w:tr w14:paraId="05BDACCD">
        <w:trPr>
          <w:trHeight w:val="452" w:hRule="atLeast"/>
        </w:trPr>
        <w:tc>
          <w:tcPr>
            <w:tcW w:w="2808" w:type="dxa"/>
            <w:tcBorders>
              <w:top w:val="nil"/>
              <w:left w:val="nil"/>
              <w:bottom w:val="nil"/>
              <w:right w:val="nil"/>
            </w:tcBorders>
            <w:vAlign w:val="center"/>
          </w:tcPr>
          <w:p w14:paraId="039E0CB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2808" w:type="dxa"/>
            <w:tcBorders>
              <w:top w:val="nil"/>
              <w:left w:val="nil"/>
              <w:bottom w:val="nil"/>
              <w:right w:val="nil"/>
            </w:tcBorders>
            <w:vAlign w:val="center"/>
          </w:tcPr>
          <w:p w14:paraId="615A4F4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08" w:type="dxa"/>
            <w:tcBorders>
              <w:top w:val="nil"/>
              <w:left w:val="nil"/>
              <w:bottom w:val="nil"/>
              <w:right w:val="nil"/>
            </w:tcBorders>
            <w:vAlign w:val="center"/>
          </w:tcPr>
          <w:p w14:paraId="60A104C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08" w:type="dxa"/>
            <w:tcBorders>
              <w:top w:val="nil"/>
              <w:left w:val="nil"/>
              <w:bottom w:val="nil"/>
              <w:right w:val="nil"/>
            </w:tcBorders>
            <w:vAlign w:val="center"/>
          </w:tcPr>
          <w:p w14:paraId="1C403A6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11" w:type="dxa"/>
            <w:tcBorders>
              <w:top w:val="nil"/>
              <w:left w:val="nil"/>
              <w:bottom w:val="nil"/>
              <w:right w:val="nil"/>
            </w:tcBorders>
            <w:vAlign w:val="center"/>
          </w:tcPr>
          <w:p w14:paraId="670D568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11.000</w:t>
            </w:r>
          </w:p>
        </w:tc>
      </w:tr>
      <w:tr w14:paraId="275679AB">
        <w:trPr>
          <w:trHeight w:val="229" w:hRule="atLeast"/>
        </w:trPr>
        <w:tc>
          <w:tcPr>
            <w:tcW w:w="2808" w:type="dxa"/>
            <w:tcBorders>
              <w:top w:val="nil"/>
              <w:left w:val="nil"/>
              <w:bottom w:val="nil"/>
              <w:right w:val="nil"/>
            </w:tcBorders>
            <w:vAlign w:val="center"/>
          </w:tcPr>
          <w:p w14:paraId="589ADE9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2808" w:type="dxa"/>
            <w:tcBorders>
              <w:top w:val="nil"/>
              <w:left w:val="nil"/>
              <w:bottom w:val="nil"/>
              <w:right w:val="nil"/>
            </w:tcBorders>
            <w:vAlign w:val="center"/>
          </w:tcPr>
          <w:p w14:paraId="4859D71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08" w:type="dxa"/>
            <w:tcBorders>
              <w:top w:val="nil"/>
              <w:left w:val="nil"/>
              <w:bottom w:val="nil"/>
              <w:right w:val="nil"/>
            </w:tcBorders>
            <w:vAlign w:val="center"/>
          </w:tcPr>
          <w:p w14:paraId="399E5D5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08" w:type="dxa"/>
            <w:tcBorders>
              <w:top w:val="nil"/>
              <w:left w:val="nil"/>
              <w:bottom w:val="nil"/>
              <w:right w:val="nil"/>
            </w:tcBorders>
            <w:vAlign w:val="center"/>
          </w:tcPr>
          <w:p w14:paraId="0B6F720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11" w:type="dxa"/>
            <w:tcBorders>
              <w:top w:val="nil"/>
              <w:left w:val="nil"/>
              <w:bottom w:val="nil"/>
              <w:right w:val="nil"/>
            </w:tcBorders>
            <w:vAlign w:val="center"/>
          </w:tcPr>
          <w:p w14:paraId="4D7547F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12.333</w:t>
            </w:r>
          </w:p>
        </w:tc>
      </w:tr>
      <w:tr w14:paraId="5F5C3DD0">
        <w:trPr>
          <w:trHeight w:val="452" w:hRule="atLeast"/>
        </w:trPr>
        <w:tc>
          <w:tcPr>
            <w:tcW w:w="2808" w:type="dxa"/>
            <w:tcBorders>
              <w:top w:val="nil"/>
              <w:left w:val="nil"/>
              <w:bottom w:val="nil"/>
              <w:right w:val="nil"/>
            </w:tcBorders>
            <w:vAlign w:val="center"/>
          </w:tcPr>
          <w:p w14:paraId="3B864BA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2808" w:type="dxa"/>
            <w:tcBorders>
              <w:top w:val="nil"/>
              <w:left w:val="nil"/>
              <w:bottom w:val="nil"/>
              <w:right w:val="nil"/>
            </w:tcBorders>
            <w:vAlign w:val="center"/>
          </w:tcPr>
          <w:p w14:paraId="2A11C1F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08" w:type="dxa"/>
            <w:tcBorders>
              <w:top w:val="nil"/>
              <w:left w:val="nil"/>
              <w:bottom w:val="nil"/>
              <w:right w:val="nil"/>
            </w:tcBorders>
            <w:vAlign w:val="center"/>
          </w:tcPr>
          <w:p w14:paraId="064A778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08" w:type="dxa"/>
            <w:tcBorders>
              <w:top w:val="nil"/>
              <w:left w:val="nil"/>
              <w:bottom w:val="nil"/>
              <w:right w:val="nil"/>
            </w:tcBorders>
            <w:vAlign w:val="center"/>
          </w:tcPr>
          <w:p w14:paraId="71D806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11" w:type="dxa"/>
            <w:tcBorders>
              <w:top w:val="nil"/>
              <w:left w:val="nil"/>
              <w:bottom w:val="nil"/>
              <w:right w:val="nil"/>
            </w:tcBorders>
            <w:vAlign w:val="center"/>
          </w:tcPr>
          <w:p w14:paraId="078DA0B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12.667</w:t>
            </w:r>
          </w:p>
        </w:tc>
      </w:tr>
      <w:tr w14:paraId="6E2E1C90">
        <w:trPr>
          <w:trHeight w:val="434" w:hRule="atLeast"/>
        </w:trPr>
        <w:tc>
          <w:tcPr>
            <w:tcW w:w="2808" w:type="dxa"/>
            <w:tcBorders>
              <w:top w:val="nil"/>
              <w:left w:val="nil"/>
              <w:bottom w:val="nil"/>
              <w:right w:val="nil"/>
            </w:tcBorders>
            <w:vAlign w:val="center"/>
          </w:tcPr>
          <w:p w14:paraId="70BC358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2808" w:type="dxa"/>
            <w:tcBorders>
              <w:top w:val="nil"/>
              <w:left w:val="nil"/>
              <w:bottom w:val="nil"/>
              <w:right w:val="nil"/>
            </w:tcBorders>
            <w:vAlign w:val="center"/>
          </w:tcPr>
          <w:p w14:paraId="7F5E0AC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08" w:type="dxa"/>
            <w:tcBorders>
              <w:top w:val="nil"/>
              <w:left w:val="nil"/>
              <w:bottom w:val="nil"/>
              <w:right w:val="nil"/>
            </w:tcBorders>
            <w:vAlign w:val="center"/>
          </w:tcPr>
          <w:p w14:paraId="55D1526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08" w:type="dxa"/>
            <w:tcBorders>
              <w:top w:val="nil"/>
              <w:left w:val="nil"/>
              <w:bottom w:val="nil"/>
              <w:right w:val="nil"/>
            </w:tcBorders>
            <w:vAlign w:val="center"/>
          </w:tcPr>
          <w:p w14:paraId="5A543ED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11" w:type="dxa"/>
            <w:tcBorders>
              <w:top w:val="nil"/>
              <w:left w:val="nil"/>
              <w:bottom w:val="nil"/>
              <w:right w:val="nil"/>
            </w:tcBorders>
            <w:vAlign w:val="center"/>
          </w:tcPr>
          <w:p w14:paraId="6CFAD79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14.000</w:t>
            </w:r>
          </w:p>
        </w:tc>
      </w:tr>
    </w:tbl>
    <w:p w14:paraId="7A0AB69F">
      <w:pPr>
        <w:rPr>
          <w:rFonts w:cs="Times New Roman"/>
          <w:color w:val="000000" w:themeColor="text1"/>
          <w:sz w:val="20"/>
          <w:szCs w:val="20"/>
          <w14:textFill>
            <w14:solidFill>
              <w14:schemeClr w14:val="tx1"/>
            </w14:solidFill>
          </w14:textFill>
        </w:rPr>
      </w:pPr>
    </w:p>
    <w:p w14:paraId="080CEAC6">
      <w:pPr>
        <w:outlineLvl w:val="2"/>
        <w:rPr>
          <w:rFonts w:cs="Times New Roman"/>
          <w:color w:val="000000" w:themeColor="text1"/>
          <w:szCs w:val="24"/>
          <w14:textFill>
            <w14:solidFill>
              <w14:schemeClr w14:val="tx1"/>
            </w14:solidFill>
          </w14:textFill>
        </w:rPr>
      </w:pPr>
      <w:bookmarkStart w:id="33" w:name="_Toc220927071"/>
      <w:bookmarkStart w:id="34" w:name="_Toc219203790"/>
      <w:r>
        <w:rPr>
          <w:rFonts w:cs="Times New Roman"/>
          <w:b/>
          <w:bCs/>
          <w:color w:val="000000" w:themeColor="text1"/>
          <w:szCs w:val="24"/>
          <w14:textFill>
            <w14:solidFill>
              <w14:schemeClr w14:val="tx1"/>
            </w14:solidFill>
          </w14:textFill>
        </w:rPr>
        <w:t xml:space="preserve">eTable 14. </w:t>
      </w:r>
      <w:r>
        <w:rPr>
          <w:rFonts w:cs="Times New Roman"/>
          <w:color w:val="000000" w:themeColor="text1"/>
          <w:szCs w:val="24"/>
          <w14:textFill>
            <w14:solidFill>
              <w14:schemeClr w14:val="tx1"/>
            </w14:solidFill>
          </w14:textFill>
        </w:rPr>
        <w:t>Consolidated Ranking of the Top 10 Features for the Flat Audiogram Subtype</w:t>
      </w:r>
      <w:bookmarkEnd w:id="33"/>
      <w:bookmarkEnd w:id="34"/>
    </w:p>
    <w:tbl>
      <w:tblPr>
        <w:tblStyle w:val="14"/>
        <w:tblW w:w="0" w:type="auto"/>
        <w:tblInd w:w="0" w:type="dxa"/>
        <w:tblLayout w:type="autofit"/>
        <w:tblCellMar>
          <w:top w:w="0" w:type="dxa"/>
          <w:left w:w="108" w:type="dxa"/>
          <w:bottom w:w="0" w:type="dxa"/>
          <w:right w:w="108" w:type="dxa"/>
        </w:tblCellMar>
      </w:tblPr>
      <w:tblGrid>
        <w:gridCol w:w="2812"/>
        <w:gridCol w:w="2812"/>
        <w:gridCol w:w="2812"/>
        <w:gridCol w:w="2812"/>
        <w:gridCol w:w="2812"/>
      </w:tblGrid>
      <w:tr w14:paraId="2A392DDA">
        <w:trPr>
          <w:trHeight w:val="310" w:hRule="atLeast"/>
        </w:trPr>
        <w:tc>
          <w:tcPr>
            <w:tcW w:w="2812" w:type="dxa"/>
            <w:tcBorders>
              <w:top w:val="nil"/>
              <w:left w:val="nil"/>
              <w:bottom w:val="nil"/>
              <w:right w:val="nil"/>
            </w:tcBorders>
            <w:vAlign w:val="center"/>
          </w:tcPr>
          <w:p w14:paraId="72976EE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812" w:type="dxa"/>
            <w:tcBorders>
              <w:top w:val="nil"/>
              <w:left w:val="nil"/>
              <w:bottom w:val="nil"/>
              <w:right w:val="nil"/>
            </w:tcBorders>
            <w:vAlign w:val="center"/>
          </w:tcPr>
          <w:p w14:paraId="36860D2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RF Rank</w:t>
            </w:r>
          </w:p>
        </w:tc>
        <w:tc>
          <w:tcPr>
            <w:tcW w:w="2812" w:type="dxa"/>
            <w:tcBorders>
              <w:top w:val="nil"/>
              <w:left w:val="nil"/>
              <w:bottom w:val="nil"/>
              <w:right w:val="nil"/>
            </w:tcBorders>
            <w:vAlign w:val="center"/>
          </w:tcPr>
          <w:p w14:paraId="4FB4440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Lasso Rank</w:t>
            </w:r>
          </w:p>
        </w:tc>
        <w:tc>
          <w:tcPr>
            <w:tcW w:w="2812" w:type="dxa"/>
            <w:tcBorders>
              <w:top w:val="nil"/>
              <w:left w:val="nil"/>
              <w:bottom w:val="nil"/>
              <w:right w:val="nil"/>
            </w:tcBorders>
            <w:vAlign w:val="center"/>
          </w:tcPr>
          <w:p w14:paraId="51A186D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RFECV Rank</w:t>
            </w:r>
          </w:p>
        </w:tc>
        <w:tc>
          <w:tcPr>
            <w:tcW w:w="2812" w:type="dxa"/>
            <w:tcBorders>
              <w:top w:val="nil"/>
              <w:left w:val="nil"/>
              <w:bottom w:val="nil"/>
              <w:right w:val="nil"/>
            </w:tcBorders>
            <w:vAlign w:val="center"/>
          </w:tcPr>
          <w:p w14:paraId="3CBFEEC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Average Rank</w:t>
            </w:r>
          </w:p>
        </w:tc>
      </w:tr>
      <w:tr w14:paraId="19EA85D9">
        <w:trPr>
          <w:trHeight w:val="310" w:hRule="atLeast"/>
        </w:trPr>
        <w:tc>
          <w:tcPr>
            <w:tcW w:w="2812" w:type="dxa"/>
            <w:tcBorders>
              <w:top w:val="nil"/>
              <w:left w:val="nil"/>
              <w:bottom w:val="nil"/>
              <w:right w:val="nil"/>
            </w:tcBorders>
            <w:vAlign w:val="center"/>
          </w:tcPr>
          <w:p w14:paraId="6EA0D5F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812" w:type="dxa"/>
            <w:tcBorders>
              <w:top w:val="nil"/>
              <w:left w:val="nil"/>
              <w:bottom w:val="nil"/>
              <w:right w:val="nil"/>
            </w:tcBorders>
            <w:vAlign w:val="center"/>
          </w:tcPr>
          <w:p w14:paraId="2B3C5EE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2" w:type="dxa"/>
            <w:tcBorders>
              <w:top w:val="nil"/>
              <w:left w:val="nil"/>
              <w:bottom w:val="nil"/>
              <w:right w:val="nil"/>
            </w:tcBorders>
            <w:vAlign w:val="center"/>
          </w:tcPr>
          <w:p w14:paraId="4611DA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2" w:type="dxa"/>
            <w:tcBorders>
              <w:top w:val="nil"/>
              <w:left w:val="nil"/>
              <w:bottom w:val="nil"/>
              <w:right w:val="nil"/>
            </w:tcBorders>
            <w:vAlign w:val="center"/>
          </w:tcPr>
          <w:p w14:paraId="3607839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12" w:type="dxa"/>
            <w:tcBorders>
              <w:top w:val="nil"/>
              <w:left w:val="nil"/>
              <w:bottom w:val="nil"/>
              <w:right w:val="nil"/>
            </w:tcBorders>
            <w:vAlign w:val="center"/>
          </w:tcPr>
          <w:p w14:paraId="59512AF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2.333</w:t>
            </w:r>
          </w:p>
        </w:tc>
      </w:tr>
      <w:tr w14:paraId="601BBA3A">
        <w:trPr>
          <w:trHeight w:val="310" w:hRule="atLeast"/>
        </w:trPr>
        <w:tc>
          <w:tcPr>
            <w:tcW w:w="2812" w:type="dxa"/>
            <w:tcBorders>
              <w:top w:val="nil"/>
              <w:left w:val="nil"/>
              <w:bottom w:val="nil"/>
              <w:right w:val="nil"/>
            </w:tcBorders>
            <w:vAlign w:val="center"/>
          </w:tcPr>
          <w:p w14:paraId="551DA52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2812" w:type="dxa"/>
            <w:tcBorders>
              <w:top w:val="nil"/>
              <w:left w:val="nil"/>
              <w:bottom w:val="nil"/>
              <w:right w:val="nil"/>
            </w:tcBorders>
            <w:vAlign w:val="center"/>
          </w:tcPr>
          <w:p w14:paraId="6D56BD4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12" w:type="dxa"/>
            <w:tcBorders>
              <w:top w:val="nil"/>
              <w:left w:val="nil"/>
              <w:bottom w:val="nil"/>
              <w:right w:val="nil"/>
            </w:tcBorders>
            <w:vAlign w:val="center"/>
          </w:tcPr>
          <w:p w14:paraId="33A78E3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12" w:type="dxa"/>
            <w:tcBorders>
              <w:top w:val="nil"/>
              <w:left w:val="nil"/>
              <w:bottom w:val="nil"/>
              <w:right w:val="nil"/>
            </w:tcBorders>
            <w:vAlign w:val="center"/>
          </w:tcPr>
          <w:p w14:paraId="3E082DA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12" w:type="dxa"/>
            <w:tcBorders>
              <w:top w:val="nil"/>
              <w:left w:val="nil"/>
              <w:bottom w:val="nil"/>
              <w:right w:val="nil"/>
            </w:tcBorders>
            <w:vAlign w:val="center"/>
          </w:tcPr>
          <w:p w14:paraId="5ACC065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2.667</w:t>
            </w:r>
          </w:p>
        </w:tc>
      </w:tr>
      <w:tr w14:paraId="229DA898">
        <w:trPr>
          <w:trHeight w:val="310" w:hRule="atLeast"/>
        </w:trPr>
        <w:tc>
          <w:tcPr>
            <w:tcW w:w="2812" w:type="dxa"/>
            <w:tcBorders>
              <w:top w:val="nil"/>
              <w:left w:val="nil"/>
              <w:bottom w:val="nil"/>
              <w:right w:val="nil"/>
            </w:tcBorders>
            <w:vAlign w:val="center"/>
          </w:tcPr>
          <w:p w14:paraId="22C42AA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812" w:type="dxa"/>
            <w:tcBorders>
              <w:top w:val="nil"/>
              <w:left w:val="nil"/>
              <w:bottom w:val="nil"/>
              <w:right w:val="nil"/>
            </w:tcBorders>
            <w:vAlign w:val="center"/>
          </w:tcPr>
          <w:p w14:paraId="5AA3F0A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12" w:type="dxa"/>
            <w:tcBorders>
              <w:top w:val="nil"/>
              <w:left w:val="nil"/>
              <w:bottom w:val="nil"/>
              <w:right w:val="nil"/>
            </w:tcBorders>
            <w:vAlign w:val="center"/>
          </w:tcPr>
          <w:p w14:paraId="5E53F6C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12" w:type="dxa"/>
            <w:tcBorders>
              <w:top w:val="nil"/>
              <w:left w:val="nil"/>
              <w:bottom w:val="nil"/>
              <w:right w:val="nil"/>
            </w:tcBorders>
            <w:vAlign w:val="center"/>
          </w:tcPr>
          <w:p w14:paraId="5630294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2" w:type="dxa"/>
            <w:tcBorders>
              <w:top w:val="nil"/>
              <w:left w:val="nil"/>
              <w:bottom w:val="nil"/>
              <w:right w:val="nil"/>
            </w:tcBorders>
            <w:vAlign w:val="center"/>
          </w:tcPr>
          <w:p w14:paraId="10AB9C7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4.333</w:t>
            </w:r>
          </w:p>
        </w:tc>
      </w:tr>
      <w:tr w14:paraId="24917CF6">
        <w:trPr>
          <w:trHeight w:val="310" w:hRule="atLeast"/>
        </w:trPr>
        <w:tc>
          <w:tcPr>
            <w:tcW w:w="2812" w:type="dxa"/>
            <w:tcBorders>
              <w:top w:val="nil"/>
              <w:left w:val="nil"/>
              <w:bottom w:val="nil"/>
              <w:right w:val="nil"/>
            </w:tcBorders>
            <w:vAlign w:val="center"/>
          </w:tcPr>
          <w:p w14:paraId="1559874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2812" w:type="dxa"/>
            <w:tcBorders>
              <w:top w:val="nil"/>
              <w:left w:val="nil"/>
              <w:bottom w:val="nil"/>
              <w:right w:val="nil"/>
            </w:tcBorders>
            <w:vAlign w:val="center"/>
          </w:tcPr>
          <w:p w14:paraId="26A7107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12" w:type="dxa"/>
            <w:tcBorders>
              <w:top w:val="nil"/>
              <w:left w:val="nil"/>
              <w:bottom w:val="nil"/>
              <w:right w:val="nil"/>
            </w:tcBorders>
            <w:vAlign w:val="center"/>
          </w:tcPr>
          <w:p w14:paraId="722ECFF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12" w:type="dxa"/>
            <w:tcBorders>
              <w:top w:val="nil"/>
              <w:left w:val="nil"/>
              <w:bottom w:val="nil"/>
              <w:right w:val="nil"/>
            </w:tcBorders>
            <w:vAlign w:val="center"/>
          </w:tcPr>
          <w:p w14:paraId="08ECF57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12" w:type="dxa"/>
            <w:tcBorders>
              <w:top w:val="nil"/>
              <w:left w:val="nil"/>
              <w:bottom w:val="nil"/>
              <w:right w:val="nil"/>
            </w:tcBorders>
            <w:vAlign w:val="center"/>
          </w:tcPr>
          <w:p w14:paraId="0590F19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4.667</w:t>
            </w:r>
          </w:p>
        </w:tc>
      </w:tr>
      <w:tr w14:paraId="4E7124A6">
        <w:trPr>
          <w:trHeight w:val="310" w:hRule="atLeast"/>
        </w:trPr>
        <w:tc>
          <w:tcPr>
            <w:tcW w:w="2812" w:type="dxa"/>
            <w:tcBorders>
              <w:top w:val="nil"/>
              <w:left w:val="nil"/>
              <w:bottom w:val="nil"/>
              <w:right w:val="nil"/>
            </w:tcBorders>
            <w:vAlign w:val="center"/>
          </w:tcPr>
          <w:p w14:paraId="7C739EF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2812" w:type="dxa"/>
            <w:tcBorders>
              <w:top w:val="nil"/>
              <w:left w:val="nil"/>
              <w:bottom w:val="nil"/>
              <w:right w:val="nil"/>
            </w:tcBorders>
            <w:vAlign w:val="center"/>
          </w:tcPr>
          <w:p w14:paraId="7AA5588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12" w:type="dxa"/>
            <w:tcBorders>
              <w:top w:val="nil"/>
              <w:left w:val="nil"/>
              <w:bottom w:val="nil"/>
              <w:right w:val="nil"/>
            </w:tcBorders>
            <w:vAlign w:val="center"/>
          </w:tcPr>
          <w:p w14:paraId="3441BF8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12" w:type="dxa"/>
            <w:tcBorders>
              <w:top w:val="nil"/>
              <w:left w:val="nil"/>
              <w:bottom w:val="nil"/>
              <w:right w:val="nil"/>
            </w:tcBorders>
            <w:vAlign w:val="center"/>
          </w:tcPr>
          <w:p w14:paraId="595E915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12" w:type="dxa"/>
            <w:tcBorders>
              <w:top w:val="nil"/>
              <w:left w:val="nil"/>
              <w:bottom w:val="nil"/>
              <w:right w:val="nil"/>
            </w:tcBorders>
            <w:vAlign w:val="center"/>
          </w:tcPr>
          <w:p w14:paraId="1BF9850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6.333</w:t>
            </w:r>
          </w:p>
        </w:tc>
      </w:tr>
      <w:tr w14:paraId="7D876A33">
        <w:trPr>
          <w:trHeight w:val="310" w:hRule="atLeast"/>
        </w:trPr>
        <w:tc>
          <w:tcPr>
            <w:tcW w:w="2812" w:type="dxa"/>
            <w:tcBorders>
              <w:top w:val="nil"/>
              <w:left w:val="nil"/>
              <w:bottom w:val="nil"/>
              <w:right w:val="nil"/>
            </w:tcBorders>
            <w:vAlign w:val="center"/>
          </w:tcPr>
          <w:p w14:paraId="6597DC9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2812" w:type="dxa"/>
            <w:tcBorders>
              <w:top w:val="nil"/>
              <w:left w:val="nil"/>
              <w:bottom w:val="nil"/>
              <w:right w:val="nil"/>
            </w:tcBorders>
            <w:vAlign w:val="center"/>
          </w:tcPr>
          <w:p w14:paraId="0DF6FA2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12" w:type="dxa"/>
            <w:tcBorders>
              <w:top w:val="nil"/>
              <w:left w:val="nil"/>
              <w:bottom w:val="nil"/>
              <w:right w:val="nil"/>
            </w:tcBorders>
            <w:vAlign w:val="center"/>
          </w:tcPr>
          <w:p w14:paraId="56E78DD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12" w:type="dxa"/>
            <w:tcBorders>
              <w:top w:val="nil"/>
              <w:left w:val="nil"/>
              <w:bottom w:val="nil"/>
              <w:right w:val="nil"/>
            </w:tcBorders>
            <w:vAlign w:val="center"/>
          </w:tcPr>
          <w:p w14:paraId="0C38A17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12" w:type="dxa"/>
            <w:tcBorders>
              <w:top w:val="nil"/>
              <w:left w:val="nil"/>
              <w:bottom w:val="nil"/>
              <w:right w:val="nil"/>
            </w:tcBorders>
            <w:vAlign w:val="center"/>
          </w:tcPr>
          <w:p w14:paraId="7396DC1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7.000</w:t>
            </w:r>
          </w:p>
        </w:tc>
      </w:tr>
      <w:tr w14:paraId="5BA1B635">
        <w:trPr>
          <w:trHeight w:val="310" w:hRule="atLeast"/>
        </w:trPr>
        <w:tc>
          <w:tcPr>
            <w:tcW w:w="2812" w:type="dxa"/>
            <w:tcBorders>
              <w:top w:val="nil"/>
              <w:left w:val="nil"/>
              <w:bottom w:val="nil"/>
              <w:right w:val="nil"/>
            </w:tcBorders>
            <w:vAlign w:val="center"/>
          </w:tcPr>
          <w:p w14:paraId="4F0217B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2812" w:type="dxa"/>
            <w:tcBorders>
              <w:top w:val="nil"/>
              <w:left w:val="nil"/>
              <w:bottom w:val="nil"/>
              <w:right w:val="nil"/>
            </w:tcBorders>
            <w:vAlign w:val="center"/>
          </w:tcPr>
          <w:p w14:paraId="1E55BF8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12" w:type="dxa"/>
            <w:tcBorders>
              <w:top w:val="nil"/>
              <w:left w:val="nil"/>
              <w:bottom w:val="nil"/>
              <w:right w:val="nil"/>
            </w:tcBorders>
            <w:vAlign w:val="center"/>
          </w:tcPr>
          <w:p w14:paraId="5AA22A6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12" w:type="dxa"/>
            <w:tcBorders>
              <w:top w:val="nil"/>
              <w:left w:val="nil"/>
              <w:bottom w:val="nil"/>
              <w:right w:val="nil"/>
            </w:tcBorders>
            <w:vAlign w:val="center"/>
          </w:tcPr>
          <w:p w14:paraId="1A42D69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12" w:type="dxa"/>
            <w:tcBorders>
              <w:top w:val="nil"/>
              <w:left w:val="nil"/>
              <w:bottom w:val="nil"/>
              <w:right w:val="nil"/>
            </w:tcBorders>
            <w:vAlign w:val="center"/>
          </w:tcPr>
          <w:p w14:paraId="112F38C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7.000</w:t>
            </w:r>
          </w:p>
        </w:tc>
      </w:tr>
      <w:tr w14:paraId="7B5E6F14">
        <w:trPr>
          <w:trHeight w:val="310" w:hRule="atLeast"/>
        </w:trPr>
        <w:tc>
          <w:tcPr>
            <w:tcW w:w="2812" w:type="dxa"/>
            <w:tcBorders>
              <w:top w:val="nil"/>
              <w:left w:val="nil"/>
              <w:bottom w:val="nil"/>
              <w:right w:val="nil"/>
            </w:tcBorders>
            <w:vAlign w:val="center"/>
          </w:tcPr>
          <w:p w14:paraId="65D7E48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2812" w:type="dxa"/>
            <w:tcBorders>
              <w:top w:val="nil"/>
              <w:left w:val="nil"/>
              <w:bottom w:val="nil"/>
              <w:right w:val="nil"/>
            </w:tcBorders>
            <w:vAlign w:val="center"/>
          </w:tcPr>
          <w:p w14:paraId="2666B74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12" w:type="dxa"/>
            <w:tcBorders>
              <w:top w:val="nil"/>
              <w:left w:val="nil"/>
              <w:bottom w:val="nil"/>
              <w:right w:val="nil"/>
            </w:tcBorders>
            <w:vAlign w:val="center"/>
          </w:tcPr>
          <w:p w14:paraId="4D920D6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12" w:type="dxa"/>
            <w:tcBorders>
              <w:top w:val="nil"/>
              <w:left w:val="nil"/>
              <w:bottom w:val="nil"/>
              <w:right w:val="nil"/>
            </w:tcBorders>
            <w:vAlign w:val="center"/>
          </w:tcPr>
          <w:p w14:paraId="77186CB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12" w:type="dxa"/>
            <w:tcBorders>
              <w:top w:val="nil"/>
              <w:left w:val="nil"/>
              <w:bottom w:val="nil"/>
              <w:right w:val="nil"/>
            </w:tcBorders>
            <w:vAlign w:val="center"/>
          </w:tcPr>
          <w:p w14:paraId="7F0EF1C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7.000</w:t>
            </w:r>
          </w:p>
        </w:tc>
      </w:tr>
      <w:tr w14:paraId="09CC1642">
        <w:trPr>
          <w:trHeight w:val="310" w:hRule="atLeast"/>
        </w:trPr>
        <w:tc>
          <w:tcPr>
            <w:tcW w:w="2812" w:type="dxa"/>
            <w:tcBorders>
              <w:top w:val="nil"/>
              <w:left w:val="nil"/>
              <w:bottom w:val="nil"/>
              <w:right w:val="nil"/>
            </w:tcBorders>
            <w:vAlign w:val="center"/>
          </w:tcPr>
          <w:p w14:paraId="70D841F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Vitamin Supplementation</w:t>
            </w:r>
          </w:p>
        </w:tc>
        <w:tc>
          <w:tcPr>
            <w:tcW w:w="2812" w:type="dxa"/>
            <w:tcBorders>
              <w:top w:val="nil"/>
              <w:left w:val="nil"/>
              <w:bottom w:val="nil"/>
              <w:right w:val="nil"/>
            </w:tcBorders>
            <w:vAlign w:val="center"/>
          </w:tcPr>
          <w:p w14:paraId="336833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12" w:type="dxa"/>
            <w:tcBorders>
              <w:top w:val="nil"/>
              <w:left w:val="nil"/>
              <w:bottom w:val="nil"/>
              <w:right w:val="nil"/>
            </w:tcBorders>
            <w:vAlign w:val="center"/>
          </w:tcPr>
          <w:p w14:paraId="3F97C51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12" w:type="dxa"/>
            <w:tcBorders>
              <w:top w:val="nil"/>
              <w:left w:val="nil"/>
              <w:bottom w:val="nil"/>
              <w:right w:val="nil"/>
            </w:tcBorders>
            <w:vAlign w:val="center"/>
          </w:tcPr>
          <w:p w14:paraId="3C70F51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12" w:type="dxa"/>
            <w:tcBorders>
              <w:top w:val="nil"/>
              <w:left w:val="nil"/>
              <w:bottom w:val="nil"/>
              <w:right w:val="nil"/>
            </w:tcBorders>
            <w:vAlign w:val="center"/>
          </w:tcPr>
          <w:p w14:paraId="54778F9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7.333</w:t>
            </w:r>
          </w:p>
        </w:tc>
      </w:tr>
      <w:tr w14:paraId="026ACA87">
        <w:trPr>
          <w:trHeight w:val="310" w:hRule="atLeast"/>
        </w:trPr>
        <w:tc>
          <w:tcPr>
            <w:tcW w:w="2812" w:type="dxa"/>
            <w:tcBorders>
              <w:top w:val="nil"/>
              <w:left w:val="nil"/>
              <w:bottom w:val="nil"/>
              <w:right w:val="nil"/>
            </w:tcBorders>
            <w:vAlign w:val="center"/>
          </w:tcPr>
          <w:p w14:paraId="757E8E4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2812" w:type="dxa"/>
            <w:tcBorders>
              <w:top w:val="nil"/>
              <w:left w:val="nil"/>
              <w:bottom w:val="nil"/>
              <w:right w:val="nil"/>
            </w:tcBorders>
            <w:vAlign w:val="center"/>
          </w:tcPr>
          <w:p w14:paraId="1324613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12" w:type="dxa"/>
            <w:tcBorders>
              <w:top w:val="nil"/>
              <w:left w:val="nil"/>
              <w:bottom w:val="nil"/>
              <w:right w:val="nil"/>
            </w:tcBorders>
            <w:vAlign w:val="center"/>
          </w:tcPr>
          <w:p w14:paraId="75B2D39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12" w:type="dxa"/>
            <w:tcBorders>
              <w:top w:val="nil"/>
              <w:left w:val="nil"/>
              <w:bottom w:val="nil"/>
              <w:right w:val="nil"/>
            </w:tcBorders>
            <w:vAlign w:val="center"/>
          </w:tcPr>
          <w:p w14:paraId="686C732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12" w:type="dxa"/>
            <w:tcBorders>
              <w:top w:val="nil"/>
              <w:left w:val="nil"/>
              <w:bottom w:val="nil"/>
              <w:right w:val="nil"/>
            </w:tcBorders>
            <w:vAlign w:val="center"/>
          </w:tcPr>
          <w:p w14:paraId="238A0EE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8.667</w:t>
            </w:r>
          </w:p>
        </w:tc>
      </w:tr>
      <w:tr w14:paraId="187382B6">
        <w:trPr>
          <w:trHeight w:val="310" w:hRule="atLeast"/>
        </w:trPr>
        <w:tc>
          <w:tcPr>
            <w:tcW w:w="2812" w:type="dxa"/>
            <w:tcBorders>
              <w:top w:val="nil"/>
              <w:left w:val="nil"/>
              <w:bottom w:val="nil"/>
              <w:right w:val="nil"/>
            </w:tcBorders>
            <w:vAlign w:val="center"/>
          </w:tcPr>
          <w:p w14:paraId="55E8544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2812" w:type="dxa"/>
            <w:tcBorders>
              <w:top w:val="nil"/>
              <w:left w:val="nil"/>
              <w:bottom w:val="nil"/>
              <w:right w:val="nil"/>
            </w:tcBorders>
            <w:vAlign w:val="center"/>
          </w:tcPr>
          <w:p w14:paraId="4CF5898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12" w:type="dxa"/>
            <w:tcBorders>
              <w:top w:val="nil"/>
              <w:left w:val="nil"/>
              <w:bottom w:val="nil"/>
              <w:right w:val="nil"/>
            </w:tcBorders>
            <w:vAlign w:val="center"/>
          </w:tcPr>
          <w:p w14:paraId="02A9BBD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12" w:type="dxa"/>
            <w:tcBorders>
              <w:top w:val="nil"/>
              <w:left w:val="nil"/>
              <w:bottom w:val="nil"/>
              <w:right w:val="nil"/>
            </w:tcBorders>
            <w:vAlign w:val="center"/>
          </w:tcPr>
          <w:p w14:paraId="4497D8A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12" w:type="dxa"/>
            <w:tcBorders>
              <w:top w:val="nil"/>
              <w:left w:val="nil"/>
              <w:bottom w:val="nil"/>
              <w:right w:val="nil"/>
            </w:tcBorders>
            <w:vAlign w:val="center"/>
          </w:tcPr>
          <w:p w14:paraId="105E9B2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11.000</w:t>
            </w:r>
          </w:p>
        </w:tc>
      </w:tr>
      <w:tr w14:paraId="5B390CE1">
        <w:trPr>
          <w:trHeight w:val="310" w:hRule="atLeast"/>
        </w:trPr>
        <w:tc>
          <w:tcPr>
            <w:tcW w:w="2812" w:type="dxa"/>
            <w:tcBorders>
              <w:top w:val="nil"/>
              <w:left w:val="nil"/>
              <w:bottom w:val="nil"/>
              <w:right w:val="nil"/>
            </w:tcBorders>
            <w:vAlign w:val="center"/>
          </w:tcPr>
          <w:p w14:paraId="226A3B8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2812" w:type="dxa"/>
            <w:tcBorders>
              <w:top w:val="nil"/>
              <w:left w:val="nil"/>
              <w:bottom w:val="nil"/>
              <w:right w:val="nil"/>
            </w:tcBorders>
            <w:vAlign w:val="center"/>
          </w:tcPr>
          <w:p w14:paraId="607AD22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12" w:type="dxa"/>
            <w:tcBorders>
              <w:top w:val="nil"/>
              <w:left w:val="nil"/>
              <w:bottom w:val="nil"/>
              <w:right w:val="nil"/>
            </w:tcBorders>
            <w:vAlign w:val="center"/>
          </w:tcPr>
          <w:p w14:paraId="62DE1FA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12" w:type="dxa"/>
            <w:tcBorders>
              <w:top w:val="nil"/>
              <w:left w:val="nil"/>
              <w:bottom w:val="nil"/>
              <w:right w:val="nil"/>
            </w:tcBorders>
            <w:vAlign w:val="center"/>
          </w:tcPr>
          <w:p w14:paraId="7E70330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12" w:type="dxa"/>
            <w:tcBorders>
              <w:top w:val="nil"/>
              <w:left w:val="nil"/>
              <w:bottom w:val="nil"/>
              <w:right w:val="nil"/>
            </w:tcBorders>
            <w:vAlign w:val="center"/>
          </w:tcPr>
          <w:p w14:paraId="3163C2E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12.000</w:t>
            </w:r>
          </w:p>
        </w:tc>
      </w:tr>
      <w:tr w14:paraId="15F1FC1B">
        <w:trPr>
          <w:trHeight w:val="310" w:hRule="atLeast"/>
        </w:trPr>
        <w:tc>
          <w:tcPr>
            <w:tcW w:w="2812" w:type="dxa"/>
            <w:tcBorders>
              <w:top w:val="nil"/>
              <w:left w:val="nil"/>
              <w:bottom w:val="nil"/>
              <w:right w:val="nil"/>
            </w:tcBorders>
            <w:vAlign w:val="center"/>
          </w:tcPr>
          <w:p w14:paraId="36B0025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2812" w:type="dxa"/>
            <w:tcBorders>
              <w:top w:val="nil"/>
              <w:left w:val="nil"/>
              <w:bottom w:val="nil"/>
              <w:right w:val="nil"/>
            </w:tcBorders>
            <w:vAlign w:val="center"/>
          </w:tcPr>
          <w:p w14:paraId="1956549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12" w:type="dxa"/>
            <w:tcBorders>
              <w:top w:val="nil"/>
              <w:left w:val="nil"/>
              <w:bottom w:val="nil"/>
              <w:right w:val="nil"/>
            </w:tcBorders>
            <w:vAlign w:val="center"/>
          </w:tcPr>
          <w:p w14:paraId="1FF8ED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12" w:type="dxa"/>
            <w:tcBorders>
              <w:top w:val="nil"/>
              <w:left w:val="nil"/>
              <w:bottom w:val="nil"/>
              <w:right w:val="nil"/>
            </w:tcBorders>
            <w:vAlign w:val="center"/>
          </w:tcPr>
          <w:p w14:paraId="2BC747A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12" w:type="dxa"/>
            <w:tcBorders>
              <w:top w:val="nil"/>
              <w:left w:val="nil"/>
              <w:bottom w:val="nil"/>
              <w:right w:val="nil"/>
            </w:tcBorders>
            <w:vAlign w:val="center"/>
          </w:tcPr>
          <w:p w14:paraId="1714D9B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12.000</w:t>
            </w:r>
          </w:p>
        </w:tc>
      </w:tr>
      <w:tr w14:paraId="1EA372E8">
        <w:trPr>
          <w:trHeight w:val="310" w:hRule="atLeast"/>
        </w:trPr>
        <w:tc>
          <w:tcPr>
            <w:tcW w:w="2812" w:type="dxa"/>
            <w:tcBorders>
              <w:top w:val="nil"/>
              <w:left w:val="nil"/>
              <w:bottom w:val="nil"/>
              <w:right w:val="nil"/>
            </w:tcBorders>
            <w:vAlign w:val="center"/>
          </w:tcPr>
          <w:p w14:paraId="7F61667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2812" w:type="dxa"/>
            <w:tcBorders>
              <w:top w:val="nil"/>
              <w:left w:val="nil"/>
              <w:bottom w:val="nil"/>
              <w:right w:val="nil"/>
            </w:tcBorders>
            <w:vAlign w:val="center"/>
          </w:tcPr>
          <w:p w14:paraId="56A5723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12" w:type="dxa"/>
            <w:tcBorders>
              <w:top w:val="nil"/>
              <w:left w:val="nil"/>
              <w:bottom w:val="nil"/>
              <w:right w:val="nil"/>
            </w:tcBorders>
            <w:vAlign w:val="center"/>
          </w:tcPr>
          <w:p w14:paraId="241CB49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12" w:type="dxa"/>
            <w:tcBorders>
              <w:top w:val="nil"/>
              <w:left w:val="nil"/>
              <w:bottom w:val="nil"/>
              <w:right w:val="nil"/>
            </w:tcBorders>
            <w:vAlign w:val="center"/>
          </w:tcPr>
          <w:p w14:paraId="7C4855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12" w:type="dxa"/>
            <w:tcBorders>
              <w:top w:val="nil"/>
              <w:left w:val="nil"/>
              <w:bottom w:val="nil"/>
              <w:right w:val="nil"/>
            </w:tcBorders>
            <w:vAlign w:val="center"/>
          </w:tcPr>
          <w:p w14:paraId="7E04F12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12.667</w:t>
            </w:r>
          </w:p>
        </w:tc>
      </w:tr>
    </w:tbl>
    <w:p w14:paraId="7F7BE1C1">
      <w:pPr>
        <w:rPr>
          <w:rFonts w:cs="Times New Roman"/>
          <w:color w:val="000000" w:themeColor="text1"/>
          <w:sz w:val="20"/>
          <w:szCs w:val="20"/>
          <w:lang w:val="de-DE"/>
          <w14:textFill>
            <w14:solidFill>
              <w14:schemeClr w14:val="tx1"/>
            </w14:solidFill>
          </w14:textFill>
        </w:rPr>
      </w:pPr>
    </w:p>
    <w:p w14:paraId="4E90A126">
      <w:pPr>
        <w:outlineLvl w:val="2"/>
        <w:rPr>
          <w:rFonts w:cs="Times New Roman"/>
          <w:color w:val="000000" w:themeColor="text1"/>
          <w:szCs w:val="24"/>
          <w14:textFill>
            <w14:solidFill>
              <w14:schemeClr w14:val="tx1"/>
            </w14:solidFill>
          </w14:textFill>
        </w:rPr>
      </w:pPr>
      <w:bookmarkStart w:id="35" w:name="_Toc220927072"/>
      <w:bookmarkStart w:id="36" w:name="_Toc219203791"/>
      <w:r>
        <w:rPr>
          <w:rFonts w:cs="Times New Roman"/>
          <w:b/>
          <w:bCs/>
          <w:color w:val="000000" w:themeColor="text1"/>
          <w:szCs w:val="24"/>
          <w14:textFill>
            <w14:solidFill>
              <w14:schemeClr w14:val="tx1"/>
            </w14:solidFill>
          </w14:textFill>
        </w:rPr>
        <w:t xml:space="preserve">eTable 15. </w:t>
      </w:r>
      <w:r>
        <w:rPr>
          <w:rFonts w:cs="Times New Roman"/>
          <w:color w:val="000000" w:themeColor="text1"/>
          <w:szCs w:val="24"/>
          <w14:textFill>
            <w14:solidFill>
              <w14:schemeClr w14:val="tx1"/>
            </w14:solidFill>
          </w14:textFill>
        </w:rPr>
        <w:t>Consolidated Ranking of the Top 10 Features for the Profound Audiogram Subtype</w:t>
      </w:r>
      <w:bookmarkEnd w:id="35"/>
      <w:bookmarkEnd w:id="36"/>
    </w:p>
    <w:tbl>
      <w:tblPr>
        <w:tblStyle w:val="14"/>
        <w:tblW w:w="0" w:type="auto"/>
        <w:tblInd w:w="0" w:type="dxa"/>
        <w:tblLayout w:type="autofit"/>
        <w:tblCellMar>
          <w:top w:w="0" w:type="dxa"/>
          <w:left w:w="108" w:type="dxa"/>
          <w:bottom w:w="0" w:type="dxa"/>
          <w:right w:w="108" w:type="dxa"/>
        </w:tblCellMar>
      </w:tblPr>
      <w:tblGrid>
        <w:gridCol w:w="2808"/>
        <w:gridCol w:w="2808"/>
        <w:gridCol w:w="2808"/>
        <w:gridCol w:w="2808"/>
        <w:gridCol w:w="2811"/>
      </w:tblGrid>
      <w:tr w14:paraId="0D911623">
        <w:trPr>
          <w:trHeight w:val="364" w:hRule="atLeast"/>
        </w:trPr>
        <w:tc>
          <w:tcPr>
            <w:tcW w:w="2808" w:type="dxa"/>
            <w:tcBorders>
              <w:top w:val="nil"/>
              <w:left w:val="nil"/>
              <w:bottom w:val="nil"/>
              <w:right w:val="nil"/>
            </w:tcBorders>
            <w:vAlign w:val="center"/>
          </w:tcPr>
          <w:p w14:paraId="1D83085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808" w:type="dxa"/>
            <w:tcBorders>
              <w:top w:val="nil"/>
              <w:left w:val="nil"/>
              <w:bottom w:val="nil"/>
              <w:right w:val="nil"/>
            </w:tcBorders>
            <w:vAlign w:val="center"/>
          </w:tcPr>
          <w:p w14:paraId="46E3F42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RF Rank</w:t>
            </w:r>
          </w:p>
        </w:tc>
        <w:tc>
          <w:tcPr>
            <w:tcW w:w="2808" w:type="dxa"/>
            <w:tcBorders>
              <w:top w:val="nil"/>
              <w:left w:val="nil"/>
              <w:bottom w:val="nil"/>
              <w:right w:val="nil"/>
            </w:tcBorders>
            <w:vAlign w:val="center"/>
          </w:tcPr>
          <w:p w14:paraId="32197FD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Lasso Rank</w:t>
            </w:r>
          </w:p>
        </w:tc>
        <w:tc>
          <w:tcPr>
            <w:tcW w:w="2808" w:type="dxa"/>
            <w:tcBorders>
              <w:top w:val="nil"/>
              <w:left w:val="nil"/>
              <w:bottom w:val="nil"/>
              <w:right w:val="nil"/>
            </w:tcBorders>
            <w:vAlign w:val="center"/>
          </w:tcPr>
          <w:p w14:paraId="174B0E0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Ranking</w:t>
            </w:r>
          </w:p>
        </w:tc>
        <w:tc>
          <w:tcPr>
            <w:tcW w:w="2811" w:type="dxa"/>
            <w:tcBorders>
              <w:top w:val="nil"/>
              <w:left w:val="nil"/>
              <w:bottom w:val="nil"/>
              <w:right w:val="nil"/>
            </w:tcBorders>
            <w:vAlign w:val="center"/>
          </w:tcPr>
          <w:p w14:paraId="356562E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Average Rank</w:t>
            </w:r>
          </w:p>
        </w:tc>
      </w:tr>
      <w:tr w14:paraId="19C8BD02">
        <w:trPr>
          <w:trHeight w:val="364" w:hRule="atLeast"/>
        </w:trPr>
        <w:tc>
          <w:tcPr>
            <w:tcW w:w="2808" w:type="dxa"/>
            <w:tcBorders>
              <w:top w:val="nil"/>
              <w:left w:val="nil"/>
              <w:bottom w:val="nil"/>
              <w:right w:val="nil"/>
            </w:tcBorders>
            <w:vAlign w:val="center"/>
          </w:tcPr>
          <w:p w14:paraId="120AEFB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808" w:type="dxa"/>
            <w:tcBorders>
              <w:top w:val="nil"/>
              <w:left w:val="nil"/>
              <w:bottom w:val="nil"/>
              <w:right w:val="nil"/>
            </w:tcBorders>
            <w:vAlign w:val="center"/>
          </w:tcPr>
          <w:p w14:paraId="489C1A4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08" w:type="dxa"/>
            <w:tcBorders>
              <w:top w:val="nil"/>
              <w:left w:val="nil"/>
              <w:bottom w:val="nil"/>
              <w:right w:val="nil"/>
            </w:tcBorders>
            <w:vAlign w:val="center"/>
          </w:tcPr>
          <w:p w14:paraId="27A7D50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08" w:type="dxa"/>
            <w:tcBorders>
              <w:top w:val="nil"/>
              <w:left w:val="nil"/>
              <w:bottom w:val="nil"/>
              <w:right w:val="nil"/>
            </w:tcBorders>
            <w:vAlign w:val="center"/>
          </w:tcPr>
          <w:p w14:paraId="6CA3535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50C1117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14:paraId="11D575B0">
        <w:trPr>
          <w:trHeight w:val="364" w:hRule="atLeast"/>
        </w:trPr>
        <w:tc>
          <w:tcPr>
            <w:tcW w:w="2808" w:type="dxa"/>
            <w:tcBorders>
              <w:top w:val="nil"/>
              <w:left w:val="nil"/>
              <w:bottom w:val="nil"/>
              <w:right w:val="nil"/>
            </w:tcBorders>
            <w:vAlign w:val="center"/>
          </w:tcPr>
          <w:p w14:paraId="4507ABF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Gender</w:t>
            </w:r>
          </w:p>
        </w:tc>
        <w:tc>
          <w:tcPr>
            <w:tcW w:w="2808" w:type="dxa"/>
            <w:tcBorders>
              <w:top w:val="nil"/>
              <w:left w:val="nil"/>
              <w:bottom w:val="nil"/>
              <w:right w:val="nil"/>
            </w:tcBorders>
            <w:vAlign w:val="center"/>
          </w:tcPr>
          <w:p w14:paraId="525D5CC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08" w:type="dxa"/>
            <w:tcBorders>
              <w:top w:val="nil"/>
              <w:left w:val="nil"/>
              <w:bottom w:val="nil"/>
              <w:right w:val="nil"/>
            </w:tcBorders>
            <w:vAlign w:val="center"/>
          </w:tcPr>
          <w:p w14:paraId="62BD18A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08" w:type="dxa"/>
            <w:tcBorders>
              <w:top w:val="nil"/>
              <w:left w:val="nil"/>
              <w:bottom w:val="nil"/>
              <w:right w:val="nil"/>
            </w:tcBorders>
            <w:vAlign w:val="center"/>
          </w:tcPr>
          <w:p w14:paraId="0B67C11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26687EC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4.333</w:t>
            </w:r>
          </w:p>
        </w:tc>
      </w:tr>
      <w:tr w14:paraId="5AC2C479">
        <w:trPr>
          <w:trHeight w:val="364" w:hRule="atLeast"/>
        </w:trPr>
        <w:tc>
          <w:tcPr>
            <w:tcW w:w="2808" w:type="dxa"/>
            <w:tcBorders>
              <w:top w:val="nil"/>
              <w:left w:val="nil"/>
              <w:bottom w:val="nil"/>
              <w:right w:val="nil"/>
            </w:tcBorders>
            <w:vAlign w:val="center"/>
          </w:tcPr>
          <w:p w14:paraId="4510940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Glucocorticoid Therapy</w:t>
            </w:r>
          </w:p>
        </w:tc>
        <w:tc>
          <w:tcPr>
            <w:tcW w:w="2808" w:type="dxa"/>
            <w:tcBorders>
              <w:top w:val="nil"/>
              <w:left w:val="nil"/>
              <w:bottom w:val="nil"/>
              <w:right w:val="nil"/>
            </w:tcBorders>
            <w:vAlign w:val="center"/>
          </w:tcPr>
          <w:p w14:paraId="280C18D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08" w:type="dxa"/>
            <w:tcBorders>
              <w:top w:val="nil"/>
              <w:left w:val="nil"/>
              <w:bottom w:val="nil"/>
              <w:right w:val="nil"/>
            </w:tcBorders>
            <w:vAlign w:val="center"/>
          </w:tcPr>
          <w:p w14:paraId="732144A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08" w:type="dxa"/>
            <w:tcBorders>
              <w:top w:val="nil"/>
              <w:left w:val="nil"/>
              <w:bottom w:val="nil"/>
              <w:right w:val="nil"/>
            </w:tcBorders>
            <w:vAlign w:val="center"/>
          </w:tcPr>
          <w:p w14:paraId="5E5360A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3FAFEA7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5.000</w:t>
            </w:r>
          </w:p>
        </w:tc>
      </w:tr>
      <w:tr w14:paraId="150D5B03">
        <w:trPr>
          <w:trHeight w:val="364" w:hRule="atLeast"/>
        </w:trPr>
        <w:tc>
          <w:tcPr>
            <w:tcW w:w="2808" w:type="dxa"/>
            <w:tcBorders>
              <w:top w:val="nil"/>
              <w:left w:val="nil"/>
              <w:bottom w:val="nil"/>
              <w:right w:val="nil"/>
            </w:tcBorders>
            <w:vAlign w:val="center"/>
          </w:tcPr>
          <w:p w14:paraId="7CF84FB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808" w:type="dxa"/>
            <w:tcBorders>
              <w:top w:val="nil"/>
              <w:left w:val="nil"/>
              <w:bottom w:val="nil"/>
              <w:right w:val="nil"/>
            </w:tcBorders>
            <w:vAlign w:val="center"/>
          </w:tcPr>
          <w:p w14:paraId="5D16FFB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08" w:type="dxa"/>
            <w:tcBorders>
              <w:top w:val="nil"/>
              <w:left w:val="nil"/>
              <w:bottom w:val="nil"/>
              <w:right w:val="nil"/>
            </w:tcBorders>
            <w:vAlign w:val="center"/>
          </w:tcPr>
          <w:p w14:paraId="565BE57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08" w:type="dxa"/>
            <w:tcBorders>
              <w:top w:val="nil"/>
              <w:left w:val="nil"/>
              <w:bottom w:val="nil"/>
              <w:right w:val="nil"/>
            </w:tcBorders>
            <w:vAlign w:val="center"/>
          </w:tcPr>
          <w:p w14:paraId="1E7F00F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11" w:type="dxa"/>
            <w:tcBorders>
              <w:top w:val="nil"/>
              <w:left w:val="nil"/>
              <w:bottom w:val="nil"/>
              <w:right w:val="nil"/>
            </w:tcBorders>
            <w:vAlign w:val="center"/>
          </w:tcPr>
          <w:p w14:paraId="0954CB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5.667</w:t>
            </w:r>
          </w:p>
        </w:tc>
      </w:tr>
      <w:tr w14:paraId="0474F0FF">
        <w:trPr>
          <w:trHeight w:val="364" w:hRule="atLeast"/>
        </w:trPr>
        <w:tc>
          <w:tcPr>
            <w:tcW w:w="2808" w:type="dxa"/>
            <w:tcBorders>
              <w:top w:val="nil"/>
              <w:left w:val="nil"/>
              <w:bottom w:val="nil"/>
              <w:right w:val="nil"/>
            </w:tcBorders>
            <w:vAlign w:val="center"/>
          </w:tcPr>
          <w:p w14:paraId="3C6934F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Vitamin Supplementation</w:t>
            </w:r>
          </w:p>
        </w:tc>
        <w:tc>
          <w:tcPr>
            <w:tcW w:w="2808" w:type="dxa"/>
            <w:tcBorders>
              <w:top w:val="nil"/>
              <w:left w:val="nil"/>
              <w:bottom w:val="nil"/>
              <w:right w:val="nil"/>
            </w:tcBorders>
            <w:vAlign w:val="center"/>
          </w:tcPr>
          <w:p w14:paraId="2B21CE6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08" w:type="dxa"/>
            <w:tcBorders>
              <w:top w:val="nil"/>
              <w:left w:val="nil"/>
              <w:bottom w:val="nil"/>
              <w:right w:val="nil"/>
            </w:tcBorders>
            <w:vAlign w:val="center"/>
          </w:tcPr>
          <w:p w14:paraId="4AF759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08" w:type="dxa"/>
            <w:tcBorders>
              <w:top w:val="nil"/>
              <w:left w:val="nil"/>
              <w:bottom w:val="nil"/>
              <w:right w:val="nil"/>
            </w:tcBorders>
            <w:vAlign w:val="center"/>
          </w:tcPr>
          <w:p w14:paraId="0E350DD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245FA62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5.667</w:t>
            </w:r>
          </w:p>
        </w:tc>
      </w:tr>
      <w:tr w14:paraId="027C23AA">
        <w:trPr>
          <w:trHeight w:val="364" w:hRule="atLeast"/>
        </w:trPr>
        <w:tc>
          <w:tcPr>
            <w:tcW w:w="2808" w:type="dxa"/>
            <w:tcBorders>
              <w:top w:val="nil"/>
              <w:left w:val="nil"/>
              <w:bottom w:val="nil"/>
              <w:right w:val="nil"/>
            </w:tcBorders>
            <w:vAlign w:val="center"/>
          </w:tcPr>
          <w:p w14:paraId="154E122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2021 WHO Hearing Classification</w:t>
            </w:r>
          </w:p>
        </w:tc>
        <w:tc>
          <w:tcPr>
            <w:tcW w:w="2808" w:type="dxa"/>
            <w:tcBorders>
              <w:top w:val="nil"/>
              <w:left w:val="nil"/>
              <w:bottom w:val="nil"/>
              <w:right w:val="nil"/>
            </w:tcBorders>
            <w:vAlign w:val="center"/>
          </w:tcPr>
          <w:p w14:paraId="6F1BE9E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08" w:type="dxa"/>
            <w:tcBorders>
              <w:top w:val="nil"/>
              <w:left w:val="nil"/>
              <w:bottom w:val="nil"/>
              <w:right w:val="nil"/>
            </w:tcBorders>
            <w:vAlign w:val="center"/>
          </w:tcPr>
          <w:p w14:paraId="1CE99E3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08" w:type="dxa"/>
            <w:tcBorders>
              <w:top w:val="nil"/>
              <w:left w:val="nil"/>
              <w:bottom w:val="nil"/>
              <w:right w:val="nil"/>
            </w:tcBorders>
            <w:vAlign w:val="center"/>
          </w:tcPr>
          <w:p w14:paraId="496830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w:t>
            </w:r>
          </w:p>
        </w:tc>
        <w:tc>
          <w:tcPr>
            <w:tcW w:w="2811" w:type="dxa"/>
            <w:tcBorders>
              <w:top w:val="nil"/>
              <w:left w:val="nil"/>
              <w:bottom w:val="nil"/>
              <w:right w:val="nil"/>
            </w:tcBorders>
            <w:vAlign w:val="center"/>
          </w:tcPr>
          <w:p w14:paraId="3D22FE2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6.000</w:t>
            </w:r>
          </w:p>
        </w:tc>
      </w:tr>
      <w:tr w14:paraId="4D5FEFF6">
        <w:trPr>
          <w:trHeight w:val="364" w:hRule="atLeast"/>
        </w:trPr>
        <w:tc>
          <w:tcPr>
            <w:tcW w:w="2808" w:type="dxa"/>
            <w:tcBorders>
              <w:top w:val="nil"/>
              <w:left w:val="nil"/>
              <w:bottom w:val="nil"/>
              <w:right w:val="nil"/>
            </w:tcBorders>
            <w:vAlign w:val="center"/>
          </w:tcPr>
          <w:p w14:paraId="6F70E4E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Treatment Duration</w:t>
            </w:r>
          </w:p>
        </w:tc>
        <w:tc>
          <w:tcPr>
            <w:tcW w:w="2808" w:type="dxa"/>
            <w:tcBorders>
              <w:top w:val="nil"/>
              <w:left w:val="nil"/>
              <w:bottom w:val="nil"/>
              <w:right w:val="nil"/>
            </w:tcBorders>
            <w:vAlign w:val="center"/>
          </w:tcPr>
          <w:p w14:paraId="590A824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808" w:type="dxa"/>
            <w:tcBorders>
              <w:top w:val="nil"/>
              <w:left w:val="nil"/>
              <w:bottom w:val="nil"/>
              <w:right w:val="nil"/>
            </w:tcBorders>
            <w:vAlign w:val="center"/>
          </w:tcPr>
          <w:p w14:paraId="0335DC0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808" w:type="dxa"/>
            <w:tcBorders>
              <w:top w:val="nil"/>
              <w:left w:val="nil"/>
              <w:bottom w:val="nil"/>
              <w:right w:val="nil"/>
            </w:tcBorders>
            <w:vAlign w:val="center"/>
          </w:tcPr>
          <w:p w14:paraId="4445DAE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11" w:type="dxa"/>
            <w:tcBorders>
              <w:top w:val="nil"/>
              <w:left w:val="nil"/>
              <w:bottom w:val="nil"/>
              <w:right w:val="nil"/>
            </w:tcBorders>
            <w:vAlign w:val="center"/>
          </w:tcPr>
          <w:p w14:paraId="46EB56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7.333</w:t>
            </w:r>
          </w:p>
        </w:tc>
      </w:tr>
      <w:tr w14:paraId="68BF9573">
        <w:trPr>
          <w:trHeight w:val="364" w:hRule="atLeast"/>
        </w:trPr>
        <w:tc>
          <w:tcPr>
            <w:tcW w:w="2808" w:type="dxa"/>
            <w:tcBorders>
              <w:top w:val="nil"/>
              <w:left w:val="nil"/>
              <w:bottom w:val="nil"/>
              <w:right w:val="nil"/>
            </w:tcBorders>
            <w:vAlign w:val="center"/>
          </w:tcPr>
          <w:p w14:paraId="7485921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Age</w:t>
            </w:r>
          </w:p>
        </w:tc>
        <w:tc>
          <w:tcPr>
            <w:tcW w:w="2808" w:type="dxa"/>
            <w:tcBorders>
              <w:top w:val="nil"/>
              <w:left w:val="nil"/>
              <w:bottom w:val="nil"/>
              <w:right w:val="nil"/>
            </w:tcBorders>
            <w:vAlign w:val="center"/>
          </w:tcPr>
          <w:p w14:paraId="4341B75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2808" w:type="dxa"/>
            <w:tcBorders>
              <w:top w:val="nil"/>
              <w:left w:val="nil"/>
              <w:bottom w:val="nil"/>
              <w:right w:val="nil"/>
            </w:tcBorders>
            <w:vAlign w:val="center"/>
          </w:tcPr>
          <w:p w14:paraId="4B23A01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808" w:type="dxa"/>
            <w:tcBorders>
              <w:top w:val="nil"/>
              <w:left w:val="nil"/>
              <w:bottom w:val="nil"/>
              <w:right w:val="nil"/>
            </w:tcBorders>
            <w:vAlign w:val="center"/>
          </w:tcPr>
          <w:p w14:paraId="30C11BC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w:t>
            </w:r>
          </w:p>
        </w:tc>
        <w:tc>
          <w:tcPr>
            <w:tcW w:w="2811" w:type="dxa"/>
            <w:tcBorders>
              <w:top w:val="nil"/>
              <w:left w:val="nil"/>
              <w:bottom w:val="nil"/>
              <w:right w:val="nil"/>
            </w:tcBorders>
            <w:vAlign w:val="center"/>
          </w:tcPr>
          <w:p w14:paraId="7B5436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8.000</w:t>
            </w:r>
          </w:p>
        </w:tc>
      </w:tr>
      <w:tr w14:paraId="58FCD2CC">
        <w:trPr>
          <w:trHeight w:val="364" w:hRule="atLeast"/>
        </w:trPr>
        <w:tc>
          <w:tcPr>
            <w:tcW w:w="2808" w:type="dxa"/>
            <w:tcBorders>
              <w:top w:val="nil"/>
              <w:left w:val="nil"/>
              <w:bottom w:val="nil"/>
              <w:right w:val="nil"/>
            </w:tcBorders>
            <w:vAlign w:val="center"/>
          </w:tcPr>
          <w:p w14:paraId="18D53F0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Microcirculation Agents</w:t>
            </w:r>
          </w:p>
        </w:tc>
        <w:tc>
          <w:tcPr>
            <w:tcW w:w="2808" w:type="dxa"/>
            <w:tcBorders>
              <w:top w:val="nil"/>
              <w:left w:val="nil"/>
              <w:bottom w:val="nil"/>
              <w:right w:val="nil"/>
            </w:tcBorders>
            <w:vAlign w:val="center"/>
          </w:tcPr>
          <w:p w14:paraId="47DF0E9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08" w:type="dxa"/>
            <w:tcBorders>
              <w:top w:val="nil"/>
              <w:left w:val="nil"/>
              <w:bottom w:val="nil"/>
              <w:right w:val="nil"/>
            </w:tcBorders>
            <w:vAlign w:val="center"/>
          </w:tcPr>
          <w:p w14:paraId="533F68A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08" w:type="dxa"/>
            <w:tcBorders>
              <w:top w:val="nil"/>
              <w:left w:val="nil"/>
              <w:bottom w:val="nil"/>
              <w:right w:val="nil"/>
            </w:tcBorders>
            <w:vAlign w:val="center"/>
          </w:tcPr>
          <w:p w14:paraId="429FD36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087DB10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8.000</w:t>
            </w:r>
          </w:p>
        </w:tc>
      </w:tr>
      <w:tr w14:paraId="24BB25B9">
        <w:trPr>
          <w:trHeight w:val="364" w:hRule="atLeast"/>
        </w:trPr>
        <w:tc>
          <w:tcPr>
            <w:tcW w:w="2808" w:type="dxa"/>
            <w:tcBorders>
              <w:top w:val="nil"/>
              <w:left w:val="nil"/>
              <w:bottom w:val="nil"/>
              <w:right w:val="nil"/>
            </w:tcBorders>
            <w:vAlign w:val="center"/>
          </w:tcPr>
          <w:p w14:paraId="762FCEF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Neurotrophic Factors</w:t>
            </w:r>
          </w:p>
        </w:tc>
        <w:tc>
          <w:tcPr>
            <w:tcW w:w="2808" w:type="dxa"/>
            <w:tcBorders>
              <w:top w:val="nil"/>
              <w:left w:val="nil"/>
              <w:bottom w:val="nil"/>
              <w:right w:val="nil"/>
            </w:tcBorders>
            <w:vAlign w:val="center"/>
          </w:tcPr>
          <w:p w14:paraId="232411C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08" w:type="dxa"/>
            <w:tcBorders>
              <w:top w:val="nil"/>
              <w:left w:val="nil"/>
              <w:bottom w:val="nil"/>
              <w:right w:val="nil"/>
            </w:tcBorders>
            <w:vAlign w:val="center"/>
          </w:tcPr>
          <w:p w14:paraId="39C9F72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808" w:type="dxa"/>
            <w:tcBorders>
              <w:top w:val="nil"/>
              <w:left w:val="nil"/>
              <w:bottom w:val="nil"/>
              <w:right w:val="nil"/>
            </w:tcBorders>
            <w:vAlign w:val="center"/>
          </w:tcPr>
          <w:p w14:paraId="141B45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75359C5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8.667</w:t>
            </w:r>
          </w:p>
        </w:tc>
      </w:tr>
      <w:tr w14:paraId="218B9071">
        <w:trPr>
          <w:trHeight w:val="364" w:hRule="atLeast"/>
        </w:trPr>
        <w:tc>
          <w:tcPr>
            <w:tcW w:w="2808" w:type="dxa"/>
            <w:tcBorders>
              <w:top w:val="nil"/>
              <w:left w:val="nil"/>
              <w:bottom w:val="nil"/>
              <w:right w:val="nil"/>
            </w:tcBorders>
            <w:vAlign w:val="center"/>
          </w:tcPr>
          <w:p w14:paraId="3AA2F09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Dehydration Therapy</w:t>
            </w:r>
          </w:p>
        </w:tc>
        <w:tc>
          <w:tcPr>
            <w:tcW w:w="2808" w:type="dxa"/>
            <w:tcBorders>
              <w:top w:val="nil"/>
              <w:left w:val="nil"/>
              <w:bottom w:val="nil"/>
              <w:right w:val="nil"/>
            </w:tcBorders>
            <w:vAlign w:val="center"/>
          </w:tcPr>
          <w:p w14:paraId="17F3B3A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08" w:type="dxa"/>
            <w:tcBorders>
              <w:top w:val="nil"/>
              <w:left w:val="nil"/>
              <w:bottom w:val="nil"/>
              <w:right w:val="nil"/>
            </w:tcBorders>
            <w:vAlign w:val="center"/>
          </w:tcPr>
          <w:p w14:paraId="7B400AB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808" w:type="dxa"/>
            <w:tcBorders>
              <w:top w:val="nil"/>
              <w:left w:val="nil"/>
              <w:bottom w:val="nil"/>
              <w:right w:val="nil"/>
            </w:tcBorders>
            <w:vAlign w:val="center"/>
          </w:tcPr>
          <w:p w14:paraId="62E83B1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0230B48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10.000</w:t>
            </w:r>
          </w:p>
        </w:tc>
      </w:tr>
      <w:tr w14:paraId="5ABA394F">
        <w:trPr>
          <w:trHeight w:val="364" w:hRule="atLeast"/>
        </w:trPr>
        <w:tc>
          <w:tcPr>
            <w:tcW w:w="2808" w:type="dxa"/>
            <w:tcBorders>
              <w:top w:val="nil"/>
              <w:left w:val="nil"/>
              <w:bottom w:val="nil"/>
              <w:right w:val="nil"/>
            </w:tcBorders>
            <w:vAlign w:val="center"/>
          </w:tcPr>
          <w:p w14:paraId="0231054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Diabetes Mellitus</w:t>
            </w:r>
          </w:p>
        </w:tc>
        <w:tc>
          <w:tcPr>
            <w:tcW w:w="2808" w:type="dxa"/>
            <w:tcBorders>
              <w:top w:val="nil"/>
              <w:left w:val="nil"/>
              <w:bottom w:val="nil"/>
              <w:right w:val="nil"/>
            </w:tcBorders>
            <w:vAlign w:val="center"/>
          </w:tcPr>
          <w:p w14:paraId="2DA3AD6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808" w:type="dxa"/>
            <w:tcBorders>
              <w:top w:val="nil"/>
              <w:left w:val="nil"/>
              <w:bottom w:val="nil"/>
              <w:right w:val="nil"/>
            </w:tcBorders>
            <w:vAlign w:val="center"/>
          </w:tcPr>
          <w:p w14:paraId="7B3F84D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08" w:type="dxa"/>
            <w:tcBorders>
              <w:top w:val="nil"/>
              <w:left w:val="nil"/>
              <w:bottom w:val="nil"/>
              <w:right w:val="nil"/>
            </w:tcBorders>
            <w:vAlign w:val="center"/>
          </w:tcPr>
          <w:p w14:paraId="4ED7D65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494798B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10.333</w:t>
            </w:r>
          </w:p>
        </w:tc>
      </w:tr>
      <w:tr w14:paraId="399EB000">
        <w:trPr>
          <w:trHeight w:val="364" w:hRule="atLeast"/>
        </w:trPr>
        <w:tc>
          <w:tcPr>
            <w:tcW w:w="2808" w:type="dxa"/>
            <w:tcBorders>
              <w:top w:val="nil"/>
              <w:left w:val="nil"/>
              <w:bottom w:val="nil"/>
              <w:right w:val="nil"/>
            </w:tcBorders>
            <w:vAlign w:val="center"/>
          </w:tcPr>
          <w:p w14:paraId="3535789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Cardiovascular Comorbidities</w:t>
            </w:r>
          </w:p>
        </w:tc>
        <w:tc>
          <w:tcPr>
            <w:tcW w:w="2808" w:type="dxa"/>
            <w:tcBorders>
              <w:top w:val="nil"/>
              <w:left w:val="nil"/>
              <w:bottom w:val="nil"/>
              <w:right w:val="nil"/>
            </w:tcBorders>
            <w:vAlign w:val="center"/>
          </w:tcPr>
          <w:p w14:paraId="5F5F4FF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w:t>
            </w:r>
          </w:p>
        </w:tc>
        <w:tc>
          <w:tcPr>
            <w:tcW w:w="2808" w:type="dxa"/>
            <w:tcBorders>
              <w:top w:val="nil"/>
              <w:left w:val="nil"/>
              <w:bottom w:val="nil"/>
              <w:right w:val="nil"/>
            </w:tcBorders>
            <w:vAlign w:val="center"/>
          </w:tcPr>
          <w:p w14:paraId="668B387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808" w:type="dxa"/>
            <w:tcBorders>
              <w:top w:val="nil"/>
              <w:left w:val="nil"/>
              <w:bottom w:val="nil"/>
              <w:right w:val="nil"/>
            </w:tcBorders>
            <w:vAlign w:val="center"/>
          </w:tcPr>
          <w:p w14:paraId="06019AC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811" w:type="dxa"/>
            <w:tcBorders>
              <w:top w:val="nil"/>
              <w:left w:val="nil"/>
              <w:bottom w:val="nil"/>
              <w:right w:val="nil"/>
            </w:tcBorders>
            <w:vAlign w:val="center"/>
          </w:tcPr>
          <w:p w14:paraId="069C6A1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11.000</w:t>
            </w:r>
          </w:p>
        </w:tc>
      </w:tr>
      <w:tr w14:paraId="0A2D4CE3">
        <w:trPr>
          <w:trHeight w:val="364" w:hRule="atLeast"/>
        </w:trPr>
        <w:tc>
          <w:tcPr>
            <w:tcW w:w="2808" w:type="dxa"/>
            <w:tcBorders>
              <w:top w:val="nil"/>
              <w:left w:val="nil"/>
              <w:bottom w:val="nil"/>
              <w:right w:val="nil"/>
            </w:tcBorders>
            <w:vAlign w:val="center"/>
          </w:tcPr>
          <w:p w14:paraId="17D2B9F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Gastrointestinal Disorders</w:t>
            </w:r>
          </w:p>
        </w:tc>
        <w:tc>
          <w:tcPr>
            <w:tcW w:w="2808" w:type="dxa"/>
            <w:tcBorders>
              <w:top w:val="nil"/>
              <w:left w:val="nil"/>
              <w:bottom w:val="nil"/>
              <w:right w:val="nil"/>
            </w:tcBorders>
            <w:vAlign w:val="center"/>
          </w:tcPr>
          <w:p w14:paraId="0A34AA3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08" w:type="dxa"/>
            <w:tcBorders>
              <w:top w:val="nil"/>
              <w:left w:val="nil"/>
              <w:bottom w:val="nil"/>
              <w:right w:val="nil"/>
            </w:tcBorders>
            <w:vAlign w:val="center"/>
          </w:tcPr>
          <w:p w14:paraId="217210D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808" w:type="dxa"/>
            <w:tcBorders>
              <w:top w:val="nil"/>
              <w:left w:val="nil"/>
              <w:bottom w:val="nil"/>
              <w:right w:val="nil"/>
            </w:tcBorders>
            <w:vAlign w:val="center"/>
          </w:tcPr>
          <w:p w14:paraId="2FFDB9D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811" w:type="dxa"/>
            <w:tcBorders>
              <w:top w:val="nil"/>
              <w:left w:val="nil"/>
              <w:bottom w:val="nil"/>
              <w:right w:val="nil"/>
            </w:tcBorders>
            <w:vAlign w:val="center"/>
          </w:tcPr>
          <w:p w14:paraId="33CE3E0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14.000</w:t>
            </w:r>
          </w:p>
        </w:tc>
      </w:tr>
    </w:tbl>
    <w:p w14:paraId="06EB4D80">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0C08E159">
      <w:pPr>
        <w:rPr>
          <w:rFonts w:cs="Times New Roman"/>
          <w:color w:val="000000" w:themeColor="text1"/>
          <w:sz w:val="20"/>
          <w:szCs w:val="20"/>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4BB9CF80">
      <w:pPr>
        <w:outlineLvl w:val="2"/>
        <w:rPr>
          <w:rFonts w:cs="Times New Roman"/>
          <w:color w:val="000000" w:themeColor="text1"/>
          <w:szCs w:val="24"/>
          <w14:textFill>
            <w14:solidFill>
              <w14:schemeClr w14:val="tx1"/>
            </w14:solidFill>
          </w14:textFill>
        </w:rPr>
      </w:pPr>
      <w:bookmarkStart w:id="37" w:name="_Toc219203792"/>
      <w:bookmarkStart w:id="38" w:name="_Toc220927073"/>
      <w:r>
        <w:rPr>
          <w:rFonts w:cs="Times New Roman"/>
          <w:b/>
          <w:bCs/>
          <w:color w:val="000000" w:themeColor="text1"/>
          <w:szCs w:val="24"/>
          <w14:textFill>
            <w14:solidFill>
              <w14:schemeClr w14:val="tx1"/>
            </w14:solidFill>
          </w14:textFill>
        </w:rPr>
        <w:t xml:space="preserve">eTable 16. </w:t>
      </w:r>
      <w:r>
        <w:rPr>
          <w:rFonts w:cs="Times New Roman"/>
          <w:color w:val="000000" w:themeColor="text1"/>
          <w:szCs w:val="24"/>
          <w14:textFill>
            <w14:solidFill>
              <w14:schemeClr w14:val="tx1"/>
            </w14:solidFill>
          </w14:textFill>
        </w:rPr>
        <w:t>Comprehensive Performance Metrics of Machine Learning Algorithms for the Atypical Audiogram Subtype</w:t>
      </w:r>
      <w:bookmarkEnd w:id="37"/>
      <w:bookmarkEnd w:id="38"/>
    </w:p>
    <w:p w14:paraId="325A35DF">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This table summarizes the performance of multiple machine learning models on the independent test set for the Atypical subtype cohort. Key metrics include the Area Under the Receiver Operating Characteristic Curve (AUC), accuracy, brier score, sensitivity, and specificity. The cross-validated AUC on the training set (mean ± standard deviation) is also provided to indicate model stability during development.</w:t>
      </w:r>
    </w:p>
    <w:p w14:paraId="49D173B8">
      <w:pPr>
        <w:rPr>
          <w:rFonts w:cs="Times New Roman"/>
          <w:color w:val="000000" w:themeColor="text1"/>
          <w:sz w:val="20"/>
          <w:szCs w:val="20"/>
          <w14:textFill>
            <w14:solidFill>
              <w14:schemeClr w14:val="tx1"/>
            </w14:solidFill>
          </w14:textFill>
        </w:rPr>
      </w:pPr>
    </w:p>
    <w:tbl>
      <w:tblPr>
        <w:tblStyle w:val="14"/>
        <w:tblW w:w="0" w:type="auto"/>
        <w:tblInd w:w="0" w:type="dxa"/>
        <w:tblLayout w:type="autofit"/>
        <w:tblCellMar>
          <w:top w:w="0" w:type="dxa"/>
          <w:left w:w="108" w:type="dxa"/>
          <w:bottom w:w="0" w:type="dxa"/>
          <w:right w:w="108" w:type="dxa"/>
        </w:tblCellMar>
      </w:tblPr>
      <w:tblGrid>
        <w:gridCol w:w="1757"/>
        <w:gridCol w:w="1757"/>
        <w:gridCol w:w="1757"/>
        <w:gridCol w:w="1757"/>
        <w:gridCol w:w="1757"/>
        <w:gridCol w:w="1757"/>
        <w:gridCol w:w="1757"/>
        <w:gridCol w:w="1761"/>
      </w:tblGrid>
      <w:tr w14:paraId="182BE522">
        <w:trPr>
          <w:trHeight w:val="340" w:hRule="atLeast"/>
        </w:trPr>
        <w:tc>
          <w:tcPr>
            <w:tcW w:w="1757" w:type="dxa"/>
            <w:tcBorders>
              <w:top w:val="nil"/>
              <w:left w:val="nil"/>
              <w:bottom w:val="nil"/>
              <w:right w:val="nil"/>
            </w:tcBorders>
            <w:vAlign w:val="center"/>
          </w:tcPr>
          <w:p w14:paraId="03512D2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Model</w:t>
            </w:r>
          </w:p>
        </w:tc>
        <w:tc>
          <w:tcPr>
            <w:tcW w:w="1757" w:type="dxa"/>
            <w:tcBorders>
              <w:top w:val="nil"/>
              <w:left w:val="nil"/>
              <w:bottom w:val="nil"/>
              <w:right w:val="nil"/>
            </w:tcBorders>
            <w:vAlign w:val="center"/>
          </w:tcPr>
          <w:p w14:paraId="5C3E7D7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Train Accuracy</w:t>
            </w:r>
          </w:p>
        </w:tc>
        <w:tc>
          <w:tcPr>
            <w:tcW w:w="1757" w:type="dxa"/>
            <w:tcBorders>
              <w:top w:val="nil"/>
              <w:left w:val="nil"/>
              <w:bottom w:val="nil"/>
              <w:right w:val="nil"/>
            </w:tcBorders>
            <w:vAlign w:val="center"/>
          </w:tcPr>
          <w:p w14:paraId="646157C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Test Accuracy</w:t>
            </w:r>
          </w:p>
        </w:tc>
        <w:tc>
          <w:tcPr>
            <w:tcW w:w="1757" w:type="dxa"/>
            <w:tcBorders>
              <w:top w:val="nil"/>
              <w:left w:val="nil"/>
              <w:bottom w:val="nil"/>
              <w:right w:val="nil"/>
            </w:tcBorders>
            <w:vAlign w:val="center"/>
          </w:tcPr>
          <w:p w14:paraId="0571CB6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Train AUC</w:t>
            </w:r>
          </w:p>
        </w:tc>
        <w:tc>
          <w:tcPr>
            <w:tcW w:w="1757" w:type="dxa"/>
            <w:tcBorders>
              <w:top w:val="nil"/>
              <w:left w:val="nil"/>
              <w:bottom w:val="nil"/>
              <w:right w:val="nil"/>
            </w:tcBorders>
            <w:vAlign w:val="center"/>
          </w:tcPr>
          <w:p w14:paraId="799430C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Validation AUC CV</w:t>
            </w:r>
          </w:p>
        </w:tc>
        <w:tc>
          <w:tcPr>
            <w:tcW w:w="1757" w:type="dxa"/>
            <w:tcBorders>
              <w:top w:val="nil"/>
              <w:left w:val="nil"/>
              <w:bottom w:val="nil"/>
              <w:right w:val="nil"/>
            </w:tcBorders>
            <w:vAlign w:val="center"/>
          </w:tcPr>
          <w:p w14:paraId="451F919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Brier Score</w:t>
            </w:r>
          </w:p>
        </w:tc>
        <w:tc>
          <w:tcPr>
            <w:tcW w:w="1757" w:type="dxa"/>
            <w:tcBorders>
              <w:top w:val="nil"/>
              <w:left w:val="nil"/>
              <w:bottom w:val="nil"/>
              <w:right w:val="nil"/>
            </w:tcBorders>
            <w:vAlign w:val="center"/>
          </w:tcPr>
          <w:p w14:paraId="6721254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Sensitivity</w:t>
            </w:r>
          </w:p>
        </w:tc>
        <w:tc>
          <w:tcPr>
            <w:tcW w:w="1761" w:type="dxa"/>
            <w:tcBorders>
              <w:top w:val="nil"/>
              <w:left w:val="nil"/>
              <w:bottom w:val="nil"/>
              <w:right w:val="nil"/>
            </w:tcBorders>
            <w:vAlign w:val="center"/>
          </w:tcPr>
          <w:p w14:paraId="7DA0AD7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Specificity</w:t>
            </w:r>
          </w:p>
        </w:tc>
      </w:tr>
      <w:tr w14:paraId="4D2B61B9">
        <w:trPr>
          <w:trHeight w:val="340" w:hRule="atLeast"/>
        </w:trPr>
        <w:tc>
          <w:tcPr>
            <w:tcW w:w="1757" w:type="dxa"/>
            <w:tcBorders>
              <w:top w:val="nil"/>
              <w:left w:val="nil"/>
              <w:bottom w:val="nil"/>
              <w:right w:val="nil"/>
            </w:tcBorders>
            <w:vAlign w:val="center"/>
          </w:tcPr>
          <w:p w14:paraId="67020BA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CatBoost</w:t>
            </w:r>
          </w:p>
        </w:tc>
        <w:tc>
          <w:tcPr>
            <w:tcW w:w="1757" w:type="dxa"/>
            <w:tcBorders>
              <w:top w:val="nil"/>
              <w:left w:val="nil"/>
              <w:bottom w:val="nil"/>
              <w:right w:val="nil"/>
            </w:tcBorders>
            <w:noWrap/>
            <w:vAlign w:val="center"/>
          </w:tcPr>
          <w:p w14:paraId="5486491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0.895</w:t>
            </w:r>
          </w:p>
        </w:tc>
        <w:tc>
          <w:tcPr>
            <w:tcW w:w="1757" w:type="dxa"/>
            <w:tcBorders>
              <w:top w:val="nil"/>
              <w:left w:val="nil"/>
              <w:bottom w:val="nil"/>
              <w:right w:val="nil"/>
            </w:tcBorders>
            <w:noWrap/>
            <w:vAlign w:val="center"/>
          </w:tcPr>
          <w:p w14:paraId="3EAE79A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0.751</w:t>
            </w:r>
          </w:p>
        </w:tc>
        <w:tc>
          <w:tcPr>
            <w:tcW w:w="1757" w:type="dxa"/>
            <w:tcBorders>
              <w:top w:val="nil"/>
              <w:left w:val="nil"/>
              <w:bottom w:val="nil"/>
              <w:right w:val="nil"/>
            </w:tcBorders>
            <w:noWrap/>
            <w:vAlign w:val="center"/>
          </w:tcPr>
          <w:p w14:paraId="467ED3E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0.968</w:t>
            </w:r>
          </w:p>
        </w:tc>
        <w:tc>
          <w:tcPr>
            <w:tcW w:w="1757" w:type="dxa"/>
            <w:tcBorders>
              <w:top w:val="nil"/>
              <w:left w:val="nil"/>
              <w:bottom w:val="nil"/>
              <w:right w:val="nil"/>
            </w:tcBorders>
            <w:noWrap/>
            <w:vAlign w:val="center"/>
          </w:tcPr>
          <w:p w14:paraId="0A9396D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0.790 ± 0.012</w:t>
            </w:r>
          </w:p>
        </w:tc>
        <w:tc>
          <w:tcPr>
            <w:tcW w:w="1757" w:type="dxa"/>
            <w:tcBorders>
              <w:top w:val="nil"/>
              <w:left w:val="nil"/>
              <w:bottom w:val="nil"/>
              <w:right w:val="nil"/>
            </w:tcBorders>
            <w:noWrap/>
            <w:vAlign w:val="center"/>
          </w:tcPr>
          <w:p w14:paraId="5B0E74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0.168</w:t>
            </w:r>
          </w:p>
        </w:tc>
        <w:tc>
          <w:tcPr>
            <w:tcW w:w="1757" w:type="dxa"/>
            <w:tcBorders>
              <w:top w:val="nil"/>
              <w:left w:val="nil"/>
              <w:bottom w:val="nil"/>
              <w:right w:val="nil"/>
            </w:tcBorders>
            <w:noWrap/>
            <w:vAlign w:val="center"/>
          </w:tcPr>
          <w:p w14:paraId="54A1978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0.766</w:t>
            </w:r>
          </w:p>
        </w:tc>
        <w:tc>
          <w:tcPr>
            <w:tcW w:w="1761" w:type="dxa"/>
            <w:tcBorders>
              <w:top w:val="nil"/>
              <w:left w:val="nil"/>
              <w:bottom w:val="nil"/>
              <w:right w:val="nil"/>
            </w:tcBorders>
            <w:vAlign w:val="center"/>
          </w:tcPr>
          <w:p w14:paraId="563F159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0.741</w:t>
            </w:r>
          </w:p>
        </w:tc>
      </w:tr>
      <w:tr w14:paraId="13A873CE">
        <w:trPr>
          <w:trHeight w:val="340" w:hRule="atLeast"/>
        </w:trPr>
        <w:tc>
          <w:tcPr>
            <w:tcW w:w="1757" w:type="dxa"/>
            <w:tcBorders>
              <w:top w:val="nil"/>
              <w:left w:val="nil"/>
              <w:bottom w:val="nil"/>
              <w:right w:val="nil"/>
            </w:tcBorders>
            <w:vAlign w:val="center"/>
          </w:tcPr>
          <w:p w14:paraId="1450CE5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Gradient Boosting</w:t>
            </w:r>
          </w:p>
        </w:tc>
        <w:tc>
          <w:tcPr>
            <w:tcW w:w="1757" w:type="dxa"/>
            <w:tcBorders>
              <w:top w:val="nil"/>
              <w:left w:val="nil"/>
              <w:bottom w:val="nil"/>
              <w:right w:val="nil"/>
            </w:tcBorders>
            <w:noWrap/>
            <w:vAlign w:val="center"/>
          </w:tcPr>
          <w:p w14:paraId="7B08110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0.832</w:t>
            </w:r>
          </w:p>
        </w:tc>
        <w:tc>
          <w:tcPr>
            <w:tcW w:w="1757" w:type="dxa"/>
            <w:tcBorders>
              <w:top w:val="nil"/>
              <w:left w:val="nil"/>
              <w:bottom w:val="nil"/>
              <w:right w:val="nil"/>
            </w:tcBorders>
            <w:noWrap/>
            <w:vAlign w:val="center"/>
          </w:tcPr>
          <w:p w14:paraId="7F813EC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0.733</w:t>
            </w:r>
          </w:p>
        </w:tc>
        <w:tc>
          <w:tcPr>
            <w:tcW w:w="1757" w:type="dxa"/>
            <w:tcBorders>
              <w:top w:val="nil"/>
              <w:left w:val="nil"/>
              <w:bottom w:val="nil"/>
              <w:right w:val="nil"/>
            </w:tcBorders>
            <w:noWrap/>
            <w:vAlign w:val="center"/>
          </w:tcPr>
          <w:p w14:paraId="1C53775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0.925</w:t>
            </w:r>
          </w:p>
        </w:tc>
        <w:tc>
          <w:tcPr>
            <w:tcW w:w="1757" w:type="dxa"/>
            <w:tcBorders>
              <w:top w:val="nil"/>
              <w:left w:val="nil"/>
              <w:bottom w:val="nil"/>
              <w:right w:val="nil"/>
            </w:tcBorders>
            <w:noWrap/>
            <w:vAlign w:val="center"/>
          </w:tcPr>
          <w:p w14:paraId="491562D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0.785 ± 0.011</w:t>
            </w:r>
          </w:p>
        </w:tc>
        <w:tc>
          <w:tcPr>
            <w:tcW w:w="1757" w:type="dxa"/>
            <w:tcBorders>
              <w:top w:val="nil"/>
              <w:left w:val="nil"/>
              <w:bottom w:val="nil"/>
              <w:right w:val="nil"/>
            </w:tcBorders>
            <w:noWrap/>
            <w:vAlign w:val="center"/>
          </w:tcPr>
          <w:p w14:paraId="547D10E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0.171</w:t>
            </w:r>
          </w:p>
        </w:tc>
        <w:tc>
          <w:tcPr>
            <w:tcW w:w="1757" w:type="dxa"/>
            <w:tcBorders>
              <w:top w:val="nil"/>
              <w:left w:val="nil"/>
              <w:bottom w:val="nil"/>
              <w:right w:val="nil"/>
            </w:tcBorders>
            <w:noWrap/>
            <w:vAlign w:val="center"/>
          </w:tcPr>
          <w:p w14:paraId="5CFEE02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0.758</w:t>
            </w:r>
          </w:p>
        </w:tc>
        <w:tc>
          <w:tcPr>
            <w:tcW w:w="1761" w:type="dxa"/>
            <w:tcBorders>
              <w:top w:val="nil"/>
              <w:left w:val="nil"/>
              <w:bottom w:val="nil"/>
              <w:right w:val="nil"/>
            </w:tcBorders>
            <w:vAlign w:val="center"/>
          </w:tcPr>
          <w:p w14:paraId="38EA681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0.717</w:t>
            </w:r>
          </w:p>
        </w:tc>
      </w:tr>
      <w:tr w14:paraId="7B06C6F4">
        <w:trPr>
          <w:trHeight w:val="340" w:hRule="atLeast"/>
        </w:trPr>
        <w:tc>
          <w:tcPr>
            <w:tcW w:w="1757" w:type="dxa"/>
            <w:tcBorders>
              <w:top w:val="nil"/>
              <w:left w:val="nil"/>
              <w:bottom w:val="nil"/>
              <w:right w:val="nil"/>
            </w:tcBorders>
            <w:vAlign w:val="center"/>
          </w:tcPr>
          <w:p w14:paraId="406F6ED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Random Forest</w:t>
            </w:r>
          </w:p>
        </w:tc>
        <w:tc>
          <w:tcPr>
            <w:tcW w:w="1757" w:type="dxa"/>
            <w:tcBorders>
              <w:top w:val="nil"/>
              <w:left w:val="nil"/>
              <w:bottom w:val="nil"/>
              <w:right w:val="nil"/>
            </w:tcBorders>
            <w:noWrap/>
            <w:vAlign w:val="center"/>
          </w:tcPr>
          <w:p w14:paraId="0DFB1E9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c>
          <w:tcPr>
            <w:tcW w:w="1757" w:type="dxa"/>
            <w:tcBorders>
              <w:top w:val="nil"/>
              <w:left w:val="nil"/>
              <w:bottom w:val="nil"/>
              <w:right w:val="nil"/>
            </w:tcBorders>
            <w:noWrap/>
            <w:vAlign w:val="center"/>
          </w:tcPr>
          <w:p w14:paraId="75D2734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0.754</w:t>
            </w:r>
          </w:p>
        </w:tc>
        <w:tc>
          <w:tcPr>
            <w:tcW w:w="1757" w:type="dxa"/>
            <w:tcBorders>
              <w:top w:val="nil"/>
              <w:left w:val="nil"/>
              <w:bottom w:val="nil"/>
              <w:right w:val="nil"/>
            </w:tcBorders>
            <w:noWrap/>
            <w:vAlign w:val="center"/>
          </w:tcPr>
          <w:p w14:paraId="259E645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c>
          <w:tcPr>
            <w:tcW w:w="1757" w:type="dxa"/>
            <w:tcBorders>
              <w:top w:val="nil"/>
              <w:left w:val="nil"/>
              <w:bottom w:val="nil"/>
              <w:right w:val="nil"/>
            </w:tcBorders>
            <w:noWrap/>
            <w:vAlign w:val="center"/>
          </w:tcPr>
          <w:p w14:paraId="487CDBF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0.787 ± 0.004</w:t>
            </w:r>
          </w:p>
        </w:tc>
        <w:tc>
          <w:tcPr>
            <w:tcW w:w="1757" w:type="dxa"/>
            <w:tcBorders>
              <w:top w:val="nil"/>
              <w:left w:val="nil"/>
              <w:bottom w:val="nil"/>
              <w:right w:val="nil"/>
            </w:tcBorders>
            <w:noWrap/>
            <w:vAlign w:val="center"/>
          </w:tcPr>
          <w:p w14:paraId="7910461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0.173</w:t>
            </w:r>
          </w:p>
        </w:tc>
        <w:tc>
          <w:tcPr>
            <w:tcW w:w="1757" w:type="dxa"/>
            <w:tcBorders>
              <w:top w:val="nil"/>
              <w:left w:val="nil"/>
              <w:bottom w:val="nil"/>
              <w:right w:val="nil"/>
            </w:tcBorders>
            <w:noWrap/>
            <w:vAlign w:val="center"/>
          </w:tcPr>
          <w:p w14:paraId="005D974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0.695</w:t>
            </w:r>
          </w:p>
        </w:tc>
        <w:tc>
          <w:tcPr>
            <w:tcW w:w="1761" w:type="dxa"/>
            <w:tcBorders>
              <w:top w:val="nil"/>
              <w:left w:val="nil"/>
              <w:bottom w:val="nil"/>
              <w:right w:val="nil"/>
            </w:tcBorders>
            <w:vAlign w:val="center"/>
          </w:tcPr>
          <w:p w14:paraId="21815E2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0.790</w:t>
            </w:r>
          </w:p>
        </w:tc>
      </w:tr>
      <w:tr w14:paraId="35962BD8">
        <w:trPr>
          <w:trHeight w:val="340" w:hRule="atLeast"/>
        </w:trPr>
        <w:tc>
          <w:tcPr>
            <w:tcW w:w="1757" w:type="dxa"/>
            <w:tcBorders>
              <w:top w:val="nil"/>
              <w:left w:val="nil"/>
              <w:bottom w:val="nil"/>
              <w:right w:val="nil"/>
            </w:tcBorders>
            <w:vAlign w:val="center"/>
          </w:tcPr>
          <w:p w14:paraId="4E0B685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LightGBM</w:t>
            </w:r>
          </w:p>
        </w:tc>
        <w:tc>
          <w:tcPr>
            <w:tcW w:w="1757" w:type="dxa"/>
            <w:tcBorders>
              <w:top w:val="nil"/>
              <w:left w:val="nil"/>
              <w:bottom w:val="nil"/>
              <w:right w:val="nil"/>
            </w:tcBorders>
            <w:noWrap/>
            <w:vAlign w:val="center"/>
          </w:tcPr>
          <w:p w14:paraId="26AF9D0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0.974</w:t>
            </w:r>
          </w:p>
        </w:tc>
        <w:tc>
          <w:tcPr>
            <w:tcW w:w="1757" w:type="dxa"/>
            <w:tcBorders>
              <w:top w:val="nil"/>
              <w:left w:val="nil"/>
              <w:bottom w:val="nil"/>
              <w:right w:val="nil"/>
            </w:tcBorders>
            <w:noWrap/>
            <w:vAlign w:val="center"/>
          </w:tcPr>
          <w:p w14:paraId="3A27652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0.745</w:t>
            </w:r>
          </w:p>
        </w:tc>
        <w:tc>
          <w:tcPr>
            <w:tcW w:w="1757" w:type="dxa"/>
            <w:tcBorders>
              <w:top w:val="nil"/>
              <w:left w:val="nil"/>
              <w:bottom w:val="nil"/>
              <w:right w:val="nil"/>
            </w:tcBorders>
            <w:noWrap/>
            <w:vAlign w:val="center"/>
          </w:tcPr>
          <w:p w14:paraId="145FE2E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0.997</w:t>
            </w:r>
          </w:p>
        </w:tc>
        <w:tc>
          <w:tcPr>
            <w:tcW w:w="1757" w:type="dxa"/>
            <w:tcBorders>
              <w:top w:val="nil"/>
              <w:left w:val="nil"/>
              <w:bottom w:val="nil"/>
              <w:right w:val="nil"/>
            </w:tcBorders>
            <w:noWrap/>
            <w:vAlign w:val="center"/>
          </w:tcPr>
          <w:p w14:paraId="3D8FB28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0.760 ± 0.020</w:t>
            </w:r>
          </w:p>
        </w:tc>
        <w:tc>
          <w:tcPr>
            <w:tcW w:w="1757" w:type="dxa"/>
            <w:tcBorders>
              <w:top w:val="nil"/>
              <w:left w:val="nil"/>
              <w:bottom w:val="nil"/>
              <w:right w:val="nil"/>
            </w:tcBorders>
            <w:noWrap/>
            <w:vAlign w:val="center"/>
          </w:tcPr>
          <w:p w14:paraId="4CC1726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0.177</w:t>
            </w:r>
          </w:p>
        </w:tc>
        <w:tc>
          <w:tcPr>
            <w:tcW w:w="1757" w:type="dxa"/>
            <w:tcBorders>
              <w:top w:val="nil"/>
              <w:left w:val="nil"/>
              <w:bottom w:val="nil"/>
              <w:right w:val="nil"/>
            </w:tcBorders>
            <w:noWrap/>
            <w:vAlign w:val="center"/>
          </w:tcPr>
          <w:p w14:paraId="344EFFE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0.727</w:t>
            </w:r>
          </w:p>
        </w:tc>
        <w:tc>
          <w:tcPr>
            <w:tcW w:w="1761" w:type="dxa"/>
            <w:tcBorders>
              <w:top w:val="nil"/>
              <w:left w:val="nil"/>
              <w:bottom w:val="nil"/>
              <w:right w:val="nil"/>
            </w:tcBorders>
            <w:vAlign w:val="center"/>
          </w:tcPr>
          <w:p w14:paraId="55BC585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0.756</w:t>
            </w:r>
          </w:p>
        </w:tc>
      </w:tr>
      <w:tr w14:paraId="04403576">
        <w:trPr>
          <w:trHeight w:val="340" w:hRule="atLeast"/>
        </w:trPr>
        <w:tc>
          <w:tcPr>
            <w:tcW w:w="1757" w:type="dxa"/>
            <w:tcBorders>
              <w:top w:val="nil"/>
              <w:left w:val="nil"/>
              <w:bottom w:val="nil"/>
              <w:right w:val="nil"/>
            </w:tcBorders>
            <w:vAlign w:val="center"/>
          </w:tcPr>
          <w:p w14:paraId="5D1CCB5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SVM</w:t>
            </w:r>
          </w:p>
        </w:tc>
        <w:tc>
          <w:tcPr>
            <w:tcW w:w="1757" w:type="dxa"/>
            <w:tcBorders>
              <w:top w:val="nil"/>
              <w:left w:val="nil"/>
              <w:bottom w:val="nil"/>
              <w:right w:val="nil"/>
            </w:tcBorders>
            <w:noWrap/>
            <w:vAlign w:val="center"/>
          </w:tcPr>
          <w:p w14:paraId="34B0D81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0.763</w:t>
            </w:r>
          </w:p>
        </w:tc>
        <w:tc>
          <w:tcPr>
            <w:tcW w:w="1757" w:type="dxa"/>
            <w:tcBorders>
              <w:top w:val="nil"/>
              <w:left w:val="nil"/>
              <w:bottom w:val="nil"/>
              <w:right w:val="nil"/>
            </w:tcBorders>
            <w:noWrap/>
            <w:vAlign w:val="center"/>
          </w:tcPr>
          <w:p w14:paraId="7F5DBE6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0.715</w:t>
            </w:r>
          </w:p>
        </w:tc>
        <w:tc>
          <w:tcPr>
            <w:tcW w:w="1757" w:type="dxa"/>
            <w:tcBorders>
              <w:top w:val="nil"/>
              <w:left w:val="nil"/>
              <w:bottom w:val="nil"/>
              <w:right w:val="nil"/>
            </w:tcBorders>
            <w:noWrap/>
            <w:vAlign w:val="center"/>
          </w:tcPr>
          <w:p w14:paraId="4A5E07B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0.848</w:t>
            </w:r>
          </w:p>
        </w:tc>
        <w:tc>
          <w:tcPr>
            <w:tcW w:w="1757" w:type="dxa"/>
            <w:tcBorders>
              <w:top w:val="nil"/>
              <w:left w:val="nil"/>
              <w:bottom w:val="nil"/>
              <w:right w:val="nil"/>
            </w:tcBorders>
            <w:noWrap/>
            <w:vAlign w:val="center"/>
          </w:tcPr>
          <w:p w14:paraId="145A442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0.777± 0.028</w:t>
            </w:r>
          </w:p>
        </w:tc>
        <w:tc>
          <w:tcPr>
            <w:tcW w:w="1757" w:type="dxa"/>
            <w:tcBorders>
              <w:top w:val="nil"/>
              <w:left w:val="nil"/>
              <w:bottom w:val="nil"/>
              <w:right w:val="nil"/>
            </w:tcBorders>
            <w:noWrap/>
            <w:vAlign w:val="center"/>
          </w:tcPr>
          <w:p w14:paraId="65F57C1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0.182</w:t>
            </w:r>
          </w:p>
        </w:tc>
        <w:tc>
          <w:tcPr>
            <w:tcW w:w="1757" w:type="dxa"/>
            <w:tcBorders>
              <w:top w:val="nil"/>
              <w:left w:val="nil"/>
              <w:bottom w:val="nil"/>
              <w:right w:val="nil"/>
            </w:tcBorders>
            <w:noWrap/>
            <w:vAlign w:val="center"/>
          </w:tcPr>
          <w:p w14:paraId="15A7264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0.836</w:t>
            </w:r>
          </w:p>
        </w:tc>
        <w:tc>
          <w:tcPr>
            <w:tcW w:w="1761" w:type="dxa"/>
            <w:tcBorders>
              <w:top w:val="nil"/>
              <w:left w:val="nil"/>
              <w:bottom w:val="nil"/>
              <w:right w:val="nil"/>
            </w:tcBorders>
            <w:vAlign w:val="center"/>
          </w:tcPr>
          <w:p w14:paraId="487324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0.639</w:t>
            </w:r>
          </w:p>
        </w:tc>
      </w:tr>
      <w:tr w14:paraId="6D12066F">
        <w:trPr>
          <w:trHeight w:val="340" w:hRule="atLeast"/>
        </w:trPr>
        <w:tc>
          <w:tcPr>
            <w:tcW w:w="1757" w:type="dxa"/>
            <w:tcBorders>
              <w:top w:val="nil"/>
              <w:left w:val="nil"/>
              <w:bottom w:val="nil"/>
              <w:right w:val="nil"/>
            </w:tcBorders>
            <w:vAlign w:val="center"/>
          </w:tcPr>
          <w:p w14:paraId="2E4F923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XGBoost</w:t>
            </w:r>
          </w:p>
        </w:tc>
        <w:tc>
          <w:tcPr>
            <w:tcW w:w="1757" w:type="dxa"/>
            <w:tcBorders>
              <w:top w:val="nil"/>
              <w:left w:val="nil"/>
              <w:bottom w:val="nil"/>
              <w:right w:val="nil"/>
            </w:tcBorders>
            <w:noWrap/>
            <w:vAlign w:val="center"/>
          </w:tcPr>
          <w:p w14:paraId="3DA7F64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0.995</w:t>
            </w:r>
          </w:p>
        </w:tc>
        <w:tc>
          <w:tcPr>
            <w:tcW w:w="1757" w:type="dxa"/>
            <w:tcBorders>
              <w:top w:val="nil"/>
              <w:left w:val="nil"/>
              <w:bottom w:val="nil"/>
              <w:right w:val="nil"/>
            </w:tcBorders>
            <w:noWrap/>
            <w:vAlign w:val="center"/>
          </w:tcPr>
          <w:p w14:paraId="6F9F0C0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0.736</w:t>
            </w:r>
          </w:p>
        </w:tc>
        <w:tc>
          <w:tcPr>
            <w:tcW w:w="1757" w:type="dxa"/>
            <w:tcBorders>
              <w:top w:val="nil"/>
              <w:left w:val="nil"/>
              <w:bottom w:val="nil"/>
              <w:right w:val="nil"/>
            </w:tcBorders>
            <w:noWrap/>
            <w:vAlign w:val="center"/>
          </w:tcPr>
          <w:p w14:paraId="439C6DE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c>
          <w:tcPr>
            <w:tcW w:w="1757" w:type="dxa"/>
            <w:tcBorders>
              <w:top w:val="nil"/>
              <w:left w:val="nil"/>
              <w:bottom w:val="nil"/>
              <w:right w:val="nil"/>
            </w:tcBorders>
            <w:noWrap/>
            <w:vAlign w:val="center"/>
          </w:tcPr>
          <w:p w14:paraId="63306A1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0.758 ± 0.020</w:t>
            </w:r>
          </w:p>
        </w:tc>
        <w:tc>
          <w:tcPr>
            <w:tcW w:w="1757" w:type="dxa"/>
            <w:tcBorders>
              <w:top w:val="nil"/>
              <w:left w:val="nil"/>
              <w:bottom w:val="nil"/>
              <w:right w:val="nil"/>
            </w:tcBorders>
            <w:noWrap/>
            <w:vAlign w:val="center"/>
          </w:tcPr>
          <w:p w14:paraId="5363D3C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0.189</w:t>
            </w:r>
          </w:p>
        </w:tc>
        <w:tc>
          <w:tcPr>
            <w:tcW w:w="1757" w:type="dxa"/>
            <w:tcBorders>
              <w:top w:val="nil"/>
              <w:left w:val="nil"/>
              <w:bottom w:val="nil"/>
              <w:right w:val="nil"/>
            </w:tcBorders>
            <w:noWrap/>
            <w:vAlign w:val="center"/>
          </w:tcPr>
          <w:p w14:paraId="37C0025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0.711</w:t>
            </w:r>
          </w:p>
        </w:tc>
        <w:tc>
          <w:tcPr>
            <w:tcW w:w="1761" w:type="dxa"/>
            <w:tcBorders>
              <w:top w:val="nil"/>
              <w:left w:val="nil"/>
              <w:bottom w:val="nil"/>
              <w:right w:val="nil"/>
            </w:tcBorders>
            <w:vAlign w:val="center"/>
          </w:tcPr>
          <w:p w14:paraId="5C275C6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0.751</w:t>
            </w:r>
          </w:p>
        </w:tc>
      </w:tr>
      <w:tr w14:paraId="38A28277">
        <w:trPr>
          <w:trHeight w:val="340" w:hRule="atLeast"/>
        </w:trPr>
        <w:tc>
          <w:tcPr>
            <w:tcW w:w="1757" w:type="dxa"/>
            <w:tcBorders>
              <w:top w:val="nil"/>
              <w:left w:val="nil"/>
              <w:bottom w:val="nil"/>
              <w:right w:val="nil"/>
            </w:tcBorders>
            <w:vAlign w:val="center"/>
          </w:tcPr>
          <w:p w14:paraId="678DB0A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Logistic Regression</w:t>
            </w:r>
          </w:p>
        </w:tc>
        <w:tc>
          <w:tcPr>
            <w:tcW w:w="1757" w:type="dxa"/>
            <w:tcBorders>
              <w:top w:val="nil"/>
              <w:left w:val="nil"/>
              <w:bottom w:val="nil"/>
              <w:right w:val="nil"/>
            </w:tcBorders>
            <w:noWrap/>
            <w:vAlign w:val="center"/>
          </w:tcPr>
          <w:p w14:paraId="41BFF3D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0.700</w:t>
            </w:r>
          </w:p>
        </w:tc>
        <w:tc>
          <w:tcPr>
            <w:tcW w:w="1757" w:type="dxa"/>
            <w:tcBorders>
              <w:top w:val="nil"/>
              <w:left w:val="nil"/>
              <w:bottom w:val="nil"/>
              <w:right w:val="nil"/>
            </w:tcBorders>
            <w:noWrap/>
            <w:vAlign w:val="center"/>
          </w:tcPr>
          <w:p w14:paraId="7BF9E6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0.676</w:t>
            </w:r>
          </w:p>
        </w:tc>
        <w:tc>
          <w:tcPr>
            <w:tcW w:w="1757" w:type="dxa"/>
            <w:tcBorders>
              <w:top w:val="nil"/>
              <w:left w:val="nil"/>
              <w:bottom w:val="nil"/>
              <w:right w:val="nil"/>
            </w:tcBorders>
            <w:noWrap/>
            <w:vAlign w:val="center"/>
          </w:tcPr>
          <w:p w14:paraId="3CFC73D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0.762</w:t>
            </w:r>
          </w:p>
        </w:tc>
        <w:tc>
          <w:tcPr>
            <w:tcW w:w="1757" w:type="dxa"/>
            <w:tcBorders>
              <w:top w:val="nil"/>
              <w:left w:val="nil"/>
              <w:bottom w:val="nil"/>
              <w:right w:val="nil"/>
            </w:tcBorders>
            <w:noWrap/>
            <w:vAlign w:val="center"/>
          </w:tcPr>
          <w:p w14:paraId="3BF4F29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0.753 ± 0.016</w:t>
            </w:r>
          </w:p>
        </w:tc>
        <w:tc>
          <w:tcPr>
            <w:tcW w:w="1757" w:type="dxa"/>
            <w:tcBorders>
              <w:top w:val="nil"/>
              <w:left w:val="nil"/>
              <w:bottom w:val="nil"/>
              <w:right w:val="nil"/>
            </w:tcBorders>
            <w:noWrap/>
            <w:vAlign w:val="center"/>
          </w:tcPr>
          <w:p w14:paraId="3F0AA15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0.200</w:t>
            </w:r>
          </w:p>
        </w:tc>
        <w:tc>
          <w:tcPr>
            <w:tcW w:w="1757" w:type="dxa"/>
            <w:tcBorders>
              <w:top w:val="nil"/>
              <w:left w:val="nil"/>
              <w:bottom w:val="nil"/>
              <w:right w:val="nil"/>
            </w:tcBorders>
            <w:noWrap/>
            <w:vAlign w:val="center"/>
          </w:tcPr>
          <w:p w14:paraId="15DD037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0.805</w:t>
            </w:r>
          </w:p>
        </w:tc>
        <w:tc>
          <w:tcPr>
            <w:tcW w:w="1761" w:type="dxa"/>
            <w:tcBorders>
              <w:top w:val="nil"/>
              <w:left w:val="nil"/>
              <w:bottom w:val="nil"/>
              <w:right w:val="nil"/>
            </w:tcBorders>
            <w:vAlign w:val="center"/>
          </w:tcPr>
          <w:p w14:paraId="5ADBADA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0.595</w:t>
            </w:r>
          </w:p>
        </w:tc>
      </w:tr>
      <w:tr w14:paraId="59A93D06">
        <w:trPr>
          <w:trHeight w:val="340" w:hRule="atLeast"/>
        </w:trPr>
        <w:tc>
          <w:tcPr>
            <w:tcW w:w="1757" w:type="dxa"/>
            <w:tcBorders>
              <w:top w:val="nil"/>
              <w:left w:val="nil"/>
              <w:bottom w:val="nil"/>
              <w:right w:val="nil"/>
            </w:tcBorders>
            <w:vAlign w:val="center"/>
          </w:tcPr>
          <w:p w14:paraId="4D73E70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K-Nearest Neighbors</w:t>
            </w:r>
          </w:p>
        </w:tc>
        <w:tc>
          <w:tcPr>
            <w:tcW w:w="1757" w:type="dxa"/>
            <w:tcBorders>
              <w:top w:val="nil"/>
              <w:left w:val="nil"/>
              <w:bottom w:val="nil"/>
              <w:right w:val="nil"/>
            </w:tcBorders>
            <w:noWrap/>
            <w:vAlign w:val="center"/>
          </w:tcPr>
          <w:p w14:paraId="72738CB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0.833</w:t>
            </w:r>
          </w:p>
        </w:tc>
        <w:tc>
          <w:tcPr>
            <w:tcW w:w="1757" w:type="dxa"/>
            <w:tcBorders>
              <w:top w:val="nil"/>
              <w:left w:val="nil"/>
              <w:bottom w:val="nil"/>
              <w:right w:val="nil"/>
            </w:tcBorders>
            <w:noWrap/>
            <w:vAlign w:val="center"/>
          </w:tcPr>
          <w:p w14:paraId="55E9AAF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0.628</w:t>
            </w:r>
          </w:p>
        </w:tc>
        <w:tc>
          <w:tcPr>
            <w:tcW w:w="1757" w:type="dxa"/>
            <w:tcBorders>
              <w:top w:val="nil"/>
              <w:left w:val="nil"/>
              <w:bottom w:val="nil"/>
              <w:right w:val="nil"/>
            </w:tcBorders>
            <w:noWrap/>
            <w:vAlign w:val="center"/>
          </w:tcPr>
          <w:p w14:paraId="005063A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0.923</w:t>
            </w:r>
          </w:p>
        </w:tc>
        <w:tc>
          <w:tcPr>
            <w:tcW w:w="1757" w:type="dxa"/>
            <w:tcBorders>
              <w:top w:val="nil"/>
              <w:left w:val="nil"/>
              <w:bottom w:val="nil"/>
              <w:right w:val="nil"/>
            </w:tcBorders>
            <w:noWrap/>
            <w:vAlign w:val="center"/>
          </w:tcPr>
          <w:p w14:paraId="270ADD2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0.713 ± 0.033</w:t>
            </w:r>
          </w:p>
        </w:tc>
        <w:tc>
          <w:tcPr>
            <w:tcW w:w="1757" w:type="dxa"/>
            <w:tcBorders>
              <w:top w:val="nil"/>
              <w:left w:val="nil"/>
              <w:bottom w:val="nil"/>
              <w:right w:val="nil"/>
            </w:tcBorders>
            <w:noWrap/>
            <w:vAlign w:val="center"/>
          </w:tcPr>
          <w:p w14:paraId="66D3B7F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0.248</w:t>
            </w:r>
          </w:p>
        </w:tc>
        <w:tc>
          <w:tcPr>
            <w:tcW w:w="1757" w:type="dxa"/>
            <w:tcBorders>
              <w:top w:val="nil"/>
              <w:left w:val="nil"/>
              <w:bottom w:val="nil"/>
              <w:right w:val="nil"/>
            </w:tcBorders>
            <w:noWrap/>
            <w:vAlign w:val="center"/>
          </w:tcPr>
          <w:p w14:paraId="6345D59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0.727</w:t>
            </w:r>
          </w:p>
        </w:tc>
        <w:tc>
          <w:tcPr>
            <w:tcW w:w="1761" w:type="dxa"/>
            <w:tcBorders>
              <w:top w:val="nil"/>
              <w:left w:val="nil"/>
              <w:bottom w:val="nil"/>
              <w:right w:val="nil"/>
            </w:tcBorders>
            <w:vAlign w:val="center"/>
          </w:tcPr>
          <w:p w14:paraId="092132D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0.566</w:t>
            </w:r>
          </w:p>
        </w:tc>
      </w:tr>
    </w:tbl>
    <w:p w14:paraId="4C96E8DE">
      <w:pPr>
        <w:rPr>
          <w:rFonts w:cs="Times New Roman"/>
          <w:color w:val="000000" w:themeColor="text1"/>
          <w:sz w:val="20"/>
          <w:szCs w:val="20"/>
          <w14:textFill>
            <w14:solidFill>
              <w14:schemeClr w14:val="tx1"/>
            </w14:solidFill>
          </w14:textFill>
        </w:rPr>
      </w:pPr>
    </w:p>
    <w:p w14:paraId="547076BF">
      <w:pPr>
        <w:outlineLvl w:val="2"/>
        <w:rPr>
          <w:rFonts w:cs="Times New Roman"/>
          <w:color w:val="000000" w:themeColor="text1"/>
          <w:szCs w:val="24"/>
          <w14:textFill>
            <w14:solidFill>
              <w14:schemeClr w14:val="tx1"/>
            </w14:solidFill>
          </w14:textFill>
        </w:rPr>
      </w:pPr>
      <w:bookmarkStart w:id="39" w:name="_Toc219203793"/>
      <w:bookmarkStart w:id="40" w:name="_Toc220927074"/>
      <w:r>
        <w:rPr>
          <w:rFonts w:cs="Times New Roman"/>
          <w:b/>
          <w:bCs/>
          <w:color w:val="000000" w:themeColor="text1"/>
          <w:szCs w:val="24"/>
          <w14:textFill>
            <w14:solidFill>
              <w14:schemeClr w14:val="tx1"/>
            </w14:solidFill>
          </w14:textFill>
        </w:rPr>
        <w:t>eTable 17.</w:t>
      </w:r>
      <w:r>
        <w:rPr>
          <w:rFonts w:cs="Times New Roman"/>
          <w:color w:val="000000" w:themeColor="text1"/>
          <w:szCs w:val="24"/>
          <w14:textFill>
            <w14:solidFill>
              <w14:schemeClr w14:val="tx1"/>
            </w14:solidFill>
          </w14:textFill>
        </w:rPr>
        <w:t xml:space="preserve"> Comprehensive Performance Metrics of Machine Learning Algorithms for the Ascending Audiogram Subtype</w:t>
      </w:r>
      <w:bookmarkEnd w:id="39"/>
      <w:bookmarkEnd w:id="40"/>
    </w:p>
    <w:tbl>
      <w:tblPr>
        <w:tblStyle w:val="14"/>
        <w:tblW w:w="0" w:type="auto"/>
        <w:tblInd w:w="0" w:type="dxa"/>
        <w:tblLayout w:type="autofit"/>
        <w:tblCellMar>
          <w:top w:w="0" w:type="dxa"/>
          <w:left w:w="108" w:type="dxa"/>
          <w:bottom w:w="0" w:type="dxa"/>
          <w:right w:w="108" w:type="dxa"/>
        </w:tblCellMar>
      </w:tblPr>
      <w:tblGrid>
        <w:gridCol w:w="1759"/>
        <w:gridCol w:w="1759"/>
        <w:gridCol w:w="1759"/>
        <w:gridCol w:w="1759"/>
        <w:gridCol w:w="1759"/>
        <w:gridCol w:w="1759"/>
        <w:gridCol w:w="1759"/>
        <w:gridCol w:w="1764"/>
      </w:tblGrid>
      <w:tr w14:paraId="6A7A8575">
        <w:trPr>
          <w:trHeight w:val="255" w:hRule="atLeast"/>
        </w:trPr>
        <w:tc>
          <w:tcPr>
            <w:tcW w:w="1759" w:type="dxa"/>
            <w:tcBorders>
              <w:top w:val="nil"/>
              <w:left w:val="nil"/>
              <w:bottom w:val="nil"/>
              <w:right w:val="nil"/>
            </w:tcBorders>
            <w:vAlign w:val="center"/>
          </w:tcPr>
          <w:p w14:paraId="79885F04">
            <w:pPr>
              <w:jc w:val="center"/>
              <w:rPr>
                <w:rFonts w:cs="Times New Roman"/>
                <w:b/>
                <w:bCs/>
                <w:sz w:val="20"/>
                <w:szCs w:val="20"/>
              </w:rPr>
            </w:pPr>
            <w:r>
              <w:rPr>
                <w:rFonts w:cs="Times New Roman"/>
                <w:b/>
                <w:bCs/>
                <w:sz w:val="20"/>
                <w:szCs w:val="20"/>
              </w:rPr>
              <w:t>Model</w:t>
            </w:r>
          </w:p>
        </w:tc>
        <w:tc>
          <w:tcPr>
            <w:tcW w:w="1759" w:type="dxa"/>
            <w:tcBorders>
              <w:top w:val="nil"/>
              <w:left w:val="nil"/>
              <w:bottom w:val="nil"/>
              <w:right w:val="nil"/>
            </w:tcBorders>
            <w:vAlign w:val="center"/>
          </w:tcPr>
          <w:p w14:paraId="7FB2104A">
            <w:pPr>
              <w:jc w:val="center"/>
              <w:rPr>
                <w:rFonts w:cs="Times New Roman"/>
                <w:b/>
                <w:bCs/>
                <w:sz w:val="20"/>
                <w:szCs w:val="20"/>
              </w:rPr>
            </w:pPr>
            <w:r>
              <w:rPr>
                <w:rFonts w:cs="Times New Roman"/>
                <w:b/>
                <w:bCs/>
                <w:sz w:val="20"/>
                <w:szCs w:val="20"/>
              </w:rPr>
              <w:t>Train Accuracy</w:t>
            </w:r>
          </w:p>
        </w:tc>
        <w:tc>
          <w:tcPr>
            <w:tcW w:w="1759" w:type="dxa"/>
            <w:tcBorders>
              <w:top w:val="nil"/>
              <w:left w:val="nil"/>
              <w:bottom w:val="nil"/>
              <w:right w:val="nil"/>
            </w:tcBorders>
            <w:vAlign w:val="center"/>
          </w:tcPr>
          <w:p w14:paraId="6D27E030">
            <w:pPr>
              <w:jc w:val="center"/>
              <w:rPr>
                <w:rFonts w:cs="Times New Roman"/>
                <w:b/>
                <w:bCs/>
                <w:sz w:val="20"/>
                <w:szCs w:val="20"/>
              </w:rPr>
            </w:pPr>
            <w:r>
              <w:rPr>
                <w:rFonts w:cs="Times New Roman"/>
                <w:b/>
                <w:bCs/>
                <w:sz w:val="20"/>
                <w:szCs w:val="20"/>
              </w:rPr>
              <w:t>Test Accuracy</w:t>
            </w:r>
          </w:p>
        </w:tc>
        <w:tc>
          <w:tcPr>
            <w:tcW w:w="1759" w:type="dxa"/>
            <w:tcBorders>
              <w:top w:val="nil"/>
              <w:left w:val="nil"/>
              <w:bottom w:val="nil"/>
              <w:right w:val="nil"/>
            </w:tcBorders>
            <w:vAlign w:val="center"/>
          </w:tcPr>
          <w:p w14:paraId="2DD094A3">
            <w:pPr>
              <w:jc w:val="center"/>
              <w:rPr>
                <w:rFonts w:cs="Times New Roman"/>
                <w:b/>
                <w:bCs/>
                <w:sz w:val="20"/>
                <w:szCs w:val="20"/>
              </w:rPr>
            </w:pPr>
            <w:r>
              <w:rPr>
                <w:rFonts w:cs="Times New Roman"/>
                <w:b/>
                <w:bCs/>
                <w:sz w:val="20"/>
                <w:szCs w:val="20"/>
              </w:rPr>
              <w:t>Train AUC</w:t>
            </w:r>
          </w:p>
        </w:tc>
        <w:tc>
          <w:tcPr>
            <w:tcW w:w="1759" w:type="dxa"/>
            <w:tcBorders>
              <w:top w:val="nil"/>
              <w:left w:val="nil"/>
              <w:bottom w:val="nil"/>
              <w:right w:val="nil"/>
            </w:tcBorders>
            <w:vAlign w:val="center"/>
          </w:tcPr>
          <w:p w14:paraId="35E30D27">
            <w:pPr>
              <w:jc w:val="center"/>
              <w:rPr>
                <w:rFonts w:cs="Times New Roman"/>
                <w:b/>
                <w:bCs/>
                <w:sz w:val="20"/>
                <w:szCs w:val="20"/>
              </w:rPr>
            </w:pPr>
            <w:r>
              <w:rPr>
                <w:rFonts w:cs="Times New Roman"/>
                <w:b/>
                <w:bCs/>
                <w:sz w:val="20"/>
                <w:szCs w:val="20"/>
              </w:rPr>
              <w:t>Validation AUC CV</w:t>
            </w:r>
          </w:p>
        </w:tc>
        <w:tc>
          <w:tcPr>
            <w:tcW w:w="1759" w:type="dxa"/>
            <w:tcBorders>
              <w:top w:val="nil"/>
              <w:left w:val="nil"/>
              <w:bottom w:val="nil"/>
              <w:right w:val="nil"/>
            </w:tcBorders>
            <w:vAlign w:val="center"/>
          </w:tcPr>
          <w:p w14:paraId="627C6623">
            <w:pPr>
              <w:jc w:val="center"/>
              <w:rPr>
                <w:rFonts w:cs="Times New Roman"/>
                <w:b/>
                <w:bCs/>
                <w:sz w:val="20"/>
                <w:szCs w:val="20"/>
              </w:rPr>
            </w:pPr>
            <w:r>
              <w:rPr>
                <w:rFonts w:cs="Times New Roman"/>
                <w:b/>
                <w:bCs/>
                <w:sz w:val="20"/>
                <w:szCs w:val="20"/>
              </w:rPr>
              <w:t>Brier Score</w:t>
            </w:r>
          </w:p>
        </w:tc>
        <w:tc>
          <w:tcPr>
            <w:tcW w:w="1759" w:type="dxa"/>
            <w:tcBorders>
              <w:top w:val="nil"/>
              <w:left w:val="nil"/>
              <w:bottom w:val="nil"/>
              <w:right w:val="nil"/>
            </w:tcBorders>
            <w:vAlign w:val="center"/>
          </w:tcPr>
          <w:p w14:paraId="596725CE">
            <w:pPr>
              <w:jc w:val="center"/>
              <w:rPr>
                <w:rFonts w:cs="Times New Roman"/>
                <w:b/>
                <w:bCs/>
                <w:sz w:val="20"/>
                <w:szCs w:val="20"/>
              </w:rPr>
            </w:pPr>
            <w:r>
              <w:rPr>
                <w:rFonts w:cs="Times New Roman"/>
                <w:b/>
                <w:bCs/>
                <w:sz w:val="20"/>
                <w:szCs w:val="20"/>
              </w:rPr>
              <w:t>Sensitivity</w:t>
            </w:r>
          </w:p>
        </w:tc>
        <w:tc>
          <w:tcPr>
            <w:tcW w:w="1764" w:type="dxa"/>
            <w:tcBorders>
              <w:top w:val="nil"/>
              <w:left w:val="nil"/>
              <w:bottom w:val="nil"/>
              <w:right w:val="nil"/>
            </w:tcBorders>
            <w:vAlign w:val="center"/>
          </w:tcPr>
          <w:p w14:paraId="6522288D">
            <w:pPr>
              <w:jc w:val="center"/>
              <w:rPr>
                <w:rFonts w:cs="Times New Roman"/>
                <w:b/>
                <w:bCs/>
                <w:sz w:val="20"/>
                <w:szCs w:val="20"/>
              </w:rPr>
            </w:pPr>
            <w:r>
              <w:rPr>
                <w:rFonts w:cs="Times New Roman"/>
                <w:b/>
                <w:bCs/>
                <w:sz w:val="20"/>
                <w:szCs w:val="20"/>
              </w:rPr>
              <w:t>Specificity</w:t>
            </w:r>
          </w:p>
        </w:tc>
      </w:tr>
      <w:tr w14:paraId="5E0022DB">
        <w:trPr>
          <w:trHeight w:val="255" w:hRule="atLeast"/>
        </w:trPr>
        <w:tc>
          <w:tcPr>
            <w:tcW w:w="1759" w:type="dxa"/>
            <w:tcBorders>
              <w:top w:val="nil"/>
              <w:left w:val="nil"/>
              <w:bottom w:val="nil"/>
              <w:right w:val="nil"/>
            </w:tcBorders>
            <w:vAlign w:val="center"/>
          </w:tcPr>
          <w:p w14:paraId="795ECA58">
            <w:pPr>
              <w:jc w:val="center"/>
              <w:rPr>
                <w:rFonts w:cs="Times New Roman"/>
                <w:b/>
                <w:bCs/>
                <w:sz w:val="20"/>
                <w:szCs w:val="20"/>
              </w:rPr>
            </w:pPr>
            <w:r>
              <w:rPr>
                <w:rFonts w:cs="Times New Roman"/>
                <w:b/>
                <w:bCs/>
                <w:sz w:val="20"/>
                <w:szCs w:val="20"/>
              </w:rPr>
              <w:t>CatBoost</w:t>
            </w:r>
          </w:p>
        </w:tc>
        <w:tc>
          <w:tcPr>
            <w:tcW w:w="1759" w:type="dxa"/>
            <w:tcBorders>
              <w:top w:val="nil"/>
              <w:left w:val="nil"/>
              <w:bottom w:val="nil"/>
              <w:right w:val="nil"/>
            </w:tcBorders>
            <w:noWrap/>
            <w:vAlign w:val="center"/>
          </w:tcPr>
          <w:p w14:paraId="448580F0">
            <w:pPr>
              <w:jc w:val="center"/>
              <w:rPr>
                <w:rFonts w:cs="Times New Roman"/>
                <w:sz w:val="20"/>
                <w:szCs w:val="20"/>
              </w:rPr>
            </w:pPr>
            <w:r>
              <w:rPr>
                <w:rFonts w:cs="Times New Roman"/>
                <w:sz w:val="20"/>
                <w:szCs w:val="20"/>
              </w:rPr>
              <w:t>0.931</w:t>
            </w:r>
          </w:p>
        </w:tc>
        <w:tc>
          <w:tcPr>
            <w:tcW w:w="1759" w:type="dxa"/>
            <w:tcBorders>
              <w:top w:val="nil"/>
              <w:left w:val="nil"/>
              <w:bottom w:val="nil"/>
              <w:right w:val="nil"/>
            </w:tcBorders>
            <w:noWrap/>
            <w:vAlign w:val="center"/>
          </w:tcPr>
          <w:p w14:paraId="50B0517A">
            <w:pPr>
              <w:jc w:val="center"/>
              <w:rPr>
                <w:rFonts w:cs="Times New Roman"/>
                <w:sz w:val="20"/>
                <w:szCs w:val="20"/>
              </w:rPr>
            </w:pPr>
            <w:r>
              <w:rPr>
                <w:rFonts w:cs="Times New Roman"/>
                <w:sz w:val="20"/>
                <w:szCs w:val="20"/>
              </w:rPr>
              <w:t>0.768</w:t>
            </w:r>
          </w:p>
        </w:tc>
        <w:tc>
          <w:tcPr>
            <w:tcW w:w="1759" w:type="dxa"/>
            <w:tcBorders>
              <w:top w:val="nil"/>
              <w:left w:val="nil"/>
              <w:bottom w:val="nil"/>
              <w:right w:val="nil"/>
            </w:tcBorders>
            <w:noWrap/>
            <w:vAlign w:val="center"/>
          </w:tcPr>
          <w:p w14:paraId="17328A71">
            <w:pPr>
              <w:jc w:val="center"/>
              <w:rPr>
                <w:rFonts w:cs="Times New Roman"/>
                <w:sz w:val="20"/>
                <w:szCs w:val="20"/>
              </w:rPr>
            </w:pPr>
            <w:r>
              <w:rPr>
                <w:rFonts w:cs="Times New Roman"/>
                <w:sz w:val="20"/>
                <w:szCs w:val="20"/>
              </w:rPr>
              <w:t>0.984</w:t>
            </w:r>
          </w:p>
        </w:tc>
        <w:tc>
          <w:tcPr>
            <w:tcW w:w="1759" w:type="dxa"/>
            <w:tcBorders>
              <w:top w:val="nil"/>
              <w:left w:val="nil"/>
              <w:bottom w:val="nil"/>
              <w:right w:val="nil"/>
            </w:tcBorders>
            <w:noWrap/>
            <w:vAlign w:val="center"/>
          </w:tcPr>
          <w:p w14:paraId="08F5D1B8">
            <w:pPr>
              <w:jc w:val="center"/>
              <w:rPr>
                <w:rFonts w:cs="Times New Roman"/>
                <w:sz w:val="20"/>
                <w:szCs w:val="20"/>
              </w:rPr>
            </w:pPr>
            <w:r>
              <w:rPr>
                <w:rFonts w:cs="Times New Roman"/>
                <w:sz w:val="20"/>
                <w:szCs w:val="20"/>
              </w:rPr>
              <w:t>0.710 ± 0.0310</w:t>
            </w:r>
          </w:p>
        </w:tc>
        <w:tc>
          <w:tcPr>
            <w:tcW w:w="1759" w:type="dxa"/>
            <w:tcBorders>
              <w:top w:val="nil"/>
              <w:left w:val="nil"/>
              <w:bottom w:val="nil"/>
              <w:right w:val="nil"/>
            </w:tcBorders>
            <w:noWrap/>
            <w:vAlign w:val="center"/>
          </w:tcPr>
          <w:p w14:paraId="597B29F4">
            <w:pPr>
              <w:jc w:val="center"/>
              <w:rPr>
                <w:rFonts w:cs="Times New Roman"/>
                <w:sz w:val="20"/>
                <w:szCs w:val="20"/>
              </w:rPr>
            </w:pPr>
            <w:r>
              <w:rPr>
                <w:rFonts w:cs="Times New Roman"/>
                <w:sz w:val="20"/>
                <w:szCs w:val="20"/>
              </w:rPr>
              <w:t>0.166</w:t>
            </w:r>
          </w:p>
        </w:tc>
        <w:tc>
          <w:tcPr>
            <w:tcW w:w="1759" w:type="dxa"/>
            <w:tcBorders>
              <w:top w:val="nil"/>
              <w:left w:val="nil"/>
              <w:bottom w:val="nil"/>
              <w:right w:val="nil"/>
            </w:tcBorders>
            <w:noWrap/>
            <w:vAlign w:val="center"/>
          </w:tcPr>
          <w:p w14:paraId="650552A0">
            <w:pPr>
              <w:jc w:val="center"/>
              <w:rPr>
                <w:rFonts w:cs="Times New Roman"/>
                <w:sz w:val="20"/>
                <w:szCs w:val="20"/>
              </w:rPr>
            </w:pPr>
            <w:r>
              <w:rPr>
                <w:rFonts w:cs="Times New Roman"/>
                <w:sz w:val="20"/>
                <w:szCs w:val="20"/>
              </w:rPr>
              <w:t>0.905</w:t>
            </w:r>
          </w:p>
        </w:tc>
        <w:tc>
          <w:tcPr>
            <w:tcW w:w="1764" w:type="dxa"/>
            <w:tcBorders>
              <w:top w:val="nil"/>
              <w:left w:val="nil"/>
              <w:bottom w:val="nil"/>
              <w:right w:val="nil"/>
            </w:tcBorders>
            <w:vAlign w:val="center"/>
          </w:tcPr>
          <w:p w14:paraId="183FADED">
            <w:pPr>
              <w:jc w:val="center"/>
              <w:rPr>
                <w:rFonts w:cs="Times New Roman"/>
                <w:sz w:val="20"/>
                <w:szCs w:val="20"/>
              </w:rPr>
            </w:pPr>
            <w:r>
              <w:rPr>
                <w:rFonts w:cs="Times New Roman"/>
                <w:sz w:val="20"/>
                <w:szCs w:val="20"/>
              </w:rPr>
              <w:t>0.528</w:t>
            </w:r>
          </w:p>
        </w:tc>
      </w:tr>
      <w:tr w14:paraId="31B14FB2">
        <w:trPr>
          <w:trHeight w:val="255" w:hRule="atLeast"/>
        </w:trPr>
        <w:tc>
          <w:tcPr>
            <w:tcW w:w="1759" w:type="dxa"/>
            <w:tcBorders>
              <w:top w:val="nil"/>
              <w:left w:val="nil"/>
              <w:bottom w:val="nil"/>
              <w:right w:val="nil"/>
            </w:tcBorders>
            <w:vAlign w:val="center"/>
          </w:tcPr>
          <w:p w14:paraId="46460985">
            <w:pPr>
              <w:jc w:val="center"/>
              <w:rPr>
                <w:rFonts w:cs="Times New Roman"/>
                <w:b/>
                <w:bCs/>
                <w:sz w:val="20"/>
                <w:szCs w:val="20"/>
              </w:rPr>
            </w:pPr>
            <w:r>
              <w:rPr>
                <w:rFonts w:cs="Times New Roman"/>
                <w:b/>
                <w:bCs/>
                <w:sz w:val="20"/>
                <w:szCs w:val="20"/>
              </w:rPr>
              <w:t>Gradient Boosting</w:t>
            </w:r>
          </w:p>
        </w:tc>
        <w:tc>
          <w:tcPr>
            <w:tcW w:w="1759" w:type="dxa"/>
            <w:tcBorders>
              <w:top w:val="nil"/>
              <w:left w:val="nil"/>
              <w:bottom w:val="nil"/>
              <w:right w:val="nil"/>
            </w:tcBorders>
            <w:noWrap/>
            <w:vAlign w:val="center"/>
          </w:tcPr>
          <w:p w14:paraId="07E8049E">
            <w:pPr>
              <w:jc w:val="center"/>
              <w:rPr>
                <w:rFonts w:cs="Times New Roman"/>
                <w:sz w:val="20"/>
                <w:szCs w:val="20"/>
              </w:rPr>
            </w:pPr>
            <w:r>
              <w:rPr>
                <w:rFonts w:cs="Times New Roman"/>
                <w:sz w:val="20"/>
                <w:szCs w:val="20"/>
              </w:rPr>
              <w:t>0.905</w:t>
            </w:r>
          </w:p>
        </w:tc>
        <w:tc>
          <w:tcPr>
            <w:tcW w:w="1759" w:type="dxa"/>
            <w:tcBorders>
              <w:top w:val="nil"/>
              <w:left w:val="nil"/>
              <w:bottom w:val="nil"/>
              <w:right w:val="nil"/>
            </w:tcBorders>
            <w:noWrap/>
            <w:vAlign w:val="center"/>
          </w:tcPr>
          <w:p w14:paraId="6B05D7F2">
            <w:pPr>
              <w:jc w:val="center"/>
              <w:rPr>
                <w:rFonts w:cs="Times New Roman"/>
                <w:sz w:val="20"/>
                <w:szCs w:val="20"/>
              </w:rPr>
            </w:pPr>
            <w:r>
              <w:rPr>
                <w:rFonts w:cs="Times New Roman"/>
                <w:sz w:val="20"/>
                <w:szCs w:val="20"/>
              </w:rPr>
              <w:t>0.758</w:t>
            </w:r>
          </w:p>
        </w:tc>
        <w:tc>
          <w:tcPr>
            <w:tcW w:w="1759" w:type="dxa"/>
            <w:tcBorders>
              <w:top w:val="nil"/>
              <w:left w:val="nil"/>
              <w:bottom w:val="nil"/>
              <w:right w:val="nil"/>
            </w:tcBorders>
            <w:noWrap/>
            <w:vAlign w:val="center"/>
          </w:tcPr>
          <w:p w14:paraId="5A3A41BE">
            <w:pPr>
              <w:jc w:val="center"/>
              <w:rPr>
                <w:rFonts w:cs="Times New Roman"/>
                <w:sz w:val="20"/>
                <w:szCs w:val="20"/>
              </w:rPr>
            </w:pPr>
            <w:r>
              <w:rPr>
                <w:rFonts w:cs="Times New Roman"/>
                <w:sz w:val="20"/>
                <w:szCs w:val="20"/>
              </w:rPr>
              <w:t>0.962</w:t>
            </w:r>
          </w:p>
        </w:tc>
        <w:tc>
          <w:tcPr>
            <w:tcW w:w="1759" w:type="dxa"/>
            <w:tcBorders>
              <w:top w:val="nil"/>
              <w:left w:val="nil"/>
              <w:bottom w:val="nil"/>
              <w:right w:val="nil"/>
            </w:tcBorders>
            <w:noWrap/>
            <w:vAlign w:val="center"/>
          </w:tcPr>
          <w:p w14:paraId="07F90658">
            <w:pPr>
              <w:jc w:val="center"/>
              <w:rPr>
                <w:rFonts w:cs="Times New Roman"/>
                <w:sz w:val="20"/>
                <w:szCs w:val="20"/>
              </w:rPr>
            </w:pPr>
            <w:r>
              <w:rPr>
                <w:rFonts w:cs="Times New Roman"/>
                <w:sz w:val="20"/>
                <w:szCs w:val="20"/>
              </w:rPr>
              <w:t>0.724 ± 0.035</w:t>
            </w:r>
          </w:p>
        </w:tc>
        <w:tc>
          <w:tcPr>
            <w:tcW w:w="1759" w:type="dxa"/>
            <w:tcBorders>
              <w:top w:val="nil"/>
              <w:left w:val="nil"/>
              <w:bottom w:val="nil"/>
              <w:right w:val="nil"/>
            </w:tcBorders>
            <w:noWrap/>
            <w:vAlign w:val="center"/>
          </w:tcPr>
          <w:p w14:paraId="77751C28">
            <w:pPr>
              <w:jc w:val="center"/>
              <w:rPr>
                <w:rFonts w:cs="Times New Roman"/>
                <w:sz w:val="20"/>
                <w:szCs w:val="20"/>
              </w:rPr>
            </w:pPr>
            <w:r>
              <w:rPr>
                <w:rFonts w:cs="Times New Roman"/>
                <w:sz w:val="20"/>
                <w:szCs w:val="20"/>
              </w:rPr>
              <w:t>0.179</w:t>
            </w:r>
          </w:p>
        </w:tc>
        <w:tc>
          <w:tcPr>
            <w:tcW w:w="1759" w:type="dxa"/>
            <w:tcBorders>
              <w:top w:val="nil"/>
              <w:left w:val="nil"/>
              <w:bottom w:val="nil"/>
              <w:right w:val="nil"/>
            </w:tcBorders>
            <w:noWrap/>
            <w:vAlign w:val="center"/>
          </w:tcPr>
          <w:p w14:paraId="62C62197">
            <w:pPr>
              <w:jc w:val="center"/>
              <w:rPr>
                <w:rFonts w:cs="Times New Roman"/>
                <w:sz w:val="20"/>
                <w:szCs w:val="20"/>
              </w:rPr>
            </w:pPr>
            <w:r>
              <w:rPr>
                <w:rFonts w:cs="Times New Roman"/>
                <w:sz w:val="20"/>
                <w:szCs w:val="20"/>
              </w:rPr>
              <w:t>0.857</w:t>
            </w:r>
          </w:p>
        </w:tc>
        <w:tc>
          <w:tcPr>
            <w:tcW w:w="1764" w:type="dxa"/>
            <w:tcBorders>
              <w:top w:val="nil"/>
              <w:left w:val="nil"/>
              <w:bottom w:val="nil"/>
              <w:right w:val="nil"/>
            </w:tcBorders>
            <w:vAlign w:val="center"/>
          </w:tcPr>
          <w:p w14:paraId="66038FD2">
            <w:pPr>
              <w:jc w:val="center"/>
              <w:rPr>
                <w:rFonts w:cs="Times New Roman"/>
                <w:sz w:val="20"/>
                <w:szCs w:val="20"/>
              </w:rPr>
            </w:pPr>
            <w:r>
              <w:rPr>
                <w:rFonts w:cs="Times New Roman"/>
                <w:sz w:val="20"/>
                <w:szCs w:val="20"/>
              </w:rPr>
              <w:t>0.583</w:t>
            </w:r>
          </w:p>
        </w:tc>
      </w:tr>
      <w:tr w14:paraId="16691D56">
        <w:trPr>
          <w:trHeight w:val="255" w:hRule="atLeast"/>
        </w:trPr>
        <w:tc>
          <w:tcPr>
            <w:tcW w:w="1759" w:type="dxa"/>
            <w:tcBorders>
              <w:top w:val="nil"/>
              <w:left w:val="nil"/>
              <w:bottom w:val="nil"/>
              <w:right w:val="nil"/>
            </w:tcBorders>
            <w:vAlign w:val="center"/>
          </w:tcPr>
          <w:p w14:paraId="7A4B226C">
            <w:pPr>
              <w:jc w:val="center"/>
              <w:rPr>
                <w:rFonts w:cs="Times New Roman"/>
                <w:b/>
                <w:bCs/>
                <w:sz w:val="20"/>
                <w:szCs w:val="20"/>
              </w:rPr>
            </w:pPr>
            <w:r>
              <w:rPr>
                <w:rFonts w:cs="Times New Roman"/>
                <w:b/>
                <w:bCs/>
                <w:sz w:val="20"/>
                <w:szCs w:val="20"/>
              </w:rPr>
              <w:t>Logistic Regression</w:t>
            </w:r>
          </w:p>
        </w:tc>
        <w:tc>
          <w:tcPr>
            <w:tcW w:w="1759" w:type="dxa"/>
            <w:tcBorders>
              <w:top w:val="nil"/>
              <w:left w:val="nil"/>
              <w:bottom w:val="nil"/>
              <w:right w:val="nil"/>
            </w:tcBorders>
            <w:noWrap/>
            <w:vAlign w:val="center"/>
          </w:tcPr>
          <w:p w14:paraId="2F74835E">
            <w:pPr>
              <w:jc w:val="center"/>
              <w:rPr>
                <w:rFonts w:cs="Times New Roman"/>
                <w:sz w:val="20"/>
                <w:szCs w:val="20"/>
              </w:rPr>
            </w:pPr>
            <w:r>
              <w:rPr>
                <w:rFonts w:cs="Times New Roman"/>
                <w:sz w:val="20"/>
                <w:szCs w:val="20"/>
              </w:rPr>
              <w:t>0.689</w:t>
            </w:r>
          </w:p>
        </w:tc>
        <w:tc>
          <w:tcPr>
            <w:tcW w:w="1759" w:type="dxa"/>
            <w:tcBorders>
              <w:top w:val="nil"/>
              <w:left w:val="nil"/>
              <w:bottom w:val="nil"/>
              <w:right w:val="nil"/>
            </w:tcBorders>
            <w:noWrap/>
            <w:vAlign w:val="center"/>
          </w:tcPr>
          <w:p w14:paraId="23E089FD">
            <w:pPr>
              <w:jc w:val="center"/>
              <w:rPr>
                <w:rFonts w:cs="Times New Roman"/>
                <w:sz w:val="20"/>
                <w:szCs w:val="20"/>
              </w:rPr>
            </w:pPr>
            <w:r>
              <w:rPr>
                <w:rFonts w:cs="Times New Roman"/>
                <w:sz w:val="20"/>
                <w:szCs w:val="20"/>
              </w:rPr>
              <w:t>0.697</w:t>
            </w:r>
          </w:p>
        </w:tc>
        <w:tc>
          <w:tcPr>
            <w:tcW w:w="1759" w:type="dxa"/>
            <w:tcBorders>
              <w:top w:val="nil"/>
              <w:left w:val="nil"/>
              <w:bottom w:val="nil"/>
              <w:right w:val="nil"/>
            </w:tcBorders>
            <w:noWrap/>
            <w:vAlign w:val="center"/>
          </w:tcPr>
          <w:p w14:paraId="781A6468">
            <w:pPr>
              <w:jc w:val="center"/>
              <w:rPr>
                <w:rFonts w:cs="Times New Roman"/>
                <w:sz w:val="20"/>
                <w:szCs w:val="20"/>
              </w:rPr>
            </w:pPr>
            <w:r>
              <w:rPr>
                <w:rFonts w:cs="Times New Roman"/>
                <w:sz w:val="20"/>
                <w:szCs w:val="20"/>
              </w:rPr>
              <w:t>0.739</w:t>
            </w:r>
          </w:p>
        </w:tc>
        <w:tc>
          <w:tcPr>
            <w:tcW w:w="1759" w:type="dxa"/>
            <w:tcBorders>
              <w:top w:val="nil"/>
              <w:left w:val="nil"/>
              <w:bottom w:val="nil"/>
              <w:right w:val="nil"/>
            </w:tcBorders>
            <w:noWrap/>
            <w:vAlign w:val="center"/>
          </w:tcPr>
          <w:p w14:paraId="278ADE26">
            <w:pPr>
              <w:jc w:val="center"/>
              <w:rPr>
                <w:rFonts w:cs="Times New Roman"/>
                <w:sz w:val="20"/>
                <w:szCs w:val="20"/>
              </w:rPr>
            </w:pPr>
            <w:r>
              <w:rPr>
                <w:rFonts w:cs="Times New Roman"/>
                <w:sz w:val="20"/>
                <w:szCs w:val="20"/>
              </w:rPr>
              <w:t>0.702 ± 0.016</w:t>
            </w:r>
          </w:p>
        </w:tc>
        <w:tc>
          <w:tcPr>
            <w:tcW w:w="1759" w:type="dxa"/>
            <w:tcBorders>
              <w:top w:val="nil"/>
              <w:left w:val="nil"/>
              <w:bottom w:val="nil"/>
              <w:right w:val="nil"/>
            </w:tcBorders>
            <w:noWrap/>
            <w:vAlign w:val="center"/>
          </w:tcPr>
          <w:p w14:paraId="15790EBB">
            <w:pPr>
              <w:jc w:val="center"/>
              <w:rPr>
                <w:rFonts w:cs="Times New Roman"/>
                <w:sz w:val="20"/>
                <w:szCs w:val="20"/>
              </w:rPr>
            </w:pPr>
            <w:r>
              <w:rPr>
                <w:rFonts w:cs="Times New Roman"/>
                <w:sz w:val="20"/>
                <w:szCs w:val="20"/>
              </w:rPr>
              <w:t>0.196</w:t>
            </w:r>
          </w:p>
        </w:tc>
        <w:tc>
          <w:tcPr>
            <w:tcW w:w="1759" w:type="dxa"/>
            <w:tcBorders>
              <w:top w:val="nil"/>
              <w:left w:val="nil"/>
              <w:bottom w:val="nil"/>
              <w:right w:val="nil"/>
            </w:tcBorders>
            <w:noWrap/>
            <w:vAlign w:val="center"/>
          </w:tcPr>
          <w:p w14:paraId="6036D4E1">
            <w:pPr>
              <w:jc w:val="center"/>
              <w:rPr>
                <w:rFonts w:cs="Times New Roman"/>
                <w:sz w:val="20"/>
                <w:szCs w:val="20"/>
              </w:rPr>
            </w:pPr>
            <w:r>
              <w:rPr>
                <w:rFonts w:cs="Times New Roman"/>
                <w:sz w:val="20"/>
                <w:szCs w:val="20"/>
              </w:rPr>
              <w:t>0.683</w:t>
            </w:r>
          </w:p>
        </w:tc>
        <w:tc>
          <w:tcPr>
            <w:tcW w:w="1764" w:type="dxa"/>
            <w:tcBorders>
              <w:top w:val="nil"/>
              <w:left w:val="nil"/>
              <w:bottom w:val="nil"/>
              <w:right w:val="nil"/>
            </w:tcBorders>
            <w:vAlign w:val="center"/>
          </w:tcPr>
          <w:p w14:paraId="32919760">
            <w:pPr>
              <w:jc w:val="center"/>
              <w:rPr>
                <w:rFonts w:cs="Times New Roman"/>
                <w:sz w:val="20"/>
                <w:szCs w:val="20"/>
              </w:rPr>
            </w:pPr>
            <w:r>
              <w:rPr>
                <w:rFonts w:cs="Times New Roman"/>
                <w:sz w:val="20"/>
                <w:szCs w:val="20"/>
              </w:rPr>
              <w:t>0.722</w:t>
            </w:r>
          </w:p>
        </w:tc>
      </w:tr>
      <w:tr w14:paraId="214A074C">
        <w:trPr>
          <w:trHeight w:val="255" w:hRule="atLeast"/>
        </w:trPr>
        <w:tc>
          <w:tcPr>
            <w:tcW w:w="1759" w:type="dxa"/>
            <w:tcBorders>
              <w:top w:val="nil"/>
              <w:left w:val="nil"/>
              <w:bottom w:val="nil"/>
              <w:right w:val="nil"/>
            </w:tcBorders>
            <w:vAlign w:val="center"/>
          </w:tcPr>
          <w:p w14:paraId="59972F74">
            <w:pPr>
              <w:jc w:val="center"/>
              <w:rPr>
                <w:rFonts w:cs="Times New Roman"/>
                <w:b/>
                <w:bCs/>
                <w:sz w:val="20"/>
                <w:szCs w:val="20"/>
              </w:rPr>
            </w:pPr>
            <w:r>
              <w:rPr>
                <w:rFonts w:cs="Times New Roman"/>
                <w:b/>
                <w:bCs/>
                <w:sz w:val="20"/>
                <w:szCs w:val="20"/>
              </w:rPr>
              <w:t>Random Forest</w:t>
            </w:r>
          </w:p>
        </w:tc>
        <w:tc>
          <w:tcPr>
            <w:tcW w:w="1759" w:type="dxa"/>
            <w:tcBorders>
              <w:top w:val="nil"/>
              <w:left w:val="nil"/>
              <w:bottom w:val="nil"/>
              <w:right w:val="nil"/>
            </w:tcBorders>
            <w:noWrap/>
            <w:vAlign w:val="center"/>
          </w:tcPr>
          <w:p w14:paraId="18044C5C">
            <w:pPr>
              <w:jc w:val="center"/>
              <w:rPr>
                <w:rFonts w:cs="Times New Roman"/>
                <w:sz w:val="20"/>
                <w:szCs w:val="20"/>
              </w:rPr>
            </w:pPr>
            <w:r>
              <w:rPr>
                <w:rFonts w:cs="Times New Roman"/>
                <w:sz w:val="20"/>
                <w:szCs w:val="20"/>
              </w:rPr>
              <w:t>0.998</w:t>
            </w:r>
          </w:p>
        </w:tc>
        <w:tc>
          <w:tcPr>
            <w:tcW w:w="1759" w:type="dxa"/>
            <w:tcBorders>
              <w:top w:val="nil"/>
              <w:left w:val="nil"/>
              <w:bottom w:val="nil"/>
              <w:right w:val="nil"/>
            </w:tcBorders>
            <w:noWrap/>
            <w:vAlign w:val="center"/>
          </w:tcPr>
          <w:p w14:paraId="77F22961">
            <w:pPr>
              <w:jc w:val="center"/>
              <w:rPr>
                <w:rFonts w:cs="Times New Roman"/>
                <w:sz w:val="20"/>
                <w:szCs w:val="20"/>
              </w:rPr>
            </w:pPr>
            <w:r>
              <w:rPr>
                <w:rFonts w:cs="Times New Roman"/>
                <w:sz w:val="20"/>
                <w:szCs w:val="20"/>
              </w:rPr>
              <w:t>0.798</w:t>
            </w:r>
          </w:p>
        </w:tc>
        <w:tc>
          <w:tcPr>
            <w:tcW w:w="1759" w:type="dxa"/>
            <w:tcBorders>
              <w:top w:val="nil"/>
              <w:left w:val="nil"/>
              <w:bottom w:val="nil"/>
              <w:right w:val="nil"/>
            </w:tcBorders>
            <w:noWrap/>
            <w:vAlign w:val="center"/>
          </w:tcPr>
          <w:p w14:paraId="202A64C7">
            <w:pPr>
              <w:jc w:val="center"/>
              <w:rPr>
                <w:rFonts w:cs="Times New Roman"/>
                <w:sz w:val="20"/>
                <w:szCs w:val="20"/>
              </w:rPr>
            </w:pPr>
            <w:r>
              <w:rPr>
                <w:rFonts w:cs="Times New Roman"/>
                <w:sz w:val="20"/>
                <w:szCs w:val="20"/>
              </w:rPr>
              <w:t>1.000</w:t>
            </w:r>
          </w:p>
        </w:tc>
        <w:tc>
          <w:tcPr>
            <w:tcW w:w="1759" w:type="dxa"/>
            <w:tcBorders>
              <w:top w:val="nil"/>
              <w:left w:val="nil"/>
              <w:bottom w:val="nil"/>
              <w:right w:val="nil"/>
            </w:tcBorders>
            <w:noWrap/>
            <w:vAlign w:val="center"/>
          </w:tcPr>
          <w:p w14:paraId="1568E78F">
            <w:pPr>
              <w:jc w:val="center"/>
              <w:rPr>
                <w:rFonts w:cs="Times New Roman"/>
                <w:sz w:val="20"/>
                <w:szCs w:val="20"/>
              </w:rPr>
            </w:pPr>
            <w:r>
              <w:rPr>
                <w:rFonts w:cs="Times New Roman"/>
                <w:sz w:val="20"/>
                <w:szCs w:val="20"/>
              </w:rPr>
              <w:t>0.713 ± 0.038</w:t>
            </w:r>
          </w:p>
        </w:tc>
        <w:tc>
          <w:tcPr>
            <w:tcW w:w="1759" w:type="dxa"/>
            <w:tcBorders>
              <w:top w:val="nil"/>
              <w:left w:val="nil"/>
              <w:bottom w:val="nil"/>
              <w:right w:val="nil"/>
            </w:tcBorders>
            <w:noWrap/>
            <w:vAlign w:val="center"/>
          </w:tcPr>
          <w:p w14:paraId="74881470">
            <w:pPr>
              <w:jc w:val="center"/>
              <w:rPr>
                <w:rFonts w:cs="Times New Roman"/>
                <w:sz w:val="20"/>
                <w:szCs w:val="20"/>
              </w:rPr>
            </w:pPr>
            <w:r>
              <w:rPr>
                <w:rFonts w:cs="Times New Roman"/>
                <w:sz w:val="20"/>
                <w:szCs w:val="20"/>
              </w:rPr>
              <w:t>0.177</w:t>
            </w:r>
          </w:p>
        </w:tc>
        <w:tc>
          <w:tcPr>
            <w:tcW w:w="1759" w:type="dxa"/>
            <w:tcBorders>
              <w:top w:val="nil"/>
              <w:left w:val="nil"/>
              <w:bottom w:val="nil"/>
              <w:right w:val="nil"/>
            </w:tcBorders>
            <w:noWrap/>
            <w:vAlign w:val="center"/>
          </w:tcPr>
          <w:p w14:paraId="2385156F">
            <w:pPr>
              <w:jc w:val="center"/>
              <w:rPr>
                <w:rFonts w:cs="Times New Roman"/>
                <w:sz w:val="20"/>
                <w:szCs w:val="20"/>
              </w:rPr>
            </w:pPr>
            <w:r>
              <w:rPr>
                <w:rFonts w:cs="Times New Roman"/>
                <w:sz w:val="20"/>
                <w:szCs w:val="20"/>
              </w:rPr>
              <w:t>0.905</w:t>
            </w:r>
          </w:p>
        </w:tc>
        <w:tc>
          <w:tcPr>
            <w:tcW w:w="1764" w:type="dxa"/>
            <w:tcBorders>
              <w:top w:val="nil"/>
              <w:left w:val="nil"/>
              <w:bottom w:val="nil"/>
              <w:right w:val="nil"/>
            </w:tcBorders>
            <w:vAlign w:val="center"/>
          </w:tcPr>
          <w:p w14:paraId="439409D5">
            <w:pPr>
              <w:jc w:val="center"/>
              <w:rPr>
                <w:rFonts w:cs="Times New Roman"/>
                <w:sz w:val="20"/>
                <w:szCs w:val="20"/>
              </w:rPr>
            </w:pPr>
            <w:r>
              <w:rPr>
                <w:rFonts w:cs="Times New Roman"/>
                <w:sz w:val="20"/>
                <w:szCs w:val="20"/>
              </w:rPr>
              <w:t>0.611</w:t>
            </w:r>
          </w:p>
        </w:tc>
      </w:tr>
      <w:tr w14:paraId="01426B7C">
        <w:trPr>
          <w:trHeight w:val="255" w:hRule="atLeast"/>
        </w:trPr>
        <w:tc>
          <w:tcPr>
            <w:tcW w:w="1759" w:type="dxa"/>
            <w:tcBorders>
              <w:top w:val="nil"/>
              <w:left w:val="nil"/>
              <w:bottom w:val="nil"/>
              <w:right w:val="nil"/>
            </w:tcBorders>
            <w:vAlign w:val="center"/>
          </w:tcPr>
          <w:p w14:paraId="3006BD10">
            <w:pPr>
              <w:jc w:val="center"/>
              <w:rPr>
                <w:rFonts w:cs="Times New Roman"/>
                <w:b/>
                <w:bCs/>
                <w:sz w:val="20"/>
                <w:szCs w:val="20"/>
              </w:rPr>
            </w:pPr>
            <w:r>
              <w:rPr>
                <w:rFonts w:cs="Times New Roman"/>
                <w:b/>
                <w:bCs/>
                <w:sz w:val="20"/>
                <w:szCs w:val="20"/>
              </w:rPr>
              <w:t>SVM</w:t>
            </w:r>
          </w:p>
        </w:tc>
        <w:tc>
          <w:tcPr>
            <w:tcW w:w="1759" w:type="dxa"/>
            <w:tcBorders>
              <w:top w:val="nil"/>
              <w:left w:val="nil"/>
              <w:bottom w:val="nil"/>
              <w:right w:val="nil"/>
            </w:tcBorders>
            <w:noWrap/>
            <w:vAlign w:val="center"/>
          </w:tcPr>
          <w:p w14:paraId="0D8FC91C">
            <w:pPr>
              <w:jc w:val="center"/>
              <w:rPr>
                <w:rFonts w:cs="Times New Roman"/>
                <w:sz w:val="20"/>
                <w:szCs w:val="20"/>
              </w:rPr>
            </w:pPr>
            <w:r>
              <w:rPr>
                <w:rFonts w:cs="Times New Roman"/>
                <w:sz w:val="20"/>
                <w:szCs w:val="20"/>
              </w:rPr>
              <w:t>0.773</w:t>
            </w:r>
          </w:p>
        </w:tc>
        <w:tc>
          <w:tcPr>
            <w:tcW w:w="1759" w:type="dxa"/>
            <w:tcBorders>
              <w:top w:val="nil"/>
              <w:left w:val="nil"/>
              <w:bottom w:val="nil"/>
              <w:right w:val="nil"/>
            </w:tcBorders>
            <w:noWrap/>
            <w:vAlign w:val="center"/>
          </w:tcPr>
          <w:p w14:paraId="6022F6C9">
            <w:pPr>
              <w:jc w:val="center"/>
              <w:rPr>
                <w:rFonts w:cs="Times New Roman"/>
                <w:sz w:val="20"/>
                <w:szCs w:val="20"/>
              </w:rPr>
            </w:pPr>
            <w:r>
              <w:rPr>
                <w:rFonts w:cs="Times New Roman"/>
                <w:sz w:val="20"/>
                <w:szCs w:val="20"/>
              </w:rPr>
              <w:t>0.727</w:t>
            </w:r>
          </w:p>
        </w:tc>
        <w:tc>
          <w:tcPr>
            <w:tcW w:w="1759" w:type="dxa"/>
            <w:tcBorders>
              <w:top w:val="nil"/>
              <w:left w:val="nil"/>
              <w:bottom w:val="nil"/>
              <w:right w:val="nil"/>
            </w:tcBorders>
            <w:noWrap/>
            <w:vAlign w:val="center"/>
          </w:tcPr>
          <w:p w14:paraId="38625F07">
            <w:pPr>
              <w:jc w:val="center"/>
              <w:rPr>
                <w:rFonts w:cs="Times New Roman"/>
                <w:sz w:val="20"/>
                <w:szCs w:val="20"/>
              </w:rPr>
            </w:pPr>
            <w:r>
              <w:rPr>
                <w:rFonts w:cs="Times New Roman"/>
                <w:sz w:val="20"/>
                <w:szCs w:val="20"/>
              </w:rPr>
              <w:t>0.845</w:t>
            </w:r>
          </w:p>
        </w:tc>
        <w:tc>
          <w:tcPr>
            <w:tcW w:w="1759" w:type="dxa"/>
            <w:tcBorders>
              <w:top w:val="nil"/>
              <w:left w:val="nil"/>
              <w:bottom w:val="nil"/>
              <w:right w:val="nil"/>
            </w:tcBorders>
            <w:noWrap/>
            <w:vAlign w:val="center"/>
          </w:tcPr>
          <w:p w14:paraId="30E45980">
            <w:pPr>
              <w:jc w:val="center"/>
              <w:rPr>
                <w:rFonts w:cs="Times New Roman"/>
                <w:sz w:val="20"/>
                <w:szCs w:val="20"/>
              </w:rPr>
            </w:pPr>
            <w:r>
              <w:rPr>
                <w:rFonts w:cs="Times New Roman"/>
                <w:sz w:val="20"/>
                <w:szCs w:val="20"/>
              </w:rPr>
              <w:t>0.715 ± 0.039</w:t>
            </w:r>
          </w:p>
        </w:tc>
        <w:tc>
          <w:tcPr>
            <w:tcW w:w="1759" w:type="dxa"/>
            <w:tcBorders>
              <w:top w:val="nil"/>
              <w:left w:val="nil"/>
              <w:bottom w:val="nil"/>
              <w:right w:val="nil"/>
            </w:tcBorders>
            <w:noWrap/>
            <w:vAlign w:val="center"/>
          </w:tcPr>
          <w:p w14:paraId="434A41B1">
            <w:pPr>
              <w:jc w:val="center"/>
              <w:rPr>
                <w:rFonts w:cs="Times New Roman"/>
                <w:sz w:val="20"/>
                <w:szCs w:val="20"/>
              </w:rPr>
            </w:pPr>
            <w:r>
              <w:rPr>
                <w:rFonts w:cs="Times New Roman"/>
                <w:sz w:val="20"/>
                <w:szCs w:val="20"/>
              </w:rPr>
              <w:t>0.183</w:t>
            </w:r>
          </w:p>
        </w:tc>
        <w:tc>
          <w:tcPr>
            <w:tcW w:w="1759" w:type="dxa"/>
            <w:tcBorders>
              <w:top w:val="nil"/>
              <w:left w:val="nil"/>
              <w:bottom w:val="nil"/>
              <w:right w:val="nil"/>
            </w:tcBorders>
            <w:noWrap/>
            <w:vAlign w:val="center"/>
          </w:tcPr>
          <w:p w14:paraId="12C6F400">
            <w:pPr>
              <w:jc w:val="center"/>
              <w:rPr>
                <w:rFonts w:cs="Times New Roman"/>
                <w:sz w:val="20"/>
                <w:szCs w:val="20"/>
              </w:rPr>
            </w:pPr>
            <w:r>
              <w:rPr>
                <w:rFonts w:cs="Times New Roman"/>
                <w:sz w:val="20"/>
                <w:szCs w:val="20"/>
              </w:rPr>
              <w:t>0.778</w:t>
            </w:r>
          </w:p>
        </w:tc>
        <w:tc>
          <w:tcPr>
            <w:tcW w:w="1764" w:type="dxa"/>
            <w:tcBorders>
              <w:top w:val="nil"/>
              <w:left w:val="nil"/>
              <w:bottom w:val="nil"/>
              <w:right w:val="nil"/>
            </w:tcBorders>
            <w:vAlign w:val="center"/>
          </w:tcPr>
          <w:p w14:paraId="758B6F86">
            <w:pPr>
              <w:jc w:val="center"/>
              <w:rPr>
                <w:rFonts w:cs="Times New Roman"/>
                <w:sz w:val="20"/>
                <w:szCs w:val="20"/>
              </w:rPr>
            </w:pPr>
            <w:r>
              <w:rPr>
                <w:rFonts w:cs="Times New Roman"/>
                <w:sz w:val="20"/>
                <w:szCs w:val="20"/>
              </w:rPr>
              <w:t>0.639</w:t>
            </w:r>
          </w:p>
        </w:tc>
      </w:tr>
      <w:tr w14:paraId="0880445D">
        <w:trPr>
          <w:trHeight w:val="255" w:hRule="atLeast"/>
        </w:trPr>
        <w:tc>
          <w:tcPr>
            <w:tcW w:w="1759" w:type="dxa"/>
            <w:tcBorders>
              <w:top w:val="nil"/>
              <w:left w:val="nil"/>
              <w:bottom w:val="nil"/>
              <w:right w:val="nil"/>
            </w:tcBorders>
            <w:vAlign w:val="center"/>
          </w:tcPr>
          <w:p w14:paraId="6C2214A3">
            <w:pPr>
              <w:jc w:val="center"/>
              <w:rPr>
                <w:rFonts w:cs="Times New Roman"/>
                <w:b/>
                <w:bCs/>
                <w:sz w:val="20"/>
                <w:szCs w:val="20"/>
              </w:rPr>
            </w:pPr>
            <w:r>
              <w:rPr>
                <w:rFonts w:cs="Times New Roman"/>
                <w:b/>
                <w:bCs/>
                <w:sz w:val="20"/>
                <w:szCs w:val="20"/>
              </w:rPr>
              <w:t>LightGBM</w:t>
            </w:r>
          </w:p>
        </w:tc>
        <w:tc>
          <w:tcPr>
            <w:tcW w:w="1759" w:type="dxa"/>
            <w:tcBorders>
              <w:top w:val="nil"/>
              <w:left w:val="nil"/>
              <w:bottom w:val="nil"/>
              <w:right w:val="nil"/>
            </w:tcBorders>
            <w:noWrap/>
            <w:vAlign w:val="center"/>
          </w:tcPr>
          <w:p w14:paraId="727EB1F1">
            <w:pPr>
              <w:jc w:val="center"/>
              <w:rPr>
                <w:rFonts w:cs="Times New Roman"/>
                <w:sz w:val="20"/>
                <w:szCs w:val="20"/>
              </w:rPr>
            </w:pPr>
            <w:r>
              <w:rPr>
                <w:rFonts w:cs="Times New Roman"/>
                <w:sz w:val="20"/>
                <w:szCs w:val="20"/>
              </w:rPr>
              <w:t>0.977</w:t>
            </w:r>
          </w:p>
        </w:tc>
        <w:tc>
          <w:tcPr>
            <w:tcW w:w="1759" w:type="dxa"/>
            <w:tcBorders>
              <w:top w:val="nil"/>
              <w:left w:val="nil"/>
              <w:bottom w:val="nil"/>
              <w:right w:val="nil"/>
            </w:tcBorders>
            <w:noWrap/>
            <w:vAlign w:val="center"/>
          </w:tcPr>
          <w:p w14:paraId="017D522E">
            <w:pPr>
              <w:jc w:val="center"/>
              <w:rPr>
                <w:rFonts w:cs="Times New Roman"/>
                <w:sz w:val="20"/>
                <w:szCs w:val="20"/>
              </w:rPr>
            </w:pPr>
            <w:r>
              <w:rPr>
                <w:rFonts w:cs="Times New Roman"/>
                <w:sz w:val="20"/>
                <w:szCs w:val="20"/>
              </w:rPr>
              <w:t>0.737</w:t>
            </w:r>
          </w:p>
        </w:tc>
        <w:tc>
          <w:tcPr>
            <w:tcW w:w="1759" w:type="dxa"/>
            <w:tcBorders>
              <w:top w:val="nil"/>
              <w:left w:val="nil"/>
              <w:bottom w:val="nil"/>
              <w:right w:val="nil"/>
            </w:tcBorders>
            <w:noWrap/>
            <w:vAlign w:val="center"/>
          </w:tcPr>
          <w:p w14:paraId="3FC66A47">
            <w:pPr>
              <w:jc w:val="center"/>
              <w:rPr>
                <w:rFonts w:cs="Times New Roman"/>
                <w:sz w:val="20"/>
                <w:szCs w:val="20"/>
              </w:rPr>
            </w:pPr>
            <w:r>
              <w:rPr>
                <w:rFonts w:cs="Times New Roman"/>
                <w:sz w:val="20"/>
                <w:szCs w:val="20"/>
              </w:rPr>
              <w:t>0.997</w:t>
            </w:r>
          </w:p>
        </w:tc>
        <w:tc>
          <w:tcPr>
            <w:tcW w:w="1759" w:type="dxa"/>
            <w:tcBorders>
              <w:top w:val="nil"/>
              <w:left w:val="nil"/>
              <w:bottom w:val="nil"/>
              <w:right w:val="nil"/>
            </w:tcBorders>
            <w:noWrap/>
            <w:vAlign w:val="center"/>
          </w:tcPr>
          <w:p w14:paraId="39E80F25">
            <w:pPr>
              <w:jc w:val="center"/>
              <w:rPr>
                <w:rFonts w:cs="Times New Roman"/>
                <w:sz w:val="20"/>
                <w:szCs w:val="20"/>
              </w:rPr>
            </w:pPr>
            <w:r>
              <w:rPr>
                <w:rFonts w:cs="Times New Roman"/>
                <w:sz w:val="20"/>
                <w:szCs w:val="20"/>
              </w:rPr>
              <w:t>0.707 ± 0.031</w:t>
            </w:r>
          </w:p>
        </w:tc>
        <w:tc>
          <w:tcPr>
            <w:tcW w:w="1759" w:type="dxa"/>
            <w:tcBorders>
              <w:top w:val="nil"/>
              <w:left w:val="nil"/>
              <w:bottom w:val="nil"/>
              <w:right w:val="nil"/>
            </w:tcBorders>
            <w:noWrap/>
            <w:vAlign w:val="center"/>
          </w:tcPr>
          <w:p w14:paraId="1699CC38">
            <w:pPr>
              <w:jc w:val="center"/>
              <w:rPr>
                <w:rFonts w:cs="Times New Roman"/>
                <w:sz w:val="20"/>
                <w:szCs w:val="20"/>
              </w:rPr>
            </w:pPr>
            <w:r>
              <w:rPr>
                <w:rFonts w:cs="Times New Roman"/>
                <w:sz w:val="20"/>
                <w:szCs w:val="20"/>
              </w:rPr>
              <w:t>0.189</w:t>
            </w:r>
          </w:p>
        </w:tc>
        <w:tc>
          <w:tcPr>
            <w:tcW w:w="1759" w:type="dxa"/>
            <w:tcBorders>
              <w:top w:val="nil"/>
              <w:left w:val="nil"/>
              <w:bottom w:val="nil"/>
              <w:right w:val="nil"/>
            </w:tcBorders>
            <w:noWrap/>
            <w:vAlign w:val="center"/>
          </w:tcPr>
          <w:p w14:paraId="253C48A7">
            <w:pPr>
              <w:jc w:val="center"/>
              <w:rPr>
                <w:rFonts w:cs="Times New Roman"/>
                <w:sz w:val="20"/>
                <w:szCs w:val="20"/>
              </w:rPr>
            </w:pPr>
            <w:r>
              <w:rPr>
                <w:rFonts w:cs="Times New Roman"/>
                <w:sz w:val="20"/>
                <w:szCs w:val="20"/>
              </w:rPr>
              <w:t>0.825</w:t>
            </w:r>
          </w:p>
        </w:tc>
        <w:tc>
          <w:tcPr>
            <w:tcW w:w="1764" w:type="dxa"/>
            <w:tcBorders>
              <w:top w:val="nil"/>
              <w:left w:val="nil"/>
              <w:bottom w:val="nil"/>
              <w:right w:val="nil"/>
            </w:tcBorders>
            <w:vAlign w:val="center"/>
          </w:tcPr>
          <w:p w14:paraId="14BBED03">
            <w:pPr>
              <w:jc w:val="center"/>
              <w:rPr>
                <w:rFonts w:cs="Times New Roman"/>
                <w:sz w:val="20"/>
                <w:szCs w:val="20"/>
              </w:rPr>
            </w:pPr>
            <w:r>
              <w:rPr>
                <w:rFonts w:cs="Times New Roman"/>
                <w:sz w:val="20"/>
                <w:szCs w:val="20"/>
              </w:rPr>
              <w:t>0.583</w:t>
            </w:r>
          </w:p>
        </w:tc>
      </w:tr>
      <w:tr w14:paraId="226994E8">
        <w:trPr>
          <w:trHeight w:val="255" w:hRule="atLeast"/>
        </w:trPr>
        <w:tc>
          <w:tcPr>
            <w:tcW w:w="1759" w:type="dxa"/>
            <w:tcBorders>
              <w:top w:val="nil"/>
              <w:left w:val="nil"/>
              <w:bottom w:val="nil"/>
              <w:right w:val="nil"/>
            </w:tcBorders>
            <w:vAlign w:val="center"/>
          </w:tcPr>
          <w:p w14:paraId="3BCB6712">
            <w:pPr>
              <w:jc w:val="center"/>
              <w:rPr>
                <w:rFonts w:cs="Times New Roman"/>
                <w:b/>
                <w:bCs/>
                <w:sz w:val="20"/>
                <w:szCs w:val="20"/>
              </w:rPr>
            </w:pPr>
            <w:r>
              <w:rPr>
                <w:rFonts w:cs="Times New Roman"/>
                <w:b/>
                <w:bCs/>
                <w:sz w:val="20"/>
                <w:szCs w:val="20"/>
              </w:rPr>
              <w:t>XGBoost</w:t>
            </w:r>
          </w:p>
        </w:tc>
        <w:tc>
          <w:tcPr>
            <w:tcW w:w="1759" w:type="dxa"/>
            <w:tcBorders>
              <w:top w:val="nil"/>
              <w:left w:val="nil"/>
              <w:bottom w:val="nil"/>
              <w:right w:val="nil"/>
            </w:tcBorders>
            <w:noWrap/>
            <w:vAlign w:val="center"/>
          </w:tcPr>
          <w:p w14:paraId="053DFBBA">
            <w:pPr>
              <w:jc w:val="center"/>
              <w:rPr>
                <w:rFonts w:cs="Times New Roman"/>
                <w:sz w:val="20"/>
                <w:szCs w:val="20"/>
              </w:rPr>
            </w:pPr>
            <w:r>
              <w:rPr>
                <w:rFonts w:cs="Times New Roman"/>
                <w:sz w:val="20"/>
                <w:szCs w:val="20"/>
              </w:rPr>
              <w:t>0.998</w:t>
            </w:r>
          </w:p>
        </w:tc>
        <w:tc>
          <w:tcPr>
            <w:tcW w:w="1759" w:type="dxa"/>
            <w:tcBorders>
              <w:top w:val="nil"/>
              <w:left w:val="nil"/>
              <w:bottom w:val="nil"/>
              <w:right w:val="nil"/>
            </w:tcBorders>
            <w:noWrap/>
            <w:vAlign w:val="center"/>
          </w:tcPr>
          <w:p w14:paraId="35EECE69">
            <w:pPr>
              <w:jc w:val="center"/>
              <w:rPr>
                <w:rFonts w:cs="Times New Roman"/>
                <w:sz w:val="20"/>
                <w:szCs w:val="20"/>
              </w:rPr>
            </w:pPr>
            <w:r>
              <w:rPr>
                <w:rFonts w:cs="Times New Roman"/>
                <w:sz w:val="20"/>
                <w:szCs w:val="20"/>
              </w:rPr>
              <w:t>0.737</w:t>
            </w:r>
          </w:p>
        </w:tc>
        <w:tc>
          <w:tcPr>
            <w:tcW w:w="1759" w:type="dxa"/>
            <w:tcBorders>
              <w:top w:val="nil"/>
              <w:left w:val="nil"/>
              <w:bottom w:val="nil"/>
              <w:right w:val="nil"/>
            </w:tcBorders>
            <w:noWrap/>
            <w:vAlign w:val="center"/>
          </w:tcPr>
          <w:p w14:paraId="257162B2">
            <w:pPr>
              <w:jc w:val="center"/>
              <w:rPr>
                <w:rFonts w:cs="Times New Roman"/>
                <w:sz w:val="20"/>
                <w:szCs w:val="20"/>
              </w:rPr>
            </w:pPr>
            <w:r>
              <w:rPr>
                <w:rFonts w:cs="Times New Roman"/>
                <w:sz w:val="20"/>
                <w:szCs w:val="20"/>
              </w:rPr>
              <w:t>1.000</w:t>
            </w:r>
          </w:p>
        </w:tc>
        <w:tc>
          <w:tcPr>
            <w:tcW w:w="1759" w:type="dxa"/>
            <w:tcBorders>
              <w:top w:val="nil"/>
              <w:left w:val="nil"/>
              <w:bottom w:val="nil"/>
              <w:right w:val="nil"/>
            </w:tcBorders>
            <w:noWrap/>
            <w:vAlign w:val="center"/>
          </w:tcPr>
          <w:p w14:paraId="09E40442">
            <w:pPr>
              <w:jc w:val="center"/>
              <w:rPr>
                <w:rFonts w:cs="Times New Roman"/>
                <w:sz w:val="20"/>
                <w:szCs w:val="20"/>
              </w:rPr>
            </w:pPr>
            <w:r>
              <w:rPr>
                <w:rFonts w:cs="Times New Roman"/>
                <w:sz w:val="20"/>
                <w:szCs w:val="20"/>
              </w:rPr>
              <w:t>0.699 ± 0.035</w:t>
            </w:r>
          </w:p>
        </w:tc>
        <w:tc>
          <w:tcPr>
            <w:tcW w:w="1759" w:type="dxa"/>
            <w:tcBorders>
              <w:top w:val="nil"/>
              <w:left w:val="nil"/>
              <w:bottom w:val="nil"/>
              <w:right w:val="nil"/>
            </w:tcBorders>
            <w:noWrap/>
            <w:vAlign w:val="center"/>
          </w:tcPr>
          <w:p w14:paraId="0B84174B">
            <w:pPr>
              <w:jc w:val="center"/>
              <w:rPr>
                <w:rFonts w:cs="Times New Roman"/>
                <w:sz w:val="20"/>
                <w:szCs w:val="20"/>
              </w:rPr>
            </w:pPr>
            <w:r>
              <w:rPr>
                <w:rFonts w:cs="Times New Roman"/>
                <w:sz w:val="20"/>
                <w:szCs w:val="20"/>
              </w:rPr>
              <w:t>0.193</w:t>
            </w:r>
          </w:p>
        </w:tc>
        <w:tc>
          <w:tcPr>
            <w:tcW w:w="1759" w:type="dxa"/>
            <w:tcBorders>
              <w:top w:val="nil"/>
              <w:left w:val="nil"/>
              <w:bottom w:val="nil"/>
              <w:right w:val="nil"/>
            </w:tcBorders>
            <w:noWrap/>
            <w:vAlign w:val="center"/>
          </w:tcPr>
          <w:p w14:paraId="657E5E61">
            <w:pPr>
              <w:jc w:val="center"/>
              <w:rPr>
                <w:rFonts w:cs="Times New Roman"/>
                <w:sz w:val="20"/>
                <w:szCs w:val="20"/>
              </w:rPr>
            </w:pPr>
            <w:r>
              <w:rPr>
                <w:rFonts w:cs="Times New Roman"/>
                <w:sz w:val="20"/>
                <w:szCs w:val="20"/>
              </w:rPr>
              <w:t>0.841</w:t>
            </w:r>
          </w:p>
        </w:tc>
        <w:tc>
          <w:tcPr>
            <w:tcW w:w="1764" w:type="dxa"/>
            <w:tcBorders>
              <w:top w:val="nil"/>
              <w:left w:val="nil"/>
              <w:bottom w:val="nil"/>
              <w:right w:val="nil"/>
            </w:tcBorders>
            <w:vAlign w:val="center"/>
          </w:tcPr>
          <w:p w14:paraId="3BF789AD">
            <w:pPr>
              <w:jc w:val="center"/>
              <w:rPr>
                <w:rFonts w:cs="Times New Roman"/>
                <w:sz w:val="20"/>
                <w:szCs w:val="20"/>
              </w:rPr>
            </w:pPr>
            <w:r>
              <w:rPr>
                <w:rFonts w:cs="Times New Roman"/>
                <w:sz w:val="20"/>
                <w:szCs w:val="20"/>
              </w:rPr>
              <w:t>0.556</w:t>
            </w:r>
          </w:p>
        </w:tc>
      </w:tr>
      <w:tr w14:paraId="24CA625E">
        <w:trPr>
          <w:trHeight w:val="255" w:hRule="atLeast"/>
        </w:trPr>
        <w:tc>
          <w:tcPr>
            <w:tcW w:w="1759" w:type="dxa"/>
            <w:tcBorders>
              <w:top w:val="nil"/>
              <w:left w:val="nil"/>
              <w:bottom w:val="nil"/>
              <w:right w:val="nil"/>
            </w:tcBorders>
            <w:vAlign w:val="center"/>
          </w:tcPr>
          <w:p w14:paraId="478240B4">
            <w:pPr>
              <w:jc w:val="center"/>
              <w:rPr>
                <w:rFonts w:cs="Times New Roman"/>
                <w:b/>
                <w:bCs/>
                <w:sz w:val="20"/>
                <w:szCs w:val="20"/>
              </w:rPr>
            </w:pPr>
            <w:r>
              <w:rPr>
                <w:rFonts w:cs="Times New Roman"/>
                <w:b/>
                <w:bCs/>
                <w:sz w:val="20"/>
                <w:szCs w:val="20"/>
              </w:rPr>
              <w:t>K-Nearest Neighbors</w:t>
            </w:r>
          </w:p>
        </w:tc>
        <w:tc>
          <w:tcPr>
            <w:tcW w:w="1759" w:type="dxa"/>
            <w:tcBorders>
              <w:top w:val="nil"/>
              <w:left w:val="nil"/>
              <w:bottom w:val="nil"/>
              <w:right w:val="nil"/>
            </w:tcBorders>
            <w:noWrap/>
            <w:vAlign w:val="center"/>
          </w:tcPr>
          <w:p w14:paraId="6AF90A9C">
            <w:pPr>
              <w:jc w:val="center"/>
              <w:rPr>
                <w:rFonts w:cs="Times New Roman"/>
                <w:sz w:val="20"/>
                <w:szCs w:val="20"/>
              </w:rPr>
            </w:pPr>
            <w:r>
              <w:rPr>
                <w:rFonts w:cs="Times New Roman"/>
                <w:sz w:val="20"/>
                <w:szCs w:val="20"/>
              </w:rPr>
              <w:t>0.815</w:t>
            </w:r>
          </w:p>
        </w:tc>
        <w:tc>
          <w:tcPr>
            <w:tcW w:w="1759" w:type="dxa"/>
            <w:tcBorders>
              <w:top w:val="nil"/>
              <w:left w:val="nil"/>
              <w:bottom w:val="nil"/>
              <w:right w:val="nil"/>
            </w:tcBorders>
            <w:noWrap/>
            <w:vAlign w:val="center"/>
          </w:tcPr>
          <w:p w14:paraId="6F18FEFA">
            <w:pPr>
              <w:jc w:val="center"/>
              <w:rPr>
                <w:rFonts w:cs="Times New Roman"/>
                <w:sz w:val="20"/>
                <w:szCs w:val="20"/>
              </w:rPr>
            </w:pPr>
            <w:r>
              <w:rPr>
                <w:rFonts w:cs="Times New Roman"/>
                <w:sz w:val="20"/>
                <w:szCs w:val="20"/>
              </w:rPr>
              <w:t>0.677</w:t>
            </w:r>
          </w:p>
        </w:tc>
        <w:tc>
          <w:tcPr>
            <w:tcW w:w="1759" w:type="dxa"/>
            <w:tcBorders>
              <w:top w:val="nil"/>
              <w:left w:val="nil"/>
              <w:bottom w:val="nil"/>
              <w:right w:val="nil"/>
            </w:tcBorders>
            <w:noWrap/>
            <w:vAlign w:val="center"/>
          </w:tcPr>
          <w:p w14:paraId="2CFAA3D9">
            <w:pPr>
              <w:jc w:val="center"/>
              <w:rPr>
                <w:rFonts w:cs="Times New Roman"/>
                <w:sz w:val="20"/>
                <w:szCs w:val="20"/>
              </w:rPr>
            </w:pPr>
            <w:r>
              <w:rPr>
                <w:rFonts w:cs="Times New Roman"/>
                <w:sz w:val="20"/>
                <w:szCs w:val="20"/>
              </w:rPr>
              <w:t>0.891</w:t>
            </w:r>
          </w:p>
        </w:tc>
        <w:tc>
          <w:tcPr>
            <w:tcW w:w="1759" w:type="dxa"/>
            <w:tcBorders>
              <w:top w:val="nil"/>
              <w:left w:val="nil"/>
              <w:bottom w:val="nil"/>
              <w:right w:val="nil"/>
            </w:tcBorders>
            <w:noWrap/>
            <w:vAlign w:val="center"/>
          </w:tcPr>
          <w:p w14:paraId="266C8C62">
            <w:pPr>
              <w:jc w:val="center"/>
              <w:rPr>
                <w:rFonts w:cs="Times New Roman"/>
                <w:sz w:val="20"/>
                <w:szCs w:val="20"/>
              </w:rPr>
            </w:pPr>
            <w:r>
              <w:rPr>
                <w:rFonts w:cs="Times New Roman"/>
                <w:sz w:val="20"/>
                <w:szCs w:val="20"/>
              </w:rPr>
              <w:t>0.647 ± 0.076</w:t>
            </w:r>
          </w:p>
        </w:tc>
        <w:tc>
          <w:tcPr>
            <w:tcW w:w="1759" w:type="dxa"/>
            <w:tcBorders>
              <w:top w:val="nil"/>
              <w:left w:val="nil"/>
              <w:bottom w:val="nil"/>
              <w:right w:val="nil"/>
            </w:tcBorders>
            <w:noWrap/>
            <w:vAlign w:val="center"/>
          </w:tcPr>
          <w:p w14:paraId="2D524932">
            <w:pPr>
              <w:jc w:val="center"/>
              <w:rPr>
                <w:rFonts w:cs="Times New Roman"/>
                <w:sz w:val="20"/>
                <w:szCs w:val="20"/>
              </w:rPr>
            </w:pPr>
            <w:r>
              <w:rPr>
                <w:rFonts w:cs="Times New Roman"/>
                <w:sz w:val="20"/>
                <w:szCs w:val="20"/>
              </w:rPr>
              <w:t>0.201</w:t>
            </w:r>
          </w:p>
        </w:tc>
        <w:tc>
          <w:tcPr>
            <w:tcW w:w="1759" w:type="dxa"/>
            <w:tcBorders>
              <w:top w:val="nil"/>
              <w:left w:val="nil"/>
              <w:bottom w:val="nil"/>
              <w:right w:val="nil"/>
            </w:tcBorders>
            <w:noWrap/>
            <w:vAlign w:val="center"/>
          </w:tcPr>
          <w:p w14:paraId="48CEC27A">
            <w:pPr>
              <w:jc w:val="center"/>
              <w:rPr>
                <w:rFonts w:cs="Times New Roman"/>
                <w:sz w:val="20"/>
                <w:szCs w:val="20"/>
              </w:rPr>
            </w:pPr>
            <w:r>
              <w:rPr>
                <w:rFonts w:cs="Times New Roman"/>
                <w:sz w:val="20"/>
                <w:szCs w:val="20"/>
              </w:rPr>
              <w:t>0.794</w:t>
            </w:r>
          </w:p>
        </w:tc>
        <w:tc>
          <w:tcPr>
            <w:tcW w:w="1764" w:type="dxa"/>
            <w:tcBorders>
              <w:top w:val="nil"/>
              <w:left w:val="nil"/>
              <w:bottom w:val="nil"/>
              <w:right w:val="nil"/>
            </w:tcBorders>
            <w:vAlign w:val="center"/>
          </w:tcPr>
          <w:p w14:paraId="3F07AED1">
            <w:pPr>
              <w:jc w:val="center"/>
              <w:rPr>
                <w:rFonts w:cs="Times New Roman"/>
                <w:sz w:val="20"/>
                <w:szCs w:val="20"/>
              </w:rPr>
            </w:pPr>
            <w:r>
              <w:rPr>
                <w:rFonts w:cs="Times New Roman"/>
                <w:sz w:val="20"/>
                <w:szCs w:val="20"/>
              </w:rPr>
              <w:t>0.472</w:t>
            </w:r>
          </w:p>
        </w:tc>
      </w:tr>
    </w:tbl>
    <w:p w14:paraId="032C6CD8">
      <w:pPr>
        <w:rPr>
          <w:rFonts w:cs="Times New Roman"/>
        </w:rPr>
      </w:pPr>
    </w:p>
    <w:p w14:paraId="5A5852E3">
      <w:pPr>
        <w:outlineLvl w:val="2"/>
        <w:rPr>
          <w:rFonts w:cs="Times New Roman"/>
          <w:color w:val="000000" w:themeColor="text1"/>
          <w:szCs w:val="24"/>
          <w14:textFill>
            <w14:solidFill>
              <w14:schemeClr w14:val="tx1"/>
            </w14:solidFill>
          </w14:textFill>
        </w:rPr>
      </w:pPr>
    </w:p>
    <w:p w14:paraId="0970C60E">
      <w:pPr>
        <w:outlineLvl w:val="2"/>
        <w:rPr>
          <w:rFonts w:cs="Times New Roman"/>
          <w:color w:val="000000" w:themeColor="text1"/>
          <w:szCs w:val="24"/>
          <w14:textFill>
            <w14:solidFill>
              <w14:schemeClr w14:val="tx1"/>
            </w14:solidFill>
          </w14:textFill>
        </w:rPr>
      </w:pPr>
      <w:bookmarkStart w:id="41" w:name="_Toc219203794"/>
      <w:bookmarkStart w:id="42" w:name="_Toc220927075"/>
      <w:r>
        <w:rPr>
          <w:rFonts w:cs="Times New Roman"/>
          <w:b/>
          <w:bCs/>
          <w:color w:val="000000" w:themeColor="text1"/>
          <w:szCs w:val="24"/>
          <w14:textFill>
            <w14:solidFill>
              <w14:schemeClr w14:val="tx1"/>
            </w14:solidFill>
          </w14:textFill>
        </w:rPr>
        <w:t xml:space="preserve">eTable 18. </w:t>
      </w:r>
      <w:r>
        <w:rPr>
          <w:rFonts w:cs="Times New Roman"/>
          <w:color w:val="000000" w:themeColor="text1"/>
          <w:szCs w:val="24"/>
          <w14:textFill>
            <w14:solidFill>
              <w14:schemeClr w14:val="tx1"/>
            </w14:solidFill>
          </w14:textFill>
        </w:rPr>
        <w:t>Comprehensive Performance Metrics of Machine Learning Algorithms for the Descending Audiogram Subtype</w:t>
      </w:r>
      <w:bookmarkEnd w:id="41"/>
      <w:bookmarkEnd w:id="42"/>
    </w:p>
    <w:tbl>
      <w:tblPr>
        <w:tblStyle w:val="14"/>
        <w:tblW w:w="0" w:type="auto"/>
        <w:tblInd w:w="0" w:type="dxa"/>
        <w:tblLayout w:type="autofit"/>
        <w:tblCellMar>
          <w:top w:w="0" w:type="dxa"/>
          <w:left w:w="108" w:type="dxa"/>
          <w:bottom w:w="0" w:type="dxa"/>
          <w:right w:w="108" w:type="dxa"/>
        </w:tblCellMar>
      </w:tblPr>
      <w:tblGrid>
        <w:gridCol w:w="1757"/>
        <w:gridCol w:w="1757"/>
        <w:gridCol w:w="1757"/>
        <w:gridCol w:w="1757"/>
        <w:gridCol w:w="1757"/>
        <w:gridCol w:w="1757"/>
        <w:gridCol w:w="1757"/>
        <w:gridCol w:w="1761"/>
      </w:tblGrid>
      <w:tr w14:paraId="552C7F6F">
        <w:trPr>
          <w:trHeight w:val="306" w:hRule="atLeast"/>
        </w:trPr>
        <w:tc>
          <w:tcPr>
            <w:tcW w:w="1757" w:type="dxa"/>
            <w:tcBorders>
              <w:top w:val="nil"/>
              <w:left w:val="nil"/>
              <w:bottom w:val="nil"/>
              <w:right w:val="nil"/>
            </w:tcBorders>
            <w:vAlign w:val="center"/>
          </w:tcPr>
          <w:p w14:paraId="466ACDA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Model</w:t>
            </w:r>
          </w:p>
        </w:tc>
        <w:tc>
          <w:tcPr>
            <w:tcW w:w="1757" w:type="dxa"/>
            <w:tcBorders>
              <w:top w:val="nil"/>
              <w:left w:val="nil"/>
              <w:bottom w:val="nil"/>
              <w:right w:val="nil"/>
            </w:tcBorders>
            <w:vAlign w:val="center"/>
          </w:tcPr>
          <w:p w14:paraId="0A60F70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Accuracy</w:t>
            </w:r>
          </w:p>
        </w:tc>
        <w:tc>
          <w:tcPr>
            <w:tcW w:w="1757" w:type="dxa"/>
            <w:tcBorders>
              <w:top w:val="nil"/>
              <w:left w:val="nil"/>
              <w:bottom w:val="nil"/>
              <w:right w:val="nil"/>
            </w:tcBorders>
            <w:vAlign w:val="center"/>
          </w:tcPr>
          <w:p w14:paraId="44F0D20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Test Accuracy</w:t>
            </w:r>
          </w:p>
        </w:tc>
        <w:tc>
          <w:tcPr>
            <w:tcW w:w="1757" w:type="dxa"/>
            <w:tcBorders>
              <w:top w:val="nil"/>
              <w:left w:val="nil"/>
              <w:bottom w:val="nil"/>
              <w:right w:val="nil"/>
            </w:tcBorders>
            <w:vAlign w:val="center"/>
          </w:tcPr>
          <w:p w14:paraId="65B7441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AUC</w:t>
            </w:r>
          </w:p>
        </w:tc>
        <w:tc>
          <w:tcPr>
            <w:tcW w:w="1757" w:type="dxa"/>
            <w:tcBorders>
              <w:top w:val="nil"/>
              <w:left w:val="nil"/>
              <w:bottom w:val="nil"/>
              <w:right w:val="nil"/>
            </w:tcBorders>
            <w:vAlign w:val="center"/>
          </w:tcPr>
          <w:p w14:paraId="42BD155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Validation AUC CV</w:t>
            </w:r>
          </w:p>
        </w:tc>
        <w:tc>
          <w:tcPr>
            <w:tcW w:w="1757" w:type="dxa"/>
            <w:tcBorders>
              <w:top w:val="nil"/>
              <w:left w:val="nil"/>
              <w:bottom w:val="nil"/>
              <w:right w:val="nil"/>
            </w:tcBorders>
            <w:vAlign w:val="center"/>
          </w:tcPr>
          <w:p w14:paraId="6AE9117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Brier Score</w:t>
            </w:r>
          </w:p>
        </w:tc>
        <w:tc>
          <w:tcPr>
            <w:tcW w:w="1757" w:type="dxa"/>
            <w:tcBorders>
              <w:top w:val="nil"/>
              <w:left w:val="nil"/>
              <w:bottom w:val="nil"/>
              <w:right w:val="nil"/>
            </w:tcBorders>
            <w:vAlign w:val="center"/>
          </w:tcPr>
          <w:p w14:paraId="0A4FA7B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Sensitivity</w:t>
            </w:r>
          </w:p>
        </w:tc>
        <w:tc>
          <w:tcPr>
            <w:tcW w:w="1761" w:type="dxa"/>
            <w:tcBorders>
              <w:top w:val="nil"/>
              <w:left w:val="nil"/>
              <w:bottom w:val="nil"/>
              <w:right w:val="nil"/>
            </w:tcBorders>
            <w:vAlign w:val="center"/>
          </w:tcPr>
          <w:p w14:paraId="2CE12A9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Specificity</w:t>
            </w:r>
          </w:p>
        </w:tc>
      </w:tr>
      <w:tr w14:paraId="0C24EF0E">
        <w:trPr>
          <w:trHeight w:val="306" w:hRule="atLeast"/>
        </w:trPr>
        <w:tc>
          <w:tcPr>
            <w:tcW w:w="1757" w:type="dxa"/>
            <w:tcBorders>
              <w:top w:val="nil"/>
              <w:left w:val="nil"/>
              <w:bottom w:val="nil"/>
              <w:right w:val="nil"/>
            </w:tcBorders>
            <w:vAlign w:val="center"/>
          </w:tcPr>
          <w:p w14:paraId="27219A3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SVM</w:t>
            </w:r>
          </w:p>
        </w:tc>
        <w:tc>
          <w:tcPr>
            <w:tcW w:w="1757" w:type="dxa"/>
            <w:tcBorders>
              <w:top w:val="nil"/>
              <w:left w:val="nil"/>
              <w:bottom w:val="nil"/>
              <w:right w:val="nil"/>
            </w:tcBorders>
            <w:noWrap/>
            <w:vAlign w:val="center"/>
          </w:tcPr>
          <w:p w14:paraId="4F26287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0.821 </w:t>
            </w:r>
          </w:p>
        </w:tc>
        <w:tc>
          <w:tcPr>
            <w:tcW w:w="1757" w:type="dxa"/>
            <w:tcBorders>
              <w:top w:val="nil"/>
              <w:left w:val="nil"/>
              <w:bottom w:val="nil"/>
              <w:right w:val="nil"/>
            </w:tcBorders>
            <w:noWrap/>
            <w:vAlign w:val="center"/>
          </w:tcPr>
          <w:p w14:paraId="05EB3A1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0.774 </w:t>
            </w:r>
          </w:p>
        </w:tc>
        <w:tc>
          <w:tcPr>
            <w:tcW w:w="1757" w:type="dxa"/>
            <w:tcBorders>
              <w:top w:val="nil"/>
              <w:left w:val="nil"/>
              <w:bottom w:val="nil"/>
              <w:right w:val="nil"/>
            </w:tcBorders>
            <w:noWrap/>
            <w:vAlign w:val="center"/>
          </w:tcPr>
          <w:p w14:paraId="2C1F7A0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0.907 </w:t>
            </w:r>
          </w:p>
        </w:tc>
        <w:tc>
          <w:tcPr>
            <w:tcW w:w="1757" w:type="dxa"/>
            <w:tcBorders>
              <w:top w:val="nil"/>
              <w:left w:val="nil"/>
              <w:bottom w:val="nil"/>
              <w:right w:val="nil"/>
            </w:tcBorders>
            <w:noWrap/>
            <w:vAlign w:val="center"/>
          </w:tcPr>
          <w:p w14:paraId="4E999FA2">
            <w:pPr>
              <w:widowControl/>
              <w:jc w:val="center"/>
              <w:rPr>
                <w:rFonts w:cs="Times New Roman"/>
                <w:color w:val="000000"/>
                <w:kern w:val="0"/>
                <w:sz w:val="20"/>
                <w:szCs w:val="20"/>
                <w14:ligatures w14:val="none"/>
              </w:rPr>
            </w:pPr>
            <w:r>
              <w:rPr>
                <w:rFonts w:cs="Times New Roman"/>
                <w:color w:val="000000"/>
                <w:kern w:val="0"/>
                <w:sz w:val="20"/>
                <w:szCs w:val="20"/>
                <w14:ligatures w14:val="none"/>
              </w:rPr>
              <w:t>0.772 ± 0.041</w:t>
            </w:r>
          </w:p>
        </w:tc>
        <w:tc>
          <w:tcPr>
            <w:tcW w:w="1757" w:type="dxa"/>
            <w:tcBorders>
              <w:top w:val="nil"/>
              <w:left w:val="nil"/>
              <w:bottom w:val="nil"/>
              <w:right w:val="nil"/>
            </w:tcBorders>
            <w:noWrap/>
            <w:vAlign w:val="center"/>
          </w:tcPr>
          <w:p w14:paraId="768DE70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0.146 </w:t>
            </w:r>
          </w:p>
        </w:tc>
        <w:tc>
          <w:tcPr>
            <w:tcW w:w="1757" w:type="dxa"/>
            <w:tcBorders>
              <w:top w:val="nil"/>
              <w:left w:val="nil"/>
              <w:bottom w:val="nil"/>
              <w:right w:val="nil"/>
            </w:tcBorders>
            <w:noWrap/>
            <w:vAlign w:val="center"/>
          </w:tcPr>
          <w:p w14:paraId="3CE6292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0.717 </w:t>
            </w:r>
          </w:p>
        </w:tc>
        <w:tc>
          <w:tcPr>
            <w:tcW w:w="1761" w:type="dxa"/>
            <w:tcBorders>
              <w:top w:val="nil"/>
              <w:left w:val="nil"/>
              <w:bottom w:val="nil"/>
              <w:right w:val="nil"/>
            </w:tcBorders>
            <w:vAlign w:val="center"/>
          </w:tcPr>
          <w:p w14:paraId="64C59D0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0.789 </w:t>
            </w:r>
          </w:p>
        </w:tc>
      </w:tr>
      <w:tr w14:paraId="1740F127">
        <w:trPr>
          <w:trHeight w:val="306" w:hRule="atLeast"/>
        </w:trPr>
        <w:tc>
          <w:tcPr>
            <w:tcW w:w="1757" w:type="dxa"/>
            <w:tcBorders>
              <w:top w:val="nil"/>
              <w:left w:val="nil"/>
              <w:bottom w:val="nil"/>
              <w:right w:val="nil"/>
            </w:tcBorders>
            <w:vAlign w:val="center"/>
          </w:tcPr>
          <w:p w14:paraId="7FF3AEB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CatBoost</w:t>
            </w:r>
          </w:p>
        </w:tc>
        <w:tc>
          <w:tcPr>
            <w:tcW w:w="1757" w:type="dxa"/>
            <w:tcBorders>
              <w:top w:val="nil"/>
              <w:left w:val="nil"/>
              <w:bottom w:val="nil"/>
              <w:right w:val="nil"/>
            </w:tcBorders>
            <w:noWrap/>
            <w:vAlign w:val="center"/>
          </w:tcPr>
          <w:p w14:paraId="4281CED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0.968 </w:t>
            </w:r>
          </w:p>
        </w:tc>
        <w:tc>
          <w:tcPr>
            <w:tcW w:w="1757" w:type="dxa"/>
            <w:tcBorders>
              <w:top w:val="nil"/>
              <w:left w:val="nil"/>
              <w:bottom w:val="nil"/>
              <w:right w:val="nil"/>
            </w:tcBorders>
            <w:noWrap/>
            <w:vAlign w:val="center"/>
          </w:tcPr>
          <w:p w14:paraId="08E9B2D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0.828 </w:t>
            </w:r>
          </w:p>
        </w:tc>
        <w:tc>
          <w:tcPr>
            <w:tcW w:w="1757" w:type="dxa"/>
            <w:tcBorders>
              <w:top w:val="nil"/>
              <w:left w:val="nil"/>
              <w:bottom w:val="nil"/>
              <w:right w:val="nil"/>
            </w:tcBorders>
            <w:noWrap/>
            <w:vAlign w:val="center"/>
          </w:tcPr>
          <w:p w14:paraId="087F226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0.996 </w:t>
            </w:r>
          </w:p>
        </w:tc>
        <w:tc>
          <w:tcPr>
            <w:tcW w:w="1757" w:type="dxa"/>
            <w:tcBorders>
              <w:top w:val="nil"/>
              <w:left w:val="nil"/>
              <w:bottom w:val="nil"/>
              <w:right w:val="nil"/>
            </w:tcBorders>
            <w:noWrap/>
            <w:vAlign w:val="center"/>
          </w:tcPr>
          <w:p w14:paraId="105673CD">
            <w:pPr>
              <w:widowControl/>
              <w:jc w:val="center"/>
              <w:rPr>
                <w:rFonts w:cs="Times New Roman"/>
                <w:color w:val="000000"/>
                <w:kern w:val="0"/>
                <w:sz w:val="20"/>
                <w:szCs w:val="20"/>
                <w14:ligatures w14:val="none"/>
              </w:rPr>
            </w:pPr>
            <w:r>
              <w:rPr>
                <w:rFonts w:cs="Times New Roman"/>
                <w:color w:val="000000"/>
                <w:kern w:val="0"/>
                <w:sz w:val="20"/>
                <w:szCs w:val="20"/>
                <w14:ligatures w14:val="none"/>
              </w:rPr>
              <w:t>0.807 ± 0.041</w:t>
            </w:r>
          </w:p>
        </w:tc>
        <w:tc>
          <w:tcPr>
            <w:tcW w:w="1757" w:type="dxa"/>
            <w:tcBorders>
              <w:top w:val="nil"/>
              <w:left w:val="nil"/>
              <w:bottom w:val="nil"/>
              <w:right w:val="nil"/>
            </w:tcBorders>
            <w:noWrap/>
            <w:vAlign w:val="center"/>
          </w:tcPr>
          <w:p w14:paraId="5FA5386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0.126 </w:t>
            </w:r>
          </w:p>
        </w:tc>
        <w:tc>
          <w:tcPr>
            <w:tcW w:w="1757" w:type="dxa"/>
            <w:tcBorders>
              <w:top w:val="nil"/>
              <w:left w:val="nil"/>
              <w:bottom w:val="nil"/>
              <w:right w:val="nil"/>
            </w:tcBorders>
            <w:noWrap/>
            <w:vAlign w:val="center"/>
          </w:tcPr>
          <w:p w14:paraId="60723C8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0.435 </w:t>
            </w:r>
          </w:p>
        </w:tc>
        <w:tc>
          <w:tcPr>
            <w:tcW w:w="1761" w:type="dxa"/>
            <w:tcBorders>
              <w:top w:val="nil"/>
              <w:left w:val="nil"/>
              <w:bottom w:val="nil"/>
              <w:right w:val="nil"/>
            </w:tcBorders>
            <w:vAlign w:val="center"/>
          </w:tcPr>
          <w:p w14:paraId="198826B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0.931 </w:t>
            </w:r>
          </w:p>
        </w:tc>
      </w:tr>
      <w:tr w14:paraId="5BEC38EA">
        <w:trPr>
          <w:trHeight w:val="306" w:hRule="atLeast"/>
        </w:trPr>
        <w:tc>
          <w:tcPr>
            <w:tcW w:w="1757" w:type="dxa"/>
            <w:tcBorders>
              <w:top w:val="nil"/>
              <w:left w:val="nil"/>
              <w:bottom w:val="nil"/>
              <w:right w:val="nil"/>
            </w:tcBorders>
            <w:vAlign w:val="center"/>
          </w:tcPr>
          <w:p w14:paraId="3170160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Gradient Boosting</w:t>
            </w:r>
          </w:p>
        </w:tc>
        <w:tc>
          <w:tcPr>
            <w:tcW w:w="1757" w:type="dxa"/>
            <w:tcBorders>
              <w:top w:val="nil"/>
              <w:left w:val="nil"/>
              <w:bottom w:val="nil"/>
              <w:right w:val="nil"/>
            </w:tcBorders>
            <w:noWrap/>
            <w:vAlign w:val="center"/>
          </w:tcPr>
          <w:p w14:paraId="3409A82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0.917 </w:t>
            </w:r>
          </w:p>
        </w:tc>
        <w:tc>
          <w:tcPr>
            <w:tcW w:w="1757" w:type="dxa"/>
            <w:tcBorders>
              <w:top w:val="nil"/>
              <w:left w:val="nil"/>
              <w:bottom w:val="nil"/>
              <w:right w:val="nil"/>
            </w:tcBorders>
            <w:noWrap/>
            <w:vAlign w:val="center"/>
          </w:tcPr>
          <w:p w14:paraId="71843D4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0.819 </w:t>
            </w:r>
          </w:p>
        </w:tc>
        <w:tc>
          <w:tcPr>
            <w:tcW w:w="1757" w:type="dxa"/>
            <w:tcBorders>
              <w:top w:val="nil"/>
              <w:left w:val="nil"/>
              <w:bottom w:val="nil"/>
              <w:right w:val="nil"/>
            </w:tcBorders>
            <w:noWrap/>
            <w:vAlign w:val="center"/>
          </w:tcPr>
          <w:p w14:paraId="792EA7B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0.979 </w:t>
            </w:r>
          </w:p>
        </w:tc>
        <w:tc>
          <w:tcPr>
            <w:tcW w:w="1757" w:type="dxa"/>
            <w:tcBorders>
              <w:top w:val="nil"/>
              <w:left w:val="nil"/>
              <w:bottom w:val="nil"/>
              <w:right w:val="nil"/>
            </w:tcBorders>
            <w:noWrap/>
            <w:vAlign w:val="center"/>
          </w:tcPr>
          <w:p w14:paraId="0DE55E91">
            <w:pPr>
              <w:widowControl/>
              <w:jc w:val="center"/>
              <w:rPr>
                <w:rFonts w:cs="Times New Roman"/>
                <w:color w:val="000000"/>
                <w:kern w:val="0"/>
                <w:sz w:val="20"/>
                <w:szCs w:val="20"/>
                <w14:ligatures w14:val="none"/>
              </w:rPr>
            </w:pPr>
            <w:r>
              <w:rPr>
                <w:rFonts w:cs="Times New Roman"/>
                <w:color w:val="000000"/>
                <w:kern w:val="0"/>
                <w:sz w:val="20"/>
                <w:szCs w:val="20"/>
                <w14:ligatures w14:val="none"/>
              </w:rPr>
              <w:t>0.804 ± 0.049</w:t>
            </w:r>
          </w:p>
        </w:tc>
        <w:tc>
          <w:tcPr>
            <w:tcW w:w="1757" w:type="dxa"/>
            <w:tcBorders>
              <w:top w:val="nil"/>
              <w:left w:val="nil"/>
              <w:bottom w:val="nil"/>
              <w:right w:val="nil"/>
            </w:tcBorders>
            <w:noWrap/>
            <w:vAlign w:val="center"/>
          </w:tcPr>
          <w:p w14:paraId="3369ABF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0.123 </w:t>
            </w:r>
          </w:p>
        </w:tc>
        <w:tc>
          <w:tcPr>
            <w:tcW w:w="1757" w:type="dxa"/>
            <w:tcBorders>
              <w:top w:val="nil"/>
              <w:left w:val="nil"/>
              <w:bottom w:val="nil"/>
              <w:right w:val="nil"/>
            </w:tcBorders>
            <w:noWrap/>
            <w:vAlign w:val="center"/>
          </w:tcPr>
          <w:p w14:paraId="77F784B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0.565 </w:t>
            </w:r>
          </w:p>
        </w:tc>
        <w:tc>
          <w:tcPr>
            <w:tcW w:w="1761" w:type="dxa"/>
            <w:tcBorders>
              <w:top w:val="nil"/>
              <w:left w:val="nil"/>
              <w:bottom w:val="nil"/>
              <w:right w:val="nil"/>
            </w:tcBorders>
            <w:vAlign w:val="center"/>
          </w:tcPr>
          <w:p w14:paraId="6DAB33B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0.886 </w:t>
            </w:r>
          </w:p>
        </w:tc>
      </w:tr>
      <w:tr w14:paraId="29E2692F">
        <w:trPr>
          <w:trHeight w:val="306" w:hRule="atLeast"/>
        </w:trPr>
        <w:tc>
          <w:tcPr>
            <w:tcW w:w="1757" w:type="dxa"/>
            <w:tcBorders>
              <w:top w:val="nil"/>
              <w:left w:val="nil"/>
              <w:bottom w:val="nil"/>
              <w:right w:val="nil"/>
            </w:tcBorders>
            <w:vAlign w:val="center"/>
          </w:tcPr>
          <w:p w14:paraId="10505AD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Random Forest</w:t>
            </w:r>
          </w:p>
        </w:tc>
        <w:tc>
          <w:tcPr>
            <w:tcW w:w="1757" w:type="dxa"/>
            <w:tcBorders>
              <w:top w:val="nil"/>
              <w:left w:val="nil"/>
              <w:bottom w:val="nil"/>
              <w:right w:val="nil"/>
            </w:tcBorders>
            <w:noWrap/>
            <w:vAlign w:val="center"/>
          </w:tcPr>
          <w:p w14:paraId="75B9271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5B1E9B4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0.792 </w:t>
            </w:r>
          </w:p>
        </w:tc>
        <w:tc>
          <w:tcPr>
            <w:tcW w:w="1757" w:type="dxa"/>
            <w:tcBorders>
              <w:top w:val="nil"/>
              <w:left w:val="nil"/>
              <w:bottom w:val="nil"/>
              <w:right w:val="nil"/>
            </w:tcBorders>
            <w:noWrap/>
            <w:vAlign w:val="center"/>
          </w:tcPr>
          <w:p w14:paraId="403752C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257046CF">
            <w:pPr>
              <w:widowControl/>
              <w:jc w:val="center"/>
              <w:rPr>
                <w:rFonts w:cs="Times New Roman"/>
                <w:color w:val="000000"/>
                <w:kern w:val="0"/>
                <w:sz w:val="20"/>
                <w:szCs w:val="20"/>
                <w14:ligatures w14:val="none"/>
              </w:rPr>
            </w:pPr>
            <w:r>
              <w:rPr>
                <w:rFonts w:cs="Times New Roman"/>
                <w:color w:val="000000"/>
                <w:kern w:val="0"/>
                <w:sz w:val="20"/>
                <w:szCs w:val="20"/>
                <w14:ligatures w14:val="none"/>
              </w:rPr>
              <w:t>0.791 ± 0.035</w:t>
            </w:r>
          </w:p>
        </w:tc>
        <w:tc>
          <w:tcPr>
            <w:tcW w:w="1757" w:type="dxa"/>
            <w:tcBorders>
              <w:top w:val="nil"/>
              <w:left w:val="nil"/>
              <w:bottom w:val="nil"/>
              <w:right w:val="nil"/>
            </w:tcBorders>
            <w:noWrap/>
            <w:vAlign w:val="center"/>
          </w:tcPr>
          <w:p w14:paraId="5F593FD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0.133 </w:t>
            </w:r>
          </w:p>
        </w:tc>
        <w:tc>
          <w:tcPr>
            <w:tcW w:w="1757" w:type="dxa"/>
            <w:tcBorders>
              <w:top w:val="nil"/>
              <w:left w:val="nil"/>
              <w:bottom w:val="nil"/>
              <w:right w:val="nil"/>
            </w:tcBorders>
            <w:noWrap/>
            <w:vAlign w:val="center"/>
          </w:tcPr>
          <w:p w14:paraId="7DF3611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0.413 </w:t>
            </w:r>
          </w:p>
        </w:tc>
        <w:tc>
          <w:tcPr>
            <w:tcW w:w="1761" w:type="dxa"/>
            <w:tcBorders>
              <w:top w:val="nil"/>
              <w:left w:val="nil"/>
              <w:bottom w:val="nil"/>
              <w:right w:val="nil"/>
            </w:tcBorders>
            <w:vAlign w:val="center"/>
          </w:tcPr>
          <w:p w14:paraId="7CDF9EF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0.891 </w:t>
            </w:r>
          </w:p>
        </w:tc>
      </w:tr>
      <w:tr w14:paraId="79DDDF91">
        <w:trPr>
          <w:trHeight w:val="306" w:hRule="atLeast"/>
        </w:trPr>
        <w:tc>
          <w:tcPr>
            <w:tcW w:w="1757" w:type="dxa"/>
            <w:tcBorders>
              <w:top w:val="nil"/>
              <w:left w:val="nil"/>
              <w:bottom w:val="nil"/>
              <w:right w:val="nil"/>
            </w:tcBorders>
            <w:vAlign w:val="center"/>
          </w:tcPr>
          <w:p w14:paraId="6DEA08D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Logistic Regression</w:t>
            </w:r>
          </w:p>
        </w:tc>
        <w:tc>
          <w:tcPr>
            <w:tcW w:w="1757" w:type="dxa"/>
            <w:tcBorders>
              <w:top w:val="nil"/>
              <w:left w:val="nil"/>
              <w:bottom w:val="nil"/>
              <w:right w:val="nil"/>
            </w:tcBorders>
            <w:noWrap/>
            <w:vAlign w:val="center"/>
          </w:tcPr>
          <w:p w14:paraId="4662E97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0.778 </w:t>
            </w:r>
          </w:p>
        </w:tc>
        <w:tc>
          <w:tcPr>
            <w:tcW w:w="1757" w:type="dxa"/>
            <w:tcBorders>
              <w:top w:val="nil"/>
              <w:left w:val="nil"/>
              <w:bottom w:val="nil"/>
              <w:right w:val="nil"/>
            </w:tcBorders>
            <w:noWrap/>
            <w:vAlign w:val="center"/>
          </w:tcPr>
          <w:p w14:paraId="5BA44D2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0.751 </w:t>
            </w:r>
          </w:p>
        </w:tc>
        <w:tc>
          <w:tcPr>
            <w:tcW w:w="1757" w:type="dxa"/>
            <w:tcBorders>
              <w:top w:val="nil"/>
              <w:left w:val="nil"/>
              <w:bottom w:val="nil"/>
              <w:right w:val="nil"/>
            </w:tcBorders>
            <w:noWrap/>
            <w:vAlign w:val="center"/>
          </w:tcPr>
          <w:p w14:paraId="492FDA5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0.829 </w:t>
            </w:r>
          </w:p>
        </w:tc>
        <w:tc>
          <w:tcPr>
            <w:tcW w:w="1757" w:type="dxa"/>
            <w:tcBorders>
              <w:top w:val="nil"/>
              <w:left w:val="nil"/>
              <w:bottom w:val="nil"/>
              <w:right w:val="nil"/>
            </w:tcBorders>
            <w:noWrap/>
            <w:vAlign w:val="center"/>
          </w:tcPr>
          <w:p w14:paraId="4BD7C592">
            <w:pPr>
              <w:widowControl/>
              <w:jc w:val="center"/>
              <w:rPr>
                <w:rFonts w:cs="Times New Roman"/>
                <w:color w:val="000000"/>
                <w:kern w:val="0"/>
                <w:sz w:val="20"/>
                <w:szCs w:val="20"/>
                <w14:ligatures w14:val="none"/>
              </w:rPr>
            </w:pPr>
            <w:r>
              <w:rPr>
                <w:rFonts w:cs="Times New Roman"/>
                <w:color w:val="000000"/>
                <w:kern w:val="0"/>
                <w:sz w:val="20"/>
                <w:szCs w:val="20"/>
                <w14:ligatures w14:val="none"/>
              </w:rPr>
              <w:t>0.786 ± 0.056</w:t>
            </w:r>
          </w:p>
        </w:tc>
        <w:tc>
          <w:tcPr>
            <w:tcW w:w="1757" w:type="dxa"/>
            <w:tcBorders>
              <w:top w:val="nil"/>
              <w:left w:val="nil"/>
              <w:bottom w:val="nil"/>
              <w:right w:val="nil"/>
            </w:tcBorders>
            <w:noWrap/>
            <w:vAlign w:val="center"/>
          </w:tcPr>
          <w:p w14:paraId="2FC351F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0.161 </w:t>
            </w:r>
          </w:p>
        </w:tc>
        <w:tc>
          <w:tcPr>
            <w:tcW w:w="1757" w:type="dxa"/>
            <w:tcBorders>
              <w:top w:val="nil"/>
              <w:left w:val="nil"/>
              <w:bottom w:val="nil"/>
              <w:right w:val="nil"/>
            </w:tcBorders>
            <w:noWrap/>
            <w:vAlign w:val="center"/>
          </w:tcPr>
          <w:p w14:paraId="732B9DE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0.674 </w:t>
            </w:r>
          </w:p>
        </w:tc>
        <w:tc>
          <w:tcPr>
            <w:tcW w:w="1761" w:type="dxa"/>
            <w:tcBorders>
              <w:top w:val="nil"/>
              <w:left w:val="nil"/>
              <w:bottom w:val="nil"/>
              <w:right w:val="nil"/>
            </w:tcBorders>
            <w:vAlign w:val="center"/>
          </w:tcPr>
          <w:p w14:paraId="6B56BEA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0.771 </w:t>
            </w:r>
          </w:p>
        </w:tc>
      </w:tr>
      <w:tr w14:paraId="211A26F4">
        <w:trPr>
          <w:trHeight w:val="306" w:hRule="atLeast"/>
        </w:trPr>
        <w:tc>
          <w:tcPr>
            <w:tcW w:w="1757" w:type="dxa"/>
            <w:tcBorders>
              <w:top w:val="nil"/>
              <w:left w:val="nil"/>
              <w:bottom w:val="nil"/>
              <w:right w:val="nil"/>
            </w:tcBorders>
            <w:vAlign w:val="center"/>
          </w:tcPr>
          <w:p w14:paraId="4FD6AD1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K-Nearest Neighbors</w:t>
            </w:r>
          </w:p>
        </w:tc>
        <w:tc>
          <w:tcPr>
            <w:tcW w:w="1757" w:type="dxa"/>
            <w:tcBorders>
              <w:top w:val="nil"/>
              <w:left w:val="nil"/>
              <w:bottom w:val="nil"/>
              <w:right w:val="nil"/>
            </w:tcBorders>
            <w:noWrap/>
            <w:vAlign w:val="center"/>
          </w:tcPr>
          <w:p w14:paraId="79BB4F7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0.873 </w:t>
            </w:r>
          </w:p>
        </w:tc>
        <w:tc>
          <w:tcPr>
            <w:tcW w:w="1757" w:type="dxa"/>
            <w:tcBorders>
              <w:top w:val="nil"/>
              <w:left w:val="nil"/>
              <w:bottom w:val="nil"/>
              <w:right w:val="nil"/>
            </w:tcBorders>
            <w:noWrap/>
            <w:vAlign w:val="center"/>
          </w:tcPr>
          <w:p w14:paraId="21E3F7E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0.719 </w:t>
            </w:r>
          </w:p>
        </w:tc>
        <w:tc>
          <w:tcPr>
            <w:tcW w:w="1757" w:type="dxa"/>
            <w:tcBorders>
              <w:top w:val="nil"/>
              <w:left w:val="nil"/>
              <w:bottom w:val="nil"/>
              <w:right w:val="nil"/>
            </w:tcBorders>
            <w:noWrap/>
            <w:vAlign w:val="center"/>
          </w:tcPr>
          <w:p w14:paraId="41A9F59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0.968 </w:t>
            </w:r>
          </w:p>
        </w:tc>
        <w:tc>
          <w:tcPr>
            <w:tcW w:w="1757" w:type="dxa"/>
            <w:tcBorders>
              <w:top w:val="nil"/>
              <w:left w:val="nil"/>
              <w:bottom w:val="nil"/>
              <w:right w:val="nil"/>
            </w:tcBorders>
            <w:noWrap/>
            <w:vAlign w:val="center"/>
          </w:tcPr>
          <w:p w14:paraId="304077AE">
            <w:pPr>
              <w:widowControl/>
              <w:jc w:val="center"/>
              <w:rPr>
                <w:rFonts w:cs="Times New Roman"/>
                <w:color w:val="000000"/>
                <w:kern w:val="0"/>
                <w:sz w:val="20"/>
                <w:szCs w:val="20"/>
                <w14:ligatures w14:val="none"/>
              </w:rPr>
            </w:pPr>
            <w:r>
              <w:rPr>
                <w:rFonts w:cs="Times New Roman"/>
                <w:color w:val="000000"/>
                <w:kern w:val="0"/>
                <w:sz w:val="20"/>
                <w:szCs w:val="20"/>
                <w14:ligatures w14:val="none"/>
              </w:rPr>
              <w:t>0.707 ± 0.047</w:t>
            </w:r>
          </w:p>
        </w:tc>
        <w:tc>
          <w:tcPr>
            <w:tcW w:w="1757" w:type="dxa"/>
            <w:tcBorders>
              <w:top w:val="nil"/>
              <w:left w:val="nil"/>
              <w:bottom w:val="nil"/>
              <w:right w:val="nil"/>
            </w:tcBorders>
            <w:noWrap/>
            <w:vAlign w:val="center"/>
          </w:tcPr>
          <w:p w14:paraId="343C1A6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0.178 </w:t>
            </w:r>
          </w:p>
        </w:tc>
        <w:tc>
          <w:tcPr>
            <w:tcW w:w="1757" w:type="dxa"/>
            <w:tcBorders>
              <w:top w:val="nil"/>
              <w:left w:val="nil"/>
              <w:bottom w:val="nil"/>
              <w:right w:val="nil"/>
            </w:tcBorders>
            <w:noWrap/>
            <w:vAlign w:val="center"/>
          </w:tcPr>
          <w:p w14:paraId="00CE23F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0.674 </w:t>
            </w:r>
          </w:p>
        </w:tc>
        <w:tc>
          <w:tcPr>
            <w:tcW w:w="1761" w:type="dxa"/>
            <w:tcBorders>
              <w:top w:val="nil"/>
              <w:left w:val="nil"/>
              <w:bottom w:val="nil"/>
              <w:right w:val="nil"/>
            </w:tcBorders>
            <w:vAlign w:val="center"/>
          </w:tcPr>
          <w:p w14:paraId="7F454FF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0.731 </w:t>
            </w:r>
          </w:p>
        </w:tc>
      </w:tr>
      <w:tr w14:paraId="4C83C3A9">
        <w:trPr>
          <w:trHeight w:val="306" w:hRule="atLeast"/>
        </w:trPr>
        <w:tc>
          <w:tcPr>
            <w:tcW w:w="1757" w:type="dxa"/>
            <w:tcBorders>
              <w:top w:val="nil"/>
              <w:left w:val="nil"/>
              <w:bottom w:val="nil"/>
              <w:right w:val="nil"/>
            </w:tcBorders>
            <w:vAlign w:val="center"/>
          </w:tcPr>
          <w:p w14:paraId="03552AB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XGBoost</w:t>
            </w:r>
          </w:p>
        </w:tc>
        <w:tc>
          <w:tcPr>
            <w:tcW w:w="1757" w:type="dxa"/>
            <w:tcBorders>
              <w:top w:val="nil"/>
              <w:left w:val="nil"/>
              <w:bottom w:val="nil"/>
              <w:right w:val="nil"/>
            </w:tcBorders>
            <w:noWrap/>
            <w:vAlign w:val="center"/>
          </w:tcPr>
          <w:p w14:paraId="7553B02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2699989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0.814 </w:t>
            </w:r>
          </w:p>
        </w:tc>
        <w:tc>
          <w:tcPr>
            <w:tcW w:w="1757" w:type="dxa"/>
            <w:tcBorders>
              <w:top w:val="nil"/>
              <w:left w:val="nil"/>
              <w:bottom w:val="nil"/>
              <w:right w:val="nil"/>
            </w:tcBorders>
            <w:noWrap/>
            <w:vAlign w:val="center"/>
          </w:tcPr>
          <w:p w14:paraId="6D7EDFB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37589485">
            <w:pPr>
              <w:widowControl/>
              <w:jc w:val="center"/>
              <w:rPr>
                <w:rFonts w:cs="Times New Roman"/>
                <w:color w:val="000000"/>
                <w:kern w:val="0"/>
                <w:sz w:val="20"/>
                <w:szCs w:val="20"/>
                <w14:ligatures w14:val="none"/>
              </w:rPr>
            </w:pPr>
            <w:r>
              <w:rPr>
                <w:rFonts w:cs="Times New Roman"/>
                <w:color w:val="000000"/>
                <w:kern w:val="0"/>
                <w:sz w:val="20"/>
                <w:szCs w:val="20"/>
                <w14:ligatures w14:val="none"/>
              </w:rPr>
              <w:t>0.772 ± 0.047</w:t>
            </w:r>
          </w:p>
        </w:tc>
        <w:tc>
          <w:tcPr>
            <w:tcW w:w="1757" w:type="dxa"/>
            <w:tcBorders>
              <w:top w:val="nil"/>
              <w:left w:val="nil"/>
              <w:bottom w:val="nil"/>
              <w:right w:val="nil"/>
            </w:tcBorders>
            <w:noWrap/>
            <w:vAlign w:val="center"/>
          </w:tcPr>
          <w:p w14:paraId="5C4678A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0.148 </w:t>
            </w:r>
          </w:p>
        </w:tc>
        <w:tc>
          <w:tcPr>
            <w:tcW w:w="1757" w:type="dxa"/>
            <w:tcBorders>
              <w:top w:val="nil"/>
              <w:left w:val="nil"/>
              <w:bottom w:val="nil"/>
              <w:right w:val="nil"/>
            </w:tcBorders>
            <w:noWrap/>
            <w:vAlign w:val="center"/>
          </w:tcPr>
          <w:p w14:paraId="16904DD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0.370 </w:t>
            </w:r>
          </w:p>
        </w:tc>
        <w:tc>
          <w:tcPr>
            <w:tcW w:w="1761" w:type="dxa"/>
            <w:tcBorders>
              <w:top w:val="nil"/>
              <w:left w:val="nil"/>
              <w:bottom w:val="nil"/>
              <w:right w:val="nil"/>
            </w:tcBorders>
            <w:vAlign w:val="center"/>
          </w:tcPr>
          <w:p w14:paraId="390694B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0.931 </w:t>
            </w:r>
          </w:p>
        </w:tc>
      </w:tr>
      <w:tr w14:paraId="10403E07">
        <w:trPr>
          <w:trHeight w:val="306" w:hRule="atLeast"/>
        </w:trPr>
        <w:tc>
          <w:tcPr>
            <w:tcW w:w="1757" w:type="dxa"/>
            <w:tcBorders>
              <w:top w:val="nil"/>
              <w:left w:val="nil"/>
              <w:bottom w:val="nil"/>
              <w:right w:val="nil"/>
            </w:tcBorders>
            <w:vAlign w:val="center"/>
          </w:tcPr>
          <w:p w14:paraId="75F6176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LightGBM</w:t>
            </w:r>
          </w:p>
        </w:tc>
        <w:tc>
          <w:tcPr>
            <w:tcW w:w="1757" w:type="dxa"/>
            <w:tcBorders>
              <w:top w:val="nil"/>
              <w:left w:val="nil"/>
              <w:bottom w:val="nil"/>
              <w:right w:val="nil"/>
            </w:tcBorders>
            <w:noWrap/>
            <w:vAlign w:val="center"/>
          </w:tcPr>
          <w:p w14:paraId="7CED225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304C102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0.805 </w:t>
            </w:r>
          </w:p>
        </w:tc>
        <w:tc>
          <w:tcPr>
            <w:tcW w:w="1757" w:type="dxa"/>
            <w:tcBorders>
              <w:top w:val="nil"/>
              <w:left w:val="nil"/>
              <w:bottom w:val="nil"/>
              <w:right w:val="nil"/>
            </w:tcBorders>
            <w:noWrap/>
            <w:vAlign w:val="center"/>
          </w:tcPr>
          <w:p w14:paraId="7114247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7" w:type="dxa"/>
            <w:tcBorders>
              <w:top w:val="nil"/>
              <w:left w:val="nil"/>
              <w:bottom w:val="nil"/>
              <w:right w:val="nil"/>
            </w:tcBorders>
            <w:noWrap/>
            <w:vAlign w:val="center"/>
          </w:tcPr>
          <w:p w14:paraId="2CC8F9CC">
            <w:pPr>
              <w:widowControl/>
              <w:jc w:val="center"/>
              <w:rPr>
                <w:rFonts w:cs="Times New Roman"/>
                <w:color w:val="000000"/>
                <w:kern w:val="0"/>
                <w:sz w:val="20"/>
                <w:szCs w:val="20"/>
                <w14:ligatures w14:val="none"/>
              </w:rPr>
            </w:pPr>
            <w:r>
              <w:rPr>
                <w:rFonts w:cs="Times New Roman"/>
                <w:color w:val="000000"/>
                <w:kern w:val="0"/>
                <w:sz w:val="20"/>
                <w:szCs w:val="20"/>
                <w14:ligatures w14:val="none"/>
              </w:rPr>
              <w:t>0.782 ± 0.038</w:t>
            </w:r>
          </w:p>
        </w:tc>
        <w:tc>
          <w:tcPr>
            <w:tcW w:w="1757" w:type="dxa"/>
            <w:tcBorders>
              <w:top w:val="nil"/>
              <w:left w:val="nil"/>
              <w:bottom w:val="nil"/>
              <w:right w:val="nil"/>
            </w:tcBorders>
            <w:noWrap/>
            <w:vAlign w:val="center"/>
          </w:tcPr>
          <w:p w14:paraId="3523E30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0.150 </w:t>
            </w:r>
          </w:p>
        </w:tc>
        <w:tc>
          <w:tcPr>
            <w:tcW w:w="1757" w:type="dxa"/>
            <w:tcBorders>
              <w:top w:val="nil"/>
              <w:left w:val="nil"/>
              <w:bottom w:val="nil"/>
              <w:right w:val="nil"/>
            </w:tcBorders>
            <w:noWrap/>
            <w:vAlign w:val="center"/>
          </w:tcPr>
          <w:p w14:paraId="3CCA185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0.326 </w:t>
            </w:r>
          </w:p>
        </w:tc>
        <w:tc>
          <w:tcPr>
            <w:tcW w:w="1761" w:type="dxa"/>
            <w:tcBorders>
              <w:top w:val="nil"/>
              <w:left w:val="nil"/>
              <w:bottom w:val="nil"/>
              <w:right w:val="nil"/>
            </w:tcBorders>
            <w:vAlign w:val="center"/>
          </w:tcPr>
          <w:p w14:paraId="3014279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0.931 </w:t>
            </w:r>
          </w:p>
        </w:tc>
      </w:tr>
    </w:tbl>
    <w:p w14:paraId="0B98486C">
      <w:pPr>
        <w:outlineLvl w:val="2"/>
        <w:rPr>
          <w:rFonts w:cs="Times New Roman"/>
          <w:color w:val="000000" w:themeColor="text1"/>
          <w:szCs w:val="24"/>
          <w14:textFill>
            <w14:solidFill>
              <w14:schemeClr w14:val="tx1"/>
            </w14:solidFill>
          </w14:textFill>
        </w:rPr>
      </w:pPr>
    </w:p>
    <w:p w14:paraId="6C1EFB59">
      <w:pPr>
        <w:outlineLvl w:val="2"/>
        <w:rPr>
          <w:rFonts w:cs="Times New Roman"/>
          <w:color w:val="000000" w:themeColor="text1"/>
          <w:szCs w:val="24"/>
          <w14:textFill>
            <w14:solidFill>
              <w14:schemeClr w14:val="tx1"/>
            </w14:solidFill>
          </w14:textFill>
        </w:rPr>
      </w:pPr>
      <w:bookmarkStart w:id="43" w:name="_Toc220927076"/>
      <w:bookmarkStart w:id="44" w:name="_Toc219203795"/>
      <w:r>
        <w:rPr>
          <w:rFonts w:cs="Times New Roman"/>
          <w:b/>
          <w:bCs/>
          <w:color w:val="000000" w:themeColor="text1"/>
          <w:szCs w:val="24"/>
          <w14:textFill>
            <w14:solidFill>
              <w14:schemeClr w14:val="tx1"/>
            </w14:solidFill>
          </w14:textFill>
        </w:rPr>
        <w:t xml:space="preserve">eTable 19. </w:t>
      </w:r>
      <w:r>
        <w:rPr>
          <w:rFonts w:cs="Times New Roman"/>
          <w:color w:val="000000" w:themeColor="text1"/>
          <w:szCs w:val="24"/>
          <w14:textFill>
            <w14:solidFill>
              <w14:schemeClr w14:val="tx1"/>
            </w14:solidFill>
          </w14:textFill>
        </w:rPr>
        <w:t>Comprehensive Performance Metrics of Machine Learning Algorithms for the Flat Audiogram Subtype</w:t>
      </w:r>
      <w:bookmarkEnd w:id="43"/>
      <w:bookmarkEnd w:id="44"/>
    </w:p>
    <w:tbl>
      <w:tblPr>
        <w:tblStyle w:val="14"/>
        <w:tblW w:w="0" w:type="auto"/>
        <w:tblInd w:w="0" w:type="dxa"/>
        <w:tblLayout w:type="autofit"/>
        <w:tblCellMar>
          <w:top w:w="0" w:type="dxa"/>
          <w:left w:w="108" w:type="dxa"/>
          <w:bottom w:w="0" w:type="dxa"/>
          <w:right w:w="108" w:type="dxa"/>
        </w:tblCellMar>
      </w:tblPr>
      <w:tblGrid>
        <w:gridCol w:w="1755"/>
        <w:gridCol w:w="1755"/>
        <w:gridCol w:w="1755"/>
        <w:gridCol w:w="1755"/>
        <w:gridCol w:w="1755"/>
        <w:gridCol w:w="1755"/>
        <w:gridCol w:w="1755"/>
        <w:gridCol w:w="1758"/>
      </w:tblGrid>
      <w:tr w14:paraId="7B164F29">
        <w:trPr>
          <w:trHeight w:val="275" w:hRule="atLeast"/>
        </w:trPr>
        <w:tc>
          <w:tcPr>
            <w:tcW w:w="1755" w:type="dxa"/>
            <w:tcBorders>
              <w:top w:val="nil"/>
              <w:left w:val="nil"/>
              <w:bottom w:val="nil"/>
              <w:right w:val="nil"/>
            </w:tcBorders>
            <w:vAlign w:val="center"/>
          </w:tcPr>
          <w:p w14:paraId="7B9D744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Model</w:t>
            </w:r>
          </w:p>
        </w:tc>
        <w:tc>
          <w:tcPr>
            <w:tcW w:w="1755" w:type="dxa"/>
            <w:tcBorders>
              <w:top w:val="nil"/>
              <w:left w:val="nil"/>
              <w:bottom w:val="nil"/>
              <w:right w:val="nil"/>
            </w:tcBorders>
            <w:vAlign w:val="center"/>
          </w:tcPr>
          <w:p w14:paraId="6283884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Accuracy</w:t>
            </w:r>
          </w:p>
        </w:tc>
        <w:tc>
          <w:tcPr>
            <w:tcW w:w="1755" w:type="dxa"/>
            <w:tcBorders>
              <w:top w:val="nil"/>
              <w:left w:val="nil"/>
              <w:bottom w:val="nil"/>
              <w:right w:val="nil"/>
            </w:tcBorders>
            <w:vAlign w:val="center"/>
          </w:tcPr>
          <w:p w14:paraId="6B0F478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Test Accuracy</w:t>
            </w:r>
          </w:p>
        </w:tc>
        <w:tc>
          <w:tcPr>
            <w:tcW w:w="1755" w:type="dxa"/>
            <w:tcBorders>
              <w:top w:val="nil"/>
              <w:left w:val="nil"/>
              <w:bottom w:val="nil"/>
              <w:right w:val="nil"/>
            </w:tcBorders>
            <w:vAlign w:val="center"/>
          </w:tcPr>
          <w:p w14:paraId="44381A6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AUC</w:t>
            </w:r>
          </w:p>
        </w:tc>
        <w:tc>
          <w:tcPr>
            <w:tcW w:w="1755" w:type="dxa"/>
            <w:tcBorders>
              <w:top w:val="nil"/>
              <w:left w:val="nil"/>
              <w:bottom w:val="nil"/>
              <w:right w:val="nil"/>
            </w:tcBorders>
            <w:vAlign w:val="center"/>
          </w:tcPr>
          <w:p w14:paraId="3759ADC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Validation AUC CV</w:t>
            </w:r>
          </w:p>
        </w:tc>
        <w:tc>
          <w:tcPr>
            <w:tcW w:w="1755" w:type="dxa"/>
            <w:tcBorders>
              <w:top w:val="nil"/>
              <w:left w:val="nil"/>
              <w:bottom w:val="nil"/>
              <w:right w:val="nil"/>
            </w:tcBorders>
            <w:vAlign w:val="center"/>
          </w:tcPr>
          <w:p w14:paraId="066C3BE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Brier Score</w:t>
            </w:r>
          </w:p>
        </w:tc>
        <w:tc>
          <w:tcPr>
            <w:tcW w:w="1755" w:type="dxa"/>
            <w:tcBorders>
              <w:top w:val="nil"/>
              <w:left w:val="nil"/>
              <w:bottom w:val="nil"/>
              <w:right w:val="nil"/>
            </w:tcBorders>
            <w:vAlign w:val="center"/>
          </w:tcPr>
          <w:p w14:paraId="0143D96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Sensitivity</w:t>
            </w:r>
          </w:p>
        </w:tc>
        <w:tc>
          <w:tcPr>
            <w:tcW w:w="1758" w:type="dxa"/>
            <w:tcBorders>
              <w:top w:val="nil"/>
              <w:left w:val="nil"/>
              <w:bottom w:val="nil"/>
              <w:right w:val="nil"/>
            </w:tcBorders>
            <w:vAlign w:val="center"/>
          </w:tcPr>
          <w:p w14:paraId="22F70F6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Specificity</w:t>
            </w:r>
          </w:p>
        </w:tc>
      </w:tr>
      <w:tr w14:paraId="51761D22">
        <w:trPr>
          <w:trHeight w:val="275" w:hRule="atLeast"/>
        </w:trPr>
        <w:tc>
          <w:tcPr>
            <w:tcW w:w="1755" w:type="dxa"/>
            <w:tcBorders>
              <w:top w:val="nil"/>
              <w:left w:val="nil"/>
              <w:bottom w:val="nil"/>
              <w:right w:val="nil"/>
            </w:tcBorders>
            <w:vAlign w:val="center"/>
          </w:tcPr>
          <w:p w14:paraId="21E7C97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Logistic Regression</w:t>
            </w:r>
          </w:p>
        </w:tc>
        <w:tc>
          <w:tcPr>
            <w:tcW w:w="1755" w:type="dxa"/>
            <w:tcBorders>
              <w:top w:val="nil"/>
              <w:left w:val="nil"/>
              <w:bottom w:val="nil"/>
              <w:right w:val="nil"/>
            </w:tcBorders>
            <w:noWrap/>
            <w:vAlign w:val="center"/>
          </w:tcPr>
          <w:p w14:paraId="5428121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0.733 </w:t>
            </w:r>
          </w:p>
        </w:tc>
        <w:tc>
          <w:tcPr>
            <w:tcW w:w="1755" w:type="dxa"/>
            <w:tcBorders>
              <w:top w:val="nil"/>
              <w:left w:val="nil"/>
              <w:bottom w:val="nil"/>
              <w:right w:val="nil"/>
            </w:tcBorders>
            <w:noWrap/>
            <w:vAlign w:val="center"/>
          </w:tcPr>
          <w:p w14:paraId="204A3FD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0.732 </w:t>
            </w:r>
          </w:p>
        </w:tc>
        <w:tc>
          <w:tcPr>
            <w:tcW w:w="1755" w:type="dxa"/>
            <w:tcBorders>
              <w:top w:val="nil"/>
              <w:left w:val="nil"/>
              <w:bottom w:val="nil"/>
              <w:right w:val="nil"/>
            </w:tcBorders>
            <w:noWrap/>
            <w:vAlign w:val="center"/>
          </w:tcPr>
          <w:p w14:paraId="5B7EF16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0.796 </w:t>
            </w:r>
          </w:p>
        </w:tc>
        <w:tc>
          <w:tcPr>
            <w:tcW w:w="1755" w:type="dxa"/>
            <w:tcBorders>
              <w:top w:val="nil"/>
              <w:left w:val="nil"/>
              <w:bottom w:val="nil"/>
              <w:right w:val="nil"/>
            </w:tcBorders>
            <w:noWrap/>
            <w:vAlign w:val="center"/>
          </w:tcPr>
          <w:p w14:paraId="2FFF7992">
            <w:pPr>
              <w:widowControl/>
              <w:jc w:val="center"/>
              <w:rPr>
                <w:rFonts w:cs="Times New Roman"/>
                <w:color w:val="000000"/>
                <w:kern w:val="0"/>
                <w:sz w:val="20"/>
                <w:szCs w:val="20"/>
                <w14:ligatures w14:val="none"/>
              </w:rPr>
            </w:pPr>
            <w:r>
              <w:rPr>
                <w:rFonts w:cs="Times New Roman"/>
                <w:color w:val="000000"/>
                <w:kern w:val="0"/>
                <w:sz w:val="20"/>
                <w:szCs w:val="20"/>
                <w14:ligatures w14:val="none"/>
              </w:rPr>
              <w:t>0.737 ± 0.056</w:t>
            </w:r>
          </w:p>
        </w:tc>
        <w:tc>
          <w:tcPr>
            <w:tcW w:w="1755" w:type="dxa"/>
            <w:tcBorders>
              <w:top w:val="nil"/>
              <w:left w:val="nil"/>
              <w:bottom w:val="nil"/>
              <w:right w:val="nil"/>
            </w:tcBorders>
            <w:noWrap/>
            <w:vAlign w:val="center"/>
          </w:tcPr>
          <w:p w14:paraId="76E7B39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0.194 </w:t>
            </w:r>
          </w:p>
        </w:tc>
        <w:tc>
          <w:tcPr>
            <w:tcW w:w="1755" w:type="dxa"/>
            <w:tcBorders>
              <w:top w:val="nil"/>
              <w:left w:val="nil"/>
              <w:bottom w:val="nil"/>
              <w:right w:val="nil"/>
            </w:tcBorders>
            <w:noWrap/>
            <w:vAlign w:val="center"/>
          </w:tcPr>
          <w:p w14:paraId="31E2D5F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0.793 </w:t>
            </w:r>
          </w:p>
        </w:tc>
        <w:tc>
          <w:tcPr>
            <w:tcW w:w="1758" w:type="dxa"/>
            <w:tcBorders>
              <w:top w:val="nil"/>
              <w:left w:val="nil"/>
              <w:bottom w:val="nil"/>
              <w:right w:val="nil"/>
            </w:tcBorders>
            <w:vAlign w:val="center"/>
          </w:tcPr>
          <w:p w14:paraId="6636701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0.667 </w:t>
            </w:r>
          </w:p>
        </w:tc>
      </w:tr>
      <w:tr w14:paraId="399655F2">
        <w:trPr>
          <w:trHeight w:val="275" w:hRule="atLeast"/>
        </w:trPr>
        <w:tc>
          <w:tcPr>
            <w:tcW w:w="1755" w:type="dxa"/>
            <w:tcBorders>
              <w:top w:val="nil"/>
              <w:left w:val="nil"/>
              <w:bottom w:val="nil"/>
              <w:right w:val="nil"/>
            </w:tcBorders>
            <w:vAlign w:val="center"/>
          </w:tcPr>
          <w:p w14:paraId="3B487CD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Random Forest</w:t>
            </w:r>
          </w:p>
        </w:tc>
        <w:tc>
          <w:tcPr>
            <w:tcW w:w="1755" w:type="dxa"/>
            <w:tcBorders>
              <w:top w:val="nil"/>
              <w:left w:val="nil"/>
              <w:bottom w:val="nil"/>
              <w:right w:val="nil"/>
            </w:tcBorders>
            <w:noWrap/>
            <w:vAlign w:val="center"/>
          </w:tcPr>
          <w:p w14:paraId="66EA15A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3D4C8CF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0.696 </w:t>
            </w:r>
          </w:p>
        </w:tc>
        <w:tc>
          <w:tcPr>
            <w:tcW w:w="1755" w:type="dxa"/>
            <w:tcBorders>
              <w:top w:val="nil"/>
              <w:left w:val="nil"/>
              <w:bottom w:val="nil"/>
              <w:right w:val="nil"/>
            </w:tcBorders>
            <w:noWrap/>
            <w:vAlign w:val="center"/>
          </w:tcPr>
          <w:p w14:paraId="3CC7D00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58841AD2">
            <w:pPr>
              <w:widowControl/>
              <w:jc w:val="center"/>
              <w:rPr>
                <w:rFonts w:cs="Times New Roman"/>
                <w:color w:val="000000"/>
                <w:kern w:val="0"/>
                <w:sz w:val="20"/>
                <w:szCs w:val="20"/>
                <w14:ligatures w14:val="none"/>
              </w:rPr>
            </w:pPr>
            <w:r>
              <w:rPr>
                <w:rFonts w:cs="Times New Roman"/>
                <w:color w:val="000000"/>
                <w:kern w:val="0"/>
                <w:sz w:val="20"/>
                <w:szCs w:val="20"/>
                <w14:ligatures w14:val="none"/>
              </w:rPr>
              <w:t>0.778 ± 0.041</w:t>
            </w:r>
          </w:p>
        </w:tc>
        <w:tc>
          <w:tcPr>
            <w:tcW w:w="1755" w:type="dxa"/>
            <w:tcBorders>
              <w:top w:val="nil"/>
              <w:left w:val="nil"/>
              <w:bottom w:val="nil"/>
              <w:right w:val="nil"/>
            </w:tcBorders>
            <w:noWrap/>
            <w:vAlign w:val="center"/>
          </w:tcPr>
          <w:p w14:paraId="5F05BD4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0.191 </w:t>
            </w:r>
          </w:p>
        </w:tc>
        <w:tc>
          <w:tcPr>
            <w:tcW w:w="1755" w:type="dxa"/>
            <w:tcBorders>
              <w:top w:val="nil"/>
              <w:left w:val="nil"/>
              <w:bottom w:val="nil"/>
              <w:right w:val="nil"/>
            </w:tcBorders>
            <w:noWrap/>
            <w:vAlign w:val="center"/>
          </w:tcPr>
          <w:p w14:paraId="7A3C636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0.724 </w:t>
            </w:r>
          </w:p>
        </w:tc>
        <w:tc>
          <w:tcPr>
            <w:tcW w:w="1758" w:type="dxa"/>
            <w:tcBorders>
              <w:top w:val="nil"/>
              <w:left w:val="nil"/>
              <w:bottom w:val="nil"/>
              <w:right w:val="nil"/>
            </w:tcBorders>
            <w:vAlign w:val="center"/>
          </w:tcPr>
          <w:p w14:paraId="79BF43B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0.667 </w:t>
            </w:r>
          </w:p>
        </w:tc>
      </w:tr>
      <w:tr w14:paraId="5F87CEEC">
        <w:trPr>
          <w:trHeight w:val="275" w:hRule="atLeast"/>
        </w:trPr>
        <w:tc>
          <w:tcPr>
            <w:tcW w:w="1755" w:type="dxa"/>
            <w:tcBorders>
              <w:top w:val="nil"/>
              <w:left w:val="nil"/>
              <w:bottom w:val="nil"/>
              <w:right w:val="nil"/>
            </w:tcBorders>
            <w:vAlign w:val="center"/>
          </w:tcPr>
          <w:p w14:paraId="576BE5E0">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SVM</w:t>
            </w:r>
          </w:p>
        </w:tc>
        <w:tc>
          <w:tcPr>
            <w:tcW w:w="1755" w:type="dxa"/>
            <w:tcBorders>
              <w:top w:val="nil"/>
              <w:left w:val="nil"/>
              <w:bottom w:val="nil"/>
              <w:right w:val="nil"/>
            </w:tcBorders>
            <w:noWrap/>
            <w:vAlign w:val="center"/>
          </w:tcPr>
          <w:p w14:paraId="615EAEB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0.789 </w:t>
            </w:r>
          </w:p>
        </w:tc>
        <w:tc>
          <w:tcPr>
            <w:tcW w:w="1755" w:type="dxa"/>
            <w:tcBorders>
              <w:top w:val="nil"/>
              <w:left w:val="nil"/>
              <w:bottom w:val="nil"/>
              <w:right w:val="nil"/>
            </w:tcBorders>
            <w:noWrap/>
            <w:vAlign w:val="center"/>
          </w:tcPr>
          <w:p w14:paraId="0861BBB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0.696 </w:t>
            </w:r>
          </w:p>
        </w:tc>
        <w:tc>
          <w:tcPr>
            <w:tcW w:w="1755" w:type="dxa"/>
            <w:tcBorders>
              <w:top w:val="nil"/>
              <w:left w:val="nil"/>
              <w:bottom w:val="nil"/>
              <w:right w:val="nil"/>
            </w:tcBorders>
            <w:noWrap/>
            <w:vAlign w:val="center"/>
          </w:tcPr>
          <w:p w14:paraId="286AFA0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0.872 </w:t>
            </w:r>
          </w:p>
        </w:tc>
        <w:tc>
          <w:tcPr>
            <w:tcW w:w="1755" w:type="dxa"/>
            <w:tcBorders>
              <w:top w:val="nil"/>
              <w:left w:val="nil"/>
              <w:bottom w:val="nil"/>
              <w:right w:val="nil"/>
            </w:tcBorders>
            <w:noWrap/>
            <w:vAlign w:val="center"/>
          </w:tcPr>
          <w:p w14:paraId="2B07A2C2">
            <w:pPr>
              <w:widowControl/>
              <w:jc w:val="center"/>
              <w:rPr>
                <w:rFonts w:cs="Times New Roman"/>
                <w:color w:val="000000"/>
                <w:kern w:val="0"/>
                <w:sz w:val="20"/>
                <w:szCs w:val="20"/>
                <w14:ligatures w14:val="none"/>
              </w:rPr>
            </w:pPr>
            <w:r>
              <w:rPr>
                <w:rFonts w:cs="Times New Roman"/>
                <w:color w:val="000000"/>
                <w:kern w:val="0"/>
                <w:sz w:val="20"/>
                <w:szCs w:val="20"/>
                <w14:ligatures w14:val="none"/>
              </w:rPr>
              <w:t>0.707 ± 0.046</w:t>
            </w:r>
          </w:p>
        </w:tc>
        <w:tc>
          <w:tcPr>
            <w:tcW w:w="1755" w:type="dxa"/>
            <w:tcBorders>
              <w:top w:val="nil"/>
              <w:left w:val="nil"/>
              <w:bottom w:val="nil"/>
              <w:right w:val="nil"/>
            </w:tcBorders>
            <w:noWrap/>
            <w:vAlign w:val="center"/>
          </w:tcPr>
          <w:p w14:paraId="5EFBC4B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0.200 </w:t>
            </w:r>
          </w:p>
        </w:tc>
        <w:tc>
          <w:tcPr>
            <w:tcW w:w="1755" w:type="dxa"/>
            <w:tcBorders>
              <w:top w:val="nil"/>
              <w:left w:val="nil"/>
              <w:bottom w:val="nil"/>
              <w:right w:val="nil"/>
            </w:tcBorders>
            <w:noWrap/>
            <w:vAlign w:val="center"/>
          </w:tcPr>
          <w:p w14:paraId="7BB785C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0.724 </w:t>
            </w:r>
          </w:p>
        </w:tc>
        <w:tc>
          <w:tcPr>
            <w:tcW w:w="1758" w:type="dxa"/>
            <w:tcBorders>
              <w:top w:val="nil"/>
              <w:left w:val="nil"/>
              <w:bottom w:val="nil"/>
              <w:right w:val="nil"/>
            </w:tcBorders>
            <w:vAlign w:val="center"/>
          </w:tcPr>
          <w:p w14:paraId="4A955FC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0.667 </w:t>
            </w:r>
          </w:p>
        </w:tc>
      </w:tr>
      <w:tr w14:paraId="4236B601">
        <w:trPr>
          <w:trHeight w:val="275" w:hRule="atLeast"/>
        </w:trPr>
        <w:tc>
          <w:tcPr>
            <w:tcW w:w="1755" w:type="dxa"/>
            <w:tcBorders>
              <w:top w:val="nil"/>
              <w:left w:val="nil"/>
              <w:bottom w:val="nil"/>
              <w:right w:val="nil"/>
            </w:tcBorders>
            <w:vAlign w:val="center"/>
          </w:tcPr>
          <w:p w14:paraId="781A231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CatBoost</w:t>
            </w:r>
          </w:p>
        </w:tc>
        <w:tc>
          <w:tcPr>
            <w:tcW w:w="1755" w:type="dxa"/>
            <w:tcBorders>
              <w:top w:val="nil"/>
              <w:left w:val="nil"/>
              <w:bottom w:val="nil"/>
              <w:right w:val="nil"/>
            </w:tcBorders>
            <w:noWrap/>
            <w:vAlign w:val="center"/>
          </w:tcPr>
          <w:p w14:paraId="1DC08CF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0.987 </w:t>
            </w:r>
          </w:p>
        </w:tc>
        <w:tc>
          <w:tcPr>
            <w:tcW w:w="1755" w:type="dxa"/>
            <w:tcBorders>
              <w:top w:val="nil"/>
              <w:left w:val="nil"/>
              <w:bottom w:val="nil"/>
              <w:right w:val="nil"/>
            </w:tcBorders>
            <w:noWrap/>
            <w:vAlign w:val="center"/>
          </w:tcPr>
          <w:p w14:paraId="7EEC72F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0.679 </w:t>
            </w:r>
          </w:p>
        </w:tc>
        <w:tc>
          <w:tcPr>
            <w:tcW w:w="1755" w:type="dxa"/>
            <w:tcBorders>
              <w:top w:val="nil"/>
              <w:left w:val="nil"/>
              <w:bottom w:val="nil"/>
              <w:right w:val="nil"/>
            </w:tcBorders>
            <w:noWrap/>
            <w:vAlign w:val="center"/>
          </w:tcPr>
          <w:p w14:paraId="5004218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0.998 </w:t>
            </w:r>
          </w:p>
        </w:tc>
        <w:tc>
          <w:tcPr>
            <w:tcW w:w="1755" w:type="dxa"/>
            <w:tcBorders>
              <w:top w:val="nil"/>
              <w:left w:val="nil"/>
              <w:bottom w:val="nil"/>
              <w:right w:val="nil"/>
            </w:tcBorders>
            <w:noWrap/>
            <w:vAlign w:val="center"/>
          </w:tcPr>
          <w:p w14:paraId="49876580">
            <w:pPr>
              <w:widowControl/>
              <w:jc w:val="center"/>
              <w:rPr>
                <w:rFonts w:cs="Times New Roman"/>
                <w:color w:val="000000"/>
                <w:kern w:val="0"/>
                <w:sz w:val="20"/>
                <w:szCs w:val="20"/>
                <w14:ligatures w14:val="none"/>
              </w:rPr>
            </w:pPr>
            <w:r>
              <w:rPr>
                <w:rFonts w:cs="Times New Roman"/>
                <w:color w:val="000000"/>
                <w:kern w:val="0"/>
                <w:sz w:val="20"/>
                <w:szCs w:val="20"/>
                <w14:ligatures w14:val="none"/>
              </w:rPr>
              <w:t>0.763 ± 0.051</w:t>
            </w:r>
          </w:p>
        </w:tc>
        <w:tc>
          <w:tcPr>
            <w:tcW w:w="1755" w:type="dxa"/>
            <w:tcBorders>
              <w:top w:val="nil"/>
              <w:left w:val="nil"/>
              <w:bottom w:val="nil"/>
              <w:right w:val="nil"/>
            </w:tcBorders>
            <w:noWrap/>
            <w:vAlign w:val="center"/>
          </w:tcPr>
          <w:p w14:paraId="6A4DCC7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0.202 </w:t>
            </w:r>
          </w:p>
        </w:tc>
        <w:tc>
          <w:tcPr>
            <w:tcW w:w="1755" w:type="dxa"/>
            <w:tcBorders>
              <w:top w:val="nil"/>
              <w:left w:val="nil"/>
              <w:bottom w:val="nil"/>
              <w:right w:val="nil"/>
            </w:tcBorders>
            <w:noWrap/>
            <w:vAlign w:val="center"/>
          </w:tcPr>
          <w:p w14:paraId="45A90F4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0.690 </w:t>
            </w:r>
          </w:p>
        </w:tc>
        <w:tc>
          <w:tcPr>
            <w:tcW w:w="1758" w:type="dxa"/>
            <w:tcBorders>
              <w:top w:val="nil"/>
              <w:left w:val="nil"/>
              <w:bottom w:val="nil"/>
              <w:right w:val="nil"/>
            </w:tcBorders>
            <w:vAlign w:val="center"/>
          </w:tcPr>
          <w:p w14:paraId="01BCC74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0.667 </w:t>
            </w:r>
          </w:p>
        </w:tc>
      </w:tr>
      <w:tr w14:paraId="6D07EC02">
        <w:trPr>
          <w:trHeight w:val="275" w:hRule="atLeast"/>
        </w:trPr>
        <w:tc>
          <w:tcPr>
            <w:tcW w:w="1755" w:type="dxa"/>
            <w:tcBorders>
              <w:top w:val="nil"/>
              <w:left w:val="nil"/>
              <w:bottom w:val="nil"/>
              <w:right w:val="nil"/>
            </w:tcBorders>
            <w:vAlign w:val="center"/>
          </w:tcPr>
          <w:p w14:paraId="47F126D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Gradient Boosting</w:t>
            </w:r>
          </w:p>
        </w:tc>
        <w:tc>
          <w:tcPr>
            <w:tcW w:w="1755" w:type="dxa"/>
            <w:tcBorders>
              <w:top w:val="nil"/>
              <w:left w:val="nil"/>
              <w:bottom w:val="nil"/>
              <w:right w:val="nil"/>
            </w:tcBorders>
            <w:noWrap/>
            <w:vAlign w:val="center"/>
          </w:tcPr>
          <w:p w14:paraId="096B2AB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0.944 </w:t>
            </w:r>
          </w:p>
        </w:tc>
        <w:tc>
          <w:tcPr>
            <w:tcW w:w="1755" w:type="dxa"/>
            <w:tcBorders>
              <w:top w:val="nil"/>
              <w:left w:val="nil"/>
              <w:bottom w:val="nil"/>
              <w:right w:val="nil"/>
            </w:tcBorders>
            <w:noWrap/>
            <w:vAlign w:val="center"/>
          </w:tcPr>
          <w:p w14:paraId="6F51B16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0.625 </w:t>
            </w:r>
          </w:p>
        </w:tc>
        <w:tc>
          <w:tcPr>
            <w:tcW w:w="1755" w:type="dxa"/>
            <w:tcBorders>
              <w:top w:val="nil"/>
              <w:left w:val="nil"/>
              <w:bottom w:val="nil"/>
              <w:right w:val="nil"/>
            </w:tcBorders>
            <w:noWrap/>
            <w:vAlign w:val="center"/>
          </w:tcPr>
          <w:p w14:paraId="2C10765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0.992 </w:t>
            </w:r>
          </w:p>
        </w:tc>
        <w:tc>
          <w:tcPr>
            <w:tcW w:w="1755" w:type="dxa"/>
            <w:tcBorders>
              <w:top w:val="nil"/>
              <w:left w:val="nil"/>
              <w:bottom w:val="nil"/>
              <w:right w:val="nil"/>
            </w:tcBorders>
            <w:noWrap/>
            <w:vAlign w:val="center"/>
          </w:tcPr>
          <w:p w14:paraId="0E99D0FD">
            <w:pPr>
              <w:widowControl/>
              <w:jc w:val="center"/>
              <w:rPr>
                <w:rFonts w:cs="Times New Roman"/>
                <w:color w:val="000000"/>
                <w:kern w:val="0"/>
                <w:sz w:val="20"/>
                <w:szCs w:val="20"/>
                <w14:ligatures w14:val="none"/>
              </w:rPr>
            </w:pPr>
            <w:r>
              <w:rPr>
                <w:rFonts w:cs="Times New Roman"/>
                <w:color w:val="000000"/>
                <w:kern w:val="0"/>
                <w:sz w:val="20"/>
                <w:szCs w:val="20"/>
                <w14:ligatures w14:val="none"/>
              </w:rPr>
              <w:t>0.743 ± 0.041</w:t>
            </w:r>
          </w:p>
        </w:tc>
        <w:tc>
          <w:tcPr>
            <w:tcW w:w="1755" w:type="dxa"/>
            <w:tcBorders>
              <w:top w:val="nil"/>
              <w:left w:val="nil"/>
              <w:bottom w:val="nil"/>
              <w:right w:val="nil"/>
            </w:tcBorders>
            <w:noWrap/>
            <w:vAlign w:val="center"/>
          </w:tcPr>
          <w:p w14:paraId="3DF32F6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0.244 </w:t>
            </w:r>
          </w:p>
        </w:tc>
        <w:tc>
          <w:tcPr>
            <w:tcW w:w="1755" w:type="dxa"/>
            <w:tcBorders>
              <w:top w:val="nil"/>
              <w:left w:val="nil"/>
              <w:bottom w:val="nil"/>
              <w:right w:val="nil"/>
            </w:tcBorders>
            <w:noWrap/>
            <w:vAlign w:val="center"/>
          </w:tcPr>
          <w:p w14:paraId="356E9D2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0.690 </w:t>
            </w:r>
          </w:p>
        </w:tc>
        <w:tc>
          <w:tcPr>
            <w:tcW w:w="1758" w:type="dxa"/>
            <w:tcBorders>
              <w:top w:val="nil"/>
              <w:left w:val="nil"/>
              <w:bottom w:val="nil"/>
              <w:right w:val="nil"/>
            </w:tcBorders>
            <w:vAlign w:val="center"/>
          </w:tcPr>
          <w:p w14:paraId="6F8F71A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0.556 </w:t>
            </w:r>
          </w:p>
        </w:tc>
      </w:tr>
      <w:tr w14:paraId="7D6C0611">
        <w:trPr>
          <w:trHeight w:val="275" w:hRule="atLeast"/>
        </w:trPr>
        <w:tc>
          <w:tcPr>
            <w:tcW w:w="1755" w:type="dxa"/>
            <w:tcBorders>
              <w:top w:val="nil"/>
              <w:left w:val="nil"/>
              <w:bottom w:val="nil"/>
              <w:right w:val="nil"/>
            </w:tcBorders>
            <w:vAlign w:val="center"/>
          </w:tcPr>
          <w:p w14:paraId="63F5E88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LightGBM</w:t>
            </w:r>
          </w:p>
        </w:tc>
        <w:tc>
          <w:tcPr>
            <w:tcW w:w="1755" w:type="dxa"/>
            <w:tcBorders>
              <w:top w:val="nil"/>
              <w:left w:val="nil"/>
              <w:bottom w:val="nil"/>
              <w:right w:val="nil"/>
            </w:tcBorders>
            <w:noWrap/>
            <w:vAlign w:val="center"/>
          </w:tcPr>
          <w:p w14:paraId="6BE79C1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0.966 </w:t>
            </w:r>
          </w:p>
        </w:tc>
        <w:tc>
          <w:tcPr>
            <w:tcW w:w="1755" w:type="dxa"/>
            <w:tcBorders>
              <w:top w:val="nil"/>
              <w:left w:val="nil"/>
              <w:bottom w:val="nil"/>
              <w:right w:val="nil"/>
            </w:tcBorders>
            <w:noWrap/>
            <w:vAlign w:val="center"/>
          </w:tcPr>
          <w:p w14:paraId="2F5B74D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0.589 </w:t>
            </w:r>
          </w:p>
        </w:tc>
        <w:tc>
          <w:tcPr>
            <w:tcW w:w="1755" w:type="dxa"/>
            <w:tcBorders>
              <w:top w:val="nil"/>
              <w:left w:val="nil"/>
              <w:bottom w:val="nil"/>
              <w:right w:val="nil"/>
            </w:tcBorders>
            <w:noWrap/>
            <w:vAlign w:val="center"/>
          </w:tcPr>
          <w:p w14:paraId="629E6AB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0.993 </w:t>
            </w:r>
          </w:p>
        </w:tc>
        <w:tc>
          <w:tcPr>
            <w:tcW w:w="1755" w:type="dxa"/>
            <w:tcBorders>
              <w:top w:val="nil"/>
              <w:left w:val="nil"/>
              <w:bottom w:val="nil"/>
              <w:right w:val="nil"/>
            </w:tcBorders>
            <w:noWrap/>
            <w:vAlign w:val="center"/>
          </w:tcPr>
          <w:p w14:paraId="726FFB8A">
            <w:pPr>
              <w:widowControl/>
              <w:jc w:val="center"/>
              <w:rPr>
                <w:rFonts w:cs="Times New Roman"/>
                <w:color w:val="000000"/>
                <w:kern w:val="0"/>
                <w:sz w:val="20"/>
                <w:szCs w:val="20"/>
                <w14:ligatures w14:val="none"/>
              </w:rPr>
            </w:pPr>
            <w:r>
              <w:rPr>
                <w:rFonts w:cs="Times New Roman"/>
                <w:color w:val="000000"/>
                <w:kern w:val="0"/>
                <w:sz w:val="20"/>
                <w:szCs w:val="20"/>
                <w14:ligatures w14:val="none"/>
              </w:rPr>
              <w:t>0.780 ± 0.052</w:t>
            </w:r>
          </w:p>
        </w:tc>
        <w:tc>
          <w:tcPr>
            <w:tcW w:w="1755" w:type="dxa"/>
            <w:tcBorders>
              <w:top w:val="nil"/>
              <w:left w:val="nil"/>
              <w:bottom w:val="nil"/>
              <w:right w:val="nil"/>
            </w:tcBorders>
            <w:noWrap/>
            <w:vAlign w:val="center"/>
          </w:tcPr>
          <w:p w14:paraId="4D11C4E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0.252 </w:t>
            </w:r>
          </w:p>
        </w:tc>
        <w:tc>
          <w:tcPr>
            <w:tcW w:w="1755" w:type="dxa"/>
            <w:tcBorders>
              <w:top w:val="nil"/>
              <w:left w:val="nil"/>
              <w:bottom w:val="nil"/>
              <w:right w:val="nil"/>
            </w:tcBorders>
            <w:noWrap/>
            <w:vAlign w:val="center"/>
          </w:tcPr>
          <w:p w14:paraId="3DBBE82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0.586 </w:t>
            </w:r>
          </w:p>
        </w:tc>
        <w:tc>
          <w:tcPr>
            <w:tcW w:w="1758" w:type="dxa"/>
            <w:tcBorders>
              <w:top w:val="nil"/>
              <w:left w:val="nil"/>
              <w:bottom w:val="nil"/>
              <w:right w:val="nil"/>
            </w:tcBorders>
            <w:vAlign w:val="center"/>
          </w:tcPr>
          <w:p w14:paraId="6CC5DAE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0.593 </w:t>
            </w:r>
          </w:p>
        </w:tc>
      </w:tr>
      <w:tr w14:paraId="33EB2B0C">
        <w:trPr>
          <w:trHeight w:val="275" w:hRule="atLeast"/>
        </w:trPr>
        <w:tc>
          <w:tcPr>
            <w:tcW w:w="1755" w:type="dxa"/>
            <w:tcBorders>
              <w:top w:val="nil"/>
              <w:left w:val="nil"/>
              <w:bottom w:val="nil"/>
              <w:right w:val="nil"/>
            </w:tcBorders>
            <w:vAlign w:val="center"/>
          </w:tcPr>
          <w:p w14:paraId="3431A9E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K-Nearest Neighbors</w:t>
            </w:r>
          </w:p>
        </w:tc>
        <w:tc>
          <w:tcPr>
            <w:tcW w:w="1755" w:type="dxa"/>
            <w:tcBorders>
              <w:top w:val="nil"/>
              <w:left w:val="nil"/>
              <w:bottom w:val="nil"/>
              <w:right w:val="nil"/>
            </w:tcBorders>
            <w:noWrap/>
            <w:vAlign w:val="center"/>
          </w:tcPr>
          <w:p w14:paraId="704F896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0.750 </w:t>
            </w:r>
          </w:p>
        </w:tc>
        <w:tc>
          <w:tcPr>
            <w:tcW w:w="1755" w:type="dxa"/>
            <w:tcBorders>
              <w:top w:val="nil"/>
              <w:left w:val="nil"/>
              <w:bottom w:val="nil"/>
              <w:right w:val="nil"/>
            </w:tcBorders>
            <w:noWrap/>
            <w:vAlign w:val="center"/>
          </w:tcPr>
          <w:p w14:paraId="36585FF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0.607 </w:t>
            </w:r>
          </w:p>
        </w:tc>
        <w:tc>
          <w:tcPr>
            <w:tcW w:w="1755" w:type="dxa"/>
            <w:tcBorders>
              <w:top w:val="nil"/>
              <w:left w:val="nil"/>
              <w:bottom w:val="nil"/>
              <w:right w:val="nil"/>
            </w:tcBorders>
            <w:noWrap/>
            <w:vAlign w:val="center"/>
          </w:tcPr>
          <w:p w14:paraId="776624E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0.838 </w:t>
            </w:r>
          </w:p>
        </w:tc>
        <w:tc>
          <w:tcPr>
            <w:tcW w:w="1755" w:type="dxa"/>
            <w:tcBorders>
              <w:top w:val="nil"/>
              <w:left w:val="nil"/>
              <w:bottom w:val="nil"/>
              <w:right w:val="nil"/>
            </w:tcBorders>
            <w:noWrap/>
            <w:vAlign w:val="center"/>
          </w:tcPr>
          <w:p w14:paraId="24A379A8">
            <w:pPr>
              <w:widowControl/>
              <w:jc w:val="center"/>
              <w:rPr>
                <w:rFonts w:cs="Times New Roman"/>
                <w:color w:val="000000"/>
                <w:kern w:val="0"/>
                <w:sz w:val="20"/>
                <w:szCs w:val="20"/>
                <w14:ligatures w14:val="none"/>
              </w:rPr>
            </w:pPr>
            <w:r>
              <w:rPr>
                <w:rFonts w:cs="Times New Roman"/>
                <w:color w:val="000000"/>
                <w:kern w:val="0"/>
                <w:sz w:val="20"/>
                <w:szCs w:val="20"/>
                <w14:ligatures w14:val="none"/>
              </w:rPr>
              <w:t>0.663 ± 0.058</w:t>
            </w:r>
          </w:p>
        </w:tc>
        <w:tc>
          <w:tcPr>
            <w:tcW w:w="1755" w:type="dxa"/>
            <w:tcBorders>
              <w:top w:val="nil"/>
              <w:left w:val="nil"/>
              <w:bottom w:val="nil"/>
              <w:right w:val="nil"/>
            </w:tcBorders>
            <w:noWrap/>
            <w:vAlign w:val="center"/>
          </w:tcPr>
          <w:p w14:paraId="2E7EE8B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0.224 </w:t>
            </w:r>
          </w:p>
        </w:tc>
        <w:tc>
          <w:tcPr>
            <w:tcW w:w="1755" w:type="dxa"/>
            <w:tcBorders>
              <w:top w:val="nil"/>
              <w:left w:val="nil"/>
              <w:bottom w:val="nil"/>
              <w:right w:val="nil"/>
            </w:tcBorders>
            <w:noWrap/>
            <w:vAlign w:val="center"/>
          </w:tcPr>
          <w:p w14:paraId="55B18CC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0.621 </w:t>
            </w:r>
          </w:p>
        </w:tc>
        <w:tc>
          <w:tcPr>
            <w:tcW w:w="1758" w:type="dxa"/>
            <w:tcBorders>
              <w:top w:val="nil"/>
              <w:left w:val="nil"/>
              <w:bottom w:val="nil"/>
              <w:right w:val="nil"/>
            </w:tcBorders>
            <w:vAlign w:val="center"/>
          </w:tcPr>
          <w:p w14:paraId="17730DF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0.593 </w:t>
            </w:r>
          </w:p>
        </w:tc>
      </w:tr>
      <w:tr w14:paraId="538CABF4">
        <w:trPr>
          <w:trHeight w:val="275" w:hRule="atLeast"/>
        </w:trPr>
        <w:tc>
          <w:tcPr>
            <w:tcW w:w="1755" w:type="dxa"/>
            <w:tcBorders>
              <w:top w:val="nil"/>
              <w:left w:val="nil"/>
              <w:bottom w:val="nil"/>
              <w:right w:val="nil"/>
            </w:tcBorders>
            <w:vAlign w:val="center"/>
          </w:tcPr>
          <w:p w14:paraId="5FDF4A4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XGBoost</w:t>
            </w:r>
          </w:p>
        </w:tc>
        <w:tc>
          <w:tcPr>
            <w:tcW w:w="1755" w:type="dxa"/>
            <w:tcBorders>
              <w:top w:val="nil"/>
              <w:left w:val="nil"/>
              <w:bottom w:val="nil"/>
              <w:right w:val="nil"/>
            </w:tcBorders>
            <w:noWrap/>
            <w:vAlign w:val="center"/>
          </w:tcPr>
          <w:p w14:paraId="1431FE6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5CF9A97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0.589 </w:t>
            </w:r>
          </w:p>
        </w:tc>
        <w:tc>
          <w:tcPr>
            <w:tcW w:w="1755" w:type="dxa"/>
            <w:tcBorders>
              <w:top w:val="nil"/>
              <w:left w:val="nil"/>
              <w:bottom w:val="nil"/>
              <w:right w:val="nil"/>
            </w:tcBorders>
            <w:noWrap/>
            <w:vAlign w:val="center"/>
          </w:tcPr>
          <w:p w14:paraId="70E7BB6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050C876E">
            <w:pPr>
              <w:widowControl/>
              <w:jc w:val="center"/>
              <w:rPr>
                <w:rFonts w:cs="Times New Roman"/>
                <w:color w:val="000000"/>
                <w:kern w:val="0"/>
                <w:sz w:val="20"/>
                <w:szCs w:val="20"/>
                <w14:ligatures w14:val="none"/>
              </w:rPr>
            </w:pPr>
            <w:r>
              <w:rPr>
                <w:rFonts w:cs="Times New Roman"/>
                <w:color w:val="000000"/>
                <w:kern w:val="0"/>
                <w:sz w:val="20"/>
                <w:szCs w:val="20"/>
                <w14:ligatures w14:val="none"/>
              </w:rPr>
              <w:t>0.766 ± 0.069</w:t>
            </w:r>
          </w:p>
        </w:tc>
        <w:tc>
          <w:tcPr>
            <w:tcW w:w="1755" w:type="dxa"/>
            <w:tcBorders>
              <w:top w:val="nil"/>
              <w:left w:val="nil"/>
              <w:bottom w:val="nil"/>
              <w:right w:val="nil"/>
            </w:tcBorders>
            <w:noWrap/>
            <w:vAlign w:val="center"/>
          </w:tcPr>
          <w:p w14:paraId="4CB43EE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0.306 </w:t>
            </w:r>
          </w:p>
        </w:tc>
        <w:tc>
          <w:tcPr>
            <w:tcW w:w="1755" w:type="dxa"/>
            <w:tcBorders>
              <w:top w:val="nil"/>
              <w:left w:val="nil"/>
              <w:bottom w:val="nil"/>
              <w:right w:val="nil"/>
            </w:tcBorders>
            <w:noWrap/>
            <w:vAlign w:val="center"/>
          </w:tcPr>
          <w:p w14:paraId="39DF249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0.655 </w:t>
            </w:r>
          </w:p>
        </w:tc>
        <w:tc>
          <w:tcPr>
            <w:tcW w:w="1758" w:type="dxa"/>
            <w:tcBorders>
              <w:top w:val="nil"/>
              <w:left w:val="nil"/>
              <w:bottom w:val="nil"/>
              <w:right w:val="nil"/>
            </w:tcBorders>
            <w:vAlign w:val="center"/>
          </w:tcPr>
          <w:p w14:paraId="408BF04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0.519 </w:t>
            </w:r>
          </w:p>
        </w:tc>
      </w:tr>
    </w:tbl>
    <w:p w14:paraId="56AD8E46">
      <w:pPr>
        <w:rPr>
          <w:rFonts w:cs="Times New Roman"/>
          <w:color w:val="000000" w:themeColor="text1"/>
          <w:sz w:val="20"/>
          <w:szCs w:val="20"/>
          <w:lang w:val="de-DE"/>
          <w14:textFill>
            <w14:solidFill>
              <w14:schemeClr w14:val="tx1"/>
            </w14:solidFill>
          </w14:textFill>
        </w:rPr>
      </w:pPr>
    </w:p>
    <w:p w14:paraId="5B37FD14">
      <w:pPr>
        <w:outlineLvl w:val="2"/>
        <w:rPr>
          <w:rFonts w:cs="Times New Roman"/>
          <w:color w:val="000000" w:themeColor="text1"/>
          <w:szCs w:val="24"/>
          <w14:textFill>
            <w14:solidFill>
              <w14:schemeClr w14:val="tx1"/>
            </w14:solidFill>
          </w14:textFill>
        </w:rPr>
      </w:pPr>
      <w:bookmarkStart w:id="45" w:name="_Toc220927077"/>
      <w:bookmarkStart w:id="46" w:name="_Toc219203796"/>
      <w:r>
        <w:rPr>
          <w:rFonts w:cs="Times New Roman"/>
          <w:b/>
          <w:bCs/>
          <w:color w:val="000000" w:themeColor="text1"/>
          <w:szCs w:val="24"/>
          <w14:textFill>
            <w14:solidFill>
              <w14:schemeClr w14:val="tx1"/>
            </w14:solidFill>
          </w14:textFill>
        </w:rPr>
        <w:t>eTable 20.</w:t>
      </w:r>
      <w:r>
        <w:rPr>
          <w:rFonts w:cs="Times New Roman"/>
          <w:color w:val="000000" w:themeColor="text1"/>
          <w:szCs w:val="24"/>
          <w14:textFill>
            <w14:solidFill>
              <w14:schemeClr w14:val="tx1"/>
            </w14:solidFill>
          </w14:textFill>
        </w:rPr>
        <w:t xml:space="preserve"> Comprehensive Performance Metrics of Machine Learning Algorithms for the Profound Audiogram Subtype</w:t>
      </w:r>
      <w:bookmarkEnd w:id="45"/>
      <w:bookmarkEnd w:id="46"/>
    </w:p>
    <w:tbl>
      <w:tblPr>
        <w:tblStyle w:val="14"/>
        <w:tblW w:w="0" w:type="auto"/>
        <w:tblInd w:w="0" w:type="dxa"/>
        <w:tblLayout w:type="autofit"/>
        <w:tblCellMar>
          <w:top w:w="0" w:type="dxa"/>
          <w:left w:w="108" w:type="dxa"/>
          <w:bottom w:w="0" w:type="dxa"/>
          <w:right w:w="108" w:type="dxa"/>
        </w:tblCellMar>
      </w:tblPr>
      <w:tblGrid>
        <w:gridCol w:w="1755"/>
        <w:gridCol w:w="1755"/>
        <w:gridCol w:w="1755"/>
        <w:gridCol w:w="1755"/>
        <w:gridCol w:w="1755"/>
        <w:gridCol w:w="1755"/>
        <w:gridCol w:w="1755"/>
        <w:gridCol w:w="1758"/>
      </w:tblGrid>
      <w:tr w14:paraId="7110F5F5">
        <w:trPr>
          <w:trHeight w:val="304" w:hRule="atLeast"/>
        </w:trPr>
        <w:tc>
          <w:tcPr>
            <w:tcW w:w="1755" w:type="dxa"/>
            <w:tcBorders>
              <w:top w:val="nil"/>
              <w:left w:val="nil"/>
              <w:bottom w:val="nil"/>
              <w:right w:val="nil"/>
            </w:tcBorders>
            <w:vAlign w:val="center"/>
          </w:tcPr>
          <w:p w14:paraId="0DF4C67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Model</w:t>
            </w:r>
          </w:p>
        </w:tc>
        <w:tc>
          <w:tcPr>
            <w:tcW w:w="1755" w:type="dxa"/>
            <w:tcBorders>
              <w:top w:val="nil"/>
              <w:left w:val="nil"/>
              <w:bottom w:val="nil"/>
              <w:right w:val="nil"/>
            </w:tcBorders>
            <w:vAlign w:val="center"/>
          </w:tcPr>
          <w:p w14:paraId="026E0FF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Accuracy</w:t>
            </w:r>
          </w:p>
        </w:tc>
        <w:tc>
          <w:tcPr>
            <w:tcW w:w="1755" w:type="dxa"/>
            <w:tcBorders>
              <w:top w:val="nil"/>
              <w:left w:val="nil"/>
              <w:bottom w:val="nil"/>
              <w:right w:val="nil"/>
            </w:tcBorders>
            <w:vAlign w:val="center"/>
          </w:tcPr>
          <w:p w14:paraId="5367E0B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Test Accuracy</w:t>
            </w:r>
          </w:p>
        </w:tc>
        <w:tc>
          <w:tcPr>
            <w:tcW w:w="1755" w:type="dxa"/>
            <w:tcBorders>
              <w:top w:val="nil"/>
              <w:left w:val="nil"/>
              <w:bottom w:val="nil"/>
              <w:right w:val="nil"/>
            </w:tcBorders>
            <w:vAlign w:val="center"/>
          </w:tcPr>
          <w:p w14:paraId="532549E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Train AUC</w:t>
            </w:r>
          </w:p>
        </w:tc>
        <w:tc>
          <w:tcPr>
            <w:tcW w:w="1755" w:type="dxa"/>
            <w:tcBorders>
              <w:top w:val="nil"/>
              <w:left w:val="nil"/>
              <w:bottom w:val="nil"/>
              <w:right w:val="nil"/>
            </w:tcBorders>
            <w:vAlign w:val="center"/>
          </w:tcPr>
          <w:p w14:paraId="5890862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Validation AUC CV</w:t>
            </w:r>
          </w:p>
        </w:tc>
        <w:tc>
          <w:tcPr>
            <w:tcW w:w="1755" w:type="dxa"/>
            <w:tcBorders>
              <w:top w:val="nil"/>
              <w:left w:val="nil"/>
              <w:bottom w:val="nil"/>
              <w:right w:val="nil"/>
            </w:tcBorders>
            <w:vAlign w:val="center"/>
          </w:tcPr>
          <w:p w14:paraId="3B771CD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Brier Score</w:t>
            </w:r>
          </w:p>
        </w:tc>
        <w:tc>
          <w:tcPr>
            <w:tcW w:w="1755" w:type="dxa"/>
            <w:tcBorders>
              <w:top w:val="nil"/>
              <w:left w:val="nil"/>
              <w:bottom w:val="nil"/>
              <w:right w:val="nil"/>
            </w:tcBorders>
            <w:vAlign w:val="center"/>
          </w:tcPr>
          <w:p w14:paraId="639B724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Sensitivity</w:t>
            </w:r>
          </w:p>
        </w:tc>
        <w:tc>
          <w:tcPr>
            <w:tcW w:w="1758" w:type="dxa"/>
            <w:tcBorders>
              <w:top w:val="nil"/>
              <w:left w:val="nil"/>
              <w:bottom w:val="nil"/>
              <w:right w:val="nil"/>
            </w:tcBorders>
            <w:vAlign w:val="center"/>
          </w:tcPr>
          <w:p w14:paraId="5D7BCA6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Specificity</w:t>
            </w:r>
          </w:p>
        </w:tc>
      </w:tr>
      <w:tr w14:paraId="4B26AC9F">
        <w:trPr>
          <w:trHeight w:val="304" w:hRule="atLeast"/>
        </w:trPr>
        <w:tc>
          <w:tcPr>
            <w:tcW w:w="1755" w:type="dxa"/>
            <w:tcBorders>
              <w:top w:val="nil"/>
              <w:left w:val="nil"/>
              <w:bottom w:val="nil"/>
              <w:right w:val="nil"/>
            </w:tcBorders>
            <w:vAlign w:val="center"/>
          </w:tcPr>
          <w:p w14:paraId="32B8B3B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K-Nearest Neighbors</w:t>
            </w:r>
          </w:p>
        </w:tc>
        <w:tc>
          <w:tcPr>
            <w:tcW w:w="1755" w:type="dxa"/>
            <w:tcBorders>
              <w:top w:val="nil"/>
              <w:left w:val="nil"/>
              <w:bottom w:val="nil"/>
              <w:right w:val="nil"/>
            </w:tcBorders>
            <w:noWrap/>
            <w:vAlign w:val="center"/>
          </w:tcPr>
          <w:p w14:paraId="72D322C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0.949 </w:t>
            </w:r>
          </w:p>
        </w:tc>
        <w:tc>
          <w:tcPr>
            <w:tcW w:w="1755" w:type="dxa"/>
            <w:tcBorders>
              <w:top w:val="nil"/>
              <w:left w:val="nil"/>
              <w:bottom w:val="nil"/>
              <w:right w:val="nil"/>
            </w:tcBorders>
            <w:noWrap/>
            <w:vAlign w:val="center"/>
          </w:tcPr>
          <w:p w14:paraId="28E95DE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0.847 </w:t>
            </w:r>
          </w:p>
        </w:tc>
        <w:tc>
          <w:tcPr>
            <w:tcW w:w="1755" w:type="dxa"/>
            <w:tcBorders>
              <w:top w:val="nil"/>
              <w:left w:val="nil"/>
              <w:bottom w:val="nil"/>
              <w:right w:val="nil"/>
            </w:tcBorders>
            <w:noWrap/>
            <w:vAlign w:val="center"/>
          </w:tcPr>
          <w:p w14:paraId="1BC4DA8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0.998 </w:t>
            </w:r>
          </w:p>
        </w:tc>
        <w:tc>
          <w:tcPr>
            <w:tcW w:w="1755" w:type="dxa"/>
            <w:tcBorders>
              <w:top w:val="nil"/>
              <w:left w:val="nil"/>
              <w:bottom w:val="nil"/>
              <w:right w:val="nil"/>
            </w:tcBorders>
            <w:noWrap/>
            <w:vAlign w:val="center"/>
          </w:tcPr>
          <w:p w14:paraId="69FF9AC5">
            <w:pPr>
              <w:widowControl/>
              <w:jc w:val="center"/>
              <w:rPr>
                <w:rFonts w:cs="Times New Roman"/>
                <w:color w:val="000000"/>
                <w:kern w:val="0"/>
                <w:sz w:val="20"/>
                <w:szCs w:val="20"/>
                <w14:ligatures w14:val="none"/>
              </w:rPr>
            </w:pPr>
            <w:r>
              <w:rPr>
                <w:rFonts w:cs="Times New Roman"/>
                <w:color w:val="000000"/>
                <w:kern w:val="0"/>
                <w:sz w:val="20"/>
                <w:szCs w:val="20"/>
                <w14:ligatures w14:val="none"/>
              </w:rPr>
              <w:t>0.459 ± 0.137</w:t>
            </w:r>
          </w:p>
        </w:tc>
        <w:tc>
          <w:tcPr>
            <w:tcW w:w="1755" w:type="dxa"/>
            <w:tcBorders>
              <w:top w:val="nil"/>
              <w:left w:val="nil"/>
              <w:bottom w:val="nil"/>
              <w:right w:val="nil"/>
            </w:tcBorders>
            <w:noWrap/>
            <w:vAlign w:val="center"/>
          </w:tcPr>
          <w:p w14:paraId="0DE166D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0.119 </w:t>
            </w:r>
          </w:p>
        </w:tc>
        <w:tc>
          <w:tcPr>
            <w:tcW w:w="1755" w:type="dxa"/>
            <w:tcBorders>
              <w:top w:val="nil"/>
              <w:left w:val="nil"/>
              <w:bottom w:val="nil"/>
              <w:right w:val="nil"/>
            </w:tcBorders>
            <w:noWrap/>
            <w:vAlign w:val="center"/>
          </w:tcPr>
          <w:p w14:paraId="1B32EF7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0.750 </w:t>
            </w:r>
          </w:p>
        </w:tc>
        <w:tc>
          <w:tcPr>
            <w:tcW w:w="1758" w:type="dxa"/>
            <w:tcBorders>
              <w:top w:val="nil"/>
              <w:left w:val="nil"/>
              <w:bottom w:val="nil"/>
              <w:right w:val="nil"/>
            </w:tcBorders>
            <w:vAlign w:val="center"/>
          </w:tcPr>
          <w:p w14:paraId="0C198C4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0.852 </w:t>
            </w:r>
          </w:p>
        </w:tc>
      </w:tr>
      <w:tr w14:paraId="75881A0E">
        <w:trPr>
          <w:trHeight w:val="304" w:hRule="atLeast"/>
        </w:trPr>
        <w:tc>
          <w:tcPr>
            <w:tcW w:w="1755" w:type="dxa"/>
            <w:tcBorders>
              <w:top w:val="nil"/>
              <w:left w:val="nil"/>
              <w:bottom w:val="nil"/>
              <w:right w:val="nil"/>
            </w:tcBorders>
            <w:vAlign w:val="center"/>
          </w:tcPr>
          <w:p w14:paraId="25B9382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Logistic Regression</w:t>
            </w:r>
          </w:p>
        </w:tc>
        <w:tc>
          <w:tcPr>
            <w:tcW w:w="1755" w:type="dxa"/>
            <w:tcBorders>
              <w:top w:val="nil"/>
              <w:left w:val="nil"/>
              <w:bottom w:val="nil"/>
              <w:right w:val="nil"/>
            </w:tcBorders>
            <w:noWrap/>
            <w:vAlign w:val="center"/>
          </w:tcPr>
          <w:p w14:paraId="4DAB718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0.783 </w:t>
            </w:r>
          </w:p>
        </w:tc>
        <w:tc>
          <w:tcPr>
            <w:tcW w:w="1755" w:type="dxa"/>
            <w:tcBorders>
              <w:top w:val="nil"/>
              <w:left w:val="nil"/>
              <w:bottom w:val="nil"/>
              <w:right w:val="nil"/>
            </w:tcBorders>
            <w:noWrap/>
            <w:vAlign w:val="center"/>
          </w:tcPr>
          <w:p w14:paraId="452F279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0.706 </w:t>
            </w:r>
          </w:p>
        </w:tc>
        <w:tc>
          <w:tcPr>
            <w:tcW w:w="1755" w:type="dxa"/>
            <w:tcBorders>
              <w:top w:val="nil"/>
              <w:left w:val="nil"/>
              <w:bottom w:val="nil"/>
              <w:right w:val="nil"/>
            </w:tcBorders>
            <w:noWrap/>
            <w:vAlign w:val="center"/>
          </w:tcPr>
          <w:p w14:paraId="3D0E22F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0.856 </w:t>
            </w:r>
          </w:p>
        </w:tc>
        <w:tc>
          <w:tcPr>
            <w:tcW w:w="1755" w:type="dxa"/>
            <w:tcBorders>
              <w:top w:val="nil"/>
              <w:left w:val="nil"/>
              <w:bottom w:val="nil"/>
              <w:right w:val="nil"/>
            </w:tcBorders>
            <w:noWrap/>
            <w:vAlign w:val="center"/>
          </w:tcPr>
          <w:p w14:paraId="625F7102">
            <w:pPr>
              <w:widowControl/>
              <w:jc w:val="center"/>
              <w:rPr>
                <w:rFonts w:cs="Times New Roman"/>
                <w:color w:val="000000"/>
                <w:kern w:val="0"/>
                <w:sz w:val="20"/>
                <w:szCs w:val="20"/>
                <w14:ligatures w14:val="none"/>
              </w:rPr>
            </w:pPr>
            <w:r>
              <w:rPr>
                <w:rFonts w:cs="Times New Roman"/>
                <w:color w:val="000000"/>
                <w:kern w:val="0"/>
                <w:sz w:val="20"/>
                <w:szCs w:val="20"/>
                <w14:ligatures w14:val="none"/>
              </w:rPr>
              <w:t>0.709 ± 0.073</w:t>
            </w:r>
          </w:p>
        </w:tc>
        <w:tc>
          <w:tcPr>
            <w:tcW w:w="1755" w:type="dxa"/>
            <w:tcBorders>
              <w:top w:val="nil"/>
              <w:left w:val="nil"/>
              <w:bottom w:val="nil"/>
              <w:right w:val="nil"/>
            </w:tcBorders>
            <w:noWrap/>
            <w:vAlign w:val="center"/>
          </w:tcPr>
          <w:p w14:paraId="027F446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0.191 </w:t>
            </w:r>
          </w:p>
        </w:tc>
        <w:tc>
          <w:tcPr>
            <w:tcW w:w="1755" w:type="dxa"/>
            <w:tcBorders>
              <w:top w:val="nil"/>
              <w:left w:val="nil"/>
              <w:bottom w:val="nil"/>
              <w:right w:val="nil"/>
            </w:tcBorders>
            <w:noWrap/>
            <w:vAlign w:val="center"/>
          </w:tcPr>
          <w:p w14:paraId="6770D63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0.750 </w:t>
            </w:r>
          </w:p>
        </w:tc>
        <w:tc>
          <w:tcPr>
            <w:tcW w:w="1758" w:type="dxa"/>
            <w:tcBorders>
              <w:top w:val="nil"/>
              <w:left w:val="nil"/>
              <w:bottom w:val="nil"/>
              <w:right w:val="nil"/>
            </w:tcBorders>
            <w:vAlign w:val="center"/>
          </w:tcPr>
          <w:p w14:paraId="6ED8281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0.704 </w:t>
            </w:r>
          </w:p>
        </w:tc>
      </w:tr>
      <w:tr w14:paraId="41C5FA42">
        <w:trPr>
          <w:trHeight w:val="304" w:hRule="atLeast"/>
        </w:trPr>
        <w:tc>
          <w:tcPr>
            <w:tcW w:w="1755" w:type="dxa"/>
            <w:tcBorders>
              <w:top w:val="nil"/>
              <w:left w:val="nil"/>
              <w:bottom w:val="nil"/>
              <w:right w:val="nil"/>
            </w:tcBorders>
            <w:vAlign w:val="center"/>
          </w:tcPr>
          <w:p w14:paraId="015C816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SVM</w:t>
            </w:r>
          </w:p>
        </w:tc>
        <w:tc>
          <w:tcPr>
            <w:tcW w:w="1755" w:type="dxa"/>
            <w:tcBorders>
              <w:top w:val="nil"/>
              <w:left w:val="nil"/>
              <w:bottom w:val="nil"/>
              <w:right w:val="nil"/>
            </w:tcBorders>
            <w:noWrap/>
            <w:vAlign w:val="center"/>
          </w:tcPr>
          <w:p w14:paraId="54DCF8B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0.935 </w:t>
            </w:r>
          </w:p>
        </w:tc>
        <w:tc>
          <w:tcPr>
            <w:tcW w:w="1755" w:type="dxa"/>
            <w:tcBorders>
              <w:top w:val="nil"/>
              <w:left w:val="nil"/>
              <w:bottom w:val="nil"/>
              <w:right w:val="nil"/>
            </w:tcBorders>
            <w:noWrap/>
            <w:vAlign w:val="center"/>
          </w:tcPr>
          <w:p w14:paraId="3C3DD24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0.788 </w:t>
            </w:r>
          </w:p>
        </w:tc>
        <w:tc>
          <w:tcPr>
            <w:tcW w:w="1755" w:type="dxa"/>
            <w:tcBorders>
              <w:top w:val="nil"/>
              <w:left w:val="nil"/>
              <w:bottom w:val="nil"/>
              <w:right w:val="nil"/>
            </w:tcBorders>
            <w:noWrap/>
            <w:vAlign w:val="center"/>
          </w:tcPr>
          <w:p w14:paraId="2AB8DEA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0.979 </w:t>
            </w:r>
          </w:p>
        </w:tc>
        <w:tc>
          <w:tcPr>
            <w:tcW w:w="1755" w:type="dxa"/>
            <w:tcBorders>
              <w:top w:val="nil"/>
              <w:left w:val="nil"/>
              <w:bottom w:val="nil"/>
              <w:right w:val="nil"/>
            </w:tcBorders>
            <w:noWrap/>
            <w:vAlign w:val="center"/>
          </w:tcPr>
          <w:p w14:paraId="1141DBD3">
            <w:pPr>
              <w:widowControl/>
              <w:jc w:val="center"/>
              <w:rPr>
                <w:rFonts w:cs="Times New Roman"/>
                <w:color w:val="000000"/>
                <w:kern w:val="0"/>
                <w:sz w:val="20"/>
                <w:szCs w:val="20"/>
                <w14:ligatures w14:val="none"/>
              </w:rPr>
            </w:pPr>
            <w:r>
              <w:rPr>
                <w:rFonts w:cs="Times New Roman"/>
                <w:color w:val="000000"/>
                <w:kern w:val="0"/>
                <w:sz w:val="20"/>
                <w:szCs w:val="20"/>
                <w14:ligatures w14:val="none"/>
              </w:rPr>
              <w:t>0.599 ± 0.089</w:t>
            </w:r>
          </w:p>
        </w:tc>
        <w:tc>
          <w:tcPr>
            <w:tcW w:w="1755" w:type="dxa"/>
            <w:tcBorders>
              <w:top w:val="nil"/>
              <w:left w:val="nil"/>
              <w:bottom w:val="nil"/>
              <w:right w:val="nil"/>
            </w:tcBorders>
            <w:noWrap/>
            <w:vAlign w:val="center"/>
          </w:tcPr>
          <w:p w14:paraId="269AE18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0.128 </w:t>
            </w:r>
          </w:p>
        </w:tc>
        <w:tc>
          <w:tcPr>
            <w:tcW w:w="1755" w:type="dxa"/>
            <w:tcBorders>
              <w:top w:val="nil"/>
              <w:left w:val="nil"/>
              <w:bottom w:val="nil"/>
              <w:right w:val="nil"/>
            </w:tcBorders>
            <w:noWrap/>
            <w:vAlign w:val="center"/>
          </w:tcPr>
          <w:p w14:paraId="1EC9E00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0.250 </w:t>
            </w:r>
          </w:p>
        </w:tc>
        <w:tc>
          <w:tcPr>
            <w:tcW w:w="1758" w:type="dxa"/>
            <w:tcBorders>
              <w:top w:val="nil"/>
              <w:left w:val="nil"/>
              <w:bottom w:val="nil"/>
              <w:right w:val="nil"/>
            </w:tcBorders>
            <w:vAlign w:val="center"/>
          </w:tcPr>
          <w:p w14:paraId="41A3BE3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0.815 </w:t>
            </w:r>
          </w:p>
        </w:tc>
      </w:tr>
      <w:tr w14:paraId="5B314A3D">
        <w:trPr>
          <w:trHeight w:val="304" w:hRule="atLeast"/>
        </w:trPr>
        <w:tc>
          <w:tcPr>
            <w:tcW w:w="1755" w:type="dxa"/>
            <w:tcBorders>
              <w:top w:val="nil"/>
              <w:left w:val="nil"/>
              <w:bottom w:val="nil"/>
              <w:right w:val="nil"/>
            </w:tcBorders>
            <w:vAlign w:val="center"/>
          </w:tcPr>
          <w:p w14:paraId="631E967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Random Forest</w:t>
            </w:r>
          </w:p>
        </w:tc>
        <w:tc>
          <w:tcPr>
            <w:tcW w:w="1755" w:type="dxa"/>
            <w:tcBorders>
              <w:top w:val="nil"/>
              <w:left w:val="nil"/>
              <w:bottom w:val="nil"/>
              <w:right w:val="nil"/>
            </w:tcBorders>
            <w:noWrap/>
            <w:vAlign w:val="center"/>
          </w:tcPr>
          <w:p w14:paraId="277FEB1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716A953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0.929 </w:t>
            </w:r>
          </w:p>
        </w:tc>
        <w:tc>
          <w:tcPr>
            <w:tcW w:w="1755" w:type="dxa"/>
            <w:tcBorders>
              <w:top w:val="nil"/>
              <w:left w:val="nil"/>
              <w:bottom w:val="nil"/>
              <w:right w:val="nil"/>
            </w:tcBorders>
            <w:noWrap/>
            <w:vAlign w:val="center"/>
          </w:tcPr>
          <w:p w14:paraId="20EC34B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20AFAF3F">
            <w:pPr>
              <w:widowControl/>
              <w:jc w:val="center"/>
              <w:rPr>
                <w:rFonts w:cs="Times New Roman"/>
                <w:color w:val="000000"/>
                <w:kern w:val="0"/>
                <w:sz w:val="20"/>
                <w:szCs w:val="20"/>
                <w14:ligatures w14:val="none"/>
              </w:rPr>
            </w:pPr>
            <w:r>
              <w:rPr>
                <w:rFonts w:cs="Times New Roman"/>
                <w:color w:val="000000"/>
                <w:kern w:val="0"/>
                <w:sz w:val="20"/>
                <w:szCs w:val="20"/>
                <w14:ligatures w14:val="none"/>
              </w:rPr>
              <w:t>0.704 ± 0.150</w:t>
            </w:r>
          </w:p>
        </w:tc>
        <w:tc>
          <w:tcPr>
            <w:tcW w:w="1755" w:type="dxa"/>
            <w:tcBorders>
              <w:top w:val="nil"/>
              <w:left w:val="nil"/>
              <w:bottom w:val="nil"/>
              <w:right w:val="nil"/>
            </w:tcBorders>
            <w:noWrap/>
            <w:vAlign w:val="center"/>
          </w:tcPr>
          <w:p w14:paraId="0EE2B80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0.059 </w:t>
            </w:r>
          </w:p>
        </w:tc>
        <w:tc>
          <w:tcPr>
            <w:tcW w:w="1755" w:type="dxa"/>
            <w:tcBorders>
              <w:top w:val="nil"/>
              <w:left w:val="nil"/>
              <w:bottom w:val="nil"/>
              <w:right w:val="nil"/>
            </w:tcBorders>
            <w:noWrap/>
            <w:vAlign w:val="center"/>
          </w:tcPr>
          <w:p w14:paraId="2ABB1B4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c>
          <w:tcPr>
            <w:tcW w:w="1758" w:type="dxa"/>
            <w:tcBorders>
              <w:top w:val="nil"/>
              <w:left w:val="nil"/>
              <w:bottom w:val="nil"/>
              <w:right w:val="nil"/>
            </w:tcBorders>
            <w:vAlign w:val="center"/>
          </w:tcPr>
          <w:p w14:paraId="6712E6E8">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0.975 </w:t>
            </w:r>
          </w:p>
        </w:tc>
      </w:tr>
      <w:tr w14:paraId="19224EA2">
        <w:trPr>
          <w:trHeight w:val="304" w:hRule="atLeast"/>
        </w:trPr>
        <w:tc>
          <w:tcPr>
            <w:tcW w:w="1755" w:type="dxa"/>
            <w:tcBorders>
              <w:top w:val="nil"/>
              <w:left w:val="nil"/>
              <w:bottom w:val="nil"/>
              <w:right w:val="nil"/>
            </w:tcBorders>
            <w:vAlign w:val="center"/>
          </w:tcPr>
          <w:p w14:paraId="0CF9FEF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CatBoost</w:t>
            </w:r>
          </w:p>
        </w:tc>
        <w:tc>
          <w:tcPr>
            <w:tcW w:w="1755" w:type="dxa"/>
            <w:tcBorders>
              <w:top w:val="nil"/>
              <w:left w:val="nil"/>
              <w:bottom w:val="nil"/>
              <w:right w:val="nil"/>
            </w:tcBorders>
            <w:noWrap/>
            <w:vAlign w:val="center"/>
          </w:tcPr>
          <w:p w14:paraId="6DB65C4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07FE41B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0.918 </w:t>
            </w:r>
          </w:p>
        </w:tc>
        <w:tc>
          <w:tcPr>
            <w:tcW w:w="1755" w:type="dxa"/>
            <w:tcBorders>
              <w:top w:val="nil"/>
              <w:left w:val="nil"/>
              <w:bottom w:val="nil"/>
              <w:right w:val="nil"/>
            </w:tcBorders>
            <w:noWrap/>
            <w:vAlign w:val="center"/>
          </w:tcPr>
          <w:p w14:paraId="402BFF7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72F561D5">
            <w:pPr>
              <w:widowControl/>
              <w:jc w:val="center"/>
              <w:rPr>
                <w:rFonts w:cs="Times New Roman"/>
                <w:color w:val="000000"/>
                <w:kern w:val="0"/>
                <w:sz w:val="20"/>
                <w:szCs w:val="20"/>
                <w14:ligatures w14:val="none"/>
              </w:rPr>
            </w:pPr>
            <w:r>
              <w:rPr>
                <w:rFonts w:cs="Times New Roman"/>
                <w:color w:val="000000"/>
                <w:kern w:val="0"/>
                <w:sz w:val="20"/>
                <w:szCs w:val="20"/>
                <w14:ligatures w14:val="none"/>
              </w:rPr>
              <w:t>0.651 ± 0.143</w:t>
            </w:r>
          </w:p>
        </w:tc>
        <w:tc>
          <w:tcPr>
            <w:tcW w:w="1755" w:type="dxa"/>
            <w:tcBorders>
              <w:top w:val="nil"/>
              <w:left w:val="nil"/>
              <w:bottom w:val="nil"/>
              <w:right w:val="nil"/>
            </w:tcBorders>
            <w:noWrap/>
            <w:vAlign w:val="center"/>
          </w:tcPr>
          <w:p w14:paraId="4AB71925">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0.054 </w:t>
            </w:r>
          </w:p>
        </w:tc>
        <w:tc>
          <w:tcPr>
            <w:tcW w:w="1755" w:type="dxa"/>
            <w:tcBorders>
              <w:top w:val="nil"/>
              <w:left w:val="nil"/>
              <w:bottom w:val="nil"/>
              <w:right w:val="nil"/>
            </w:tcBorders>
            <w:noWrap/>
            <w:vAlign w:val="center"/>
          </w:tcPr>
          <w:p w14:paraId="6D4C8884">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c>
          <w:tcPr>
            <w:tcW w:w="1758" w:type="dxa"/>
            <w:tcBorders>
              <w:top w:val="nil"/>
              <w:left w:val="nil"/>
              <w:bottom w:val="nil"/>
              <w:right w:val="nil"/>
            </w:tcBorders>
            <w:vAlign w:val="center"/>
          </w:tcPr>
          <w:p w14:paraId="2C1E154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0.963 </w:t>
            </w:r>
          </w:p>
        </w:tc>
      </w:tr>
      <w:tr w14:paraId="5379490A">
        <w:trPr>
          <w:trHeight w:val="304" w:hRule="atLeast"/>
        </w:trPr>
        <w:tc>
          <w:tcPr>
            <w:tcW w:w="1755" w:type="dxa"/>
            <w:tcBorders>
              <w:top w:val="nil"/>
              <w:left w:val="nil"/>
              <w:bottom w:val="nil"/>
              <w:right w:val="nil"/>
            </w:tcBorders>
            <w:vAlign w:val="center"/>
          </w:tcPr>
          <w:p w14:paraId="542F658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XGBoost</w:t>
            </w:r>
          </w:p>
        </w:tc>
        <w:tc>
          <w:tcPr>
            <w:tcW w:w="1755" w:type="dxa"/>
            <w:tcBorders>
              <w:top w:val="nil"/>
              <w:left w:val="nil"/>
              <w:bottom w:val="nil"/>
              <w:right w:val="nil"/>
            </w:tcBorders>
            <w:noWrap/>
            <w:vAlign w:val="center"/>
          </w:tcPr>
          <w:p w14:paraId="3956F39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57CBB1E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0.953 </w:t>
            </w:r>
          </w:p>
        </w:tc>
        <w:tc>
          <w:tcPr>
            <w:tcW w:w="1755" w:type="dxa"/>
            <w:tcBorders>
              <w:top w:val="nil"/>
              <w:left w:val="nil"/>
              <w:bottom w:val="nil"/>
              <w:right w:val="nil"/>
            </w:tcBorders>
            <w:noWrap/>
            <w:vAlign w:val="center"/>
          </w:tcPr>
          <w:p w14:paraId="3C7416A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4C94C4B4">
            <w:pPr>
              <w:widowControl/>
              <w:jc w:val="center"/>
              <w:rPr>
                <w:rFonts w:cs="Times New Roman"/>
                <w:color w:val="000000"/>
                <w:kern w:val="0"/>
                <w:sz w:val="20"/>
                <w:szCs w:val="20"/>
                <w14:ligatures w14:val="none"/>
              </w:rPr>
            </w:pPr>
            <w:r>
              <w:rPr>
                <w:rFonts w:cs="Times New Roman"/>
                <w:color w:val="000000"/>
                <w:kern w:val="0"/>
                <w:sz w:val="20"/>
                <w:szCs w:val="20"/>
                <w14:ligatures w14:val="none"/>
              </w:rPr>
              <w:t>0.659 ± 0.160</w:t>
            </w:r>
          </w:p>
        </w:tc>
        <w:tc>
          <w:tcPr>
            <w:tcW w:w="1755" w:type="dxa"/>
            <w:tcBorders>
              <w:top w:val="nil"/>
              <w:left w:val="nil"/>
              <w:bottom w:val="nil"/>
              <w:right w:val="nil"/>
            </w:tcBorders>
            <w:noWrap/>
            <w:vAlign w:val="center"/>
          </w:tcPr>
          <w:p w14:paraId="024AF94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0.049 </w:t>
            </w:r>
          </w:p>
        </w:tc>
        <w:tc>
          <w:tcPr>
            <w:tcW w:w="1755" w:type="dxa"/>
            <w:tcBorders>
              <w:top w:val="nil"/>
              <w:left w:val="nil"/>
              <w:bottom w:val="nil"/>
              <w:right w:val="nil"/>
            </w:tcBorders>
            <w:noWrap/>
            <w:vAlign w:val="center"/>
          </w:tcPr>
          <w:p w14:paraId="114A8C2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c>
          <w:tcPr>
            <w:tcW w:w="1758" w:type="dxa"/>
            <w:tcBorders>
              <w:top w:val="nil"/>
              <w:left w:val="nil"/>
              <w:bottom w:val="nil"/>
              <w:right w:val="nil"/>
            </w:tcBorders>
            <w:vAlign w:val="center"/>
          </w:tcPr>
          <w:p w14:paraId="73EFD98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r>
      <w:tr w14:paraId="0002019A">
        <w:trPr>
          <w:trHeight w:val="304" w:hRule="atLeast"/>
        </w:trPr>
        <w:tc>
          <w:tcPr>
            <w:tcW w:w="1755" w:type="dxa"/>
            <w:tcBorders>
              <w:top w:val="nil"/>
              <w:left w:val="nil"/>
              <w:bottom w:val="nil"/>
              <w:right w:val="nil"/>
            </w:tcBorders>
            <w:vAlign w:val="center"/>
          </w:tcPr>
          <w:p w14:paraId="6EF3F09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LightGBM</w:t>
            </w:r>
          </w:p>
        </w:tc>
        <w:tc>
          <w:tcPr>
            <w:tcW w:w="1755" w:type="dxa"/>
            <w:tcBorders>
              <w:top w:val="nil"/>
              <w:left w:val="nil"/>
              <w:bottom w:val="nil"/>
              <w:right w:val="nil"/>
            </w:tcBorders>
            <w:noWrap/>
            <w:vAlign w:val="center"/>
          </w:tcPr>
          <w:p w14:paraId="1F623A5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1664A86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0.941 </w:t>
            </w:r>
          </w:p>
        </w:tc>
        <w:tc>
          <w:tcPr>
            <w:tcW w:w="1755" w:type="dxa"/>
            <w:tcBorders>
              <w:top w:val="nil"/>
              <w:left w:val="nil"/>
              <w:bottom w:val="nil"/>
              <w:right w:val="nil"/>
            </w:tcBorders>
            <w:noWrap/>
            <w:vAlign w:val="center"/>
          </w:tcPr>
          <w:p w14:paraId="2E9DED0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7B9B35C7">
            <w:pPr>
              <w:widowControl/>
              <w:jc w:val="center"/>
              <w:rPr>
                <w:rFonts w:cs="Times New Roman"/>
                <w:color w:val="000000"/>
                <w:kern w:val="0"/>
                <w:sz w:val="20"/>
                <w:szCs w:val="20"/>
                <w14:ligatures w14:val="none"/>
              </w:rPr>
            </w:pPr>
            <w:r>
              <w:rPr>
                <w:rFonts w:cs="Times New Roman"/>
                <w:color w:val="000000"/>
                <w:kern w:val="0"/>
                <w:sz w:val="20"/>
                <w:szCs w:val="20"/>
                <w14:ligatures w14:val="none"/>
              </w:rPr>
              <w:t>0.704 ± 0.138</w:t>
            </w:r>
          </w:p>
        </w:tc>
        <w:tc>
          <w:tcPr>
            <w:tcW w:w="1755" w:type="dxa"/>
            <w:tcBorders>
              <w:top w:val="nil"/>
              <w:left w:val="nil"/>
              <w:bottom w:val="nil"/>
              <w:right w:val="nil"/>
            </w:tcBorders>
            <w:noWrap/>
            <w:vAlign w:val="center"/>
          </w:tcPr>
          <w:p w14:paraId="0C6B066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0.057 </w:t>
            </w:r>
          </w:p>
        </w:tc>
        <w:tc>
          <w:tcPr>
            <w:tcW w:w="1755" w:type="dxa"/>
            <w:tcBorders>
              <w:top w:val="nil"/>
              <w:left w:val="nil"/>
              <w:bottom w:val="nil"/>
              <w:right w:val="nil"/>
            </w:tcBorders>
            <w:noWrap/>
            <w:vAlign w:val="center"/>
          </w:tcPr>
          <w:p w14:paraId="00E0B77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c>
          <w:tcPr>
            <w:tcW w:w="1758" w:type="dxa"/>
            <w:tcBorders>
              <w:top w:val="nil"/>
              <w:left w:val="nil"/>
              <w:bottom w:val="nil"/>
              <w:right w:val="nil"/>
            </w:tcBorders>
            <w:vAlign w:val="center"/>
          </w:tcPr>
          <w:p w14:paraId="47EA3BB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0.988 </w:t>
            </w:r>
          </w:p>
        </w:tc>
      </w:tr>
      <w:tr w14:paraId="4914239B">
        <w:trPr>
          <w:trHeight w:val="304" w:hRule="atLeast"/>
        </w:trPr>
        <w:tc>
          <w:tcPr>
            <w:tcW w:w="1755" w:type="dxa"/>
            <w:tcBorders>
              <w:top w:val="nil"/>
              <w:left w:val="nil"/>
              <w:bottom w:val="nil"/>
              <w:right w:val="nil"/>
            </w:tcBorders>
            <w:vAlign w:val="center"/>
          </w:tcPr>
          <w:p w14:paraId="6804244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Gradient Boosting</w:t>
            </w:r>
          </w:p>
        </w:tc>
        <w:tc>
          <w:tcPr>
            <w:tcW w:w="1755" w:type="dxa"/>
            <w:tcBorders>
              <w:top w:val="nil"/>
              <w:left w:val="nil"/>
              <w:bottom w:val="nil"/>
              <w:right w:val="nil"/>
            </w:tcBorders>
            <w:noWrap/>
            <w:vAlign w:val="center"/>
          </w:tcPr>
          <w:p w14:paraId="01F0552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0.997 </w:t>
            </w:r>
          </w:p>
        </w:tc>
        <w:tc>
          <w:tcPr>
            <w:tcW w:w="1755" w:type="dxa"/>
            <w:tcBorders>
              <w:top w:val="nil"/>
              <w:left w:val="nil"/>
              <w:bottom w:val="nil"/>
              <w:right w:val="nil"/>
            </w:tcBorders>
            <w:noWrap/>
            <w:vAlign w:val="center"/>
          </w:tcPr>
          <w:p w14:paraId="7C001BB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0.929 </w:t>
            </w:r>
          </w:p>
        </w:tc>
        <w:tc>
          <w:tcPr>
            <w:tcW w:w="1755" w:type="dxa"/>
            <w:tcBorders>
              <w:top w:val="nil"/>
              <w:left w:val="nil"/>
              <w:bottom w:val="nil"/>
              <w:right w:val="nil"/>
            </w:tcBorders>
            <w:noWrap/>
            <w:vAlign w:val="center"/>
          </w:tcPr>
          <w:p w14:paraId="2B357962">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1.000 </w:t>
            </w:r>
          </w:p>
        </w:tc>
        <w:tc>
          <w:tcPr>
            <w:tcW w:w="1755" w:type="dxa"/>
            <w:tcBorders>
              <w:top w:val="nil"/>
              <w:left w:val="nil"/>
              <w:bottom w:val="nil"/>
              <w:right w:val="nil"/>
            </w:tcBorders>
            <w:noWrap/>
            <w:vAlign w:val="center"/>
          </w:tcPr>
          <w:p w14:paraId="3D7E6CE8">
            <w:pPr>
              <w:widowControl/>
              <w:jc w:val="center"/>
              <w:rPr>
                <w:rFonts w:cs="Times New Roman"/>
                <w:color w:val="000000"/>
                <w:kern w:val="0"/>
                <w:sz w:val="20"/>
                <w:szCs w:val="20"/>
                <w14:ligatures w14:val="none"/>
              </w:rPr>
            </w:pPr>
            <w:r>
              <w:rPr>
                <w:rFonts w:cs="Times New Roman"/>
                <w:color w:val="000000"/>
                <w:kern w:val="0"/>
                <w:sz w:val="20"/>
                <w:szCs w:val="20"/>
                <w14:ligatures w14:val="none"/>
              </w:rPr>
              <w:t>0.726 ± 0.136</w:t>
            </w:r>
          </w:p>
        </w:tc>
        <w:tc>
          <w:tcPr>
            <w:tcW w:w="1755" w:type="dxa"/>
            <w:tcBorders>
              <w:top w:val="nil"/>
              <w:left w:val="nil"/>
              <w:bottom w:val="nil"/>
              <w:right w:val="nil"/>
            </w:tcBorders>
            <w:noWrap/>
            <w:vAlign w:val="center"/>
          </w:tcPr>
          <w:p w14:paraId="3624E4F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0.058 </w:t>
            </w:r>
          </w:p>
        </w:tc>
        <w:tc>
          <w:tcPr>
            <w:tcW w:w="1755" w:type="dxa"/>
            <w:tcBorders>
              <w:top w:val="nil"/>
              <w:left w:val="nil"/>
              <w:bottom w:val="nil"/>
              <w:right w:val="nil"/>
            </w:tcBorders>
            <w:noWrap/>
            <w:vAlign w:val="center"/>
          </w:tcPr>
          <w:p w14:paraId="4071762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c>
          <w:tcPr>
            <w:tcW w:w="1758" w:type="dxa"/>
            <w:tcBorders>
              <w:top w:val="nil"/>
              <w:left w:val="nil"/>
              <w:bottom w:val="nil"/>
              <w:right w:val="nil"/>
            </w:tcBorders>
            <w:vAlign w:val="center"/>
          </w:tcPr>
          <w:p w14:paraId="5BCFAC5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0.975 </w:t>
            </w:r>
          </w:p>
        </w:tc>
      </w:tr>
    </w:tbl>
    <w:p w14:paraId="24A6D783">
      <w:pPr>
        <w:rPr>
          <w:rFonts w:cs="Times New Roman"/>
          <w:color w:val="000000" w:themeColor="text1"/>
          <w:sz w:val="20"/>
          <w:szCs w:val="20"/>
          <w:lang w:val="de-DE"/>
          <w14:textFill>
            <w14:solidFill>
              <w14:schemeClr w14:val="tx1"/>
            </w14:solidFill>
          </w14:textFill>
        </w:rPr>
        <w:sectPr>
          <w:pgSz w:w="16838" w:h="11906" w:orient="landscape"/>
          <w:pgMar w:top="1800" w:right="1440" w:bottom="1800" w:left="1440" w:header="851" w:footer="992" w:gutter="0"/>
          <w:cols w:space="425" w:num="1"/>
          <w:docGrid w:type="lines" w:linePitch="326" w:charSpace="0"/>
        </w:sectPr>
      </w:pPr>
      <w:r>
        <w:rPr>
          <w:rFonts w:cs="Times New Roman"/>
          <w:color w:val="000000" w:themeColor="text1"/>
          <w:sz w:val="20"/>
          <w:szCs w:val="20"/>
          <w:lang w:val="de-DE"/>
          <w14:textFill>
            <w14:solidFill>
              <w14:schemeClr w14:val="tx1"/>
            </w14:solidFill>
          </w14:textFill>
        </w:rPr>
        <w:br w:type="page"/>
      </w:r>
    </w:p>
    <w:p w14:paraId="2FA68D24">
      <w:pPr>
        <w:outlineLvl w:val="2"/>
        <w:rPr>
          <w:rFonts w:cs="Times New Roman"/>
          <w:color w:val="000000" w:themeColor="text1"/>
          <w:szCs w:val="24"/>
          <w14:textFill>
            <w14:solidFill>
              <w14:schemeClr w14:val="tx1"/>
            </w14:solidFill>
          </w14:textFill>
        </w:rPr>
      </w:pPr>
      <w:bookmarkStart w:id="47" w:name="_Toc219203797"/>
      <w:bookmarkStart w:id="48" w:name="_Toc220927078"/>
      <w:r>
        <w:rPr>
          <w:rFonts w:cs="Times New Roman"/>
          <w:b/>
          <w:bCs/>
          <w:color w:val="000000" w:themeColor="text1"/>
          <w:szCs w:val="24"/>
          <w14:textFill>
            <w14:solidFill>
              <w14:schemeClr w14:val="tx1"/>
            </w14:solidFill>
          </w14:textFill>
        </w:rPr>
        <w:t xml:space="preserve">eTable 21. </w:t>
      </w:r>
      <w:r>
        <w:rPr>
          <w:rFonts w:cs="Times New Roman"/>
          <w:color w:val="000000" w:themeColor="text1"/>
          <w:szCs w:val="24"/>
          <w14:textFill>
            <w14:solidFill>
              <w14:schemeClr w14:val="tx1"/>
            </w14:solidFill>
          </w14:textFill>
        </w:rPr>
        <w:t>Statistical Significance of Critical Thresholds and Outcome Differences for the Atypical Audiogram Subtype</w:t>
      </w:r>
      <w:bookmarkEnd w:id="47"/>
      <w:bookmarkEnd w:id="48"/>
    </w:p>
    <w:p w14:paraId="23815BAC">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This table presents data-derived, statistically validated thresholds for key predictors (Disease Duration, Age, and Pure Tone Average), identified via Partial Dependence Plots and Bootstrap resampling. The thresholds (50%, 20%, 10%) correspond to values at which the model-predicted probability of recovery declines to the specified level. Group analysis based on these thresholds demonstrates statistically significant differences (all p &lt; 0.001) in actual recovery rates, confirming their utility for risk stratification and clinical decision-making.</w:t>
      </w:r>
    </w:p>
    <w:tbl>
      <w:tblPr>
        <w:tblStyle w:val="14"/>
        <w:tblW w:w="0" w:type="auto"/>
        <w:tblInd w:w="0" w:type="dxa"/>
        <w:tblLayout w:type="autofit"/>
        <w:tblCellMar>
          <w:top w:w="0" w:type="dxa"/>
          <w:left w:w="108" w:type="dxa"/>
          <w:bottom w:w="0" w:type="dxa"/>
          <w:right w:w="108" w:type="dxa"/>
        </w:tblCellMar>
      </w:tblPr>
      <w:tblGrid>
        <w:gridCol w:w="2343"/>
        <w:gridCol w:w="2343"/>
        <w:gridCol w:w="2343"/>
        <w:gridCol w:w="2343"/>
        <w:gridCol w:w="2343"/>
        <w:gridCol w:w="2345"/>
      </w:tblGrid>
      <w:tr w14:paraId="494CF09E">
        <w:trPr>
          <w:trHeight w:val="308" w:hRule="atLeast"/>
        </w:trPr>
        <w:tc>
          <w:tcPr>
            <w:tcW w:w="2343" w:type="dxa"/>
            <w:tcBorders>
              <w:top w:val="nil"/>
              <w:left w:val="nil"/>
              <w:bottom w:val="nil"/>
              <w:right w:val="nil"/>
            </w:tcBorders>
            <w:vAlign w:val="center"/>
          </w:tcPr>
          <w:p w14:paraId="34A694C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343" w:type="dxa"/>
            <w:tcBorders>
              <w:top w:val="nil"/>
              <w:left w:val="nil"/>
              <w:bottom w:val="nil"/>
              <w:right w:val="nil"/>
            </w:tcBorders>
            <w:vAlign w:val="center"/>
          </w:tcPr>
          <w:p w14:paraId="75A7429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50%</w:t>
            </w:r>
          </w:p>
        </w:tc>
        <w:tc>
          <w:tcPr>
            <w:tcW w:w="2343" w:type="dxa"/>
            <w:tcBorders>
              <w:top w:val="nil"/>
              <w:left w:val="nil"/>
              <w:bottom w:val="nil"/>
              <w:right w:val="nil"/>
            </w:tcBorders>
            <w:vAlign w:val="center"/>
          </w:tcPr>
          <w:p w14:paraId="2CB30EC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20%</w:t>
            </w:r>
          </w:p>
        </w:tc>
        <w:tc>
          <w:tcPr>
            <w:tcW w:w="2343" w:type="dxa"/>
            <w:tcBorders>
              <w:top w:val="nil"/>
              <w:left w:val="nil"/>
              <w:bottom w:val="nil"/>
              <w:right w:val="nil"/>
            </w:tcBorders>
            <w:vAlign w:val="center"/>
          </w:tcPr>
          <w:p w14:paraId="6C49988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10%</w:t>
            </w:r>
          </w:p>
        </w:tc>
        <w:tc>
          <w:tcPr>
            <w:tcW w:w="2343" w:type="dxa"/>
            <w:tcBorders>
              <w:top w:val="nil"/>
              <w:left w:val="nil"/>
              <w:bottom w:val="nil"/>
              <w:right w:val="nil"/>
            </w:tcBorders>
            <w:vAlign w:val="center"/>
          </w:tcPr>
          <w:p w14:paraId="5E6CE5B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 Value</w:t>
            </w:r>
          </w:p>
        </w:tc>
        <w:tc>
          <w:tcPr>
            <w:tcW w:w="2345" w:type="dxa"/>
            <w:tcBorders>
              <w:top w:val="nil"/>
              <w:left w:val="nil"/>
              <w:bottom w:val="nil"/>
              <w:right w:val="nil"/>
            </w:tcBorders>
            <w:vAlign w:val="center"/>
          </w:tcPr>
          <w:p w14:paraId="12B51E0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Test Method</w:t>
            </w:r>
          </w:p>
        </w:tc>
      </w:tr>
      <w:tr w14:paraId="47CBFFFC">
        <w:trPr>
          <w:trHeight w:val="308" w:hRule="atLeast"/>
        </w:trPr>
        <w:tc>
          <w:tcPr>
            <w:tcW w:w="2343" w:type="dxa"/>
            <w:tcBorders>
              <w:top w:val="nil"/>
              <w:left w:val="nil"/>
              <w:bottom w:val="nil"/>
              <w:right w:val="nil"/>
            </w:tcBorders>
            <w:vAlign w:val="center"/>
          </w:tcPr>
          <w:p w14:paraId="27B7B89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343" w:type="dxa"/>
            <w:tcBorders>
              <w:top w:val="nil"/>
              <w:left w:val="nil"/>
              <w:bottom w:val="nil"/>
              <w:right w:val="nil"/>
            </w:tcBorders>
            <w:vAlign w:val="center"/>
          </w:tcPr>
          <w:p w14:paraId="4E312E8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10.589</w:t>
            </w:r>
          </w:p>
        </w:tc>
        <w:tc>
          <w:tcPr>
            <w:tcW w:w="2343" w:type="dxa"/>
            <w:tcBorders>
              <w:top w:val="nil"/>
              <w:left w:val="nil"/>
              <w:bottom w:val="nil"/>
              <w:right w:val="nil"/>
            </w:tcBorders>
            <w:vAlign w:val="center"/>
          </w:tcPr>
          <w:p w14:paraId="4FD1E6C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15.856</w:t>
            </w:r>
          </w:p>
        </w:tc>
        <w:tc>
          <w:tcPr>
            <w:tcW w:w="2343" w:type="dxa"/>
            <w:tcBorders>
              <w:top w:val="nil"/>
              <w:left w:val="nil"/>
              <w:bottom w:val="nil"/>
              <w:right w:val="nil"/>
            </w:tcBorders>
            <w:vAlign w:val="center"/>
          </w:tcPr>
          <w:p w14:paraId="42901B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18.415</w:t>
            </w:r>
          </w:p>
        </w:tc>
        <w:tc>
          <w:tcPr>
            <w:tcW w:w="2343" w:type="dxa"/>
            <w:tcBorders>
              <w:top w:val="nil"/>
              <w:left w:val="nil"/>
              <w:bottom w:val="nil"/>
              <w:right w:val="nil"/>
            </w:tcBorders>
            <w:vAlign w:val="center"/>
          </w:tcPr>
          <w:p w14:paraId="2D79972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5" w:type="dxa"/>
            <w:tcBorders>
              <w:top w:val="nil"/>
              <w:left w:val="nil"/>
              <w:bottom w:val="nil"/>
              <w:right w:val="nil"/>
            </w:tcBorders>
            <w:vAlign w:val="center"/>
          </w:tcPr>
          <w:p w14:paraId="2CA818C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6A83B99E">
        <w:trPr>
          <w:trHeight w:val="308" w:hRule="atLeast"/>
        </w:trPr>
        <w:tc>
          <w:tcPr>
            <w:tcW w:w="2343" w:type="dxa"/>
            <w:tcBorders>
              <w:top w:val="nil"/>
              <w:left w:val="nil"/>
              <w:bottom w:val="nil"/>
              <w:right w:val="nil"/>
            </w:tcBorders>
            <w:vAlign w:val="center"/>
          </w:tcPr>
          <w:p w14:paraId="7828310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343" w:type="dxa"/>
            <w:tcBorders>
              <w:top w:val="nil"/>
              <w:left w:val="nil"/>
              <w:bottom w:val="nil"/>
              <w:right w:val="nil"/>
            </w:tcBorders>
            <w:vAlign w:val="center"/>
          </w:tcPr>
          <w:p w14:paraId="38EDA22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94.490</w:t>
            </w:r>
          </w:p>
        </w:tc>
        <w:tc>
          <w:tcPr>
            <w:tcW w:w="2343" w:type="dxa"/>
            <w:tcBorders>
              <w:top w:val="nil"/>
              <w:left w:val="nil"/>
              <w:bottom w:val="nil"/>
              <w:right w:val="nil"/>
            </w:tcBorders>
            <w:vAlign w:val="center"/>
          </w:tcPr>
          <w:p w14:paraId="0F72661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104.699</w:t>
            </w:r>
          </w:p>
        </w:tc>
        <w:tc>
          <w:tcPr>
            <w:tcW w:w="2343" w:type="dxa"/>
            <w:tcBorders>
              <w:top w:val="nil"/>
              <w:left w:val="nil"/>
              <w:bottom w:val="nil"/>
              <w:right w:val="nil"/>
            </w:tcBorders>
            <w:vAlign w:val="center"/>
          </w:tcPr>
          <w:p w14:paraId="32C37BD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107.956</w:t>
            </w:r>
          </w:p>
        </w:tc>
        <w:tc>
          <w:tcPr>
            <w:tcW w:w="2343" w:type="dxa"/>
            <w:tcBorders>
              <w:top w:val="nil"/>
              <w:left w:val="nil"/>
              <w:bottom w:val="nil"/>
              <w:right w:val="nil"/>
            </w:tcBorders>
            <w:vAlign w:val="center"/>
          </w:tcPr>
          <w:p w14:paraId="1072A7C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5" w:type="dxa"/>
            <w:tcBorders>
              <w:top w:val="nil"/>
              <w:left w:val="nil"/>
              <w:bottom w:val="nil"/>
              <w:right w:val="nil"/>
            </w:tcBorders>
            <w:vAlign w:val="center"/>
          </w:tcPr>
          <w:p w14:paraId="199B010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186644FF">
        <w:trPr>
          <w:trHeight w:val="308" w:hRule="atLeast"/>
        </w:trPr>
        <w:tc>
          <w:tcPr>
            <w:tcW w:w="2343" w:type="dxa"/>
            <w:tcBorders>
              <w:top w:val="nil"/>
              <w:left w:val="nil"/>
              <w:bottom w:val="nil"/>
              <w:right w:val="nil"/>
            </w:tcBorders>
            <w:vAlign w:val="center"/>
          </w:tcPr>
          <w:p w14:paraId="5A74CC32">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4DCA8649">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6D8E7C7A">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0E4A4BFC">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5351B92B">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0139906D">
            <w:pPr>
              <w:jc w:val="center"/>
              <w:rPr>
                <w:rFonts w:cs="Times New Roman"/>
                <w:color w:val="000000" w:themeColor="text1"/>
                <w:sz w:val="20"/>
                <w:szCs w:val="20"/>
                <w14:textFill>
                  <w14:solidFill>
                    <w14:schemeClr w14:val="tx1"/>
                  </w14:solidFill>
                </w14:textFill>
              </w:rPr>
            </w:pPr>
          </w:p>
        </w:tc>
      </w:tr>
      <w:tr w14:paraId="1AE097D1">
        <w:trPr>
          <w:trHeight w:val="308" w:hRule="atLeast"/>
        </w:trPr>
        <w:tc>
          <w:tcPr>
            <w:tcW w:w="2343" w:type="dxa"/>
            <w:tcBorders>
              <w:top w:val="nil"/>
              <w:left w:val="nil"/>
              <w:bottom w:val="nil"/>
              <w:right w:val="nil"/>
            </w:tcBorders>
            <w:vAlign w:val="center"/>
          </w:tcPr>
          <w:p w14:paraId="2671A23D">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7069B498">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224216C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 group analysis</w:t>
            </w:r>
          </w:p>
        </w:tc>
        <w:tc>
          <w:tcPr>
            <w:tcW w:w="2343" w:type="dxa"/>
            <w:tcBorders>
              <w:top w:val="nil"/>
              <w:left w:val="nil"/>
              <w:bottom w:val="nil"/>
              <w:right w:val="nil"/>
            </w:tcBorders>
            <w:vAlign w:val="center"/>
          </w:tcPr>
          <w:p w14:paraId="5C70B392">
            <w:pPr>
              <w:jc w:val="center"/>
              <w:rPr>
                <w:rFonts w:cs="Times New Roman"/>
                <w:b/>
                <w:bCs/>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6AA5DBBA">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77EB59CA">
            <w:pPr>
              <w:jc w:val="center"/>
              <w:rPr>
                <w:rFonts w:cs="Times New Roman"/>
                <w:color w:val="000000" w:themeColor="text1"/>
                <w:sz w:val="20"/>
                <w:szCs w:val="20"/>
                <w14:textFill>
                  <w14:solidFill>
                    <w14:schemeClr w14:val="tx1"/>
                  </w14:solidFill>
                </w14:textFill>
              </w:rPr>
            </w:pPr>
          </w:p>
        </w:tc>
      </w:tr>
      <w:tr w14:paraId="4BF6A804">
        <w:trPr>
          <w:trHeight w:val="308" w:hRule="atLeast"/>
        </w:trPr>
        <w:tc>
          <w:tcPr>
            <w:tcW w:w="2343" w:type="dxa"/>
            <w:tcBorders>
              <w:top w:val="nil"/>
              <w:left w:val="nil"/>
              <w:bottom w:val="nil"/>
              <w:right w:val="nil"/>
            </w:tcBorders>
            <w:vAlign w:val="center"/>
          </w:tcPr>
          <w:p w14:paraId="352CE31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3" w:type="dxa"/>
            <w:tcBorders>
              <w:top w:val="nil"/>
              <w:left w:val="nil"/>
              <w:bottom w:val="nil"/>
              <w:right w:val="nil"/>
            </w:tcBorders>
            <w:vAlign w:val="center"/>
          </w:tcPr>
          <w:p w14:paraId="16111C7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3" w:type="dxa"/>
            <w:tcBorders>
              <w:top w:val="nil"/>
              <w:left w:val="nil"/>
              <w:bottom w:val="nil"/>
              <w:right w:val="nil"/>
            </w:tcBorders>
            <w:vAlign w:val="center"/>
          </w:tcPr>
          <w:p w14:paraId="297CACC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3" w:type="dxa"/>
            <w:tcBorders>
              <w:top w:val="nil"/>
              <w:left w:val="nil"/>
              <w:bottom w:val="nil"/>
              <w:right w:val="nil"/>
            </w:tcBorders>
            <w:vAlign w:val="center"/>
          </w:tcPr>
          <w:p w14:paraId="2EFE5CE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3" w:type="dxa"/>
            <w:tcBorders>
              <w:top w:val="nil"/>
              <w:left w:val="nil"/>
              <w:bottom w:val="nil"/>
              <w:right w:val="nil"/>
            </w:tcBorders>
            <w:vAlign w:val="center"/>
          </w:tcPr>
          <w:p w14:paraId="6F3F3D1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5" w:type="dxa"/>
            <w:tcBorders>
              <w:top w:val="nil"/>
              <w:left w:val="nil"/>
              <w:bottom w:val="nil"/>
              <w:right w:val="nil"/>
            </w:tcBorders>
            <w:vAlign w:val="center"/>
          </w:tcPr>
          <w:p w14:paraId="6816C0F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6FE5275E">
        <w:trPr>
          <w:trHeight w:val="308" w:hRule="atLeast"/>
        </w:trPr>
        <w:tc>
          <w:tcPr>
            <w:tcW w:w="2343" w:type="dxa"/>
            <w:tcBorders>
              <w:top w:val="nil"/>
              <w:left w:val="nil"/>
              <w:bottom w:val="nil"/>
              <w:right w:val="nil"/>
            </w:tcBorders>
            <w:vAlign w:val="center"/>
          </w:tcPr>
          <w:p w14:paraId="50986FD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3" w:type="dxa"/>
            <w:tcBorders>
              <w:top w:val="nil"/>
              <w:left w:val="nil"/>
              <w:bottom w:val="nil"/>
              <w:right w:val="nil"/>
            </w:tcBorders>
            <w:vAlign w:val="center"/>
          </w:tcPr>
          <w:p w14:paraId="0306F1B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&gt;18.415</w:t>
            </w:r>
          </w:p>
        </w:tc>
        <w:tc>
          <w:tcPr>
            <w:tcW w:w="2343" w:type="dxa"/>
            <w:tcBorders>
              <w:top w:val="nil"/>
              <w:left w:val="nil"/>
              <w:bottom w:val="nil"/>
              <w:right w:val="nil"/>
            </w:tcBorders>
            <w:vAlign w:val="center"/>
          </w:tcPr>
          <w:p w14:paraId="3C73707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141</w:t>
            </w:r>
          </w:p>
        </w:tc>
        <w:tc>
          <w:tcPr>
            <w:tcW w:w="2343" w:type="dxa"/>
            <w:tcBorders>
              <w:top w:val="nil"/>
              <w:left w:val="nil"/>
              <w:bottom w:val="nil"/>
              <w:right w:val="nil"/>
            </w:tcBorders>
            <w:vAlign w:val="center"/>
          </w:tcPr>
          <w:p w14:paraId="33AF4D0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129</w:t>
            </w:r>
          </w:p>
        </w:tc>
        <w:tc>
          <w:tcPr>
            <w:tcW w:w="2343" w:type="dxa"/>
            <w:tcBorders>
              <w:top w:val="nil"/>
              <w:left w:val="nil"/>
              <w:bottom w:val="nil"/>
              <w:right w:val="nil"/>
            </w:tcBorders>
            <w:vAlign w:val="center"/>
          </w:tcPr>
          <w:p w14:paraId="672B837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w:t>
            </w:r>
          </w:p>
        </w:tc>
        <w:tc>
          <w:tcPr>
            <w:tcW w:w="2345" w:type="dxa"/>
            <w:tcBorders>
              <w:top w:val="nil"/>
              <w:left w:val="nil"/>
              <w:bottom w:val="nil"/>
              <w:right w:val="nil"/>
            </w:tcBorders>
            <w:vAlign w:val="center"/>
          </w:tcPr>
          <w:p w14:paraId="0B5FA90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0.085</w:t>
            </w:r>
          </w:p>
        </w:tc>
      </w:tr>
      <w:tr w14:paraId="38C7D762">
        <w:trPr>
          <w:trHeight w:val="308" w:hRule="atLeast"/>
        </w:trPr>
        <w:tc>
          <w:tcPr>
            <w:tcW w:w="2343" w:type="dxa"/>
            <w:tcBorders>
              <w:top w:val="nil"/>
              <w:left w:val="nil"/>
              <w:bottom w:val="nil"/>
              <w:right w:val="nil"/>
            </w:tcBorders>
            <w:vAlign w:val="center"/>
          </w:tcPr>
          <w:p w14:paraId="4524449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3" w:type="dxa"/>
            <w:tcBorders>
              <w:top w:val="nil"/>
              <w:left w:val="nil"/>
              <w:bottom w:val="nil"/>
              <w:right w:val="nil"/>
            </w:tcBorders>
            <w:vAlign w:val="center"/>
          </w:tcPr>
          <w:p w14:paraId="1B6785F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15.856-18.415</w:t>
            </w:r>
          </w:p>
        </w:tc>
        <w:tc>
          <w:tcPr>
            <w:tcW w:w="2343" w:type="dxa"/>
            <w:tcBorders>
              <w:top w:val="nil"/>
              <w:left w:val="nil"/>
              <w:bottom w:val="nil"/>
              <w:right w:val="nil"/>
            </w:tcBorders>
            <w:vAlign w:val="center"/>
          </w:tcPr>
          <w:p w14:paraId="6D8AD79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35</w:t>
            </w:r>
          </w:p>
        </w:tc>
        <w:tc>
          <w:tcPr>
            <w:tcW w:w="2343" w:type="dxa"/>
            <w:tcBorders>
              <w:top w:val="nil"/>
              <w:left w:val="nil"/>
              <w:bottom w:val="nil"/>
              <w:right w:val="nil"/>
            </w:tcBorders>
            <w:vAlign w:val="center"/>
          </w:tcPr>
          <w:p w14:paraId="027D1ED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34</w:t>
            </w:r>
          </w:p>
        </w:tc>
        <w:tc>
          <w:tcPr>
            <w:tcW w:w="2343" w:type="dxa"/>
            <w:tcBorders>
              <w:top w:val="nil"/>
              <w:left w:val="nil"/>
              <w:bottom w:val="nil"/>
              <w:right w:val="nil"/>
            </w:tcBorders>
            <w:vAlign w:val="center"/>
          </w:tcPr>
          <w:p w14:paraId="1515AC8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345" w:type="dxa"/>
            <w:tcBorders>
              <w:top w:val="nil"/>
              <w:left w:val="nil"/>
              <w:bottom w:val="nil"/>
              <w:right w:val="nil"/>
            </w:tcBorders>
            <w:vAlign w:val="center"/>
          </w:tcPr>
          <w:p w14:paraId="7B8858E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0.029</w:t>
            </w:r>
          </w:p>
        </w:tc>
      </w:tr>
      <w:tr w14:paraId="78A1E747">
        <w:trPr>
          <w:trHeight w:val="308" w:hRule="atLeast"/>
        </w:trPr>
        <w:tc>
          <w:tcPr>
            <w:tcW w:w="2343" w:type="dxa"/>
            <w:tcBorders>
              <w:top w:val="nil"/>
              <w:left w:val="nil"/>
              <w:bottom w:val="nil"/>
              <w:right w:val="nil"/>
            </w:tcBorders>
            <w:vAlign w:val="center"/>
          </w:tcPr>
          <w:p w14:paraId="659EA4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3" w:type="dxa"/>
            <w:tcBorders>
              <w:top w:val="nil"/>
              <w:left w:val="nil"/>
              <w:bottom w:val="nil"/>
              <w:right w:val="nil"/>
            </w:tcBorders>
            <w:vAlign w:val="center"/>
          </w:tcPr>
          <w:p w14:paraId="121754B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10.589-15.856</w:t>
            </w:r>
          </w:p>
        </w:tc>
        <w:tc>
          <w:tcPr>
            <w:tcW w:w="2343" w:type="dxa"/>
            <w:tcBorders>
              <w:top w:val="nil"/>
              <w:left w:val="nil"/>
              <w:bottom w:val="nil"/>
              <w:right w:val="nil"/>
            </w:tcBorders>
            <w:vAlign w:val="center"/>
          </w:tcPr>
          <w:p w14:paraId="241A16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162</w:t>
            </w:r>
          </w:p>
        </w:tc>
        <w:tc>
          <w:tcPr>
            <w:tcW w:w="2343" w:type="dxa"/>
            <w:tcBorders>
              <w:top w:val="nil"/>
              <w:left w:val="nil"/>
              <w:bottom w:val="nil"/>
              <w:right w:val="nil"/>
            </w:tcBorders>
            <w:vAlign w:val="center"/>
          </w:tcPr>
          <w:p w14:paraId="17E1B9C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130</w:t>
            </w:r>
          </w:p>
        </w:tc>
        <w:tc>
          <w:tcPr>
            <w:tcW w:w="2343" w:type="dxa"/>
            <w:tcBorders>
              <w:top w:val="nil"/>
              <w:left w:val="nil"/>
              <w:bottom w:val="nil"/>
              <w:right w:val="nil"/>
            </w:tcBorders>
            <w:vAlign w:val="center"/>
          </w:tcPr>
          <w:p w14:paraId="49A205F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32</w:t>
            </w:r>
          </w:p>
        </w:tc>
        <w:tc>
          <w:tcPr>
            <w:tcW w:w="2345" w:type="dxa"/>
            <w:tcBorders>
              <w:top w:val="nil"/>
              <w:left w:val="nil"/>
              <w:bottom w:val="nil"/>
              <w:right w:val="nil"/>
            </w:tcBorders>
            <w:vAlign w:val="center"/>
          </w:tcPr>
          <w:p w14:paraId="67CB2D9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0.198</w:t>
            </w:r>
          </w:p>
        </w:tc>
      </w:tr>
      <w:tr w14:paraId="2D4CBB8D">
        <w:trPr>
          <w:trHeight w:val="308" w:hRule="atLeast"/>
        </w:trPr>
        <w:tc>
          <w:tcPr>
            <w:tcW w:w="2343" w:type="dxa"/>
            <w:tcBorders>
              <w:top w:val="nil"/>
              <w:left w:val="nil"/>
              <w:bottom w:val="nil"/>
              <w:right w:val="nil"/>
            </w:tcBorders>
            <w:vAlign w:val="center"/>
          </w:tcPr>
          <w:p w14:paraId="763289A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3" w:type="dxa"/>
            <w:tcBorders>
              <w:top w:val="nil"/>
              <w:left w:val="nil"/>
              <w:bottom w:val="nil"/>
              <w:right w:val="nil"/>
            </w:tcBorders>
            <w:vAlign w:val="center"/>
          </w:tcPr>
          <w:p w14:paraId="0BD887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&lt;=10.589</w:t>
            </w:r>
          </w:p>
        </w:tc>
        <w:tc>
          <w:tcPr>
            <w:tcW w:w="2343" w:type="dxa"/>
            <w:tcBorders>
              <w:top w:val="nil"/>
              <w:left w:val="nil"/>
              <w:bottom w:val="nil"/>
              <w:right w:val="nil"/>
            </w:tcBorders>
            <w:vAlign w:val="center"/>
          </w:tcPr>
          <w:p w14:paraId="0CD2B7E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992</w:t>
            </w:r>
          </w:p>
        </w:tc>
        <w:tc>
          <w:tcPr>
            <w:tcW w:w="2343" w:type="dxa"/>
            <w:tcBorders>
              <w:top w:val="nil"/>
              <w:left w:val="nil"/>
              <w:bottom w:val="nil"/>
              <w:right w:val="nil"/>
            </w:tcBorders>
            <w:vAlign w:val="center"/>
          </w:tcPr>
          <w:p w14:paraId="0AE6E00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559</w:t>
            </w:r>
          </w:p>
        </w:tc>
        <w:tc>
          <w:tcPr>
            <w:tcW w:w="2343" w:type="dxa"/>
            <w:tcBorders>
              <w:top w:val="nil"/>
              <w:left w:val="nil"/>
              <w:bottom w:val="nil"/>
              <w:right w:val="nil"/>
            </w:tcBorders>
            <w:vAlign w:val="center"/>
          </w:tcPr>
          <w:p w14:paraId="562E549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433</w:t>
            </w:r>
          </w:p>
        </w:tc>
        <w:tc>
          <w:tcPr>
            <w:tcW w:w="2345" w:type="dxa"/>
            <w:tcBorders>
              <w:top w:val="nil"/>
              <w:left w:val="nil"/>
              <w:bottom w:val="nil"/>
              <w:right w:val="nil"/>
            </w:tcBorders>
            <w:vAlign w:val="center"/>
          </w:tcPr>
          <w:p w14:paraId="4A6F5CE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0.436</w:t>
            </w:r>
          </w:p>
        </w:tc>
      </w:tr>
      <w:tr w14:paraId="666CF439">
        <w:trPr>
          <w:trHeight w:val="308" w:hRule="atLeast"/>
        </w:trPr>
        <w:tc>
          <w:tcPr>
            <w:tcW w:w="2343" w:type="dxa"/>
            <w:tcBorders>
              <w:top w:val="nil"/>
              <w:left w:val="nil"/>
              <w:bottom w:val="nil"/>
              <w:right w:val="nil"/>
            </w:tcBorders>
            <w:vAlign w:val="center"/>
          </w:tcPr>
          <w:p w14:paraId="73C3E6B0">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3D75DF4E">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6E04866E">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3EA614A9">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0473640D">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59D1F33B">
            <w:pPr>
              <w:jc w:val="center"/>
              <w:rPr>
                <w:rFonts w:cs="Times New Roman"/>
                <w:color w:val="000000" w:themeColor="text1"/>
                <w:sz w:val="20"/>
                <w:szCs w:val="20"/>
                <w14:textFill>
                  <w14:solidFill>
                    <w14:schemeClr w14:val="tx1"/>
                  </w14:solidFill>
                </w14:textFill>
              </w:rPr>
            </w:pPr>
          </w:p>
        </w:tc>
      </w:tr>
      <w:tr w14:paraId="6BD3628A">
        <w:trPr>
          <w:trHeight w:val="308" w:hRule="atLeast"/>
        </w:trPr>
        <w:tc>
          <w:tcPr>
            <w:tcW w:w="2343" w:type="dxa"/>
            <w:tcBorders>
              <w:top w:val="nil"/>
              <w:left w:val="nil"/>
              <w:bottom w:val="nil"/>
              <w:right w:val="nil"/>
            </w:tcBorders>
            <w:vAlign w:val="center"/>
          </w:tcPr>
          <w:p w14:paraId="7CE22E15">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0C0ED3BE">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2FDDDA1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 group analysi</w:t>
            </w:r>
            <w:r>
              <w:rPr>
                <w:rFonts w:hint="eastAsia" w:cs="Times New Roman"/>
                <w:b/>
                <w:bCs/>
                <w:color w:val="000000" w:themeColor="text1"/>
                <w:sz w:val="20"/>
                <w:szCs w:val="20"/>
                <w14:textFill>
                  <w14:solidFill>
                    <w14:schemeClr w14:val="tx1"/>
                  </w14:solidFill>
                </w14:textFill>
              </w:rPr>
              <w:t>s</w:t>
            </w:r>
          </w:p>
        </w:tc>
        <w:tc>
          <w:tcPr>
            <w:tcW w:w="2343" w:type="dxa"/>
            <w:tcBorders>
              <w:top w:val="nil"/>
              <w:left w:val="nil"/>
              <w:bottom w:val="nil"/>
              <w:right w:val="nil"/>
            </w:tcBorders>
            <w:vAlign w:val="center"/>
          </w:tcPr>
          <w:p w14:paraId="6D049BCA">
            <w:pPr>
              <w:jc w:val="center"/>
              <w:rPr>
                <w:rFonts w:cs="Times New Roman"/>
                <w:b/>
                <w:bCs/>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64D982C0">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0779EF06">
            <w:pPr>
              <w:jc w:val="center"/>
              <w:rPr>
                <w:rFonts w:cs="Times New Roman"/>
                <w:color w:val="000000" w:themeColor="text1"/>
                <w:sz w:val="20"/>
                <w:szCs w:val="20"/>
                <w14:textFill>
                  <w14:solidFill>
                    <w14:schemeClr w14:val="tx1"/>
                  </w14:solidFill>
                </w14:textFill>
              </w:rPr>
            </w:pPr>
          </w:p>
        </w:tc>
      </w:tr>
      <w:tr w14:paraId="5FF20179">
        <w:trPr>
          <w:trHeight w:val="308" w:hRule="atLeast"/>
        </w:trPr>
        <w:tc>
          <w:tcPr>
            <w:tcW w:w="2343" w:type="dxa"/>
            <w:tcBorders>
              <w:top w:val="nil"/>
              <w:left w:val="nil"/>
              <w:bottom w:val="nil"/>
              <w:right w:val="nil"/>
            </w:tcBorders>
            <w:vAlign w:val="center"/>
          </w:tcPr>
          <w:p w14:paraId="27782C2A">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3" w:type="dxa"/>
            <w:tcBorders>
              <w:top w:val="nil"/>
              <w:left w:val="nil"/>
              <w:bottom w:val="nil"/>
              <w:right w:val="nil"/>
            </w:tcBorders>
            <w:vAlign w:val="center"/>
          </w:tcPr>
          <w:p w14:paraId="48430D9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3" w:type="dxa"/>
            <w:tcBorders>
              <w:top w:val="nil"/>
              <w:left w:val="nil"/>
              <w:bottom w:val="nil"/>
              <w:right w:val="nil"/>
            </w:tcBorders>
            <w:vAlign w:val="center"/>
          </w:tcPr>
          <w:p w14:paraId="4F6E2F6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3" w:type="dxa"/>
            <w:tcBorders>
              <w:top w:val="nil"/>
              <w:left w:val="nil"/>
              <w:bottom w:val="nil"/>
              <w:right w:val="nil"/>
            </w:tcBorders>
            <w:vAlign w:val="center"/>
          </w:tcPr>
          <w:p w14:paraId="511C72E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3" w:type="dxa"/>
            <w:tcBorders>
              <w:top w:val="nil"/>
              <w:left w:val="nil"/>
              <w:bottom w:val="nil"/>
              <w:right w:val="nil"/>
            </w:tcBorders>
            <w:vAlign w:val="center"/>
          </w:tcPr>
          <w:p w14:paraId="4B71F45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5" w:type="dxa"/>
            <w:tcBorders>
              <w:top w:val="nil"/>
              <w:left w:val="nil"/>
              <w:bottom w:val="nil"/>
              <w:right w:val="nil"/>
            </w:tcBorders>
            <w:vAlign w:val="center"/>
          </w:tcPr>
          <w:p w14:paraId="6DB8A72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15019B3E">
        <w:trPr>
          <w:trHeight w:val="308" w:hRule="atLeast"/>
        </w:trPr>
        <w:tc>
          <w:tcPr>
            <w:tcW w:w="2343" w:type="dxa"/>
            <w:tcBorders>
              <w:top w:val="nil"/>
              <w:left w:val="nil"/>
              <w:bottom w:val="nil"/>
              <w:right w:val="nil"/>
            </w:tcBorders>
            <w:vAlign w:val="center"/>
          </w:tcPr>
          <w:p w14:paraId="622F6BA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3" w:type="dxa"/>
            <w:tcBorders>
              <w:top w:val="nil"/>
              <w:left w:val="nil"/>
              <w:bottom w:val="nil"/>
              <w:right w:val="nil"/>
            </w:tcBorders>
            <w:vAlign w:val="center"/>
          </w:tcPr>
          <w:p w14:paraId="5042BB3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&gt;107.956</w:t>
            </w:r>
          </w:p>
        </w:tc>
        <w:tc>
          <w:tcPr>
            <w:tcW w:w="2343" w:type="dxa"/>
            <w:tcBorders>
              <w:top w:val="nil"/>
              <w:left w:val="nil"/>
              <w:bottom w:val="nil"/>
              <w:right w:val="nil"/>
            </w:tcBorders>
            <w:vAlign w:val="center"/>
          </w:tcPr>
          <w:p w14:paraId="2B141D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123</w:t>
            </w:r>
          </w:p>
        </w:tc>
        <w:tc>
          <w:tcPr>
            <w:tcW w:w="2343" w:type="dxa"/>
            <w:tcBorders>
              <w:top w:val="nil"/>
              <w:left w:val="nil"/>
              <w:bottom w:val="nil"/>
              <w:right w:val="nil"/>
            </w:tcBorders>
            <w:vAlign w:val="center"/>
          </w:tcPr>
          <w:p w14:paraId="3DBC4AA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112</w:t>
            </w:r>
          </w:p>
        </w:tc>
        <w:tc>
          <w:tcPr>
            <w:tcW w:w="2343" w:type="dxa"/>
            <w:tcBorders>
              <w:top w:val="nil"/>
              <w:left w:val="nil"/>
              <w:bottom w:val="nil"/>
              <w:right w:val="nil"/>
            </w:tcBorders>
            <w:vAlign w:val="center"/>
          </w:tcPr>
          <w:p w14:paraId="7B89E23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w:t>
            </w:r>
          </w:p>
        </w:tc>
        <w:tc>
          <w:tcPr>
            <w:tcW w:w="2345" w:type="dxa"/>
            <w:tcBorders>
              <w:top w:val="nil"/>
              <w:left w:val="nil"/>
              <w:bottom w:val="nil"/>
              <w:right w:val="nil"/>
            </w:tcBorders>
            <w:vAlign w:val="center"/>
          </w:tcPr>
          <w:p w14:paraId="73B8D64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0.089</w:t>
            </w:r>
          </w:p>
        </w:tc>
      </w:tr>
      <w:tr w14:paraId="61E96877">
        <w:trPr>
          <w:trHeight w:val="308" w:hRule="atLeast"/>
        </w:trPr>
        <w:tc>
          <w:tcPr>
            <w:tcW w:w="2343" w:type="dxa"/>
            <w:tcBorders>
              <w:top w:val="nil"/>
              <w:left w:val="nil"/>
              <w:bottom w:val="nil"/>
              <w:right w:val="nil"/>
            </w:tcBorders>
            <w:vAlign w:val="center"/>
          </w:tcPr>
          <w:p w14:paraId="79AD629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3" w:type="dxa"/>
            <w:tcBorders>
              <w:top w:val="nil"/>
              <w:left w:val="nil"/>
              <w:bottom w:val="nil"/>
              <w:right w:val="nil"/>
            </w:tcBorders>
            <w:vAlign w:val="center"/>
          </w:tcPr>
          <w:p w14:paraId="0BABA56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104.700-107.956</w:t>
            </w:r>
          </w:p>
        </w:tc>
        <w:tc>
          <w:tcPr>
            <w:tcW w:w="2343" w:type="dxa"/>
            <w:tcBorders>
              <w:top w:val="nil"/>
              <w:left w:val="nil"/>
              <w:bottom w:val="nil"/>
              <w:right w:val="nil"/>
            </w:tcBorders>
            <w:vAlign w:val="center"/>
          </w:tcPr>
          <w:p w14:paraId="52F6228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64</w:t>
            </w:r>
          </w:p>
        </w:tc>
        <w:tc>
          <w:tcPr>
            <w:tcW w:w="2343" w:type="dxa"/>
            <w:tcBorders>
              <w:top w:val="nil"/>
              <w:left w:val="nil"/>
              <w:bottom w:val="nil"/>
              <w:right w:val="nil"/>
            </w:tcBorders>
            <w:vAlign w:val="center"/>
          </w:tcPr>
          <w:p w14:paraId="4797B6B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57</w:t>
            </w:r>
          </w:p>
        </w:tc>
        <w:tc>
          <w:tcPr>
            <w:tcW w:w="2343" w:type="dxa"/>
            <w:tcBorders>
              <w:top w:val="nil"/>
              <w:left w:val="nil"/>
              <w:bottom w:val="nil"/>
              <w:right w:val="nil"/>
            </w:tcBorders>
            <w:vAlign w:val="center"/>
          </w:tcPr>
          <w:p w14:paraId="224A49C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345" w:type="dxa"/>
            <w:tcBorders>
              <w:top w:val="nil"/>
              <w:left w:val="nil"/>
              <w:bottom w:val="nil"/>
              <w:right w:val="nil"/>
            </w:tcBorders>
            <w:vAlign w:val="center"/>
          </w:tcPr>
          <w:p w14:paraId="16FC237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0.109</w:t>
            </w:r>
          </w:p>
        </w:tc>
      </w:tr>
      <w:tr w14:paraId="23D12250">
        <w:trPr>
          <w:trHeight w:val="308" w:hRule="atLeast"/>
        </w:trPr>
        <w:tc>
          <w:tcPr>
            <w:tcW w:w="2343" w:type="dxa"/>
            <w:tcBorders>
              <w:top w:val="nil"/>
              <w:left w:val="nil"/>
              <w:bottom w:val="nil"/>
              <w:right w:val="nil"/>
            </w:tcBorders>
            <w:vAlign w:val="center"/>
          </w:tcPr>
          <w:p w14:paraId="52598E1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3" w:type="dxa"/>
            <w:tcBorders>
              <w:top w:val="nil"/>
              <w:left w:val="nil"/>
              <w:bottom w:val="nil"/>
              <w:right w:val="nil"/>
            </w:tcBorders>
            <w:vAlign w:val="center"/>
          </w:tcPr>
          <w:p w14:paraId="50AC378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94.480-104.700</w:t>
            </w:r>
          </w:p>
        </w:tc>
        <w:tc>
          <w:tcPr>
            <w:tcW w:w="2343" w:type="dxa"/>
            <w:tcBorders>
              <w:top w:val="nil"/>
              <w:left w:val="nil"/>
              <w:bottom w:val="nil"/>
              <w:right w:val="nil"/>
            </w:tcBorders>
            <w:vAlign w:val="center"/>
          </w:tcPr>
          <w:p w14:paraId="79DA50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243</w:t>
            </w:r>
          </w:p>
        </w:tc>
        <w:tc>
          <w:tcPr>
            <w:tcW w:w="2343" w:type="dxa"/>
            <w:tcBorders>
              <w:top w:val="nil"/>
              <w:left w:val="nil"/>
              <w:bottom w:val="nil"/>
              <w:right w:val="nil"/>
            </w:tcBorders>
            <w:vAlign w:val="center"/>
          </w:tcPr>
          <w:p w14:paraId="474CCD3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185</w:t>
            </w:r>
          </w:p>
        </w:tc>
        <w:tc>
          <w:tcPr>
            <w:tcW w:w="2343" w:type="dxa"/>
            <w:tcBorders>
              <w:top w:val="nil"/>
              <w:left w:val="nil"/>
              <w:bottom w:val="nil"/>
              <w:right w:val="nil"/>
            </w:tcBorders>
            <w:vAlign w:val="center"/>
          </w:tcPr>
          <w:p w14:paraId="686908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58</w:t>
            </w:r>
          </w:p>
        </w:tc>
        <w:tc>
          <w:tcPr>
            <w:tcW w:w="2345" w:type="dxa"/>
            <w:tcBorders>
              <w:top w:val="nil"/>
              <w:left w:val="nil"/>
              <w:bottom w:val="nil"/>
              <w:right w:val="nil"/>
            </w:tcBorders>
            <w:vAlign w:val="center"/>
          </w:tcPr>
          <w:p w14:paraId="208184D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0.239</w:t>
            </w:r>
          </w:p>
        </w:tc>
      </w:tr>
      <w:tr w14:paraId="10FA3BDF">
        <w:trPr>
          <w:trHeight w:val="308" w:hRule="atLeast"/>
        </w:trPr>
        <w:tc>
          <w:tcPr>
            <w:tcW w:w="2343" w:type="dxa"/>
            <w:tcBorders>
              <w:top w:val="nil"/>
              <w:left w:val="nil"/>
              <w:bottom w:val="nil"/>
              <w:right w:val="nil"/>
            </w:tcBorders>
            <w:vAlign w:val="center"/>
          </w:tcPr>
          <w:p w14:paraId="291E2F7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3" w:type="dxa"/>
            <w:tcBorders>
              <w:top w:val="nil"/>
              <w:left w:val="nil"/>
              <w:bottom w:val="nil"/>
              <w:right w:val="nil"/>
            </w:tcBorders>
            <w:vAlign w:val="center"/>
          </w:tcPr>
          <w:p w14:paraId="0610420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&lt;=94.490</w:t>
            </w:r>
          </w:p>
        </w:tc>
        <w:tc>
          <w:tcPr>
            <w:tcW w:w="2343" w:type="dxa"/>
            <w:tcBorders>
              <w:top w:val="nil"/>
              <w:left w:val="nil"/>
              <w:bottom w:val="nil"/>
              <w:right w:val="nil"/>
            </w:tcBorders>
            <w:vAlign w:val="center"/>
          </w:tcPr>
          <w:p w14:paraId="38C2A15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900</w:t>
            </w:r>
          </w:p>
        </w:tc>
        <w:tc>
          <w:tcPr>
            <w:tcW w:w="2343" w:type="dxa"/>
            <w:tcBorders>
              <w:top w:val="nil"/>
              <w:left w:val="nil"/>
              <w:bottom w:val="nil"/>
              <w:right w:val="nil"/>
            </w:tcBorders>
            <w:vAlign w:val="center"/>
          </w:tcPr>
          <w:p w14:paraId="1DB3B44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498</w:t>
            </w:r>
          </w:p>
        </w:tc>
        <w:tc>
          <w:tcPr>
            <w:tcW w:w="2343" w:type="dxa"/>
            <w:tcBorders>
              <w:top w:val="nil"/>
              <w:left w:val="nil"/>
              <w:bottom w:val="nil"/>
              <w:right w:val="nil"/>
            </w:tcBorders>
            <w:vAlign w:val="center"/>
          </w:tcPr>
          <w:p w14:paraId="1217304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402</w:t>
            </w:r>
          </w:p>
        </w:tc>
        <w:tc>
          <w:tcPr>
            <w:tcW w:w="2345" w:type="dxa"/>
            <w:tcBorders>
              <w:top w:val="nil"/>
              <w:left w:val="nil"/>
              <w:bottom w:val="nil"/>
              <w:right w:val="nil"/>
            </w:tcBorders>
            <w:vAlign w:val="center"/>
          </w:tcPr>
          <w:p w14:paraId="1EA3E7A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0.447</w:t>
            </w:r>
          </w:p>
        </w:tc>
      </w:tr>
    </w:tbl>
    <w:p w14:paraId="6AD7A3D0">
      <w:pPr>
        <w:rPr>
          <w:rFonts w:cs="Times New Roman"/>
          <w:color w:val="000000" w:themeColor="text1"/>
          <w:sz w:val="20"/>
          <w:szCs w:val="20"/>
          <w14:textFill>
            <w14:solidFill>
              <w14:schemeClr w14:val="tx1"/>
            </w14:solidFill>
          </w14:textFill>
        </w:rPr>
      </w:pPr>
    </w:p>
    <w:p w14:paraId="6DB45F8A">
      <w:pPr>
        <w:rPr>
          <w:rFonts w:cs="Times New Roman"/>
          <w:color w:val="000000" w:themeColor="text1"/>
          <w:szCs w:val="24"/>
          <w14:textFill>
            <w14:solidFill>
              <w14:schemeClr w14:val="tx1"/>
            </w14:solidFill>
          </w14:textFill>
        </w:rPr>
      </w:pPr>
    </w:p>
    <w:p w14:paraId="3BC23070">
      <w:pPr>
        <w:outlineLvl w:val="2"/>
        <w:rPr>
          <w:rFonts w:cs="Times New Roman"/>
          <w:color w:val="000000" w:themeColor="text1"/>
          <w:szCs w:val="24"/>
          <w14:textFill>
            <w14:solidFill>
              <w14:schemeClr w14:val="tx1"/>
            </w14:solidFill>
          </w14:textFill>
        </w:rPr>
      </w:pPr>
      <w:bookmarkStart w:id="49" w:name="_Toc219203798"/>
      <w:bookmarkStart w:id="50" w:name="_Toc220927079"/>
      <w:r>
        <w:rPr>
          <w:rFonts w:cs="Times New Roman"/>
          <w:b/>
          <w:bCs/>
          <w:color w:val="000000" w:themeColor="text1"/>
          <w:szCs w:val="24"/>
          <w14:textFill>
            <w14:solidFill>
              <w14:schemeClr w14:val="tx1"/>
            </w14:solidFill>
          </w14:textFill>
        </w:rPr>
        <w:t xml:space="preserve">eTable 22. </w:t>
      </w:r>
      <w:r>
        <w:rPr>
          <w:rFonts w:cs="Times New Roman"/>
          <w:color w:val="000000" w:themeColor="text1"/>
          <w:szCs w:val="24"/>
          <w14:textFill>
            <w14:solidFill>
              <w14:schemeClr w14:val="tx1"/>
            </w14:solidFill>
          </w14:textFill>
        </w:rPr>
        <w:t>Statistical Significance of Critical Thresholds and Outcome Differences for the Ascending Audiogram Subtype</w:t>
      </w:r>
      <w:bookmarkEnd w:id="49"/>
      <w:bookmarkEnd w:id="50"/>
    </w:p>
    <w:tbl>
      <w:tblPr>
        <w:tblStyle w:val="14"/>
        <w:tblW w:w="0" w:type="auto"/>
        <w:tblInd w:w="0" w:type="dxa"/>
        <w:tblLayout w:type="autofit"/>
        <w:tblCellMar>
          <w:top w:w="0" w:type="dxa"/>
          <w:left w:w="108" w:type="dxa"/>
          <w:bottom w:w="0" w:type="dxa"/>
          <w:right w:w="108" w:type="dxa"/>
        </w:tblCellMar>
      </w:tblPr>
      <w:tblGrid>
        <w:gridCol w:w="2343"/>
        <w:gridCol w:w="2343"/>
        <w:gridCol w:w="2343"/>
        <w:gridCol w:w="2343"/>
        <w:gridCol w:w="2343"/>
        <w:gridCol w:w="2345"/>
      </w:tblGrid>
      <w:tr w14:paraId="18BCB8BE">
        <w:trPr>
          <w:trHeight w:val="315" w:hRule="atLeast"/>
        </w:trPr>
        <w:tc>
          <w:tcPr>
            <w:tcW w:w="2343" w:type="dxa"/>
            <w:tcBorders>
              <w:top w:val="nil"/>
              <w:left w:val="nil"/>
              <w:bottom w:val="nil"/>
              <w:right w:val="nil"/>
            </w:tcBorders>
            <w:vAlign w:val="center"/>
          </w:tcPr>
          <w:p w14:paraId="23C9038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343" w:type="dxa"/>
            <w:tcBorders>
              <w:top w:val="nil"/>
              <w:left w:val="nil"/>
              <w:bottom w:val="nil"/>
              <w:right w:val="nil"/>
            </w:tcBorders>
            <w:vAlign w:val="center"/>
          </w:tcPr>
          <w:p w14:paraId="7199B09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50%</w:t>
            </w:r>
          </w:p>
        </w:tc>
        <w:tc>
          <w:tcPr>
            <w:tcW w:w="2343" w:type="dxa"/>
            <w:tcBorders>
              <w:top w:val="nil"/>
              <w:left w:val="nil"/>
              <w:bottom w:val="nil"/>
              <w:right w:val="nil"/>
            </w:tcBorders>
            <w:vAlign w:val="center"/>
          </w:tcPr>
          <w:p w14:paraId="301809B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20%</w:t>
            </w:r>
          </w:p>
        </w:tc>
        <w:tc>
          <w:tcPr>
            <w:tcW w:w="2343" w:type="dxa"/>
            <w:tcBorders>
              <w:top w:val="nil"/>
              <w:left w:val="nil"/>
              <w:bottom w:val="nil"/>
              <w:right w:val="nil"/>
            </w:tcBorders>
            <w:vAlign w:val="center"/>
          </w:tcPr>
          <w:p w14:paraId="253A67C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10%</w:t>
            </w:r>
          </w:p>
        </w:tc>
        <w:tc>
          <w:tcPr>
            <w:tcW w:w="2343" w:type="dxa"/>
            <w:tcBorders>
              <w:top w:val="nil"/>
              <w:left w:val="nil"/>
              <w:bottom w:val="nil"/>
              <w:right w:val="nil"/>
            </w:tcBorders>
            <w:vAlign w:val="center"/>
          </w:tcPr>
          <w:p w14:paraId="4CAB5DF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 Value</w:t>
            </w:r>
          </w:p>
        </w:tc>
        <w:tc>
          <w:tcPr>
            <w:tcW w:w="2345" w:type="dxa"/>
            <w:tcBorders>
              <w:top w:val="nil"/>
              <w:left w:val="nil"/>
              <w:bottom w:val="nil"/>
              <w:right w:val="nil"/>
            </w:tcBorders>
            <w:vAlign w:val="center"/>
          </w:tcPr>
          <w:p w14:paraId="6541649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Test Method</w:t>
            </w:r>
          </w:p>
        </w:tc>
      </w:tr>
      <w:tr w14:paraId="1745258A">
        <w:trPr>
          <w:trHeight w:val="229" w:hRule="atLeast"/>
        </w:trPr>
        <w:tc>
          <w:tcPr>
            <w:tcW w:w="2343" w:type="dxa"/>
            <w:tcBorders>
              <w:top w:val="nil"/>
              <w:left w:val="nil"/>
              <w:bottom w:val="nil"/>
              <w:right w:val="nil"/>
            </w:tcBorders>
            <w:vAlign w:val="center"/>
          </w:tcPr>
          <w:p w14:paraId="1B081A3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343" w:type="dxa"/>
            <w:tcBorders>
              <w:top w:val="nil"/>
              <w:left w:val="nil"/>
              <w:bottom w:val="nil"/>
              <w:right w:val="nil"/>
            </w:tcBorders>
            <w:vAlign w:val="center"/>
          </w:tcPr>
          <w:p w14:paraId="20E30EA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10.741</w:t>
            </w:r>
          </w:p>
        </w:tc>
        <w:tc>
          <w:tcPr>
            <w:tcW w:w="2343" w:type="dxa"/>
            <w:tcBorders>
              <w:top w:val="nil"/>
              <w:left w:val="nil"/>
              <w:bottom w:val="nil"/>
              <w:right w:val="nil"/>
            </w:tcBorders>
            <w:vAlign w:val="center"/>
          </w:tcPr>
          <w:p w14:paraId="41B689A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17.294</w:t>
            </w:r>
          </w:p>
        </w:tc>
        <w:tc>
          <w:tcPr>
            <w:tcW w:w="2343" w:type="dxa"/>
            <w:tcBorders>
              <w:top w:val="nil"/>
              <w:left w:val="nil"/>
              <w:bottom w:val="nil"/>
              <w:right w:val="nil"/>
            </w:tcBorders>
            <w:vAlign w:val="center"/>
          </w:tcPr>
          <w:p w14:paraId="12CC2CE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20.622</w:t>
            </w:r>
          </w:p>
        </w:tc>
        <w:tc>
          <w:tcPr>
            <w:tcW w:w="2343" w:type="dxa"/>
            <w:tcBorders>
              <w:top w:val="nil"/>
              <w:left w:val="nil"/>
              <w:bottom w:val="nil"/>
              <w:right w:val="nil"/>
            </w:tcBorders>
            <w:vAlign w:val="center"/>
          </w:tcPr>
          <w:p w14:paraId="3DE3743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5" w:type="dxa"/>
            <w:tcBorders>
              <w:top w:val="nil"/>
              <w:left w:val="nil"/>
              <w:bottom w:val="nil"/>
              <w:right w:val="nil"/>
            </w:tcBorders>
            <w:vAlign w:val="center"/>
          </w:tcPr>
          <w:p w14:paraId="59EDEA5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46E5D541">
        <w:trPr>
          <w:trHeight w:val="229" w:hRule="atLeast"/>
        </w:trPr>
        <w:tc>
          <w:tcPr>
            <w:tcW w:w="2343" w:type="dxa"/>
            <w:tcBorders>
              <w:top w:val="nil"/>
              <w:left w:val="nil"/>
              <w:bottom w:val="nil"/>
              <w:right w:val="nil"/>
            </w:tcBorders>
            <w:vAlign w:val="center"/>
          </w:tcPr>
          <w:p w14:paraId="52BDEF9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343" w:type="dxa"/>
            <w:tcBorders>
              <w:top w:val="nil"/>
              <w:left w:val="nil"/>
              <w:bottom w:val="nil"/>
              <w:right w:val="nil"/>
            </w:tcBorders>
            <w:vAlign w:val="center"/>
          </w:tcPr>
          <w:p w14:paraId="5B9DEA4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81.481</w:t>
            </w:r>
          </w:p>
        </w:tc>
        <w:tc>
          <w:tcPr>
            <w:tcW w:w="2343" w:type="dxa"/>
            <w:tcBorders>
              <w:top w:val="nil"/>
              <w:left w:val="nil"/>
              <w:bottom w:val="nil"/>
              <w:right w:val="nil"/>
            </w:tcBorders>
            <w:vAlign w:val="center"/>
          </w:tcPr>
          <w:p w14:paraId="5432290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95.010</w:t>
            </w:r>
          </w:p>
        </w:tc>
        <w:tc>
          <w:tcPr>
            <w:tcW w:w="2343" w:type="dxa"/>
            <w:tcBorders>
              <w:top w:val="nil"/>
              <w:left w:val="nil"/>
              <w:bottom w:val="nil"/>
              <w:right w:val="nil"/>
            </w:tcBorders>
            <w:vAlign w:val="center"/>
          </w:tcPr>
          <w:p w14:paraId="235D771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99.343</w:t>
            </w:r>
          </w:p>
        </w:tc>
        <w:tc>
          <w:tcPr>
            <w:tcW w:w="2343" w:type="dxa"/>
            <w:tcBorders>
              <w:top w:val="nil"/>
              <w:left w:val="nil"/>
              <w:bottom w:val="nil"/>
              <w:right w:val="nil"/>
            </w:tcBorders>
            <w:vAlign w:val="center"/>
          </w:tcPr>
          <w:p w14:paraId="53AF97D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5" w:type="dxa"/>
            <w:tcBorders>
              <w:top w:val="nil"/>
              <w:left w:val="nil"/>
              <w:bottom w:val="nil"/>
              <w:right w:val="nil"/>
            </w:tcBorders>
            <w:vAlign w:val="center"/>
          </w:tcPr>
          <w:p w14:paraId="1261A43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47EB4CD9">
        <w:trPr>
          <w:trHeight w:val="229" w:hRule="atLeast"/>
        </w:trPr>
        <w:tc>
          <w:tcPr>
            <w:tcW w:w="2343" w:type="dxa"/>
            <w:tcBorders>
              <w:top w:val="nil"/>
              <w:left w:val="nil"/>
              <w:bottom w:val="nil"/>
              <w:right w:val="nil"/>
            </w:tcBorders>
            <w:vAlign w:val="center"/>
          </w:tcPr>
          <w:p w14:paraId="7A330171">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11CB3C4C">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3CD4E6FB">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4EAE0DF0">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06599977">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36612593">
            <w:pPr>
              <w:jc w:val="center"/>
              <w:rPr>
                <w:rFonts w:cs="Times New Roman"/>
                <w:color w:val="000000" w:themeColor="text1"/>
                <w:sz w:val="20"/>
                <w:szCs w:val="20"/>
                <w14:textFill>
                  <w14:solidFill>
                    <w14:schemeClr w14:val="tx1"/>
                  </w14:solidFill>
                </w14:textFill>
              </w:rPr>
            </w:pPr>
          </w:p>
        </w:tc>
      </w:tr>
      <w:tr w14:paraId="4F366C07">
        <w:trPr>
          <w:trHeight w:val="229" w:hRule="atLeast"/>
        </w:trPr>
        <w:tc>
          <w:tcPr>
            <w:tcW w:w="2343" w:type="dxa"/>
            <w:tcBorders>
              <w:top w:val="nil"/>
              <w:left w:val="nil"/>
              <w:bottom w:val="nil"/>
              <w:right w:val="nil"/>
            </w:tcBorders>
            <w:vAlign w:val="center"/>
          </w:tcPr>
          <w:p w14:paraId="28EFEF82">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17C41D6E">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59A9B83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 group analysis</w:t>
            </w:r>
          </w:p>
        </w:tc>
        <w:tc>
          <w:tcPr>
            <w:tcW w:w="2343" w:type="dxa"/>
            <w:tcBorders>
              <w:top w:val="nil"/>
              <w:left w:val="nil"/>
              <w:bottom w:val="nil"/>
              <w:right w:val="nil"/>
            </w:tcBorders>
            <w:vAlign w:val="center"/>
          </w:tcPr>
          <w:p w14:paraId="5F0CD2BF">
            <w:pPr>
              <w:jc w:val="center"/>
              <w:rPr>
                <w:rFonts w:cs="Times New Roman"/>
                <w:b/>
                <w:bCs/>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09FDCF25">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6900652D">
            <w:pPr>
              <w:jc w:val="center"/>
              <w:rPr>
                <w:rFonts w:cs="Times New Roman"/>
                <w:color w:val="000000" w:themeColor="text1"/>
                <w:sz w:val="20"/>
                <w:szCs w:val="20"/>
                <w14:textFill>
                  <w14:solidFill>
                    <w14:schemeClr w14:val="tx1"/>
                  </w14:solidFill>
                </w14:textFill>
              </w:rPr>
            </w:pPr>
          </w:p>
        </w:tc>
      </w:tr>
      <w:tr w14:paraId="4A06D645">
        <w:trPr>
          <w:trHeight w:val="229" w:hRule="atLeast"/>
        </w:trPr>
        <w:tc>
          <w:tcPr>
            <w:tcW w:w="2343" w:type="dxa"/>
            <w:tcBorders>
              <w:top w:val="nil"/>
              <w:left w:val="nil"/>
              <w:bottom w:val="nil"/>
              <w:right w:val="nil"/>
            </w:tcBorders>
            <w:vAlign w:val="center"/>
          </w:tcPr>
          <w:p w14:paraId="75DB2BF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3" w:type="dxa"/>
            <w:tcBorders>
              <w:top w:val="nil"/>
              <w:left w:val="nil"/>
              <w:bottom w:val="nil"/>
              <w:right w:val="nil"/>
            </w:tcBorders>
            <w:vAlign w:val="center"/>
          </w:tcPr>
          <w:p w14:paraId="7432CAB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3" w:type="dxa"/>
            <w:tcBorders>
              <w:top w:val="nil"/>
              <w:left w:val="nil"/>
              <w:bottom w:val="nil"/>
              <w:right w:val="nil"/>
            </w:tcBorders>
            <w:vAlign w:val="center"/>
          </w:tcPr>
          <w:p w14:paraId="5B97D7F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3" w:type="dxa"/>
            <w:tcBorders>
              <w:top w:val="nil"/>
              <w:left w:val="nil"/>
              <w:bottom w:val="nil"/>
              <w:right w:val="nil"/>
            </w:tcBorders>
            <w:vAlign w:val="center"/>
          </w:tcPr>
          <w:p w14:paraId="6B45514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3" w:type="dxa"/>
            <w:tcBorders>
              <w:top w:val="nil"/>
              <w:left w:val="nil"/>
              <w:bottom w:val="nil"/>
              <w:right w:val="nil"/>
            </w:tcBorders>
            <w:vAlign w:val="center"/>
          </w:tcPr>
          <w:p w14:paraId="5D4C319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5" w:type="dxa"/>
            <w:tcBorders>
              <w:top w:val="nil"/>
              <w:left w:val="nil"/>
              <w:bottom w:val="nil"/>
              <w:right w:val="nil"/>
            </w:tcBorders>
            <w:vAlign w:val="center"/>
          </w:tcPr>
          <w:p w14:paraId="4F17403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23521B5F">
        <w:trPr>
          <w:trHeight w:val="229" w:hRule="atLeast"/>
        </w:trPr>
        <w:tc>
          <w:tcPr>
            <w:tcW w:w="2343" w:type="dxa"/>
            <w:tcBorders>
              <w:top w:val="nil"/>
              <w:left w:val="nil"/>
              <w:bottom w:val="nil"/>
              <w:right w:val="nil"/>
            </w:tcBorders>
            <w:vAlign w:val="center"/>
          </w:tcPr>
          <w:p w14:paraId="0356E49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3" w:type="dxa"/>
            <w:tcBorders>
              <w:top w:val="nil"/>
              <w:left w:val="nil"/>
              <w:bottom w:val="nil"/>
              <w:right w:val="nil"/>
            </w:tcBorders>
            <w:vAlign w:val="center"/>
          </w:tcPr>
          <w:p w14:paraId="378B5DC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&gt;20.622</w:t>
            </w:r>
          </w:p>
        </w:tc>
        <w:tc>
          <w:tcPr>
            <w:tcW w:w="2343" w:type="dxa"/>
            <w:tcBorders>
              <w:top w:val="nil"/>
              <w:left w:val="nil"/>
              <w:bottom w:val="nil"/>
              <w:right w:val="nil"/>
            </w:tcBorders>
            <w:vAlign w:val="center"/>
          </w:tcPr>
          <w:p w14:paraId="789A541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w:t>
            </w:r>
          </w:p>
        </w:tc>
        <w:tc>
          <w:tcPr>
            <w:tcW w:w="2343" w:type="dxa"/>
            <w:tcBorders>
              <w:top w:val="nil"/>
              <w:left w:val="nil"/>
              <w:bottom w:val="nil"/>
              <w:right w:val="nil"/>
            </w:tcBorders>
            <w:vAlign w:val="center"/>
          </w:tcPr>
          <w:p w14:paraId="5399EA2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w:t>
            </w:r>
          </w:p>
        </w:tc>
        <w:tc>
          <w:tcPr>
            <w:tcW w:w="2343" w:type="dxa"/>
            <w:tcBorders>
              <w:top w:val="nil"/>
              <w:left w:val="nil"/>
              <w:bottom w:val="nil"/>
              <w:right w:val="nil"/>
            </w:tcBorders>
            <w:vAlign w:val="center"/>
          </w:tcPr>
          <w:p w14:paraId="52B8995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345" w:type="dxa"/>
            <w:tcBorders>
              <w:top w:val="nil"/>
              <w:left w:val="nil"/>
              <w:bottom w:val="nil"/>
              <w:right w:val="nil"/>
            </w:tcBorders>
            <w:vAlign w:val="center"/>
          </w:tcPr>
          <w:p w14:paraId="0EDF30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0.368</w:t>
            </w:r>
          </w:p>
        </w:tc>
      </w:tr>
      <w:tr w14:paraId="15B5B0D1">
        <w:trPr>
          <w:trHeight w:val="229" w:hRule="atLeast"/>
        </w:trPr>
        <w:tc>
          <w:tcPr>
            <w:tcW w:w="2343" w:type="dxa"/>
            <w:tcBorders>
              <w:top w:val="nil"/>
              <w:left w:val="nil"/>
              <w:bottom w:val="nil"/>
              <w:right w:val="nil"/>
            </w:tcBorders>
            <w:vAlign w:val="center"/>
          </w:tcPr>
          <w:p w14:paraId="1FF0C77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3" w:type="dxa"/>
            <w:tcBorders>
              <w:top w:val="nil"/>
              <w:left w:val="nil"/>
              <w:bottom w:val="nil"/>
              <w:right w:val="nil"/>
            </w:tcBorders>
            <w:vAlign w:val="center"/>
          </w:tcPr>
          <w:p w14:paraId="732092F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17.294-20.622</w:t>
            </w:r>
          </w:p>
        </w:tc>
        <w:tc>
          <w:tcPr>
            <w:tcW w:w="2343" w:type="dxa"/>
            <w:tcBorders>
              <w:top w:val="nil"/>
              <w:left w:val="nil"/>
              <w:bottom w:val="nil"/>
              <w:right w:val="nil"/>
            </w:tcBorders>
            <w:vAlign w:val="center"/>
          </w:tcPr>
          <w:p w14:paraId="43B3082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16</w:t>
            </w:r>
          </w:p>
        </w:tc>
        <w:tc>
          <w:tcPr>
            <w:tcW w:w="2343" w:type="dxa"/>
            <w:tcBorders>
              <w:top w:val="nil"/>
              <w:left w:val="nil"/>
              <w:bottom w:val="nil"/>
              <w:right w:val="nil"/>
            </w:tcBorders>
            <w:vAlign w:val="center"/>
          </w:tcPr>
          <w:p w14:paraId="464D059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w:t>
            </w:r>
          </w:p>
        </w:tc>
        <w:tc>
          <w:tcPr>
            <w:tcW w:w="2343" w:type="dxa"/>
            <w:tcBorders>
              <w:top w:val="nil"/>
              <w:left w:val="nil"/>
              <w:bottom w:val="nil"/>
              <w:right w:val="nil"/>
            </w:tcBorders>
            <w:vAlign w:val="center"/>
          </w:tcPr>
          <w:p w14:paraId="13DCD6B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345" w:type="dxa"/>
            <w:tcBorders>
              <w:top w:val="nil"/>
              <w:left w:val="nil"/>
              <w:bottom w:val="nil"/>
              <w:right w:val="nil"/>
            </w:tcBorders>
            <w:vAlign w:val="center"/>
          </w:tcPr>
          <w:p w14:paraId="1A24ED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0.375</w:t>
            </w:r>
          </w:p>
        </w:tc>
      </w:tr>
      <w:tr w14:paraId="6D86BA38">
        <w:trPr>
          <w:trHeight w:val="229" w:hRule="atLeast"/>
        </w:trPr>
        <w:tc>
          <w:tcPr>
            <w:tcW w:w="2343" w:type="dxa"/>
            <w:tcBorders>
              <w:top w:val="nil"/>
              <w:left w:val="nil"/>
              <w:bottom w:val="nil"/>
              <w:right w:val="nil"/>
            </w:tcBorders>
            <w:vAlign w:val="center"/>
          </w:tcPr>
          <w:p w14:paraId="764CEE3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3" w:type="dxa"/>
            <w:tcBorders>
              <w:top w:val="nil"/>
              <w:left w:val="nil"/>
              <w:bottom w:val="nil"/>
              <w:right w:val="nil"/>
            </w:tcBorders>
            <w:vAlign w:val="center"/>
          </w:tcPr>
          <w:p w14:paraId="005B4E8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10.741-17.294</w:t>
            </w:r>
          </w:p>
        </w:tc>
        <w:tc>
          <w:tcPr>
            <w:tcW w:w="2343" w:type="dxa"/>
            <w:tcBorders>
              <w:top w:val="nil"/>
              <w:left w:val="nil"/>
              <w:bottom w:val="nil"/>
              <w:right w:val="nil"/>
            </w:tcBorders>
            <w:vAlign w:val="center"/>
          </w:tcPr>
          <w:p w14:paraId="49DF906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43</w:t>
            </w:r>
          </w:p>
        </w:tc>
        <w:tc>
          <w:tcPr>
            <w:tcW w:w="2343" w:type="dxa"/>
            <w:tcBorders>
              <w:top w:val="nil"/>
              <w:left w:val="nil"/>
              <w:bottom w:val="nil"/>
              <w:right w:val="nil"/>
            </w:tcBorders>
            <w:vAlign w:val="center"/>
          </w:tcPr>
          <w:p w14:paraId="20B32AE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26</w:t>
            </w:r>
          </w:p>
        </w:tc>
        <w:tc>
          <w:tcPr>
            <w:tcW w:w="2343" w:type="dxa"/>
            <w:tcBorders>
              <w:top w:val="nil"/>
              <w:left w:val="nil"/>
              <w:bottom w:val="nil"/>
              <w:right w:val="nil"/>
            </w:tcBorders>
            <w:vAlign w:val="center"/>
          </w:tcPr>
          <w:p w14:paraId="1481378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17</w:t>
            </w:r>
          </w:p>
        </w:tc>
        <w:tc>
          <w:tcPr>
            <w:tcW w:w="2345" w:type="dxa"/>
            <w:tcBorders>
              <w:top w:val="nil"/>
              <w:left w:val="nil"/>
              <w:bottom w:val="nil"/>
              <w:right w:val="nil"/>
            </w:tcBorders>
            <w:vAlign w:val="center"/>
          </w:tcPr>
          <w:p w14:paraId="3C3C39E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0.395</w:t>
            </w:r>
          </w:p>
        </w:tc>
      </w:tr>
      <w:tr w14:paraId="55298C07">
        <w:trPr>
          <w:trHeight w:val="229" w:hRule="atLeast"/>
        </w:trPr>
        <w:tc>
          <w:tcPr>
            <w:tcW w:w="2343" w:type="dxa"/>
            <w:tcBorders>
              <w:top w:val="nil"/>
              <w:left w:val="nil"/>
              <w:bottom w:val="nil"/>
              <w:right w:val="nil"/>
            </w:tcBorders>
            <w:vAlign w:val="center"/>
          </w:tcPr>
          <w:p w14:paraId="64A2EBF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3" w:type="dxa"/>
            <w:tcBorders>
              <w:top w:val="nil"/>
              <w:left w:val="nil"/>
              <w:bottom w:val="nil"/>
              <w:right w:val="nil"/>
            </w:tcBorders>
            <w:vAlign w:val="center"/>
          </w:tcPr>
          <w:p w14:paraId="5943DCE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&lt;=10.741</w:t>
            </w:r>
          </w:p>
        </w:tc>
        <w:tc>
          <w:tcPr>
            <w:tcW w:w="2343" w:type="dxa"/>
            <w:tcBorders>
              <w:top w:val="nil"/>
              <w:left w:val="nil"/>
              <w:bottom w:val="nil"/>
              <w:right w:val="nil"/>
            </w:tcBorders>
            <w:vAlign w:val="center"/>
          </w:tcPr>
          <w:p w14:paraId="1B7EE9F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298</w:t>
            </w:r>
          </w:p>
        </w:tc>
        <w:tc>
          <w:tcPr>
            <w:tcW w:w="2343" w:type="dxa"/>
            <w:tcBorders>
              <w:top w:val="nil"/>
              <w:left w:val="nil"/>
              <w:bottom w:val="nil"/>
              <w:right w:val="nil"/>
            </w:tcBorders>
            <w:vAlign w:val="center"/>
          </w:tcPr>
          <w:p w14:paraId="6EE2138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97</w:t>
            </w:r>
          </w:p>
        </w:tc>
        <w:tc>
          <w:tcPr>
            <w:tcW w:w="2343" w:type="dxa"/>
            <w:tcBorders>
              <w:top w:val="nil"/>
              <w:left w:val="nil"/>
              <w:bottom w:val="nil"/>
              <w:right w:val="nil"/>
            </w:tcBorders>
            <w:vAlign w:val="center"/>
          </w:tcPr>
          <w:p w14:paraId="7213EC5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201</w:t>
            </w:r>
          </w:p>
        </w:tc>
        <w:tc>
          <w:tcPr>
            <w:tcW w:w="2345" w:type="dxa"/>
            <w:tcBorders>
              <w:top w:val="nil"/>
              <w:left w:val="nil"/>
              <w:bottom w:val="nil"/>
              <w:right w:val="nil"/>
            </w:tcBorders>
            <w:vAlign w:val="center"/>
          </w:tcPr>
          <w:p w14:paraId="015FD98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0.674</w:t>
            </w:r>
          </w:p>
        </w:tc>
      </w:tr>
      <w:tr w14:paraId="6264256D">
        <w:trPr>
          <w:trHeight w:val="229" w:hRule="atLeast"/>
        </w:trPr>
        <w:tc>
          <w:tcPr>
            <w:tcW w:w="2343" w:type="dxa"/>
            <w:tcBorders>
              <w:top w:val="nil"/>
              <w:left w:val="nil"/>
              <w:bottom w:val="nil"/>
              <w:right w:val="nil"/>
            </w:tcBorders>
            <w:vAlign w:val="center"/>
          </w:tcPr>
          <w:p w14:paraId="35EDBCEA">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7C75302D">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36C62004">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69C7020E">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12A6D3AA">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2512EEE9">
            <w:pPr>
              <w:jc w:val="center"/>
              <w:rPr>
                <w:rFonts w:cs="Times New Roman"/>
                <w:color w:val="000000" w:themeColor="text1"/>
                <w:sz w:val="20"/>
                <w:szCs w:val="20"/>
                <w14:textFill>
                  <w14:solidFill>
                    <w14:schemeClr w14:val="tx1"/>
                  </w14:solidFill>
                </w14:textFill>
              </w:rPr>
            </w:pPr>
          </w:p>
        </w:tc>
      </w:tr>
      <w:tr w14:paraId="6C8D41F7">
        <w:trPr>
          <w:trHeight w:val="229" w:hRule="atLeast"/>
        </w:trPr>
        <w:tc>
          <w:tcPr>
            <w:tcW w:w="2343" w:type="dxa"/>
            <w:tcBorders>
              <w:top w:val="nil"/>
              <w:left w:val="nil"/>
              <w:bottom w:val="nil"/>
              <w:right w:val="nil"/>
            </w:tcBorders>
            <w:vAlign w:val="center"/>
          </w:tcPr>
          <w:p w14:paraId="36FCBD0F">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18EDC8F6">
            <w:pPr>
              <w:jc w:val="center"/>
              <w:rPr>
                <w:rFonts w:cs="Times New Roman"/>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7543370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 group analysi</w:t>
            </w:r>
            <w:r>
              <w:rPr>
                <w:rFonts w:hint="eastAsia" w:cs="Times New Roman"/>
                <w:b/>
                <w:bCs/>
                <w:color w:val="000000" w:themeColor="text1"/>
                <w:sz w:val="20"/>
                <w:szCs w:val="20"/>
                <w14:textFill>
                  <w14:solidFill>
                    <w14:schemeClr w14:val="tx1"/>
                  </w14:solidFill>
                </w14:textFill>
              </w:rPr>
              <w:t>s</w:t>
            </w:r>
          </w:p>
        </w:tc>
        <w:tc>
          <w:tcPr>
            <w:tcW w:w="2343" w:type="dxa"/>
            <w:tcBorders>
              <w:top w:val="nil"/>
              <w:left w:val="nil"/>
              <w:bottom w:val="nil"/>
              <w:right w:val="nil"/>
            </w:tcBorders>
            <w:vAlign w:val="center"/>
          </w:tcPr>
          <w:p w14:paraId="2EA38B3F">
            <w:pPr>
              <w:jc w:val="center"/>
              <w:rPr>
                <w:rFonts w:cs="Times New Roman"/>
                <w:b/>
                <w:bCs/>
                <w:color w:val="000000" w:themeColor="text1"/>
                <w:sz w:val="20"/>
                <w:szCs w:val="20"/>
                <w14:textFill>
                  <w14:solidFill>
                    <w14:schemeClr w14:val="tx1"/>
                  </w14:solidFill>
                </w14:textFill>
              </w:rPr>
            </w:pPr>
          </w:p>
        </w:tc>
        <w:tc>
          <w:tcPr>
            <w:tcW w:w="2343" w:type="dxa"/>
            <w:tcBorders>
              <w:top w:val="nil"/>
              <w:left w:val="nil"/>
              <w:bottom w:val="nil"/>
              <w:right w:val="nil"/>
            </w:tcBorders>
            <w:vAlign w:val="center"/>
          </w:tcPr>
          <w:p w14:paraId="5321B93E">
            <w:pPr>
              <w:jc w:val="center"/>
              <w:rPr>
                <w:rFonts w:cs="Times New Roman"/>
                <w:color w:val="000000" w:themeColor="text1"/>
                <w:sz w:val="20"/>
                <w:szCs w:val="20"/>
                <w14:textFill>
                  <w14:solidFill>
                    <w14:schemeClr w14:val="tx1"/>
                  </w14:solidFill>
                </w14:textFill>
              </w:rPr>
            </w:pPr>
          </w:p>
        </w:tc>
        <w:tc>
          <w:tcPr>
            <w:tcW w:w="2345" w:type="dxa"/>
            <w:tcBorders>
              <w:top w:val="nil"/>
              <w:left w:val="nil"/>
              <w:bottom w:val="nil"/>
              <w:right w:val="nil"/>
            </w:tcBorders>
            <w:vAlign w:val="center"/>
          </w:tcPr>
          <w:p w14:paraId="4FCC52B1">
            <w:pPr>
              <w:jc w:val="center"/>
              <w:rPr>
                <w:rFonts w:cs="Times New Roman"/>
                <w:color w:val="000000" w:themeColor="text1"/>
                <w:sz w:val="20"/>
                <w:szCs w:val="20"/>
                <w14:textFill>
                  <w14:solidFill>
                    <w14:schemeClr w14:val="tx1"/>
                  </w14:solidFill>
                </w14:textFill>
              </w:rPr>
            </w:pPr>
          </w:p>
        </w:tc>
      </w:tr>
      <w:tr w14:paraId="59859A06">
        <w:trPr>
          <w:trHeight w:val="229" w:hRule="atLeast"/>
        </w:trPr>
        <w:tc>
          <w:tcPr>
            <w:tcW w:w="2343" w:type="dxa"/>
            <w:tcBorders>
              <w:top w:val="nil"/>
              <w:left w:val="nil"/>
              <w:bottom w:val="nil"/>
              <w:right w:val="nil"/>
            </w:tcBorders>
            <w:vAlign w:val="center"/>
          </w:tcPr>
          <w:p w14:paraId="02288FA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3" w:type="dxa"/>
            <w:tcBorders>
              <w:top w:val="nil"/>
              <w:left w:val="nil"/>
              <w:bottom w:val="nil"/>
              <w:right w:val="nil"/>
            </w:tcBorders>
            <w:vAlign w:val="center"/>
          </w:tcPr>
          <w:p w14:paraId="691AC05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3" w:type="dxa"/>
            <w:tcBorders>
              <w:top w:val="nil"/>
              <w:left w:val="nil"/>
              <w:bottom w:val="nil"/>
              <w:right w:val="nil"/>
            </w:tcBorders>
            <w:vAlign w:val="center"/>
          </w:tcPr>
          <w:p w14:paraId="4252CEC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3" w:type="dxa"/>
            <w:tcBorders>
              <w:top w:val="nil"/>
              <w:left w:val="nil"/>
              <w:bottom w:val="nil"/>
              <w:right w:val="nil"/>
            </w:tcBorders>
            <w:vAlign w:val="center"/>
          </w:tcPr>
          <w:p w14:paraId="7DD3D06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3" w:type="dxa"/>
            <w:tcBorders>
              <w:top w:val="nil"/>
              <w:left w:val="nil"/>
              <w:bottom w:val="nil"/>
              <w:right w:val="nil"/>
            </w:tcBorders>
            <w:vAlign w:val="center"/>
          </w:tcPr>
          <w:p w14:paraId="41EFFCE1">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5" w:type="dxa"/>
            <w:tcBorders>
              <w:top w:val="nil"/>
              <w:left w:val="nil"/>
              <w:bottom w:val="nil"/>
              <w:right w:val="nil"/>
            </w:tcBorders>
            <w:vAlign w:val="center"/>
          </w:tcPr>
          <w:p w14:paraId="2EC5136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489DFDC7">
        <w:trPr>
          <w:trHeight w:val="229" w:hRule="atLeast"/>
        </w:trPr>
        <w:tc>
          <w:tcPr>
            <w:tcW w:w="2343" w:type="dxa"/>
            <w:tcBorders>
              <w:top w:val="nil"/>
              <w:left w:val="nil"/>
              <w:bottom w:val="nil"/>
              <w:right w:val="nil"/>
            </w:tcBorders>
            <w:vAlign w:val="center"/>
          </w:tcPr>
          <w:p w14:paraId="7572C8F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3" w:type="dxa"/>
            <w:tcBorders>
              <w:top w:val="nil"/>
              <w:left w:val="nil"/>
              <w:bottom w:val="nil"/>
              <w:right w:val="nil"/>
            </w:tcBorders>
            <w:vAlign w:val="center"/>
          </w:tcPr>
          <w:p w14:paraId="4F93D3E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&gt;99.343</w:t>
            </w:r>
          </w:p>
        </w:tc>
        <w:tc>
          <w:tcPr>
            <w:tcW w:w="2343" w:type="dxa"/>
            <w:tcBorders>
              <w:top w:val="nil"/>
              <w:left w:val="nil"/>
              <w:bottom w:val="nil"/>
              <w:right w:val="nil"/>
            </w:tcBorders>
            <w:vAlign w:val="center"/>
          </w:tcPr>
          <w:p w14:paraId="7535965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39</w:t>
            </w:r>
          </w:p>
        </w:tc>
        <w:tc>
          <w:tcPr>
            <w:tcW w:w="2343" w:type="dxa"/>
            <w:tcBorders>
              <w:top w:val="nil"/>
              <w:left w:val="nil"/>
              <w:bottom w:val="nil"/>
              <w:right w:val="nil"/>
            </w:tcBorders>
            <w:vAlign w:val="center"/>
          </w:tcPr>
          <w:p w14:paraId="23D57B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w:t>
            </w:r>
          </w:p>
        </w:tc>
        <w:tc>
          <w:tcPr>
            <w:tcW w:w="2343" w:type="dxa"/>
            <w:tcBorders>
              <w:top w:val="nil"/>
              <w:left w:val="nil"/>
              <w:bottom w:val="nil"/>
              <w:right w:val="nil"/>
            </w:tcBorders>
            <w:vAlign w:val="center"/>
          </w:tcPr>
          <w:p w14:paraId="4FF916D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345" w:type="dxa"/>
            <w:tcBorders>
              <w:top w:val="nil"/>
              <w:left w:val="nil"/>
              <w:bottom w:val="nil"/>
              <w:right w:val="nil"/>
            </w:tcBorders>
            <w:vAlign w:val="center"/>
          </w:tcPr>
          <w:p w14:paraId="21EE28B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0.231</w:t>
            </w:r>
          </w:p>
        </w:tc>
      </w:tr>
      <w:tr w14:paraId="0219D1F2">
        <w:trPr>
          <w:trHeight w:val="229" w:hRule="atLeast"/>
        </w:trPr>
        <w:tc>
          <w:tcPr>
            <w:tcW w:w="2343" w:type="dxa"/>
            <w:tcBorders>
              <w:top w:val="nil"/>
              <w:left w:val="nil"/>
              <w:bottom w:val="nil"/>
              <w:right w:val="nil"/>
            </w:tcBorders>
            <w:vAlign w:val="center"/>
          </w:tcPr>
          <w:p w14:paraId="701DA5B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3" w:type="dxa"/>
            <w:tcBorders>
              <w:top w:val="nil"/>
              <w:left w:val="nil"/>
              <w:bottom w:val="nil"/>
              <w:right w:val="nil"/>
            </w:tcBorders>
            <w:vAlign w:val="center"/>
          </w:tcPr>
          <w:p w14:paraId="3C6A4E7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95.010-99.343</w:t>
            </w:r>
          </w:p>
        </w:tc>
        <w:tc>
          <w:tcPr>
            <w:tcW w:w="2343" w:type="dxa"/>
            <w:tcBorders>
              <w:top w:val="nil"/>
              <w:left w:val="nil"/>
              <w:bottom w:val="nil"/>
              <w:right w:val="nil"/>
            </w:tcBorders>
            <w:vAlign w:val="center"/>
          </w:tcPr>
          <w:p w14:paraId="5550287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w:t>
            </w:r>
          </w:p>
        </w:tc>
        <w:tc>
          <w:tcPr>
            <w:tcW w:w="2343" w:type="dxa"/>
            <w:tcBorders>
              <w:top w:val="nil"/>
              <w:left w:val="nil"/>
              <w:bottom w:val="nil"/>
              <w:right w:val="nil"/>
            </w:tcBorders>
            <w:vAlign w:val="center"/>
          </w:tcPr>
          <w:p w14:paraId="7F2DD1F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343" w:type="dxa"/>
            <w:tcBorders>
              <w:top w:val="nil"/>
              <w:left w:val="nil"/>
              <w:bottom w:val="nil"/>
              <w:right w:val="nil"/>
            </w:tcBorders>
            <w:vAlign w:val="center"/>
          </w:tcPr>
          <w:p w14:paraId="1BDC13E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2345" w:type="dxa"/>
            <w:tcBorders>
              <w:top w:val="nil"/>
              <w:left w:val="nil"/>
              <w:bottom w:val="nil"/>
              <w:right w:val="nil"/>
            </w:tcBorders>
            <w:vAlign w:val="center"/>
          </w:tcPr>
          <w:p w14:paraId="64F4101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0.571</w:t>
            </w:r>
          </w:p>
        </w:tc>
      </w:tr>
      <w:tr w14:paraId="10FBE200">
        <w:trPr>
          <w:trHeight w:val="229" w:hRule="atLeast"/>
        </w:trPr>
        <w:tc>
          <w:tcPr>
            <w:tcW w:w="2343" w:type="dxa"/>
            <w:tcBorders>
              <w:top w:val="nil"/>
              <w:left w:val="nil"/>
              <w:bottom w:val="nil"/>
              <w:right w:val="nil"/>
            </w:tcBorders>
            <w:vAlign w:val="center"/>
          </w:tcPr>
          <w:p w14:paraId="3397DC0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3" w:type="dxa"/>
            <w:tcBorders>
              <w:top w:val="nil"/>
              <w:left w:val="nil"/>
              <w:bottom w:val="nil"/>
              <w:right w:val="nil"/>
            </w:tcBorders>
            <w:vAlign w:val="center"/>
          </w:tcPr>
          <w:p w14:paraId="63DFB07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81.481-95.010</w:t>
            </w:r>
          </w:p>
        </w:tc>
        <w:tc>
          <w:tcPr>
            <w:tcW w:w="2343" w:type="dxa"/>
            <w:tcBorders>
              <w:top w:val="nil"/>
              <w:left w:val="nil"/>
              <w:bottom w:val="nil"/>
              <w:right w:val="nil"/>
            </w:tcBorders>
            <w:vAlign w:val="center"/>
          </w:tcPr>
          <w:p w14:paraId="178276A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53</w:t>
            </w:r>
          </w:p>
        </w:tc>
        <w:tc>
          <w:tcPr>
            <w:tcW w:w="2343" w:type="dxa"/>
            <w:tcBorders>
              <w:top w:val="nil"/>
              <w:left w:val="nil"/>
              <w:bottom w:val="nil"/>
              <w:right w:val="nil"/>
            </w:tcBorders>
            <w:vAlign w:val="center"/>
          </w:tcPr>
          <w:p w14:paraId="030E332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28</w:t>
            </w:r>
          </w:p>
        </w:tc>
        <w:tc>
          <w:tcPr>
            <w:tcW w:w="2343" w:type="dxa"/>
            <w:tcBorders>
              <w:top w:val="nil"/>
              <w:left w:val="nil"/>
              <w:bottom w:val="nil"/>
              <w:right w:val="nil"/>
            </w:tcBorders>
            <w:vAlign w:val="center"/>
          </w:tcPr>
          <w:p w14:paraId="52CCC37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25</w:t>
            </w:r>
          </w:p>
        </w:tc>
        <w:tc>
          <w:tcPr>
            <w:tcW w:w="2345" w:type="dxa"/>
            <w:tcBorders>
              <w:top w:val="nil"/>
              <w:left w:val="nil"/>
              <w:bottom w:val="nil"/>
              <w:right w:val="nil"/>
            </w:tcBorders>
            <w:vAlign w:val="center"/>
          </w:tcPr>
          <w:p w14:paraId="1472BE5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0.472</w:t>
            </w:r>
          </w:p>
        </w:tc>
      </w:tr>
      <w:tr w14:paraId="5A6E8420">
        <w:trPr>
          <w:trHeight w:val="229" w:hRule="atLeast"/>
        </w:trPr>
        <w:tc>
          <w:tcPr>
            <w:tcW w:w="2343" w:type="dxa"/>
            <w:tcBorders>
              <w:top w:val="nil"/>
              <w:left w:val="nil"/>
              <w:bottom w:val="nil"/>
              <w:right w:val="nil"/>
            </w:tcBorders>
            <w:vAlign w:val="center"/>
          </w:tcPr>
          <w:p w14:paraId="2A19D2C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3" w:type="dxa"/>
            <w:tcBorders>
              <w:top w:val="nil"/>
              <w:left w:val="nil"/>
              <w:bottom w:val="nil"/>
              <w:right w:val="nil"/>
            </w:tcBorders>
            <w:vAlign w:val="center"/>
          </w:tcPr>
          <w:p w14:paraId="3BB8A9D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&lt;=81.481</w:t>
            </w:r>
          </w:p>
        </w:tc>
        <w:tc>
          <w:tcPr>
            <w:tcW w:w="2343" w:type="dxa"/>
            <w:tcBorders>
              <w:top w:val="nil"/>
              <w:left w:val="nil"/>
              <w:bottom w:val="nil"/>
              <w:right w:val="nil"/>
            </w:tcBorders>
            <w:vAlign w:val="center"/>
          </w:tcPr>
          <w:p w14:paraId="365751E7">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289</w:t>
            </w:r>
          </w:p>
        </w:tc>
        <w:tc>
          <w:tcPr>
            <w:tcW w:w="2343" w:type="dxa"/>
            <w:tcBorders>
              <w:top w:val="nil"/>
              <w:left w:val="nil"/>
              <w:bottom w:val="nil"/>
              <w:right w:val="nil"/>
            </w:tcBorders>
            <w:vAlign w:val="center"/>
          </w:tcPr>
          <w:p w14:paraId="4EEDCD6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93</w:t>
            </w:r>
          </w:p>
        </w:tc>
        <w:tc>
          <w:tcPr>
            <w:tcW w:w="2343" w:type="dxa"/>
            <w:tcBorders>
              <w:top w:val="nil"/>
              <w:left w:val="nil"/>
              <w:bottom w:val="nil"/>
              <w:right w:val="nil"/>
            </w:tcBorders>
            <w:vAlign w:val="center"/>
          </w:tcPr>
          <w:p w14:paraId="13ECE08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196</w:t>
            </w:r>
          </w:p>
        </w:tc>
        <w:tc>
          <w:tcPr>
            <w:tcW w:w="2345" w:type="dxa"/>
            <w:tcBorders>
              <w:top w:val="nil"/>
              <w:left w:val="nil"/>
              <w:bottom w:val="nil"/>
              <w:right w:val="nil"/>
            </w:tcBorders>
            <w:vAlign w:val="center"/>
          </w:tcPr>
          <w:p w14:paraId="016D555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0.678</w:t>
            </w:r>
          </w:p>
        </w:tc>
      </w:tr>
    </w:tbl>
    <w:p w14:paraId="5CCFA3F4">
      <w:pPr>
        <w:rPr>
          <w:rFonts w:cs="Times New Roman"/>
          <w:color w:val="000000" w:themeColor="text1"/>
          <w:sz w:val="20"/>
          <w:szCs w:val="20"/>
          <w14:textFill>
            <w14:solidFill>
              <w14:schemeClr w14:val="tx1"/>
            </w14:solidFill>
          </w14:textFill>
        </w:rPr>
      </w:pPr>
    </w:p>
    <w:p w14:paraId="24D1B543">
      <w:pPr>
        <w:outlineLvl w:val="2"/>
        <w:rPr>
          <w:rFonts w:cs="Times New Roman"/>
          <w:color w:val="000000" w:themeColor="text1"/>
          <w:szCs w:val="24"/>
          <w14:textFill>
            <w14:solidFill>
              <w14:schemeClr w14:val="tx1"/>
            </w14:solidFill>
          </w14:textFill>
        </w:rPr>
      </w:pPr>
      <w:bookmarkStart w:id="51" w:name="_Toc219203799"/>
      <w:bookmarkStart w:id="52" w:name="_Toc220927080"/>
      <w:r>
        <w:rPr>
          <w:rFonts w:cs="Times New Roman"/>
          <w:b/>
          <w:bCs/>
          <w:color w:val="000000" w:themeColor="text1"/>
          <w:szCs w:val="24"/>
          <w14:textFill>
            <w14:solidFill>
              <w14:schemeClr w14:val="tx1"/>
            </w14:solidFill>
          </w14:textFill>
        </w:rPr>
        <w:t xml:space="preserve">eTable 23. </w:t>
      </w:r>
      <w:r>
        <w:rPr>
          <w:rFonts w:cs="Times New Roman"/>
          <w:color w:val="000000" w:themeColor="text1"/>
          <w:szCs w:val="24"/>
          <w14:textFill>
            <w14:solidFill>
              <w14:schemeClr w14:val="tx1"/>
            </w14:solidFill>
          </w14:textFill>
        </w:rPr>
        <w:t>Statistical Significance of Critical Thresholds and Outcome Differences for the Descending Audiogram Subtype</w:t>
      </w:r>
      <w:bookmarkEnd w:id="51"/>
      <w:r>
        <w:rPr>
          <w:rFonts w:hint="eastAsia" w:cs="Times New Roman"/>
          <w:color w:val="000000" w:themeColor="text1"/>
          <w:szCs w:val="24"/>
          <w14:textFill>
            <w14:solidFill>
              <w14:schemeClr w14:val="tx1"/>
            </w14:solidFill>
          </w14:textFill>
        </w:rPr>
        <w:t>.</w:t>
      </w:r>
      <w:bookmarkEnd w:id="52"/>
    </w:p>
    <w:tbl>
      <w:tblPr>
        <w:tblStyle w:val="14"/>
        <w:tblW w:w="0" w:type="auto"/>
        <w:tblInd w:w="0" w:type="dxa"/>
        <w:tblLayout w:type="autofit"/>
        <w:tblCellMar>
          <w:top w:w="0" w:type="dxa"/>
          <w:left w:w="108" w:type="dxa"/>
          <w:bottom w:w="0" w:type="dxa"/>
          <w:right w:w="108" w:type="dxa"/>
        </w:tblCellMar>
      </w:tblPr>
      <w:tblGrid>
        <w:gridCol w:w="2346"/>
        <w:gridCol w:w="2346"/>
        <w:gridCol w:w="2346"/>
        <w:gridCol w:w="2346"/>
        <w:gridCol w:w="2346"/>
        <w:gridCol w:w="2347"/>
      </w:tblGrid>
      <w:tr w14:paraId="68A1B531">
        <w:trPr>
          <w:trHeight w:val="260" w:hRule="atLeast"/>
        </w:trPr>
        <w:tc>
          <w:tcPr>
            <w:tcW w:w="2346" w:type="dxa"/>
            <w:tcBorders>
              <w:top w:val="nil"/>
              <w:left w:val="nil"/>
              <w:bottom w:val="nil"/>
              <w:right w:val="nil"/>
            </w:tcBorders>
            <w:vAlign w:val="center"/>
          </w:tcPr>
          <w:p w14:paraId="1C239B3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Feature</w:t>
            </w:r>
          </w:p>
        </w:tc>
        <w:tc>
          <w:tcPr>
            <w:tcW w:w="2346" w:type="dxa"/>
            <w:tcBorders>
              <w:top w:val="nil"/>
              <w:left w:val="nil"/>
              <w:bottom w:val="nil"/>
              <w:right w:val="nil"/>
            </w:tcBorders>
            <w:vAlign w:val="center"/>
          </w:tcPr>
          <w:p w14:paraId="1D06589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50%</w:t>
            </w:r>
          </w:p>
        </w:tc>
        <w:tc>
          <w:tcPr>
            <w:tcW w:w="2346" w:type="dxa"/>
            <w:tcBorders>
              <w:top w:val="nil"/>
              <w:left w:val="nil"/>
              <w:bottom w:val="nil"/>
              <w:right w:val="nil"/>
            </w:tcBorders>
            <w:vAlign w:val="center"/>
          </w:tcPr>
          <w:p w14:paraId="1781308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20%</w:t>
            </w:r>
          </w:p>
        </w:tc>
        <w:tc>
          <w:tcPr>
            <w:tcW w:w="2346" w:type="dxa"/>
            <w:tcBorders>
              <w:top w:val="nil"/>
              <w:left w:val="nil"/>
              <w:bottom w:val="nil"/>
              <w:right w:val="nil"/>
            </w:tcBorders>
            <w:vAlign w:val="center"/>
          </w:tcPr>
          <w:p w14:paraId="522FBA8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Threshold 10%</w:t>
            </w:r>
          </w:p>
        </w:tc>
        <w:tc>
          <w:tcPr>
            <w:tcW w:w="2346" w:type="dxa"/>
            <w:tcBorders>
              <w:top w:val="nil"/>
              <w:left w:val="nil"/>
              <w:bottom w:val="nil"/>
              <w:right w:val="nil"/>
            </w:tcBorders>
            <w:vAlign w:val="center"/>
          </w:tcPr>
          <w:p w14:paraId="0C13C72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 Value</w:t>
            </w:r>
          </w:p>
        </w:tc>
        <w:tc>
          <w:tcPr>
            <w:tcW w:w="2347" w:type="dxa"/>
            <w:tcBorders>
              <w:top w:val="nil"/>
              <w:left w:val="nil"/>
              <w:bottom w:val="nil"/>
              <w:right w:val="nil"/>
            </w:tcBorders>
            <w:vAlign w:val="center"/>
          </w:tcPr>
          <w:p w14:paraId="6DCCE60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Test Method</w:t>
            </w:r>
          </w:p>
        </w:tc>
      </w:tr>
      <w:tr w14:paraId="451041EE">
        <w:trPr>
          <w:trHeight w:val="260" w:hRule="atLeast"/>
        </w:trPr>
        <w:tc>
          <w:tcPr>
            <w:tcW w:w="2346" w:type="dxa"/>
            <w:tcBorders>
              <w:top w:val="nil"/>
              <w:left w:val="nil"/>
              <w:bottom w:val="nil"/>
              <w:right w:val="nil"/>
            </w:tcBorders>
            <w:vAlign w:val="center"/>
          </w:tcPr>
          <w:p w14:paraId="1EB11569">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w:t>
            </w:r>
          </w:p>
        </w:tc>
        <w:tc>
          <w:tcPr>
            <w:tcW w:w="2346" w:type="dxa"/>
            <w:tcBorders>
              <w:top w:val="nil"/>
              <w:left w:val="nil"/>
              <w:bottom w:val="nil"/>
              <w:right w:val="nil"/>
            </w:tcBorders>
            <w:vAlign w:val="center"/>
          </w:tcPr>
          <w:p w14:paraId="0A8F133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13.122</w:t>
            </w:r>
          </w:p>
        </w:tc>
        <w:tc>
          <w:tcPr>
            <w:tcW w:w="2346" w:type="dxa"/>
            <w:tcBorders>
              <w:top w:val="nil"/>
              <w:left w:val="nil"/>
              <w:bottom w:val="nil"/>
              <w:right w:val="nil"/>
            </w:tcBorders>
            <w:vAlign w:val="center"/>
          </w:tcPr>
          <w:p w14:paraId="2DE210E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19.393</w:t>
            </w:r>
          </w:p>
        </w:tc>
        <w:tc>
          <w:tcPr>
            <w:tcW w:w="2346" w:type="dxa"/>
            <w:tcBorders>
              <w:top w:val="nil"/>
              <w:left w:val="nil"/>
              <w:bottom w:val="nil"/>
              <w:right w:val="nil"/>
            </w:tcBorders>
            <w:vAlign w:val="center"/>
          </w:tcPr>
          <w:p w14:paraId="54AF76E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22.764</w:t>
            </w:r>
          </w:p>
        </w:tc>
        <w:tc>
          <w:tcPr>
            <w:tcW w:w="2346" w:type="dxa"/>
            <w:tcBorders>
              <w:top w:val="nil"/>
              <w:left w:val="nil"/>
              <w:bottom w:val="nil"/>
              <w:right w:val="nil"/>
            </w:tcBorders>
            <w:vAlign w:val="center"/>
          </w:tcPr>
          <w:p w14:paraId="6A70BDCD">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7" w:type="dxa"/>
            <w:tcBorders>
              <w:top w:val="nil"/>
              <w:left w:val="nil"/>
              <w:bottom w:val="nil"/>
              <w:right w:val="nil"/>
            </w:tcBorders>
            <w:vAlign w:val="center"/>
          </w:tcPr>
          <w:p w14:paraId="022E4B6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66A0E38C">
        <w:trPr>
          <w:trHeight w:val="260" w:hRule="atLeast"/>
        </w:trPr>
        <w:tc>
          <w:tcPr>
            <w:tcW w:w="2346" w:type="dxa"/>
            <w:tcBorders>
              <w:top w:val="nil"/>
              <w:left w:val="nil"/>
              <w:bottom w:val="nil"/>
              <w:right w:val="nil"/>
            </w:tcBorders>
            <w:vAlign w:val="center"/>
          </w:tcPr>
          <w:p w14:paraId="1BBE1D2F">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w:t>
            </w:r>
          </w:p>
        </w:tc>
        <w:tc>
          <w:tcPr>
            <w:tcW w:w="2346" w:type="dxa"/>
            <w:tcBorders>
              <w:top w:val="nil"/>
              <w:left w:val="nil"/>
              <w:bottom w:val="nil"/>
              <w:right w:val="nil"/>
            </w:tcBorders>
            <w:vAlign w:val="center"/>
          </w:tcPr>
          <w:p w14:paraId="677256C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91.703</w:t>
            </w:r>
          </w:p>
        </w:tc>
        <w:tc>
          <w:tcPr>
            <w:tcW w:w="2346" w:type="dxa"/>
            <w:tcBorders>
              <w:top w:val="nil"/>
              <w:left w:val="nil"/>
              <w:bottom w:val="nil"/>
              <w:right w:val="nil"/>
            </w:tcBorders>
            <w:vAlign w:val="center"/>
          </w:tcPr>
          <w:p w14:paraId="287743A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103.157</w:t>
            </w:r>
          </w:p>
        </w:tc>
        <w:tc>
          <w:tcPr>
            <w:tcW w:w="2346" w:type="dxa"/>
            <w:tcBorders>
              <w:top w:val="nil"/>
              <w:left w:val="nil"/>
              <w:bottom w:val="nil"/>
              <w:right w:val="nil"/>
            </w:tcBorders>
            <w:vAlign w:val="center"/>
          </w:tcPr>
          <w:p w14:paraId="026ACB6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107.055</w:t>
            </w:r>
          </w:p>
        </w:tc>
        <w:tc>
          <w:tcPr>
            <w:tcW w:w="2346" w:type="dxa"/>
            <w:tcBorders>
              <w:top w:val="nil"/>
              <w:left w:val="nil"/>
              <w:bottom w:val="nil"/>
              <w:right w:val="nil"/>
            </w:tcBorders>
            <w:vAlign w:val="center"/>
          </w:tcPr>
          <w:p w14:paraId="56096284">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w:t>
            </w:r>
            <w:r>
              <w:rPr>
                <w:rFonts w:hint="eastAsia" w:cs="Times New Roman"/>
                <w:b/>
                <w:bCs/>
                <w:color w:val="000000" w:themeColor="text1"/>
                <w:sz w:val="20"/>
                <w:szCs w:val="20"/>
                <w14:textFill>
                  <w14:solidFill>
                    <w14:schemeClr w14:val="tx1"/>
                  </w14:solidFill>
                </w14:textFill>
              </w:rPr>
              <w:t>＜</w:t>
            </w:r>
            <w:r>
              <w:rPr>
                <w:rFonts w:cs="Times New Roman"/>
                <w:b/>
                <w:bCs/>
                <w:color w:val="000000" w:themeColor="text1"/>
                <w:sz w:val="20"/>
                <w:szCs w:val="20"/>
                <w14:textFill>
                  <w14:solidFill>
                    <w14:schemeClr w14:val="tx1"/>
                  </w14:solidFill>
                </w14:textFill>
              </w:rPr>
              <w:t>0.001</w:t>
            </w:r>
          </w:p>
        </w:tc>
        <w:tc>
          <w:tcPr>
            <w:tcW w:w="2347" w:type="dxa"/>
            <w:tcBorders>
              <w:top w:val="nil"/>
              <w:left w:val="nil"/>
              <w:bottom w:val="nil"/>
              <w:right w:val="nil"/>
            </w:tcBorders>
            <w:vAlign w:val="center"/>
          </w:tcPr>
          <w:p w14:paraId="41153BB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Chi-square test</w:t>
            </w:r>
          </w:p>
        </w:tc>
      </w:tr>
      <w:tr w14:paraId="10DB20D7">
        <w:trPr>
          <w:trHeight w:val="260" w:hRule="atLeast"/>
        </w:trPr>
        <w:tc>
          <w:tcPr>
            <w:tcW w:w="2346" w:type="dxa"/>
            <w:tcBorders>
              <w:top w:val="nil"/>
              <w:left w:val="nil"/>
              <w:bottom w:val="nil"/>
              <w:right w:val="nil"/>
            </w:tcBorders>
            <w:vAlign w:val="center"/>
          </w:tcPr>
          <w:p w14:paraId="45466CAB">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39C3AACC">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227C2350">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0F636751">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737F4B31">
            <w:pPr>
              <w:jc w:val="center"/>
              <w:rPr>
                <w:rFonts w:cs="Times New Roman"/>
                <w:color w:val="000000" w:themeColor="text1"/>
                <w:sz w:val="20"/>
                <w:szCs w:val="20"/>
                <w14:textFill>
                  <w14:solidFill>
                    <w14:schemeClr w14:val="tx1"/>
                  </w14:solidFill>
                </w14:textFill>
              </w:rPr>
            </w:pPr>
          </w:p>
        </w:tc>
        <w:tc>
          <w:tcPr>
            <w:tcW w:w="2347" w:type="dxa"/>
            <w:tcBorders>
              <w:top w:val="nil"/>
              <w:left w:val="nil"/>
              <w:bottom w:val="nil"/>
              <w:right w:val="nil"/>
            </w:tcBorders>
            <w:vAlign w:val="center"/>
          </w:tcPr>
          <w:p w14:paraId="75747C8D">
            <w:pPr>
              <w:jc w:val="center"/>
              <w:rPr>
                <w:rFonts w:cs="Times New Roman"/>
                <w:color w:val="000000" w:themeColor="text1"/>
                <w:sz w:val="20"/>
                <w:szCs w:val="20"/>
                <w14:textFill>
                  <w14:solidFill>
                    <w14:schemeClr w14:val="tx1"/>
                  </w14:solidFill>
                </w14:textFill>
              </w:rPr>
            </w:pPr>
          </w:p>
        </w:tc>
      </w:tr>
      <w:tr w14:paraId="433ACF92">
        <w:trPr>
          <w:trHeight w:val="260" w:hRule="atLeast"/>
        </w:trPr>
        <w:tc>
          <w:tcPr>
            <w:tcW w:w="2346" w:type="dxa"/>
            <w:tcBorders>
              <w:top w:val="nil"/>
              <w:left w:val="nil"/>
              <w:bottom w:val="nil"/>
              <w:right w:val="nil"/>
            </w:tcBorders>
            <w:vAlign w:val="center"/>
          </w:tcPr>
          <w:p w14:paraId="41879612">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099512B3">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36FB0E8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Disease Duration group analysis</w:t>
            </w:r>
          </w:p>
        </w:tc>
        <w:tc>
          <w:tcPr>
            <w:tcW w:w="2346" w:type="dxa"/>
            <w:tcBorders>
              <w:top w:val="nil"/>
              <w:left w:val="nil"/>
              <w:bottom w:val="nil"/>
              <w:right w:val="nil"/>
            </w:tcBorders>
            <w:vAlign w:val="center"/>
          </w:tcPr>
          <w:p w14:paraId="586A39E5">
            <w:pPr>
              <w:jc w:val="center"/>
              <w:rPr>
                <w:rFonts w:cs="Times New Roman"/>
                <w:b/>
                <w:bCs/>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7E3BFE00">
            <w:pPr>
              <w:jc w:val="center"/>
              <w:rPr>
                <w:rFonts w:cs="Times New Roman"/>
                <w:color w:val="000000" w:themeColor="text1"/>
                <w:sz w:val="20"/>
                <w:szCs w:val="20"/>
                <w14:textFill>
                  <w14:solidFill>
                    <w14:schemeClr w14:val="tx1"/>
                  </w14:solidFill>
                </w14:textFill>
              </w:rPr>
            </w:pPr>
          </w:p>
        </w:tc>
        <w:tc>
          <w:tcPr>
            <w:tcW w:w="2347" w:type="dxa"/>
            <w:tcBorders>
              <w:top w:val="nil"/>
              <w:left w:val="nil"/>
              <w:bottom w:val="nil"/>
              <w:right w:val="nil"/>
            </w:tcBorders>
            <w:vAlign w:val="center"/>
          </w:tcPr>
          <w:p w14:paraId="5E8C30D9">
            <w:pPr>
              <w:jc w:val="center"/>
              <w:rPr>
                <w:rFonts w:cs="Times New Roman"/>
                <w:color w:val="000000" w:themeColor="text1"/>
                <w:sz w:val="20"/>
                <w:szCs w:val="20"/>
                <w14:textFill>
                  <w14:solidFill>
                    <w14:schemeClr w14:val="tx1"/>
                  </w14:solidFill>
                </w14:textFill>
              </w:rPr>
            </w:pPr>
          </w:p>
        </w:tc>
      </w:tr>
      <w:tr w14:paraId="6A465097">
        <w:trPr>
          <w:trHeight w:val="260" w:hRule="atLeast"/>
        </w:trPr>
        <w:tc>
          <w:tcPr>
            <w:tcW w:w="2346" w:type="dxa"/>
            <w:tcBorders>
              <w:top w:val="nil"/>
              <w:left w:val="nil"/>
              <w:bottom w:val="nil"/>
              <w:right w:val="nil"/>
            </w:tcBorders>
            <w:vAlign w:val="center"/>
          </w:tcPr>
          <w:p w14:paraId="4239EC9B">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6" w:type="dxa"/>
            <w:tcBorders>
              <w:top w:val="nil"/>
              <w:left w:val="nil"/>
              <w:bottom w:val="nil"/>
              <w:right w:val="nil"/>
            </w:tcBorders>
            <w:vAlign w:val="center"/>
          </w:tcPr>
          <w:p w14:paraId="4336C49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6" w:type="dxa"/>
            <w:tcBorders>
              <w:top w:val="nil"/>
              <w:left w:val="nil"/>
              <w:bottom w:val="nil"/>
              <w:right w:val="nil"/>
            </w:tcBorders>
            <w:vAlign w:val="center"/>
          </w:tcPr>
          <w:p w14:paraId="2721676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6" w:type="dxa"/>
            <w:tcBorders>
              <w:top w:val="nil"/>
              <w:left w:val="nil"/>
              <w:bottom w:val="nil"/>
              <w:right w:val="nil"/>
            </w:tcBorders>
            <w:vAlign w:val="center"/>
          </w:tcPr>
          <w:p w14:paraId="4788558C">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6" w:type="dxa"/>
            <w:tcBorders>
              <w:top w:val="nil"/>
              <w:left w:val="nil"/>
              <w:bottom w:val="nil"/>
              <w:right w:val="nil"/>
            </w:tcBorders>
            <w:vAlign w:val="center"/>
          </w:tcPr>
          <w:p w14:paraId="5446BD1E">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7" w:type="dxa"/>
            <w:tcBorders>
              <w:top w:val="nil"/>
              <w:left w:val="nil"/>
              <w:bottom w:val="nil"/>
              <w:right w:val="nil"/>
            </w:tcBorders>
            <w:vAlign w:val="center"/>
          </w:tcPr>
          <w:p w14:paraId="38D1F8E6">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1E7B4804">
        <w:trPr>
          <w:trHeight w:val="260" w:hRule="atLeast"/>
        </w:trPr>
        <w:tc>
          <w:tcPr>
            <w:tcW w:w="2346" w:type="dxa"/>
            <w:tcBorders>
              <w:top w:val="nil"/>
              <w:left w:val="nil"/>
              <w:bottom w:val="nil"/>
              <w:right w:val="nil"/>
            </w:tcBorders>
            <w:vAlign w:val="center"/>
          </w:tcPr>
          <w:p w14:paraId="268EA42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6" w:type="dxa"/>
            <w:tcBorders>
              <w:top w:val="nil"/>
              <w:left w:val="nil"/>
              <w:bottom w:val="nil"/>
              <w:right w:val="nil"/>
            </w:tcBorders>
            <w:vAlign w:val="center"/>
          </w:tcPr>
          <w:p w14:paraId="493CF45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&gt;22.764</w:t>
            </w:r>
          </w:p>
        </w:tc>
        <w:tc>
          <w:tcPr>
            <w:tcW w:w="2346" w:type="dxa"/>
            <w:tcBorders>
              <w:top w:val="nil"/>
              <w:left w:val="nil"/>
              <w:bottom w:val="nil"/>
              <w:right w:val="nil"/>
            </w:tcBorders>
            <w:vAlign w:val="center"/>
          </w:tcPr>
          <w:p w14:paraId="42777F7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105</w:t>
            </w:r>
          </w:p>
        </w:tc>
        <w:tc>
          <w:tcPr>
            <w:tcW w:w="2346" w:type="dxa"/>
            <w:tcBorders>
              <w:top w:val="nil"/>
              <w:left w:val="nil"/>
              <w:bottom w:val="nil"/>
              <w:right w:val="nil"/>
            </w:tcBorders>
            <w:vAlign w:val="center"/>
          </w:tcPr>
          <w:p w14:paraId="7D618604">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99</w:t>
            </w:r>
          </w:p>
        </w:tc>
        <w:tc>
          <w:tcPr>
            <w:tcW w:w="2346" w:type="dxa"/>
            <w:tcBorders>
              <w:top w:val="nil"/>
              <w:left w:val="nil"/>
              <w:bottom w:val="nil"/>
              <w:right w:val="nil"/>
            </w:tcBorders>
            <w:vAlign w:val="center"/>
          </w:tcPr>
          <w:p w14:paraId="215F317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2347" w:type="dxa"/>
            <w:tcBorders>
              <w:top w:val="nil"/>
              <w:left w:val="nil"/>
              <w:bottom w:val="nil"/>
              <w:right w:val="nil"/>
            </w:tcBorders>
            <w:vAlign w:val="center"/>
          </w:tcPr>
          <w:p w14:paraId="5BF9F00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0.057</w:t>
            </w:r>
          </w:p>
        </w:tc>
      </w:tr>
      <w:tr w14:paraId="68A36ABA">
        <w:trPr>
          <w:trHeight w:val="260" w:hRule="atLeast"/>
        </w:trPr>
        <w:tc>
          <w:tcPr>
            <w:tcW w:w="2346" w:type="dxa"/>
            <w:tcBorders>
              <w:top w:val="nil"/>
              <w:left w:val="nil"/>
              <w:bottom w:val="nil"/>
              <w:right w:val="nil"/>
            </w:tcBorders>
            <w:vAlign w:val="center"/>
          </w:tcPr>
          <w:p w14:paraId="7A868FC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6" w:type="dxa"/>
            <w:tcBorders>
              <w:top w:val="nil"/>
              <w:left w:val="nil"/>
              <w:bottom w:val="nil"/>
              <w:right w:val="nil"/>
            </w:tcBorders>
            <w:vAlign w:val="center"/>
          </w:tcPr>
          <w:p w14:paraId="1745B1D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19.393-22.764</w:t>
            </w:r>
          </w:p>
        </w:tc>
        <w:tc>
          <w:tcPr>
            <w:tcW w:w="2346" w:type="dxa"/>
            <w:tcBorders>
              <w:top w:val="nil"/>
              <w:left w:val="nil"/>
              <w:bottom w:val="nil"/>
              <w:right w:val="nil"/>
            </w:tcBorders>
            <w:vAlign w:val="center"/>
          </w:tcPr>
          <w:p w14:paraId="67C4269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38</w:t>
            </w:r>
          </w:p>
        </w:tc>
        <w:tc>
          <w:tcPr>
            <w:tcW w:w="2346" w:type="dxa"/>
            <w:tcBorders>
              <w:top w:val="nil"/>
              <w:left w:val="nil"/>
              <w:bottom w:val="nil"/>
              <w:right w:val="nil"/>
            </w:tcBorders>
            <w:vAlign w:val="center"/>
          </w:tcPr>
          <w:p w14:paraId="6B099CD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36</w:t>
            </w:r>
          </w:p>
        </w:tc>
        <w:tc>
          <w:tcPr>
            <w:tcW w:w="2346" w:type="dxa"/>
            <w:tcBorders>
              <w:top w:val="nil"/>
              <w:left w:val="nil"/>
              <w:bottom w:val="nil"/>
              <w:right w:val="nil"/>
            </w:tcBorders>
            <w:vAlign w:val="center"/>
          </w:tcPr>
          <w:p w14:paraId="6AD2B51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347" w:type="dxa"/>
            <w:tcBorders>
              <w:top w:val="nil"/>
              <w:left w:val="nil"/>
              <w:bottom w:val="nil"/>
              <w:right w:val="nil"/>
            </w:tcBorders>
            <w:vAlign w:val="center"/>
          </w:tcPr>
          <w:p w14:paraId="307A8DE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0.053</w:t>
            </w:r>
          </w:p>
        </w:tc>
      </w:tr>
      <w:tr w14:paraId="5B6D769C">
        <w:trPr>
          <w:trHeight w:val="260" w:hRule="atLeast"/>
        </w:trPr>
        <w:tc>
          <w:tcPr>
            <w:tcW w:w="2346" w:type="dxa"/>
            <w:tcBorders>
              <w:top w:val="nil"/>
              <w:left w:val="nil"/>
              <w:bottom w:val="nil"/>
              <w:right w:val="nil"/>
            </w:tcBorders>
            <w:vAlign w:val="center"/>
          </w:tcPr>
          <w:p w14:paraId="60425329">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6" w:type="dxa"/>
            <w:tcBorders>
              <w:top w:val="nil"/>
              <w:left w:val="nil"/>
              <w:bottom w:val="nil"/>
              <w:right w:val="nil"/>
            </w:tcBorders>
            <w:vAlign w:val="center"/>
          </w:tcPr>
          <w:p w14:paraId="6B7D33D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13.122-19.393</w:t>
            </w:r>
          </w:p>
        </w:tc>
        <w:tc>
          <w:tcPr>
            <w:tcW w:w="2346" w:type="dxa"/>
            <w:tcBorders>
              <w:top w:val="nil"/>
              <w:left w:val="nil"/>
              <w:bottom w:val="nil"/>
              <w:right w:val="nil"/>
            </w:tcBorders>
            <w:vAlign w:val="center"/>
          </w:tcPr>
          <w:p w14:paraId="3D39D6A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94</w:t>
            </w:r>
          </w:p>
        </w:tc>
        <w:tc>
          <w:tcPr>
            <w:tcW w:w="2346" w:type="dxa"/>
            <w:tcBorders>
              <w:top w:val="nil"/>
              <w:left w:val="nil"/>
              <w:bottom w:val="nil"/>
              <w:right w:val="nil"/>
            </w:tcBorders>
            <w:vAlign w:val="center"/>
          </w:tcPr>
          <w:p w14:paraId="6EECBD1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85</w:t>
            </w:r>
          </w:p>
        </w:tc>
        <w:tc>
          <w:tcPr>
            <w:tcW w:w="2346" w:type="dxa"/>
            <w:tcBorders>
              <w:top w:val="nil"/>
              <w:left w:val="nil"/>
              <w:bottom w:val="nil"/>
              <w:right w:val="nil"/>
            </w:tcBorders>
            <w:vAlign w:val="center"/>
          </w:tcPr>
          <w:p w14:paraId="0B1E7E2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w:t>
            </w:r>
          </w:p>
        </w:tc>
        <w:tc>
          <w:tcPr>
            <w:tcW w:w="2347" w:type="dxa"/>
            <w:tcBorders>
              <w:top w:val="nil"/>
              <w:left w:val="nil"/>
              <w:bottom w:val="nil"/>
              <w:right w:val="nil"/>
            </w:tcBorders>
            <w:vAlign w:val="center"/>
          </w:tcPr>
          <w:p w14:paraId="2BD9BE7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0.096</w:t>
            </w:r>
          </w:p>
        </w:tc>
      </w:tr>
      <w:tr w14:paraId="2F31AA8A">
        <w:trPr>
          <w:trHeight w:val="260" w:hRule="atLeast"/>
        </w:trPr>
        <w:tc>
          <w:tcPr>
            <w:tcW w:w="2346" w:type="dxa"/>
            <w:tcBorders>
              <w:top w:val="nil"/>
              <w:left w:val="nil"/>
              <w:bottom w:val="nil"/>
              <w:right w:val="nil"/>
            </w:tcBorders>
            <w:vAlign w:val="center"/>
          </w:tcPr>
          <w:p w14:paraId="116C172A">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6" w:type="dxa"/>
            <w:tcBorders>
              <w:top w:val="nil"/>
              <w:left w:val="nil"/>
              <w:bottom w:val="nil"/>
              <w:right w:val="nil"/>
            </w:tcBorders>
            <w:vAlign w:val="center"/>
          </w:tcPr>
          <w:p w14:paraId="7AC16D9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&lt;=13.122</w:t>
            </w:r>
          </w:p>
        </w:tc>
        <w:tc>
          <w:tcPr>
            <w:tcW w:w="2346" w:type="dxa"/>
            <w:tcBorders>
              <w:top w:val="nil"/>
              <w:left w:val="nil"/>
              <w:bottom w:val="nil"/>
              <w:right w:val="nil"/>
            </w:tcBorders>
            <w:vAlign w:val="center"/>
          </w:tcPr>
          <w:p w14:paraId="699610B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643</w:t>
            </w:r>
          </w:p>
        </w:tc>
        <w:tc>
          <w:tcPr>
            <w:tcW w:w="2346" w:type="dxa"/>
            <w:tcBorders>
              <w:top w:val="nil"/>
              <w:left w:val="nil"/>
              <w:bottom w:val="nil"/>
              <w:right w:val="nil"/>
            </w:tcBorders>
            <w:vAlign w:val="center"/>
          </w:tcPr>
          <w:p w14:paraId="3D0B6A96">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504</w:t>
            </w:r>
          </w:p>
        </w:tc>
        <w:tc>
          <w:tcPr>
            <w:tcW w:w="2346" w:type="dxa"/>
            <w:tcBorders>
              <w:top w:val="nil"/>
              <w:left w:val="nil"/>
              <w:bottom w:val="nil"/>
              <w:right w:val="nil"/>
            </w:tcBorders>
            <w:vAlign w:val="center"/>
          </w:tcPr>
          <w:p w14:paraId="7A04C1D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139</w:t>
            </w:r>
          </w:p>
        </w:tc>
        <w:tc>
          <w:tcPr>
            <w:tcW w:w="2347" w:type="dxa"/>
            <w:tcBorders>
              <w:top w:val="nil"/>
              <w:left w:val="nil"/>
              <w:bottom w:val="nil"/>
              <w:right w:val="nil"/>
            </w:tcBorders>
            <w:vAlign w:val="center"/>
          </w:tcPr>
          <w:p w14:paraId="238E8FD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0.216</w:t>
            </w:r>
          </w:p>
        </w:tc>
      </w:tr>
      <w:tr w14:paraId="06AE1D9E">
        <w:trPr>
          <w:trHeight w:val="260" w:hRule="atLeast"/>
        </w:trPr>
        <w:tc>
          <w:tcPr>
            <w:tcW w:w="2346" w:type="dxa"/>
            <w:tcBorders>
              <w:top w:val="nil"/>
              <w:left w:val="nil"/>
              <w:bottom w:val="nil"/>
              <w:right w:val="nil"/>
            </w:tcBorders>
            <w:vAlign w:val="center"/>
          </w:tcPr>
          <w:p w14:paraId="1F682BC7">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7A643B3E">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7241C470">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6019F3E6">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5EAE9818">
            <w:pPr>
              <w:jc w:val="center"/>
              <w:rPr>
                <w:rFonts w:cs="Times New Roman"/>
                <w:color w:val="000000" w:themeColor="text1"/>
                <w:sz w:val="20"/>
                <w:szCs w:val="20"/>
                <w14:textFill>
                  <w14:solidFill>
                    <w14:schemeClr w14:val="tx1"/>
                  </w14:solidFill>
                </w14:textFill>
              </w:rPr>
            </w:pPr>
          </w:p>
        </w:tc>
        <w:tc>
          <w:tcPr>
            <w:tcW w:w="2347" w:type="dxa"/>
            <w:tcBorders>
              <w:top w:val="nil"/>
              <w:left w:val="nil"/>
              <w:bottom w:val="nil"/>
              <w:right w:val="nil"/>
            </w:tcBorders>
            <w:vAlign w:val="center"/>
          </w:tcPr>
          <w:p w14:paraId="6B0DACE1">
            <w:pPr>
              <w:jc w:val="center"/>
              <w:rPr>
                <w:rFonts w:cs="Times New Roman"/>
                <w:color w:val="000000" w:themeColor="text1"/>
                <w:sz w:val="20"/>
                <w:szCs w:val="20"/>
                <w14:textFill>
                  <w14:solidFill>
                    <w14:schemeClr w14:val="tx1"/>
                  </w14:solidFill>
                </w14:textFill>
              </w:rPr>
            </w:pPr>
          </w:p>
        </w:tc>
      </w:tr>
      <w:tr w14:paraId="5497443E">
        <w:trPr>
          <w:trHeight w:val="260" w:hRule="atLeast"/>
        </w:trPr>
        <w:tc>
          <w:tcPr>
            <w:tcW w:w="2346" w:type="dxa"/>
            <w:tcBorders>
              <w:top w:val="nil"/>
              <w:left w:val="nil"/>
              <w:bottom w:val="nil"/>
              <w:right w:val="nil"/>
            </w:tcBorders>
            <w:vAlign w:val="center"/>
          </w:tcPr>
          <w:p w14:paraId="60B2DCD6">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48CEDE8D">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433C94C6">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062449B3">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392BFC5E">
            <w:pPr>
              <w:jc w:val="center"/>
              <w:rPr>
                <w:rFonts w:cs="Times New Roman"/>
                <w:color w:val="000000" w:themeColor="text1"/>
                <w:sz w:val="20"/>
                <w:szCs w:val="20"/>
                <w14:textFill>
                  <w14:solidFill>
                    <w14:schemeClr w14:val="tx1"/>
                  </w14:solidFill>
                </w14:textFill>
              </w:rPr>
            </w:pPr>
          </w:p>
        </w:tc>
        <w:tc>
          <w:tcPr>
            <w:tcW w:w="2347" w:type="dxa"/>
            <w:tcBorders>
              <w:top w:val="nil"/>
              <w:left w:val="nil"/>
              <w:bottom w:val="nil"/>
              <w:right w:val="nil"/>
            </w:tcBorders>
            <w:vAlign w:val="center"/>
          </w:tcPr>
          <w:p w14:paraId="677D7FA8">
            <w:pPr>
              <w:jc w:val="center"/>
              <w:rPr>
                <w:rFonts w:cs="Times New Roman"/>
                <w:color w:val="000000" w:themeColor="text1"/>
                <w:sz w:val="20"/>
                <w:szCs w:val="20"/>
                <w14:textFill>
                  <w14:solidFill>
                    <w14:schemeClr w14:val="tx1"/>
                  </w14:solidFill>
                </w14:textFill>
              </w:rPr>
            </w:pPr>
          </w:p>
        </w:tc>
      </w:tr>
      <w:tr w14:paraId="4C5032A1">
        <w:trPr>
          <w:trHeight w:val="260" w:hRule="atLeast"/>
        </w:trPr>
        <w:tc>
          <w:tcPr>
            <w:tcW w:w="2346" w:type="dxa"/>
            <w:tcBorders>
              <w:top w:val="nil"/>
              <w:left w:val="nil"/>
              <w:bottom w:val="nil"/>
              <w:right w:val="nil"/>
            </w:tcBorders>
            <w:vAlign w:val="center"/>
          </w:tcPr>
          <w:p w14:paraId="4A21F429">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13A0A97B">
            <w:pPr>
              <w:jc w:val="center"/>
              <w:rPr>
                <w:rFonts w:cs="Times New Roman"/>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15928C55">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Pure Tone Average group analysi</w:t>
            </w:r>
            <w:r>
              <w:rPr>
                <w:rFonts w:hint="eastAsia" w:cs="Times New Roman"/>
                <w:b/>
                <w:bCs/>
                <w:color w:val="000000" w:themeColor="text1"/>
                <w:sz w:val="20"/>
                <w:szCs w:val="20"/>
                <w14:textFill>
                  <w14:solidFill>
                    <w14:schemeClr w14:val="tx1"/>
                  </w14:solidFill>
                </w14:textFill>
              </w:rPr>
              <w:t>s</w:t>
            </w:r>
          </w:p>
        </w:tc>
        <w:tc>
          <w:tcPr>
            <w:tcW w:w="2346" w:type="dxa"/>
            <w:tcBorders>
              <w:top w:val="nil"/>
              <w:left w:val="nil"/>
              <w:bottom w:val="nil"/>
              <w:right w:val="nil"/>
            </w:tcBorders>
            <w:vAlign w:val="center"/>
          </w:tcPr>
          <w:p w14:paraId="321E58A5">
            <w:pPr>
              <w:jc w:val="center"/>
              <w:rPr>
                <w:rFonts w:cs="Times New Roman"/>
                <w:b/>
                <w:bCs/>
                <w:color w:val="000000" w:themeColor="text1"/>
                <w:sz w:val="20"/>
                <w:szCs w:val="20"/>
                <w14:textFill>
                  <w14:solidFill>
                    <w14:schemeClr w14:val="tx1"/>
                  </w14:solidFill>
                </w14:textFill>
              </w:rPr>
            </w:pPr>
          </w:p>
        </w:tc>
        <w:tc>
          <w:tcPr>
            <w:tcW w:w="2346" w:type="dxa"/>
            <w:tcBorders>
              <w:top w:val="nil"/>
              <w:left w:val="nil"/>
              <w:bottom w:val="nil"/>
              <w:right w:val="nil"/>
            </w:tcBorders>
            <w:vAlign w:val="center"/>
          </w:tcPr>
          <w:p w14:paraId="513B7B85">
            <w:pPr>
              <w:jc w:val="center"/>
              <w:rPr>
                <w:rFonts w:cs="Times New Roman"/>
                <w:color w:val="000000" w:themeColor="text1"/>
                <w:sz w:val="20"/>
                <w:szCs w:val="20"/>
                <w14:textFill>
                  <w14:solidFill>
                    <w14:schemeClr w14:val="tx1"/>
                  </w14:solidFill>
                </w14:textFill>
              </w:rPr>
            </w:pPr>
          </w:p>
        </w:tc>
        <w:tc>
          <w:tcPr>
            <w:tcW w:w="2347" w:type="dxa"/>
            <w:tcBorders>
              <w:top w:val="nil"/>
              <w:left w:val="nil"/>
              <w:bottom w:val="nil"/>
              <w:right w:val="nil"/>
            </w:tcBorders>
            <w:vAlign w:val="center"/>
          </w:tcPr>
          <w:p w14:paraId="71FE8564">
            <w:pPr>
              <w:jc w:val="center"/>
              <w:rPr>
                <w:rFonts w:cs="Times New Roman"/>
                <w:color w:val="000000" w:themeColor="text1"/>
                <w:sz w:val="20"/>
                <w:szCs w:val="20"/>
                <w14:textFill>
                  <w14:solidFill>
                    <w14:schemeClr w14:val="tx1"/>
                  </w14:solidFill>
                </w14:textFill>
              </w:rPr>
            </w:pPr>
          </w:p>
        </w:tc>
      </w:tr>
      <w:tr w14:paraId="2D78022B">
        <w:trPr>
          <w:trHeight w:val="260" w:hRule="atLeast"/>
        </w:trPr>
        <w:tc>
          <w:tcPr>
            <w:tcW w:w="2346" w:type="dxa"/>
            <w:tcBorders>
              <w:top w:val="nil"/>
              <w:left w:val="nil"/>
              <w:bottom w:val="nil"/>
              <w:right w:val="nil"/>
            </w:tcBorders>
            <w:vAlign w:val="center"/>
          </w:tcPr>
          <w:p w14:paraId="3BB33A82">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Group</w:t>
            </w:r>
          </w:p>
        </w:tc>
        <w:tc>
          <w:tcPr>
            <w:tcW w:w="2346" w:type="dxa"/>
            <w:tcBorders>
              <w:top w:val="nil"/>
              <w:left w:val="nil"/>
              <w:bottom w:val="nil"/>
              <w:right w:val="nil"/>
            </w:tcBorders>
            <w:vAlign w:val="center"/>
          </w:tcPr>
          <w:p w14:paraId="65D855E8">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Range</w:t>
            </w:r>
          </w:p>
        </w:tc>
        <w:tc>
          <w:tcPr>
            <w:tcW w:w="2346" w:type="dxa"/>
            <w:tcBorders>
              <w:top w:val="nil"/>
              <w:left w:val="nil"/>
              <w:bottom w:val="nil"/>
              <w:right w:val="nil"/>
            </w:tcBorders>
            <w:vAlign w:val="center"/>
          </w:tcPr>
          <w:p w14:paraId="37648677">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Size</w:t>
            </w:r>
          </w:p>
        </w:tc>
        <w:tc>
          <w:tcPr>
            <w:tcW w:w="2346" w:type="dxa"/>
            <w:tcBorders>
              <w:top w:val="nil"/>
              <w:left w:val="nil"/>
              <w:bottom w:val="nil"/>
              <w:right w:val="nil"/>
            </w:tcBorders>
            <w:vAlign w:val="center"/>
          </w:tcPr>
          <w:p w14:paraId="26874D4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0</w:t>
            </w:r>
          </w:p>
        </w:tc>
        <w:tc>
          <w:tcPr>
            <w:tcW w:w="2346" w:type="dxa"/>
            <w:tcBorders>
              <w:top w:val="nil"/>
              <w:left w:val="nil"/>
              <w:bottom w:val="nil"/>
              <w:right w:val="nil"/>
            </w:tcBorders>
            <w:vAlign w:val="center"/>
          </w:tcPr>
          <w:p w14:paraId="2FABC880">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Siegel 1</w:t>
            </w:r>
          </w:p>
        </w:tc>
        <w:tc>
          <w:tcPr>
            <w:tcW w:w="2347" w:type="dxa"/>
            <w:tcBorders>
              <w:top w:val="nil"/>
              <w:left w:val="nil"/>
              <w:bottom w:val="nil"/>
              <w:right w:val="nil"/>
            </w:tcBorders>
            <w:vAlign w:val="center"/>
          </w:tcPr>
          <w:p w14:paraId="6C37A313">
            <w:pPr>
              <w:jc w:val="center"/>
              <w:rPr>
                <w:rFonts w:cs="Times New Roman"/>
                <w:b/>
                <w:bCs/>
                <w:color w:val="000000" w:themeColor="text1"/>
                <w:sz w:val="20"/>
                <w:szCs w:val="20"/>
                <w14:textFill>
                  <w14:solidFill>
                    <w14:schemeClr w14:val="tx1"/>
                  </w14:solidFill>
                </w14:textFill>
              </w:rPr>
            </w:pPr>
            <w:r>
              <w:rPr>
                <w:rFonts w:cs="Times New Roman"/>
                <w:b/>
                <w:bCs/>
                <w:color w:val="000000" w:themeColor="text1"/>
                <w:sz w:val="20"/>
                <w:szCs w:val="20"/>
                <w14:textFill>
                  <w14:solidFill>
                    <w14:schemeClr w14:val="tx1"/>
                  </w14:solidFill>
                </w14:textFill>
              </w:rPr>
              <w:t>Proportion Siegel 1</w:t>
            </w:r>
          </w:p>
        </w:tc>
      </w:tr>
      <w:tr w14:paraId="73F2F113">
        <w:trPr>
          <w:trHeight w:val="260" w:hRule="atLeast"/>
        </w:trPr>
        <w:tc>
          <w:tcPr>
            <w:tcW w:w="2346" w:type="dxa"/>
            <w:tcBorders>
              <w:top w:val="nil"/>
              <w:left w:val="nil"/>
              <w:bottom w:val="nil"/>
              <w:right w:val="nil"/>
            </w:tcBorders>
            <w:vAlign w:val="center"/>
          </w:tcPr>
          <w:p w14:paraId="6FF8059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Group1</w:t>
            </w:r>
          </w:p>
        </w:tc>
        <w:tc>
          <w:tcPr>
            <w:tcW w:w="2346" w:type="dxa"/>
            <w:tcBorders>
              <w:top w:val="nil"/>
              <w:left w:val="nil"/>
              <w:bottom w:val="nil"/>
              <w:right w:val="nil"/>
            </w:tcBorders>
            <w:vAlign w:val="center"/>
          </w:tcPr>
          <w:p w14:paraId="18FC1148">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&gt;107.055</w:t>
            </w:r>
          </w:p>
        </w:tc>
        <w:tc>
          <w:tcPr>
            <w:tcW w:w="2346" w:type="dxa"/>
            <w:tcBorders>
              <w:top w:val="nil"/>
              <w:left w:val="nil"/>
              <w:bottom w:val="nil"/>
              <w:right w:val="nil"/>
            </w:tcBorders>
            <w:vAlign w:val="center"/>
          </w:tcPr>
          <w:p w14:paraId="192FC84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142</w:t>
            </w:r>
          </w:p>
        </w:tc>
        <w:tc>
          <w:tcPr>
            <w:tcW w:w="2346" w:type="dxa"/>
            <w:tcBorders>
              <w:top w:val="nil"/>
              <w:left w:val="nil"/>
              <w:bottom w:val="nil"/>
              <w:right w:val="nil"/>
            </w:tcBorders>
            <w:vAlign w:val="center"/>
          </w:tcPr>
          <w:p w14:paraId="5924274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140</w:t>
            </w:r>
          </w:p>
        </w:tc>
        <w:tc>
          <w:tcPr>
            <w:tcW w:w="2346" w:type="dxa"/>
            <w:tcBorders>
              <w:top w:val="nil"/>
              <w:left w:val="nil"/>
              <w:bottom w:val="nil"/>
              <w:right w:val="nil"/>
            </w:tcBorders>
            <w:vAlign w:val="center"/>
          </w:tcPr>
          <w:p w14:paraId="5B04ECC5">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w:t>
            </w:r>
          </w:p>
        </w:tc>
        <w:tc>
          <w:tcPr>
            <w:tcW w:w="2347" w:type="dxa"/>
            <w:tcBorders>
              <w:top w:val="nil"/>
              <w:left w:val="nil"/>
              <w:bottom w:val="nil"/>
              <w:right w:val="nil"/>
            </w:tcBorders>
            <w:vAlign w:val="center"/>
          </w:tcPr>
          <w:p w14:paraId="66FC310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0.014</w:t>
            </w:r>
          </w:p>
        </w:tc>
      </w:tr>
      <w:tr w14:paraId="0F6D9C63">
        <w:trPr>
          <w:trHeight w:val="260" w:hRule="atLeast"/>
        </w:trPr>
        <w:tc>
          <w:tcPr>
            <w:tcW w:w="2346" w:type="dxa"/>
            <w:tcBorders>
              <w:top w:val="nil"/>
              <w:left w:val="nil"/>
              <w:bottom w:val="nil"/>
              <w:right w:val="nil"/>
            </w:tcBorders>
            <w:vAlign w:val="center"/>
          </w:tcPr>
          <w:p w14:paraId="4A1763E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Group2</w:t>
            </w:r>
          </w:p>
        </w:tc>
        <w:tc>
          <w:tcPr>
            <w:tcW w:w="2346" w:type="dxa"/>
            <w:tcBorders>
              <w:top w:val="nil"/>
              <w:left w:val="nil"/>
              <w:bottom w:val="nil"/>
              <w:right w:val="nil"/>
            </w:tcBorders>
            <w:vAlign w:val="center"/>
          </w:tcPr>
          <w:p w14:paraId="7E618F6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103.157-107.055</w:t>
            </w:r>
          </w:p>
        </w:tc>
        <w:tc>
          <w:tcPr>
            <w:tcW w:w="2346" w:type="dxa"/>
            <w:tcBorders>
              <w:top w:val="nil"/>
              <w:left w:val="nil"/>
              <w:bottom w:val="nil"/>
              <w:right w:val="nil"/>
            </w:tcBorders>
            <w:vAlign w:val="center"/>
          </w:tcPr>
          <w:p w14:paraId="7FC667F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69</w:t>
            </w:r>
          </w:p>
        </w:tc>
        <w:tc>
          <w:tcPr>
            <w:tcW w:w="2346" w:type="dxa"/>
            <w:tcBorders>
              <w:top w:val="nil"/>
              <w:left w:val="nil"/>
              <w:bottom w:val="nil"/>
              <w:right w:val="nil"/>
            </w:tcBorders>
            <w:vAlign w:val="center"/>
          </w:tcPr>
          <w:p w14:paraId="7990102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68</w:t>
            </w:r>
          </w:p>
        </w:tc>
        <w:tc>
          <w:tcPr>
            <w:tcW w:w="2346" w:type="dxa"/>
            <w:tcBorders>
              <w:top w:val="nil"/>
              <w:left w:val="nil"/>
              <w:bottom w:val="nil"/>
              <w:right w:val="nil"/>
            </w:tcBorders>
            <w:vAlign w:val="center"/>
          </w:tcPr>
          <w:p w14:paraId="26C98243">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w:t>
            </w:r>
          </w:p>
        </w:tc>
        <w:tc>
          <w:tcPr>
            <w:tcW w:w="2347" w:type="dxa"/>
            <w:tcBorders>
              <w:top w:val="nil"/>
              <w:left w:val="nil"/>
              <w:bottom w:val="nil"/>
              <w:right w:val="nil"/>
            </w:tcBorders>
            <w:vAlign w:val="center"/>
          </w:tcPr>
          <w:p w14:paraId="1B971E2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0.014</w:t>
            </w:r>
          </w:p>
        </w:tc>
      </w:tr>
      <w:tr w14:paraId="5CD5DFA1">
        <w:trPr>
          <w:trHeight w:val="260" w:hRule="atLeast"/>
        </w:trPr>
        <w:tc>
          <w:tcPr>
            <w:tcW w:w="2346" w:type="dxa"/>
            <w:tcBorders>
              <w:top w:val="nil"/>
              <w:left w:val="nil"/>
              <w:bottom w:val="nil"/>
              <w:right w:val="nil"/>
            </w:tcBorders>
            <w:vAlign w:val="center"/>
          </w:tcPr>
          <w:p w14:paraId="7B1534FD">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Group3</w:t>
            </w:r>
          </w:p>
        </w:tc>
        <w:tc>
          <w:tcPr>
            <w:tcW w:w="2346" w:type="dxa"/>
            <w:tcBorders>
              <w:top w:val="nil"/>
              <w:left w:val="nil"/>
              <w:bottom w:val="nil"/>
              <w:right w:val="nil"/>
            </w:tcBorders>
            <w:vAlign w:val="center"/>
          </w:tcPr>
          <w:p w14:paraId="779EC27F">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91.703-103.157</w:t>
            </w:r>
          </w:p>
        </w:tc>
        <w:tc>
          <w:tcPr>
            <w:tcW w:w="2346" w:type="dxa"/>
            <w:tcBorders>
              <w:top w:val="nil"/>
              <w:left w:val="nil"/>
              <w:bottom w:val="nil"/>
              <w:right w:val="nil"/>
            </w:tcBorders>
            <w:vAlign w:val="center"/>
          </w:tcPr>
          <w:p w14:paraId="2098744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118</w:t>
            </w:r>
          </w:p>
        </w:tc>
        <w:tc>
          <w:tcPr>
            <w:tcW w:w="2346" w:type="dxa"/>
            <w:tcBorders>
              <w:top w:val="nil"/>
              <w:left w:val="nil"/>
              <w:bottom w:val="nil"/>
              <w:right w:val="nil"/>
            </w:tcBorders>
            <w:vAlign w:val="center"/>
          </w:tcPr>
          <w:p w14:paraId="13B0ADA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111</w:t>
            </w:r>
          </w:p>
        </w:tc>
        <w:tc>
          <w:tcPr>
            <w:tcW w:w="2346" w:type="dxa"/>
            <w:tcBorders>
              <w:top w:val="nil"/>
              <w:left w:val="nil"/>
              <w:bottom w:val="nil"/>
              <w:right w:val="nil"/>
            </w:tcBorders>
            <w:vAlign w:val="center"/>
          </w:tcPr>
          <w:p w14:paraId="7C033A9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2347" w:type="dxa"/>
            <w:tcBorders>
              <w:top w:val="nil"/>
              <w:left w:val="nil"/>
              <w:bottom w:val="nil"/>
              <w:right w:val="nil"/>
            </w:tcBorders>
            <w:vAlign w:val="center"/>
          </w:tcPr>
          <w:p w14:paraId="22EC4312">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0.059</w:t>
            </w:r>
          </w:p>
        </w:tc>
      </w:tr>
      <w:tr w14:paraId="0916FD49">
        <w:trPr>
          <w:trHeight w:val="260" w:hRule="atLeast"/>
        </w:trPr>
        <w:tc>
          <w:tcPr>
            <w:tcW w:w="2346" w:type="dxa"/>
            <w:tcBorders>
              <w:top w:val="nil"/>
              <w:left w:val="nil"/>
              <w:bottom w:val="nil"/>
              <w:right w:val="nil"/>
            </w:tcBorders>
            <w:vAlign w:val="center"/>
          </w:tcPr>
          <w:p w14:paraId="13F1186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Group4</w:t>
            </w:r>
          </w:p>
        </w:tc>
        <w:tc>
          <w:tcPr>
            <w:tcW w:w="2346" w:type="dxa"/>
            <w:tcBorders>
              <w:top w:val="nil"/>
              <w:left w:val="nil"/>
              <w:bottom w:val="nil"/>
              <w:right w:val="nil"/>
            </w:tcBorders>
            <w:vAlign w:val="center"/>
          </w:tcPr>
          <w:p w14:paraId="23410281">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&lt;=91.703</w:t>
            </w:r>
          </w:p>
        </w:tc>
        <w:tc>
          <w:tcPr>
            <w:tcW w:w="2346" w:type="dxa"/>
            <w:tcBorders>
              <w:top w:val="nil"/>
              <w:left w:val="nil"/>
              <w:bottom w:val="nil"/>
              <w:right w:val="nil"/>
            </w:tcBorders>
            <w:vAlign w:val="center"/>
          </w:tcPr>
          <w:p w14:paraId="1009CA5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551</w:t>
            </w:r>
          </w:p>
        </w:tc>
        <w:tc>
          <w:tcPr>
            <w:tcW w:w="2346" w:type="dxa"/>
            <w:tcBorders>
              <w:top w:val="nil"/>
              <w:left w:val="nil"/>
              <w:bottom w:val="nil"/>
              <w:right w:val="nil"/>
            </w:tcBorders>
            <w:vAlign w:val="center"/>
          </w:tcPr>
          <w:p w14:paraId="62A4E77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405</w:t>
            </w:r>
          </w:p>
        </w:tc>
        <w:tc>
          <w:tcPr>
            <w:tcW w:w="2346" w:type="dxa"/>
            <w:tcBorders>
              <w:top w:val="nil"/>
              <w:left w:val="nil"/>
              <w:bottom w:val="nil"/>
              <w:right w:val="nil"/>
            </w:tcBorders>
            <w:vAlign w:val="center"/>
          </w:tcPr>
          <w:p w14:paraId="6B4FA07B">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146</w:t>
            </w:r>
          </w:p>
        </w:tc>
        <w:tc>
          <w:tcPr>
            <w:tcW w:w="2347" w:type="dxa"/>
            <w:tcBorders>
              <w:top w:val="nil"/>
              <w:left w:val="nil"/>
              <w:bottom w:val="nil"/>
              <w:right w:val="nil"/>
            </w:tcBorders>
            <w:vAlign w:val="center"/>
          </w:tcPr>
          <w:p w14:paraId="68CC84FE">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0.265</w:t>
            </w:r>
          </w:p>
        </w:tc>
      </w:tr>
    </w:tbl>
    <w:p w14:paraId="51FF9A68">
      <w:pPr>
        <w:rPr>
          <w:rFonts w:cs="Times New Roman"/>
          <w:color w:val="000000" w:themeColor="text1"/>
          <w:sz w:val="20"/>
          <w:szCs w:val="20"/>
          <w14:textFill>
            <w14:solidFill>
              <w14:schemeClr w14:val="tx1"/>
            </w14:solidFill>
          </w14:textFill>
        </w:rPr>
      </w:pPr>
    </w:p>
    <w:p w14:paraId="55D36D29">
      <w:pPr>
        <w:outlineLvl w:val="2"/>
        <w:rPr>
          <w:rFonts w:cs="Times New Roman"/>
          <w:color w:val="000000" w:themeColor="text1"/>
          <w:szCs w:val="24"/>
          <w14:textFill>
            <w14:solidFill>
              <w14:schemeClr w14:val="tx1"/>
            </w14:solidFill>
          </w14:textFill>
        </w:rPr>
      </w:pPr>
      <w:bookmarkStart w:id="53" w:name="_Toc219203800"/>
      <w:bookmarkStart w:id="54" w:name="_Toc220927081"/>
      <w:r>
        <w:rPr>
          <w:rFonts w:cs="Times New Roman"/>
          <w:b/>
          <w:bCs/>
          <w:color w:val="000000" w:themeColor="text1"/>
          <w:szCs w:val="24"/>
          <w14:textFill>
            <w14:solidFill>
              <w14:schemeClr w14:val="tx1"/>
            </w14:solidFill>
          </w14:textFill>
        </w:rPr>
        <w:t xml:space="preserve">eTable 24. </w:t>
      </w:r>
      <w:r>
        <w:rPr>
          <w:rFonts w:cs="Times New Roman"/>
          <w:color w:val="000000" w:themeColor="text1"/>
          <w:szCs w:val="24"/>
          <w14:textFill>
            <w14:solidFill>
              <w14:schemeClr w14:val="tx1"/>
            </w14:solidFill>
          </w14:textFill>
        </w:rPr>
        <w:t>Statistical Significance of Critical Thresholds and Outcome Differences for the Flat Audiogram Subtype</w:t>
      </w:r>
      <w:bookmarkEnd w:id="53"/>
      <w:r>
        <w:rPr>
          <w:rFonts w:hint="eastAsia" w:cs="Times New Roman"/>
          <w:color w:val="000000" w:themeColor="text1"/>
          <w:szCs w:val="24"/>
          <w14:textFill>
            <w14:solidFill>
              <w14:schemeClr w14:val="tx1"/>
            </w14:solidFill>
          </w14:textFill>
        </w:rPr>
        <w:t>.</w:t>
      </w:r>
      <w:bookmarkEnd w:id="54"/>
    </w:p>
    <w:tbl>
      <w:tblPr>
        <w:tblStyle w:val="14"/>
        <w:tblW w:w="0" w:type="auto"/>
        <w:tblInd w:w="0" w:type="dxa"/>
        <w:tblLayout w:type="autofit"/>
        <w:tblCellMar>
          <w:top w:w="0" w:type="dxa"/>
          <w:left w:w="108" w:type="dxa"/>
          <w:bottom w:w="0" w:type="dxa"/>
          <w:right w:w="108" w:type="dxa"/>
        </w:tblCellMar>
      </w:tblPr>
      <w:tblGrid>
        <w:gridCol w:w="2343"/>
        <w:gridCol w:w="2343"/>
        <w:gridCol w:w="2343"/>
        <w:gridCol w:w="2343"/>
        <w:gridCol w:w="2343"/>
        <w:gridCol w:w="2345"/>
      </w:tblGrid>
      <w:tr w14:paraId="0D55469C">
        <w:trPr>
          <w:trHeight w:val="323" w:hRule="atLeast"/>
        </w:trPr>
        <w:tc>
          <w:tcPr>
            <w:tcW w:w="2343" w:type="dxa"/>
            <w:tcBorders>
              <w:top w:val="nil"/>
              <w:left w:val="nil"/>
              <w:bottom w:val="nil"/>
              <w:right w:val="nil"/>
            </w:tcBorders>
            <w:vAlign w:val="center"/>
          </w:tcPr>
          <w:p w14:paraId="2B0F8E8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Feature</w:t>
            </w:r>
          </w:p>
        </w:tc>
        <w:tc>
          <w:tcPr>
            <w:tcW w:w="2343" w:type="dxa"/>
            <w:tcBorders>
              <w:top w:val="nil"/>
              <w:left w:val="nil"/>
              <w:bottom w:val="nil"/>
              <w:right w:val="nil"/>
            </w:tcBorders>
            <w:vAlign w:val="center"/>
          </w:tcPr>
          <w:p w14:paraId="0EDB48E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50%</w:t>
            </w:r>
          </w:p>
        </w:tc>
        <w:tc>
          <w:tcPr>
            <w:tcW w:w="2343" w:type="dxa"/>
            <w:tcBorders>
              <w:top w:val="nil"/>
              <w:left w:val="nil"/>
              <w:bottom w:val="nil"/>
              <w:right w:val="nil"/>
            </w:tcBorders>
            <w:vAlign w:val="center"/>
          </w:tcPr>
          <w:p w14:paraId="0D879AE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20%</w:t>
            </w:r>
          </w:p>
        </w:tc>
        <w:tc>
          <w:tcPr>
            <w:tcW w:w="2343" w:type="dxa"/>
            <w:tcBorders>
              <w:top w:val="nil"/>
              <w:left w:val="nil"/>
              <w:bottom w:val="nil"/>
              <w:right w:val="nil"/>
            </w:tcBorders>
            <w:vAlign w:val="center"/>
          </w:tcPr>
          <w:p w14:paraId="264F895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10%</w:t>
            </w:r>
          </w:p>
        </w:tc>
        <w:tc>
          <w:tcPr>
            <w:tcW w:w="2343" w:type="dxa"/>
            <w:tcBorders>
              <w:top w:val="nil"/>
              <w:left w:val="nil"/>
              <w:bottom w:val="nil"/>
              <w:right w:val="nil"/>
            </w:tcBorders>
            <w:vAlign w:val="center"/>
          </w:tcPr>
          <w:p w14:paraId="545458CB">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 Value</w:t>
            </w:r>
          </w:p>
        </w:tc>
        <w:tc>
          <w:tcPr>
            <w:tcW w:w="2345" w:type="dxa"/>
            <w:tcBorders>
              <w:top w:val="nil"/>
              <w:left w:val="nil"/>
              <w:bottom w:val="nil"/>
              <w:right w:val="nil"/>
            </w:tcBorders>
            <w:vAlign w:val="center"/>
          </w:tcPr>
          <w:p w14:paraId="42DF588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Test Method</w:t>
            </w:r>
          </w:p>
        </w:tc>
      </w:tr>
      <w:tr w14:paraId="318246ED">
        <w:trPr>
          <w:trHeight w:val="323" w:hRule="atLeast"/>
        </w:trPr>
        <w:tc>
          <w:tcPr>
            <w:tcW w:w="2343" w:type="dxa"/>
            <w:tcBorders>
              <w:top w:val="nil"/>
              <w:left w:val="nil"/>
              <w:bottom w:val="nil"/>
              <w:right w:val="nil"/>
            </w:tcBorders>
            <w:vAlign w:val="center"/>
          </w:tcPr>
          <w:p w14:paraId="1B828E4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Disease Duration</w:t>
            </w:r>
          </w:p>
        </w:tc>
        <w:tc>
          <w:tcPr>
            <w:tcW w:w="2343" w:type="dxa"/>
            <w:tcBorders>
              <w:top w:val="nil"/>
              <w:left w:val="nil"/>
              <w:bottom w:val="nil"/>
              <w:right w:val="nil"/>
            </w:tcBorders>
            <w:vAlign w:val="center"/>
          </w:tcPr>
          <w:p w14:paraId="7A99688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12.812 </w:t>
            </w:r>
          </w:p>
        </w:tc>
        <w:tc>
          <w:tcPr>
            <w:tcW w:w="2343" w:type="dxa"/>
            <w:tcBorders>
              <w:top w:val="nil"/>
              <w:left w:val="nil"/>
              <w:bottom w:val="nil"/>
              <w:right w:val="nil"/>
            </w:tcBorders>
            <w:vAlign w:val="center"/>
          </w:tcPr>
          <w:p w14:paraId="6A4BCCF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22.573 </w:t>
            </w:r>
          </w:p>
        </w:tc>
        <w:tc>
          <w:tcPr>
            <w:tcW w:w="2343" w:type="dxa"/>
            <w:tcBorders>
              <w:top w:val="nil"/>
              <w:left w:val="nil"/>
              <w:bottom w:val="nil"/>
              <w:right w:val="nil"/>
            </w:tcBorders>
            <w:vAlign w:val="center"/>
          </w:tcPr>
          <w:p w14:paraId="7904374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28.573 </w:t>
            </w:r>
          </w:p>
        </w:tc>
        <w:tc>
          <w:tcPr>
            <w:tcW w:w="2343" w:type="dxa"/>
            <w:tcBorders>
              <w:top w:val="nil"/>
              <w:left w:val="nil"/>
              <w:bottom w:val="nil"/>
              <w:right w:val="nil"/>
            </w:tcBorders>
            <w:vAlign w:val="center"/>
          </w:tcPr>
          <w:p w14:paraId="31C9035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w:t>
            </w:r>
            <w:r>
              <w:rPr>
                <w:rFonts w:hint="eastAsia" w:cs="Times New Roman"/>
                <w:b/>
                <w:bCs/>
                <w:color w:val="000000"/>
                <w:kern w:val="0"/>
                <w:sz w:val="20"/>
                <w:szCs w:val="20"/>
                <w14:ligatures w14:val="none"/>
              </w:rPr>
              <w:t>＜</w:t>
            </w:r>
            <w:r>
              <w:rPr>
                <w:rFonts w:cs="Times New Roman"/>
                <w:b/>
                <w:bCs/>
                <w:color w:val="000000"/>
                <w:kern w:val="0"/>
                <w:sz w:val="20"/>
                <w:szCs w:val="20"/>
                <w14:ligatures w14:val="none"/>
              </w:rPr>
              <w:t>0.001</w:t>
            </w:r>
          </w:p>
        </w:tc>
        <w:tc>
          <w:tcPr>
            <w:tcW w:w="2345" w:type="dxa"/>
            <w:tcBorders>
              <w:top w:val="nil"/>
              <w:left w:val="nil"/>
              <w:bottom w:val="nil"/>
              <w:right w:val="nil"/>
            </w:tcBorders>
            <w:vAlign w:val="center"/>
          </w:tcPr>
          <w:p w14:paraId="07931B12">
            <w:pPr>
              <w:widowControl/>
              <w:jc w:val="center"/>
              <w:rPr>
                <w:rFonts w:cs="Times New Roman"/>
                <w:color w:val="000000"/>
                <w:kern w:val="0"/>
                <w:sz w:val="20"/>
                <w:szCs w:val="20"/>
                <w14:ligatures w14:val="none"/>
              </w:rPr>
            </w:pPr>
            <w:r>
              <w:rPr>
                <w:rFonts w:cs="Times New Roman"/>
                <w:color w:val="000000"/>
                <w:kern w:val="0"/>
                <w:sz w:val="20"/>
                <w:szCs w:val="20"/>
                <w14:ligatures w14:val="none"/>
              </w:rPr>
              <w:t>Chi-square test (for expected frequency)</w:t>
            </w:r>
          </w:p>
        </w:tc>
      </w:tr>
      <w:tr w14:paraId="432FED99">
        <w:trPr>
          <w:trHeight w:val="323" w:hRule="atLeast"/>
        </w:trPr>
        <w:tc>
          <w:tcPr>
            <w:tcW w:w="2343" w:type="dxa"/>
            <w:tcBorders>
              <w:top w:val="nil"/>
              <w:left w:val="nil"/>
              <w:bottom w:val="nil"/>
              <w:right w:val="nil"/>
            </w:tcBorders>
            <w:vAlign w:val="center"/>
          </w:tcPr>
          <w:p w14:paraId="6DE7AD37">
            <w:pPr>
              <w:widowControl/>
              <w:jc w:val="center"/>
              <w:rPr>
                <w:rFonts w:cs="Times New Roman"/>
                <w:color w:val="000000"/>
                <w:kern w:val="0"/>
                <w:sz w:val="20"/>
                <w:szCs w:val="20"/>
                <w14:ligatures w14:val="none"/>
              </w:rPr>
            </w:pPr>
            <w:r>
              <w:rPr>
                <w:rFonts w:cs="Times New Roman"/>
                <w:color w:val="000000"/>
                <w:kern w:val="0"/>
                <w:sz w:val="20"/>
                <w:szCs w:val="20"/>
                <w14:ligatures w14:val="none"/>
              </w:rPr>
              <w:t>Pure tone Average</w:t>
            </w:r>
          </w:p>
        </w:tc>
        <w:tc>
          <w:tcPr>
            <w:tcW w:w="2343" w:type="dxa"/>
            <w:tcBorders>
              <w:top w:val="nil"/>
              <w:left w:val="nil"/>
              <w:bottom w:val="nil"/>
              <w:right w:val="nil"/>
            </w:tcBorders>
            <w:vAlign w:val="center"/>
          </w:tcPr>
          <w:p w14:paraId="6BECFCE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56.783 </w:t>
            </w:r>
          </w:p>
        </w:tc>
        <w:tc>
          <w:tcPr>
            <w:tcW w:w="2343" w:type="dxa"/>
            <w:tcBorders>
              <w:top w:val="nil"/>
              <w:left w:val="nil"/>
              <w:bottom w:val="nil"/>
              <w:right w:val="nil"/>
            </w:tcBorders>
            <w:vAlign w:val="center"/>
          </w:tcPr>
          <w:p w14:paraId="7DAE452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39.223 </w:t>
            </w:r>
          </w:p>
        </w:tc>
        <w:tc>
          <w:tcPr>
            <w:tcW w:w="2343" w:type="dxa"/>
            <w:tcBorders>
              <w:top w:val="nil"/>
              <w:left w:val="nil"/>
              <w:bottom w:val="nil"/>
              <w:right w:val="nil"/>
            </w:tcBorders>
            <w:vAlign w:val="center"/>
          </w:tcPr>
          <w:p w14:paraId="219F443B">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33.365 </w:t>
            </w:r>
          </w:p>
        </w:tc>
        <w:tc>
          <w:tcPr>
            <w:tcW w:w="2343" w:type="dxa"/>
            <w:tcBorders>
              <w:top w:val="nil"/>
              <w:left w:val="nil"/>
              <w:bottom w:val="nil"/>
              <w:right w:val="nil"/>
            </w:tcBorders>
            <w:vAlign w:val="center"/>
          </w:tcPr>
          <w:p w14:paraId="7609504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0.479 </w:t>
            </w:r>
          </w:p>
        </w:tc>
        <w:tc>
          <w:tcPr>
            <w:tcW w:w="2345" w:type="dxa"/>
            <w:tcBorders>
              <w:top w:val="nil"/>
              <w:left w:val="nil"/>
              <w:bottom w:val="nil"/>
              <w:right w:val="nil"/>
            </w:tcBorders>
            <w:vAlign w:val="center"/>
          </w:tcPr>
          <w:p w14:paraId="5E5A2450">
            <w:pPr>
              <w:widowControl/>
              <w:jc w:val="center"/>
              <w:rPr>
                <w:rFonts w:cs="Times New Roman"/>
                <w:color w:val="000000"/>
                <w:kern w:val="0"/>
                <w:sz w:val="20"/>
                <w:szCs w:val="20"/>
                <w14:ligatures w14:val="none"/>
              </w:rPr>
            </w:pPr>
            <w:r>
              <w:rPr>
                <w:rFonts w:cs="Times New Roman"/>
                <w:color w:val="000000"/>
                <w:kern w:val="0"/>
                <w:sz w:val="20"/>
                <w:szCs w:val="20"/>
                <w14:ligatures w14:val="none"/>
              </w:rPr>
              <w:t>Chi-square test (for expected frequency)</w:t>
            </w:r>
          </w:p>
        </w:tc>
      </w:tr>
      <w:tr w14:paraId="1556767B">
        <w:trPr>
          <w:trHeight w:val="323" w:hRule="atLeast"/>
        </w:trPr>
        <w:tc>
          <w:tcPr>
            <w:tcW w:w="2343" w:type="dxa"/>
            <w:tcBorders>
              <w:top w:val="nil"/>
              <w:left w:val="nil"/>
              <w:bottom w:val="nil"/>
              <w:right w:val="nil"/>
            </w:tcBorders>
            <w:vAlign w:val="center"/>
          </w:tcPr>
          <w:p w14:paraId="20BAECF0">
            <w:pPr>
              <w:widowControl/>
              <w:jc w:val="center"/>
              <w:rPr>
                <w:rFonts w:cs="Times New Roman"/>
                <w:color w:val="000000"/>
                <w:kern w:val="0"/>
                <w:sz w:val="20"/>
                <w:szCs w:val="20"/>
                <w14:ligatures w14:val="none"/>
              </w:rPr>
            </w:pPr>
          </w:p>
        </w:tc>
        <w:tc>
          <w:tcPr>
            <w:tcW w:w="2343" w:type="dxa"/>
            <w:tcBorders>
              <w:top w:val="nil"/>
              <w:left w:val="nil"/>
              <w:bottom w:val="nil"/>
              <w:right w:val="nil"/>
            </w:tcBorders>
            <w:vAlign w:val="center"/>
          </w:tcPr>
          <w:p w14:paraId="3E206B4F">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7CC19168">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28F44F93">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3F9D7991">
            <w:pPr>
              <w:widowControl/>
              <w:jc w:val="center"/>
              <w:rPr>
                <w:rFonts w:eastAsia="Times New Roman" w:cs="Times New Roman"/>
                <w:kern w:val="0"/>
                <w:sz w:val="20"/>
                <w:szCs w:val="20"/>
                <w14:ligatures w14:val="none"/>
              </w:rPr>
            </w:pPr>
          </w:p>
        </w:tc>
        <w:tc>
          <w:tcPr>
            <w:tcW w:w="2345" w:type="dxa"/>
            <w:tcBorders>
              <w:top w:val="nil"/>
              <w:left w:val="nil"/>
              <w:bottom w:val="nil"/>
              <w:right w:val="nil"/>
            </w:tcBorders>
            <w:vAlign w:val="center"/>
          </w:tcPr>
          <w:p w14:paraId="174D8E3D">
            <w:pPr>
              <w:widowControl/>
              <w:jc w:val="center"/>
              <w:rPr>
                <w:rFonts w:eastAsia="Times New Roman" w:cs="Times New Roman"/>
                <w:kern w:val="0"/>
                <w:sz w:val="20"/>
                <w:szCs w:val="20"/>
                <w14:ligatures w14:val="none"/>
              </w:rPr>
            </w:pPr>
          </w:p>
        </w:tc>
      </w:tr>
      <w:tr w14:paraId="4B962DB4">
        <w:trPr>
          <w:trHeight w:val="323" w:hRule="atLeast"/>
        </w:trPr>
        <w:tc>
          <w:tcPr>
            <w:tcW w:w="2343" w:type="dxa"/>
            <w:tcBorders>
              <w:top w:val="nil"/>
              <w:left w:val="nil"/>
              <w:bottom w:val="nil"/>
              <w:right w:val="nil"/>
            </w:tcBorders>
            <w:vAlign w:val="center"/>
          </w:tcPr>
          <w:p w14:paraId="310C08A1">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35B3C7F4">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4D0AAFB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Disease Duration group analysis</w:t>
            </w:r>
          </w:p>
        </w:tc>
        <w:tc>
          <w:tcPr>
            <w:tcW w:w="2343" w:type="dxa"/>
            <w:tcBorders>
              <w:top w:val="nil"/>
              <w:left w:val="nil"/>
              <w:bottom w:val="nil"/>
              <w:right w:val="nil"/>
            </w:tcBorders>
            <w:vAlign w:val="center"/>
          </w:tcPr>
          <w:p w14:paraId="2E03AB51">
            <w:pPr>
              <w:widowControl/>
              <w:jc w:val="center"/>
              <w:rPr>
                <w:rFonts w:cs="Times New Roman"/>
                <w:b/>
                <w:bCs/>
                <w:color w:val="000000"/>
                <w:kern w:val="0"/>
                <w:sz w:val="20"/>
                <w:szCs w:val="20"/>
                <w14:ligatures w14:val="none"/>
              </w:rPr>
            </w:pPr>
          </w:p>
        </w:tc>
        <w:tc>
          <w:tcPr>
            <w:tcW w:w="2343" w:type="dxa"/>
            <w:tcBorders>
              <w:top w:val="nil"/>
              <w:left w:val="nil"/>
              <w:bottom w:val="nil"/>
              <w:right w:val="nil"/>
            </w:tcBorders>
            <w:vAlign w:val="center"/>
          </w:tcPr>
          <w:p w14:paraId="5DCFFFDE">
            <w:pPr>
              <w:widowControl/>
              <w:jc w:val="center"/>
              <w:rPr>
                <w:rFonts w:eastAsia="Times New Roman" w:cs="Times New Roman"/>
                <w:kern w:val="0"/>
                <w:sz w:val="20"/>
                <w:szCs w:val="20"/>
                <w14:ligatures w14:val="none"/>
              </w:rPr>
            </w:pPr>
          </w:p>
        </w:tc>
        <w:tc>
          <w:tcPr>
            <w:tcW w:w="2345" w:type="dxa"/>
            <w:tcBorders>
              <w:top w:val="nil"/>
              <w:left w:val="nil"/>
              <w:bottom w:val="nil"/>
              <w:right w:val="nil"/>
            </w:tcBorders>
            <w:vAlign w:val="center"/>
          </w:tcPr>
          <w:p w14:paraId="0F97BF65">
            <w:pPr>
              <w:widowControl/>
              <w:jc w:val="center"/>
              <w:rPr>
                <w:rFonts w:eastAsia="Times New Roman" w:cs="Times New Roman"/>
                <w:kern w:val="0"/>
                <w:sz w:val="20"/>
                <w:szCs w:val="20"/>
                <w14:ligatures w14:val="none"/>
              </w:rPr>
            </w:pPr>
          </w:p>
        </w:tc>
      </w:tr>
      <w:tr w14:paraId="0508C9B4">
        <w:trPr>
          <w:trHeight w:val="323" w:hRule="atLeast"/>
        </w:trPr>
        <w:tc>
          <w:tcPr>
            <w:tcW w:w="2343" w:type="dxa"/>
            <w:tcBorders>
              <w:top w:val="nil"/>
              <w:left w:val="nil"/>
              <w:bottom w:val="nil"/>
              <w:right w:val="nil"/>
            </w:tcBorders>
            <w:vAlign w:val="center"/>
          </w:tcPr>
          <w:p w14:paraId="5B642C1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Group</w:t>
            </w:r>
          </w:p>
        </w:tc>
        <w:tc>
          <w:tcPr>
            <w:tcW w:w="2343" w:type="dxa"/>
            <w:tcBorders>
              <w:top w:val="nil"/>
              <w:left w:val="nil"/>
              <w:bottom w:val="nil"/>
              <w:right w:val="nil"/>
            </w:tcBorders>
            <w:vAlign w:val="center"/>
          </w:tcPr>
          <w:p w14:paraId="2CFBE55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Range</w:t>
            </w:r>
          </w:p>
        </w:tc>
        <w:tc>
          <w:tcPr>
            <w:tcW w:w="2343" w:type="dxa"/>
            <w:tcBorders>
              <w:top w:val="nil"/>
              <w:left w:val="nil"/>
              <w:bottom w:val="nil"/>
              <w:right w:val="nil"/>
            </w:tcBorders>
            <w:vAlign w:val="center"/>
          </w:tcPr>
          <w:p w14:paraId="569B026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Size</w:t>
            </w:r>
          </w:p>
        </w:tc>
        <w:tc>
          <w:tcPr>
            <w:tcW w:w="2343" w:type="dxa"/>
            <w:tcBorders>
              <w:top w:val="nil"/>
              <w:left w:val="nil"/>
              <w:bottom w:val="nil"/>
              <w:right w:val="nil"/>
            </w:tcBorders>
            <w:vAlign w:val="center"/>
          </w:tcPr>
          <w:p w14:paraId="13B8905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0</w:t>
            </w:r>
          </w:p>
        </w:tc>
        <w:tc>
          <w:tcPr>
            <w:tcW w:w="2343" w:type="dxa"/>
            <w:tcBorders>
              <w:top w:val="nil"/>
              <w:left w:val="nil"/>
              <w:bottom w:val="nil"/>
              <w:right w:val="nil"/>
            </w:tcBorders>
            <w:vAlign w:val="center"/>
          </w:tcPr>
          <w:p w14:paraId="2A86792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1</w:t>
            </w:r>
          </w:p>
        </w:tc>
        <w:tc>
          <w:tcPr>
            <w:tcW w:w="2345" w:type="dxa"/>
            <w:tcBorders>
              <w:top w:val="nil"/>
              <w:left w:val="nil"/>
              <w:bottom w:val="nil"/>
              <w:right w:val="nil"/>
            </w:tcBorders>
            <w:vAlign w:val="center"/>
          </w:tcPr>
          <w:p w14:paraId="03E1B5D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Proportion Siegel 1</w:t>
            </w:r>
          </w:p>
        </w:tc>
      </w:tr>
      <w:tr w14:paraId="1213F58D">
        <w:trPr>
          <w:trHeight w:val="323" w:hRule="atLeast"/>
        </w:trPr>
        <w:tc>
          <w:tcPr>
            <w:tcW w:w="2343" w:type="dxa"/>
            <w:tcBorders>
              <w:top w:val="nil"/>
              <w:left w:val="nil"/>
              <w:bottom w:val="nil"/>
              <w:right w:val="nil"/>
            </w:tcBorders>
            <w:vAlign w:val="center"/>
          </w:tcPr>
          <w:p w14:paraId="3D2EA966">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Group1</w:t>
            </w:r>
          </w:p>
        </w:tc>
        <w:tc>
          <w:tcPr>
            <w:tcW w:w="2343" w:type="dxa"/>
            <w:tcBorders>
              <w:top w:val="nil"/>
              <w:left w:val="nil"/>
              <w:bottom w:val="nil"/>
              <w:right w:val="nil"/>
            </w:tcBorders>
            <w:vAlign w:val="center"/>
          </w:tcPr>
          <w:p w14:paraId="422591EF">
            <w:pPr>
              <w:widowControl/>
              <w:jc w:val="center"/>
              <w:rPr>
                <w:rFonts w:cs="Times New Roman"/>
                <w:color w:val="000000"/>
                <w:kern w:val="0"/>
                <w:sz w:val="20"/>
                <w:szCs w:val="20"/>
                <w14:ligatures w14:val="none"/>
              </w:rPr>
            </w:pPr>
            <w:r>
              <w:rPr>
                <w:rFonts w:cs="Times New Roman"/>
                <w:color w:val="000000"/>
                <w:kern w:val="0"/>
                <w:sz w:val="20"/>
                <w:szCs w:val="20"/>
                <w14:ligatures w14:val="none"/>
              </w:rPr>
              <w:t>&gt;28.573</w:t>
            </w:r>
          </w:p>
        </w:tc>
        <w:tc>
          <w:tcPr>
            <w:tcW w:w="2343" w:type="dxa"/>
            <w:tcBorders>
              <w:top w:val="nil"/>
              <w:left w:val="nil"/>
              <w:bottom w:val="nil"/>
              <w:right w:val="nil"/>
            </w:tcBorders>
            <w:vAlign w:val="center"/>
          </w:tcPr>
          <w:p w14:paraId="365C5C89">
            <w:pPr>
              <w:widowControl/>
              <w:jc w:val="center"/>
              <w:rPr>
                <w:rFonts w:cs="Times New Roman"/>
                <w:color w:val="000000"/>
                <w:kern w:val="0"/>
                <w:sz w:val="20"/>
                <w:szCs w:val="20"/>
                <w14:ligatures w14:val="none"/>
              </w:rPr>
            </w:pPr>
            <w:r>
              <w:rPr>
                <w:rFonts w:cs="Times New Roman"/>
                <w:color w:val="000000"/>
                <w:kern w:val="0"/>
                <w:sz w:val="20"/>
                <w:szCs w:val="20"/>
                <w14:ligatures w14:val="none"/>
              </w:rPr>
              <w:t>13</w:t>
            </w:r>
          </w:p>
        </w:tc>
        <w:tc>
          <w:tcPr>
            <w:tcW w:w="2343" w:type="dxa"/>
            <w:tcBorders>
              <w:top w:val="nil"/>
              <w:left w:val="nil"/>
              <w:bottom w:val="nil"/>
              <w:right w:val="nil"/>
            </w:tcBorders>
            <w:vAlign w:val="center"/>
          </w:tcPr>
          <w:p w14:paraId="1056BE07">
            <w:pPr>
              <w:widowControl/>
              <w:jc w:val="center"/>
              <w:rPr>
                <w:rFonts w:cs="Times New Roman"/>
                <w:color w:val="000000"/>
                <w:kern w:val="0"/>
                <w:sz w:val="20"/>
                <w:szCs w:val="20"/>
                <w14:ligatures w14:val="none"/>
              </w:rPr>
            </w:pPr>
            <w:r>
              <w:rPr>
                <w:rFonts w:cs="Times New Roman"/>
                <w:color w:val="000000"/>
                <w:kern w:val="0"/>
                <w:sz w:val="20"/>
                <w:szCs w:val="20"/>
                <w14:ligatures w14:val="none"/>
              </w:rPr>
              <w:t>12</w:t>
            </w:r>
          </w:p>
        </w:tc>
        <w:tc>
          <w:tcPr>
            <w:tcW w:w="2343" w:type="dxa"/>
            <w:tcBorders>
              <w:top w:val="nil"/>
              <w:left w:val="nil"/>
              <w:bottom w:val="nil"/>
              <w:right w:val="nil"/>
            </w:tcBorders>
            <w:vAlign w:val="center"/>
          </w:tcPr>
          <w:p w14:paraId="6AC4C63E">
            <w:pPr>
              <w:widowControl/>
              <w:jc w:val="center"/>
              <w:rPr>
                <w:rFonts w:cs="Times New Roman"/>
                <w:color w:val="000000"/>
                <w:kern w:val="0"/>
                <w:sz w:val="20"/>
                <w:szCs w:val="20"/>
                <w14:ligatures w14:val="none"/>
              </w:rPr>
            </w:pPr>
            <w:r>
              <w:rPr>
                <w:rFonts w:cs="Times New Roman"/>
                <w:color w:val="000000"/>
                <w:kern w:val="0"/>
                <w:sz w:val="20"/>
                <w:szCs w:val="20"/>
                <w14:ligatures w14:val="none"/>
              </w:rPr>
              <w:t>1</w:t>
            </w:r>
          </w:p>
        </w:tc>
        <w:tc>
          <w:tcPr>
            <w:tcW w:w="2345" w:type="dxa"/>
            <w:tcBorders>
              <w:top w:val="nil"/>
              <w:left w:val="nil"/>
              <w:bottom w:val="nil"/>
              <w:right w:val="nil"/>
            </w:tcBorders>
            <w:vAlign w:val="center"/>
          </w:tcPr>
          <w:p w14:paraId="19F61F1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0.077 </w:t>
            </w:r>
          </w:p>
        </w:tc>
      </w:tr>
      <w:tr w14:paraId="6DA6795B">
        <w:trPr>
          <w:trHeight w:val="323" w:hRule="atLeast"/>
        </w:trPr>
        <w:tc>
          <w:tcPr>
            <w:tcW w:w="2343" w:type="dxa"/>
            <w:tcBorders>
              <w:top w:val="nil"/>
              <w:left w:val="nil"/>
              <w:bottom w:val="nil"/>
              <w:right w:val="nil"/>
            </w:tcBorders>
            <w:vAlign w:val="center"/>
          </w:tcPr>
          <w:p w14:paraId="22BFD22E">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Group2</w:t>
            </w:r>
          </w:p>
        </w:tc>
        <w:tc>
          <w:tcPr>
            <w:tcW w:w="2343" w:type="dxa"/>
            <w:tcBorders>
              <w:top w:val="nil"/>
              <w:left w:val="nil"/>
              <w:bottom w:val="nil"/>
              <w:right w:val="nil"/>
            </w:tcBorders>
            <w:vAlign w:val="center"/>
          </w:tcPr>
          <w:p w14:paraId="33EEEBC7">
            <w:pPr>
              <w:widowControl/>
              <w:jc w:val="center"/>
              <w:rPr>
                <w:rFonts w:cs="Times New Roman"/>
                <w:color w:val="000000"/>
                <w:kern w:val="0"/>
                <w:sz w:val="20"/>
                <w:szCs w:val="20"/>
                <w14:ligatures w14:val="none"/>
              </w:rPr>
            </w:pPr>
            <w:r>
              <w:rPr>
                <w:rFonts w:cs="Times New Roman"/>
                <w:color w:val="000000"/>
                <w:kern w:val="0"/>
                <w:sz w:val="20"/>
                <w:szCs w:val="20"/>
                <w14:ligatures w14:val="none"/>
              </w:rPr>
              <w:t>22.573-28.573</w:t>
            </w:r>
          </w:p>
        </w:tc>
        <w:tc>
          <w:tcPr>
            <w:tcW w:w="2343" w:type="dxa"/>
            <w:tcBorders>
              <w:top w:val="nil"/>
              <w:left w:val="nil"/>
              <w:bottom w:val="nil"/>
              <w:right w:val="nil"/>
            </w:tcBorders>
            <w:vAlign w:val="center"/>
          </w:tcPr>
          <w:p w14:paraId="6FD80C8E">
            <w:pPr>
              <w:widowControl/>
              <w:jc w:val="center"/>
              <w:rPr>
                <w:rFonts w:cs="Times New Roman"/>
                <w:color w:val="000000"/>
                <w:kern w:val="0"/>
                <w:sz w:val="20"/>
                <w:szCs w:val="20"/>
                <w14:ligatures w14:val="none"/>
              </w:rPr>
            </w:pPr>
            <w:r>
              <w:rPr>
                <w:rFonts w:cs="Times New Roman"/>
                <w:color w:val="000000"/>
                <w:kern w:val="0"/>
                <w:sz w:val="20"/>
                <w:szCs w:val="20"/>
                <w14:ligatures w14:val="none"/>
              </w:rPr>
              <w:t>7</w:t>
            </w:r>
          </w:p>
        </w:tc>
        <w:tc>
          <w:tcPr>
            <w:tcW w:w="2343" w:type="dxa"/>
            <w:tcBorders>
              <w:top w:val="nil"/>
              <w:left w:val="nil"/>
              <w:bottom w:val="nil"/>
              <w:right w:val="nil"/>
            </w:tcBorders>
            <w:vAlign w:val="center"/>
          </w:tcPr>
          <w:p w14:paraId="4E668691">
            <w:pPr>
              <w:widowControl/>
              <w:jc w:val="center"/>
              <w:rPr>
                <w:rFonts w:cs="Times New Roman"/>
                <w:color w:val="000000"/>
                <w:kern w:val="0"/>
                <w:sz w:val="20"/>
                <w:szCs w:val="20"/>
                <w14:ligatures w14:val="none"/>
              </w:rPr>
            </w:pPr>
            <w:r>
              <w:rPr>
                <w:rFonts w:cs="Times New Roman"/>
                <w:color w:val="000000"/>
                <w:kern w:val="0"/>
                <w:sz w:val="20"/>
                <w:szCs w:val="20"/>
                <w14:ligatures w14:val="none"/>
              </w:rPr>
              <w:t>6</w:t>
            </w:r>
          </w:p>
        </w:tc>
        <w:tc>
          <w:tcPr>
            <w:tcW w:w="2343" w:type="dxa"/>
            <w:tcBorders>
              <w:top w:val="nil"/>
              <w:left w:val="nil"/>
              <w:bottom w:val="nil"/>
              <w:right w:val="nil"/>
            </w:tcBorders>
            <w:vAlign w:val="center"/>
          </w:tcPr>
          <w:p w14:paraId="4E454091">
            <w:pPr>
              <w:widowControl/>
              <w:jc w:val="center"/>
              <w:rPr>
                <w:rFonts w:cs="Times New Roman"/>
                <w:color w:val="000000"/>
                <w:kern w:val="0"/>
                <w:sz w:val="20"/>
                <w:szCs w:val="20"/>
                <w14:ligatures w14:val="none"/>
              </w:rPr>
            </w:pPr>
            <w:r>
              <w:rPr>
                <w:rFonts w:cs="Times New Roman"/>
                <w:color w:val="000000"/>
                <w:kern w:val="0"/>
                <w:sz w:val="20"/>
                <w:szCs w:val="20"/>
                <w14:ligatures w14:val="none"/>
              </w:rPr>
              <w:t>1</w:t>
            </w:r>
          </w:p>
        </w:tc>
        <w:tc>
          <w:tcPr>
            <w:tcW w:w="2345" w:type="dxa"/>
            <w:tcBorders>
              <w:top w:val="nil"/>
              <w:left w:val="nil"/>
              <w:bottom w:val="nil"/>
              <w:right w:val="nil"/>
            </w:tcBorders>
            <w:vAlign w:val="center"/>
          </w:tcPr>
          <w:p w14:paraId="51CAD6F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0.143 </w:t>
            </w:r>
          </w:p>
        </w:tc>
      </w:tr>
      <w:tr w14:paraId="1493F0A9">
        <w:trPr>
          <w:trHeight w:val="323" w:hRule="atLeast"/>
        </w:trPr>
        <w:tc>
          <w:tcPr>
            <w:tcW w:w="2343" w:type="dxa"/>
            <w:tcBorders>
              <w:top w:val="nil"/>
              <w:left w:val="nil"/>
              <w:bottom w:val="nil"/>
              <w:right w:val="nil"/>
            </w:tcBorders>
            <w:vAlign w:val="center"/>
          </w:tcPr>
          <w:p w14:paraId="268A82E9">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Group3</w:t>
            </w:r>
          </w:p>
        </w:tc>
        <w:tc>
          <w:tcPr>
            <w:tcW w:w="2343" w:type="dxa"/>
            <w:tcBorders>
              <w:top w:val="nil"/>
              <w:left w:val="nil"/>
              <w:bottom w:val="nil"/>
              <w:right w:val="nil"/>
            </w:tcBorders>
            <w:vAlign w:val="center"/>
          </w:tcPr>
          <w:p w14:paraId="2ACCD905">
            <w:pPr>
              <w:widowControl/>
              <w:jc w:val="center"/>
              <w:rPr>
                <w:rFonts w:cs="Times New Roman"/>
                <w:color w:val="000000"/>
                <w:kern w:val="0"/>
                <w:sz w:val="20"/>
                <w:szCs w:val="20"/>
                <w14:ligatures w14:val="none"/>
              </w:rPr>
            </w:pPr>
            <w:r>
              <w:rPr>
                <w:rFonts w:cs="Times New Roman"/>
                <w:color w:val="000000"/>
                <w:kern w:val="0"/>
                <w:sz w:val="20"/>
                <w:szCs w:val="20"/>
                <w14:ligatures w14:val="none"/>
              </w:rPr>
              <w:t>12.812-22.573</w:t>
            </w:r>
          </w:p>
        </w:tc>
        <w:tc>
          <w:tcPr>
            <w:tcW w:w="2343" w:type="dxa"/>
            <w:tcBorders>
              <w:top w:val="nil"/>
              <w:left w:val="nil"/>
              <w:bottom w:val="nil"/>
              <w:right w:val="nil"/>
            </w:tcBorders>
            <w:vAlign w:val="center"/>
          </w:tcPr>
          <w:p w14:paraId="0FAE6D63">
            <w:pPr>
              <w:widowControl/>
              <w:jc w:val="center"/>
              <w:rPr>
                <w:rFonts w:cs="Times New Roman"/>
                <w:color w:val="000000"/>
                <w:kern w:val="0"/>
                <w:sz w:val="20"/>
                <w:szCs w:val="20"/>
                <w14:ligatures w14:val="none"/>
              </w:rPr>
            </w:pPr>
            <w:r>
              <w:rPr>
                <w:rFonts w:cs="Times New Roman"/>
                <w:color w:val="000000"/>
                <w:kern w:val="0"/>
                <w:sz w:val="20"/>
                <w:szCs w:val="20"/>
                <w14:ligatures w14:val="none"/>
              </w:rPr>
              <w:t>29</w:t>
            </w:r>
          </w:p>
        </w:tc>
        <w:tc>
          <w:tcPr>
            <w:tcW w:w="2343" w:type="dxa"/>
            <w:tcBorders>
              <w:top w:val="nil"/>
              <w:left w:val="nil"/>
              <w:bottom w:val="nil"/>
              <w:right w:val="nil"/>
            </w:tcBorders>
            <w:vAlign w:val="center"/>
          </w:tcPr>
          <w:p w14:paraId="31A716E7">
            <w:pPr>
              <w:widowControl/>
              <w:jc w:val="center"/>
              <w:rPr>
                <w:rFonts w:cs="Times New Roman"/>
                <w:color w:val="000000"/>
                <w:kern w:val="0"/>
                <w:sz w:val="20"/>
                <w:szCs w:val="20"/>
                <w14:ligatures w14:val="none"/>
              </w:rPr>
            </w:pPr>
            <w:r>
              <w:rPr>
                <w:rFonts w:cs="Times New Roman"/>
                <w:color w:val="000000"/>
                <w:kern w:val="0"/>
                <w:sz w:val="20"/>
                <w:szCs w:val="20"/>
                <w14:ligatures w14:val="none"/>
              </w:rPr>
              <w:t>23</w:t>
            </w:r>
          </w:p>
        </w:tc>
        <w:tc>
          <w:tcPr>
            <w:tcW w:w="2343" w:type="dxa"/>
            <w:tcBorders>
              <w:top w:val="nil"/>
              <w:left w:val="nil"/>
              <w:bottom w:val="nil"/>
              <w:right w:val="nil"/>
            </w:tcBorders>
            <w:vAlign w:val="center"/>
          </w:tcPr>
          <w:p w14:paraId="72266EA3">
            <w:pPr>
              <w:widowControl/>
              <w:jc w:val="center"/>
              <w:rPr>
                <w:rFonts w:cs="Times New Roman"/>
                <w:color w:val="000000"/>
                <w:kern w:val="0"/>
                <w:sz w:val="20"/>
                <w:szCs w:val="20"/>
                <w14:ligatures w14:val="none"/>
              </w:rPr>
            </w:pPr>
            <w:r>
              <w:rPr>
                <w:rFonts w:cs="Times New Roman"/>
                <w:color w:val="000000"/>
                <w:kern w:val="0"/>
                <w:sz w:val="20"/>
                <w:szCs w:val="20"/>
                <w14:ligatures w14:val="none"/>
              </w:rPr>
              <w:t>6</w:t>
            </w:r>
          </w:p>
        </w:tc>
        <w:tc>
          <w:tcPr>
            <w:tcW w:w="2345" w:type="dxa"/>
            <w:tcBorders>
              <w:top w:val="nil"/>
              <w:left w:val="nil"/>
              <w:bottom w:val="nil"/>
              <w:right w:val="nil"/>
            </w:tcBorders>
            <w:vAlign w:val="center"/>
          </w:tcPr>
          <w:p w14:paraId="476F516F">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0.207 </w:t>
            </w:r>
          </w:p>
        </w:tc>
      </w:tr>
      <w:tr w14:paraId="5025D03C">
        <w:trPr>
          <w:trHeight w:val="323" w:hRule="atLeast"/>
        </w:trPr>
        <w:tc>
          <w:tcPr>
            <w:tcW w:w="2343" w:type="dxa"/>
            <w:tcBorders>
              <w:top w:val="nil"/>
              <w:left w:val="nil"/>
              <w:bottom w:val="nil"/>
              <w:right w:val="nil"/>
            </w:tcBorders>
            <w:vAlign w:val="center"/>
          </w:tcPr>
          <w:p w14:paraId="0A843500">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Group4</w:t>
            </w:r>
          </w:p>
        </w:tc>
        <w:tc>
          <w:tcPr>
            <w:tcW w:w="2343" w:type="dxa"/>
            <w:tcBorders>
              <w:top w:val="nil"/>
              <w:left w:val="nil"/>
              <w:bottom w:val="nil"/>
              <w:right w:val="nil"/>
            </w:tcBorders>
            <w:vAlign w:val="center"/>
          </w:tcPr>
          <w:p w14:paraId="0CF1FDEC">
            <w:pPr>
              <w:widowControl/>
              <w:jc w:val="center"/>
              <w:rPr>
                <w:rFonts w:cs="Times New Roman"/>
                <w:color w:val="000000"/>
                <w:kern w:val="0"/>
                <w:sz w:val="20"/>
                <w:szCs w:val="20"/>
                <w14:ligatures w14:val="none"/>
              </w:rPr>
            </w:pPr>
            <w:r>
              <w:rPr>
                <w:rFonts w:cs="Times New Roman"/>
                <w:color w:val="000000"/>
                <w:kern w:val="0"/>
                <w:sz w:val="20"/>
                <w:szCs w:val="20"/>
                <w14:ligatures w14:val="none"/>
              </w:rPr>
              <w:t>&lt;=12.812</w:t>
            </w:r>
          </w:p>
        </w:tc>
        <w:tc>
          <w:tcPr>
            <w:tcW w:w="2343" w:type="dxa"/>
            <w:tcBorders>
              <w:top w:val="nil"/>
              <w:left w:val="nil"/>
              <w:bottom w:val="nil"/>
              <w:right w:val="nil"/>
            </w:tcBorders>
            <w:vAlign w:val="center"/>
          </w:tcPr>
          <w:p w14:paraId="3AA6EDB3">
            <w:pPr>
              <w:widowControl/>
              <w:jc w:val="center"/>
              <w:rPr>
                <w:rFonts w:cs="Times New Roman"/>
                <w:color w:val="000000"/>
                <w:kern w:val="0"/>
                <w:sz w:val="20"/>
                <w:szCs w:val="20"/>
                <w14:ligatures w14:val="none"/>
              </w:rPr>
            </w:pPr>
            <w:r>
              <w:rPr>
                <w:rFonts w:cs="Times New Roman"/>
                <w:color w:val="000000"/>
                <w:kern w:val="0"/>
                <w:sz w:val="20"/>
                <w:szCs w:val="20"/>
                <w14:ligatures w14:val="none"/>
              </w:rPr>
              <w:t>171</w:t>
            </w:r>
          </w:p>
        </w:tc>
        <w:tc>
          <w:tcPr>
            <w:tcW w:w="2343" w:type="dxa"/>
            <w:tcBorders>
              <w:top w:val="nil"/>
              <w:left w:val="nil"/>
              <w:bottom w:val="nil"/>
              <w:right w:val="nil"/>
            </w:tcBorders>
            <w:vAlign w:val="center"/>
          </w:tcPr>
          <w:p w14:paraId="30F9B0E3">
            <w:pPr>
              <w:widowControl/>
              <w:jc w:val="center"/>
              <w:rPr>
                <w:rFonts w:cs="Times New Roman"/>
                <w:color w:val="000000"/>
                <w:kern w:val="0"/>
                <w:sz w:val="20"/>
                <w:szCs w:val="20"/>
                <w14:ligatures w14:val="none"/>
              </w:rPr>
            </w:pPr>
            <w:r>
              <w:rPr>
                <w:rFonts w:cs="Times New Roman"/>
                <w:color w:val="000000"/>
                <w:kern w:val="0"/>
                <w:sz w:val="20"/>
                <w:szCs w:val="20"/>
                <w14:ligatures w14:val="none"/>
              </w:rPr>
              <w:t>63</w:t>
            </w:r>
          </w:p>
        </w:tc>
        <w:tc>
          <w:tcPr>
            <w:tcW w:w="2343" w:type="dxa"/>
            <w:tcBorders>
              <w:top w:val="nil"/>
              <w:left w:val="nil"/>
              <w:bottom w:val="nil"/>
              <w:right w:val="nil"/>
            </w:tcBorders>
            <w:vAlign w:val="center"/>
          </w:tcPr>
          <w:p w14:paraId="7603CB87">
            <w:pPr>
              <w:widowControl/>
              <w:jc w:val="center"/>
              <w:rPr>
                <w:rFonts w:cs="Times New Roman"/>
                <w:color w:val="000000"/>
                <w:kern w:val="0"/>
                <w:sz w:val="20"/>
                <w:szCs w:val="20"/>
                <w14:ligatures w14:val="none"/>
              </w:rPr>
            </w:pPr>
            <w:r>
              <w:rPr>
                <w:rFonts w:cs="Times New Roman"/>
                <w:color w:val="000000"/>
                <w:kern w:val="0"/>
                <w:sz w:val="20"/>
                <w:szCs w:val="20"/>
                <w14:ligatures w14:val="none"/>
              </w:rPr>
              <w:t>108</w:t>
            </w:r>
          </w:p>
        </w:tc>
        <w:tc>
          <w:tcPr>
            <w:tcW w:w="2345" w:type="dxa"/>
            <w:tcBorders>
              <w:top w:val="nil"/>
              <w:left w:val="nil"/>
              <w:bottom w:val="nil"/>
              <w:right w:val="nil"/>
            </w:tcBorders>
            <w:vAlign w:val="center"/>
          </w:tcPr>
          <w:p w14:paraId="0AA3FCCC">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0.632 </w:t>
            </w:r>
          </w:p>
        </w:tc>
      </w:tr>
      <w:tr w14:paraId="10E3E9FD">
        <w:trPr>
          <w:trHeight w:val="323" w:hRule="atLeast"/>
        </w:trPr>
        <w:tc>
          <w:tcPr>
            <w:tcW w:w="2343" w:type="dxa"/>
            <w:tcBorders>
              <w:top w:val="nil"/>
              <w:left w:val="nil"/>
              <w:bottom w:val="nil"/>
              <w:right w:val="nil"/>
            </w:tcBorders>
            <w:vAlign w:val="center"/>
          </w:tcPr>
          <w:p w14:paraId="55B27B7E">
            <w:pPr>
              <w:widowControl/>
              <w:jc w:val="center"/>
              <w:rPr>
                <w:rFonts w:cs="Times New Roman"/>
                <w:color w:val="000000"/>
                <w:kern w:val="0"/>
                <w:sz w:val="20"/>
                <w:szCs w:val="20"/>
                <w14:ligatures w14:val="none"/>
              </w:rPr>
            </w:pPr>
          </w:p>
        </w:tc>
        <w:tc>
          <w:tcPr>
            <w:tcW w:w="2343" w:type="dxa"/>
            <w:tcBorders>
              <w:top w:val="nil"/>
              <w:left w:val="nil"/>
              <w:bottom w:val="nil"/>
              <w:right w:val="nil"/>
            </w:tcBorders>
            <w:vAlign w:val="center"/>
          </w:tcPr>
          <w:p w14:paraId="3B38679E">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7DEBDFE0">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5CF89F84">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490C70A1">
            <w:pPr>
              <w:widowControl/>
              <w:jc w:val="center"/>
              <w:rPr>
                <w:rFonts w:eastAsia="Times New Roman" w:cs="Times New Roman"/>
                <w:kern w:val="0"/>
                <w:sz w:val="20"/>
                <w:szCs w:val="20"/>
                <w14:ligatures w14:val="none"/>
              </w:rPr>
            </w:pPr>
          </w:p>
        </w:tc>
        <w:tc>
          <w:tcPr>
            <w:tcW w:w="2345" w:type="dxa"/>
            <w:tcBorders>
              <w:top w:val="nil"/>
              <w:left w:val="nil"/>
              <w:bottom w:val="nil"/>
              <w:right w:val="nil"/>
            </w:tcBorders>
            <w:vAlign w:val="center"/>
          </w:tcPr>
          <w:p w14:paraId="7D49BCFB">
            <w:pPr>
              <w:widowControl/>
              <w:jc w:val="center"/>
              <w:rPr>
                <w:rFonts w:eastAsia="Times New Roman" w:cs="Times New Roman"/>
                <w:kern w:val="0"/>
                <w:sz w:val="20"/>
                <w:szCs w:val="20"/>
                <w14:ligatures w14:val="none"/>
              </w:rPr>
            </w:pPr>
          </w:p>
        </w:tc>
      </w:tr>
      <w:tr w14:paraId="71BCE702">
        <w:trPr>
          <w:trHeight w:val="323" w:hRule="atLeast"/>
        </w:trPr>
        <w:tc>
          <w:tcPr>
            <w:tcW w:w="2343" w:type="dxa"/>
            <w:tcBorders>
              <w:top w:val="nil"/>
              <w:left w:val="nil"/>
              <w:bottom w:val="nil"/>
              <w:right w:val="nil"/>
            </w:tcBorders>
            <w:vAlign w:val="center"/>
          </w:tcPr>
          <w:p w14:paraId="12944BAE">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5E281199">
            <w:pPr>
              <w:widowControl/>
              <w:jc w:val="center"/>
              <w:rPr>
                <w:rFonts w:eastAsia="Times New Roman" w:cs="Times New Roman"/>
                <w:kern w:val="0"/>
                <w:sz w:val="20"/>
                <w:szCs w:val="20"/>
                <w14:ligatures w14:val="none"/>
              </w:rPr>
            </w:pPr>
          </w:p>
        </w:tc>
        <w:tc>
          <w:tcPr>
            <w:tcW w:w="2343" w:type="dxa"/>
            <w:tcBorders>
              <w:top w:val="nil"/>
              <w:left w:val="nil"/>
              <w:bottom w:val="nil"/>
              <w:right w:val="nil"/>
            </w:tcBorders>
            <w:vAlign w:val="center"/>
          </w:tcPr>
          <w:p w14:paraId="42380E0C">
            <w:pPr>
              <w:widowControl/>
              <w:jc w:val="center"/>
              <w:rPr>
                <w:rFonts w:cs="Times New Roman"/>
                <w:b/>
                <w:bCs/>
                <w:color w:val="000000"/>
                <w:kern w:val="0"/>
                <w:sz w:val="20"/>
                <w:szCs w:val="20"/>
                <w14:ligatures w14:val="none"/>
              </w:rPr>
            </w:pPr>
            <w:r>
              <w:rPr>
                <w:rFonts w:cs="Times New Roman"/>
                <w:b/>
                <w:bCs/>
                <w:color w:val="000000" w:themeColor="text1"/>
                <w:sz w:val="20"/>
                <w:szCs w:val="20"/>
                <w14:textFill>
                  <w14:solidFill>
                    <w14:schemeClr w14:val="tx1"/>
                  </w14:solidFill>
                </w14:textFill>
              </w:rPr>
              <w:t>Pure Tone Average group analysi</w:t>
            </w:r>
            <w:r>
              <w:rPr>
                <w:rFonts w:hint="eastAsia" w:cs="Times New Roman"/>
                <w:b/>
                <w:bCs/>
                <w:color w:val="000000" w:themeColor="text1"/>
                <w:sz w:val="20"/>
                <w:szCs w:val="20"/>
                <w14:textFill>
                  <w14:solidFill>
                    <w14:schemeClr w14:val="tx1"/>
                  </w14:solidFill>
                </w14:textFill>
              </w:rPr>
              <w:t>s</w:t>
            </w:r>
          </w:p>
        </w:tc>
        <w:tc>
          <w:tcPr>
            <w:tcW w:w="2343" w:type="dxa"/>
            <w:tcBorders>
              <w:top w:val="nil"/>
              <w:left w:val="nil"/>
              <w:bottom w:val="nil"/>
              <w:right w:val="nil"/>
            </w:tcBorders>
            <w:vAlign w:val="center"/>
          </w:tcPr>
          <w:p w14:paraId="7B7FB8AC">
            <w:pPr>
              <w:widowControl/>
              <w:jc w:val="center"/>
              <w:rPr>
                <w:rFonts w:cs="Times New Roman"/>
                <w:b/>
                <w:bCs/>
                <w:color w:val="000000"/>
                <w:kern w:val="0"/>
                <w:sz w:val="20"/>
                <w:szCs w:val="20"/>
                <w14:ligatures w14:val="none"/>
              </w:rPr>
            </w:pPr>
          </w:p>
        </w:tc>
        <w:tc>
          <w:tcPr>
            <w:tcW w:w="2343" w:type="dxa"/>
            <w:tcBorders>
              <w:top w:val="nil"/>
              <w:left w:val="nil"/>
              <w:bottom w:val="nil"/>
              <w:right w:val="nil"/>
            </w:tcBorders>
            <w:vAlign w:val="center"/>
          </w:tcPr>
          <w:p w14:paraId="6DDCA846">
            <w:pPr>
              <w:widowControl/>
              <w:jc w:val="center"/>
              <w:rPr>
                <w:rFonts w:eastAsia="Times New Roman" w:cs="Times New Roman"/>
                <w:kern w:val="0"/>
                <w:sz w:val="20"/>
                <w:szCs w:val="20"/>
                <w14:ligatures w14:val="none"/>
              </w:rPr>
            </w:pPr>
          </w:p>
        </w:tc>
        <w:tc>
          <w:tcPr>
            <w:tcW w:w="2345" w:type="dxa"/>
            <w:tcBorders>
              <w:top w:val="nil"/>
              <w:left w:val="nil"/>
              <w:bottom w:val="nil"/>
              <w:right w:val="nil"/>
            </w:tcBorders>
            <w:vAlign w:val="center"/>
          </w:tcPr>
          <w:p w14:paraId="45308721">
            <w:pPr>
              <w:widowControl/>
              <w:jc w:val="center"/>
              <w:rPr>
                <w:rFonts w:eastAsia="Times New Roman" w:cs="Times New Roman"/>
                <w:kern w:val="0"/>
                <w:sz w:val="20"/>
                <w:szCs w:val="20"/>
                <w14:ligatures w14:val="none"/>
              </w:rPr>
            </w:pPr>
          </w:p>
        </w:tc>
      </w:tr>
      <w:tr w14:paraId="3F607D5E">
        <w:trPr>
          <w:trHeight w:val="323" w:hRule="atLeast"/>
        </w:trPr>
        <w:tc>
          <w:tcPr>
            <w:tcW w:w="2343" w:type="dxa"/>
            <w:tcBorders>
              <w:top w:val="nil"/>
              <w:left w:val="nil"/>
              <w:bottom w:val="nil"/>
              <w:right w:val="nil"/>
            </w:tcBorders>
            <w:vAlign w:val="center"/>
          </w:tcPr>
          <w:p w14:paraId="76F738C0">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Group</w:t>
            </w:r>
          </w:p>
        </w:tc>
        <w:tc>
          <w:tcPr>
            <w:tcW w:w="2343" w:type="dxa"/>
            <w:tcBorders>
              <w:top w:val="nil"/>
              <w:left w:val="nil"/>
              <w:bottom w:val="nil"/>
              <w:right w:val="nil"/>
            </w:tcBorders>
            <w:vAlign w:val="center"/>
          </w:tcPr>
          <w:p w14:paraId="054915D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Range</w:t>
            </w:r>
          </w:p>
        </w:tc>
        <w:tc>
          <w:tcPr>
            <w:tcW w:w="2343" w:type="dxa"/>
            <w:tcBorders>
              <w:top w:val="nil"/>
              <w:left w:val="nil"/>
              <w:bottom w:val="nil"/>
              <w:right w:val="nil"/>
            </w:tcBorders>
            <w:vAlign w:val="center"/>
          </w:tcPr>
          <w:p w14:paraId="5FD8795A">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Size</w:t>
            </w:r>
          </w:p>
        </w:tc>
        <w:tc>
          <w:tcPr>
            <w:tcW w:w="2343" w:type="dxa"/>
            <w:tcBorders>
              <w:top w:val="nil"/>
              <w:left w:val="nil"/>
              <w:bottom w:val="nil"/>
              <w:right w:val="nil"/>
            </w:tcBorders>
            <w:vAlign w:val="center"/>
          </w:tcPr>
          <w:p w14:paraId="0EB4692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0</w:t>
            </w:r>
          </w:p>
        </w:tc>
        <w:tc>
          <w:tcPr>
            <w:tcW w:w="2343" w:type="dxa"/>
            <w:tcBorders>
              <w:top w:val="nil"/>
              <w:left w:val="nil"/>
              <w:bottom w:val="nil"/>
              <w:right w:val="nil"/>
            </w:tcBorders>
            <w:vAlign w:val="center"/>
          </w:tcPr>
          <w:p w14:paraId="3A32055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1</w:t>
            </w:r>
          </w:p>
        </w:tc>
        <w:tc>
          <w:tcPr>
            <w:tcW w:w="2345" w:type="dxa"/>
            <w:tcBorders>
              <w:top w:val="nil"/>
              <w:left w:val="nil"/>
              <w:bottom w:val="nil"/>
              <w:right w:val="nil"/>
            </w:tcBorders>
            <w:vAlign w:val="center"/>
          </w:tcPr>
          <w:p w14:paraId="2C04634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Proportion Siegel 1</w:t>
            </w:r>
          </w:p>
        </w:tc>
      </w:tr>
      <w:tr w14:paraId="537C7DD2">
        <w:trPr>
          <w:trHeight w:val="323" w:hRule="atLeast"/>
        </w:trPr>
        <w:tc>
          <w:tcPr>
            <w:tcW w:w="2343" w:type="dxa"/>
            <w:tcBorders>
              <w:top w:val="nil"/>
              <w:left w:val="nil"/>
              <w:bottom w:val="nil"/>
              <w:right w:val="nil"/>
            </w:tcBorders>
            <w:vAlign w:val="center"/>
          </w:tcPr>
          <w:p w14:paraId="73B6674C">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Group1</w:t>
            </w:r>
          </w:p>
        </w:tc>
        <w:tc>
          <w:tcPr>
            <w:tcW w:w="2343" w:type="dxa"/>
            <w:tcBorders>
              <w:top w:val="nil"/>
              <w:left w:val="nil"/>
              <w:bottom w:val="nil"/>
              <w:right w:val="nil"/>
            </w:tcBorders>
            <w:vAlign w:val="center"/>
          </w:tcPr>
          <w:p w14:paraId="37A5BAE2">
            <w:pPr>
              <w:widowControl/>
              <w:jc w:val="center"/>
              <w:rPr>
                <w:rFonts w:cs="Times New Roman"/>
                <w:color w:val="000000"/>
                <w:kern w:val="0"/>
                <w:sz w:val="20"/>
                <w:szCs w:val="20"/>
                <w14:ligatures w14:val="none"/>
              </w:rPr>
            </w:pPr>
            <w:r>
              <w:rPr>
                <w:rFonts w:cs="Times New Roman"/>
                <w:color w:val="000000"/>
                <w:kern w:val="0"/>
                <w:sz w:val="20"/>
                <w:szCs w:val="20"/>
                <w14:ligatures w14:val="none"/>
              </w:rPr>
              <w:t>&gt;56.783</w:t>
            </w:r>
          </w:p>
        </w:tc>
        <w:tc>
          <w:tcPr>
            <w:tcW w:w="2343" w:type="dxa"/>
            <w:tcBorders>
              <w:top w:val="nil"/>
              <w:left w:val="nil"/>
              <w:bottom w:val="nil"/>
              <w:right w:val="nil"/>
            </w:tcBorders>
            <w:vAlign w:val="center"/>
          </w:tcPr>
          <w:p w14:paraId="6BFF35B5">
            <w:pPr>
              <w:widowControl/>
              <w:jc w:val="center"/>
              <w:rPr>
                <w:rFonts w:cs="Times New Roman"/>
                <w:color w:val="000000"/>
                <w:kern w:val="0"/>
                <w:sz w:val="20"/>
                <w:szCs w:val="20"/>
                <w14:ligatures w14:val="none"/>
              </w:rPr>
            </w:pPr>
            <w:r>
              <w:rPr>
                <w:rFonts w:cs="Times New Roman"/>
                <w:color w:val="000000"/>
                <w:kern w:val="0"/>
                <w:sz w:val="20"/>
                <w:szCs w:val="20"/>
                <w14:ligatures w14:val="none"/>
              </w:rPr>
              <w:t>161</w:t>
            </w:r>
          </w:p>
        </w:tc>
        <w:tc>
          <w:tcPr>
            <w:tcW w:w="2343" w:type="dxa"/>
            <w:tcBorders>
              <w:top w:val="nil"/>
              <w:left w:val="nil"/>
              <w:bottom w:val="nil"/>
              <w:right w:val="nil"/>
            </w:tcBorders>
            <w:vAlign w:val="center"/>
          </w:tcPr>
          <w:p w14:paraId="38BC5724">
            <w:pPr>
              <w:widowControl/>
              <w:jc w:val="center"/>
              <w:rPr>
                <w:rFonts w:cs="Times New Roman"/>
                <w:color w:val="000000"/>
                <w:kern w:val="0"/>
                <w:sz w:val="20"/>
                <w:szCs w:val="20"/>
                <w14:ligatures w14:val="none"/>
              </w:rPr>
            </w:pPr>
            <w:r>
              <w:rPr>
                <w:rFonts w:cs="Times New Roman"/>
                <w:color w:val="000000"/>
                <w:kern w:val="0"/>
                <w:sz w:val="20"/>
                <w:szCs w:val="20"/>
                <w14:ligatures w14:val="none"/>
              </w:rPr>
              <w:t>76</w:t>
            </w:r>
          </w:p>
        </w:tc>
        <w:tc>
          <w:tcPr>
            <w:tcW w:w="2343" w:type="dxa"/>
            <w:tcBorders>
              <w:top w:val="nil"/>
              <w:left w:val="nil"/>
              <w:bottom w:val="nil"/>
              <w:right w:val="nil"/>
            </w:tcBorders>
            <w:vAlign w:val="center"/>
          </w:tcPr>
          <w:p w14:paraId="2C67D99E">
            <w:pPr>
              <w:widowControl/>
              <w:jc w:val="center"/>
              <w:rPr>
                <w:rFonts w:cs="Times New Roman"/>
                <w:color w:val="000000"/>
                <w:kern w:val="0"/>
                <w:sz w:val="20"/>
                <w:szCs w:val="20"/>
                <w14:ligatures w14:val="none"/>
              </w:rPr>
            </w:pPr>
            <w:r>
              <w:rPr>
                <w:rFonts w:cs="Times New Roman"/>
                <w:color w:val="000000"/>
                <w:kern w:val="0"/>
                <w:sz w:val="20"/>
                <w:szCs w:val="20"/>
                <w14:ligatures w14:val="none"/>
              </w:rPr>
              <w:t>85</w:t>
            </w:r>
          </w:p>
        </w:tc>
        <w:tc>
          <w:tcPr>
            <w:tcW w:w="2345" w:type="dxa"/>
            <w:tcBorders>
              <w:top w:val="nil"/>
              <w:left w:val="nil"/>
              <w:bottom w:val="nil"/>
              <w:right w:val="nil"/>
            </w:tcBorders>
            <w:vAlign w:val="center"/>
          </w:tcPr>
          <w:p w14:paraId="27145E9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0.528 </w:t>
            </w:r>
          </w:p>
        </w:tc>
      </w:tr>
      <w:tr w14:paraId="17211299">
        <w:trPr>
          <w:trHeight w:val="323" w:hRule="atLeast"/>
        </w:trPr>
        <w:tc>
          <w:tcPr>
            <w:tcW w:w="2343" w:type="dxa"/>
            <w:tcBorders>
              <w:top w:val="nil"/>
              <w:left w:val="nil"/>
              <w:bottom w:val="nil"/>
              <w:right w:val="nil"/>
            </w:tcBorders>
            <w:vAlign w:val="center"/>
          </w:tcPr>
          <w:p w14:paraId="69F3D460">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Group2</w:t>
            </w:r>
          </w:p>
        </w:tc>
        <w:tc>
          <w:tcPr>
            <w:tcW w:w="2343" w:type="dxa"/>
            <w:tcBorders>
              <w:top w:val="nil"/>
              <w:left w:val="nil"/>
              <w:bottom w:val="nil"/>
              <w:right w:val="nil"/>
            </w:tcBorders>
            <w:vAlign w:val="center"/>
          </w:tcPr>
          <w:p w14:paraId="4A276714">
            <w:pPr>
              <w:widowControl/>
              <w:jc w:val="center"/>
              <w:rPr>
                <w:rFonts w:cs="Times New Roman"/>
                <w:color w:val="000000"/>
                <w:kern w:val="0"/>
                <w:sz w:val="20"/>
                <w:szCs w:val="20"/>
                <w14:ligatures w14:val="none"/>
              </w:rPr>
            </w:pPr>
            <w:r>
              <w:rPr>
                <w:rFonts w:cs="Times New Roman"/>
                <w:color w:val="000000"/>
                <w:kern w:val="0"/>
                <w:sz w:val="20"/>
                <w:szCs w:val="20"/>
                <w14:ligatures w14:val="none"/>
              </w:rPr>
              <w:t>39.223-56.783</w:t>
            </w:r>
          </w:p>
        </w:tc>
        <w:tc>
          <w:tcPr>
            <w:tcW w:w="2343" w:type="dxa"/>
            <w:tcBorders>
              <w:top w:val="nil"/>
              <w:left w:val="nil"/>
              <w:bottom w:val="nil"/>
              <w:right w:val="nil"/>
            </w:tcBorders>
            <w:vAlign w:val="center"/>
          </w:tcPr>
          <w:p w14:paraId="64AA3BF0">
            <w:pPr>
              <w:widowControl/>
              <w:jc w:val="center"/>
              <w:rPr>
                <w:rFonts w:cs="Times New Roman"/>
                <w:color w:val="000000"/>
                <w:kern w:val="0"/>
                <w:sz w:val="20"/>
                <w:szCs w:val="20"/>
                <w14:ligatures w14:val="none"/>
              </w:rPr>
            </w:pPr>
            <w:r>
              <w:rPr>
                <w:rFonts w:cs="Times New Roman"/>
                <w:color w:val="000000"/>
                <w:kern w:val="0"/>
                <w:sz w:val="20"/>
                <w:szCs w:val="20"/>
                <w14:ligatures w14:val="none"/>
              </w:rPr>
              <w:t>30</w:t>
            </w:r>
          </w:p>
        </w:tc>
        <w:tc>
          <w:tcPr>
            <w:tcW w:w="2343" w:type="dxa"/>
            <w:tcBorders>
              <w:top w:val="nil"/>
              <w:left w:val="nil"/>
              <w:bottom w:val="nil"/>
              <w:right w:val="nil"/>
            </w:tcBorders>
            <w:vAlign w:val="center"/>
          </w:tcPr>
          <w:p w14:paraId="71CA3F93">
            <w:pPr>
              <w:widowControl/>
              <w:jc w:val="center"/>
              <w:rPr>
                <w:rFonts w:cs="Times New Roman"/>
                <w:color w:val="000000"/>
                <w:kern w:val="0"/>
                <w:sz w:val="20"/>
                <w:szCs w:val="20"/>
                <w14:ligatures w14:val="none"/>
              </w:rPr>
            </w:pPr>
            <w:r>
              <w:rPr>
                <w:rFonts w:cs="Times New Roman"/>
                <w:color w:val="000000"/>
                <w:kern w:val="0"/>
                <w:sz w:val="20"/>
                <w:szCs w:val="20"/>
                <w14:ligatures w14:val="none"/>
              </w:rPr>
              <w:t>17</w:t>
            </w:r>
          </w:p>
        </w:tc>
        <w:tc>
          <w:tcPr>
            <w:tcW w:w="2343" w:type="dxa"/>
            <w:tcBorders>
              <w:top w:val="nil"/>
              <w:left w:val="nil"/>
              <w:bottom w:val="nil"/>
              <w:right w:val="nil"/>
            </w:tcBorders>
            <w:vAlign w:val="center"/>
          </w:tcPr>
          <w:p w14:paraId="76F5DEFD">
            <w:pPr>
              <w:widowControl/>
              <w:jc w:val="center"/>
              <w:rPr>
                <w:rFonts w:cs="Times New Roman"/>
                <w:color w:val="000000"/>
                <w:kern w:val="0"/>
                <w:sz w:val="20"/>
                <w:szCs w:val="20"/>
                <w14:ligatures w14:val="none"/>
              </w:rPr>
            </w:pPr>
            <w:r>
              <w:rPr>
                <w:rFonts w:cs="Times New Roman"/>
                <w:color w:val="000000"/>
                <w:kern w:val="0"/>
                <w:sz w:val="20"/>
                <w:szCs w:val="20"/>
                <w14:ligatures w14:val="none"/>
              </w:rPr>
              <w:t>13</w:t>
            </w:r>
          </w:p>
        </w:tc>
        <w:tc>
          <w:tcPr>
            <w:tcW w:w="2345" w:type="dxa"/>
            <w:tcBorders>
              <w:top w:val="nil"/>
              <w:left w:val="nil"/>
              <w:bottom w:val="nil"/>
              <w:right w:val="nil"/>
            </w:tcBorders>
            <w:vAlign w:val="center"/>
          </w:tcPr>
          <w:p w14:paraId="5178820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0.433 </w:t>
            </w:r>
          </w:p>
        </w:tc>
      </w:tr>
      <w:tr w14:paraId="6F02AE99">
        <w:trPr>
          <w:trHeight w:val="323" w:hRule="atLeast"/>
        </w:trPr>
        <w:tc>
          <w:tcPr>
            <w:tcW w:w="2343" w:type="dxa"/>
            <w:tcBorders>
              <w:top w:val="nil"/>
              <w:left w:val="nil"/>
              <w:bottom w:val="nil"/>
              <w:right w:val="nil"/>
            </w:tcBorders>
            <w:vAlign w:val="center"/>
          </w:tcPr>
          <w:p w14:paraId="6AD33911">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Group3</w:t>
            </w:r>
          </w:p>
        </w:tc>
        <w:tc>
          <w:tcPr>
            <w:tcW w:w="2343" w:type="dxa"/>
            <w:tcBorders>
              <w:top w:val="nil"/>
              <w:left w:val="nil"/>
              <w:bottom w:val="nil"/>
              <w:right w:val="nil"/>
            </w:tcBorders>
            <w:vAlign w:val="center"/>
          </w:tcPr>
          <w:p w14:paraId="444137F0">
            <w:pPr>
              <w:widowControl/>
              <w:jc w:val="center"/>
              <w:rPr>
                <w:rFonts w:cs="Times New Roman"/>
                <w:color w:val="000000"/>
                <w:kern w:val="0"/>
                <w:sz w:val="20"/>
                <w:szCs w:val="20"/>
                <w14:ligatures w14:val="none"/>
              </w:rPr>
            </w:pPr>
            <w:r>
              <w:rPr>
                <w:rFonts w:cs="Times New Roman"/>
                <w:color w:val="000000"/>
                <w:kern w:val="0"/>
                <w:sz w:val="20"/>
                <w:szCs w:val="20"/>
                <w14:ligatures w14:val="none"/>
              </w:rPr>
              <w:t>33.365-39.223</w:t>
            </w:r>
          </w:p>
        </w:tc>
        <w:tc>
          <w:tcPr>
            <w:tcW w:w="2343" w:type="dxa"/>
            <w:tcBorders>
              <w:top w:val="nil"/>
              <w:left w:val="nil"/>
              <w:bottom w:val="nil"/>
              <w:right w:val="nil"/>
            </w:tcBorders>
            <w:vAlign w:val="center"/>
          </w:tcPr>
          <w:p w14:paraId="150BC848">
            <w:pPr>
              <w:widowControl/>
              <w:jc w:val="center"/>
              <w:rPr>
                <w:rFonts w:cs="Times New Roman"/>
                <w:color w:val="000000"/>
                <w:kern w:val="0"/>
                <w:sz w:val="20"/>
                <w:szCs w:val="20"/>
                <w14:ligatures w14:val="none"/>
              </w:rPr>
            </w:pPr>
            <w:r>
              <w:rPr>
                <w:rFonts w:cs="Times New Roman"/>
                <w:color w:val="000000"/>
                <w:kern w:val="0"/>
                <w:sz w:val="20"/>
                <w:szCs w:val="20"/>
                <w14:ligatures w14:val="none"/>
              </w:rPr>
              <w:t>11</w:t>
            </w:r>
          </w:p>
        </w:tc>
        <w:tc>
          <w:tcPr>
            <w:tcW w:w="2343" w:type="dxa"/>
            <w:tcBorders>
              <w:top w:val="nil"/>
              <w:left w:val="nil"/>
              <w:bottom w:val="nil"/>
              <w:right w:val="nil"/>
            </w:tcBorders>
            <w:vAlign w:val="center"/>
          </w:tcPr>
          <w:p w14:paraId="000F40AF">
            <w:pPr>
              <w:widowControl/>
              <w:jc w:val="center"/>
              <w:rPr>
                <w:rFonts w:cs="Times New Roman"/>
                <w:color w:val="000000"/>
                <w:kern w:val="0"/>
                <w:sz w:val="20"/>
                <w:szCs w:val="20"/>
                <w14:ligatures w14:val="none"/>
              </w:rPr>
            </w:pPr>
            <w:r>
              <w:rPr>
                <w:rFonts w:cs="Times New Roman"/>
                <w:color w:val="000000"/>
                <w:kern w:val="0"/>
                <w:sz w:val="20"/>
                <w:szCs w:val="20"/>
                <w14:ligatures w14:val="none"/>
              </w:rPr>
              <w:t>5</w:t>
            </w:r>
          </w:p>
        </w:tc>
        <w:tc>
          <w:tcPr>
            <w:tcW w:w="2343" w:type="dxa"/>
            <w:tcBorders>
              <w:top w:val="nil"/>
              <w:left w:val="nil"/>
              <w:bottom w:val="nil"/>
              <w:right w:val="nil"/>
            </w:tcBorders>
            <w:vAlign w:val="center"/>
          </w:tcPr>
          <w:p w14:paraId="64313AD6">
            <w:pPr>
              <w:widowControl/>
              <w:jc w:val="center"/>
              <w:rPr>
                <w:rFonts w:cs="Times New Roman"/>
                <w:color w:val="000000"/>
                <w:kern w:val="0"/>
                <w:sz w:val="20"/>
                <w:szCs w:val="20"/>
                <w14:ligatures w14:val="none"/>
              </w:rPr>
            </w:pPr>
            <w:r>
              <w:rPr>
                <w:rFonts w:cs="Times New Roman"/>
                <w:color w:val="000000"/>
                <w:kern w:val="0"/>
                <w:sz w:val="20"/>
                <w:szCs w:val="20"/>
                <w14:ligatures w14:val="none"/>
              </w:rPr>
              <w:t>6</w:t>
            </w:r>
          </w:p>
        </w:tc>
        <w:tc>
          <w:tcPr>
            <w:tcW w:w="2345" w:type="dxa"/>
            <w:tcBorders>
              <w:top w:val="nil"/>
              <w:left w:val="nil"/>
              <w:bottom w:val="nil"/>
              <w:right w:val="nil"/>
            </w:tcBorders>
            <w:vAlign w:val="center"/>
          </w:tcPr>
          <w:p w14:paraId="4FAB059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0.545 </w:t>
            </w:r>
          </w:p>
        </w:tc>
      </w:tr>
      <w:tr w14:paraId="1F1C7952">
        <w:trPr>
          <w:trHeight w:val="323" w:hRule="atLeast"/>
        </w:trPr>
        <w:tc>
          <w:tcPr>
            <w:tcW w:w="2343" w:type="dxa"/>
            <w:tcBorders>
              <w:top w:val="nil"/>
              <w:left w:val="nil"/>
              <w:bottom w:val="nil"/>
              <w:right w:val="nil"/>
            </w:tcBorders>
            <w:vAlign w:val="center"/>
          </w:tcPr>
          <w:p w14:paraId="54F112A0">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Group4</w:t>
            </w:r>
          </w:p>
        </w:tc>
        <w:tc>
          <w:tcPr>
            <w:tcW w:w="2343" w:type="dxa"/>
            <w:tcBorders>
              <w:top w:val="nil"/>
              <w:left w:val="nil"/>
              <w:bottom w:val="nil"/>
              <w:right w:val="nil"/>
            </w:tcBorders>
            <w:vAlign w:val="center"/>
          </w:tcPr>
          <w:p w14:paraId="3F646575">
            <w:pPr>
              <w:widowControl/>
              <w:jc w:val="center"/>
              <w:rPr>
                <w:rFonts w:cs="Times New Roman"/>
                <w:color w:val="000000"/>
                <w:kern w:val="0"/>
                <w:sz w:val="20"/>
                <w:szCs w:val="20"/>
                <w14:ligatures w14:val="none"/>
              </w:rPr>
            </w:pPr>
            <w:r>
              <w:rPr>
                <w:rFonts w:cs="Times New Roman"/>
                <w:color w:val="000000"/>
                <w:kern w:val="0"/>
                <w:sz w:val="20"/>
                <w:szCs w:val="20"/>
                <w14:ligatures w14:val="none"/>
              </w:rPr>
              <w:t>&lt;=33.365</w:t>
            </w:r>
          </w:p>
        </w:tc>
        <w:tc>
          <w:tcPr>
            <w:tcW w:w="2343" w:type="dxa"/>
            <w:tcBorders>
              <w:top w:val="nil"/>
              <w:left w:val="nil"/>
              <w:bottom w:val="nil"/>
              <w:right w:val="nil"/>
            </w:tcBorders>
            <w:vAlign w:val="center"/>
          </w:tcPr>
          <w:p w14:paraId="09951179">
            <w:pPr>
              <w:widowControl/>
              <w:jc w:val="center"/>
              <w:rPr>
                <w:rFonts w:cs="Times New Roman"/>
                <w:color w:val="000000"/>
                <w:kern w:val="0"/>
                <w:sz w:val="20"/>
                <w:szCs w:val="20"/>
                <w14:ligatures w14:val="none"/>
              </w:rPr>
            </w:pPr>
            <w:r>
              <w:rPr>
                <w:rFonts w:cs="Times New Roman"/>
                <w:color w:val="000000"/>
                <w:kern w:val="0"/>
                <w:sz w:val="20"/>
                <w:szCs w:val="20"/>
                <w14:ligatures w14:val="none"/>
              </w:rPr>
              <w:t>18</w:t>
            </w:r>
          </w:p>
        </w:tc>
        <w:tc>
          <w:tcPr>
            <w:tcW w:w="2343" w:type="dxa"/>
            <w:tcBorders>
              <w:top w:val="nil"/>
              <w:left w:val="nil"/>
              <w:bottom w:val="nil"/>
              <w:right w:val="nil"/>
            </w:tcBorders>
            <w:vAlign w:val="center"/>
          </w:tcPr>
          <w:p w14:paraId="36CC0BE0">
            <w:pPr>
              <w:widowControl/>
              <w:jc w:val="center"/>
              <w:rPr>
                <w:rFonts w:cs="Times New Roman"/>
                <w:color w:val="000000"/>
                <w:kern w:val="0"/>
                <w:sz w:val="20"/>
                <w:szCs w:val="20"/>
                <w14:ligatures w14:val="none"/>
              </w:rPr>
            </w:pPr>
            <w:r>
              <w:rPr>
                <w:rFonts w:cs="Times New Roman"/>
                <w:color w:val="000000"/>
                <w:kern w:val="0"/>
                <w:sz w:val="20"/>
                <w:szCs w:val="20"/>
                <w14:ligatures w14:val="none"/>
              </w:rPr>
              <w:t>6</w:t>
            </w:r>
          </w:p>
        </w:tc>
        <w:tc>
          <w:tcPr>
            <w:tcW w:w="2343" w:type="dxa"/>
            <w:tcBorders>
              <w:top w:val="nil"/>
              <w:left w:val="nil"/>
              <w:bottom w:val="nil"/>
              <w:right w:val="nil"/>
            </w:tcBorders>
            <w:vAlign w:val="center"/>
          </w:tcPr>
          <w:p w14:paraId="4CF05DB3">
            <w:pPr>
              <w:widowControl/>
              <w:jc w:val="center"/>
              <w:rPr>
                <w:rFonts w:cs="Times New Roman"/>
                <w:color w:val="000000"/>
                <w:kern w:val="0"/>
                <w:sz w:val="20"/>
                <w:szCs w:val="20"/>
                <w14:ligatures w14:val="none"/>
              </w:rPr>
            </w:pPr>
            <w:r>
              <w:rPr>
                <w:rFonts w:cs="Times New Roman"/>
                <w:color w:val="000000"/>
                <w:kern w:val="0"/>
                <w:sz w:val="20"/>
                <w:szCs w:val="20"/>
                <w14:ligatures w14:val="none"/>
              </w:rPr>
              <w:t>12</w:t>
            </w:r>
          </w:p>
        </w:tc>
        <w:tc>
          <w:tcPr>
            <w:tcW w:w="2345" w:type="dxa"/>
            <w:tcBorders>
              <w:top w:val="nil"/>
              <w:left w:val="nil"/>
              <w:bottom w:val="nil"/>
              <w:right w:val="nil"/>
            </w:tcBorders>
            <w:vAlign w:val="center"/>
          </w:tcPr>
          <w:p w14:paraId="3C47874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0.667 </w:t>
            </w:r>
          </w:p>
        </w:tc>
      </w:tr>
    </w:tbl>
    <w:p w14:paraId="2266F4D1">
      <w:pPr>
        <w:rPr>
          <w:rFonts w:cs="Times New Roman"/>
          <w:sz w:val="20"/>
          <w:szCs w:val="20"/>
        </w:rPr>
      </w:pPr>
    </w:p>
    <w:p w14:paraId="62CAA7FA">
      <w:pPr>
        <w:outlineLvl w:val="2"/>
        <w:rPr>
          <w:rFonts w:cs="Times New Roman"/>
          <w:color w:val="000000" w:themeColor="text1"/>
          <w:szCs w:val="24"/>
          <w14:textFill>
            <w14:solidFill>
              <w14:schemeClr w14:val="tx1"/>
            </w14:solidFill>
          </w14:textFill>
        </w:rPr>
      </w:pPr>
      <w:bookmarkStart w:id="55" w:name="_Toc219203801"/>
      <w:bookmarkStart w:id="56" w:name="_Toc220927082"/>
      <w:r>
        <w:rPr>
          <w:rFonts w:cs="Times New Roman"/>
          <w:b/>
          <w:bCs/>
          <w:color w:val="000000" w:themeColor="text1"/>
          <w:szCs w:val="24"/>
          <w14:textFill>
            <w14:solidFill>
              <w14:schemeClr w14:val="tx1"/>
            </w14:solidFill>
          </w14:textFill>
        </w:rPr>
        <w:t xml:space="preserve">eTable 25. </w:t>
      </w:r>
      <w:r>
        <w:rPr>
          <w:rFonts w:cs="Times New Roman"/>
          <w:color w:val="000000" w:themeColor="text1"/>
          <w:szCs w:val="24"/>
          <w14:textFill>
            <w14:solidFill>
              <w14:schemeClr w14:val="tx1"/>
            </w14:solidFill>
          </w14:textFill>
        </w:rPr>
        <w:t>Statistical Significance of Critical Thresholds and Outcome Differences for the Profound Audiogram Subtype</w:t>
      </w:r>
      <w:bookmarkEnd w:id="55"/>
      <w:r>
        <w:rPr>
          <w:rFonts w:hint="eastAsia" w:cs="Times New Roman"/>
          <w:color w:val="000000" w:themeColor="text1"/>
          <w:szCs w:val="24"/>
          <w14:textFill>
            <w14:solidFill>
              <w14:schemeClr w14:val="tx1"/>
            </w14:solidFill>
          </w14:textFill>
        </w:rPr>
        <w:t>.</w:t>
      </w:r>
      <w:bookmarkEnd w:id="56"/>
    </w:p>
    <w:tbl>
      <w:tblPr>
        <w:tblStyle w:val="14"/>
        <w:tblW w:w="0" w:type="auto"/>
        <w:tblInd w:w="0" w:type="dxa"/>
        <w:tblLayout w:type="autofit"/>
        <w:tblCellMar>
          <w:top w:w="0" w:type="dxa"/>
          <w:left w:w="108" w:type="dxa"/>
          <w:bottom w:w="0" w:type="dxa"/>
          <w:right w:w="108" w:type="dxa"/>
        </w:tblCellMar>
      </w:tblPr>
      <w:tblGrid>
        <w:gridCol w:w="2346"/>
        <w:gridCol w:w="2346"/>
        <w:gridCol w:w="2346"/>
        <w:gridCol w:w="2346"/>
        <w:gridCol w:w="2346"/>
        <w:gridCol w:w="2347"/>
      </w:tblGrid>
      <w:tr w14:paraId="1F2D0652">
        <w:trPr>
          <w:trHeight w:val="371" w:hRule="atLeast"/>
        </w:trPr>
        <w:tc>
          <w:tcPr>
            <w:tcW w:w="2346" w:type="dxa"/>
            <w:tcBorders>
              <w:top w:val="nil"/>
              <w:left w:val="nil"/>
              <w:bottom w:val="nil"/>
              <w:right w:val="nil"/>
            </w:tcBorders>
            <w:vAlign w:val="center"/>
          </w:tcPr>
          <w:p w14:paraId="139B088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Feature</w:t>
            </w:r>
          </w:p>
        </w:tc>
        <w:tc>
          <w:tcPr>
            <w:tcW w:w="2346" w:type="dxa"/>
            <w:tcBorders>
              <w:top w:val="nil"/>
              <w:left w:val="nil"/>
              <w:bottom w:val="nil"/>
              <w:right w:val="nil"/>
            </w:tcBorders>
            <w:vAlign w:val="center"/>
          </w:tcPr>
          <w:p w14:paraId="3DA3BDD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50%</w:t>
            </w:r>
          </w:p>
        </w:tc>
        <w:tc>
          <w:tcPr>
            <w:tcW w:w="2346" w:type="dxa"/>
            <w:tcBorders>
              <w:top w:val="nil"/>
              <w:left w:val="nil"/>
              <w:bottom w:val="nil"/>
              <w:right w:val="nil"/>
            </w:tcBorders>
            <w:vAlign w:val="center"/>
          </w:tcPr>
          <w:p w14:paraId="4DB60EC2">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20%</w:t>
            </w:r>
          </w:p>
        </w:tc>
        <w:tc>
          <w:tcPr>
            <w:tcW w:w="2346" w:type="dxa"/>
            <w:tcBorders>
              <w:top w:val="nil"/>
              <w:left w:val="nil"/>
              <w:bottom w:val="nil"/>
              <w:right w:val="nil"/>
            </w:tcBorders>
            <w:vAlign w:val="center"/>
          </w:tcPr>
          <w:p w14:paraId="5C6110C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Threshold 10%</w:t>
            </w:r>
          </w:p>
        </w:tc>
        <w:tc>
          <w:tcPr>
            <w:tcW w:w="2346" w:type="dxa"/>
            <w:tcBorders>
              <w:top w:val="nil"/>
              <w:left w:val="nil"/>
              <w:bottom w:val="nil"/>
              <w:right w:val="nil"/>
            </w:tcBorders>
            <w:vAlign w:val="center"/>
          </w:tcPr>
          <w:p w14:paraId="12CD7624">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 Value</w:t>
            </w:r>
          </w:p>
        </w:tc>
        <w:tc>
          <w:tcPr>
            <w:tcW w:w="2347" w:type="dxa"/>
            <w:tcBorders>
              <w:top w:val="nil"/>
              <w:left w:val="nil"/>
              <w:bottom w:val="nil"/>
              <w:right w:val="nil"/>
            </w:tcBorders>
            <w:vAlign w:val="center"/>
          </w:tcPr>
          <w:p w14:paraId="6F3A005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Test Method</w:t>
            </w:r>
          </w:p>
        </w:tc>
      </w:tr>
      <w:tr w14:paraId="020FCF2F">
        <w:trPr>
          <w:trHeight w:val="371" w:hRule="atLeast"/>
        </w:trPr>
        <w:tc>
          <w:tcPr>
            <w:tcW w:w="2346" w:type="dxa"/>
            <w:tcBorders>
              <w:top w:val="nil"/>
              <w:left w:val="nil"/>
              <w:bottom w:val="nil"/>
              <w:right w:val="nil"/>
            </w:tcBorders>
            <w:vAlign w:val="center"/>
          </w:tcPr>
          <w:p w14:paraId="1D58281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Disease Duration</w:t>
            </w:r>
          </w:p>
        </w:tc>
        <w:tc>
          <w:tcPr>
            <w:tcW w:w="2346" w:type="dxa"/>
            <w:tcBorders>
              <w:top w:val="nil"/>
              <w:left w:val="nil"/>
              <w:bottom w:val="nil"/>
              <w:right w:val="nil"/>
            </w:tcBorders>
            <w:vAlign w:val="center"/>
          </w:tcPr>
          <w:p w14:paraId="5A07E6C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7.488 </w:t>
            </w:r>
          </w:p>
        </w:tc>
        <w:tc>
          <w:tcPr>
            <w:tcW w:w="2346" w:type="dxa"/>
            <w:tcBorders>
              <w:top w:val="nil"/>
              <w:left w:val="nil"/>
              <w:bottom w:val="nil"/>
              <w:right w:val="nil"/>
            </w:tcBorders>
            <w:vAlign w:val="center"/>
          </w:tcPr>
          <w:p w14:paraId="7C2E59D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11.733 </w:t>
            </w:r>
          </w:p>
        </w:tc>
        <w:tc>
          <w:tcPr>
            <w:tcW w:w="2346" w:type="dxa"/>
            <w:tcBorders>
              <w:top w:val="nil"/>
              <w:left w:val="nil"/>
              <w:bottom w:val="nil"/>
              <w:right w:val="nil"/>
            </w:tcBorders>
            <w:vAlign w:val="center"/>
          </w:tcPr>
          <w:p w14:paraId="193A0B6A">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13.306 </w:t>
            </w:r>
          </w:p>
        </w:tc>
        <w:tc>
          <w:tcPr>
            <w:tcW w:w="2346" w:type="dxa"/>
            <w:tcBorders>
              <w:top w:val="nil"/>
              <w:left w:val="nil"/>
              <w:bottom w:val="nil"/>
              <w:right w:val="nil"/>
            </w:tcBorders>
            <w:vAlign w:val="center"/>
          </w:tcPr>
          <w:p w14:paraId="62D4A7D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0.639 </w:t>
            </w:r>
          </w:p>
        </w:tc>
        <w:tc>
          <w:tcPr>
            <w:tcW w:w="2347" w:type="dxa"/>
            <w:tcBorders>
              <w:top w:val="nil"/>
              <w:left w:val="nil"/>
              <w:bottom w:val="nil"/>
              <w:right w:val="nil"/>
            </w:tcBorders>
            <w:vAlign w:val="center"/>
          </w:tcPr>
          <w:p w14:paraId="1338B8A2">
            <w:pPr>
              <w:widowControl/>
              <w:jc w:val="center"/>
              <w:rPr>
                <w:rFonts w:cs="Times New Roman"/>
                <w:color w:val="000000"/>
                <w:kern w:val="0"/>
                <w:sz w:val="20"/>
                <w:szCs w:val="20"/>
                <w14:ligatures w14:val="none"/>
              </w:rPr>
            </w:pPr>
            <w:r>
              <w:rPr>
                <w:rFonts w:cs="Times New Roman"/>
                <w:color w:val="000000"/>
                <w:kern w:val="0"/>
                <w:sz w:val="20"/>
                <w:szCs w:val="20"/>
                <w14:ligatures w14:val="none"/>
              </w:rPr>
              <w:t>Chi-square test (for expected frequency)</w:t>
            </w:r>
          </w:p>
        </w:tc>
      </w:tr>
      <w:tr w14:paraId="277721AE">
        <w:trPr>
          <w:trHeight w:val="371" w:hRule="atLeast"/>
        </w:trPr>
        <w:tc>
          <w:tcPr>
            <w:tcW w:w="2346" w:type="dxa"/>
            <w:tcBorders>
              <w:top w:val="nil"/>
              <w:left w:val="nil"/>
              <w:bottom w:val="nil"/>
              <w:right w:val="nil"/>
            </w:tcBorders>
            <w:vAlign w:val="center"/>
          </w:tcPr>
          <w:p w14:paraId="338BF79F">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Pure tone Average</w:t>
            </w:r>
          </w:p>
        </w:tc>
        <w:tc>
          <w:tcPr>
            <w:tcW w:w="2346" w:type="dxa"/>
            <w:tcBorders>
              <w:top w:val="nil"/>
              <w:left w:val="nil"/>
              <w:bottom w:val="nil"/>
              <w:right w:val="nil"/>
            </w:tcBorders>
            <w:vAlign w:val="center"/>
          </w:tcPr>
          <w:p w14:paraId="1BA7556D">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111.045 </w:t>
            </w:r>
          </w:p>
        </w:tc>
        <w:tc>
          <w:tcPr>
            <w:tcW w:w="2346" w:type="dxa"/>
            <w:tcBorders>
              <w:top w:val="nil"/>
              <w:left w:val="nil"/>
              <w:bottom w:val="nil"/>
              <w:right w:val="nil"/>
            </w:tcBorders>
            <w:vAlign w:val="center"/>
          </w:tcPr>
          <w:p w14:paraId="7D84E5B9">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116.496 </w:t>
            </w:r>
          </w:p>
        </w:tc>
        <w:tc>
          <w:tcPr>
            <w:tcW w:w="2346" w:type="dxa"/>
            <w:tcBorders>
              <w:top w:val="nil"/>
              <w:left w:val="nil"/>
              <w:bottom w:val="nil"/>
              <w:right w:val="nil"/>
            </w:tcBorders>
            <w:vAlign w:val="center"/>
          </w:tcPr>
          <w:p w14:paraId="6E6DF413">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118.226 </w:t>
            </w:r>
          </w:p>
        </w:tc>
        <w:tc>
          <w:tcPr>
            <w:tcW w:w="2346" w:type="dxa"/>
            <w:tcBorders>
              <w:top w:val="nil"/>
              <w:left w:val="nil"/>
              <w:bottom w:val="nil"/>
              <w:right w:val="nil"/>
            </w:tcBorders>
            <w:vAlign w:val="center"/>
          </w:tcPr>
          <w:p w14:paraId="0B395F2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 xml:space="preserve">0.004 </w:t>
            </w:r>
          </w:p>
        </w:tc>
        <w:tc>
          <w:tcPr>
            <w:tcW w:w="2347" w:type="dxa"/>
            <w:tcBorders>
              <w:top w:val="nil"/>
              <w:left w:val="nil"/>
              <w:bottom w:val="nil"/>
              <w:right w:val="nil"/>
            </w:tcBorders>
            <w:vAlign w:val="center"/>
          </w:tcPr>
          <w:p w14:paraId="33037A49">
            <w:pPr>
              <w:widowControl/>
              <w:jc w:val="center"/>
              <w:rPr>
                <w:rFonts w:cs="Times New Roman"/>
                <w:color w:val="000000"/>
                <w:kern w:val="0"/>
                <w:sz w:val="20"/>
                <w:szCs w:val="20"/>
                <w14:ligatures w14:val="none"/>
              </w:rPr>
            </w:pPr>
            <w:r>
              <w:rPr>
                <w:rFonts w:cs="Times New Roman"/>
                <w:color w:val="000000"/>
                <w:kern w:val="0"/>
                <w:sz w:val="20"/>
                <w:szCs w:val="20"/>
                <w14:ligatures w14:val="none"/>
              </w:rPr>
              <w:t>Chi-square test (for expected frequency)</w:t>
            </w:r>
          </w:p>
        </w:tc>
      </w:tr>
      <w:tr w14:paraId="13D1BA5E">
        <w:trPr>
          <w:trHeight w:val="371" w:hRule="atLeast"/>
        </w:trPr>
        <w:tc>
          <w:tcPr>
            <w:tcW w:w="2346" w:type="dxa"/>
            <w:tcBorders>
              <w:top w:val="nil"/>
              <w:left w:val="nil"/>
              <w:bottom w:val="nil"/>
              <w:right w:val="nil"/>
            </w:tcBorders>
            <w:vAlign w:val="center"/>
          </w:tcPr>
          <w:p w14:paraId="2053DDEA">
            <w:pPr>
              <w:widowControl/>
              <w:jc w:val="center"/>
              <w:rPr>
                <w:rFonts w:cs="Times New Roman"/>
                <w:color w:val="000000"/>
                <w:kern w:val="0"/>
                <w:sz w:val="20"/>
                <w:szCs w:val="20"/>
                <w14:ligatures w14:val="none"/>
              </w:rPr>
            </w:pPr>
          </w:p>
        </w:tc>
        <w:tc>
          <w:tcPr>
            <w:tcW w:w="2346" w:type="dxa"/>
            <w:tcBorders>
              <w:top w:val="nil"/>
              <w:left w:val="nil"/>
              <w:bottom w:val="nil"/>
              <w:right w:val="nil"/>
            </w:tcBorders>
            <w:vAlign w:val="center"/>
          </w:tcPr>
          <w:p w14:paraId="4C751B58">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43A6E7CB">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75173501">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16595489">
            <w:pPr>
              <w:widowControl/>
              <w:jc w:val="center"/>
              <w:rPr>
                <w:rFonts w:eastAsia="Times New Roman" w:cs="Times New Roman"/>
                <w:kern w:val="0"/>
                <w:sz w:val="20"/>
                <w:szCs w:val="20"/>
                <w14:ligatures w14:val="none"/>
              </w:rPr>
            </w:pPr>
          </w:p>
        </w:tc>
        <w:tc>
          <w:tcPr>
            <w:tcW w:w="2347" w:type="dxa"/>
            <w:tcBorders>
              <w:top w:val="nil"/>
              <w:left w:val="nil"/>
              <w:bottom w:val="nil"/>
              <w:right w:val="nil"/>
            </w:tcBorders>
            <w:vAlign w:val="center"/>
          </w:tcPr>
          <w:p w14:paraId="7C0CD845">
            <w:pPr>
              <w:widowControl/>
              <w:jc w:val="center"/>
              <w:rPr>
                <w:rFonts w:eastAsia="Times New Roman" w:cs="Times New Roman"/>
                <w:kern w:val="0"/>
                <w:sz w:val="20"/>
                <w:szCs w:val="20"/>
                <w14:ligatures w14:val="none"/>
              </w:rPr>
            </w:pPr>
          </w:p>
        </w:tc>
      </w:tr>
      <w:tr w14:paraId="27C8C943">
        <w:trPr>
          <w:trHeight w:val="371" w:hRule="atLeast"/>
        </w:trPr>
        <w:tc>
          <w:tcPr>
            <w:tcW w:w="2346" w:type="dxa"/>
            <w:tcBorders>
              <w:top w:val="nil"/>
              <w:left w:val="nil"/>
              <w:bottom w:val="nil"/>
              <w:right w:val="nil"/>
            </w:tcBorders>
            <w:vAlign w:val="center"/>
          </w:tcPr>
          <w:p w14:paraId="6FE75FD1">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1A53D38F">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1CE7C787">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Disease Duration group analysis</w:t>
            </w:r>
          </w:p>
        </w:tc>
        <w:tc>
          <w:tcPr>
            <w:tcW w:w="2346" w:type="dxa"/>
            <w:tcBorders>
              <w:top w:val="nil"/>
              <w:left w:val="nil"/>
              <w:bottom w:val="nil"/>
              <w:right w:val="nil"/>
            </w:tcBorders>
            <w:vAlign w:val="center"/>
          </w:tcPr>
          <w:p w14:paraId="02DE50D3">
            <w:pPr>
              <w:widowControl/>
              <w:jc w:val="center"/>
              <w:rPr>
                <w:rFonts w:cs="Times New Roman"/>
                <w:b/>
                <w:bCs/>
                <w:color w:val="000000"/>
                <w:kern w:val="0"/>
                <w:sz w:val="20"/>
                <w:szCs w:val="20"/>
                <w14:ligatures w14:val="none"/>
              </w:rPr>
            </w:pPr>
          </w:p>
        </w:tc>
        <w:tc>
          <w:tcPr>
            <w:tcW w:w="2346" w:type="dxa"/>
            <w:tcBorders>
              <w:top w:val="nil"/>
              <w:left w:val="nil"/>
              <w:bottom w:val="nil"/>
              <w:right w:val="nil"/>
            </w:tcBorders>
            <w:vAlign w:val="center"/>
          </w:tcPr>
          <w:p w14:paraId="25CF6CC5">
            <w:pPr>
              <w:widowControl/>
              <w:jc w:val="center"/>
              <w:rPr>
                <w:rFonts w:eastAsia="Times New Roman" w:cs="Times New Roman"/>
                <w:kern w:val="0"/>
                <w:sz w:val="20"/>
                <w:szCs w:val="20"/>
                <w14:ligatures w14:val="none"/>
              </w:rPr>
            </w:pPr>
          </w:p>
        </w:tc>
        <w:tc>
          <w:tcPr>
            <w:tcW w:w="2347" w:type="dxa"/>
            <w:tcBorders>
              <w:top w:val="nil"/>
              <w:left w:val="nil"/>
              <w:bottom w:val="nil"/>
              <w:right w:val="nil"/>
            </w:tcBorders>
            <w:vAlign w:val="center"/>
          </w:tcPr>
          <w:p w14:paraId="218C8B4D">
            <w:pPr>
              <w:widowControl/>
              <w:jc w:val="center"/>
              <w:rPr>
                <w:rFonts w:eastAsia="Times New Roman" w:cs="Times New Roman"/>
                <w:kern w:val="0"/>
                <w:sz w:val="20"/>
                <w:szCs w:val="20"/>
                <w14:ligatures w14:val="none"/>
              </w:rPr>
            </w:pPr>
          </w:p>
        </w:tc>
      </w:tr>
      <w:tr w14:paraId="5787A1B0">
        <w:trPr>
          <w:trHeight w:val="371" w:hRule="atLeast"/>
        </w:trPr>
        <w:tc>
          <w:tcPr>
            <w:tcW w:w="2346" w:type="dxa"/>
            <w:tcBorders>
              <w:top w:val="nil"/>
              <w:left w:val="nil"/>
              <w:bottom w:val="nil"/>
              <w:right w:val="nil"/>
            </w:tcBorders>
            <w:vAlign w:val="center"/>
          </w:tcPr>
          <w:p w14:paraId="5CDDE35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Group</w:t>
            </w:r>
          </w:p>
        </w:tc>
        <w:tc>
          <w:tcPr>
            <w:tcW w:w="2346" w:type="dxa"/>
            <w:tcBorders>
              <w:top w:val="nil"/>
              <w:left w:val="nil"/>
              <w:bottom w:val="nil"/>
              <w:right w:val="nil"/>
            </w:tcBorders>
            <w:vAlign w:val="center"/>
          </w:tcPr>
          <w:p w14:paraId="4767257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Range</w:t>
            </w:r>
          </w:p>
        </w:tc>
        <w:tc>
          <w:tcPr>
            <w:tcW w:w="2346" w:type="dxa"/>
            <w:tcBorders>
              <w:top w:val="nil"/>
              <w:left w:val="nil"/>
              <w:bottom w:val="nil"/>
              <w:right w:val="nil"/>
            </w:tcBorders>
            <w:vAlign w:val="center"/>
          </w:tcPr>
          <w:p w14:paraId="5B155485">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Size</w:t>
            </w:r>
          </w:p>
        </w:tc>
        <w:tc>
          <w:tcPr>
            <w:tcW w:w="2346" w:type="dxa"/>
            <w:tcBorders>
              <w:top w:val="nil"/>
              <w:left w:val="nil"/>
              <w:bottom w:val="nil"/>
              <w:right w:val="nil"/>
            </w:tcBorders>
            <w:vAlign w:val="center"/>
          </w:tcPr>
          <w:p w14:paraId="5C5849AE">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0</w:t>
            </w:r>
          </w:p>
        </w:tc>
        <w:tc>
          <w:tcPr>
            <w:tcW w:w="2346" w:type="dxa"/>
            <w:tcBorders>
              <w:top w:val="nil"/>
              <w:left w:val="nil"/>
              <w:bottom w:val="nil"/>
              <w:right w:val="nil"/>
            </w:tcBorders>
            <w:vAlign w:val="center"/>
          </w:tcPr>
          <w:p w14:paraId="420F9079">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1</w:t>
            </w:r>
          </w:p>
        </w:tc>
        <w:tc>
          <w:tcPr>
            <w:tcW w:w="2347" w:type="dxa"/>
            <w:tcBorders>
              <w:top w:val="nil"/>
              <w:left w:val="nil"/>
              <w:bottom w:val="nil"/>
              <w:right w:val="nil"/>
            </w:tcBorders>
            <w:vAlign w:val="center"/>
          </w:tcPr>
          <w:p w14:paraId="6A2639E3">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Proportion Siegel 1</w:t>
            </w:r>
          </w:p>
        </w:tc>
      </w:tr>
      <w:tr w14:paraId="5100B220">
        <w:trPr>
          <w:trHeight w:val="371" w:hRule="atLeast"/>
        </w:trPr>
        <w:tc>
          <w:tcPr>
            <w:tcW w:w="2346" w:type="dxa"/>
            <w:tcBorders>
              <w:top w:val="nil"/>
              <w:left w:val="nil"/>
              <w:bottom w:val="nil"/>
              <w:right w:val="nil"/>
            </w:tcBorders>
            <w:vAlign w:val="center"/>
          </w:tcPr>
          <w:p w14:paraId="0952D02E">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Group1</w:t>
            </w:r>
          </w:p>
        </w:tc>
        <w:tc>
          <w:tcPr>
            <w:tcW w:w="2346" w:type="dxa"/>
            <w:tcBorders>
              <w:top w:val="nil"/>
              <w:left w:val="nil"/>
              <w:bottom w:val="nil"/>
              <w:right w:val="nil"/>
            </w:tcBorders>
            <w:vAlign w:val="center"/>
          </w:tcPr>
          <w:p w14:paraId="49093620">
            <w:pPr>
              <w:widowControl/>
              <w:jc w:val="center"/>
              <w:rPr>
                <w:rFonts w:cs="Times New Roman"/>
                <w:color w:val="000000"/>
                <w:kern w:val="0"/>
                <w:sz w:val="20"/>
                <w:szCs w:val="20"/>
                <w14:ligatures w14:val="none"/>
              </w:rPr>
            </w:pPr>
            <w:r>
              <w:rPr>
                <w:rFonts w:cs="Times New Roman"/>
                <w:color w:val="000000"/>
                <w:kern w:val="0"/>
                <w:sz w:val="20"/>
                <w:szCs w:val="20"/>
                <w14:ligatures w14:val="none"/>
              </w:rPr>
              <w:t>&gt;13.306</w:t>
            </w:r>
          </w:p>
        </w:tc>
        <w:tc>
          <w:tcPr>
            <w:tcW w:w="2346" w:type="dxa"/>
            <w:tcBorders>
              <w:top w:val="nil"/>
              <w:left w:val="nil"/>
              <w:bottom w:val="nil"/>
              <w:right w:val="nil"/>
            </w:tcBorders>
            <w:vAlign w:val="center"/>
          </w:tcPr>
          <w:p w14:paraId="016E330F">
            <w:pPr>
              <w:widowControl/>
              <w:jc w:val="center"/>
              <w:rPr>
                <w:rFonts w:cs="Times New Roman"/>
                <w:color w:val="000000"/>
                <w:kern w:val="0"/>
                <w:sz w:val="20"/>
                <w:szCs w:val="20"/>
                <w14:ligatures w14:val="none"/>
              </w:rPr>
            </w:pPr>
            <w:r>
              <w:rPr>
                <w:rFonts w:cs="Times New Roman"/>
                <w:color w:val="000000"/>
                <w:kern w:val="0"/>
                <w:sz w:val="20"/>
                <w:szCs w:val="20"/>
                <w14:ligatures w14:val="none"/>
              </w:rPr>
              <w:t>50</w:t>
            </w:r>
          </w:p>
        </w:tc>
        <w:tc>
          <w:tcPr>
            <w:tcW w:w="2346" w:type="dxa"/>
            <w:tcBorders>
              <w:top w:val="nil"/>
              <w:left w:val="nil"/>
              <w:bottom w:val="nil"/>
              <w:right w:val="nil"/>
            </w:tcBorders>
            <w:vAlign w:val="center"/>
          </w:tcPr>
          <w:p w14:paraId="7BA97A39">
            <w:pPr>
              <w:widowControl/>
              <w:jc w:val="center"/>
              <w:rPr>
                <w:rFonts w:cs="Times New Roman"/>
                <w:color w:val="000000"/>
                <w:kern w:val="0"/>
                <w:sz w:val="20"/>
                <w:szCs w:val="20"/>
                <w14:ligatures w14:val="none"/>
              </w:rPr>
            </w:pPr>
            <w:r>
              <w:rPr>
                <w:rFonts w:cs="Times New Roman"/>
                <w:color w:val="000000"/>
                <w:kern w:val="0"/>
                <w:sz w:val="20"/>
                <w:szCs w:val="20"/>
                <w14:ligatures w14:val="none"/>
              </w:rPr>
              <w:t>49</w:t>
            </w:r>
          </w:p>
        </w:tc>
        <w:tc>
          <w:tcPr>
            <w:tcW w:w="2346" w:type="dxa"/>
            <w:tcBorders>
              <w:top w:val="nil"/>
              <w:left w:val="nil"/>
              <w:bottom w:val="nil"/>
              <w:right w:val="nil"/>
            </w:tcBorders>
            <w:vAlign w:val="center"/>
          </w:tcPr>
          <w:p w14:paraId="2FC2CA41">
            <w:pPr>
              <w:widowControl/>
              <w:jc w:val="center"/>
              <w:rPr>
                <w:rFonts w:cs="Times New Roman"/>
                <w:color w:val="000000"/>
                <w:kern w:val="0"/>
                <w:sz w:val="20"/>
                <w:szCs w:val="20"/>
                <w14:ligatures w14:val="none"/>
              </w:rPr>
            </w:pPr>
            <w:r>
              <w:rPr>
                <w:rFonts w:cs="Times New Roman"/>
                <w:color w:val="000000"/>
                <w:kern w:val="0"/>
                <w:sz w:val="20"/>
                <w:szCs w:val="20"/>
                <w14:ligatures w14:val="none"/>
              </w:rPr>
              <w:t>1</w:t>
            </w:r>
          </w:p>
        </w:tc>
        <w:tc>
          <w:tcPr>
            <w:tcW w:w="2347" w:type="dxa"/>
            <w:tcBorders>
              <w:top w:val="nil"/>
              <w:left w:val="nil"/>
              <w:bottom w:val="nil"/>
              <w:right w:val="nil"/>
            </w:tcBorders>
            <w:vAlign w:val="center"/>
          </w:tcPr>
          <w:p w14:paraId="5ED5F40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0.020 </w:t>
            </w:r>
          </w:p>
        </w:tc>
      </w:tr>
      <w:tr w14:paraId="0B9BF4E2">
        <w:trPr>
          <w:trHeight w:val="371" w:hRule="atLeast"/>
        </w:trPr>
        <w:tc>
          <w:tcPr>
            <w:tcW w:w="2346" w:type="dxa"/>
            <w:tcBorders>
              <w:top w:val="nil"/>
              <w:left w:val="nil"/>
              <w:bottom w:val="nil"/>
              <w:right w:val="nil"/>
            </w:tcBorders>
            <w:vAlign w:val="center"/>
          </w:tcPr>
          <w:p w14:paraId="22BE44D4">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Group2</w:t>
            </w:r>
          </w:p>
        </w:tc>
        <w:tc>
          <w:tcPr>
            <w:tcW w:w="2346" w:type="dxa"/>
            <w:tcBorders>
              <w:top w:val="nil"/>
              <w:left w:val="nil"/>
              <w:bottom w:val="nil"/>
              <w:right w:val="nil"/>
            </w:tcBorders>
            <w:vAlign w:val="center"/>
          </w:tcPr>
          <w:p w14:paraId="78632C43">
            <w:pPr>
              <w:widowControl/>
              <w:jc w:val="center"/>
              <w:rPr>
                <w:rFonts w:cs="Times New Roman"/>
                <w:color w:val="000000"/>
                <w:kern w:val="0"/>
                <w:sz w:val="20"/>
                <w:szCs w:val="20"/>
                <w14:ligatures w14:val="none"/>
              </w:rPr>
            </w:pPr>
            <w:r>
              <w:rPr>
                <w:rFonts w:cs="Times New Roman"/>
                <w:color w:val="000000"/>
                <w:kern w:val="0"/>
                <w:sz w:val="20"/>
                <w:szCs w:val="20"/>
                <w14:ligatures w14:val="none"/>
              </w:rPr>
              <w:t>11.733-13.306</w:t>
            </w:r>
          </w:p>
        </w:tc>
        <w:tc>
          <w:tcPr>
            <w:tcW w:w="2346" w:type="dxa"/>
            <w:tcBorders>
              <w:top w:val="nil"/>
              <w:left w:val="nil"/>
              <w:bottom w:val="nil"/>
              <w:right w:val="nil"/>
            </w:tcBorders>
            <w:vAlign w:val="center"/>
          </w:tcPr>
          <w:p w14:paraId="0FA60FD6">
            <w:pPr>
              <w:widowControl/>
              <w:jc w:val="center"/>
              <w:rPr>
                <w:rFonts w:cs="Times New Roman"/>
                <w:color w:val="000000"/>
                <w:kern w:val="0"/>
                <w:sz w:val="20"/>
                <w:szCs w:val="20"/>
                <w14:ligatures w14:val="none"/>
              </w:rPr>
            </w:pPr>
            <w:r>
              <w:rPr>
                <w:rFonts w:cs="Times New Roman"/>
                <w:color w:val="000000"/>
                <w:kern w:val="0"/>
                <w:sz w:val="20"/>
                <w:szCs w:val="20"/>
                <w14:ligatures w14:val="none"/>
              </w:rPr>
              <w:t>22</w:t>
            </w:r>
          </w:p>
        </w:tc>
        <w:tc>
          <w:tcPr>
            <w:tcW w:w="2346" w:type="dxa"/>
            <w:tcBorders>
              <w:top w:val="nil"/>
              <w:left w:val="nil"/>
              <w:bottom w:val="nil"/>
              <w:right w:val="nil"/>
            </w:tcBorders>
            <w:vAlign w:val="center"/>
          </w:tcPr>
          <w:p w14:paraId="70BA4434">
            <w:pPr>
              <w:widowControl/>
              <w:jc w:val="center"/>
              <w:rPr>
                <w:rFonts w:cs="Times New Roman"/>
                <w:color w:val="000000"/>
                <w:kern w:val="0"/>
                <w:sz w:val="20"/>
                <w:szCs w:val="20"/>
                <w14:ligatures w14:val="none"/>
              </w:rPr>
            </w:pPr>
            <w:r>
              <w:rPr>
                <w:rFonts w:cs="Times New Roman"/>
                <w:color w:val="000000"/>
                <w:kern w:val="0"/>
                <w:sz w:val="20"/>
                <w:szCs w:val="20"/>
                <w14:ligatures w14:val="none"/>
              </w:rPr>
              <w:t>22</w:t>
            </w:r>
          </w:p>
        </w:tc>
        <w:tc>
          <w:tcPr>
            <w:tcW w:w="2346" w:type="dxa"/>
            <w:tcBorders>
              <w:top w:val="nil"/>
              <w:left w:val="nil"/>
              <w:bottom w:val="nil"/>
              <w:right w:val="nil"/>
            </w:tcBorders>
            <w:vAlign w:val="center"/>
          </w:tcPr>
          <w:p w14:paraId="34D77953">
            <w:pPr>
              <w:widowControl/>
              <w:jc w:val="center"/>
              <w:rPr>
                <w:rFonts w:cs="Times New Roman"/>
                <w:color w:val="000000"/>
                <w:kern w:val="0"/>
                <w:sz w:val="20"/>
                <w:szCs w:val="20"/>
                <w14:ligatures w14:val="none"/>
              </w:rPr>
            </w:pPr>
            <w:r>
              <w:rPr>
                <w:rFonts w:cs="Times New Roman"/>
                <w:color w:val="000000"/>
                <w:kern w:val="0"/>
                <w:sz w:val="20"/>
                <w:szCs w:val="20"/>
                <w14:ligatures w14:val="none"/>
              </w:rPr>
              <w:t>0</w:t>
            </w:r>
          </w:p>
        </w:tc>
        <w:tc>
          <w:tcPr>
            <w:tcW w:w="2347" w:type="dxa"/>
            <w:tcBorders>
              <w:top w:val="nil"/>
              <w:left w:val="nil"/>
              <w:bottom w:val="nil"/>
              <w:right w:val="nil"/>
            </w:tcBorders>
            <w:vAlign w:val="center"/>
          </w:tcPr>
          <w:p w14:paraId="4956378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r>
      <w:tr w14:paraId="7672EE61">
        <w:trPr>
          <w:trHeight w:val="371" w:hRule="atLeast"/>
        </w:trPr>
        <w:tc>
          <w:tcPr>
            <w:tcW w:w="2346" w:type="dxa"/>
            <w:tcBorders>
              <w:top w:val="nil"/>
              <w:left w:val="nil"/>
              <w:bottom w:val="nil"/>
              <w:right w:val="nil"/>
            </w:tcBorders>
            <w:vAlign w:val="center"/>
          </w:tcPr>
          <w:p w14:paraId="790E2B3C">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Group3</w:t>
            </w:r>
          </w:p>
        </w:tc>
        <w:tc>
          <w:tcPr>
            <w:tcW w:w="2346" w:type="dxa"/>
            <w:tcBorders>
              <w:top w:val="nil"/>
              <w:left w:val="nil"/>
              <w:bottom w:val="nil"/>
              <w:right w:val="nil"/>
            </w:tcBorders>
            <w:vAlign w:val="center"/>
          </w:tcPr>
          <w:p w14:paraId="2F9D9249">
            <w:pPr>
              <w:widowControl/>
              <w:jc w:val="center"/>
              <w:rPr>
                <w:rFonts w:cs="Times New Roman"/>
                <w:color w:val="000000"/>
                <w:kern w:val="0"/>
                <w:sz w:val="20"/>
                <w:szCs w:val="20"/>
                <w14:ligatures w14:val="none"/>
              </w:rPr>
            </w:pPr>
            <w:r>
              <w:rPr>
                <w:rFonts w:cs="Times New Roman"/>
                <w:color w:val="000000"/>
                <w:kern w:val="0"/>
                <w:sz w:val="20"/>
                <w:szCs w:val="20"/>
                <w14:ligatures w14:val="none"/>
              </w:rPr>
              <w:t>7.488-11.733</w:t>
            </w:r>
          </w:p>
        </w:tc>
        <w:tc>
          <w:tcPr>
            <w:tcW w:w="2346" w:type="dxa"/>
            <w:tcBorders>
              <w:top w:val="nil"/>
              <w:left w:val="nil"/>
              <w:bottom w:val="nil"/>
              <w:right w:val="nil"/>
            </w:tcBorders>
            <w:vAlign w:val="center"/>
          </w:tcPr>
          <w:p w14:paraId="4B01CD2A">
            <w:pPr>
              <w:widowControl/>
              <w:jc w:val="center"/>
              <w:rPr>
                <w:rFonts w:cs="Times New Roman"/>
                <w:color w:val="000000"/>
                <w:kern w:val="0"/>
                <w:sz w:val="20"/>
                <w:szCs w:val="20"/>
                <w14:ligatures w14:val="none"/>
              </w:rPr>
            </w:pPr>
            <w:r>
              <w:rPr>
                <w:rFonts w:cs="Times New Roman"/>
                <w:color w:val="000000"/>
                <w:kern w:val="0"/>
                <w:sz w:val="20"/>
                <w:szCs w:val="20"/>
                <w14:ligatures w14:val="none"/>
              </w:rPr>
              <w:t>49</w:t>
            </w:r>
          </w:p>
        </w:tc>
        <w:tc>
          <w:tcPr>
            <w:tcW w:w="2346" w:type="dxa"/>
            <w:tcBorders>
              <w:top w:val="nil"/>
              <w:left w:val="nil"/>
              <w:bottom w:val="nil"/>
              <w:right w:val="nil"/>
            </w:tcBorders>
            <w:vAlign w:val="center"/>
          </w:tcPr>
          <w:p w14:paraId="1F28AB83">
            <w:pPr>
              <w:widowControl/>
              <w:jc w:val="center"/>
              <w:rPr>
                <w:rFonts w:cs="Times New Roman"/>
                <w:color w:val="000000"/>
                <w:kern w:val="0"/>
                <w:sz w:val="20"/>
                <w:szCs w:val="20"/>
                <w14:ligatures w14:val="none"/>
              </w:rPr>
            </w:pPr>
            <w:r>
              <w:rPr>
                <w:rFonts w:cs="Times New Roman"/>
                <w:color w:val="000000"/>
                <w:kern w:val="0"/>
                <w:sz w:val="20"/>
                <w:szCs w:val="20"/>
                <w14:ligatures w14:val="none"/>
              </w:rPr>
              <w:t>47</w:t>
            </w:r>
          </w:p>
        </w:tc>
        <w:tc>
          <w:tcPr>
            <w:tcW w:w="2346" w:type="dxa"/>
            <w:tcBorders>
              <w:top w:val="nil"/>
              <w:left w:val="nil"/>
              <w:bottom w:val="nil"/>
              <w:right w:val="nil"/>
            </w:tcBorders>
            <w:vAlign w:val="center"/>
          </w:tcPr>
          <w:p w14:paraId="76487F9A">
            <w:pPr>
              <w:widowControl/>
              <w:jc w:val="center"/>
              <w:rPr>
                <w:rFonts w:cs="Times New Roman"/>
                <w:color w:val="000000"/>
                <w:kern w:val="0"/>
                <w:sz w:val="20"/>
                <w:szCs w:val="20"/>
                <w14:ligatures w14:val="none"/>
              </w:rPr>
            </w:pPr>
            <w:r>
              <w:rPr>
                <w:rFonts w:cs="Times New Roman"/>
                <w:color w:val="000000"/>
                <w:kern w:val="0"/>
                <w:sz w:val="20"/>
                <w:szCs w:val="20"/>
                <w14:ligatures w14:val="none"/>
              </w:rPr>
              <w:t>2</w:t>
            </w:r>
          </w:p>
        </w:tc>
        <w:tc>
          <w:tcPr>
            <w:tcW w:w="2347" w:type="dxa"/>
            <w:tcBorders>
              <w:top w:val="nil"/>
              <w:left w:val="nil"/>
              <w:bottom w:val="nil"/>
              <w:right w:val="nil"/>
            </w:tcBorders>
            <w:vAlign w:val="center"/>
          </w:tcPr>
          <w:p w14:paraId="56542DEE">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0.041 </w:t>
            </w:r>
          </w:p>
        </w:tc>
      </w:tr>
      <w:tr w14:paraId="70824068">
        <w:trPr>
          <w:trHeight w:val="371" w:hRule="atLeast"/>
        </w:trPr>
        <w:tc>
          <w:tcPr>
            <w:tcW w:w="2346" w:type="dxa"/>
            <w:tcBorders>
              <w:top w:val="nil"/>
              <w:left w:val="nil"/>
              <w:bottom w:val="nil"/>
              <w:right w:val="nil"/>
            </w:tcBorders>
            <w:vAlign w:val="center"/>
          </w:tcPr>
          <w:p w14:paraId="32300729">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Group4</w:t>
            </w:r>
          </w:p>
        </w:tc>
        <w:tc>
          <w:tcPr>
            <w:tcW w:w="2346" w:type="dxa"/>
            <w:tcBorders>
              <w:top w:val="nil"/>
              <w:left w:val="nil"/>
              <w:bottom w:val="nil"/>
              <w:right w:val="nil"/>
            </w:tcBorders>
            <w:vAlign w:val="center"/>
          </w:tcPr>
          <w:p w14:paraId="778F768D">
            <w:pPr>
              <w:widowControl/>
              <w:jc w:val="center"/>
              <w:rPr>
                <w:rFonts w:cs="Times New Roman"/>
                <w:color w:val="000000"/>
                <w:kern w:val="0"/>
                <w:sz w:val="20"/>
                <w:szCs w:val="20"/>
                <w14:ligatures w14:val="none"/>
              </w:rPr>
            </w:pPr>
            <w:r>
              <w:rPr>
                <w:rFonts w:cs="Times New Roman"/>
                <w:color w:val="000000"/>
                <w:kern w:val="0"/>
                <w:sz w:val="20"/>
                <w:szCs w:val="20"/>
                <w14:ligatures w14:val="none"/>
              </w:rPr>
              <w:t>&lt;=7.488</w:t>
            </w:r>
          </w:p>
        </w:tc>
        <w:tc>
          <w:tcPr>
            <w:tcW w:w="2346" w:type="dxa"/>
            <w:tcBorders>
              <w:top w:val="nil"/>
              <w:left w:val="nil"/>
              <w:bottom w:val="nil"/>
              <w:right w:val="nil"/>
            </w:tcBorders>
            <w:vAlign w:val="center"/>
          </w:tcPr>
          <w:p w14:paraId="55C3E413">
            <w:pPr>
              <w:widowControl/>
              <w:jc w:val="center"/>
              <w:rPr>
                <w:rFonts w:cs="Times New Roman"/>
                <w:color w:val="000000"/>
                <w:kern w:val="0"/>
                <w:sz w:val="20"/>
                <w:szCs w:val="20"/>
                <w14:ligatures w14:val="none"/>
              </w:rPr>
            </w:pPr>
            <w:r>
              <w:rPr>
                <w:rFonts w:cs="Times New Roman"/>
                <w:color w:val="000000"/>
                <w:kern w:val="0"/>
                <w:sz w:val="20"/>
                <w:szCs w:val="20"/>
                <w14:ligatures w14:val="none"/>
              </w:rPr>
              <w:t>217</w:t>
            </w:r>
          </w:p>
        </w:tc>
        <w:tc>
          <w:tcPr>
            <w:tcW w:w="2346" w:type="dxa"/>
            <w:tcBorders>
              <w:top w:val="nil"/>
              <w:left w:val="nil"/>
              <w:bottom w:val="nil"/>
              <w:right w:val="nil"/>
            </w:tcBorders>
            <w:vAlign w:val="center"/>
          </w:tcPr>
          <w:p w14:paraId="5711999F">
            <w:pPr>
              <w:widowControl/>
              <w:jc w:val="center"/>
              <w:rPr>
                <w:rFonts w:cs="Times New Roman"/>
                <w:color w:val="000000"/>
                <w:kern w:val="0"/>
                <w:sz w:val="20"/>
                <w:szCs w:val="20"/>
                <w14:ligatures w14:val="none"/>
              </w:rPr>
            </w:pPr>
            <w:r>
              <w:rPr>
                <w:rFonts w:cs="Times New Roman"/>
                <w:color w:val="000000"/>
                <w:kern w:val="0"/>
                <w:sz w:val="20"/>
                <w:szCs w:val="20"/>
                <w14:ligatures w14:val="none"/>
              </w:rPr>
              <w:t>207</w:t>
            </w:r>
          </w:p>
        </w:tc>
        <w:tc>
          <w:tcPr>
            <w:tcW w:w="2346" w:type="dxa"/>
            <w:tcBorders>
              <w:top w:val="nil"/>
              <w:left w:val="nil"/>
              <w:bottom w:val="nil"/>
              <w:right w:val="nil"/>
            </w:tcBorders>
            <w:vAlign w:val="center"/>
          </w:tcPr>
          <w:p w14:paraId="593F581B">
            <w:pPr>
              <w:widowControl/>
              <w:jc w:val="center"/>
              <w:rPr>
                <w:rFonts w:cs="Times New Roman"/>
                <w:color w:val="000000"/>
                <w:kern w:val="0"/>
                <w:sz w:val="20"/>
                <w:szCs w:val="20"/>
                <w14:ligatures w14:val="none"/>
              </w:rPr>
            </w:pPr>
            <w:r>
              <w:rPr>
                <w:rFonts w:cs="Times New Roman"/>
                <w:color w:val="000000"/>
                <w:kern w:val="0"/>
                <w:sz w:val="20"/>
                <w:szCs w:val="20"/>
                <w14:ligatures w14:val="none"/>
              </w:rPr>
              <w:t>10</w:t>
            </w:r>
          </w:p>
        </w:tc>
        <w:tc>
          <w:tcPr>
            <w:tcW w:w="2347" w:type="dxa"/>
            <w:tcBorders>
              <w:top w:val="nil"/>
              <w:left w:val="nil"/>
              <w:bottom w:val="nil"/>
              <w:right w:val="nil"/>
            </w:tcBorders>
            <w:vAlign w:val="center"/>
          </w:tcPr>
          <w:p w14:paraId="6E23DA80">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0.046 </w:t>
            </w:r>
          </w:p>
        </w:tc>
      </w:tr>
      <w:tr w14:paraId="5C5AD384">
        <w:trPr>
          <w:trHeight w:val="371" w:hRule="atLeast"/>
        </w:trPr>
        <w:tc>
          <w:tcPr>
            <w:tcW w:w="2346" w:type="dxa"/>
            <w:tcBorders>
              <w:top w:val="nil"/>
              <w:left w:val="nil"/>
              <w:bottom w:val="nil"/>
              <w:right w:val="nil"/>
            </w:tcBorders>
            <w:vAlign w:val="center"/>
          </w:tcPr>
          <w:p w14:paraId="4FEDC2CD">
            <w:pPr>
              <w:widowControl/>
              <w:jc w:val="center"/>
              <w:rPr>
                <w:rFonts w:cs="Times New Roman"/>
                <w:color w:val="000000"/>
                <w:kern w:val="0"/>
                <w:sz w:val="20"/>
                <w:szCs w:val="20"/>
                <w14:ligatures w14:val="none"/>
              </w:rPr>
            </w:pPr>
          </w:p>
        </w:tc>
        <w:tc>
          <w:tcPr>
            <w:tcW w:w="2346" w:type="dxa"/>
            <w:tcBorders>
              <w:top w:val="nil"/>
              <w:left w:val="nil"/>
              <w:bottom w:val="nil"/>
              <w:right w:val="nil"/>
            </w:tcBorders>
            <w:vAlign w:val="center"/>
          </w:tcPr>
          <w:p w14:paraId="6F571766">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7B299797">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05A97FA9">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529316FD">
            <w:pPr>
              <w:widowControl/>
              <w:jc w:val="center"/>
              <w:rPr>
                <w:rFonts w:eastAsia="Times New Roman" w:cs="Times New Roman"/>
                <w:kern w:val="0"/>
                <w:sz w:val="20"/>
                <w:szCs w:val="20"/>
                <w14:ligatures w14:val="none"/>
              </w:rPr>
            </w:pPr>
          </w:p>
        </w:tc>
        <w:tc>
          <w:tcPr>
            <w:tcW w:w="2347" w:type="dxa"/>
            <w:tcBorders>
              <w:top w:val="nil"/>
              <w:left w:val="nil"/>
              <w:bottom w:val="nil"/>
              <w:right w:val="nil"/>
            </w:tcBorders>
            <w:vAlign w:val="center"/>
          </w:tcPr>
          <w:p w14:paraId="6FE5C245">
            <w:pPr>
              <w:widowControl/>
              <w:jc w:val="center"/>
              <w:rPr>
                <w:rFonts w:eastAsia="Times New Roman" w:cs="Times New Roman"/>
                <w:kern w:val="0"/>
                <w:sz w:val="20"/>
                <w:szCs w:val="20"/>
                <w14:ligatures w14:val="none"/>
              </w:rPr>
            </w:pPr>
          </w:p>
        </w:tc>
      </w:tr>
      <w:tr w14:paraId="6A62A6E9">
        <w:trPr>
          <w:trHeight w:val="371" w:hRule="atLeast"/>
        </w:trPr>
        <w:tc>
          <w:tcPr>
            <w:tcW w:w="2346" w:type="dxa"/>
            <w:tcBorders>
              <w:top w:val="nil"/>
              <w:left w:val="nil"/>
              <w:bottom w:val="nil"/>
              <w:right w:val="nil"/>
            </w:tcBorders>
            <w:vAlign w:val="center"/>
          </w:tcPr>
          <w:p w14:paraId="237151EF">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4D6115A4">
            <w:pPr>
              <w:widowControl/>
              <w:jc w:val="center"/>
              <w:rPr>
                <w:rFonts w:eastAsia="Times New Roman" w:cs="Times New Roman"/>
                <w:kern w:val="0"/>
                <w:sz w:val="20"/>
                <w:szCs w:val="20"/>
                <w14:ligatures w14:val="none"/>
              </w:rPr>
            </w:pPr>
          </w:p>
        </w:tc>
        <w:tc>
          <w:tcPr>
            <w:tcW w:w="2346" w:type="dxa"/>
            <w:tcBorders>
              <w:top w:val="nil"/>
              <w:left w:val="nil"/>
              <w:bottom w:val="nil"/>
              <w:right w:val="nil"/>
            </w:tcBorders>
            <w:vAlign w:val="center"/>
          </w:tcPr>
          <w:p w14:paraId="208809EC">
            <w:pPr>
              <w:widowControl/>
              <w:jc w:val="center"/>
              <w:rPr>
                <w:rFonts w:cs="Times New Roman"/>
                <w:b/>
                <w:bCs/>
                <w:color w:val="000000"/>
                <w:kern w:val="0"/>
                <w:sz w:val="20"/>
                <w:szCs w:val="20"/>
                <w14:ligatures w14:val="none"/>
              </w:rPr>
            </w:pPr>
            <w:r>
              <w:rPr>
                <w:rFonts w:cs="Times New Roman"/>
                <w:b/>
                <w:bCs/>
                <w:color w:val="000000" w:themeColor="text1"/>
                <w:sz w:val="20"/>
                <w:szCs w:val="20"/>
                <w14:textFill>
                  <w14:solidFill>
                    <w14:schemeClr w14:val="tx1"/>
                  </w14:solidFill>
                </w14:textFill>
              </w:rPr>
              <w:t>Pure Tone Average group analysi</w:t>
            </w:r>
            <w:r>
              <w:rPr>
                <w:rFonts w:hint="eastAsia" w:cs="Times New Roman"/>
                <w:b/>
                <w:bCs/>
                <w:color w:val="000000" w:themeColor="text1"/>
                <w:sz w:val="20"/>
                <w:szCs w:val="20"/>
                <w14:textFill>
                  <w14:solidFill>
                    <w14:schemeClr w14:val="tx1"/>
                  </w14:solidFill>
                </w14:textFill>
              </w:rPr>
              <w:t>s</w:t>
            </w:r>
          </w:p>
        </w:tc>
        <w:tc>
          <w:tcPr>
            <w:tcW w:w="2346" w:type="dxa"/>
            <w:tcBorders>
              <w:top w:val="nil"/>
              <w:left w:val="nil"/>
              <w:bottom w:val="nil"/>
              <w:right w:val="nil"/>
            </w:tcBorders>
            <w:vAlign w:val="center"/>
          </w:tcPr>
          <w:p w14:paraId="1DF1784E">
            <w:pPr>
              <w:widowControl/>
              <w:jc w:val="center"/>
              <w:rPr>
                <w:rFonts w:cs="Times New Roman"/>
                <w:b/>
                <w:bCs/>
                <w:color w:val="000000"/>
                <w:kern w:val="0"/>
                <w:sz w:val="20"/>
                <w:szCs w:val="20"/>
                <w14:ligatures w14:val="none"/>
              </w:rPr>
            </w:pPr>
          </w:p>
        </w:tc>
        <w:tc>
          <w:tcPr>
            <w:tcW w:w="2346" w:type="dxa"/>
            <w:tcBorders>
              <w:top w:val="nil"/>
              <w:left w:val="nil"/>
              <w:bottom w:val="nil"/>
              <w:right w:val="nil"/>
            </w:tcBorders>
            <w:vAlign w:val="center"/>
          </w:tcPr>
          <w:p w14:paraId="53A10C72">
            <w:pPr>
              <w:widowControl/>
              <w:jc w:val="center"/>
              <w:rPr>
                <w:rFonts w:eastAsia="Times New Roman" w:cs="Times New Roman"/>
                <w:kern w:val="0"/>
                <w:sz w:val="20"/>
                <w:szCs w:val="20"/>
                <w14:ligatures w14:val="none"/>
              </w:rPr>
            </w:pPr>
          </w:p>
        </w:tc>
        <w:tc>
          <w:tcPr>
            <w:tcW w:w="2347" w:type="dxa"/>
            <w:tcBorders>
              <w:top w:val="nil"/>
              <w:left w:val="nil"/>
              <w:bottom w:val="nil"/>
              <w:right w:val="nil"/>
            </w:tcBorders>
            <w:vAlign w:val="center"/>
          </w:tcPr>
          <w:p w14:paraId="64674F86">
            <w:pPr>
              <w:widowControl/>
              <w:jc w:val="center"/>
              <w:rPr>
                <w:rFonts w:eastAsia="Times New Roman" w:cs="Times New Roman"/>
                <w:kern w:val="0"/>
                <w:sz w:val="20"/>
                <w:szCs w:val="20"/>
                <w14:ligatures w14:val="none"/>
              </w:rPr>
            </w:pPr>
          </w:p>
        </w:tc>
      </w:tr>
      <w:tr w14:paraId="2FCDDA86">
        <w:trPr>
          <w:trHeight w:val="371" w:hRule="atLeast"/>
        </w:trPr>
        <w:tc>
          <w:tcPr>
            <w:tcW w:w="2346" w:type="dxa"/>
            <w:tcBorders>
              <w:top w:val="nil"/>
              <w:left w:val="nil"/>
              <w:bottom w:val="nil"/>
              <w:right w:val="nil"/>
            </w:tcBorders>
            <w:vAlign w:val="center"/>
          </w:tcPr>
          <w:p w14:paraId="65AA33A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Group</w:t>
            </w:r>
          </w:p>
        </w:tc>
        <w:tc>
          <w:tcPr>
            <w:tcW w:w="2346" w:type="dxa"/>
            <w:tcBorders>
              <w:top w:val="nil"/>
              <w:left w:val="nil"/>
              <w:bottom w:val="nil"/>
              <w:right w:val="nil"/>
            </w:tcBorders>
            <w:vAlign w:val="center"/>
          </w:tcPr>
          <w:p w14:paraId="4D8D576D">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Range</w:t>
            </w:r>
          </w:p>
        </w:tc>
        <w:tc>
          <w:tcPr>
            <w:tcW w:w="2346" w:type="dxa"/>
            <w:tcBorders>
              <w:top w:val="nil"/>
              <w:left w:val="nil"/>
              <w:bottom w:val="nil"/>
              <w:right w:val="nil"/>
            </w:tcBorders>
            <w:vAlign w:val="center"/>
          </w:tcPr>
          <w:p w14:paraId="425FD9CC">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Size</w:t>
            </w:r>
          </w:p>
        </w:tc>
        <w:tc>
          <w:tcPr>
            <w:tcW w:w="2346" w:type="dxa"/>
            <w:tcBorders>
              <w:top w:val="nil"/>
              <w:left w:val="nil"/>
              <w:bottom w:val="nil"/>
              <w:right w:val="nil"/>
            </w:tcBorders>
            <w:vAlign w:val="center"/>
          </w:tcPr>
          <w:p w14:paraId="723341D8">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0</w:t>
            </w:r>
          </w:p>
        </w:tc>
        <w:tc>
          <w:tcPr>
            <w:tcW w:w="2346" w:type="dxa"/>
            <w:tcBorders>
              <w:top w:val="nil"/>
              <w:left w:val="nil"/>
              <w:bottom w:val="nil"/>
              <w:right w:val="nil"/>
            </w:tcBorders>
            <w:vAlign w:val="center"/>
          </w:tcPr>
          <w:p w14:paraId="3371FA66">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Siegel 1</w:t>
            </w:r>
          </w:p>
        </w:tc>
        <w:tc>
          <w:tcPr>
            <w:tcW w:w="2347" w:type="dxa"/>
            <w:tcBorders>
              <w:top w:val="nil"/>
              <w:left w:val="nil"/>
              <w:bottom w:val="nil"/>
              <w:right w:val="nil"/>
            </w:tcBorders>
            <w:vAlign w:val="center"/>
          </w:tcPr>
          <w:p w14:paraId="369FE981">
            <w:pPr>
              <w:widowControl/>
              <w:jc w:val="center"/>
              <w:rPr>
                <w:rFonts w:cs="Times New Roman"/>
                <w:b/>
                <w:bCs/>
                <w:color w:val="000000"/>
                <w:kern w:val="0"/>
                <w:sz w:val="20"/>
                <w:szCs w:val="20"/>
                <w14:ligatures w14:val="none"/>
              </w:rPr>
            </w:pPr>
            <w:r>
              <w:rPr>
                <w:rFonts w:cs="Times New Roman"/>
                <w:b/>
                <w:bCs/>
                <w:color w:val="000000"/>
                <w:kern w:val="0"/>
                <w:sz w:val="20"/>
                <w:szCs w:val="20"/>
                <w14:ligatures w14:val="none"/>
              </w:rPr>
              <w:t>Proportion Siegel 1</w:t>
            </w:r>
          </w:p>
        </w:tc>
      </w:tr>
      <w:tr w14:paraId="2A05F662">
        <w:trPr>
          <w:trHeight w:val="371" w:hRule="atLeast"/>
        </w:trPr>
        <w:tc>
          <w:tcPr>
            <w:tcW w:w="2346" w:type="dxa"/>
            <w:tcBorders>
              <w:top w:val="nil"/>
              <w:left w:val="nil"/>
              <w:bottom w:val="nil"/>
              <w:right w:val="nil"/>
            </w:tcBorders>
            <w:vAlign w:val="center"/>
          </w:tcPr>
          <w:p w14:paraId="0745064C">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Group1</w:t>
            </w:r>
          </w:p>
        </w:tc>
        <w:tc>
          <w:tcPr>
            <w:tcW w:w="2346" w:type="dxa"/>
            <w:tcBorders>
              <w:top w:val="nil"/>
              <w:left w:val="nil"/>
              <w:bottom w:val="nil"/>
              <w:right w:val="nil"/>
            </w:tcBorders>
            <w:vAlign w:val="center"/>
          </w:tcPr>
          <w:p w14:paraId="7E0F4D40">
            <w:pPr>
              <w:widowControl/>
              <w:jc w:val="center"/>
              <w:rPr>
                <w:rFonts w:cs="Times New Roman"/>
                <w:color w:val="000000"/>
                <w:kern w:val="0"/>
                <w:sz w:val="20"/>
                <w:szCs w:val="20"/>
                <w14:ligatures w14:val="none"/>
              </w:rPr>
            </w:pPr>
            <w:r>
              <w:rPr>
                <w:rFonts w:cs="Times New Roman"/>
                <w:color w:val="000000"/>
                <w:kern w:val="0"/>
                <w:sz w:val="20"/>
                <w:szCs w:val="20"/>
                <w14:ligatures w14:val="none"/>
              </w:rPr>
              <w:t>&gt;118.226</w:t>
            </w:r>
          </w:p>
        </w:tc>
        <w:tc>
          <w:tcPr>
            <w:tcW w:w="2346" w:type="dxa"/>
            <w:tcBorders>
              <w:top w:val="nil"/>
              <w:left w:val="nil"/>
              <w:bottom w:val="nil"/>
              <w:right w:val="nil"/>
            </w:tcBorders>
            <w:vAlign w:val="center"/>
          </w:tcPr>
          <w:p w14:paraId="2C138092">
            <w:pPr>
              <w:widowControl/>
              <w:jc w:val="center"/>
              <w:rPr>
                <w:rFonts w:cs="Times New Roman"/>
                <w:color w:val="000000"/>
                <w:kern w:val="0"/>
                <w:sz w:val="20"/>
                <w:szCs w:val="20"/>
                <w14:ligatures w14:val="none"/>
              </w:rPr>
            </w:pPr>
            <w:r>
              <w:rPr>
                <w:rFonts w:cs="Times New Roman"/>
                <w:color w:val="000000"/>
                <w:kern w:val="0"/>
                <w:sz w:val="20"/>
                <w:szCs w:val="20"/>
                <w14:ligatures w14:val="none"/>
              </w:rPr>
              <w:t>238</w:t>
            </w:r>
          </w:p>
        </w:tc>
        <w:tc>
          <w:tcPr>
            <w:tcW w:w="2346" w:type="dxa"/>
            <w:tcBorders>
              <w:top w:val="nil"/>
              <w:left w:val="nil"/>
              <w:bottom w:val="nil"/>
              <w:right w:val="nil"/>
            </w:tcBorders>
            <w:vAlign w:val="center"/>
          </w:tcPr>
          <w:p w14:paraId="03381F4F">
            <w:pPr>
              <w:widowControl/>
              <w:jc w:val="center"/>
              <w:rPr>
                <w:rFonts w:cs="Times New Roman"/>
                <w:color w:val="000000"/>
                <w:kern w:val="0"/>
                <w:sz w:val="20"/>
                <w:szCs w:val="20"/>
                <w14:ligatures w14:val="none"/>
              </w:rPr>
            </w:pPr>
            <w:r>
              <w:rPr>
                <w:rFonts w:cs="Times New Roman"/>
                <w:color w:val="000000"/>
                <w:kern w:val="0"/>
                <w:sz w:val="20"/>
                <w:szCs w:val="20"/>
                <w14:ligatures w14:val="none"/>
              </w:rPr>
              <w:t>232</w:t>
            </w:r>
          </w:p>
        </w:tc>
        <w:tc>
          <w:tcPr>
            <w:tcW w:w="2346" w:type="dxa"/>
            <w:tcBorders>
              <w:top w:val="nil"/>
              <w:left w:val="nil"/>
              <w:bottom w:val="nil"/>
              <w:right w:val="nil"/>
            </w:tcBorders>
            <w:vAlign w:val="center"/>
          </w:tcPr>
          <w:p w14:paraId="1B15CB01">
            <w:pPr>
              <w:widowControl/>
              <w:jc w:val="center"/>
              <w:rPr>
                <w:rFonts w:cs="Times New Roman"/>
                <w:color w:val="000000"/>
                <w:kern w:val="0"/>
                <w:sz w:val="20"/>
                <w:szCs w:val="20"/>
                <w14:ligatures w14:val="none"/>
              </w:rPr>
            </w:pPr>
            <w:r>
              <w:rPr>
                <w:rFonts w:cs="Times New Roman"/>
                <w:color w:val="000000"/>
                <w:kern w:val="0"/>
                <w:sz w:val="20"/>
                <w:szCs w:val="20"/>
                <w14:ligatures w14:val="none"/>
              </w:rPr>
              <w:t>6</w:t>
            </w:r>
          </w:p>
        </w:tc>
        <w:tc>
          <w:tcPr>
            <w:tcW w:w="2347" w:type="dxa"/>
            <w:tcBorders>
              <w:top w:val="nil"/>
              <w:left w:val="nil"/>
              <w:bottom w:val="nil"/>
              <w:right w:val="nil"/>
            </w:tcBorders>
            <w:vAlign w:val="center"/>
          </w:tcPr>
          <w:p w14:paraId="2E19ACC6">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0.025 </w:t>
            </w:r>
          </w:p>
        </w:tc>
      </w:tr>
      <w:tr w14:paraId="05313100">
        <w:trPr>
          <w:trHeight w:val="371" w:hRule="atLeast"/>
        </w:trPr>
        <w:tc>
          <w:tcPr>
            <w:tcW w:w="2346" w:type="dxa"/>
            <w:tcBorders>
              <w:top w:val="nil"/>
              <w:left w:val="nil"/>
              <w:bottom w:val="nil"/>
              <w:right w:val="nil"/>
            </w:tcBorders>
            <w:vAlign w:val="center"/>
          </w:tcPr>
          <w:p w14:paraId="41C9C7E5">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Group2</w:t>
            </w:r>
          </w:p>
        </w:tc>
        <w:tc>
          <w:tcPr>
            <w:tcW w:w="2346" w:type="dxa"/>
            <w:tcBorders>
              <w:top w:val="nil"/>
              <w:left w:val="nil"/>
              <w:bottom w:val="nil"/>
              <w:right w:val="nil"/>
            </w:tcBorders>
            <w:vAlign w:val="center"/>
          </w:tcPr>
          <w:p w14:paraId="7506822A">
            <w:pPr>
              <w:widowControl/>
              <w:jc w:val="center"/>
              <w:rPr>
                <w:rFonts w:cs="Times New Roman"/>
                <w:color w:val="000000"/>
                <w:kern w:val="0"/>
                <w:sz w:val="20"/>
                <w:szCs w:val="20"/>
                <w14:ligatures w14:val="none"/>
              </w:rPr>
            </w:pPr>
            <w:r>
              <w:rPr>
                <w:rFonts w:cs="Times New Roman"/>
                <w:color w:val="000000"/>
                <w:kern w:val="0"/>
                <w:sz w:val="20"/>
                <w:szCs w:val="20"/>
                <w14:ligatures w14:val="none"/>
              </w:rPr>
              <w:t>116.496-118.226</w:t>
            </w:r>
          </w:p>
        </w:tc>
        <w:tc>
          <w:tcPr>
            <w:tcW w:w="2346" w:type="dxa"/>
            <w:tcBorders>
              <w:top w:val="nil"/>
              <w:left w:val="nil"/>
              <w:bottom w:val="nil"/>
              <w:right w:val="nil"/>
            </w:tcBorders>
            <w:vAlign w:val="center"/>
          </w:tcPr>
          <w:p w14:paraId="15BC8DA1">
            <w:pPr>
              <w:widowControl/>
              <w:jc w:val="center"/>
              <w:rPr>
                <w:rFonts w:cs="Times New Roman"/>
                <w:color w:val="000000"/>
                <w:kern w:val="0"/>
                <w:sz w:val="20"/>
                <w:szCs w:val="20"/>
                <w14:ligatures w14:val="none"/>
              </w:rPr>
            </w:pPr>
            <w:r>
              <w:rPr>
                <w:rFonts w:cs="Times New Roman"/>
                <w:color w:val="000000"/>
                <w:kern w:val="0"/>
                <w:sz w:val="20"/>
                <w:szCs w:val="20"/>
                <w14:ligatures w14:val="none"/>
              </w:rPr>
              <w:t>12</w:t>
            </w:r>
          </w:p>
        </w:tc>
        <w:tc>
          <w:tcPr>
            <w:tcW w:w="2346" w:type="dxa"/>
            <w:tcBorders>
              <w:top w:val="nil"/>
              <w:left w:val="nil"/>
              <w:bottom w:val="nil"/>
              <w:right w:val="nil"/>
            </w:tcBorders>
            <w:vAlign w:val="center"/>
          </w:tcPr>
          <w:p w14:paraId="7D922370">
            <w:pPr>
              <w:widowControl/>
              <w:jc w:val="center"/>
              <w:rPr>
                <w:rFonts w:cs="Times New Roman"/>
                <w:color w:val="000000"/>
                <w:kern w:val="0"/>
                <w:sz w:val="20"/>
                <w:szCs w:val="20"/>
                <w14:ligatures w14:val="none"/>
              </w:rPr>
            </w:pPr>
            <w:r>
              <w:rPr>
                <w:rFonts w:cs="Times New Roman"/>
                <w:color w:val="000000"/>
                <w:kern w:val="0"/>
                <w:sz w:val="20"/>
                <w:szCs w:val="20"/>
                <w14:ligatures w14:val="none"/>
              </w:rPr>
              <w:t>12</w:t>
            </w:r>
          </w:p>
        </w:tc>
        <w:tc>
          <w:tcPr>
            <w:tcW w:w="2346" w:type="dxa"/>
            <w:tcBorders>
              <w:top w:val="nil"/>
              <w:left w:val="nil"/>
              <w:bottom w:val="nil"/>
              <w:right w:val="nil"/>
            </w:tcBorders>
            <w:vAlign w:val="center"/>
          </w:tcPr>
          <w:p w14:paraId="6A668A9A">
            <w:pPr>
              <w:widowControl/>
              <w:jc w:val="center"/>
              <w:rPr>
                <w:rFonts w:cs="Times New Roman"/>
                <w:color w:val="000000"/>
                <w:kern w:val="0"/>
                <w:sz w:val="20"/>
                <w:szCs w:val="20"/>
                <w14:ligatures w14:val="none"/>
              </w:rPr>
            </w:pPr>
            <w:r>
              <w:rPr>
                <w:rFonts w:cs="Times New Roman"/>
                <w:color w:val="000000"/>
                <w:kern w:val="0"/>
                <w:sz w:val="20"/>
                <w:szCs w:val="20"/>
                <w14:ligatures w14:val="none"/>
              </w:rPr>
              <w:t>0</w:t>
            </w:r>
          </w:p>
        </w:tc>
        <w:tc>
          <w:tcPr>
            <w:tcW w:w="2347" w:type="dxa"/>
            <w:tcBorders>
              <w:top w:val="nil"/>
              <w:left w:val="nil"/>
              <w:bottom w:val="nil"/>
              <w:right w:val="nil"/>
            </w:tcBorders>
            <w:vAlign w:val="center"/>
          </w:tcPr>
          <w:p w14:paraId="7AE02D2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0.000 </w:t>
            </w:r>
          </w:p>
        </w:tc>
      </w:tr>
      <w:tr w14:paraId="5A90AAE4">
        <w:trPr>
          <w:trHeight w:val="371" w:hRule="atLeast"/>
        </w:trPr>
        <w:tc>
          <w:tcPr>
            <w:tcW w:w="2346" w:type="dxa"/>
            <w:tcBorders>
              <w:top w:val="nil"/>
              <w:left w:val="nil"/>
              <w:bottom w:val="nil"/>
              <w:right w:val="nil"/>
            </w:tcBorders>
            <w:vAlign w:val="center"/>
          </w:tcPr>
          <w:p w14:paraId="4B317BFB">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Group3</w:t>
            </w:r>
          </w:p>
        </w:tc>
        <w:tc>
          <w:tcPr>
            <w:tcW w:w="2346" w:type="dxa"/>
            <w:tcBorders>
              <w:top w:val="nil"/>
              <w:left w:val="nil"/>
              <w:bottom w:val="nil"/>
              <w:right w:val="nil"/>
            </w:tcBorders>
            <w:vAlign w:val="center"/>
          </w:tcPr>
          <w:p w14:paraId="446E21C0">
            <w:pPr>
              <w:widowControl/>
              <w:jc w:val="center"/>
              <w:rPr>
                <w:rFonts w:cs="Times New Roman"/>
                <w:color w:val="000000"/>
                <w:kern w:val="0"/>
                <w:sz w:val="20"/>
                <w:szCs w:val="20"/>
                <w14:ligatures w14:val="none"/>
              </w:rPr>
            </w:pPr>
            <w:r>
              <w:rPr>
                <w:rFonts w:cs="Times New Roman"/>
                <w:color w:val="000000"/>
                <w:kern w:val="0"/>
                <w:sz w:val="20"/>
                <w:szCs w:val="20"/>
                <w14:ligatures w14:val="none"/>
              </w:rPr>
              <w:t>111.045-116.496</w:t>
            </w:r>
          </w:p>
        </w:tc>
        <w:tc>
          <w:tcPr>
            <w:tcW w:w="2346" w:type="dxa"/>
            <w:tcBorders>
              <w:top w:val="nil"/>
              <w:left w:val="nil"/>
              <w:bottom w:val="nil"/>
              <w:right w:val="nil"/>
            </w:tcBorders>
            <w:vAlign w:val="center"/>
          </w:tcPr>
          <w:p w14:paraId="5011AD39">
            <w:pPr>
              <w:widowControl/>
              <w:jc w:val="center"/>
              <w:rPr>
                <w:rFonts w:cs="Times New Roman"/>
                <w:color w:val="000000"/>
                <w:kern w:val="0"/>
                <w:sz w:val="20"/>
                <w:szCs w:val="20"/>
                <w14:ligatures w14:val="none"/>
              </w:rPr>
            </w:pPr>
            <w:r>
              <w:rPr>
                <w:rFonts w:cs="Times New Roman"/>
                <w:color w:val="000000"/>
                <w:kern w:val="0"/>
                <w:sz w:val="20"/>
                <w:szCs w:val="20"/>
                <w14:ligatures w14:val="none"/>
              </w:rPr>
              <w:t>65</w:t>
            </w:r>
          </w:p>
        </w:tc>
        <w:tc>
          <w:tcPr>
            <w:tcW w:w="2346" w:type="dxa"/>
            <w:tcBorders>
              <w:top w:val="nil"/>
              <w:left w:val="nil"/>
              <w:bottom w:val="nil"/>
              <w:right w:val="nil"/>
            </w:tcBorders>
            <w:vAlign w:val="center"/>
          </w:tcPr>
          <w:p w14:paraId="512F41D1">
            <w:pPr>
              <w:widowControl/>
              <w:jc w:val="center"/>
              <w:rPr>
                <w:rFonts w:cs="Times New Roman"/>
                <w:color w:val="000000"/>
                <w:kern w:val="0"/>
                <w:sz w:val="20"/>
                <w:szCs w:val="20"/>
                <w14:ligatures w14:val="none"/>
              </w:rPr>
            </w:pPr>
            <w:r>
              <w:rPr>
                <w:rFonts w:cs="Times New Roman"/>
                <w:color w:val="000000"/>
                <w:kern w:val="0"/>
                <w:sz w:val="20"/>
                <w:szCs w:val="20"/>
                <w14:ligatures w14:val="none"/>
              </w:rPr>
              <w:t>62</w:t>
            </w:r>
          </w:p>
        </w:tc>
        <w:tc>
          <w:tcPr>
            <w:tcW w:w="2346" w:type="dxa"/>
            <w:tcBorders>
              <w:top w:val="nil"/>
              <w:left w:val="nil"/>
              <w:bottom w:val="nil"/>
              <w:right w:val="nil"/>
            </w:tcBorders>
            <w:vAlign w:val="center"/>
          </w:tcPr>
          <w:p w14:paraId="1CFCCE29">
            <w:pPr>
              <w:widowControl/>
              <w:jc w:val="center"/>
              <w:rPr>
                <w:rFonts w:cs="Times New Roman"/>
                <w:color w:val="000000"/>
                <w:kern w:val="0"/>
                <w:sz w:val="20"/>
                <w:szCs w:val="20"/>
                <w14:ligatures w14:val="none"/>
              </w:rPr>
            </w:pPr>
            <w:r>
              <w:rPr>
                <w:rFonts w:cs="Times New Roman"/>
                <w:color w:val="000000"/>
                <w:kern w:val="0"/>
                <w:sz w:val="20"/>
                <w:szCs w:val="20"/>
                <w14:ligatures w14:val="none"/>
              </w:rPr>
              <w:t>3</w:t>
            </w:r>
          </w:p>
        </w:tc>
        <w:tc>
          <w:tcPr>
            <w:tcW w:w="2347" w:type="dxa"/>
            <w:tcBorders>
              <w:top w:val="nil"/>
              <w:left w:val="nil"/>
              <w:bottom w:val="nil"/>
              <w:right w:val="nil"/>
            </w:tcBorders>
            <w:vAlign w:val="center"/>
          </w:tcPr>
          <w:p w14:paraId="297DCF91">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0.046 </w:t>
            </w:r>
          </w:p>
        </w:tc>
      </w:tr>
      <w:tr w14:paraId="3D2EC9A1">
        <w:trPr>
          <w:trHeight w:val="371" w:hRule="atLeast"/>
        </w:trPr>
        <w:tc>
          <w:tcPr>
            <w:tcW w:w="2346" w:type="dxa"/>
            <w:tcBorders>
              <w:top w:val="nil"/>
              <w:left w:val="nil"/>
              <w:bottom w:val="nil"/>
              <w:right w:val="nil"/>
            </w:tcBorders>
            <w:vAlign w:val="center"/>
          </w:tcPr>
          <w:p w14:paraId="7AF8D606">
            <w:pPr>
              <w:widowControl/>
              <w:jc w:val="center"/>
              <w:rPr>
                <w:rFonts w:cs="Times New Roman"/>
                <w:color w:val="000000"/>
                <w:kern w:val="0"/>
                <w:sz w:val="20"/>
                <w:szCs w:val="20"/>
                <w14:ligatures w14:val="none"/>
              </w:rPr>
            </w:pPr>
            <w:r>
              <w:rPr>
                <w:rFonts w:cs="Times New Roman"/>
                <w:color w:val="000000"/>
                <w:kern w:val="0"/>
                <w:sz w:val="20"/>
                <w:szCs w:val="20"/>
                <w14:ligatures w14:val="none"/>
              </w:rPr>
              <w:t>Group4</w:t>
            </w:r>
          </w:p>
        </w:tc>
        <w:tc>
          <w:tcPr>
            <w:tcW w:w="2346" w:type="dxa"/>
            <w:tcBorders>
              <w:top w:val="nil"/>
              <w:left w:val="nil"/>
              <w:bottom w:val="nil"/>
              <w:right w:val="nil"/>
            </w:tcBorders>
            <w:vAlign w:val="center"/>
          </w:tcPr>
          <w:p w14:paraId="3737A548">
            <w:pPr>
              <w:widowControl/>
              <w:jc w:val="center"/>
              <w:rPr>
                <w:rFonts w:cs="Times New Roman"/>
                <w:color w:val="000000"/>
                <w:kern w:val="0"/>
                <w:sz w:val="20"/>
                <w:szCs w:val="20"/>
                <w14:ligatures w14:val="none"/>
              </w:rPr>
            </w:pPr>
            <w:r>
              <w:rPr>
                <w:rFonts w:cs="Times New Roman"/>
                <w:color w:val="000000"/>
                <w:kern w:val="0"/>
                <w:sz w:val="20"/>
                <w:szCs w:val="20"/>
                <w14:ligatures w14:val="none"/>
              </w:rPr>
              <w:t>&lt;=111.045</w:t>
            </w:r>
          </w:p>
        </w:tc>
        <w:tc>
          <w:tcPr>
            <w:tcW w:w="2346" w:type="dxa"/>
            <w:tcBorders>
              <w:top w:val="nil"/>
              <w:left w:val="nil"/>
              <w:bottom w:val="nil"/>
              <w:right w:val="nil"/>
            </w:tcBorders>
            <w:vAlign w:val="center"/>
          </w:tcPr>
          <w:p w14:paraId="6CCC93CB">
            <w:pPr>
              <w:widowControl/>
              <w:jc w:val="center"/>
              <w:rPr>
                <w:rFonts w:cs="Times New Roman"/>
                <w:color w:val="000000"/>
                <w:kern w:val="0"/>
                <w:sz w:val="20"/>
                <w:szCs w:val="20"/>
                <w14:ligatures w14:val="none"/>
              </w:rPr>
            </w:pPr>
            <w:r>
              <w:rPr>
                <w:rFonts w:cs="Times New Roman"/>
                <w:color w:val="000000"/>
                <w:kern w:val="0"/>
                <w:sz w:val="20"/>
                <w:szCs w:val="20"/>
                <w14:ligatures w14:val="none"/>
              </w:rPr>
              <w:t>23</w:t>
            </w:r>
          </w:p>
        </w:tc>
        <w:tc>
          <w:tcPr>
            <w:tcW w:w="2346" w:type="dxa"/>
            <w:tcBorders>
              <w:top w:val="nil"/>
              <w:left w:val="nil"/>
              <w:bottom w:val="nil"/>
              <w:right w:val="nil"/>
            </w:tcBorders>
            <w:vAlign w:val="center"/>
          </w:tcPr>
          <w:p w14:paraId="7F4ECE60">
            <w:pPr>
              <w:widowControl/>
              <w:jc w:val="center"/>
              <w:rPr>
                <w:rFonts w:cs="Times New Roman"/>
                <w:color w:val="000000"/>
                <w:kern w:val="0"/>
                <w:sz w:val="20"/>
                <w:szCs w:val="20"/>
                <w14:ligatures w14:val="none"/>
              </w:rPr>
            </w:pPr>
            <w:r>
              <w:rPr>
                <w:rFonts w:cs="Times New Roman"/>
                <w:color w:val="000000"/>
                <w:kern w:val="0"/>
                <w:sz w:val="20"/>
                <w:szCs w:val="20"/>
                <w14:ligatures w14:val="none"/>
              </w:rPr>
              <w:t>19</w:t>
            </w:r>
          </w:p>
        </w:tc>
        <w:tc>
          <w:tcPr>
            <w:tcW w:w="2346" w:type="dxa"/>
            <w:tcBorders>
              <w:top w:val="nil"/>
              <w:left w:val="nil"/>
              <w:bottom w:val="nil"/>
              <w:right w:val="nil"/>
            </w:tcBorders>
            <w:vAlign w:val="center"/>
          </w:tcPr>
          <w:p w14:paraId="0D502DFE">
            <w:pPr>
              <w:widowControl/>
              <w:jc w:val="center"/>
              <w:rPr>
                <w:rFonts w:cs="Times New Roman"/>
                <w:color w:val="000000"/>
                <w:kern w:val="0"/>
                <w:sz w:val="20"/>
                <w:szCs w:val="20"/>
                <w14:ligatures w14:val="none"/>
              </w:rPr>
            </w:pPr>
            <w:r>
              <w:rPr>
                <w:rFonts w:cs="Times New Roman"/>
                <w:color w:val="000000"/>
                <w:kern w:val="0"/>
                <w:sz w:val="20"/>
                <w:szCs w:val="20"/>
                <w14:ligatures w14:val="none"/>
              </w:rPr>
              <w:t>4</w:t>
            </w:r>
          </w:p>
        </w:tc>
        <w:tc>
          <w:tcPr>
            <w:tcW w:w="2347" w:type="dxa"/>
            <w:tcBorders>
              <w:top w:val="nil"/>
              <w:left w:val="nil"/>
              <w:bottom w:val="nil"/>
              <w:right w:val="nil"/>
            </w:tcBorders>
            <w:vAlign w:val="center"/>
          </w:tcPr>
          <w:p w14:paraId="58011927">
            <w:pPr>
              <w:widowControl/>
              <w:jc w:val="center"/>
              <w:rPr>
                <w:rFonts w:cs="Times New Roman"/>
                <w:color w:val="000000"/>
                <w:kern w:val="0"/>
                <w:sz w:val="20"/>
                <w:szCs w:val="20"/>
                <w14:ligatures w14:val="none"/>
              </w:rPr>
            </w:pPr>
            <w:r>
              <w:rPr>
                <w:rFonts w:cs="Times New Roman"/>
                <w:color w:val="000000"/>
                <w:kern w:val="0"/>
                <w:sz w:val="20"/>
                <w:szCs w:val="20"/>
                <w14:ligatures w14:val="none"/>
              </w:rPr>
              <w:t xml:space="preserve">0.174 </w:t>
            </w:r>
          </w:p>
        </w:tc>
      </w:tr>
    </w:tbl>
    <w:p w14:paraId="46FA04DF">
      <w:pPr>
        <w:rPr>
          <w:rFonts w:cs="Times New Roman"/>
          <w:sz w:val="20"/>
          <w:szCs w:val="20"/>
        </w:rPr>
      </w:pPr>
    </w:p>
    <w:p w14:paraId="0099C19F">
      <w:pPr>
        <w:widowControl/>
        <w:jc w:val="left"/>
        <w:rPr>
          <w:rFonts w:cs="Times New Roman"/>
          <w:sz w:val="20"/>
          <w:szCs w:val="20"/>
        </w:rPr>
        <w:sectPr>
          <w:pgSz w:w="16838" w:h="11906" w:orient="landscape"/>
          <w:pgMar w:top="1800" w:right="1440" w:bottom="1800" w:left="1440" w:header="851" w:footer="992" w:gutter="0"/>
          <w:cols w:space="425" w:num="1"/>
          <w:docGrid w:type="lines" w:linePitch="312" w:charSpace="0"/>
        </w:sectPr>
      </w:pPr>
      <w:r>
        <w:rPr>
          <w:rFonts w:cs="Times New Roman"/>
          <w:sz w:val="20"/>
          <w:szCs w:val="20"/>
        </w:rPr>
        <w:br w:type="page"/>
      </w:r>
    </w:p>
    <w:p w14:paraId="34B622B0">
      <w:pPr>
        <w:outlineLvl w:val="1"/>
        <w:rPr>
          <w:rFonts w:cs="Times New Roman"/>
          <w:b/>
          <w:bCs/>
          <w:color w:val="000000" w:themeColor="text1"/>
          <w:szCs w:val="24"/>
          <w14:textFill>
            <w14:solidFill>
              <w14:schemeClr w14:val="tx1"/>
            </w14:solidFill>
          </w14:textFill>
        </w:rPr>
      </w:pPr>
      <w:bookmarkStart w:id="57" w:name="_Toc219203803"/>
      <w:bookmarkStart w:id="58" w:name="_Toc220927084"/>
      <w:r>
        <w:rPr>
          <w:rFonts w:cs="Times New Roman"/>
          <w:b/>
          <w:bCs/>
          <w:color w:val="000000" w:themeColor="text1"/>
          <w:szCs w:val="24"/>
          <w14:textFill>
            <w14:solidFill>
              <w14:schemeClr w14:val="tx1"/>
            </w14:solidFill>
          </w14:textFill>
        </w:rPr>
        <w:t>3.eFigures</w:t>
      </w:r>
      <w:bookmarkEnd w:id="57"/>
      <w:bookmarkEnd w:id="58"/>
    </w:p>
    <w:p w14:paraId="4A5D92CD">
      <w:pPr>
        <w:outlineLvl w:val="2"/>
        <w:rPr>
          <w:rFonts w:cs="Times New Roman"/>
          <w:color w:val="000000" w:themeColor="text1"/>
          <w:szCs w:val="24"/>
          <w14:textFill>
            <w14:solidFill>
              <w14:schemeClr w14:val="tx1"/>
            </w14:solidFill>
          </w14:textFill>
        </w:rPr>
      </w:pPr>
      <w:bookmarkStart w:id="59" w:name="_Toc219203804"/>
      <w:bookmarkStart w:id="60" w:name="_Toc220927085"/>
      <w:r>
        <w:rPr>
          <w:rFonts w:cs="Times New Roman"/>
          <w:b/>
          <w:bCs/>
          <w:color w:val="000000" w:themeColor="text1"/>
          <w:szCs w:val="24"/>
          <w14:textFill>
            <w14:solidFill>
              <w14:schemeClr w14:val="tx1"/>
            </w14:solidFill>
          </w14:textFill>
        </w:rPr>
        <w:t>eFigure 1.</w:t>
      </w:r>
      <w:r>
        <w:rPr>
          <w:rFonts w:cs="Times New Roman"/>
          <w:color w:val="000000" w:themeColor="text1"/>
          <w:szCs w:val="24"/>
          <w14:textFill>
            <w14:solidFill>
              <w14:schemeClr w14:val="tx1"/>
            </w14:solidFill>
          </w14:textFill>
        </w:rPr>
        <w:t xml:space="preserve"> Flowchart of the study population and machine learning workflow</w:t>
      </w:r>
      <w:bookmarkEnd w:id="59"/>
      <w:r>
        <w:rPr>
          <w:rFonts w:hint="eastAsia" w:cs="Times New Roman"/>
          <w:color w:val="000000" w:themeColor="text1"/>
          <w:szCs w:val="24"/>
          <w14:textFill>
            <w14:solidFill>
              <w14:schemeClr w14:val="tx1"/>
            </w14:solidFill>
          </w14:textFill>
        </w:rPr>
        <w:t>.</w:t>
      </w:r>
      <w:bookmarkEnd w:id="60"/>
    </w:p>
    <w:p w14:paraId="02D5ACA6">
      <w:pPr>
        <w:jc w:val="center"/>
        <w:outlineLvl w:val="2"/>
        <w:rPr>
          <w:rFonts w:cs="Times New Roman"/>
          <w:color w:val="000000" w:themeColor="text1"/>
          <w:sz w:val="20"/>
          <w:szCs w:val="20"/>
          <w14:textFill>
            <w14:solidFill>
              <w14:schemeClr w14:val="tx1"/>
            </w14:solidFill>
          </w14:textFill>
        </w:rPr>
      </w:pPr>
      <w:bookmarkStart w:id="61" w:name="_Toc220927086"/>
      <w:r>
        <w:rPr>
          <w:rFonts w:cs="Times New Roman"/>
          <w:color w:val="000000" w:themeColor="text1"/>
          <w:sz w:val="20"/>
          <w:szCs w:val="20"/>
          <w14:textFill>
            <w14:solidFill>
              <w14:schemeClr w14:val="tx1"/>
            </w14:solidFill>
          </w14:textFill>
        </w:rPr>
        <w:drawing>
          <wp:inline distT="0" distB="0" distL="0" distR="0">
            <wp:extent cx="2363470" cy="41433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365071" cy="4146235"/>
                    </a:xfrm>
                    <a:prstGeom prst="rect">
                      <a:avLst/>
                    </a:prstGeom>
                  </pic:spPr>
                </pic:pic>
              </a:graphicData>
            </a:graphic>
          </wp:inline>
        </w:drawing>
      </w:r>
      <w:bookmarkEnd w:id="61"/>
    </w:p>
    <w:p w14:paraId="5A4D1E8A">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Abbreviation: AUC, area under the receiver operating characteristics curve; ICE, individual conditional expectation plots; PDP, partial dependence plots; SHAP, shapley additive explanations; SVM, support vector machine.</w:t>
      </w:r>
    </w:p>
    <w:p w14:paraId="5B9983DA">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2B642C5F">
      <w:pPr>
        <w:outlineLvl w:val="2"/>
        <w:rPr>
          <w:rFonts w:cs="Times New Roman"/>
          <w:color w:val="000000" w:themeColor="text1"/>
          <w:szCs w:val="24"/>
          <w14:textFill>
            <w14:solidFill>
              <w14:schemeClr w14:val="tx1"/>
            </w14:solidFill>
          </w14:textFill>
        </w:rPr>
      </w:pPr>
      <w:bookmarkStart w:id="62" w:name="_Toc219203805"/>
      <w:bookmarkStart w:id="63" w:name="_Toc220927087"/>
      <w:r>
        <w:rPr>
          <w:rFonts w:cs="Times New Roman"/>
          <w:b/>
          <w:bCs/>
          <w:color w:val="000000" w:themeColor="text1"/>
          <w:szCs w:val="24"/>
          <w14:textFill>
            <w14:solidFill>
              <w14:schemeClr w14:val="tx1"/>
            </w14:solidFill>
          </w14:textFill>
        </w:rPr>
        <w:t xml:space="preserve">eFigure 2. </w:t>
      </w:r>
      <w:r>
        <w:rPr>
          <w:rFonts w:cs="Times New Roman"/>
          <w:color w:val="000000" w:themeColor="text1"/>
          <w:szCs w:val="24"/>
          <w14:textFill>
            <w14:solidFill>
              <w14:schemeClr w14:val="tx1"/>
            </w14:solidFill>
          </w14:textFill>
        </w:rPr>
        <w:t>Confusion matricesa for the optimal predictive models across the five audiogram subtypes</w:t>
      </w:r>
      <w:bookmarkEnd w:id="62"/>
      <w:r>
        <w:rPr>
          <w:rFonts w:hint="eastAsia" w:cs="Times New Roman"/>
          <w:color w:val="000000" w:themeColor="text1"/>
          <w:szCs w:val="24"/>
          <w14:textFill>
            <w14:solidFill>
              <w14:schemeClr w14:val="tx1"/>
            </w14:solidFill>
          </w14:textFill>
        </w:rPr>
        <w:t>.</w:t>
      </w:r>
      <w:bookmarkEnd w:id="63"/>
    </w:p>
    <w:p w14:paraId="3D06FAC0">
      <w:pPr>
        <w:jc w:val="center"/>
        <w:rPr>
          <w:rFonts w:hint="default" w:cs="Times New Roman"/>
          <w:color w:val="000000" w:themeColor="text1"/>
          <w:sz w:val="20"/>
          <w:szCs w:val="20"/>
          <w:lang w:val="en-US"/>
          <w14:textFill>
            <w14:solidFill>
              <w14:schemeClr w14:val="tx1"/>
            </w14:solidFill>
          </w14:textFill>
        </w:rPr>
      </w:pPr>
      <w:r>
        <w:rPr>
          <w:rFonts w:hint="default" w:cs="Times New Roman"/>
          <w:color w:val="000000" w:themeColor="text1"/>
          <w:sz w:val="20"/>
          <w:szCs w:val="20"/>
          <w:lang w:val="en-US"/>
          <w14:textFill>
            <w14:solidFill>
              <w14:schemeClr w14:val="tx1"/>
            </w14:solidFill>
          </w14:textFill>
        </w:rPr>
        <w:drawing>
          <wp:inline distT="0" distB="0" distL="114300" distR="114300">
            <wp:extent cx="6549390" cy="3997960"/>
            <wp:effectExtent l="0" t="0" r="3810" b="15240"/>
            <wp:docPr id="7" name="图片 7" descr="Merged_CM_Final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erged_CM_Final_HD"/>
                    <pic:cNvPicPr>
                      <a:picLocks noChangeAspect="1"/>
                    </pic:cNvPicPr>
                  </pic:nvPicPr>
                  <pic:blipFill>
                    <a:blip r:embed="rId7"/>
                    <a:stretch>
                      <a:fillRect/>
                    </a:stretch>
                  </pic:blipFill>
                  <pic:spPr>
                    <a:xfrm>
                      <a:off x="0" y="0"/>
                      <a:ext cx="6549390" cy="3997960"/>
                    </a:xfrm>
                    <a:prstGeom prst="rect">
                      <a:avLst/>
                    </a:prstGeom>
                  </pic:spPr>
                </pic:pic>
              </a:graphicData>
            </a:graphic>
          </wp:inline>
        </w:drawing>
      </w:r>
    </w:p>
    <w:p w14:paraId="4FCE611B">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This series of confusion matrices visually demonstrates the classification performance of the optimal model for each audiogram subtype.</w:t>
      </w:r>
    </w:p>
    <w:p w14:paraId="3B701BFB">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56EE377C">
      <w:pPr>
        <w:outlineLvl w:val="2"/>
        <w:rPr>
          <w:rFonts w:cs="Times New Roman"/>
          <w:color w:val="000000" w:themeColor="text1"/>
          <w:szCs w:val="24"/>
          <w14:textFill>
            <w14:solidFill>
              <w14:schemeClr w14:val="tx1"/>
            </w14:solidFill>
          </w14:textFill>
        </w:rPr>
      </w:pPr>
      <w:bookmarkStart w:id="64" w:name="_Toc219203806"/>
      <w:bookmarkStart w:id="65" w:name="_Toc220927088"/>
      <w:r>
        <w:rPr>
          <w:rFonts w:cs="Times New Roman"/>
          <w:b/>
          <w:bCs/>
          <w:color w:val="000000" w:themeColor="text1"/>
          <w:szCs w:val="24"/>
          <w14:textFill>
            <w14:solidFill>
              <w14:schemeClr w14:val="tx1"/>
            </w14:solidFill>
          </w14:textFill>
        </w:rPr>
        <w:t>eFigure 3.</w:t>
      </w:r>
      <w:r>
        <w:rPr>
          <w:rFonts w:hint="eastAsia" w:cs="Times New Roman"/>
          <w:b/>
          <w:bCs/>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Individual Conditional Expectation (ICE) plots for disease duration</w:t>
      </w:r>
      <w:bookmarkEnd w:id="64"/>
      <w:r>
        <w:rPr>
          <w:rFonts w:hint="eastAsia" w:cs="Times New Roman"/>
          <w:color w:val="000000" w:themeColor="text1"/>
          <w:szCs w:val="24"/>
          <w14:textFill>
            <w14:solidFill>
              <w14:schemeClr w14:val="tx1"/>
            </w14:solidFill>
          </w14:textFill>
        </w:rPr>
        <w:t>.</w:t>
      </w:r>
      <w:bookmarkEnd w:id="65"/>
    </w:p>
    <w:p w14:paraId="0BD37EF2">
      <w:pPr>
        <w:jc w:val="center"/>
        <w:rPr>
          <w:rFonts w:hint="default" w:cs="Times New Roman"/>
          <w:color w:val="000000" w:themeColor="text1"/>
          <w:sz w:val="20"/>
          <w:szCs w:val="20"/>
          <w:lang w:val="en-US"/>
          <w14:textFill>
            <w14:solidFill>
              <w14:schemeClr w14:val="tx1"/>
            </w14:solidFill>
          </w14:textFill>
        </w:rPr>
      </w:pPr>
      <w:r>
        <w:rPr>
          <w:rFonts w:hint="default" w:cs="Times New Roman"/>
          <w:color w:val="000000" w:themeColor="text1"/>
          <w:sz w:val="20"/>
          <w:szCs w:val="20"/>
          <w:lang w:val="en-US"/>
          <w14:textFill>
            <w14:solidFill>
              <w14:schemeClr w14:val="tx1"/>
            </w14:solidFill>
          </w14:textFill>
        </w:rPr>
        <w:drawing>
          <wp:inline distT="0" distB="0" distL="114300" distR="114300">
            <wp:extent cx="7056120" cy="4307205"/>
            <wp:effectExtent l="0" t="0" r="5080" b="10795"/>
            <wp:docPr id="8" name="图片 8" descr="Merged_ICE_Disease_Duration_Final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erged_ICE_Disease_Duration_Final_HD"/>
                    <pic:cNvPicPr>
                      <a:picLocks noChangeAspect="1"/>
                    </pic:cNvPicPr>
                  </pic:nvPicPr>
                  <pic:blipFill>
                    <a:blip r:embed="rId8"/>
                    <a:stretch>
                      <a:fillRect/>
                    </a:stretch>
                  </pic:blipFill>
                  <pic:spPr>
                    <a:xfrm>
                      <a:off x="0" y="0"/>
                      <a:ext cx="7056120" cy="4307205"/>
                    </a:xfrm>
                    <a:prstGeom prst="rect">
                      <a:avLst/>
                    </a:prstGeom>
                  </pic:spPr>
                </pic:pic>
              </a:graphicData>
            </a:graphic>
          </wp:inline>
        </w:drawing>
      </w:r>
    </w:p>
    <w:p w14:paraId="4BB9B6CC">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The Individual Conditional Expectation (ICE) plots reveal how the predicted outcome for individual samples varies with the feature "disease duration." Each line in the plot represents a patient sample, illustrating the personalized prediction response curve at the individual level.</w:t>
      </w:r>
    </w:p>
    <w:p w14:paraId="2EA68262">
      <w:pPr>
        <w:widowControl/>
        <w:jc w:val="left"/>
        <w:outlineLvl w:val="2"/>
        <w:rPr>
          <w:rFonts w:cs="Times New Roman"/>
          <w:color w:val="000000" w:themeColor="text1"/>
          <w:szCs w:val="24"/>
          <w14:textFill>
            <w14:solidFill>
              <w14:schemeClr w14:val="tx1"/>
            </w14:solidFill>
          </w14:textFill>
        </w:rPr>
      </w:pPr>
      <w:r>
        <w:rPr>
          <w:rFonts w:cs="Times New Roman"/>
          <w:color w:val="000000" w:themeColor="text1"/>
          <w:sz w:val="20"/>
          <w:szCs w:val="20"/>
          <w14:textFill>
            <w14:solidFill>
              <w14:schemeClr w14:val="tx1"/>
            </w14:solidFill>
          </w14:textFill>
        </w:rPr>
        <w:br w:type="page"/>
      </w:r>
      <w:bookmarkStart w:id="66" w:name="_Toc219203807"/>
      <w:bookmarkStart w:id="67" w:name="_Toc220927089"/>
      <w:r>
        <w:rPr>
          <w:rFonts w:cs="Times New Roman"/>
          <w:b/>
          <w:bCs/>
          <w:color w:val="000000" w:themeColor="text1"/>
          <w:szCs w:val="24"/>
          <w14:textFill>
            <w14:solidFill>
              <w14:schemeClr w14:val="tx1"/>
            </w14:solidFill>
          </w14:textFill>
        </w:rPr>
        <w:t xml:space="preserve">eFigure 4. </w:t>
      </w:r>
      <w:r>
        <w:rPr>
          <w:rFonts w:cs="Times New Roman"/>
          <w:color w:val="000000" w:themeColor="text1"/>
          <w:szCs w:val="24"/>
          <w14:textFill>
            <w14:solidFill>
              <w14:schemeClr w14:val="tx1"/>
            </w14:solidFill>
          </w14:textFill>
        </w:rPr>
        <w:t>Partial Dependence Plot (PDP) for pure-tone average</w:t>
      </w:r>
      <w:bookmarkEnd w:id="66"/>
      <w:r>
        <w:rPr>
          <w:rFonts w:cs="Times New Roman"/>
          <w:color w:val="000000" w:themeColor="text1"/>
          <w:szCs w:val="24"/>
          <w14:textFill>
            <w14:solidFill>
              <w14:schemeClr w14:val="tx1"/>
            </w14:solidFill>
          </w14:textFill>
        </w:rPr>
        <w:t>.</w:t>
      </w:r>
      <w:bookmarkEnd w:id="67"/>
    </w:p>
    <w:p w14:paraId="44E4AE03">
      <w:pPr>
        <w:jc w:val="center"/>
        <w:rPr>
          <w:rFonts w:hint="default" w:cs="Times New Roman"/>
          <w:color w:val="000000" w:themeColor="text1"/>
          <w:sz w:val="20"/>
          <w:szCs w:val="20"/>
          <w:lang w:val="en-US"/>
          <w14:textFill>
            <w14:solidFill>
              <w14:schemeClr w14:val="tx1"/>
            </w14:solidFill>
          </w14:textFill>
        </w:rPr>
      </w:pPr>
      <w:r>
        <w:rPr>
          <w:rFonts w:hint="default" w:cs="Times New Roman"/>
          <w:color w:val="000000" w:themeColor="text1"/>
          <w:sz w:val="20"/>
          <w:szCs w:val="20"/>
          <w:lang w:val="en-US"/>
          <w14:textFill>
            <w14:solidFill>
              <w14:schemeClr w14:val="tx1"/>
            </w14:solidFill>
          </w14:textFill>
        </w:rPr>
        <w:drawing>
          <wp:inline distT="0" distB="0" distL="114300" distR="114300">
            <wp:extent cx="6958330" cy="4247515"/>
            <wp:effectExtent l="0" t="0" r="1270" b="19685"/>
            <wp:docPr id="9" name="图片 9" descr="Merged_PDP_Pure_tone_Average_Final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erged_PDP_Pure_tone_Average_Final_HD"/>
                    <pic:cNvPicPr>
                      <a:picLocks noChangeAspect="1"/>
                    </pic:cNvPicPr>
                  </pic:nvPicPr>
                  <pic:blipFill>
                    <a:blip r:embed="rId9"/>
                    <a:stretch>
                      <a:fillRect/>
                    </a:stretch>
                  </pic:blipFill>
                  <pic:spPr>
                    <a:xfrm>
                      <a:off x="0" y="0"/>
                      <a:ext cx="6958330" cy="4247515"/>
                    </a:xfrm>
                    <a:prstGeom prst="rect">
                      <a:avLst/>
                    </a:prstGeom>
                  </pic:spPr>
                </pic:pic>
              </a:graphicData>
            </a:graphic>
          </wp:inline>
        </w:drawing>
      </w:r>
    </w:p>
    <w:p w14:paraId="13F47CB6">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The curve defines severity-dependent prognostic thresholds. The shaded band indicates the 95% bootstrap confidence interval. This quantifies PURE TONE AVERAGE as a key, non-linear predictor for outcome stratification in this subgroup.</w:t>
      </w:r>
    </w:p>
    <w:p w14:paraId="256120DE">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1A36BAD2">
      <w:pPr>
        <w:outlineLvl w:val="2"/>
        <w:rPr>
          <w:rFonts w:cs="Times New Roman"/>
          <w:color w:val="000000" w:themeColor="text1"/>
          <w:szCs w:val="24"/>
          <w14:textFill>
            <w14:solidFill>
              <w14:schemeClr w14:val="tx1"/>
            </w14:solidFill>
          </w14:textFill>
        </w:rPr>
      </w:pPr>
      <w:bookmarkStart w:id="68" w:name="_Toc219203808"/>
      <w:bookmarkStart w:id="69" w:name="_Toc220927090"/>
      <w:r>
        <w:rPr>
          <w:rFonts w:cs="Times New Roman"/>
          <w:b/>
          <w:bCs/>
          <w:color w:val="000000" w:themeColor="text1"/>
          <w:szCs w:val="24"/>
          <w14:textFill>
            <w14:solidFill>
              <w14:schemeClr w14:val="tx1"/>
            </w14:solidFill>
          </w14:textFill>
        </w:rPr>
        <w:t xml:space="preserve">eFigure 5. </w:t>
      </w:r>
      <w:r>
        <w:rPr>
          <w:rFonts w:cs="Times New Roman"/>
          <w:color w:val="000000" w:themeColor="text1"/>
          <w:szCs w:val="24"/>
          <w14:textFill>
            <w14:solidFill>
              <w14:schemeClr w14:val="tx1"/>
            </w14:solidFill>
          </w14:textFill>
        </w:rPr>
        <w:t>Individual Conditional Expectation (ICE) plots for pure-tone average</w:t>
      </w:r>
      <w:bookmarkEnd w:id="68"/>
      <w:r>
        <w:rPr>
          <w:rFonts w:cs="Times New Roman"/>
          <w:color w:val="000000" w:themeColor="text1"/>
          <w:szCs w:val="24"/>
          <w14:textFill>
            <w14:solidFill>
              <w14:schemeClr w14:val="tx1"/>
            </w14:solidFill>
          </w14:textFill>
        </w:rPr>
        <w:t>.</w:t>
      </w:r>
      <w:bookmarkEnd w:id="69"/>
    </w:p>
    <w:p w14:paraId="40A9B96B">
      <w:pPr>
        <w:jc w:val="center"/>
        <w:rPr>
          <w:rFonts w:hint="default" w:cs="Times New Roman"/>
          <w:color w:val="000000" w:themeColor="text1"/>
          <w:sz w:val="20"/>
          <w:szCs w:val="20"/>
          <w:lang w:val="en-US"/>
          <w14:textFill>
            <w14:solidFill>
              <w14:schemeClr w14:val="tx1"/>
            </w14:solidFill>
          </w14:textFill>
        </w:rPr>
      </w:pPr>
      <w:r>
        <w:rPr>
          <w:rFonts w:hint="default" w:cs="Times New Roman"/>
          <w:color w:val="000000" w:themeColor="text1"/>
          <w:sz w:val="20"/>
          <w:szCs w:val="20"/>
          <w:lang w:val="en-US"/>
          <w14:textFill>
            <w14:solidFill>
              <w14:schemeClr w14:val="tx1"/>
            </w14:solidFill>
          </w14:textFill>
        </w:rPr>
        <w:drawing>
          <wp:inline distT="0" distB="0" distL="114300" distR="114300">
            <wp:extent cx="6420485" cy="3919220"/>
            <wp:effectExtent l="0" t="0" r="5715" b="17780"/>
            <wp:docPr id="10" name="图片 10" descr="Merged_ICE_Pure_tone_Average_Final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erged_ICE_Pure_tone_Average_Final_HD"/>
                    <pic:cNvPicPr>
                      <a:picLocks noChangeAspect="1"/>
                    </pic:cNvPicPr>
                  </pic:nvPicPr>
                  <pic:blipFill>
                    <a:blip r:embed="rId10"/>
                    <a:stretch>
                      <a:fillRect/>
                    </a:stretch>
                  </pic:blipFill>
                  <pic:spPr>
                    <a:xfrm>
                      <a:off x="0" y="0"/>
                      <a:ext cx="6420485" cy="3919220"/>
                    </a:xfrm>
                    <a:prstGeom prst="rect">
                      <a:avLst/>
                    </a:prstGeom>
                  </pic:spPr>
                </pic:pic>
              </a:graphicData>
            </a:graphic>
          </wp:inline>
        </w:drawing>
      </w:r>
    </w:p>
    <w:p w14:paraId="4A3B2160">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Individual prediction trajectories demonstrate heterogeneous response patterns to varying hearing loss severity, superimposed on the average trend. This highlights the patient-specific nature of the PURE TONE AVERAGE-prognosis relationship within the subtype.</w:t>
      </w:r>
    </w:p>
    <w:p w14:paraId="597C421B">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0F00E4AC">
      <w:pPr>
        <w:outlineLvl w:val="2"/>
        <w:rPr>
          <w:rFonts w:cs="Times New Roman"/>
          <w:b/>
          <w:bCs/>
          <w:color w:val="000000" w:themeColor="text1"/>
          <w:szCs w:val="24"/>
          <w14:textFill>
            <w14:solidFill>
              <w14:schemeClr w14:val="tx1"/>
            </w14:solidFill>
          </w14:textFill>
        </w:rPr>
      </w:pPr>
      <w:bookmarkStart w:id="70" w:name="_Toc219203809"/>
      <w:bookmarkStart w:id="71" w:name="_Toc220927091"/>
      <w:r>
        <w:rPr>
          <w:rFonts w:cs="Times New Roman"/>
          <w:b/>
          <w:bCs/>
          <w:color w:val="000000" w:themeColor="text1"/>
          <w:szCs w:val="24"/>
          <w14:textFill>
            <w14:solidFill>
              <w14:schemeClr w14:val="tx1"/>
            </w14:solidFill>
          </w14:textFill>
        </w:rPr>
        <w:t xml:space="preserve">eFigure 6. </w:t>
      </w:r>
      <w:r>
        <w:rPr>
          <w:rFonts w:cs="Times New Roman"/>
          <w:color w:val="000000" w:themeColor="text1"/>
          <w:szCs w:val="24"/>
          <w14:textFill>
            <w14:solidFill>
              <w14:schemeClr w14:val="tx1"/>
            </w14:solidFill>
          </w14:textFill>
        </w:rPr>
        <w:t>Web interface for patient feature entry</w:t>
      </w:r>
      <w:bookmarkEnd w:id="70"/>
      <w:r>
        <w:rPr>
          <w:rFonts w:cs="Times New Roman"/>
          <w:color w:val="000000" w:themeColor="text1"/>
          <w:szCs w:val="24"/>
          <w14:textFill>
            <w14:solidFill>
              <w14:schemeClr w14:val="tx1"/>
            </w14:solidFill>
          </w14:textFill>
        </w:rPr>
        <w:t>.</w:t>
      </w:r>
      <w:bookmarkEnd w:id="71"/>
    </w:p>
    <w:p w14:paraId="30514C50">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drawing>
          <wp:inline distT="0" distB="0" distL="0" distR="0">
            <wp:extent cx="5782310" cy="387413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787707" cy="3877710"/>
                    </a:xfrm>
                    <a:prstGeom prst="rect">
                      <a:avLst/>
                    </a:prstGeom>
                  </pic:spPr>
                </pic:pic>
              </a:graphicData>
            </a:graphic>
          </wp:inline>
        </w:drawing>
      </w:r>
    </w:p>
    <w:p w14:paraId="39E96AE3">
      <w:pP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This web interface implements a clinical decision support tool for predicting treatment outcomes in patients with the sudden sensorineural hearing loss subtype. It collects ten key clinical and demographic variables, which are processed by a pre-trained and validated Machine model. User inputs are standardized using the same scaling parameters applied during model development to ensure consistency. The tool operationalizes the machine learning framework described in the associated study, enabling real-time, individualized prognostic estimation.</w:t>
      </w:r>
    </w:p>
    <w:p w14:paraId="4AB6476D">
      <w:pPr>
        <w:widowControl/>
        <w:jc w:val="left"/>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br w:type="page"/>
      </w:r>
    </w:p>
    <w:p w14:paraId="4DDF0CF2">
      <w:pPr>
        <w:outlineLvl w:val="2"/>
        <w:rPr>
          <w:rFonts w:cs="Times New Roman"/>
          <w:color w:val="000000" w:themeColor="text1"/>
          <w:szCs w:val="24"/>
          <w14:textFill>
            <w14:solidFill>
              <w14:schemeClr w14:val="tx1"/>
            </w14:solidFill>
          </w14:textFill>
        </w:rPr>
      </w:pPr>
      <w:bookmarkStart w:id="72" w:name="_Toc219203810"/>
      <w:bookmarkStart w:id="73" w:name="_Toc220927092"/>
      <w:r>
        <w:rPr>
          <w:rFonts w:cs="Times New Roman"/>
          <w:b/>
          <w:bCs/>
          <w:color w:val="000000" w:themeColor="text1"/>
          <w:szCs w:val="24"/>
          <w14:textFill>
            <w14:solidFill>
              <w14:schemeClr w14:val="tx1"/>
            </w14:solidFill>
          </w14:textFill>
        </w:rPr>
        <w:t xml:space="preserve">eFigure 7. </w:t>
      </w:r>
      <w:r>
        <w:rPr>
          <w:rFonts w:cs="Times New Roman"/>
          <w:color w:val="000000" w:themeColor="text1"/>
          <w:szCs w:val="24"/>
          <w14:textFill>
            <w14:solidFill>
              <w14:schemeClr w14:val="tx1"/>
            </w14:solidFill>
          </w14:textFill>
        </w:rPr>
        <w:t>Web interface displaying the computed probability of treatment success</w:t>
      </w:r>
      <w:bookmarkEnd w:id="72"/>
      <w:r>
        <w:rPr>
          <w:rFonts w:cs="Times New Roman"/>
          <w:color w:val="000000" w:themeColor="text1"/>
          <w:szCs w:val="24"/>
          <w14:textFill>
            <w14:solidFill>
              <w14:schemeClr w14:val="tx1"/>
            </w14:solidFill>
          </w14:textFill>
        </w:rPr>
        <w:t>.</w:t>
      </w:r>
      <w:bookmarkEnd w:id="73"/>
    </w:p>
    <w:p w14:paraId="01006C6C">
      <w:pPr>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drawing>
          <wp:inline distT="0" distB="0" distL="0" distR="0">
            <wp:extent cx="3905885" cy="4140200"/>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3905885" cy="4140200"/>
                    </a:xfrm>
                    <a:prstGeom prst="rect">
                      <a:avLst/>
                    </a:prstGeom>
                  </pic:spPr>
                </pic:pic>
              </a:graphicData>
            </a:graphic>
          </wp:inline>
        </w:drawing>
      </w:r>
    </w:p>
    <w:p w14:paraId="084C09CF">
      <w:pPr>
        <w:rPr>
          <w:rFonts w:cs="Times New Roman"/>
          <w:sz w:val="20"/>
          <w:szCs w:val="20"/>
        </w:rPr>
      </w:pPr>
      <w:r>
        <w:rPr>
          <w:rFonts w:cs="Times New Roman"/>
          <w:color w:val="000000" w:themeColor="text1"/>
          <w:sz w:val="20"/>
          <w:szCs w:val="20"/>
          <w14:textFill>
            <w14:solidFill>
              <w14:schemeClr w14:val="tx1"/>
            </w14:solidFill>
          </w14:textFill>
        </w:rPr>
        <w:t>This page displays the model's prediction and associated probabilities. The binary outcome ("Treatment Success" vs. "Treatment May Require Further Intervention") corresponds to the Siegel criteria. The probabilities reflect the model's confidence in each classification, with the higher probability determining the final prediction. This output is intended to supplement, not replace, clinical judgment, providing a data-driven estimate to inform personalized management discussions. All predictions are based on the underlying interpretable ML model developed and validated on the specified patient cohort.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0"/>
    <w:family w:val="auto"/>
    <w:pitch w:val="default"/>
    <w:sig w:usb0="E00002FF" w:usb1="7AE7FFFF" w:usb2="00000012" w:usb3="00000000" w:csb0="0002000D"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7594851"/>
      <w:docPartObj>
        <w:docPartGallery w:val="autotext"/>
      </w:docPartObj>
    </w:sdtPr>
    <w:sdtContent>
      <w:p w14:paraId="21C5EB7F">
        <w:pPr>
          <w:pStyle w:val="7"/>
          <w:jc w:val="right"/>
        </w:pPr>
      </w:p>
    </w:sdtContent>
  </w:sdt>
  <w:p w14:paraId="3304B82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0699428"/>
      <w:docPartObj>
        <w:docPartGallery w:val="autotext"/>
      </w:docPartObj>
    </w:sdtPr>
    <w:sdtContent>
      <w:p w14:paraId="32D5B0FE">
        <w:pPr>
          <w:pStyle w:val="7"/>
          <w:jc w:val="right"/>
        </w:pPr>
        <w:r>
          <w:fldChar w:fldCharType="begin"/>
        </w:r>
        <w:r>
          <w:instrText xml:space="preserve">PAGE   \* MERGEFORMAT</w:instrText>
        </w:r>
        <w:r>
          <w:fldChar w:fldCharType="separate"/>
        </w:r>
        <w:r>
          <w:rPr>
            <w:lang w:val="zh-CN"/>
          </w:rPr>
          <w:t>2</w:t>
        </w:r>
        <w:r>
          <w:fldChar w:fldCharType="end"/>
        </w:r>
      </w:p>
    </w:sdtContent>
  </w:sdt>
  <w:p w14:paraId="4AF3E1A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835C6"/>
    <w:multiLevelType w:val="multilevel"/>
    <w:tmpl w:val="475835C6"/>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1"/>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507A1C10"/>
    <w:multiLevelType w:val="multilevel"/>
    <w:tmpl w:val="507A1C10"/>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D5"/>
    <w:rsid w:val="000129AB"/>
    <w:rsid w:val="00015B85"/>
    <w:rsid w:val="00023380"/>
    <w:rsid w:val="0003551E"/>
    <w:rsid w:val="0008312E"/>
    <w:rsid w:val="0008682C"/>
    <w:rsid w:val="000A2CB0"/>
    <w:rsid w:val="000B1ADB"/>
    <w:rsid w:val="000C0E5F"/>
    <w:rsid w:val="000E5C92"/>
    <w:rsid w:val="000F4AC9"/>
    <w:rsid w:val="00121728"/>
    <w:rsid w:val="001B4B20"/>
    <w:rsid w:val="001C5A89"/>
    <w:rsid w:val="001E44E2"/>
    <w:rsid w:val="002020AA"/>
    <w:rsid w:val="00214FC3"/>
    <w:rsid w:val="00223B0B"/>
    <w:rsid w:val="002257E1"/>
    <w:rsid w:val="002451D6"/>
    <w:rsid w:val="00260136"/>
    <w:rsid w:val="00271BF0"/>
    <w:rsid w:val="002726F6"/>
    <w:rsid w:val="00273BEC"/>
    <w:rsid w:val="002B16B4"/>
    <w:rsid w:val="002B6F49"/>
    <w:rsid w:val="00306768"/>
    <w:rsid w:val="00343C6A"/>
    <w:rsid w:val="0036774B"/>
    <w:rsid w:val="0038059B"/>
    <w:rsid w:val="00382D25"/>
    <w:rsid w:val="00392BFD"/>
    <w:rsid w:val="003E442D"/>
    <w:rsid w:val="00422133"/>
    <w:rsid w:val="00452FDD"/>
    <w:rsid w:val="0047624E"/>
    <w:rsid w:val="004A6575"/>
    <w:rsid w:val="004B06E6"/>
    <w:rsid w:val="004F21D6"/>
    <w:rsid w:val="00516005"/>
    <w:rsid w:val="00522B7F"/>
    <w:rsid w:val="00531B74"/>
    <w:rsid w:val="0055676A"/>
    <w:rsid w:val="00570C2E"/>
    <w:rsid w:val="005A4E89"/>
    <w:rsid w:val="005B29EB"/>
    <w:rsid w:val="005B2CDD"/>
    <w:rsid w:val="005D30EB"/>
    <w:rsid w:val="006978C4"/>
    <w:rsid w:val="006B5D06"/>
    <w:rsid w:val="006E3AE8"/>
    <w:rsid w:val="006F69F6"/>
    <w:rsid w:val="0071200E"/>
    <w:rsid w:val="00731E68"/>
    <w:rsid w:val="00776F58"/>
    <w:rsid w:val="00782163"/>
    <w:rsid w:val="007A59CD"/>
    <w:rsid w:val="007C74DB"/>
    <w:rsid w:val="007D0DD2"/>
    <w:rsid w:val="00830325"/>
    <w:rsid w:val="008308D5"/>
    <w:rsid w:val="008733F8"/>
    <w:rsid w:val="00880B83"/>
    <w:rsid w:val="00880C2D"/>
    <w:rsid w:val="00885545"/>
    <w:rsid w:val="008B314D"/>
    <w:rsid w:val="008E59BC"/>
    <w:rsid w:val="00906D90"/>
    <w:rsid w:val="00943701"/>
    <w:rsid w:val="009514C0"/>
    <w:rsid w:val="00962243"/>
    <w:rsid w:val="009645FA"/>
    <w:rsid w:val="009850CD"/>
    <w:rsid w:val="009B3CE2"/>
    <w:rsid w:val="009B73DE"/>
    <w:rsid w:val="00A01C67"/>
    <w:rsid w:val="00A63DCB"/>
    <w:rsid w:val="00A7169B"/>
    <w:rsid w:val="00AA1476"/>
    <w:rsid w:val="00AC2387"/>
    <w:rsid w:val="00AD122E"/>
    <w:rsid w:val="00B366AE"/>
    <w:rsid w:val="00B47CF5"/>
    <w:rsid w:val="00B63AEF"/>
    <w:rsid w:val="00B77788"/>
    <w:rsid w:val="00BA653C"/>
    <w:rsid w:val="00BB3904"/>
    <w:rsid w:val="00BC3BD8"/>
    <w:rsid w:val="00BF72E0"/>
    <w:rsid w:val="00C07EB8"/>
    <w:rsid w:val="00C15183"/>
    <w:rsid w:val="00CA1B88"/>
    <w:rsid w:val="00CD67A7"/>
    <w:rsid w:val="00CE5C07"/>
    <w:rsid w:val="00CF4B9C"/>
    <w:rsid w:val="00D27801"/>
    <w:rsid w:val="00D3756D"/>
    <w:rsid w:val="00D81B02"/>
    <w:rsid w:val="00D843B5"/>
    <w:rsid w:val="00DB35A6"/>
    <w:rsid w:val="00E11392"/>
    <w:rsid w:val="00E17668"/>
    <w:rsid w:val="00E3272B"/>
    <w:rsid w:val="00E33E1C"/>
    <w:rsid w:val="00E55158"/>
    <w:rsid w:val="00E722D9"/>
    <w:rsid w:val="00E96871"/>
    <w:rsid w:val="00EA5EF8"/>
    <w:rsid w:val="00ED7CF0"/>
    <w:rsid w:val="00EE5EB9"/>
    <w:rsid w:val="00F00187"/>
    <w:rsid w:val="00FB6A28"/>
    <w:rsid w:val="00FD00F2"/>
    <w:rsid w:val="00FD2EC9"/>
    <w:rsid w:val="00FD3BBF"/>
    <w:rsid w:val="00FF25E8"/>
    <w:rsid w:val="00FF6E19"/>
    <w:rsid w:val="0F38187E"/>
    <w:rsid w:val="38C821E8"/>
    <w:rsid w:val="675F0E20"/>
    <w:rsid w:val="76EE553D"/>
    <w:rsid w:val="7A537CF7"/>
    <w:rsid w:val="7F9F09EC"/>
    <w:rsid w:val="BFFFB8BD"/>
    <w:rsid w:val="FDD3C46C"/>
    <w:rsid w:val="FDE3DA18"/>
    <w:rsid w:val="FF53AB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14:ligatures w14:val="standardContextual"/>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oc 7"/>
    <w:basedOn w:val="1"/>
    <w:next w:val="1"/>
    <w:autoRedefine/>
    <w:unhideWhenUsed/>
    <w:qFormat/>
    <w:uiPriority w:val="39"/>
    <w:pPr>
      <w:ind w:left="2520" w:leftChars="1200"/>
    </w:pPr>
    <w:rPr>
      <w:rFonts w:asciiTheme="minorHAnsi" w:hAnsiTheme="minorHAnsi" w:eastAsiaTheme="minorEastAsia"/>
      <w:sz w:val="21"/>
      <w14:ligatures w14:val="none"/>
    </w:rPr>
  </w:style>
  <w:style w:type="paragraph" w:styleId="4">
    <w:name w:val="toc 5"/>
    <w:basedOn w:val="1"/>
    <w:next w:val="1"/>
    <w:autoRedefine/>
    <w:unhideWhenUsed/>
    <w:qFormat/>
    <w:uiPriority w:val="39"/>
    <w:pPr>
      <w:ind w:left="1680" w:leftChars="800"/>
    </w:pPr>
    <w:rPr>
      <w:rFonts w:asciiTheme="minorHAnsi" w:hAnsiTheme="minorHAnsi" w:eastAsiaTheme="minorEastAsia"/>
      <w:sz w:val="21"/>
      <w14:ligatures w14:val="none"/>
    </w:rPr>
  </w:style>
  <w:style w:type="paragraph" w:styleId="5">
    <w:name w:val="toc 3"/>
    <w:basedOn w:val="1"/>
    <w:next w:val="1"/>
    <w:autoRedefine/>
    <w:unhideWhenUsed/>
    <w:qFormat/>
    <w:uiPriority w:val="39"/>
    <w:pPr>
      <w:ind w:left="840" w:leftChars="400"/>
    </w:pPr>
  </w:style>
  <w:style w:type="paragraph" w:styleId="6">
    <w:name w:val="toc 8"/>
    <w:basedOn w:val="1"/>
    <w:next w:val="1"/>
    <w:autoRedefine/>
    <w:unhideWhenUsed/>
    <w:qFormat/>
    <w:uiPriority w:val="39"/>
    <w:pPr>
      <w:ind w:left="2940" w:leftChars="1400"/>
    </w:pPr>
    <w:rPr>
      <w:rFonts w:asciiTheme="minorHAnsi" w:hAnsiTheme="minorHAnsi" w:eastAsiaTheme="minorEastAsia"/>
      <w:sz w:val="21"/>
      <w14:ligatures w14:val="none"/>
    </w:rPr>
  </w:style>
  <w:style w:type="paragraph" w:styleId="7">
    <w:name w:val="footer"/>
    <w:basedOn w:val="1"/>
    <w:link w:val="24"/>
    <w:unhideWhenUsed/>
    <w:qFormat/>
    <w:uiPriority w:val="99"/>
    <w:pPr>
      <w:tabs>
        <w:tab w:val="center" w:pos="4153"/>
        <w:tab w:val="right" w:pos="8306"/>
      </w:tabs>
      <w:snapToGrid w:val="0"/>
      <w:jc w:val="left"/>
    </w:pPr>
    <w:rPr>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toc 4"/>
    <w:basedOn w:val="1"/>
    <w:next w:val="1"/>
    <w:autoRedefine/>
    <w:unhideWhenUsed/>
    <w:qFormat/>
    <w:uiPriority w:val="39"/>
    <w:pPr>
      <w:ind w:left="1260" w:leftChars="600"/>
    </w:pPr>
    <w:rPr>
      <w:rFonts w:asciiTheme="minorHAnsi" w:hAnsiTheme="minorHAnsi" w:eastAsiaTheme="minorEastAsia"/>
      <w:sz w:val="21"/>
      <w14:ligatures w14:val="none"/>
    </w:rPr>
  </w:style>
  <w:style w:type="paragraph" w:styleId="11">
    <w:name w:val="toc 6"/>
    <w:basedOn w:val="1"/>
    <w:next w:val="1"/>
    <w:autoRedefine/>
    <w:unhideWhenUsed/>
    <w:qFormat/>
    <w:uiPriority w:val="39"/>
    <w:pPr>
      <w:ind w:left="2100" w:leftChars="1000"/>
    </w:pPr>
    <w:rPr>
      <w:rFonts w:asciiTheme="minorHAnsi" w:hAnsiTheme="minorHAnsi" w:eastAsiaTheme="minorEastAsia"/>
      <w:sz w:val="21"/>
      <w14:ligatures w14:val="none"/>
    </w:rPr>
  </w:style>
  <w:style w:type="paragraph" w:styleId="12">
    <w:name w:val="toc 2"/>
    <w:basedOn w:val="1"/>
    <w:next w:val="1"/>
    <w:autoRedefine/>
    <w:unhideWhenUsed/>
    <w:qFormat/>
    <w:uiPriority w:val="39"/>
    <w:pPr>
      <w:ind w:left="420" w:leftChars="200"/>
    </w:pPr>
  </w:style>
  <w:style w:type="paragraph" w:styleId="13">
    <w:name w:val="toc 9"/>
    <w:basedOn w:val="1"/>
    <w:next w:val="1"/>
    <w:autoRedefine/>
    <w:unhideWhenUsed/>
    <w:qFormat/>
    <w:uiPriority w:val="39"/>
    <w:pPr>
      <w:ind w:left="3360" w:leftChars="1600"/>
    </w:pPr>
    <w:rPr>
      <w:rFonts w:asciiTheme="minorHAnsi" w:hAnsiTheme="minorHAnsi" w:eastAsiaTheme="minorEastAsia"/>
      <w:sz w:val="21"/>
      <w14:ligatures w14:val="none"/>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table" w:customStyle="1" w:styleId="19">
    <w:name w:val="三线表（毕业论文）"/>
    <w:basedOn w:val="20"/>
    <w:uiPriority w:val="99"/>
    <w:rPr>
      <w:rFonts w:ascii="Times New Roman" w:hAnsi="Times New Roman" w:eastAsia="宋体" w:cs="Times New Roman"/>
    </w:rPr>
    <w:tblPr>
      <w:tblBorders>
        <w:top w:val="single" w:color="auto" w:sz="12" w:space="0"/>
        <w:bottom w:val="single" w:color="auto" w:sz="12" w:space="0"/>
      </w:tblBorders>
    </w:tblPr>
    <w:tblStylePr w:type="firstRow">
      <w:tcPr>
        <w:tcBorders>
          <w:bottom w:val="single" w:color="auto" w:sz="4" w:space="0"/>
        </w:tcBorders>
      </w:tcPr>
    </w:tblStylePr>
  </w:style>
  <w:style w:type="table" w:customStyle="1" w:styleId="20">
    <w:name w:val="网格型浅色1"/>
    <w:basedOn w:val="14"/>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21">
    <w:name w:val="目的标题1"/>
    <w:basedOn w:val="1"/>
    <w:link w:val="22"/>
    <w:qFormat/>
    <w:uiPriority w:val="0"/>
    <w:pPr>
      <w:numPr>
        <w:ilvl w:val="2"/>
        <w:numId w:val="1"/>
      </w:numPr>
    </w:pPr>
    <w:rPr>
      <w:b/>
    </w:rPr>
  </w:style>
  <w:style w:type="character" w:customStyle="1" w:styleId="22">
    <w:name w:val="目的标题1 字符"/>
    <w:basedOn w:val="16"/>
    <w:link w:val="21"/>
    <w:qFormat/>
    <w:uiPriority w:val="0"/>
    <w:rPr>
      <w:rFonts w:eastAsia="宋体"/>
      <w:sz w:val="24"/>
    </w:rPr>
  </w:style>
  <w:style w:type="character" w:customStyle="1" w:styleId="23">
    <w:name w:val="页眉 字符"/>
    <w:basedOn w:val="16"/>
    <w:link w:val="8"/>
    <w:qFormat/>
    <w:uiPriority w:val="99"/>
    <w:rPr>
      <w:rFonts w:ascii="Times New Roman" w:hAnsi="Times New Roman" w:eastAsia="宋体"/>
      <w:sz w:val="18"/>
      <w:szCs w:val="18"/>
    </w:rPr>
  </w:style>
  <w:style w:type="character" w:customStyle="1" w:styleId="24">
    <w:name w:val="页脚 字符"/>
    <w:basedOn w:val="16"/>
    <w:link w:val="7"/>
    <w:qFormat/>
    <w:uiPriority w:val="99"/>
    <w:rPr>
      <w:rFonts w:ascii="Times New Roman" w:hAnsi="Times New Roman" w:eastAsia="宋体"/>
      <w:sz w:val="18"/>
      <w:szCs w:val="18"/>
    </w:rPr>
  </w:style>
  <w:style w:type="character" w:customStyle="1" w:styleId="25">
    <w:name w:val="标题 1 字符"/>
    <w:basedOn w:val="16"/>
    <w:link w:val="2"/>
    <w:uiPriority w:val="9"/>
    <w:rPr>
      <w:rFonts w:ascii="Times New Roman" w:hAnsi="Times New Roman" w:eastAsia="宋体"/>
      <w:b/>
      <w:bCs/>
      <w:kern w:val="44"/>
      <w:sz w:val="44"/>
      <w:szCs w:val="44"/>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14:ligatures w14:val="none"/>
    </w:rPr>
  </w:style>
  <w:style w:type="table" w:customStyle="1" w:styleId="27">
    <w:name w:val="网格表 1 浅色1"/>
    <w:basedOn w:val="1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28">
    <w:name w:val="font11"/>
    <w:basedOn w:val="16"/>
    <w:qFormat/>
    <w:uiPriority w:val="0"/>
    <w:rPr>
      <w:rFonts w:hint="default" w:ascii="Times New Roman" w:hAnsi="Times New Roman" w:cs="Times New Roman"/>
      <w:b/>
      <w:bCs/>
      <w:color w:val="000000"/>
      <w:sz w:val="22"/>
      <w:szCs w:val="22"/>
      <w:u w:val="none"/>
    </w:rPr>
  </w:style>
  <w:style w:type="character" w:customStyle="1" w:styleId="29">
    <w:name w:val="font41"/>
    <w:basedOn w:val="16"/>
    <w:qFormat/>
    <w:uiPriority w:val="0"/>
    <w:rPr>
      <w:rFonts w:hint="eastAsia" w:ascii="宋体" w:hAnsi="宋体" w:eastAsia="宋体"/>
      <w:b/>
      <w:bCs/>
      <w:color w:val="000000"/>
      <w:sz w:val="22"/>
      <w:szCs w:val="22"/>
      <w:u w:val="none"/>
    </w:rPr>
  </w:style>
  <w:style w:type="character" w:customStyle="1" w:styleId="30">
    <w:name w:val="未处理的提及1"/>
    <w:basedOn w:val="16"/>
    <w:semiHidden/>
    <w:unhideWhenUsed/>
    <w:uiPriority w:val="99"/>
    <w:rPr>
      <w:color w:val="605E5C"/>
      <w:shd w:val="clear" w:color="auto" w:fill="E1DFDD"/>
    </w:rPr>
  </w:style>
  <w:style w:type="paragraph" w:customStyle="1" w:styleId="31">
    <w:name w:val="修订1"/>
    <w:hidden/>
    <w:semiHidden/>
    <w:qFormat/>
    <w:uiPriority w:val="99"/>
    <w:rPr>
      <w:rFonts w:ascii="Times New Roman" w:hAnsi="Times New Roman" w:eastAsia="宋体" w:cstheme="minorBidi"/>
      <w:kern w:val="2"/>
      <w:sz w:val="24"/>
      <w:szCs w:val="22"/>
      <w:lang w:val="en-US" w:eastAsia="zh-CN" w:bidi="ar-SA"/>
      <w14:ligatures w14:val="standardContextual"/>
    </w:rPr>
  </w:style>
  <w:style w:type="paragraph" w:styleId="3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E8D89-0329-427C-A2B6-7448DA4B0B18}">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5986</Words>
  <Characters>34121</Characters>
  <Lines>284</Lines>
  <Paragraphs>80</Paragraphs>
  <TotalTime>1</TotalTime>
  <ScaleCrop>false</ScaleCrop>
  <LinksUpToDate>false</LinksUpToDate>
  <CharactersWithSpaces>40027</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2025-12-13T02:54:00Z</dcterms:created>
  <dc:creator>W W</dc:creator>
  <cp:lastModifiedBy>Finder</cp:lastModifiedBy>
  <dcterms:modified xsi:type="dcterms:W3CDTF">2026-06-13T19:51:56Z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05d0d650-d1cf-44af-ac38-3c90f31d61d2</vt:lpwstr>
  </property>
  <property fmtid="{D5CDD505-2E9C-101B-9397-08002B2CF9AE}" pid="3" name="KSOProductBuildVer">
    <vt:lpwstr>2052-12.1.25895.25895</vt:lpwstr>
  </property>
  <property fmtid="{D5CDD505-2E9C-101B-9397-08002B2CF9AE}" pid="4" name="ICV">
    <vt:lpwstr>7553BF9D6161F0BDD45378690A11B476_42</vt:lpwstr>
  </property>
  <property fmtid="{D5CDD505-2E9C-101B-9397-08002B2CF9AE}" pid="5" name="KSOTemplateDocerSaveRecord">
    <vt:lpwstr>eyJoZGlkIjoiZThmNjAzMWJlZjFkMmQwODUwMTJkYzE2ODFiYmFmYTciLCJ1c2VySWQiOiIyMzA1MTM2MTQifQ==</vt:lpwstr>
  </property>
</Properties>
</file>