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3305" w14:textId="77777777" w:rsidR="00B721B6" w:rsidRPr="00B721B6" w:rsidRDefault="00B721B6" w:rsidP="00B721B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9"/>
      <w:r w:rsidRPr="00B721B6">
        <w:rPr>
          <w:rFonts w:ascii="Times New Roman" w:hAnsi="Times New Roman" w:cs="Times New Roman"/>
          <w:b/>
          <w:bCs/>
          <w:sz w:val="28"/>
          <w:szCs w:val="28"/>
        </w:rPr>
        <w:t>Supplementary Information and Data</w:t>
      </w:r>
      <w:bookmarkEnd w:id="0"/>
    </w:p>
    <w:p w14:paraId="39D818D3" w14:textId="77777777" w:rsidR="00B10436" w:rsidRDefault="00B10436">
      <w:pPr>
        <w:rPr>
          <w:rFonts w:hint="eastAsia"/>
        </w:rPr>
      </w:pPr>
    </w:p>
    <w:p w14:paraId="1A1B2AEA" w14:textId="7D836BAE" w:rsidR="00B721B6" w:rsidRPr="00B721B6" w:rsidRDefault="00B721B6" w:rsidP="00B721B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21B6">
        <w:rPr>
          <w:rFonts w:ascii="Times New Roman" w:hAnsi="Times New Roman" w:cs="Times New Roman"/>
          <w:b/>
          <w:bCs/>
          <w:sz w:val="24"/>
          <w:szCs w:val="24"/>
        </w:rPr>
        <w:t xml:space="preserve">The global burden of </w:t>
      </w:r>
      <w:r w:rsidR="00AA083E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="00AA083E" w:rsidRPr="00AA083E">
        <w:rPr>
          <w:rFonts w:ascii="Times New Roman" w:hAnsi="Times New Roman" w:cs="Times New Roman" w:hint="eastAsia"/>
          <w:b/>
          <w:bCs/>
          <w:sz w:val="24"/>
          <w:szCs w:val="24"/>
        </w:rPr>
        <w:t>etabolic dysfunction-associated steatohepatitis</w:t>
      </w:r>
      <w:r w:rsidR="00AA083E" w:rsidRPr="00AA08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21B6">
        <w:rPr>
          <w:rFonts w:ascii="Times New Roman" w:hAnsi="Times New Roman" w:cs="Times New Roman"/>
          <w:b/>
          <w:bCs/>
          <w:sz w:val="24"/>
          <w:szCs w:val="24"/>
        </w:rPr>
        <w:t xml:space="preserve">-associated cirrhosis and hepatocellular carcinoma in </w:t>
      </w:r>
      <w:bookmarkStart w:id="1" w:name="OLE_LINK4"/>
      <w:r w:rsidRPr="00B721B6">
        <w:rPr>
          <w:rFonts w:ascii="Times New Roman" w:hAnsi="Times New Roman" w:cs="Times New Roman"/>
          <w:b/>
          <w:bCs/>
          <w:sz w:val="24"/>
          <w:szCs w:val="24"/>
        </w:rPr>
        <w:t>young and middle-aged adults</w:t>
      </w:r>
      <w:bookmarkEnd w:id="1"/>
    </w:p>
    <w:p w14:paraId="473D5566" w14:textId="77777777" w:rsidR="001E5985" w:rsidRPr="00B721B6" w:rsidRDefault="001E5985">
      <w:pPr>
        <w:rPr>
          <w:rFonts w:hint="eastAsia"/>
        </w:rPr>
      </w:pPr>
    </w:p>
    <w:p w14:paraId="2FF127E4" w14:textId="77777777" w:rsidR="00B721B6" w:rsidRDefault="00B721B6" w:rsidP="00B721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Figures: </w:t>
      </w:r>
    </w:p>
    <w:p w14:paraId="46337925" w14:textId="77777777" w:rsidR="001E5985" w:rsidRDefault="001E5985">
      <w:pPr>
        <w:rPr>
          <w:rFonts w:hint="eastAsia"/>
        </w:rPr>
      </w:pPr>
    </w:p>
    <w:p w14:paraId="106C7A60" w14:textId="77777777" w:rsidR="001E5985" w:rsidRDefault="001E5985">
      <w:pPr>
        <w:rPr>
          <w:rFonts w:hint="eastAsia"/>
        </w:rPr>
      </w:pPr>
    </w:p>
    <w:p w14:paraId="7D207177" w14:textId="33B27F89" w:rsidR="00123877" w:rsidRDefault="00B721B6" w:rsidP="001238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 </w:t>
      </w:r>
      <w:r w:rsidRPr="008F55F8">
        <w:rPr>
          <w:rFonts w:ascii="Times New Roman" w:hAnsi="Times New Roman" w:cs="Times New Roman"/>
        </w:rPr>
        <w:t xml:space="preserve">Age-standardized rate and numbers of </w:t>
      </w:r>
      <w:r w:rsidRPr="008F55F8">
        <w:rPr>
          <w:rFonts w:ascii="Times New Roman" w:hAnsi="Times New Roman" w:cs="Times New Roman" w:hint="eastAsia"/>
        </w:rPr>
        <w:t>DALYs, deaths, incidence, and prevalence</w:t>
      </w:r>
      <w:r w:rsidRPr="008F55F8">
        <w:rPr>
          <w:rFonts w:ascii="Times New Roman" w:hAnsi="Times New Roman" w:cs="Times New Roman"/>
        </w:rPr>
        <w:t xml:space="preserve"> change curves for </w:t>
      </w:r>
      <w:r w:rsidR="00AA083E">
        <w:rPr>
          <w:rFonts w:ascii="Times New Roman" w:hAnsi="Times New Roman" w:cs="Times New Roman" w:hint="eastAsia"/>
        </w:rPr>
        <w:t>M</w:t>
      </w:r>
      <w:r w:rsidRPr="008F55F8">
        <w:rPr>
          <w:rFonts w:ascii="Times New Roman" w:hAnsi="Times New Roman" w:cs="Times New Roman" w:hint="eastAsia"/>
        </w:rPr>
        <w:t>ASH-associated cirrhosis</w:t>
      </w:r>
      <w:r>
        <w:rPr>
          <w:rFonts w:ascii="Times New Roman" w:hAnsi="Times New Roman" w:cs="Times New Roman" w:hint="eastAsia"/>
        </w:rPr>
        <w:t>/HCC</w:t>
      </w:r>
      <w:r w:rsidRPr="008F55F8">
        <w:rPr>
          <w:rFonts w:ascii="Times New Roman" w:hAnsi="Times New Roman" w:cs="Times New Roman"/>
        </w:rPr>
        <w:t xml:space="preserve"> patients </w:t>
      </w:r>
      <w:r w:rsidRPr="007E128A">
        <w:rPr>
          <w:rFonts w:ascii="Times New Roman" w:hAnsi="Times New Roman" w:cs="Times New Roman" w:hint="eastAsia"/>
        </w:rPr>
        <w:t>among young and middle-aged adults</w:t>
      </w:r>
      <w:r w:rsidRPr="007E128A">
        <w:rPr>
          <w:rFonts w:ascii="Times New Roman" w:hAnsi="Times New Roman" w:cs="Times New Roman"/>
        </w:rPr>
        <w:t xml:space="preserve"> </w:t>
      </w:r>
      <w:r w:rsidRPr="008F55F8">
        <w:rPr>
          <w:rFonts w:ascii="Times New Roman" w:hAnsi="Times New Roman" w:cs="Times New Roman"/>
        </w:rPr>
        <w:t>by SDI from 1990 to 2021</w:t>
      </w:r>
      <w:r>
        <w:rPr>
          <w:rFonts w:ascii="Times New Roman" w:hAnsi="Times New Roman" w:cs="Times New Roman" w:hint="eastAsia"/>
        </w:rPr>
        <w:t xml:space="preserve"> </w:t>
      </w:r>
      <w:r w:rsidRPr="008F55F8"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 xml:space="preserve">Fig.A and Fig.B: </w:t>
      </w:r>
      <w:r w:rsidR="00AA083E">
        <w:rPr>
          <w:rFonts w:ascii="Times New Roman" w:hAnsi="Times New Roman" w:cs="Times New Roman" w:hint="eastAsia"/>
        </w:rPr>
        <w:t>MASH</w:t>
      </w:r>
      <w:r w:rsidRPr="00E05E40">
        <w:rPr>
          <w:rFonts w:ascii="Times New Roman" w:hAnsi="Times New Roman" w:cs="Times New Roman" w:hint="eastAsia"/>
        </w:rPr>
        <w:t>-associated cirrhosis</w:t>
      </w:r>
      <w:r>
        <w:rPr>
          <w:rFonts w:ascii="Times New Roman" w:hAnsi="Times New Roman" w:cs="Times New Roman" w:hint="eastAsia"/>
        </w:rPr>
        <w:t xml:space="preserve">; Fig.C and Fig.D: </w:t>
      </w:r>
      <w:r w:rsidR="00AA083E">
        <w:rPr>
          <w:rFonts w:ascii="Times New Roman" w:hAnsi="Times New Roman" w:cs="Times New Roman" w:hint="eastAsia"/>
        </w:rPr>
        <w:t>M</w:t>
      </w:r>
      <w:r w:rsidRPr="00E05E40">
        <w:rPr>
          <w:rFonts w:ascii="Times New Roman" w:hAnsi="Times New Roman" w:cs="Times New Roman" w:hint="eastAsia"/>
        </w:rPr>
        <w:t xml:space="preserve">ASH-associated </w:t>
      </w:r>
      <w:r>
        <w:rPr>
          <w:rFonts w:ascii="Times New Roman" w:hAnsi="Times New Roman" w:cs="Times New Roman" w:hint="eastAsia"/>
        </w:rPr>
        <w:t>HCC) (</w:t>
      </w:r>
      <w:r w:rsidRPr="00E05E40"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 xml:space="preserve"> and C</w:t>
      </w:r>
      <w:r w:rsidRPr="00E05E40">
        <w:rPr>
          <w:rFonts w:ascii="Times New Roman" w:hAnsi="Times New Roman" w:cs="Times New Roman" w:hint="eastAsia"/>
        </w:rPr>
        <w:t>: Number of cases</w:t>
      </w:r>
      <w:r>
        <w:rPr>
          <w:rFonts w:ascii="Times New Roman" w:hAnsi="Times New Roman" w:cs="Times New Roman" w:hint="eastAsia"/>
        </w:rPr>
        <w:t>;</w:t>
      </w:r>
      <w:r w:rsidRPr="00E05E40">
        <w:rPr>
          <w:rFonts w:ascii="Times New Roman" w:hAnsi="Times New Roman" w:cs="Times New Roman" w:hint="eastAsia"/>
        </w:rPr>
        <w:t xml:space="preserve"> B</w:t>
      </w:r>
      <w:r>
        <w:rPr>
          <w:rFonts w:ascii="Times New Roman" w:hAnsi="Times New Roman" w:cs="Times New Roman" w:hint="eastAsia"/>
        </w:rPr>
        <w:t xml:space="preserve"> and D</w:t>
      </w:r>
      <w:r w:rsidRPr="00E05E40">
        <w:rPr>
          <w:rFonts w:ascii="Times New Roman" w:hAnsi="Times New Roman" w:cs="Times New Roman" w:hint="eastAsia"/>
        </w:rPr>
        <w:t>:</w:t>
      </w:r>
      <w:r w:rsidRPr="00E05E40">
        <w:rPr>
          <w:rFonts w:hint="eastAsia"/>
        </w:rPr>
        <w:t xml:space="preserve"> </w:t>
      </w:r>
      <w:r w:rsidRPr="00E05E40">
        <w:rPr>
          <w:rFonts w:ascii="Times New Roman" w:hAnsi="Times New Roman" w:cs="Times New Roman" w:hint="eastAsia"/>
        </w:rPr>
        <w:t>Age-standardized rate</w:t>
      </w:r>
      <w:r>
        <w:rPr>
          <w:rFonts w:ascii="Times New Roman" w:hAnsi="Times New Roman" w:cs="Times New Roman" w:hint="eastAsia"/>
        </w:rPr>
        <w:t xml:space="preserve">) </w:t>
      </w:r>
      <w:r w:rsidR="00123877">
        <w:rPr>
          <w:rFonts w:ascii="Times New Roman" w:hAnsi="Times New Roman" w:cs="Times New Roman" w:hint="eastAsia"/>
        </w:rPr>
        <w:t>HCC,</w:t>
      </w:r>
      <w:r w:rsidR="00123877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123877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123877">
        <w:rPr>
          <w:rFonts w:ascii="Times New Roman" w:hAnsi="Times New Roman" w:cs="Times New Roman" w:hint="eastAsia"/>
          <w:szCs w:val="21"/>
        </w:rPr>
        <w:t xml:space="preserve">; </w:t>
      </w:r>
      <w:r w:rsidR="00123877" w:rsidRPr="004264EE">
        <w:rPr>
          <w:rFonts w:ascii="Times New Roman" w:hAnsi="Times New Roman" w:cs="Times New Roman" w:hint="eastAsia"/>
        </w:rPr>
        <w:t>DALYs, disability-adjusted life years; SDI, sociodemographic index.</w:t>
      </w:r>
    </w:p>
    <w:p w14:paraId="4EE03A34" w14:textId="77777777" w:rsidR="00B721B6" w:rsidRDefault="00B721B6" w:rsidP="00B721B6">
      <w:pPr>
        <w:rPr>
          <w:rFonts w:ascii="Times New Roman" w:hAnsi="Times New Roman" w:cs="Times New Roman"/>
        </w:rPr>
      </w:pPr>
    </w:p>
    <w:p w14:paraId="33904531" w14:textId="1F898ADE" w:rsidR="00B721B6" w:rsidRDefault="00B721B6" w:rsidP="00B721B6">
      <w:pPr>
        <w:rPr>
          <w:rFonts w:ascii="Times New Roman" w:hAnsi="Times New Roman" w:cs="Times New Roman"/>
        </w:rPr>
      </w:pPr>
      <w:r w:rsidRPr="00A156C1">
        <w:rPr>
          <w:rFonts w:ascii="Times New Roman" w:hAnsi="Times New Roman" w:cs="Times New Roman"/>
          <w:b/>
          <w:bCs/>
        </w:rPr>
        <w:t>Figure S</w:t>
      </w:r>
      <w:r w:rsidRPr="00A156C1">
        <w:rPr>
          <w:rFonts w:ascii="Times New Roman" w:hAnsi="Times New Roman" w:cs="Times New Roman" w:hint="eastAsia"/>
          <w:b/>
          <w:bCs/>
        </w:rPr>
        <w:t>2</w:t>
      </w:r>
      <w:r w:rsidRPr="00A156C1">
        <w:rPr>
          <w:rFonts w:ascii="Times New Roman" w:hAnsi="Times New Roman" w:cs="Times New Roman"/>
          <w:b/>
          <w:bCs/>
        </w:rPr>
        <w:t xml:space="preserve"> </w:t>
      </w:r>
      <w:r w:rsidRPr="00A156C1">
        <w:rPr>
          <w:rFonts w:ascii="Times New Roman" w:hAnsi="Times New Roman" w:cs="Times New Roman"/>
        </w:rPr>
        <w:t xml:space="preserve">Age-standardized rate and numbers of </w:t>
      </w:r>
      <w:r w:rsidR="00BC2D93" w:rsidRPr="008F55F8">
        <w:rPr>
          <w:rFonts w:ascii="Times New Roman" w:hAnsi="Times New Roman" w:cs="Times New Roman" w:hint="eastAsia"/>
        </w:rPr>
        <w:t>DALYs, deaths, incidence, and prevalence</w:t>
      </w:r>
      <w:r w:rsidRPr="00A156C1">
        <w:rPr>
          <w:rFonts w:ascii="Times New Roman" w:hAnsi="Times New Roman" w:cs="Times New Roman"/>
        </w:rPr>
        <w:t xml:space="preserve"> change curves for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>-associated cirrhosis/HCC</w:t>
      </w:r>
      <w:r w:rsidRPr="00A156C1">
        <w:rPr>
          <w:rFonts w:ascii="Times New Roman" w:hAnsi="Times New Roman" w:cs="Times New Roman"/>
        </w:rPr>
        <w:t xml:space="preserve"> patients </w:t>
      </w:r>
      <w:r w:rsidRPr="007E128A">
        <w:rPr>
          <w:rFonts w:ascii="Times New Roman" w:hAnsi="Times New Roman" w:cs="Times New Roman" w:hint="eastAsia"/>
        </w:rPr>
        <w:t>among young and middle-aged adults</w:t>
      </w:r>
      <w:r w:rsidRPr="007E128A">
        <w:rPr>
          <w:rFonts w:ascii="Times New Roman" w:hAnsi="Times New Roman" w:cs="Times New Roman"/>
        </w:rPr>
        <w:t xml:space="preserve"> </w:t>
      </w:r>
      <w:r w:rsidRPr="00A156C1">
        <w:rPr>
          <w:rFonts w:ascii="Times New Roman" w:hAnsi="Times New Roman" w:cs="Times New Roman"/>
        </w:rPr>
        <w:t>by ages from 1990 to 2021</w:t>
      </w:r>
      <w:r>
        <w:rPr>
          <w:rFonts w:ascii="Times New Roman" w:hAnsi="Times New Roman" w:cs="Times New Roman" w:hint="eastAsia"/>
        </w:rPr>
        <w:t>.</w:t>
      </w:r>
      <w:r w:rsidRPr="00A156C1">
        <w:rPr>
          <w:rFonts w:ascii="Times New Roman" w:hAnsi="Times New Roman" w:cs="Times New Roman"/>
        </w:rPr>
        <w:t xml:space="preserve"> </w:t>
      </w:r>
      <w:r w:rsidRPr="00A156C1">
        <w:rPr>
          <w:rFonts w:ascii="Times New Roman" w:hAnsi="Times New Roman" w:cs="Times New Roman" w:hint="eastAsia"/>
        </w:rPr>
        <w:t xml:space="preserve">(Fig.A and Fig.B: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 xml:space="preserve">-associated cirrhosis; Fig.C and Fig.D: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 xml:space="preserve">-associated HCC) (A and C: Number of cases; B and D: Age-standardized rate) </w:t>
      </w:r>
      <w:r w:rsidR="00123877">
        <w:rPr>
          <w:rFonts w:ascii="Times New Roman" w:hAnsi="Times New Roman" w:cs="Times New Roman" w:hint="eastAsia"/>
        </w:rPr>
        <w:t>HCC,</w:t>
      </w:r>
      <w:r w:rsidR="00123877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123877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123877">
        <w:rPr>
          <w:rFonts w:ascii="Times New Roman" w:hAnsi="Times New Roman" w:cs="Times New Roman" w:hint="eastAsia"/>
          <w:szCs w:val="21"/>
        </w:rPr>
        <w:t xml:space="preserve">; </w:t>
      </w:r>
      <w:r w:rsidR="00123877" w:rsidRPr="00123877">
        <w:rPr>
          <w:rFonts w:ascii="Times New Roman" w:hAnsi="Times New Roman" w:cs="Times New Roman" w:hint="eastAsia"/>
        </w:rPr>
        <w:t>DALYs, disability-adjusted life years</w:t>
      </w:r>
    </w:p>
    <w:p w14:paraId="25A3ABFA" w14:textId="77777777" w:rsidR="00B721B6" w:rsidRPr="00123877" w:rsidRDefault="00B721B6" w:rsidP="00B721B6">
      <w:pPr>
        <w:rPr>
          <w:rFonts w:ascii="Times New Roman" w:hAnsi="Times New Roman" w:cs="Times New Roman"/>
        </w:rPr>
      </w:pPr>
    </w:p>
    <w:p w14:paraId="127E9BEE" w14:textId="47226772" w:rsidR="00B721B6" w:rsidRDefault="00B721B6" w:rsidP="00B721B6">
      <w:pPr>
        <w:rPr>
          <w:rFonts w:ascii="Times New Roman" w:hAnsi="Times New Roman" w:cs="Times New Roman"/>
        </w:rPr>
      </w:pPr>
      <w:r w:rsidRPr="005A3A1E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3</w:t>
      </w:r>
      <w:r w:rsidRPr="005A3A1E">
        <w:rPr>
          <w:rFonts w:ascii="Times New Roman" w:hAnsi="Times New Roman" w:cs="Times New Roman"/>
        </w:rPr>
        <w:t xml:space="preserve"> Age-standardized rate and numbers of </w:t>
      </w:r>
      <w:r w:rsidR="00BC2D93" w:rsidRPr="008F55F8">
        <w:rPr>
          <w:rFonts w:ascii="Times New Roman" w:hAnsi="Times New Roman" w:cs="Times New Roman" w:hint="eastAsia"/>
        </w:rPr>
        <w:t>DALYs, deaths, incidence, and prevalence</w:t>
      </w:r>
      <w:r w:rsidRPr="005A3A1E">
        <w:rPr>
          <w:rFonts w:ascii="Times New Roman" w:hAnsi="Times New Roman" w:cs="Times New Roman"/>
        </w:rPr>
        <w:t xml:space="preserve"> change curves for </w:t>
      </w:r>
      <w:r w:rsidR="00AA083E">
        <w:rPr>
          <w:rFonts w:ascii="Times New Roman" w:hAnsi="Times New Roman" w:cs="Times New Roman" w:hint="eastAsia"/>
        </w:rPr>
        <w:t>MASH</w:t>
      </w:r>
      <w:r w:rsidRPr="005A3A1E">
        <w:rPr>
          <w:rFonts w:ascii="Times New Roman" w:hAnsi="Times New Roman" w:cs="Times New Roman" w:hint="eastAsia"/>
        </w:rPr>
        <w:t>-associated cirrhosis/HCC</w:t>
      </w:r>
      <w:r w:rsidRPr="005A3A1E">
        <w:rPr>
          <w:rFonts w:ascii="Times New Roman" w:hAnsi="Times New Roman" w:cs="Times New Roman"/>
        </w:rPr>
        <w:t xml:space="preserve"> patients </w:t>
      </w:r>
      <w:r w:rsidRPr="007E128A">
        <w:rPr>
          <w:rFonts w:ascii="Times New Roman" w:hAnsi="Times New Roman" w:cs="Times New Roman" w:hint="eastAsia"/>
        </w:rPr>
        <w:t>among young and middle-aged adults</w:t>
      </w:r>
      <w:r>
        <w:rPr>
          <w:rFonts w:ascii="Times New Roman" w:hAnsi="Times New Roman" w:cs="Times New Roman" w:hint="eastAsia"/>
        </w:rPr>
        <w:t xml:space="preserve"> </w:t>
      </w:r>
      <w:r w:rsidRPr="005A3A1E">
        <w:rPr>
          <w:rFonts w:ascii="Times New Roman" w:hAnsi="Times New Roman" w:cs="Times New Roman"/>
        </w:rPr>
        <w:t>by sex from 1990 to 2021</w:t>
      </w:r>
      <w:r>
        <w:rPr>
          <w:rFonts w:ascii="Times New Roman" w:hAnsi="Times New Roman" w:cs="Times New Roman" w:hint="eastAsia"/>
        </w:rPr>
        <w:t>.</w:t>
      </w:r>
      <w:r w:rsidRPr="005A3A1E">
        <w:rPr>
          <w:rFonts w:ascii="Times New Roman" w:hAnsi="Times New Roman" w:cs="Times New Roman"/>
        </w:rPr>
        <w:t xml:space="preserve"> </w:t>
      </w:r>
      <w:r w:rsidRPr="00A156C1">
        <w:rPr>
          <w:rFonts w:ascii="Times New Roman" w:hAnsi="Times New Roman" w:cs="Times New Roman" w:hint="eastAsia"/>
        </w:rPr>
        <w:t xml:space="preserve">(Fig.A and Fig.B: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 xml:space="preserve">-associated cirrhosis; Fig.C and Fig.D: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 xml:space="preserve">-associated HCC) (A and C: Number of cases; B and D: Age-standardized rate) </w:t>
      </w:r>
      <w:r w:rsidR="00123877">
        <w:rPr>
          <w:rFonts w:ascii="Times New Roman" w:hAnsi="Times New Roman" w:cs="Times New Roman" w:hint="eastAsia"/>
        </w:rPr>
        <w:t>HCC,</w:t>
      </w:r>
      <w:r w:rsidR="00123877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123877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123877">
        <w:rPr>
          <w:rFonts w:ascii="Times New Roman" w:hAnsi="Times New Roman" w:cs="Times New Roman" w:hint="eastAsia"/>
          <w:szCs w:val="21"/>
        </w:rPr>
        <w:t xml:space="preserve">; </w:t>
      </w:r>
      <w:r w:rsidR="00123877" w:rsidRPr="00123877">
        <w:rPr>
          <w:rFonts w:ascii="Times New Roman" w:hAnsi="Times New Roman" w:cs="Times New Roman" w:hint="eastAsia"/>
        </w:rPr>
        <w:t>DALYs, disability-adjusted life years</w:t>
      </w:r>
      <w:r>
        <w:rPr>
          <w:rFonts w:ascii="Times New Roman" w:hAnsi="Times New Roman" w:cs="Times New Roman" w:hint="eastAsia"/>
        </w:rPr>
        <w:t>.</w:t>
      </w:r>
    </w:p>
    <w:p w14:paraId="66B515DF" w14:textId="77777777" w:rsidR="00B721B6" w:rsidRDefault="00B721B6" w:rsidP="00B721B6">
      <w:pPr>
        <w:rPr>
          <w:rFonts w:ascii="Times New Roman" w:hAnsi="Times New Roman" w:cs="Times New Roman"/>
        </w:rPr>
      </w:pPr>
    </w:p>
    <w:p w14:paraId="06B04342" w14:textId="027816CA" w:rsidR="00B721B6" w:rsidRDefault="00B721B6" w:rsidP="00B721B6">
      <w:pPr>
        <w:rPr>
          <w:rFonts w:ascii="Times New Roman" w:hAnsi="Times New Roman" w:cs="Times New Roman"/>
        </w:rPr>
      </w:pPr>
      <w:r w:rsidRPr="00123877">
        <w:rPr>
          <w:rFonts w:ascii="Times New Roman" w:hAnsi="Times New Roman" w:cs="Times New Roman"/>
          <w:b/>
          <w:bCs/>
        </w:rPr>
        <w:t>Figure S</w:t>
      </w:r>
      <w:r w:rsidRPr="00123877"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6D26EC">
        <w:rPr>
          <w:rFonts w:ascii="Times New Roman" w:hAnsi="Times New Roman" w:cs="Times New Roman" w:hint="eastAsia"/>
        </w:rPr>
        <w:t xml:space="preserve">The temporal trends of EAPC related to the </w:t>
      </w:r>
      <w:r w:rsidR="00BC2D93" w:rsidRPr="008F55F8">
        <w:rPr>
          <w:rFonts w:ascii="Times New Roman" w:hAnsi="Times New Roman" w:cs="Times New Roman" w:hint="eastAsia"/>
        </w:rPr>
        <w:t>DALYs, deaths, incidence, and prevalence</w:t>
      </w:r>
      <w:r w:rsidRPr="006D26EC">
        <w:rPr>
          <w:rFonts w:ascii="Times New Roman" w:hAnsi="Times New Roman" w:cs="Times New Roman" w:hint="eastAsia"/>
        </w:rPr>
        <w:t xml:space="preserve"> of patients with </w:t>
      </w:r>
      <w:r w:rsidR="00AA083E">
        <w:rPr>
          <w:rFonts w:ascii="Times New Roman" w:hAnsi="Times New Roman" w:cs="Times New Roman" w:hint="eastAsia"/>
        </w:rPr>
        <w:t>MASH</w:t>
      </w:r>
      <w:r w:rsidRPr="005A3A1E">
        <w:rPr>
          <w:rFonts w:ascii="Times New Roman" w:hAnsi="Times New Roman" w:cs="Times New Roman" w:hint="eastAsia"/>
        </w:rPr>
        <w:t>-associated cirrhosis/HCC</w:t>
      </w:r>
      <w:r w:rsidRPr="006D26EC">
        <w:rPr>
          <w:rFonts w:ascii="Times New Roman" w:hAnsi="Times New Roman" w:cs="Times New Roman" w:hint="eastAsia"/>
        </w:rPr>
        <w:t xml:space="preserve"> </w:t>
      </w:r>
      <w:r w:rsidRPr="00970057">
        <w:rPr>
          <w:rFonts w:ascii="Times New Roman" w:hAnsi="Times New Roman" w:cs="Times New Roman" w:hint="eastAsia"/>
        </w:rPr>
        <w:t xml:space="preserve">among young and middle-aged adults </w:t>
      </w:r>
      <w:r w:rsidRPr="006D26EC">
        <w:rPr>
          <w:rFonts w:ascii="Times New Roman" w:hAnsi="Times New Roman" w:cs="Times New Roman" w:hint="eastAsia"/>
        </w:rPr>
        <w:t xml:space="preserve">in </w:t>
      </w:r>
      <w:r w:rsidR="00123877">
        <w:rPr>
          <w:rFonts w:ascii="Times New Roman" w:hAnsi="Times New Roman" w:cs="Times New Roman" w:hint="eastAsia"/>
        </w:rPr>
        <w:t xml:space="preserve">all GBD and SDI </w:t>
      </w:r>
      <w:r w:rsidRPr="006D26EC">
        <w:rPr>
          <w:rFonts w:ascii="Times New Roman" w:hAnsi="Times New Roman" w:cs="Times New Roman" w:hint="eastAsia"/>
        </w:rPr>
        <w:t>regions.</w:t>
      </w:r>
      <w:r>
        <w:rPr>
          <w:rFonts w:ascii="Times New Roman" w:hAnsi="Times New Roman" w:cs="Times New Roman" w:hint="eastAsia"/>
        </w:rPr>
        <w:t xml:space="preserve"> </w:t>
      </w:r>
      <w:r w:rsidRPr="00A156C1">
        <w:rPr>
          <w:rFonts w:ascii="Times New Roman" w:hAnsi="Times New Roman" w:cs="Times New Roman" w:hint="eastAsia"/>
        </w:rPr>
        <w:t xml:space="preserve">(Fig.A: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>-associated cirrhosis; Fig.</w:t>
      </w:r>
      <w:r>
        <w:rPr>
          <w:rFonts w:ascii="Times New Roman" w:hAnsi="Times New Roman" w:cs="Times New Roman" w:hint="eastAsia"/>
        </w:rPr>
        <w:t>B</w:t>
      </w:r>
      <w:r w:rsidRPr="00A156C1">
        <w:rPr>
          <w:rFonts w:ascii="Times New Roman" w:hAnsi="Times New Roman" w:cs="Times New Roman" w:hint="eastAsia"/>
        </w:rPr>
        <w:t xml:space="preserve">: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 xml:space="preserve">-associated HCC) </w:t>
      </w:r>
      <w:bookmarkStart w:id="2" w:name="_Hlk187090971"/>
      <w:r w:rsidR="00123877">
        <w:rPr>
          <w:rFonts w:ascii="Times New Roman" w:hAnsi="Times New Roman" w:cs="Times New Roman" w:hint="eastAsia"/>
        </w:rPr>
        <w:t>HCC,</w:t>
      </w:r>
      <w:r w:rsidR="00123877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123877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123877">
        <w:rPr>
          <w:rFonts w:ascii="Times New Roman" w:hAnsi="Times New Roman" w:cs="Times New Roman" w:hint="eastAsia"/>
          <w:szCs w:val="21"/>
        </w:rPr>
        <w:t xml:space="preserve">; </w:t>
      </w:r>
      <w:r w:rsidR="007F55DD" w:rsidRPr="007F55DD">
        <w:rPr>
          <w:rFonts w:ascii="Times New Roman" w:hAnsi="Times New Roman" w:cs="Times New Roman" w:hint="eastAsia"/>
        </w:rPr>
        <w:t>EAPC</w:t>
      </w:r>
      <w:r w:rsidR="007F55DD">
        <w:rPr>
          <w:rFonts w:ascii="Times New Roman" w:hAnsi="Times New Roman" w:cs="Times New Roman" w:hint="eastAsia"/>
        </w:rPr>
        <w:t>,</w:t>
      </w:r>
      <w:r w:rsidR="00123877">
        <w:rPr>
          <w:rFonts w:ascii="Times New Roman" w:hAnsi="Times New Roman" w:cs="Times New Roman" w:hint="eastAsia"/>
        </w:rPr>
        <w:t xml:space="preserve"> e</w:t>
      </w:r>
      <w:r w:rsidR="007F55DD" w:rsidRPr="007F55DD">
        <w:rPr>
          <w:rFonts w:ascii="Times New Roman" w:hAnsi="Times New Roman" w:cs="Times New Roman" w:hint="eastAsia"/>
        </w:rPr>
        <w:t xml:space="preserve">stimated </w:t>
      </w:r>
      <w:r w:rsidR="00123877">
        <w:rPr>
          <w:rFonts w:ascii="Times New Roman" w:hAnsi="Times New Roman" w:cs="Times New Roman" w:hint="eastAsia"/>
        </w:rPr>
        <w:t>a</w:t>
      </w:r>
      <w:r w:rsidR="007F55DD" w:rsidRPr="007F55DD">
        <w:rPr>
          <w:rFonts w:ascii="Times New Roman" w:hAnsi="Times New Roman" w:cs="Times New Roman" w:hint="eastAsia"/>
        </w:rPr>
        <w:t xml:space="preserve">nnual </w:t>
      </w:r>
      <w:r w:rsidR="00123877">
        <w:rPr>
          <w:rFonts w:ascii="Times New Roman" w:hAnsi="Times New Roman" w:cs="Times New Roman" w:hint="eastAsia"/>
        </w:rPr>
        <w:t>p</w:t>
      </w:r>
      <w:r w:rsidR="007F55DD" w:rsidRPr="007F55DD">
        <w:rPr>
          <w:rFonts w:ascii="Times New Roman" w:hAnsi="Times New Roman" w:cs="Times New Roman" w:hint="eastAsia"/>
        </w:rPr>
        <w:t xml:space="preserve">ercentage </w:t>
      </w:r>
      <w:r w:rsidR="00123877">
        <w:rPr>
          <w:rFonts w:ascii="Times New Roman" w:hAnsi="Times New Roman" w:cs="Times New Roman" w:hint="eastAsia"/>
        </w:rPr>
        <w:t>c</w:t>
      </w:r>
      <w:r w:rsidR="007F55DD" w:rsidRPr="007F55DD">
        <w:rPr>
          <w:rFonts w:ascii="Times New Roman" w:hAnsi="Times New Roman" w:cs="Times New Roman" w:hint="eastAsia"/>
        </w:rPr>
        <w:t>hange</w:t>
      </w:r>
      <w:r w:rsidR="00123877">
        <w:rPr>
          <w:rFonts w:ascii="Times New Roman" w:hAnsi="Times New Roman" w:cs="Times New Roman" w:hint="eastAsia"/>
        </w:rPr>
        <w:t>;</w:t>
      </w:r>
      <w:r w:rsidR="007F55DD" w:rsidRPr="007F55DD">
        <w:rPr>
          <w:rFonts w:ascii="Times New Roman" w:hAnsi="Times New Roman" w:cs="Times New Roman" w:hint="eastAsia"/>
        </w:rPr>
        <w:t xml:space="preserve"> </w:t>
      </w:r>
      <w:r w:rsidRPr="00A156C1">
        <w:rPr>
          <w:rFonts w:ascii="Times New Roman" w:hAnsi="Times New Roman" w:cs="Times New Roman" w:hint="eastAsia"/>
        </w:rPr>
        <w:t>DAYLs</w:t>
      </w:r>
      <w:r w:rsidR="007F55DD">
        <w:rPr>
          <w:rFonts w:ascii="Times New Roman" w:hAnsi="Times New Roman" w:cs="Times New Roman" w:hint="eastAsia"/>
        </w:rPr>
        <w:t>,</w:t>
      </w:r>
      <w:r w:rsidR="00123877">
        <w:rPr>
          <w:rFonts w:ascii="Times New Roman" w:hAnsi="Times New Roman" w:cs="Times New Roman" w:hint="eastAsia"/>
        </w:rPr>
        <w:t xml:space="preserve"> </w:t>
      </w:r>
      <w:r w:rsidRPr="00A156C1">
        <w:rPr>
          <w:rFonts w:ascii="Times New Roman" w:hAnsi="Times New Roman" w:cs="Times New Roman" w:hint="eastAsia"/>
        </w:rPr>
        <w:t>disability-adjusted life-years</w:t>
      </w:r>
      <w:r w:rsidR="00123877">
        <w:rPr>
          <w:rFonts w:ascii="Times New Roman" w:hAnsi="Times New Roman" w:cs="Times New Roman" w:hint="eastAsia"/>
        </w:rPr>
        <w:t xml:space="preserve">; </w:t>
      </w:r>
      <w:r w:rsidR="00123877" w:rsidRPr="00123877">
        <w:rPr>
          <w:rFonts w:ascii="Times New Roman" w:hAnsi="Times New Roman" w:cs="Times New Roman" w:hint="eastAsia"/>
        </w:rPr>
        <w:t>SDI, sociodemographic index.</w:t>
      </w:r>
    </w:p>
    <w:bookmarkEnd w:id="2"/>
    <w:p w14:paraId="5BFE889F" w14:textId="77777777" w:rsidR="00B721B6" w:rsidRPr="00123877" w:rsidRDefault="00B721B6" w:rsidP="00B721B6">
      <w:pPr>
        <w:rPr>
          <w:rFonts w:ascii="Times New Roman" w:hAnsi="Times New Roman" w:cs="Times New Roman"/>
        </w:rPr>
      </w:pPr>
    </w:p>
    <w:p w14:paraId="6409153B" w14:textId="5814A553" w:rsidR="00B721B6" w:rsidRDefault="00B721B6" w:rsidP="00B721B6">
      <w:pPr>
        <w:rPr>
          <w:rFonts w:ascii="Times New Roman" w:hAnsi="Times New Roman" w:cs="Times New Roman"/>
        </w:rPr>
      </w:pPr>
      <w:r w:rsidRPr="00E16BDF">
        <w:rPr>
          <w:rFonts w:ascii="Times New Roman" w:hAnsi="Times New Roman" w:cs="Times New Roman"/>
          <w:b/>
          <w:bCs/>
          <w:szCs w:val="21"/>
        </w:rPr>
        <w:lastRenderedPageBreak/>
        <w:t xml:space="preserve">Figure S5 </w:t>
      </w:r>
      <w:r w:rsidRPr="00E16BDF">
        <w:rPr>
          <w:rFonts w:ascii="Times New Roman" w:hAnsi="Times New Roman" w:cs="Times New Roman"/>
          <w:szCs w:val="21"/>
        </w:rPr>
        <w:t xml:space="preserve">Age-standardized rate and numbers of </w:t>
      </w:r>
      <w:r w:rsidR="00BC2D93" w:rsidRPr="008F55F8">
        <w:rPr>
          <w:rFonts w:ascii="Times New Roman" w:hAnsi="Times New Roman" w:cs="Times New Roman" w:hint="eastAsia"/>
        </w:rPr>
        <w:t>DALYs, deaths, incidence, and prevalence</w:t>
      </w:r>
      <w:r w:rsidRPr="00E16BDF">
        <w:rPr>
          <w:rFonts w:ascii="Times New Roman" w:hAnsi="Times New Roman" w:cs="Times New Roman"/>
          <w:szCs w:val="21"/>
        </w:rPr>
        <w:t xml:space="preserve"> of </w:t>
      </w:r>
      <w:r w:rsidR="00AA083E">
        <w:rPr>
          <w:rFonts w:ascii="Times New Roman" w:hAnsi="Times New Roman" w:cs="Times New Roman" w:hint="eastAsia"/>
        </w:rPr>
        <w:t>MASH</w:t>
      </w:r>
      <w:r w:rsidRPr="005A3A1E">
        <w:rPr>
          <w:rFonts w:ascii="Times New Roman" w:hAnsi="Times New Roman" w:cs="Times New Roman" w:hint="eastAsia"/>
        </w:rPr>
        <w:t>-associated cirrhosis/HCC</w:t>
      </w:r>
      <w:r w:rsidRPr="00E16BDF">
        <w:rPr>
          <w:rFonts w:ascii="Times New Roman" w:hAnsi="Times New Roman" w:cs="Times New Roman"/>
          <w:szCs w:val="21"/>
        </w:rPr>
        <w:t xml:space="preserve"> </w:t>
      </w:r>
      <w:r w:rsidRPr="00970057">
        <w:rPr>
          <w:rFonts w:ascii="Times New Roman" w:hAnsi="Times New Roman" w:cs="Times New Roman" w:hint="eastAsia"/>
          <w:szCs w:val="21"/>
        </w:rPr>
        <w:t>among young and middle-aged adults</w:t>
      </w:r>
      <w:r w:rsidRPr="00970057">
        <w:rPr>
          <w:rFonts w:ascii="Times New Roman" w:hAnsi="Times New Roman" w:cs="Times New Roman"/>
          <w:szCs w:val="21"/>
        </w:rPr>
        <w:t xml:space="preserve"> </w:t>
      </w:r>
      <w:r w:rsidRPr="00E16BDF">
        <w:rPr>
          <w:rFonts w:ascii="Times New Roman" w:hAnsi="Times New Roman" w:cs="Times New Roman"/>
          <w:szCs w:val="21"/>
        </w:rPr>
        <w:t>by age, 2021</w:t>
      </w:r>
      <w:r w:rsidRPr="00E16BDF">
        <w:rPr>
          <w:rFonts w:ascii="Times New Roman" w:hAnsi="Times New Roman" w:cs="Times New Roman" w:hint="eastAsia"/>
          <w:szCs w:val="21"/>
        </w:rPr>
        <w:t xml:space="preserve">. (Fig.A and Fig.B: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cirrhosis; Fig.C and Fig.D: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HCC) (A and C: Number of cases; B and D: Age-standardized rate) </w:t>
      </w:r>
      <w:r w:rsidR="00123877">
        <w:rPr>
          <w:rFonts w:ascii="Times New Roman" w:hAnsi="Times New Roman" w:cs="Times New Roman" w:hint="eastAsia"/>
        </w:rPr>
        <w:t>HCC,</w:t>
      </w:r>
      <w:r w:rsidR="00123877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123877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123877">
        <w:rPr>
          <w:rFonts w:ascii="Times New Roman" w:hAnsi="Times New Roman" w:cs="Times New Roman" w:hint="eastAsia"/>
          <w:szCs w:val="21"/>
        </w:rPr>
        <w:t xml:space="preserve">; </w:t>
      </w:r>
      <w:r w:rsidR="00123877" w:rsidRPr="00A156C1">
        <w:rPr>
          <w:rFonts w:ascii="Times New Roman" w:hAnsi="Times New Roman" w:cs="Times New Roman" w:hint="eastAsia"/>
        </w:rPr>
        <w:t>DAYLs</w:t>
      </w:r>
      <w:r w:rsidR="00123877">
        <w:rPr>
          <w:rFonts w:ascii="Times New Roman" w:hAnsi="Times New Roman" w:cs="Times New Roman" w:hint="eastAsia"/>
        </w:rPr>
        <w:t xml:space="preserve">, </w:t>
      </w:r>
      <w:r w:rsidR="00123877" w:rsidRPr="00A156C1">
        <w:rPr>
          <w:rFonts w:ascii="Times New Roman" w:hAnsi="Times New Roman" w:cs="Times New Roman" w:hint="eastAsia"/>
        </w:rPr>
        <w:t>disability-adjusted life-years</w:t>
      </w:r>
      <w:r w:rsidR="00123877">
        <w:rPr>
          <w:rFonts w:ascii="Times New Roman" w:hAnsi="Times New Roman" w:cs="Times New Roman" w:hint="eastAsia"/>
        </w:rPr>
        <w:t>.</w:t>
      </w:r>
    </w:p>
    <w:p w14:paraId="4E491E7C" w14:textId="77777777" w:rsidR="00123877" w:rsidRPr="00123877" w:rsidRDefault="00123877" w:rsidP="00B721B6">
      <w:pPr>
        <w:rPr>
          <w:rFonts w:ascii="Times New Roman" w:hAnsi="Times New Roman" w:cs="Times New Roman"/>
          <w:szCs w:val="21"/>
        </w:rPr>
      </w:pPr>
    </w:p>
    <w:p w14:paraId="5EED69D7" w14:textId="1B69AE71" w:rsidR="00B721B6" w:rsidRPr="00E16BDF" w:rsidRDefault="00B721B6" w:rsidP="00B721B6">
      <w:pPr>
        <w:spacing w:line="360" w:lineRule="auto"/>
        <w:rPr>
          <w:rFonts w:ascii="Times New Roman" w:hAnsi="Times New Roman" w:cs="Times New Roman"/>
          <w:szCs w:val="21"/>
        </w:rPr>
      </w:pPr>
      <w:r w:rsidRPr="00E16BDF">
        <w:rPr>
          <w:rFonts w:ascii="Times New Roman" w:hAnsi="Times New Roman" w:cs="Times New Roman"/>
          <w:b/>
          <w:bCs/>
          <w:szCs w:val="21"/>
        </w:rPr>
        <w:t>Figure S6</w:t>
      </w:r>
      <w:r w:rsidRPr="00E16BDF">
        <w:rPr>
          <w:rFonts w:ascii="Times New Roman" w:hAnsi="Times New Roman" w:cs="Times New Roman"/>
          <w:szCs w:val="21"/>
        </w:rPr>
        <w:t xml:space="preserve"> Age-standardized rate and numbers of </w:t>
      </w:r>
      <w:r w:rsidR="00BC2D93" w:rsidRPr="008F55F8">
        <w:rPr>
          <w:rFonts w:ascii="Times New Roman" w:hAnsi="Times New Roman" w:cs="Times New Roman" w:hint="eastAsia"/>
        </w:rPr>
        <w:t>DALYs, deaths, incidence, and prevalence</w:t>
      </w:r>
      <w:r w:rsidRPr="00E16BDF">
        <w:rPr>
          <w:rFonts w:ascii="Times New Roman" w:hAnsi="Times New Roman" w:cs="Times New Roman"/>
          <w:szCs w:val="21"/>
        </w:rPr>
        <w:t xml:space="preserve"> of </w:t>
      </w:r>
      <w:r w:rsidR="00AA083E">
        <w:rPr>
          <w:rFonts w:ascii="Times New Roman" w:hAnsi="Times New Roman" w:cs="Times New Roman" w:hint="eastAsia"/>
        </w:rPr>
        <w:t>MASH</w:t>
      </w:r>
      <w:r w:rsidRPr="005A3A1E">
        <w:rPr>
          <w:rFonts w:ascii="Times New Roman" w:hAnsi="Times New Roman" w:cs="Times New Roman" w:hint="eastAsia"/>
        </w:rPr>
        <w:t>-associated cirrhosis/HCC</w:t>
      </w:r>
      <w:r w:rsidRPr="00E16BDF">
        <w:rPr>
          <w:rFonts w:ascii="Times New Roman" w:hAnsi="Times New Roman" w:cs="Times New Roman"/>
          <w:szCs w:val="21"/>
        </w:rPr>
        <w:t xml:space="preserve"> </w:t>
      </w:r>
      <w:r w:rsidRPr="00970057">
        <w:rPr>
          <w:rFonts w:ascii="Times New Roman" w:hAnsi="Times New Roman" w:cs="Times New Roman" w:hint="eastAsia"/>
          <w:szCs w:val="21"/>
        </w:rPr>
        <w:t>among young and middle-aged adults</w:t>
      </w:r>
      <w:r w:rsidRPr="00970057">
        <w:rPr>
          <w:rFonts w:ascii="Times New Roman" w:hAnsi="Times New Roman" w:cs="Times New Roman"/>
          <w:szCs w:val="21"/>
        </w:rPr>
        <w:t xml:space="preserve"> </w:t>
      </w:r>
      <w:r w:rsidRPr="00E16BDF">
        <w:rPr>
          <w:rFonts w:ascii="Times New Roman" w:hAnsi="Times New Roman" w:cs="Times New Roman"/>
          <w:szCs w:val="21"/>
        </w:rPr>
        <w:t>by sex, 2021</w:t>
      </w:r>
      <w:r w:rsidRPr="00E16BDF">
        <w:rPr>
          <w:rFonts w:ascii="Times New Roman" w:hAnsi="Times New Roman" w:cs="Times New Roman" w:hint="eastAsia"/>
          <w:szCs w:val="21"/>
        </w:rPr>
        <w:t xml:space="preserve">. (Fig.A and Fig.B: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cirrhosis; Fig.C and Fig.D: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HCC) (A and C: Number of cases; B and D: Age-standardized rate) </w:t>
      </w:r>
      <w:bookmarkStart w:id="3" w:name="_Hlk187090217"/>
      <w:r w:rsidR="00123877">
        <w:rPr>
          <w:rFonts w:ascii="Times New Roman" w:hAnsi="Times New Roman" w:cs="Times New Roman" w:hint="eastAsia"/>
        </w:rPr>
        <w:t>HCC,</w:t>
      </w:r>
      <w:r w:rsidR="00123877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123877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123877">
        <w:rPr>
          <w:rFonts w:ascii="Times New Roman" w:hAnsi="Times New Roman" w:cs="Times New Roman" w:hint="eastAsia"/>
          <w:szCs w:val="21"/>
        </w:rPr>
        <w:t xml:space="preserve">; </w:t>
      </w:r>
      <w:r w:rsidR="00123877" w:rsidRPr="00A156C1">
        <w:rPr>
          <w:rFonts w:ascii="Times New Roman" w:hAnsi="Times New Roman" w:cs="Times New Roman" w:hint="eastAsia"/>
        </w:rPr>
        <w:t>DAYLs</w:t>
      </w:r>
      <w:r w:rsidR="00123877">
        <w:rPr>
          <w:rFonts w:ascii="Times New Roman" w:hAnsi="Times New Roman" w:cs="Times New Roman" w:hint="eastAsia"/>
        </w:rPr>
        <w:t xml:space="preserve">, </w:t>
      </w:r>
      <w:r w:rsidR="00123877" w:rsidRPr="00A156C1">
        <w:rPr>
          <w:rFonts w:ascii="Times New Roman" w:hAnsi="Times New Roman" w:cs="Times New Roman" w:hint="eastAsia"/>
        </w:rPr>
        <w:t>disability-adjusted life-years</w:t>
      </w:r>
      <w:r w:rsidRPr="00E16BDF">
        <w:rPr>
          <w:rFonts w:ascii="Times New Roman" w:hAnsi="Times New Roman" w:cs="Times New Roman" w:hint="eastAsia"/>
          <w:szCs w:val="21"/>
        </w:rPr>
        <w:t>.</w:t>
      </w:r>
    </w:p>
    <w:bookmarkEnd w:id="3"/>
    <w:p w14:paraId="16CF82DC" w14:textId="77777777" w:rsidR="00B721B6" w:rsidRPr="00B721B6" w:rsidRDefault="00B721B6" w:rsidP="00B721B6">
      <w:pPr>
        <w:rPr>
          <w:rFonts w:ascii="Times New Roman" w:hAnsi="Times New Roman" w:cs="Times New Roman"/>
          <w:szCs w:val="21"/>
        </w:rPr>
      </w:pPr>
    </w:p>
    <w:p w14:paraId="20F8FAA0" w14:textId="3D3CCA43" w:rsidR="00123877" w:rsidRDefault="00B721B6" w:rsidP="00123877">
      <w:pPr>
        <w:rPr>
          <w:rFonts w:ascii="Times New Roman" w:hAnsi="Times New Roman" w:cs="Times New Roman"/>
        </w:rPr>
      </w:pPr>
      <w:r w:rsidRPr="00E05A60">
        <w:rPr>
          <w:rFonts w:ascii="Times New Roman" w:hAnsi="Times New Roman" w:cs="Times New Roman" w:hint="eastAsia"/>
          <w:b/>
          <w:bCs/>
        </w:rPr>
        <w:t>Figure S7</w:t>
      </w:r>
      <w:r w:rsidRPr="00E05A60">
        <w:rPr>
          <w:rFonts w:ascii="Times New Roman" w:hAnsi="Times New Roman" w:cs="Times New Roman" w:hint="eastAsia"/>
        </w:rPr>
        <w:t xml:space="preserve"> Age-standardized rate and numbers of </w:t>
      </w:r>
      <w:r w:rsidR="00BC2D93" w:rsidRPr="008F55F8">
        <w:rPr>
          <w:rFonts w:ascii="Times New Roman" w:hAnsi="Times New Roman" w:cs="Times New Roman" w:hint="eastAsia"/>
        </w:rPr>
        <w:t>DALYs, deaths, incidence, and prevalence</w:t>
      </w:r>
      <w:r w:rsidRPr="00E05A60">
        <w:rPr>
          <w:rFonts w:ascii="Times New Roman" w:hAnsi="Times New Roman" w:cs="Times New Roman" w:hint="eastAsia"/>
        </w:rPr>
        <w:t xml:space="preserve"> of </w:t>
      </w:r>
      <w:r w:rsidR="00AA083E">
        <w:rPr>
          <w:rFonts w:ascii="Times New Roman" w:hAnsi="Times New Roman" w:cs="Times New Roman" w:hint="eastAsia"/>
        </w:rPr>
        <w:t>MASH</w:t>
      </w:r>
      <w:r w:rsidRPr="005A3A1E">
        <w:rPr>
          <w:rFonts w:ascii="Times New Roman" w:hAnsi="Times New Roman" w:cs="Times New Roman" w:hint="eastAsia"/>
        </w:rPr>
        <w:t>-associated cirrhosis/HCC</w:t>
      </w:r>
      <w:r w:rsidRPr="00E05A60">
        <w:rPr>
          <w:rFonts w:ascii="Times New Roman" w:hAnsi="Times New Roman" w:cs="Times New Roman" w:hint="eastAsia"/>
        </w:rPr>
        <w:t xml:space="preserve"> </w:t>
      </w:r>
      <w:r w:rsidRPr="00970057">
        <w:rPr>
          <w:rFonts w:ascii="Times New Roman" w:hAnsi="Times New Roman" w:cs="Times New Roman" w:hint="eastAsia"/>
        </w:rPr>
        <w:t xml:space="preserve">among young and middle-aged adults </w:t>
      </w:r>
      <w:r w:rsidRPr="00E05A60">
        <w:rPr>
          <w:rFonts w:ascii="Times New Roman" w:hAnsi="Times New Roman" w:cs="Times New Roman" w:hint="eastAsia"/>
        </w:rPr>
        <w:t>by SDI, 2021</w:t>
      </w:r>
      <w:r>
        <w:rPr>
          <w:rFonts w:ascii="Times New Roman" w:hAnsi="Times New Roman" w:cs="Times New Roman" w:hint="eastAsia"/>
        </w:rPr>
        <w:t>.</w:t>
      </w:r>
      <w:r w:rsidRPr="00E05A60">
        <w:rPr>
          <w:rFonts w:ascii="Times New Roman" w:hAnsi="Times New Roman" w:cs="Times New Roman" w:hint="eastAsia"/>
        </w:rPr>
        <w:t xml:space="preserve"> </w:t>
      </w:r>
      <w:r w:rsidRPr="00E16BDF">
        <w:rPr>
          <w:rFonts w:ascii="Times New Roman" w:hAnsi="Times New Roman" w:cs="Times New Roman" w:hint="eastAsia"/>
          <w:szCs w:val="21"/>
        </w:rPr>
        <w:t xml:space="preserve">(Fig.A and Fig.B: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cirrhosis; Fig.C and Fig.D: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HCC) (A and C: Number of cases; B and D: Age-standardized rate) </w:t>
      </w:r>
      <w:r w:rsidR="00123877">
        <w:rPr>
          <w:rFonts w:ascii="Times New Roman" w:hAnsi="Times New Roman" w:cs="Times New Roman" w:hint="eastAsia"/>
        </w:rPr>
        <w:t>HCC,</w:t>
      </w:r>
      <w:r w:rsidR="00123877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123877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123877">
        <w:rPr>
          <w:rFonts w:ascii="Times New Roman" w:hAnsi="Times New Roman" w:cs="Times New Roman" w:hint="eastAsia"/>
          <w:szCs w:val="21"/>
        </w:rPr>
        <w:t xml:space="preserve">; </w:t>
      </w:r>
      <w:r w:rsidR="00123877" w:rsidRPr="00123877">
        <w:rPr>
          <w:rFonts w:ascii="Times New Roman" w:hAnsi="Times New Roman" w:cs="Times New Roman" w:hint="eastAsia"/>
        </w:rPr>
        <w:t>DAYLs, disability-adjusted life-years</w:t>
      </w:r>
      <w:r w:rsidR="00123877">
        <w:rPr>
          <w:rFonts w:ascii="Times New Roman" w:hAnsi="Times New Roman" w:cs="Times New Roman" w:hint="eastAsia"/>
        </w:rPr>
        <w:t xml:space="preserve">; </w:t>
      </w:r>
      <w:r w:rsidR="00123877" w:rsidRPr="004264EE">
        <w:rPr>
          <w:rFonts w:ascii="Times New Roman" w:hAnsi="Times New Roman" w:cs="Times New Roman" w:hint="eastAsia"/>
        </w:rPr>
        <w:t>SDI, sociodemographic index.</w:t>
      </w:r>
    </w:p>
    <w:p w14:paraId="55CD95ED" w14:textId="77777777" w:rsidR="00B721B6" w:rsidRPr="00123877" w:rsidRDefault="00B721B6" w:rsidP="00B721B6">
      <w:pPr>
        <w:rPr>
          <w:rFonts w:ascii="Times New Roman" w:hAnsi="Times New Roman" w:cs="Times New Roman"/>
        </w:rPr>
      </w:pPr>
    </w:p>
    <w:p w14:paraId="329DF44E" w14:textId="0518F8E0" w:rsidR="00450ECB" w:rsidRDefault="00450ECB" w:rsidP="00450ECB">
      <w:pPr>
        <w:rPr>
          <w:rFonts w:ascii="Times New Roman" w:hAnsi="Times New Roman" w:cs="Times New Roman"/>
        </w:rPr>
      </w:pPr>
      <w:r w:rsidRPr="004264EE">
        <w:rPr>
          <w:rFonts w:ascii="Times New Roman" w:hAnsi="Times New Roman" w:cs="Times New Roman" w:hint="eastAsia"/>
          <w:b/>
          <w:bCs/>
        </w:rPr>
        <w:t>Figure S8</w:t>
      </w:r>
      <w:r>
        <w:rPr>
          <w:rFonts w:ascii="Times New Roman" w:hAnsi="Times New Roman" w:cs="Times New Roman" w:hint="eastAsia"/>
        </w:rPr>
        <w:t xml:space="preserve"> T</w:t>
      </w:r>
      <w:r w:rsidRPr="004D2AB0">
        <w:rPr>
          <w:rFonts w:ascii="Times New Roman" w:hAnsi="Times New Roman" w:cs="Times New Roman" w:hint="eastAsia"/>
        </w:rPr>
        <w:t xml:space="preserve">rends of age-standardized rates of </w:t>
      </w:r>
      <w:r w:rsidR="00AA083E">
        <w:rPr>
          <w:rFonts w:ascii="Times New Roman" w:hAnsi="Times New Roman" w:cs="Times New Roman" w:hint="eastAsia"/>
        </w:rPr>
        <w:t>MASH</w:t>
      </w:r>
      <w:r w:rsidRPr="004D2AB0">
        <w:rPr>
          <w:rFonts w:ascii="Times New Roman" w:hAnsi="Times New Roman" w:cs="Times New Roman" w:hint="eastAsia"/>
        </w:rPr>
        <w:t xml:space="preserve">-associated cirrhosis </w:t>
      </w:r>
      <w:r w:rsidRPr="007E128A">
        <w:rPr>
          <w:rFonts w:ascii="Times New Roman" w:hAnsi="Times New Roman" w:cs="Times New Roman" w:hint="eastAsia"/>
        </w:rPr>
        <w:t>among young and middle-aged adults</w:t>
      </w:r>
      <w:r w:rsidRPr="004D2AB0">
        <w:rPr>
          <w:rFonts w:ascii="Times New Roman" w:hAnsi="Times New Roman" w:cs="Times New Roman" w:hint="eastAsia"/>
        </w:rPr>
        <w:t xml:space="preserve"> in 204 countries and territories from 1990 to 2021, categorized by SDI.</w:t>
      </w:r>
      <w:r w:rsidRPr="004264EE"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(A) Age-standardized DALYs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(B) Age-standardized death rate.</w:t>
      </w:r>
      <w:r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(C) Age-standardized incidence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(D) Age-standardized prevalence rate.</w:t>
      </w:r>
    </w:p>
    <w:p w14:paraId="70B21812" w14:textId="77777777" w:rsidR="00450ECB" w:rsidRDefault="00450ECB" w:rsidP="00450ECB">
      <w:pPr>
        <w:rPr>
          <w:rFonts w:ascii="Times New Roman" w:hAnsi="Times New Roman" w:cs="Times New Roman"/>
        </w:rPr>
      </w:pPr>
      <w:r w:rsidRPr="004264EE">
        <w:rPr>
          <w:rFonts w:ascii="Times New Roman" w:hAnsi="Times New Roman" w:cs="Times New Roman" w:hint="eastAsia"/>
        </w:rPr>
        <w:t>DALYs, disability-adjusted life years; SDI, sociodemographic index.</w:t>
      </w:r>
    </w:p>
    <w:p w14:paraId="7B524C2B" w14:textId="77777777" w:rsidR="00450ECB" w:rsidRDefault="00450ECB" w:rsidP="00450ECB">
      <w:pPr>
        <w:rPr>
          <w:rFonts w:ascii="Times New Roman" w:hAnsi="Times New Roman" w:cs="Times New Roman"/>
        </w:rPr>
      </w:pPr>
    </w:p>
    <w:p w14:paraId="5F8B615B" w14:textId="533C6C8B" w:rsidR="00450ECB" w:rsidRDefault="00450ECB" w:rsidP="00450ECB">
      <w:pPr>
        <w:rPr>
          <w:rFonts w:ascii="Times New Roman" w:hAnsi="Times New Roman" w:cs="Times New Roman"/>
        </w:rPr>
      </w:pPr>
      <w:r w:rsidRPr="009D79EF">
        <w:rPr>
          <w:rFonts w:ascii="Times New Roman" w:hAnsi="Times New Roman" w:cs="Times New Roman" w:hint="eastAsia"/>
          <w:b/>
          <w:bCs/>
        </w:rPr>
        <w:t>Figure S9</w:t>
      </w:r>
      <w:r w:rsidRPr="009D79EF">
        <w:rPr>
          <w:rFonts w:ascii="Times New Roman" w:hAnsi="Times New Roman" w:cs="Times New Roman" w:hint="eastAsia"/>
        </w:rPr>
        <w:t xml:space="preserve"> Trends </w:t>
      </w:r>
      <w:r>
        <w:rPr>
          <w:rFonts w:ascii="Times New Roman" w:hAnsi="Times New Roman" w:cs="Times New Roman" w:hint="eastAsia"/>
        </w:rPr>
        <w:t>of</w:t>
      </w:r>
      <w:r w:rsidRPr="009D79EF">
        <w:rPr>
          <w:rFonts w:ascii="Times New Roman" w:hAnsi="Times New Roman" w:cs="Times New Roman" w:hint="eastAsia"/>
        </w:rPr>
        <w:t xml:space="preserve"> age-standardized rates of </w:t>
      </w:r>
      <w:r w:rsidR="00AA083E">
        <w:rPr>
          <w:rFonts w:ascii="Times New Roman" w:hAnsi="Times New Roman" w:cs="Times New Roman" w:hint="eastAsia"/>
        </w:rPr>
        <w:t>MASH</w:t>
      </w:r>
      <w:r w:rsidRPr="009D79EF">
        <w:rPr>
          <w:rFonts w:ascii="Times New Roman" w:hAnsi="Times New Roman" w:cs="Times New Roman" w:hint="eastAsia"/>
        </w:rPr>
        <w:t xml:space="preserve">-associated cirrhosis among young and middle-aged adults in </w:t>
      </w:r>
      <w:r>
        <w:rPr>
          <w:rFonts w:ascii="Times New Roman" w:hAnsi="Times New Roman" w:cs="Times New Roman" w:hint="eastAsia"/>
        </w:rPr>
        <w:t xml:space="preserve">GBD </w:t>
      </w:r>
      <w:r w:rsidRPr="009D79EF">
        <w:rPr>
          <w:rFonts w:ascii="Times New Roman" w:hAnsi="Times New Roman" w:cs="Times New Roman" w:hint="eastAsia"/>
        </w:rPr>
        <w:t>21 regions from 1990 to 2021, categorized by SDI.</w:t>
      </w:r>
      <w:r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(A) Age-standardized DALYs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(B) Age-standardized death rate.</w:t>
      </w:r>
      <w:r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(C) Age-standardized incidence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(D) Age-standardized prevalence rate.</w:t>
      </w:r>
      <w:r>
        <w:rPr>
          <w:rFonts w:ascii="Times New Roman" w:hAnsi="Times New Roman" w:cs="Times New Roman" w:hint="eastAsia"/>
        </w:rPr>
        <w:t xml:space="preserve"> </w:t>
      </w:r>
      <w:r w:rsidRPr="004264EE">
        <w:rPr>
          <w:rFonts w:ascii="Times New Roman" w:hAnsi="Times New Roman" w:cs="Times New Roman" w:hint="eastAsia"/>
        </w:rPr>
        <w:t>DALYs, disability-adjusted life years; SDI, sociodemographic index.</w:t>
      </w:r>
    </w:p>
    <w:p w14:paraId="4AFD9B7C" w14:textId="77777777" w:rsidR="00B721B6" w:rsidRPr="00450ECB" w:rsidRDefault="00B721B6" w:rsidP="00B721B6">
      <w:pPr>
        <w:rPr>
          <w:rFonts w:ascii="Times New Roman" w:hAnsi="Times New Roman" w:cs="Times New Roman"/>
        </w:rPr>
      </w:pPr>
    </w:p>
    <w:p w14:paraId="33E02A99" w14:textId="02FFF845" w:rsidR="00804F93" w:rsidRDefault="00804F93" w:rsidP="00804F93">
      <w:pPr>
        <w:rPr>
          <w:rFonts w:ascii="Times New Roman" w:hAnsi="Times New Roman" w:cs="Times New Roman"/>
        </w:rPr>
      </w:pPr>
      <w:r w:rsidRPr="004264EE">
        <w:rPr>
          <w:rFonts w:ascii="Times New Roman" w:hAnsi="Times New Roman" w:cs="Times New Roman" w:hint="eastAsia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10</w:t>
      </w:r>
      <w:r>
        <w:rPr>
          <w:rFonts w:ascii="Times New Roman" w:hAnsi="Times New Roman" w:cs="Times New Roman" w:hint="eastAsia"/>
        </w:rPr>
        <w:t xml:space="preserve"> T</w:t>
      </w:r>
      <w:r w:rsidRPr="004D2AB0">
        <w:rPr>
          <w:rFonts w:ascii="Times New Roman" w:hAnsi="Times New Roman" w:cs="Times New Roman" w:hint="eastAsia"/>
        </w:rPr>
        <w:t xml:space="preserve">rends of age-standardized rates of </w:t>
      </w:r>
      <w:r w:rsidR="00AA083E">
        <w:rPr>
          <w:rFonts w:ascii="Times New Roman" w:hAnsi="Times New Roman" w:cs="Times New Roman" w:hint="eastAsia"/>
        </w:rPr>
        <w:t>MASH</w:t>
      </w:r>
      <w:r w:rsidRPr="004D2AB0">
        <w:rPr>
          <w:rFonts w:ascii="Times New Roman" w:hAnsi="Times New Roman" w:cs="Times New Roman" w:hint="eastAsia"/>
        </w:rPr>
        <w:t xml:space="preserve">-associated </w:t>
      </w:r>
      <w:r>
        <w:rPr>
          <w:rFonts w:ascii="Times New Roman" w:hAnsi="Times New Roman" w:cs="Times New Roman" w:hint="eastAsia"/>
        </w:rPr>
        <w:t>HCC</w:t>
      </w:r>
      <w:r w:rsidRPr="004D2AB0">
        <w:rPr>
          <w:rFonts w:ascii="Times New Roman" w:hAnsi="Times New Roman" w:cs="Times New Roman" w:hint="eastAsia"/>
        </w:rPr>
        <w:t xml:space="preserve"> </w:t>
      </w:r>
      <w:r w:rsidRPr="007E128A">
        <w:rPr>
          <w:rFonts w:ascii="Times New Roman" w:hAnsi="Times New Roman" w:cs="Times New Roman" w:hint="eastAsia"/>
        </w:rPr>
        <w:t>among young and middle-aged adults</w:t>
      </w:r>
      <w:r w:rsidRPr="004D2AB0">
        <w:rPr>
          <w:rFonts w:ascii="Times New Roman" w:hAnsi="Times New Roman" w:cs="Times New Roman" w:hint="eastAsia"/>
        </w:rPr>
        <w:t xml:space="preserve"> in 204 countries and territories from 1990 to 2021, categorized by SDI.</w:t>
      </w:r>
      <w:r w:rsidRPr="004264EE"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(A) Age-standardized DALYs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(B) Age-standardized death rate.</w:t>
      </w:r>
      <w:r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(C) Age-standardized incidence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(D) Age-standardized prevalence rate.</w:t>
      </w:r>
    </w:p>
    <w:p w14:paraId="39CF07D9" w14:textId="77777777" w:rsidR="00804F93" w:rsidRDefault="00804F93" w:rsidP="00804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HCC,</w:t>
      </w:r>
      <w:r w:rsidRPr="00BD23C5">
        <w:rPr>
          <w:rFonts w:ascii="Times New Roman" w:hAnsi="Times New Roman" w:cs="Times New Roman" w:hint="eastAsia"/>
          <w:szCs w:val="21"/>
        </w:rPr>
        <w:t xml:space="preserve"> </w:t>
      </w:r>
      <w:r w:rsidRPr="00DB6148">
        <w:rPr>
          <w:rFonts w:ascii="Times New Roman" w:hAnsi="Times New Roman" w:cs="Times New Roman" w:hint="eastAsia"/>
          <w:szCs w:val="21"/>
        </w:rPr>
        <w:t>hepatocellular carcinoma</w:t>
      </w:r>
      <w:r>
        <w:rPr>
          <w:rFonts w:ascii="Times New Roman" w:hAnsi="Times New Roman" w:cs="Times New Roman" w:hint="eastAsia"/>
          <w:szCs w:val="21"/>
        </w:rPr>
        <w:t>;</w:t>
      </w:r>
      <w:r w:rsidRPr="004264EE">
        <w:rPr>
          <w:rFonts w:ascii="Times New Roman" w:hAnsi="Times New Roman" w:cs="Times New Roman" w:hint="eastAsia"/>
        </w:rPr>
        <w:t xml:space="preserve"> DALYs, disability-adjusted life years; SDI, sociodemographic index.</w:t>
      </w:r>
    </w:p>
    <w:p w14:paraId="674AAEE6" w14:textId="77777777" w:rsidR="00B721B6" w:rsidRPr="00804F93" w:rsidRDefault="00B721B6" w:rsidP="00B721B6">
      <w:pPr>
        <w:rPr>
          <w:rFonts w:ascii="Times New Roman" w:hAnsi="Times New Roman" w:cs="Times New Roman"/>
        </w:rPr>
      </w:pPr>
    </w:p>
    <w:p w14:paraId="1773C920" w14:textId="38593F57" w:rsidR="00804F93" w:rsidRDefault="00804F93" w:rsidP="00804F93">
      <w:pPr>
        <w:rPr>
          <w:rFonts w:ascii="Times New Roman" w:hAnsi="Times New Roman" w:cs="Times New Roman"/>
        </w:rPr>
      </w:pPr>
      <w:r w:rsidRPr="009D79EF">
        <w:rPr>
          <w:rFonts w:ascii="Times New Roman" w:hAnsi="Times New Roman" w:cs="Times New Roman" w:hint="eastAsia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11</w:t>
      </w:r>
      <w:r w:rsidRPr="009D79EF">
        <w:rPr>
          <w:rFonts w:ascii="Times New Roman" w:hAnsi="Times New Roman" w:cs="Times New Roman" w:hint="eastAsia"/>
        </w:rPr>
        <w:t xml:space="preserve"> Trends </w:t>
      </w:r>
      <w:r>
        <w:rPr>
          <w:rFonts w:ascii="Times New Roman" w:hAnsi="Times New Roman" w:cs="Times New Roman" w:hint="eastAsia"/>
        </w:rPr>
        <w:t>of</w:t>
      </w:r>
      <w:r w:rsidRPr="009D79EF">
        <w:rPr>
          <w:rFonts w:ascii="Times New Roman" w:hAnsi="Times New Roman" w:cs="Times New Roman" w:hint="eastAsia"/>
        </w:rPr>
        <w:t xml:space="preserve"> age-standardized rates of </w:t>
      </w:r>
      <w:r w:rsidR="00AA083E">
        <w:rPr>
          <w:rFonts w:ascii="Times New Roman" w:hAnsi="Times New Roman" w:cs="Times New Roman" w:hint="eastAsia"/>
        </w:rPr>
        <w:t>MASH</w:t>
      </w:r>
      <w:r w:rsidRPr="009D79EF">
        <w:rPr>
          <w:rFonts w:ascii="Times New Roman" w:hAnsi="Times New Roman" w:cs="Times New Roman" w:hint="eastAsia"/>
        </w:rPr>
        <w:t xml:space="preserve">-associated </w:t>
      </w:r>
      <w:r>
        <w:rPr>
          <w:rFonts w:ascii="Times New Roman" w:hAnsi="Times New Roman" w:cs="Times New Roman" w:hint="eastAsia"/>
        </w:rPr>
        <w:t>HCC</w:t>
      </w:r>
      <w:r w:rsidRPr="009D79EF">
        <w:rPr>
          <w:rFonts w:ascii="Times New Roman" w:hAnsi="Times New Roman" w:cs="Times New Roman" w:hint="eastAsia"/>
        </w:rPr>
        <w:t xml:space="preserve"> among young and middle-aged adults in </w:t>
      </w:r>
      <w:r>
        <w:rPr>
          <w:rFonts w:ascii="Times New Roman" w:hAnsi="Times New Roman" w:cs="Times New Roman" w:hint="eastAsia"/>
        </w:rPr>
        <w:t xml:space="preserve">GBD </w:t>
      </w:r>
      <w:r w:rsidRPr="009D79EF">
        <w:rPr>
          <w:rFonts w:ascii="Times New Roman" w:hAnsi="Times New Roman" w:cs="Times New Roman" w:hint="eastAsia"/>
        </w:rPr>
        <w:t xml:space="preserve">21 regions from 1990 to 2021, categorized by </w:t>
      </w:r>
      <w:r w:rsidRPr="009D79EF">
        <w:rPr>
          <w:rFonts w:ascii="Times New Roman" w:hAnsi="Times New Roman" w:cs="Times New Roman" w:hint="eastAsia"/>
        </w:rPr>
        <w:lastRenderedPageBreak/>
        <w:t>SDI.</w:t>
      </w:r>
      <w:r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(A) Age-standardized DALYs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(B) Age-standardized death rate.</w:t>
      </w:r>
      <w:r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(C) Age-standardized incidence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(D) Age-standardized prevalence rate.</w:t>
      </w:r>
      <w:r>
        <w:rPr>
          <w:rFonts w:ascii="Times New Roman" w:hAnsi="Times New Roman" w:cs="Times New Roman" w:hint="eastAsia"/>
        </w:rPr>
        <w:t xml:space="preserve"> HCC,</w:t>
      </w:r>
      <w:r w:rsidRPr="00BD23C5">
        <w:rPr>
          <w:rFonts w:ascii="Times New Roman" w:hAnsi="Times New Roman" w:cs="Times New Roman" w:hint="eastAsia"/>
          <w:szCs w:val="21"/>
        </w:rPr>
        <w:t xml:space="preserve"> </w:t>
      </w:r>
      <w:r w:rsidRPr="00DB6148">
        <w:rPr>
          <w:rFonts w:ascii="Times New Roman" w:hAnsi="Times New Roman" w:cs="Times New Roman" w:hint="eastAsia"/>
          <w:szCs w:val="21"/>
        </w:rPr>
        <w:t>hepatocellular carcinoma</w:t>
      </w:r>
      <w:r>
        <w:rPr>
          <w:rFonts w:ascii="Times New Roman" w:hAnsi="Times New Roman" w:cs="Times New Roman" w:hint="eastAsia"/>
          <w:szCs w:val="21"/>
        </w:rPr>
        <w:t>;</w:t>
      </w:r>
      <w:r w:rsidRPr="004264EE">
        <w:rPr>
          <w:rFonts w:ascii="Times New Roman" w:hAnsi="Times New Roman" w:cs="Times New Roman" w:hint="eastAsia"/>
        </w:rPr>
        <w:t xml:space="preserve"> DALYs, disability-adjusted life years; SDI, socio</w:t>
      </w:r>
      <w:r>
        <w:rPr>
          <w:rFonts w:ascii="Times New Roman" w:hAnsi="Times New Roman" w:cs="Times New Roman" w:hint="eastAsia"/>
        </w:rPr>
        <w:t>-</w:t>
      </w:r>
      <w:r w:rsidRPr="004264EE">
        <w:rPr>
          <w:rFonts w:ascii="Times New Roman" w:hAnsi="Times New Roman" w:cs="Times New Roman" w:hint="eastAsia"/>
        </w:rPr>
        <w:t>demographic index.</w:t>
      </w:r>
      <w:r>
        <w:rPr>
          <w:rFonts w:ascii="Times New Roman" w:hAnsi="Times New Roman" w:cs="Times New Roman" w:hint="eastAsia"/>
        </w:rPr>
        <w:t xml:space="preserve">  </w:t>
      </w:r>
    </w:p>
    <w:p w14:paraId="2037E3FB" w14:textId="77777777" w:rsidR="00123877" w:rsidRDefault="00123877" w:rsidP="00804F93">
      <w:pPr>
        <w:rPr>
          <w:rFonts w:ascii="Times New Roman" w:hAnsi="Times New Roman" w:cs="Times New Roman"/>
        </w:rPr>
      </w:pPr>
    </w:p>
    <w:p w14:paraId="541FF797" w14:textId="62F9A361" w:rsidR="00804F93" w:rsidRPr="00F77BF4" w:rsidRDefault="00804F93" w:rsidP="00804F93">
      <w:pPr>
        <w:rPr>
          <w:rFonts w:ascii="Times New Roman" w:hAnsi="Times New Roman" w:cs="Times New Roman"/>
        </w:rPr>
      </w:pPr>
      <w:r w:rsidRPr="009D79EF">
        <w:rPr>
          <w:rFonts w:ascii="Times New Roman" w:hAnsi="Times New Roman" w:cs="Times New Roman" w:hint="eastAsia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12</w:t>
      </w:r>
      <w:r w:rsidRPr="009D79EF">
        <w:rPr>
          <w:rFonts w:ascii="Times New Roman" w:hAnsi="Times New Roman" w:cs="Times New Roman" w:hint="eastAsia"/>
        </w:rPr>
        <w:t xml:space="preserve"> </w:t>
      </w:r>
      <w:r w:rsidRPr="008C2A85">
        <w:rPr>
          <w:rFonts w:ascii="Times New Roman" w:hAnsi="Times New Roman" w:cs="Times New Roman" w:hint="eastAsia"/>
        </w:rPr>
        <w:t xml:space="preserve">Age-standardized rate and numbers of </w:t>
      </w:r>
      <w:r w:rsidR="00BC2D93" w:rsidRPr="008F55F8">
        <w:rPr>
          <w:rFonts w:ascii="Times New Roman" w:hAnsi="Times New Roman" w:cs="Times New Roman" w:hint="eastAsia"/>
        </w:rPr>
        <w:t>DALYs, deaths, incidence, and prevalence</w:t>
      </w:r>
      <w:r w:rsidRPr="008C2A85">
        <w:rPr>
          <w:rFonts w:ascii="Times New Roman" w:hAnsi="Times New Roman" w:cs="Times New Roman" w:hint="eastAsia"/>
        </w:rPr>
        <w:t xml:space="preserve"> of </w:t>
      </w:r>
      <w:r w:rsidR="00AA083E">
        <w:rPr>
          <w:rFonts w:ascii="Times New Roman" w:hAnsi="Times New Roman" w:cs="Times New Roman" w:hint="eastAsia"/>
        </w:rPr>
        <w:t>MASH</w:t>
      </w:r>
      <w:r w:rsidRPr="008C2A85">
        <w:rPr>
          <w:rFonts w:ascii="Times New Roman" w:hAnsi="Times New Roman" w:cs="Times New Roman" w:hint="eastAsia"/>
        </w:rPr>
        <w:t xml:space="preserve">-associated cirrhosis/HCC among young and middle-aged adults by all GBD </w:t>
      </w:r>
      <w:r>
        <w:rPr>
          <w:rFonts w:ascii="Times New Roman" w:hAnsi="Times New Roman" w:cs="Times New Roman" w:hint="eastAsia"/>
        </w:rPr>
        <w:t xml:space="preserve">and SDI </w:t>
      </w:r>
      <w:r w:rsidRPr="008C2A85">
        <w:rPr>
          <w:rFonts w:ascii="Times New Roman" w:hAnsi="Times New Roman" w:cs="Times New Roman" w:hint="eastAsia"/>
        </w:rPr>
        <w:t>regions, 2021</w:t>
      </w:r>
      <w:r>
        <w:rPr>
          <w:rFonts w:ascii="Times New Roman" w:hAnsi="Times New Roman" w:cs="Times New Roman" w:hint="eastAsia"/>
        </w:rPr>
        <w:t>.</w:t>
      </w:r>
      <w:r w:rsidRPr="00E05A60">
        <w:rPr>
          <w:rFonts w:ascii="Times New Roman" w:hAnsi="Times New Roman" w:cs="Times New Roman" w:hint="eastAsia"/>
        </w:rPr>
        <w:t xml:space="preserve"> </w:t>
      </w:r>
      <w:r w:rsidRPr="00E16BDF">
        <w:rPr>
          <w:rFonts w:ascii="Times New Roman" w:hAnsi="Times New Roman" w:cs="Times New Roman" w:hint="eastAsia"/>
          <w:szCs w:val="21"/>
        </w:rPr>
        <w:t xml:space="preserve">(Fig.A and Fig.B: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cirrhosis; Fig.C and Fig.D: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>-associated HCC) (A and C: Age-standardized rate; B and D:</w:t>
      </w:r>
      <w:r w:rsidRPr="00F77BF4">
        <w:rPr>
          <w:rFonts w:ascii="Times New Roman" w:hAnsi="Times New Roman" w:cs="Times New Roman" w:hint="eastAsia"/>
          <w:szCs w:val="21"/>
        </w:rPr>
        <w:t xml:space="preserve"> </w:t>
      </w:r>
      <w:r w:rsidRPr="00E16BDF">
        <w:rPr>
          <w:rFonts w:ascii="Times New Roman" w:hAnsi="Times New Roman" w:cs="Times New Roman" w:hint="eastAsia"/>
          <w:szCs w:val="21"/>
        </w:rPr>
        <w:t xml:space="preserve">Number of cases) </w:t>
      </w:r>
      <w:r>
        <w:rPr>
          <w:rFonts w:ascii="Times New Roman" w:hAnsi="Times New Roman" w:cs="Times New Roman" w:hint="eastAsia"/>
        </w:rPr>
        <w:t>HCC,</w:t>
      </w:r>
      <w:r w:rsidRPr="00BD23C5">
        <w:rPr>
          <w:rFonts w:ascii="Times New Roman" w:hAnsi="Times New Roman" w:cs="Times New Roman" w:hint="eastAsia"/>
          <w:szCs w:val="21"/>
        </w:rPr>
        <w:t xml:space="preserve"> </w:t>
      </w:r>
      <w:r w:rsidRPr="00DB6148">
        <w:rPr>
          <w:rFonts w:ascii="Times New Roman" w:hAnsi="Times New Roman" w:cs="Times New Roman" w:hint="eastAsia"/>
          <w:szCs w:val="21"/>
        </w:rPr>
        <w:t>hepatocellular carcinoma</w:t>
      </w:r>
      <w:r>
        <w:rPr>
          <w:rFonts w:ascii="Times New Roman" w:hAnsi="Times New Roman" w:cs="Times New Roman" w:hint="eastAsia"/>
          <w:szCs w:val="21"/>
        </w:rPr>
        <w:t>;</w:t>
      </w:r>
      <w:r w:rsidRPr="004264EE">
        <w:rPr>
          <w:rFonts w:ascii="Times New Roman" w:hAnsi="Times New Roman" w:cs="Times New Roman" w:hint="eastAsia"/>
        </w:rPr>
        <w:t xml:space="preserve"> DALYs, disability-adjusted life years; SDI, socio</w:t>
      </w:r>
      <w:r>
        <w:rPr>
          <w:rFonts w:ascii="Times New Roman" w:hAnsi="Times New Roman" w:cs="Times New Roman" w:hint="eastAsia"/>
        </w:rPr>
        <w:t>-</w:t>
      </w:r>
      <w:r w:rsidRPr="004264EE">
        <w:rPr>
          <w:rFonts w:ascii="Times New Roman" w:hAnsi="Times New Roman" w:cs="Times New Roman" w:hint="eastAsia"/>
        </w:rPr>
        <w:t>demographic index.</w:t>
      </w:r>
      <w:r>
        <w:rPr>
          <w:rFonts w:ascii="Times New Roman" w:hAnsi="Times New Roman" w:cs="Times New Roman" w:hint="eastAsia"/>
        </w:rPr>
        <w:t xml:space="preserve">  </w:t>
      </w:r>
    </w:p>
    <w:p w14:paraId="7CCBDB56" w14:textId="77777777" w:rsidR="001E5985" w:rsidRPr="00804F93" w:rsidRDefault="001E5985">
      <w:pPr>
        <w:rPr>
          <w:rFonts w:hint="eastAsia"/>
        </w:rPr>
      </w:pPr>
    </w:p>
    <w:p w14:paraId="2A4C0FE3" w14:textId="77777777" w:rsidR="001E5985" w:rsidRDefault="001E5985">
      <w:pPr>
        <w:rPr>
          <w:rFonts w:hint="eastAsia"/>
        </w:rPr>
      </w:pPr>
    </w:p>
    <w:p w14:paraId="7CC71B8D" w14:textId="77777777" w:rsidR="001E5985" w:rsidRDefault="001E5985">
      <w:pPr>
        <w:rPr>
          <w:rFonts w:hint="eastAsia"/>
        </w:rPr>
      </w:pPr>
    </w:p>
    <w:p w14:paraId="20455E75" w14:textId="77777777" w:rsidR="001E5985" w:rsidRDefault="001E5985">
      <w:pPr>
        <w:rPr>
          <w:rFonts w:hint="eastAsia"/>
        </w:rPr>
      </w:pPr>
    </w:p>
    <w:p w14:paraId="23E6082A" w14:textId="77777777" w:rsidR="001E5985" w:rsidRDefault="001E5985">
      <w:pPr>
        <w:rPr>
          <w:rFonts w:hint="eastAsia"/>
        </w:rPr>
      </w:pPr>
    </w:p>
    <w:p w14:paraId="403BB577" w14:textId="77777777" w:rsidR="001E5985" w:rsidRDefault="001E5985">
      <w:pPr>
        <w:rPr>
          <w:rFonts w:hint="eastAsia"/>
        </w:rPr>
      </w:pPr>
    </w:p>
    <w:p w14:paraId="1366208E" w14:textId="77777777" w:rsidR="001E5985" w:rsidRDefault="001E5985">
      <w:pPr>
        <w:rPr>
          <w:rFonts w:hint="eastAsia"/>
        </w:rPr>
      </w:pPr>
    </w:p>
    <w:p w14:paraId="06441AC7" w14:textId="77777777" w:rsidR="001E5985" w:rsidRDefault="001E5985">
      <w:pPr>
        <w:rPr>
          <w:rFonts w:hint="eastAsia"/>
        </w:rPr>
      </w:pPr>
    </w:p>
    <w:p w14:paraId="602DA772" w14:textId="77777777" w:rsidR="001E5985" w:rsidRDefault="001E5985">
      <w:pPr>
        <w:rPr>
          <w:rFonts w:hint="eastAsia"/>
        </w:rPr>
      </w:pPr>
    </w:p>
    <w:p w14:paraId="3B1458F0" w14:textId="77777777" w:rsidR="001E5985" w:rsidRDefault="001E5985">
      <w:pPr>
        <w:rPr>
          <w:rFonts w:hint="eastAsia"/>
        </w:rPr>
      </w:pPr>
    </w:p>
    <w:p w14:paraId="47B8C622" w14:textId="77777777" w:rsidR="001E5985" w:rsidRDefault="001E5985">
      <w:pPr>
        <w:rPr>
          <w:rFonts w:hint="eastAsia"/>
        </w:rPr>
      </w:pPr>
    </w:p>
    <w:p w14:paraId="0EBB09FE" w14:textId="77777777" w:rsidR="001E5985" w:rsidRDefault="001E5985">
      <w:pPr>
        <w:rPr>
          <w:rFonts w:hint="eastAsia"/>
        </w:rPr>
      </w:pPr>
    </w:p>
    <w:p w14:paraId="6572A3BF" w14:textId="77777777" w:rsidR="001E5985" w:rsidRDefault="001E5985">
      <w:pPr>
        <w:rPr>
          <w:rFonts w:hint="eastAsia"/>
        </w:rPr>
      </w:pPr>
    </w:p>
    <w:p w14:paraId="077572BF" w14:textId="77777777" w:rsidR="001E5985" w:rsidRDefault="001E5985">
      <w:pPr>
        <w:rPr>
          <w:rFonts w:hint="eastAsia"/>
        </w:rPr>
      </w:pPr>
    </w:p>
    <w:p w14:paraId="39B1BC7A" w14:textId="77777777" w:rsidR="001E5985" w:rsidRDefault="001E5985">
      <w:pPr>
        <w:rPr>
          <w:rFonts w:hint="eastAsia"/>
        </w:rPr>
      </w:pPr>
    </w:p>
    <w:p w14:paraId="596E531B" w14:textId="77777777" w:rsidR="001E5985" w:rsidRDefault="001E5985">
      <w:pPr>
        <w:rPr>
          <w:rFonts w:hint="eastAsia"/>
        </w:rPr>
      </w:pPr>
    </w:p>
    <w:p w14:paraId="0A2D0DFB" w14:textId="77777777" w:rsidR="001E5985" w:rsidRDefault="001E5985">
      <w:pPr>
        <w:rPr>
          <w:rFonts w:hint="eastAsia"/>
        </w:rPr>
      </w:pPr>
    </w:p>
    <w:p w14:paraId="6739EA95" w14:textId="77777777" w:rsidR="001E5985" w:rsidRDefault="001E5985">
      <w:pPr>
        <w:rPr>
          <w:rFonts w:hint="eastAsia"/>
        </w:rPr>
      </w:pPr>
    </w:p>
    <w:p w14:paraId="164EF2D6" w14:textId="77777777" w:rsidR="001E5985" w:rsidRDefault="001E5985">
      <w:pPr>
        <w:rPr>
          <w:rFonts w:hint="eastAsia"/>
        </w:rPr>
      </w:pPr>
    </w:p>
    <w:p w14:paraId="7900973D" w14:textId="77777777" w:rsidR="001E5985" w:rsidRDefault="001E5985">
      <w:pPr>
        <w:rPr>
          <w:rFonts w:hint="eastAsia"/>
        </w:rPr>
      </w:pPr>
    </w:p>
    <w:p w14:paraId="11CFEE01" w14:textId="77777777" w:rsidR="001E5985" w:rsidRDefault="001E5985">
      <w:pPr>
        <w:rPr>
          <w:rFonts w:hint="eastAsia"/>
        </w:rPr>
      </w:pPr>
    </w:p>
    <w:p w14:paraId="68EE924D" w14:textId="77883D61" w:rsidR="001E5985" w:rsidRDefault="001E5985" w:rsidP="00AC6CC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0A799A4" wp14:editId="785199E1">
            <wp:extent cx="7810500" cy="4392637"/>
            <wp:effectExtent l="0" t="0" r="0" b="0"/>
            <wp:docPr id="7561270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127054" name="图片 7561270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23BD9" w14:textId="2BE24999" w:rsidR="001E5985" w:rsidRPr="00AC6CCE" w:rsidRDefault="00BF44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 </w:t>
      </w:r>
      <w:r w:rsidR="008F55F8" w:rsidRPr="008F55F8">
        <w:rPr>
          <w:rFonts w:ascii="Times New Roman" w:hAnsi="Times New Roman" w:cs="Times New Roman"/>
        </w:rPr>
        <w:t xml:space="preserve">Age-standardized rate and numbers of </w:t>
      </w:r>
      <w:r w:rsidR="008F55F8" w:rsidRPr="008F55F8">
        <w:rPr>
          <w:rFonts w:ascii="Times New Roman" w:hAnsi="Times New Roman" w:cs="Times New Roman" w:hint="eastAsia"/>
        </w:rPr>
        <w:t>DALYs, deaths, incidence, and prevalence</w:t>
      </w:r>
      <w:r w:rsidR="008F55F8" w:rsidRPr="008F55F8">
        <w:rPr>
          <w:rFonts w:ascii="Times New Roman" w:hAnsi="Times New Roman" w:cs="Times New Roman"/>
        </w:rPr>
        <w:t xml:space="preserve"> change curves for </w:t>
      </w:r>
      <w:r w:rsidR="00AA083E">
        <w:rPr>
          <w:rFonts w:ascii="Times New Roman" w:hAnsi="Times New Roman" w:cs="Times New Roman" w:hint="eastAsia"/>
        </w:rPr>
        <w:t>MASH</w:t>
      </w:r>
      <w:r w:rsidR="008F55F8" w:rsidRPr="008F55F8">
        <w:rPr>
          <w:rFonts w:ascii="Times New Roman" w:hAnsi="Times New Roman" w:cs="Times New Roman" w:hint="eastAsia"/>
        </w:rPr>
        <w:t>-associated cirrhosis</w:t>
      </w:r>
      <w:r w:rsidR="008F55F8">
        <w:rPr>
          <w:rFonts w:ascii="Times New Roman" w:hAnsi="Times New Roman" w:cs="Times New Roman" w:hint="eastAsia"/>
        </w:rPr>
        <w:t>/HCC</w:t>
      </w:r>
      <w:r w:rsidR="008F55F8" w:rsidRPr="008F55F8">
        <w:rPr>
          <w:rFonts w:ascii="Times New Roman" w:hAnsi="Times New Roman" w:cs="Times New Roman"/>
        </w:rPr>
        <w:t xml:space="preserve"> patients </w:t>
      </w:r>
      <w:r w:rsidR="007E128A" w:rsidRPr="007E128A">
        <w:rPr>
          <w:rFonts w:ascii="Times New Roman" w:hAnsi="Times New Roman" w:cs="Times New Roman" w:hint="eastAsia"/>
        </w:rPr>
        <w:t>among young and middle-aged adults</w:t>
      </w:r>
      <w:r w:rsidR="007E128A" w:rsidRPr="007E128A">
        <w:rPr>
          <w:rFonts w:ascii="Times New Roman" w:hAnsi="Times New Roman" w:cs="Times New Roman"/>
        </w:rPr>
        <w:t xml:space="preserve"> </w:t>
      </w:r>
      <w:r w:rsidR="008F55F8" w:rsidRPr="008F55F8">
        <w:rPr>
          <w:rFonts w:ascii="Times New Roman" w:hAnsi="Times New Roman" w:cs="Times New Roman"/>
        </w:rPr>
        <w:t>by SDI from 1990 to 2021</w:t>
      </w:r>
      <w:r w:rsidR="008F55F8">
        <w:rPr>
          <w:rFonts w:ascii="Times New Roman" w:hAnsi="Times New Roman" w:cs="Times New Roman" w:hint="eastAsia"/>
        </w:rPr>
        <w:t xml:space="preserve"> </w:t>
      </w:r>
      <w:r w:rsidR="008F55F8" w:rsidRPr="008F55F8">
        <w:rPr>
          <w:rFonts w:ascii="Times New Roman" w:hAnsi="Times New Roman" w:cs="Times New Roman" w:hint="eastAsia"/>
        </w:rPr>
        <w:t>(</w:t>
      </w:r>
      <w:r w:rsidR="00E05E40">
        <w:rPr>
          <w:rFonts w:ascii="Times New Roman" w:hAnsi="Times New Roman" w:cs="Times New Roman" w:hint="eastAsia"/>
        </w:rPr>
        <w:t xml:space="preserve">Fig.A and Fig.B: </w:t>
      </w:r>
      <w:r w:rsidR="00AA083E">
        <w:rPr>
          <w:rFonts w:ascii="Times New Roman" w:hAnsi="Times New Roman" w:cs="Times New Roman" w:hint="eastAsia"/>
        </w:rPr>
        <w:t>MASH</w:t>
      </w:r>
      <w:r w:rsidR="00E05E40" w:rsidRPr="00E05E40">
        <w:rPr>
          <w:rFonts w:ascii="Times New Roman" w:hAnsi="Times New Roman" w:cs="Times New Roman" w:hint="eastAsia"/>
        </w:rPr>
        <w:t>-associated cirrhosis</w:t>
      </w:r>
      <w:r w:rsidR="00E05E40">
        <w:rPr>
          <w:rFonts w:ascii="Times New Roman" w:hAnsi="Times New Roman" w:cs="Times New Roman" w:hint="eastAsia"/>
        </w:rPr>
        <w:t xml:space="preserve">; Fig.C and Fig.D: </w:t>
      </w:r>
      <w:r w:rsidR="00AA083E">
        <w:rPr>
          <w:rFonts w:ascii="Times New Roman" w:hAnsi="Times New Roman" w:cs="Times New Roman" w:hint="eastAsia"/>
        </w:rPr>
        <w:t>MASH</w:t>
      </w:r>
      <w:r w:rsidR="00E05E40" w:rsidRPr="00E05E40">
        <w:rPr>
          <w:rFonts w:ascii="Times New Roman" w:hAnsi="Times New Roman" w:cs="Times New Roman" w:hint="eastAsia"/>
        </w:rPr>
        <w:t xml:space="preserve">-associated </w:t>
      </w:r>
      <w:r w:rsidR="00E05E40">
        <w:rPr>
          <w:rFonts w:ascii="Times New Roman" w:hAnsi="Times New Roman" w:cs="Times New Roman" w:hint="eastAsia"/>
        </w:rPr>
        <w:t>HCC) (</w:t>
      </w:r>
      <w:r w:rsidR="00E05E40" w:rsidRPr="00E05E40">
        <w:rPr>
          <w:rFonts w:ascii="Times New Roman" w:hAnsi="Times New Roman" w:cs="Times New Roman" w:hint="eastAsia"/>
        </w:rPr>
        <w:t>A</w:t>
      </w:r>
      <w:r w:rsidR="00E05E40">
        <w:rPr>
          <w:rFonts w:ascii="Times New Roman" w:hAnsi="Times New Roman" w:cs="Times New Roman" w:hint="eastAsia"/>
        </w:rPr>
        <w:t xml:space="preserve"> and C</w:t>
      </w:r>
      <w:r w:rsidR="00E05E40" w:rsidRPr="00E05E40">
        <w:rPr>
          <w:rFonts w:ascii="Times New Roman" w:hAnsi="Times New Roman" w:cs="Times New Roman" w:hint="eastAsia"/>
        </w:rPr>
        <w:t xml:space="preserve">: Number </w:t>
      </w:r>
      <w:r w:rsidR="00E05E40" w:rsidRPr="00E05E40">
        <w:rPr>
          <w:rFonts w:ascii="Times New Roman" w:hAnsi="Times New Roman" w:cs="Times New Roman" w:hint="eastAsia"/>
        </w:rPr>
        <w:lastRenderedPageBreak/>
        <w:t>of cases</w:t>
      </w:r>
      <w:r w:rsidR="00E05E40">
        <w:rPr>
          <w:rFonts w:ascii="Times New Roman" w:hAnsi="Times New Roman" w:cs="Times New Roman" w:hint="eastAsia"/>
        </w:rPr>
        <w:t>;</w:t>
      </w:r>
      <w:r w:rsidR="00E05E40" w:rsidRPr="00E05E40">
        <w:rPr>
          <w:rFonts w:ascii="Times New Roman" w:hAnsi="Times New Roman" w:cs="Times New Roman" w:hint="eastAsia"/>
        </w:rPr>
        <w:t xml:space="preserve"> B</w:t>
      </w:r>
      <w:r w:rsidR="00E05E40">
        <w:rPr>
          <w:rFonts w:ascii="Times New Roman" w:hAnsi="Times New Roman" w:cs="Times New Roman" w:hint="eastAsia"/>
        </w:rPr>
        <w:t xml:space="preserve"> and D</w:t>
      </w:r>
      <w:r w:rsidR="00E05E40" w:rsidRPr="00E05E40">
        <w:rPr>
          <w:rFonts w:ascii="Times New Roman" w:hAnsi="Times New Roman" w:cs="Times New Roman" w:hint="eastAsia"/>
        </w:rPr>
        <w:t>:</w:t>
      </w:r>
      <w:r w:rsidR="00E05E40" w:rsidRPr="00E05E40">
        <w:rPr>
          <w:rFonts w:hint="eastAsia"/>
        </w:rPr>
        <w:t xml:space="preserve"> </w:t>
      </w:r>
      <w:r w:rsidR="00E05E40" w:rsidRPr="00E05E40">
        <w:rPr>
          <w:rFonts w:ascii="Times New Roman" w:hAnsi="Times New Roman" w:cs="Times New Roman" w:hint="eastAsia"/>
        </w:rPr>
        <w:t>Age-standardized rate</w:t>
      </w:r>
      <w:r w:rsidR="00E05E40">
        <w:rPr>
          <w:rFonts w:ascii="Times New Roman" w:hAnsi="Times New Roman" w:cs="Times New Roman" w:hint="eastAsia"/>
        </w:rPr>
        <w:t xml:space="preserve">) </w:t>
      </w:r>
      <w:r w:rsidR="00540E1B">
        <w:rPr>
          <w:rFonts w:ascii="Times New Roman" w:hAnsi="Times New Roman" w:cs="Times New Roman" w:hint="eastAsia"/>
        </w:rPr>
        <w:t>HCC,</w:t>
      </w:r>
      <w:r w:rsidR="00540E1B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540E1B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540E1B">
        <w:rPr>
          <w:rFonts w:ascii="Times New Roman" w:hAnsi="Times New Roman" w:cs="Times New Roman" w:hint="eastAsia"/>
          <w:szCs w:val="21"/>
        </w:rPr>
        <w:t xml:space="preserve">; </w:t>
      </w:r>
      <w:r w:rsidR="00540E1B" w:rsidRPr="00A156C1">
        <w:rPr>
          <w:rFonts w:ascii="Times New Roman" w:hAnsi="Times New Roman" w:cs="Times New Roman" w:hint="eastAsia"/>
        </w:rPr>
        <w:t>DAYLs</w:t>
      </w:r>
      <w:r w:rsidR="00540E1B">
        <w:rPr>
          <w:rFonts w:ascii="Times New Roman" w:hAnsi="Times New Roman" w:cs="Times New Roman" w:hint="eastAsia"/>
        </w:rPr>
        <w:t xml:space="preserve">, </w:t>
      </w:r>
      <w:r w:rsidR="00540E1B" w:rsidRPr="00A156C1">
        <w:rPr>
          <w:rFonts w:ascii="Times New Roman" w:hAnsi="Times New Roman" w:cs="Times New Roman" w:hint="eastAsia"/>
        </w:rPr>
        <w:t>disability-adjusted life-years</w:t>
      </w:r>
      <w:r w:rsidR="00540E1B">
        <w:rPr>
          <w:rFonts w:ascii="Times New Roman" w:hAnsi="Times New Roman" w:cs="Times New Roman" w:hint="eastAsia"/>
        </w:rPr>
        <w:t xml:space="preserve">; </w:t>
      </w:r>
      <w:r w:rsidR="00540E1B" w:rsidRPr="00123877">
        <w:rPr>
          <w:rFonts w:ascii="Times New Roman" w:hAnsi="Times New Roman" w:cs="Times New Roman" w:hint="eastAsia"/>
        </w:rPr>
        <w:t>SDI, sociodemographic index.</w:t>
      </w:r>
    </w:p>
    <w:p w14:paraId="74F100CA" w14:textId="3345C59A" w:rsidR="001E5985" w:rsidRDefault="00A156C1" w:rsidP="00AC6CC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6BA6C0E" wp14:editId="406185AA">
            <wp:extent cx="8006443" cy="4502835"/>
            <wp:effectExtent l="0" t="0" r="0" b="0"/>
            <wp:docPr id="20603227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322751" name="图片 20603227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186" cy="452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09662" w14:textId="62ED1465" w:rsidR="005A3A1E" w:rsidRPr="00AC6CCE" w:rsidRDefault="00A156C1">
      <w:pPr>
        <w:rPr>
          <w:rFonts w:ascii="Times New Roman" w:hAnsi="Times New Roman" w:cs="Times New Roman"/>
        </w:rPr>
      </w:pPr>
      <w:r w:rsidRPr="00A156C1">
        <w:rPr>
          <w:rFonts w:ascii="Times New Roman" w:hAnsi="Times New Roman" w:cs="Times New Roman"/>
          <w:b/>
          <w:bCs/>
        </w:rPr>
        <w:t>Figure S</w:t>
      </w:r>
      <w:r w:rsidRPr="00A156C1">
        <w:rPr>
          <w:rFonts w:ascii="Times New Roman" w:hAnsi="Times New Roman" w:cs="Times New Roman" w:hint="eastAsia"/>
          <w:b/>
          <w:bCs/>
        </w:rPr>
        <w:t>2</w:t>
      </w:r>
      <w:r w:rsidRPr="00A156C1">
        <w:rPr>
          <w:rFonts w:ascii="Times New Roman" w:hAnsi="Times New Roman" w:cs="Times New Roman"/>
          <w:b/>
          <w:bCs/>
        </w:rPr>
        <w:t xml:space="preserve"> </w:t>
      </w:r>
      <w:r w:rsidRPr="00A156C1">
        <w:rPr>
          <w:rFonts w:ascii="Times New Roman" w:hAnsi="Times New Roman" w:cs="Times New Roman"/>
        </w:rPr>
        <w:t xml:space="preserve">Age-standardized rate and numbers of </w:t>
      </w:r>
      <w:r w:rsidR="00EE5266" w:rsidRPr="008F55F8">
        <w:rPr>
          <w:rFonts w:ascii="Times New Roman" w:hAnsi="Times New Roman" w:cs="Times New Roman" w:hint="eastAsia"/>
        </w:rPr>
        <w:t>DALYs, deaths, incidence, and prevalence</w:t>
      </w:r>
      <w:r w:rsidRPr="00A156C1">
        <w:rPr>
          <w:rFonts w:ascii="Times New Roman" w:hAnsi="Times New Roman" w:cs="Times New Roman"/>
        </w:rPr>
        <w:t xml:space="preserve"> change curves for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>-associated cirrhosis/HCC</w:t>
      </w:r>
      <w:r w:rsidRPr="00A156C1">
        <w:rPr>
          <w:rFonts w:ascii="Times New Roman" w:hAnsi="Times New Roman" w:cs="Times New Roman"/>
        </w:rPr>
        <w:t xml:space="preserve"> patients </w:t>
      </w:r>
      <w:r w:rsidR="007E128A" w:rsidRPr="007E128A">
        <w:rPr>
          <w:rFonts w:ascii="Times New Roman" w:hAnsi="Times New Roman" w:cs="Times New Roman" w:hint="eastAsia"/>
        </w:rPr>
        <w:t>among young and middle-aged adults</w:t>
      </w:r>
      <w:r w:rsidR="007E128A" w:rsidRPr="007E128A">
        <w:rPr>
          <w:rFonts w:ascii="Times New Roman" w:hAnsi="Times New Roman" w:cs="Times New Roman"/>
        </w:rPr>
        <w:t xml:space="preserve"> </w:t>
      </w:r>
      <w:r w:rsidRPr="00A156C1">
        <w:rPr>
          <w:rFonts w:ascii="Times New Roman" w:hAnsi="Times New Roman" w:cs="Times New Roman"/>
        </w:rPr>
        <w:t>by ages from 1990 to 2021</w:t>
      </w:r>
      <w:r>
        <w:rPr>
          <w:rFonts w:ascii="Times New Roman" w:hAnsi="Times New Roman" w:cs="Times New Roman" w:hint="eastAsia"/>
        </w:rPr>
        <w:t>.</w:t>
      </w:r>
      <w:r w:rsidRPr="00A156C1">
        <w:rPr>
          <w:rFonts w:ascii="Times New Roman" w:hAnsi="Times New Roman" w:cs="Times New Roman"/>
        </w:rPr>
        <w:t xml:space="preserve"> </w:t>
      </w:r>
      <w:bookmarkStart w:id="4" w:name="_Hlk187075789"/>
      <w:r w:rsidRPr="00A156C1">
        <w:rPr>
          <w:rFonts w:ascii="Times New Roman" w:hAnsi="Times New Roman" w:cs="Times New Roman" w:hint="eastAsia"/>
        </w:rPr>
        <w:t xml:space="preserve">(Fig.A and Fig.B: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 xml:space="preserve">-associated cirrhosis; Fig.C and Fig.D: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 xml:space="preserve">-associated HCC) (A and C: Number of </w:t>
      </w:r>
      <w:r w:rsidRPr="00A156C1">
        <w:rPr>
          <w:rFonts w:ascii="Times New Roman" w:hAnsi="Times New Roman" w:cs="Times New Roman" w:hint="eastAsia"/>
        </w:rPr>
        <w:lastRenderedPageBreak/>
        <w:t xml:space="preserve">cases; B and D: Age-standardized rate) </w:t>
      </w:r>
      <w:r w:rsidR="00540E1B">
        <w:rPr>
          <w:rFonts w:ascii="Times New Roman" w:hAnsi="Times New Roman" w:cs="Times New Roman" w:hint="eastAsia"/>
        </w:rPr>
        <w:t>HCC,</w:t>
      </w:r>
      <w:r w:rsidR="00540E1B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540E1B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540E1B">
        <w:rPr>
          <w:rFonts w:ascii="Times New Roman" w:hAnsi="Times New Roman" w:cs="Times New Roman" w:hint="eastAsia"/>
          <w:szCs w:val="21"/>
        </w:rPr>
        <w:t xml:space="preserve">; </w:t>
      </w:r>
      <w:r w:rsidR="00540E1B" w:rsidRPr="00A156C1">
        <w:rPr>
          <w:rFonts w:ascii="Times New Roman" w:hAnsi="Times New Roman" w:cs="Times New Roman" w:hint="eastAsia"/>
        </w:rPr>
        <w:t>DAYLs</w:t>
      </w:r>
      <w:r w:rsidR="00540E1B">
        <w:rPr>
          <w:rFonts w:ascii="Times New Roman" w:hAnsi="Times New Roman" w:cs="Times New Roman" w:hint="eastAsia"/>
        </w:rPr>
        <w:t xml:space="preserve">, </w:t>
      </w:r>
      <w:r w:rsidR="00540E1B" w:rsidRPr="00A156C1">
        <w:rPr>
          <w:rFonts w:ascii="Times New Roman" w:hAnsi="Times New Roman" w:cs="Times New Roman" w:hint="eastAsia"/>
        </w:rPr>
        <w:t>disability-adjusted life-years</w:t>
      </w:r>
      <w:r w:rsidR="00540E1B" w:rsidRPr="00123877">
        <w:rPr>
          <w:rFonts w:ascii="Times New Roman" w:hAnsi="Times New Roman" w:cs="Times New Roman" w:hint="eastAsia"/>
        </w:rPr>
        <w:t>.</w:t>
      </w:r>
      <w:bookmarkEnd w:id="4"/>
    </w:p>
    <w:p w14:paraId="7645FEEF" w14:textId="43929896" w:rsidR="005A3A1E" w:rsidRDefault="005A3A1E" w:rsidP="005A4F3F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9F492C6" wp14:editId="1173900A">
            <wp:extent cx="7489371" cy="4212033"/>
            <wp:effectExtent l="0" t="0" r="0" b="0"/>
            <wp:docPr id="4378977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897739" name="图片 4378977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1510" cy="423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04DAB" w14:textId="1DA47490" w:rsidR="00540E1B" w:rsidRDefault="005A3A1E" w:rsidP="00540E1B">
      <w:pPr>
        <w:rPr>
          <w:rFonts w:ascii="Times New Roman" w:hAnsi="Times New Roman" w:cs="Times New Roman"/>
        </w:rPr>
      </w:pPr>
      <w:r w:rsidRPr="005A3A1E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3</w:t>
      </w:r>
      <w:r w:rsidRPr="005A3A1E">
        <w:rPr>
          <w:rFonts w:ascii="Times New Roman" w:hAnsi="Times New Roman" w:cs="Times New Roman"/>
        </w:rPr>
        <w:t xml:space="preserve"> Age-standardized rate and numbers of </w:t>
      </w:r>
      <w:r w:rsidR="00EE5266" w:rsidRPr="008F55F8">
        <w:rPr>
          <w:rFonts w:ascii="Times New Roman" w:hAnsi="Times New Roman" w:cs="Times New Roman" w:hint="eastAsia"/>
        </w:rPr>
        <w:t>DALYs, deaths, incidence, and prevalence</w:t>
      </w:r>
      <w:r w:rsidRPr="005A3A1E">
        <w:rPr>
          <w:rFonts w:ascii="Times New Roman" w:hAnsi="Times New Roman" w:cs="Times New Roman"/>
        </w:rPr>
        <w:t xml:space="preserve"> change curves for </w:t>
      </w:r>
      <w:r w:rsidR="00AA083E">
        <w:rPr>
          <w:rFonts w:ascii="Times New Roman" w:hAnsi="Times New Roman" w:cs="Times New Roman" w:hint="eastAsia"/>
        </w:rPr>
        <w:t>MASH</w:t>
      </w:r>
      <w:r w:rsidRPr="005A3A1E">
        <w:rPr>
          <w:rFonts w:ascii="Times New Roman" w:hAnsi="Times New Roman" w:cs="Times New Roman" w:hint="eastAsia"/>
        </w:rPr>
        <w:t>-associated cirrhosis/HCC</w:t>
      </w:r>
      <w:r w:rsidRPr="005A3A1E">
        <w:rPr>
          <w:rFonts w:ascii="Times New Roman" w:hAnsi="Times New Roman" w:cs="Times New Roman"/>
        </w:rPr>
        <w:t xml:space="preserve"> patients </w:t>
      </w:r>
      <w:r w:rsidR="007E128A" w:rsidRPr="007E128A">
        <w:rPr>
          <w:rFonts w:ascii="Times New Roman" w:hAnsi="Times New Roman" w:cs="Times New Roman" w:hint="eastAsia"/>
        </w:rPr>
        <w:t>among young and middle-aged adults</w:t>
      </w:r>
      <w:r w:rsidR="007E128A">
        <w:rPr>
          <w:rFonts w:ascii="Times New Roman" w:hAnsi="Times New Roman" w:cs="Times New Roman" w:hint="eastAsia"/>
        </w:rPr>
        <w:t xml:space="preserve"> </w:t>
      </w:r>
      <w:r w:rsidRPr="005A3A1E">
        <w:rPr>
          <w:rFonts w:ascii="Times New Roman" w:hAnsi="Times New Roman" w:cs="Times New Roman"/>
        </w:rPr>
        <w:t>by sex from 1990 to 2021</w:t>
      </w:r>
      <w:r>
        <w:rPr>
          <w:rFonts w:ascii="Times New Roman" w:hAnsi="Times New Roman" w:cs="Times New Roman" w:hint="eastAsia"/>
        </w:rPr>
        <w:t>.</w:t>
      </w:r>
      <w:r w:rsidRPr="005A3A1E">
        <w:rPr>
          <w:rFonts w:ascii="Times New Roman" w:hAnsi="Times New Roman" w:cs="Times New Roman"/>
        </w:rPr>
        <w:t xml:space="preserve"> </w:t>
      </w:r>
      <w:r w:rsidRPr="00A156C1">
        <w:rPr>
          <w:rFonts w:ascii="Times New Roman" w:hAnsi="Times New Roman" w:cs="Times New Roman" w:hint="eastAsia"/>
        </w:rPr>
        <w:t xml:space="preserve">(Fig.A and Fig.B: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 xml:space="preserve">-associated cirrhosis; Fig.C and Fig.D: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 xml:space="preserve">-associated HCC) (A and C: Number of cases; B and D: Age-standardized rate) </w:t>
      </w:r>
      <w:r w:rsidR="00540E1B">
        <w:rPr>
          <w:rFonts w:ascii="Times New Roman" w:hAnsi="Times New Roman" w:cs="Times New Roman" w:hint="eastAsia"/>
        </w:rPr>
        <w:t>HCC,</w:t>
      </w:r>
      <w:r w:rsidR="00540E1B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540E1B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540E1B">
        <w:rPr>
          <w:rFonts w:ascii="Times New Roman" w:hAnsi="Times New Roman" w:cs="Times New Roman" w:hint="eastAsia"/>
          <w:szCs w:val="21"/>
        </w:rPr>
        <w:t xml:space="preserve">; </w:t>
      </w:r>
      <w:r w:rsidR="00540E1B" w:rsidRPr="00A156C1">
        <w:rPr>
          <w:rFonts w:ascii="Times New Roman" w:hAnsi="Times New Roman" w:cs="Times New Roman" w:hint="eastAsia"/>
        </w:rPr>
        <w:t>DAYLs</w:t>
      </w:r>
      <w:r w:rsidR="00540E1B">
        <w:rPr>
          <w:rFonts w:ascii="Times New Roman" w:hAnsi="Times New Roman" w:cs="Times New Roman" w:hint="eastAsia"/>
        </w:rPr>
        <w:t xml:space="preserve">, </w:t>
      </w:r>
      <w:r w:rsidR="00540E1B" w:rsidRPr="00A156C1">
        <w:rPr>
          <w:rFonts w:ascii="Times New Roman" w:hAnsi="Times New Roman" w:cs="Times New Roman" w:hint="eastAsia"/>
        </w:rPr>
        <w:t>disability-adjusted life-years</w:t>
      </w:r>
      <w:r w:rsidR="00540E1B" w:rsidRPr="00123877">
        <w:rPr>
          <w:rFonts w:ascii="Times New Roman" w:hAnsi="Times New Roman" w:cs="Times New Roman" w:hint="eastAsia"/>
        </w:rPr>
        <w:t>.</w:t>
      </w:r>
    </w:p>
    <w:p w14:paraId="7C01807D" w14:textId="77777777" w:rsidR="00BC50F3" w:rsidRDefault="00BC50F3">
      <w:pPr>
        <w:rPr>
          <w:rFonts w:ascii="Times New Roman" w:hAnsi="Times New Roman" w:cs="Times New Roman"/>
        </w:rPr>
      </w:pPr>
    </w:p>
    <w:p w14:paraId="25067D2E" w14:textId="7B37282E" w:rsidR="00BC50F3" w:rsidRDefault="00BC50F3" w:rsidP="00AC6C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0E0D7156" wp14:editId="68F2A99B">
            <wp:extent cx="7734300" cy="4349782"/>
            <wp:effectExtent l="0" t="0" r="0" b="0"/>
            <wp:docPr id="28075740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57400" name="图片 28075740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799" cy="436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79A05" w14:textId="30900EB9" w:rsidR="00BC50F3" w:rsidRDefault="00BC50F3">
      <w:pPr>
        <w:rPr>
          <w:rFonts w:ascii="Times New Roman" w:hAnsi="Times New Roman" w:cs="Times New Roman"/>
        </w:rPr>
      </w:pPr>
    </w:p>
    <w:p w14:paraId="578048B7" w14:textId="6B673CBC" w:rsidR="005436C3" w:rsidRDefault="006D26EC">
      <w:pPr>
        <w:rPr>
          <w:rFonts w:ascii="Times New Roman" w:hAnsi="Times New Roman" w:cs="Times New Roman"/>
        </w:rPr>
      </w:pPr>
      <w:r w:rsidRPr="00AC6CCE">
        <w:rPr>
          <w:rFonts w:ascii="Times New Roman" w:hAnsi="Times New Roman" w:cs="Times New Roman"/>
          <w:b/>
          <w:bCs/>
        </w:rPr>
        <w:t>Figure S</w:t>
      </w:r>
      <w:r w:rsidRPr="00AC6CCE"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6D26EC">
        <w:rPr>
          <w:rFonts w:ascii="Times New Roman" w:hAnsi="Times New Roman" w:cs="Times New Roman" w:hint="eastAsia"/>
        </w:rPr>
        <w:t xml:space="preserve">The temporal trends of EAPC related to the </w:t>
      </w:r>
      <w:r w:rsidR="00EE5266" w:rsidRPr="008F55F8">
        <w:rPr>
          <w:rFonts w:ascii="Times New Roman" w:hAnsi="Times New Roman" w:cs="Times New Roman" w:hint="eastAsia"/>
        </w:rPr>
        <w:t>DALYs, deaths, incidence, and prevalence</w:t>
      </w:r>
      <w:r w:rsidRPr="006D26EC">
        <w:rPr>
          <w:rFonts w:ascii="Times New Roman" w:hAnsi="Times New Roman" w:cs="Times New Roman" w:hint="eastAsia"/>
        </w:rPr>
        <w:t xml:space="preserve"> of patients with </w:t>
      </w:r>
      <w:r w:rsidR="00AA083E">
        <w:rPr>
          <w:rFonts w:ascii="Times New Roman" w:hAnsi="Times New Roman" w:cs="Times New Roman" w:hint="eastAsia"/>
        </w:rPr>
        <w:t>MASH</w:t>
      </w:r>
      <w:r w:rsidR="00E16BDF" w:rsidRPr="005A3A1E">
        <w:rPr>
          <w:rFonts w:ascii="Times New Roman" w:hAnsi="Times New Roman" w:cs="Times New Roman" w:hint="eastAsia"/>
        </w:rPr>
        <w:t>-associated cirrhosis/HCC</w:t>
      </w:r>
      <w:r w:rsidRPr="006D26EC">
        <w:rPr>
          <w:rFonts w:ascii="Times New Roman" w:hAnsi="Times New Roman" w:cs="Times New Roman" w:hint="eastAsia"/>
        </w:rPr>
        <w:t xml:space="preserve"> </w:t>
      </w:r>
      <w:r w:rsidR="00970057" w:rsidRPr="00970057">
        <w:rPr>
          <w:rFonts w:ascii="Times New Roman" w:hAnsi="Times New Roman" w:cs="Times New Roman" w:hint="eastAsia"/>
        </w:rPr>
        <w:t xml:space="preserve">among young and middle-aged adults </w:t>
      </w:r>
      <w:r w:rsidRPr="006D26EC">
        <w:rPr>
          <w:rFonts w:ascii="Times New Roman" w:hAnsi="Times New Roman" w:cs="Times New Roman" w:hint="eastAsia"/>
        </w:rPr>
        <w:t>in different countries and regions.</w:t>
      </w:r>
      <w:r>
        <w:rPr>
          <w:rFonts w:ascii="Times New Roman" w:hAnsi="Times New Roman" w:cs="Times New Roman" w:hint="eastAsia"/>
        </w:rPr>
        <w:t xml:space="preserve"> </w:t>
      </w:r>
      <w:r w:rsidRPr="00A156C1">
        <w:rPr>
          <w:rFonts w:ascii="Times New Roman" w:hAnsi="Times New Roman" w:cs="Times New Roman" w:hint="eastAsia"/>
        </w:rPr>
        <w:t xml:space="preserve">(Fig.A: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>-associated cirrhosis; Fig.</w:t>
      </w:r>
      <w:r>
        <w:rPr>
          <w:rFonts w:ascii="Times New Roman" w:hAnsi="Times New Roman" w:cs="Times New Roman" w:hint="eastAsia"/>
        </w:rPr>
        <w:t>B</w:t>
      </w:r>
      <w:r w:rsidRPr="00A156C1">
        <w:rPr>
          <w:rFonts w:ascii="Times New Roman" w:hAnsi="Times New Roman" w:cs="Times New Roman" w:hint="eastAsia"/>
        </w:rPr>
        <w:t xml:space="preserve">: </w:t>
      </w:r>
      <w:r w:rsidR="00AA083E">
        <w:rPr>
          <w:rFonts w:ascii="Times New Roman" w:hAnsi="Times New Roman" w:cs="Times New Roman" w:hint="eastAsia"/>
        </w:rPr>
        <w:t>MASH</w:t>
      </w:r>
      <w:r w:rsidRPr="00A156C1">
        <w:rPr>
          <w:rFonts w:ascii="Times New Roman" w:hAnsi="Times New Roman" w:cs="Times New Roman" w:hint="eastAsia"/>
        </w:rPr>
        <w:t xml:space="preserve">-associated HCC) </w:t>
      </w:r>
      <w:r w:rsidR="008658A5">
        <w:rPr>
          <w:rFonts w:ascii="Times New Roman" w:hAnsi="Times New Roman" w:cs="Times New Roman" w:hint="eastAsia"/>
        </w:rPr>
        <w:t>HCC,</w:t>
      </w:r>
      <w:r w:rsidR="008658A5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8658A5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8658A5">
        <w:rPr>
          <w:rFonts w:ascii="Times New Roman" w:hAnsi="Times New Roman" w:cs="Times New Roman" w:hint="eastAsia"/>
          <w:szCs w:val="21"/>
        </w:rPr>
        <w:t xml:space="preserve">; </w:t>
      </w:r>
      <w:r w:rsidR="008658A5" w:rsidRPr="007F55DD">
        <w:rPr>
          <w:rFonts w:ascii="Times New Roman" w:hAnsi="Times New Roman" w:cs="Times New Roman" w:hint="eastAsia"/>
        </w:rPr>
        <w:t>EAPC</w:t>
      </w:r>
      <w:r w:rsidR="008658A5">
        <w:rPr>
          <w:rFonts w:ascii="Times New Roman" w:hAnsi="Times New Roman" w:cs="Times New Roman" w:hint="eastAsia"/>
        </w:rPr>
        <w:t xml:space="preserve">, </w:t>
      </w:r>
      <w:r w:rsidR="008658A5">
        <w:rPr>
          <w:rFonts w:ascii="Times New Roman" w:hAnsi="Times New Roman" w:cs="Times New Roman" w:hint="eastAsia"/>
        </w:rPr>
        <w:lastRenderedPageBreak/>
        <w:t>e</w:t>
      </w:r>
      <w:r w:rsidR="008658A5" w:rsidRPr="007F55DD">
        <w:rPr>
          <w:rFonts w:ascii="Times New Roman" w:hAnsi="Times New Roman" w:cs="Times New Roman" w:hint="eastAsia"/>
        </w:rPr>
        <w:t xml:space="preserve">stimated </w:t>
      </w:r>
      <w:r w:rsidR="008658A5">
        <w:rPr>
          <w:rFonts w:ascii="Times New Roman" w:hAnsi="Times New Roman" w:cs="Times New Roman" w:hint="eastAsia"/>
        </w:rPr>
        <w:t>a</w:t>
      </w:r>
      <w:r w:rsidR="008658A5" w:rsidRPr="007F55DD">
        <w:rPr>
          <w:rFonts w:ascii="Times New Roman" w:hAnsi="Times New Roman" w:cs="Times New Roman" w:hint="eastAsia"/>
        </w:rPr>
        <w:t xml:space="preserve">nnual </w:t>
      </w:r>
      <w:r w:rsidR="008658A5">
        <w:rPr>
          <w:rFonts w:ascii="Times New Roman" w:hAnsi="Times New Roman" w:cs="Times New Roman" w:hint="eastAsia"/>
        </w:rPr>
        <w:t>p</w:t>
      </w:r>
      <w:r w:rsidR="008658A5" w:rsidRPr="007F55DD">
        <w:rPr>
          <w:rFonts w:ascii="Times New Roman" w:hAnsi="Times New Roman" w:cs="Times New Roman" w:hint="eastAsia"/>
        </w:rPr>
        <w:t xml:space="preserve">ercentage </w:t>
      </w:r>
      <w:r w:rsidR="008658A5">
        <w:rPr>
          <w:rFonts w:ascii="Times New Roman" w:hAnsi="Times New Roman" w:cs="Times New Roman" w:hint="eastAsia"/>
        </w:rPr>
        <w:t>c</w:t>
      </w:r>
      <w:r w:rsidR="008658A5" w:rsidRPr="007F55DD">
        <w:rPr>
          <w:rFonts w:ascii="Times New Roman" w:hAnsi="Times New Roman" w:cs="Times New Roman" w:hint="eastAsia"/>
        </w:rPr>
        <w:t>hange</w:t>
      </w:r>
      <w:r w:rsidR="008658A5">
        <w:rPr>
          <w:rFonts w:ascii="Times New Roman" w:hAnsi="Times New Roman" w:cs="Times New Roman" w:hint="eastAsia"/>
        </w:rPr>
        <w:t>;</w:t>
      </w:r>
      <w:r w:rsidR="008658A5" w:rsidRPr="007F55DD">
        <w:rPr>
          <w:rFonts w:ascii="Times New Roman" w:hAnsi="Times New Roman" w:cs="Times New Roman" w:hint="eastAsia"/>
        </w:rPr>
        <w:t xml:space="preserve"> </w:t>
      </w:r>
      <w:r w:rsidR="008658A5" w:rsidRPr="00A156C1">
        <w:rPr>
          <w:rFonts w:ascii="Times New Roman" w:hAnsi="Times New Roman" w:cs="Times New Roman" w:hint="eastAsia"/>
        </w:rPr>
        <w:t>DAYLs</w:t>
      </w:r>
      <w:r w:rsidR="008658A5">
        <w:rPr>
          <w:rFonts w:ascii="Times New Roman" w:hAnsi="Times New Roman" w:cs="Times New Roman" w:hint="eastAsia"/>
        </w:rPr>
        <w:t xml:space="preserve">, </w:t>
      </w:r>
      <w:r w:rsidR="008658A5" w:rsidRPr="00A156C1">
        <w:rPr>
          <w:rFonts w:ascii="Times New Roman" w:hAnsi="Times New Roman" w:cs="Times New Roman" w:hint="eastAsia"/>
        </w:rPr>
        <w:t>disability-adjusted life-years</w:t>
      </w:r>
      <w:r w:rsidR="008658A5">
        <w:rPr>
          <w:rFonts w:ascii="Times New Roman" w:hAnsi="Times New Roman" w:cs="Times New Roman" w:hint="eastAsia"/>
        </w:rPr>
        <w:t xml:space="preserve">; </w:t>
      </w:r>
      <w:r w:rsidR="008658A5" w:rsidRPr="00123877">
        <w:rPr>
          <w:rFonts w:ascii="Times New Roman" w:hAnsi="Times New Roman" w:cs="Times New Roman" w:hint="eastAsia"/>
        </w:rPr>
        <w:t>SDI, sociodemographic index.</w:t>
      </w:r>
    </w:p>
    <w:p w14:paraId="13A3159A" w14:textId="45AB2C74" w:rsidR="005436C3" w:rsidRDefault="005436C3" w:rsidP="00AC6C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2D545C4" wp14:editId="01C7CC3B">
            <wp:extent cx="7930243" cy="4459980"/>
            <wp:effectExtent l="0" t="0" r="0" b="0"/>
            <wp:docPr id="27906346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63465" name="图片 27906346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2630" cy="446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BE306" w14:textId="7D50F3DA" w:rsidR="00E16BDF" w:rsidRPr="00AC6CCE" w:rsidRDefault="005436C3" w:rsidP="00AC6CCE">
      <w:pPr>
        <w:rPr>
          <w:rFonts w:ascii="Times New Roman" w:hAnsi="Times New Roman" w:cs="Times New Roman"/>
          <w:szCs w:val="21"/>
        </w:rPr>
      </w:pPr>
      <w:r w:rsidRPr="00E16BDF">
        <w:rPr>
          <w:rFonts w:ascii="Times New Roman" w:hAnsi="Times New Roman" w:cs="Times New Roman"/>
          <w:b/>
          <w:bCs/>
          <w:szCs w:val="21"/>
        </w:rPr>
        <w:t xml:space="preserve">Figure S5 </w:t>
      </w:r>
      <w:r w:rsidRPr="00E16BDF">
        <w:rPr>
          <w:rFonts w:ascii="Times New Roman" w:hAnsi="Times New Roman" w:cs="Times New Roman"/>
          <w:szCs w:val="21"/>
        </w:rPr>
        <w:t xml:space="preserve">Age-standardized rate and numbers of </w:t>
      </w:r>
      <w:r w:rsidR="00EE5266" w:rsidRPr="008F55F8">
        <w:rPr>
          <w:rFonts w:ascii="Times New Roman" w:hAnsi="Times New Roman" w:cs="Times New Roman" w:hint="eastAsia"/>
        </w:rPr>
        <w:t>DALYs, deaths, incidence, and prevalence</w:t>
      </w:r>
      <w:r w:rsidRPr="00E16BDF">
        <w:rPr>
          <w:rFonts w:ascii="Times New Roman" w:hAnsi="Times New Roman" w:cs="Times New Roman"/>
          <w:szCs w:val="21"/>
        </w:rPr>
        <w:t xml:space="preserve"> of </w:t>
      </w:r>
      <w:r w:rsidR="00AA083E">
        <w:rPr>
          <w:rFonts w:ascii="Times New Roman" w:hAnsi="Times New Roman" w:cs="Times New Roman" w:hint="eastAsia"/>
        </w:rPr>
        <w:t>MASH</w:t>
      </w:r>
      <w:r w:rsidR="00E16BDF" w:rsidRPr="005A3A1E">
        <w:rPr>
          <w:rFonts w:ascii="Times New Roman" w:hAnsi="Times New Roman" w:cs="Times New Roman" w:hint="eastAsia"/>
        </w:rPr>
        <w:t>-associated cirrhosis/HCC</w:t>
      </w:r>
      <w:r w:rsidRPr="00E16BDF">
        <w:rPr>
          <w:rFonts w:ascii="Times New Roman" w:hAnsi="Times New Roman" w:cs="Times New Roman"/>
          <w:szCs w:val="21"/>
        </w:rPr>
        <w:t xml:space="preserve"> </w:t>
      </w:r>
      <w:r w:rsidR="00970057" w:rsidRPr="00970057">
        <w:rPr>
          <w:rFonts w:ascii="Times New Roman" w:hAnsi="Times New Roman" w:cs="Times New Roman" w:hint="eastAsia"/>
          <w:szCs w:val="21"/>
        </w:rPr>
        <w:t>among young and middle-aged adults</w:t>
      </w:r>
      <w:r w:rsidR="00970057" w:rsidRPr="00970057">
        <w:rPr>
          <w:rFonts w:ascii="Times New Roman" w:hAnsi="Times New Roman" w:cs="Times New Roman"/>
          <w:szCs w:val="21"/>
        </w:rPr>
        <w:t xml:space="preserve"> </w:t>
      </w:r>
      <w:r w:rsidRPr="00E16BDF">
        <w:rPr>
          <w:rFonts w:ascii="Times New Roman" w:hAnsi="Times New Roman" w:cs="Times New Roman"/>
          <w:szCs w:val="21"/>
        </w:rPr>
        <w:t>by age, 2021</w:t>
      </w:r>
      <w:r w:rsidRPr="00E16BDF">
        <w:rPr>
          <w:rFonts w:ascii="Times New Roman" w:hAnsi="Times New Roman" w:cs="Times New Roman" w:hint="eastAsia"/>
          <w:szCs w:val="21"/>
        </w:rPr>
        <w:t xml:space="preserve">. (Fig.A and Fig.B: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cirrhosis; Fig.C and Fig.D: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HCC) (A and C: Number of cases; B and D: Age-standardized rate) </w:t>
      </w:r>
      <w:r w:rsidR="008658A5">
        <w:rPr>
          <w:rFonts w:ascii="Times New Roman" w:hAnsi="Times New Roman" w:cs="Times New Roman" w:hint="eastAsia"/>
        </w:rPr>
        <w:lastRenderedPageBreak/>
        <w:t>HCC,</w:t>
      </w:r>
      <w:r w:rsidR="008658A5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8658A5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8658A5">
        <w:rPr>
          <w:rFonts w:ascii="Times New Roman" w:hAnsi="Times New Roman" w:cs="Times New Roman" w:hint="eastAsia"/>
          <w:szCs w:val="21"/>
        </w:rPr>
        <w:t>;</w:t>
      </w:r>
      <w:r w:rsidR="008658A5" w:rsidRPr="004264EE">
        <w:rPr>
          <w:rFonts w:ascii="Times New Roman" w:hAnsi="Times New Roman" w:cs="Times New Roman" w:hint="eastAsia"/>
        </w:rPr>
        <w:t xml:space="preserve"> DALYs, disability-adjusted life years.</w:t>
      </w:r>
    </w:p>
    <w:p w14:paraId="649DB4E4" w14:textId="3520B964" w:rsidR="00E16BDF" w:rsidRDefault="00E16BDF" w:rsidP="00AC6C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4374F7B0" wp14:editId="40EDE71B">
            <wp:extent cx="7739743" cy="4352843"/>
            <wp:effectExtent l="0" t="0" r="0" b="0"/>
            <wp:docPr id="1529334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33485" name="图片 15293348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1981" cy="435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07491" w14:textId="445FA93F" w:rsidR="00E16BDF" w:rsidRPr="00E16BDF" w:rsidRDefault="00E16BDF" w:rsidP="00AC6CCE">
      <w:pPr>
        <w:rPr>
          <w:rFonts w:ascii="Times New Roman" w:hAnsi="Times New Roman" w:cs="Times New Roman"/>
          <w:szCs w:val="21"/>
        </w:rPr>
      </w:pPr>
      <w:r w:rsidRPr="00E16BDF">
        <w:rPr>
          <w:rFonts w:ascii="Times New Roman" w:hAnsi="Times New Roman" w:cs="Times New Roman"/>
          <w:b/>
          <w:bCs/>
          <w:szCs w:val="21"/>
        </w:rPr>
        <w:t>Figure S6</w:t>
      </w:r>
      <w:r w:rsidRPr="00E16BDF">
        <w:rPr>
          <w:rFonts w:ascii="Times New Roman" w:hAnsi="Times New Roman" w:cs="Times New Roman"/>
          <w:szCs w:val="21"/>
        </w:rPr>
        <w:t xml:space="preserve"> Age-standardized rate and numbers of </w:t>
      </w:r>
      <w:r w:rsidR="00EE5266" w:rsidRPr="008F55F8">
        <w:rPr>
          <w:rFonts w:ascii="Times New Roman" w:hAnsi="Times New Roman" w:cs="Times New Roman" w:hint="eastAsia"/>
        </w:rPr>
        <w:t>DALYs, deaths, incidence, and prevalence</w:t>
      </w:r>
      <w:r w:rsidRPr="00E16BDF">
        <w:rPr>
          <w:rFonts w:ascii="Times New Roman" w:hAnsi="Times New Roman" w:cs="Times New Roman"/>
          <w:szCs w:val="21"/>
        </w:rPr>
        <w:t xml:space="preserve"> of </w:t>
      </w:r>
      <w:r w:rsidR="00AA083E">
        <w:rPr>
          <w:rFonts w:ascii="Times New Roman" w:hAnsi="Times New Roman" w:cs="Times New Roman" w:hint="eastAsia"/>
        </w:rPr>
        <w:t>MASH</w:t>
      </w:r>
      <w:r w:rsidRPr="005A3A1E">
        <w:rPr>
          <w:rFonts w:ascii="Times New Roman" w:hAnsi="Times New Roman" w:cs="Times New Roman" w:hint="eastAsia"/>
        </w:rPr>
        <w:t>-associated cirrhosis/HCC</w:t>
      </w:r>
      <w:r w:rsidRPr="00E16BDF">
        <w:rPr>
          <w:rFonts w:ascii="Times New Roman" w:hAnsi="Times New Roman" w:cs="Times New Roman"/>
          <w:szCs w:val="21"/>
        </w:rPr>
        <w:t xml:space="preserve"> </w:t>
      </w:r>
      <w:r w:rsidR="00970057" w:rsidRPr="00970057">
        <w:rPr>
          <w:rFonts w:ascii="Times New Roman" w:hAnsi="Times New Roman" w:cs="Times New Roman" w:hint="eastAsia"/>
          <w:szCs w:val="21"/>
        </w:rPr>
        <w:t>among young and middle-aged adults</w:t>
      </w:r>
      <w:r w:rsidR="00970057" w:rsidRPr="00970057">
        <w:rPr>
          <w:rFonts w:ascii="Times New Roman" w:hAnsi="Times New Roman" w:cs="Times New Roman"/>
          <w:szCs w:val="21"/>
        </w:rPr>
        <w:t xml:space="preserve"> </w:t>
      </w:r>
      <w:r w:rsidRPr="00E16BDF">
        <w:rPr>
          <w:rFonts w:ascii="Times New Roman" w:hAnsi="Times New Roman" w:cs="Times New Roman"/>
          <w:szCs w:val="21"/>
        </w:rPr>
        <w:t>by sex, 2021</w:t>
      </w:r>
      <w:r w:rsidRPr="00E16BDF">
        <w:rPr>
          <w:rFonts w:ascii="Times New Roman" w:hAnsi="Times New Roman" w:cs="Times New Roman" w:hint="eastAsia"/>
          <w:szCs w:val="21"/>
        </w:rPr>
        <w:t xml:space="preserve">. </w:t>
      </w:r>
      <w:bookmarkStart w:id="5" w:name="OLE_LINK1"/>
      <w:r w:rsidRPr="00E16BDF">
        <w:rPr>
          <w:rFonts w:ascii="Times New Roman" w:hAnsi="Times New Roman" w:cs="Times New Roman" w:hint="eastAsia"/>
          <w:szCs w:val="21"/>
        </w:rPr>
        <w:t xml:space="preserve">(Fig.A and Fig.B: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cirrhosis; Fig.C and Fig.D: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HCC) (A and C: Number of cases; B and D: Age-standardized rate) </w:t>
      </w:r>
      <w:bookmarkEnd w:id="5"/>
      <w:r w:rsidR="008658A5">
        <w:rPr>
          <w:rFonts w:ascii="Times New Roman" w:hAnsi="Times New Roman" w:cs="Times New Roman" w:hint="eastAsia"/>
        </w:rPr>
        <w:t>HCC,</w:t>
      </w:r>
      <w:r w:rsidR="008658A5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8658A5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8658A5">
        <w:rPr>
          <w:rFonts w:ascii="Times New Roman" w:hAnsi="Times New Roman" w:cs="Times New Roman" w:hint="eastAsia"/>
          <w:szCs w:val="21"/>
        </w:rPr>
        <w:t>;</w:t>
      </w:r>
      <w:r w:rsidR="008658A5" w:rsidRPr="004264EE">
        <w:rPr>
          <w:rFonts w:ascii="Times New Roman" w:hAnsi="Times New Roman" w:cs="Times New Roman" w:hint="eastAsia"/>
        </w:rPr>
        <w:t xml:space="preserve"> DALYs, disability-adjusted life years.</w:t>
      </w:r>
    </w:p>
    <w:p w14:paraId="067565B6" w14:textId="77777777" w:rsidR="00E05A60" w:rsidRDefault="00E05A60">
      <w:pPr>
        <w:rPr>
          <w:rFonts w:ascii="Times New Roman" w:hAnsi="Times New Roman" w:cs="Times New Roman"/>
        </w:rPr>
      </w:pPr>
    </w:p>
    <w:p w14:paraId="7F904412" w14:textId="288C1253" w:rsidR="00E05A60" w:rsidRDefault="00E05A60" w:rsidP="00AC6C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20A7C156" wp14:editId="1BCA74C2">
            <wp:extent cx="8044543" cy="4524263"/>
            <wp:effectExtent l="0" t="0" r="0" b="0"/>
            <wp:docPr id="34857368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73681" name="图片 34857368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0389" cy="453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EA95A" w14:textId="2035E5F9" w:rsidR="00F20B4B" w:rsidRDefault="00E05A60">
      <w:pPr>
        <w:rPr>
          <w:rFonts w:ascii="Times New Roman" w:hAnsi="Times New Roman" w:cs="Times New Roman"/>
        </w:rPr>
      </w:pPr>
      <w:r w:rsidRPr="00E05A60">
        <w:rPr>
          <w:rFonts w:ascii="Times New Roman" w:hAnsi="Times New Roman" w:cs="Times New Roman" w:hint="eastAsia"/>
          <w:b/>
          <w:bCs/>
        </w:rPr>
        <w:t>Figure S7</w:t>
      </w:r>
      <w:r w:rsidRPr="00E05A60">
        <w:rPr>
          <w:rFonts w:ascii="Times New Roman" w:hAnsi="Times New Roman" w:cs="Times New Roman" w:hint="eastAsia"/>
        </w:rPr>
        <w:t xml:space="preserve"> Age-standardized rate and numbers of </w:t>
      </w:r>
      <w:r w:rsidR="00EE5266" w:rsidRPr="008F55F8">
        <w:rPr>
          <w:rFonts w:ascii="Times New Roman" w:hAnsi="Times New Roman" w:cs="Times New Roman" w:hint="eastAsia"/>
        </w:rPr>
        <w:t>DALYs, deaths, incidence, and prevalence</w:t>
      </w:r>
      <w:r w:rsidRPr="00E05A60">
        <w:rPr>
          <w:rFonts w:ascii="Times New Roman" w:hAnsi="Times New Roman" w:cs="Times New Roman" w:hint="eastAsia"/>
        </w:rPr>
        <w:t xml:space="preserve"> of </w:t>
      </w:r>
      <w:r w:rsidR="00AA083E">
        <w:rPr>
          <w:rFonts w:ascii="Times New Roman" w:hAnsi="Times New Roman" w:cs="Times New Roman" w:hint="eastAsia"/>
        </w:rPr>
        <w:t>MASH</w:t>
      </w:r>
      <w:r w:rsidRPr="005A3A1E">
        <w:rPr>
          <w:rFonts w:ascii="Times New Roman" w:hAnsi="Times New Roman" w:cs="Times New Roman" w:hint="eastAsia"/>
        </w:rPr>
        <w:t>-associated cirrhosis/HCC</w:t>
      </w:r>
      <w:r w:rsidRPr="00E05A60">
        <w:rPr>
          <w:rFonts w:ascii="Times New Roman" w:hAnsi="Times New Roman" w:cs="Times New Roman" w:hint="eastAsia"/>
        </w:rPr>
        <w:t xml:space="preserve"> </w:t>
      </w:r>
      <w:r w:rsidR="00970057" w:rsidRPr="00970057">
        <w:rPr>
          <w:rFonts w:ascii="Times New Roman" w:hAnsi="Times New Roman" w:cs="Times New Roman" w:hint="eastAsia"/>
        </w:rPr>
        <w:t xml:space="preserve">among young and middle-aged adults </w:t>
      </w:r>
      <w:r w:rsidRPr="00E05A60">
        <w:rPr>
          <w:rFonts w:ascii="Times New Roman" w:hAnsi="Times New Roman" w:cs="Times New Roman" w:hint="eastAsia"/>
        </w:rPr>
        <w:t>by SDI, 2021</w:t>
      </w:r>
      <w:r>
        <w:rPr>
          <w:rFonts w:ascii="Times New Roman" w:hAnsi="Times New Roman" w:cs="Times New Roman" w:hint="eastAsia"/>
        </w:rPr>
        <w:t>.</w:t>
      </w:r>
      <w:r w:rsidRPr="00E05A60">
        <w:rPr>
          <w:rFonts w:ascii="Times New Roman" w:hAnsi="Times New Roman" w:cs="Times New Roman" w:hint="eastAsia"/>
        </w:rPr>
        <w:t xml:space="preserve"> </w:t>
      </w:r>
      <w:r w:rsidRPr="00E16BDF">
        <w:rPr>
          <w:rFonts w:ascii="Times New Roman" w:hAnsi="Times New Roman" w:cs="Times New Roman" w:hint="eastAsia"/>
          <w:szCs w:val="21"/>
        </w:rPr>
        <w:t xml:space="preserve">(Fig.A and Fig.B: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cirrhosis; Fig.C and Fig.D: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Pr="00E16BDF">
        <w:rPr>
          <w:rFonts w:ascii="Times New Roman" w:hAnsi="Times New Roman" w:cs="Times New Roman" w:hint="eastAsia"/>
          <w:szCs w:val="21"/>
        </w:rPr>
        <w:t xml:space="preserve">-associated HCC) (A and C: Number of cases; B and D: Age-standardized rate) </w:t>
      </w:r>
      <w:r w:rsidR="008658A5">
        <w:rPr>
          <w:rFonts w:ascii="Times New Roman" w:hAnsi="Times New Roman" w:cs="Times New Roman" w:hint="eastAsia"/>
        </w:rPr>
        <w:lastRenderedPageBreak/>
        <w:t>HCC,</w:t>
      </w:r>
      <w:r w:rsidR="008658A5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8658A5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8658A5">
        <w:rPr>
          <w:rFonts w:ascii="Times New Roman" w:hAnsi="Times New Roman" w:cs="Times New Roman" w:hint="eastAsia"/>
          <w:szCs w:val="21"/>
        </w:rPr>
        <w:t>;</w:t>
      </w:r>
      <w:r w:rsidR="008658A5" w:rsidRPr="004264EE">
        <w:rPr>
          <w:rFonts w:ascii="Times New Roman" w:hAnsi="Times New Roman" w:cs="Times New Roman" w:hint="eastAsia"/>
        </w:rPr>
        <w:t xml:space="preserve"> DALYs, disability-adjusted life years; SDI, sociodemographic index.</w:t>
      </w:r>
    </w:p>
    <w:p w14:paraId="0DFC6155" w14:textId="6836084C" w:rsidR="00F20B4B" w:rsidRDefault="00F20B4B" w:rsidP="00AC6C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BE937BA" wp14:editId="2A7D163A">
            <wp:extent cx="8017329" cy="4508958"/>
            <wp:effectExtent l="0" t="0" r="3175" b="6350"/>
            <wp:docPr id="83127527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275276" name="图片 83127527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5548" cy="451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AB6D3" w14:textId="5B125C43" w:rsidR="004D2AB0" w:rsidRDefault="004264EE" w:rsidP="004264EE">
      <w:pPr>
        <w:rPr>
          <w:rFonts w:ascii="Times New Roman" w:hAnsi="Times New Roman" w:cs="Times New Roman"/>
        </w:rPr>
      </w:pPr>
      <w:r w:rsidRPr="004264EE">
        <w:rPr>
          <w:rFonts w:ascii="Times New Roman" w:hAnsi="Times New Roman" w:cs="Times New Roman" w:hint="eastAsia"/>
          <w:b/>
          <w:bCs/>
        </w:rPr>
        <w:t>Figure S8</w:t>
      </w:r>
      <w:r>
        <w:rPr>
          <w:rFonts w:ascii="Times New Roman" w:hAnsi="Times New Roman" w:cs="Times New Roman" w:hint="eastAsia"/>
        </w:rPr>
        <w:t xml:space="preserve"> </w:t>
      </w:r>
      <w:r w:rsidR="004D2AB0">
        <w:rPr>
          <w:rFonts w:ascii="Times New Roman" w:hAnsi="Times New Roman" w:cs="Times New Roman" w:hint="eastAsia"/>
        </w:rPr>
        <w:t>T</w:t>
      </w:r>
      <w:r w:rsidR="004D2AB0" w:rsidRPr="004D2AB0">
        <w:rPr>
          <w:rFonts w:ascii="Times New Roman" w:hAnsi="Times New Roman" w:cs="Times New Roman" w:hint="eastAsia"/>
        </w:rPr>
        <w:t xml:space="preserve">rends of age-standardized rates of </w:t>
      </w:r>
      <w:r w:rsidR="00AA083E">
        <w:rPr>
          <w:rFonts w:ascii="Times New Roman" w:hAnsi="Times New Roman" w:cs="Times New Roman" w:hint="eastAsia"/>
        </w:rPr>
        <w:t>MASH</w:t>
      </w:r>
      <w:r w:rsidR="004D2AB0" w:rsidRPr="004D2AB0">
        <w:rPr>
          <w:rFonts w:ascii="Times New Roman" w:hAnsi="Times New Roman" w:cs="Times New Roman" w:hint="eastAsia"/>
        </w:rPr>
        <w:t xml:space="preserve">-associated cirrhosis </w:t>
      </w:r>
      <w:r w:rsidR="004D2AB0" w:rsidRPr="007E128A">
        <w:rPr>
          <w:rFonts w:ascii="Times New Roman" w:hAnsi="Times New Roman" w:cs="Times New Roman" w:hint="eastAsia"/>
        </w:rPr>
        <w:t>among young and middle-aged adults</w:t>
      </w:r>
      <w:r w:rsidR="004D2AB0" w:rsidRPr="004D2AB0">
        <w:rPr>
          <w:rFonts w:ascii="Times New Roman" w:hAnsi="Times New Roman" w:cs="Times New Roman" w:hint="eastAsia"/>
        </w:rPr>
        <w:t xml:space="preserve"> in 204 countries and territories from 1990 to 2021, categorized by SDI.</w:t>
      </w:r>
      <w:r w:rsidRPr="004264EE">
        <w:rPr>
          <w:rFonts w:ascii="Times New Roman" w:hAnsi="Times New Roman" w:cs="Times New Roman" w:hint="eastAsia"/>
        </w:rPr>
        <w:t xml:space="preserve"> </w:t>
      </w:r>
      <w:r w:rsidR="004D2AB0" w:rsidRPr="004D2AB0">
        <w:rPr>
          <w:rFonts w:ascii="Times New Roman" w:hAnsi="Times New Roman" w:cs="Times New Roman" w:hint="eastAsia"/>
        </w:rPr>
        <w:t>(A) Age-standardized DALYs rate.</w:t>
      </w:r>
      <w:r w:rsidR="004D2AB0" w:rsidRPr="004D2AB0">
        <w:rPr>
          <w:rFonts w:hint="eastAsia"/>
        </w:rPr>
        <w:t xml:space="preserve"> </w:t>
      </w:r>
      <w:r w:rsidR="004D2AB0" w:rsidRPr="004D2AB0">
        <w:rPr>
          <w:rFonts w:ascii="Times New Roman" w:hAnsi="Times New Roman" w:cs="Times New Roman" w:hint="eastAsia"/>
        </w:rPr>
        <w:t>(B) Age-standardized death rate.</w:t>
      </w:r>
      <w:r w:rsidR="004D2AB0">
        <w:rPr>
          <w:rFonts w:ascii="Times New Roman" w:hAnsi="Times New Roman" w:cs="Times New Roman" w:hint="eastAsia"/>
        </w:rPr>
        <w:t xml:space="preserve"> </w:t>
      </w:r>
      <w:r w:rsidR="004D2AB0" w:rsidRPr="004D2AB0">
        <w:rPr>
          <w:rFonts w:ascii="Times New Roman" w:hAnsi="Times New Roman" w:cs="Times New Roman" w:hint="eastAsia"/>
        </w:rPr>
        <w:t>(C) Age-standardized incidence rate.</w:t>
      </w:r>
      <w:r w:rsidR="004D2AB0" w:rsidRPr="004D2AB0">
        <w:rPr>
          <w:rFonts w:hint="eastAsia"/>
        </w:rPr>
        <w:t xml:space="preserve"> </w:t>
      </w:r>
      <w:r w:rsidR="004D2AB0" w:rsidRPr="004D2AB0">
        <w:rPr>
          <w:rFonts w:ascii="Times New Roman" w:hAnsi="Times New Roman" w:cs="Times New Roman" w:hint="eastAsia"/>
        </w:rPr>
        <w:t>(D) Age-standardized prevalence rate.</w:t>
      </w:r>
    </w:p>
    <w:p w14:paraId="753E9BA7" w14:textId="562612C0" w:rsidR="007E128A" w:rsidRDefault="004264EE">
      <w:pPr>
        <w:rPr>
          <w:rFonts w:ascii="Times New Roman" w:hAnsi="Times New Roman" w:cs="Times New Roman"/>
        </w:rPr>
      </w:pPr>
      <w:r w:rsidRPr="004264EE">
        <w:rPr>
          <w:rFonts w:ascii="Times New Roman" w:hAnsi="Times New Roman" w:cs="Times New Roman" w:hint="eastAsia"/>
        </w:rPr>
        <w:lastRenderedPageBreak/>
        <w:t>DALYs, disability-adjusted life years; SDI, sociodemographic index.</w:t>
      </w:r>
    </w:p>
    <w:p w14:paraId="0668358F" w14:textId="08FFC569" w:rsidR="007E128A" w:rsidRDefault="007E128A" w:rsidP="00AC6C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74510F4" wp14:editId="5C57AC62">
            <wp:extent cx="7805057" cy="4389576"/>
            <wp:effectExtent l="0" t="0" r="5715" b="0"/>
            <wp:docPr id="115155866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558669" name="图片 115155866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3843" cy="439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04A4E" w14:textId="0C677CD1" w:rsidR="00BD23C5" w:rsidRDefault="009D79EF" w:rsidP="009D79EF">
      <w:pPr>
        <w:rPr>
          <w:rFonts w:ascii="Times New Roman" w:hAnsi="Times New Roman" w:cs="Times New Roman"/>
        </w:rPr>
      </w:pPr>
      <w:r w:rsidRPr="009D79EF">
        <w:rPr>
          <w:rFonts w:ascii="Times New Roman" w:hAnsi="Times New Roman" w:cs="Times New Roman" w:hint="eastAsia"/>
          <w:b/>
          <w:bCs/>
        </w:rPr>
        <w:t>Figure S9</w:t>
      </w:r>
      <w:r w:rsidRPr="009D79EF">
        <w:rPr>
          <w:rFonts w:ascii="Times New Roman" w:hAnsi="Times New Roman" w:cs="Times New Roman" w:hint="eastAsia"/>
        </w:rPr>
        <w:t xml:space="preserve"> Trends </w:t>
      </w:r>
      <w:r>
        <w:rPr>
          <w:rFonts w:ascii="Times New Roman" w:hAnsi="Times New Roman" w:cs="Times New Roman" w:hint="eastAsia"/>
        </w:rPr>
        <w:t>of</w:t>
      </w:r>
      <w:r w:rsidRPr="009D79EF">
        <w:rPr>
          <w:rFonts w:ascii="Times New Roman" w:hAnsi="Times New Roman" w:cs="Times New Roman" w:hint="eastAsia"/>
        </w:rPr>
        <w:t xml:space="preserve"> age-standardized rates of </w:t>
      </w:r>
      <w:r w:rsidR="00AA083E">
        <w:rPr>
          <w:rFonts w:ascii="Times New Roman" w:hAnsi="Times New Roman" w:cs="Times New Roman" w:hint="eastAsia"/>
        </w:rPr>
        <w:t>MASH</w:t>
      </w:r>
      <w:r w:rsidRPr="009D79EF">
        <w:rPr>
          <w:rFonts w:ascii="Times New Roman" w:hAnsi="Times New Roman" w:cs="Times New Roman" w:hint="eastAsia"/>
        </w:rPr>
        <w:t xml:space="preserve">-associated cirrhosis among young and middle-aged adults in </w:t>
      </w:r>
      <w:r w:rsidR="00E8127E">
        <w:rPr>
          <w:rFonts w:ascii="Times New Roman" w:hAnsi="Times New Roman" w:cs="Times New Roman" w:hint="eastAsia"/>
        </w:rPr>
        <w:t xml:space="preserve">GBD </w:t>
      </w:r>
      <w:r w:rsidRPr="009D79EF">
        <w:rPr>
          <w:rFonts w:ascii="Times New Roman" w:hAnsi="Times New Roman" w:cs="Times New Roman" w:hint="eastAsia"/>
        </w:rPr>
        <w:t>21 regions from 1990 to 2021, categorized by SDI.</w:t>
      </w:r>
      <w:r w:rsidR="00E8127E"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(A) Age-standardized DALYs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(B) Age-standardized death rate.</w:t>
      </w:r>
      <w:r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(C) Age-standardized incidence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(D) Age-standardized prevalence rate.</w:t>
      </w:r>
      <w:r>
        <w:rPr>
          <w:rFonts w:ascii="Times New Roman" w:hAnsi="Times New Roman" w:cs="Times New Roman" w:hint="eastAsia"/>
        </w:rPr>
        <w:t xml:space="preserve"> </w:t>
      </w:r>
      <w:r w:rsidRPr="004264EE">
        <w:rPr>
          <w:rFonts w:ascii="Times New Roman" w:hAnsi="Times New Roman" w:cs="Times New Roman" w:hint="eastAsia"/>
        </w:rPr>
        <w:t xml:space="preserve">DALYs, </w:t>
      </w:r>
      <w:r w:rsidRPr="004264EE">
        <w:rPr>
          <w:rFonts w:ascii="Times New Roman" w:hAnsi="Times New Roman" w:cs="Times New Roman" w:hint="eastAsia"/>
        </w:rPr>
        <w:lastRenderedPageBreak/>
        <w:t>disability-adjusted life years; SDI, sociodemographic index.</w:t>
      </w:r>
    </w:p>
    <w:p w14:paraId="384E50AD" w14:textId="3447F4E7" w:rsidR="00BD23C5" w:rsidRDefault="00BD23C5" w:rsidP="00AC6C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78B1EFB" wp14:editId="6F16E4E2">
            <wp:extent cx="8039100" cy="4521202"/>
            <wp:effectExtent l="0" t="0" r="0" b="0"/>
            <wp:docPr id="168544566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445669" name="图片 168544566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9811" cy="452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931CC" w14:textId="2ADDEB81" w:rsidR="00BD23C5" w:rsidRDefault="00BD23C5" w:rsidP="00BD23C5">
      <w:pPr>
        <w:rPr>
          <w:rFonts w:ascii="Times New Roman" w:hAnsi="Times New Roman" w:cs="Times New Roman"/>
        </w:rPr>
      </w:pPr>
      <w:r w:rsidRPr="004264EE">
        <w:rPr>
          <w:rFonts w:ascii="Times New Roman" w:hAnsi="Times New Roman" w:cs="Times New Roman" w:hint="eastAsia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10</w:t>
      </w:r>
      <w:r>
        <w:rPr>
          <w:rFonts w:ascii="Times New Roman" w:hAnsi="Times New Roman" w:cs="Times New Roman" w:hint="eastAsia"/>
        </w:rPr>
        <w:t xml:space="preserve"> T</w:t>
      </w:r>
      <w:r w:rsidRPr="004D2AB0">
        <w:rPr>
          <w:rFonts w:ascii="Times New Roman" w:hAnsi="Times New Roman" w:cs="Times New Roman" w:hint="eastAsia"/>
        </w:rPr>
        <w:t xml:space="preserve">rends of age-standardized rates of </w:t>
      </w:r>
      <w:r w:rsidR="00AA083E">
        <w:rPr>
          <w:rFonts w:ascii="Times New Roman" w:hAnsi="Times New Roman" w:cs="Times New Roman" w:hint="eastAsia"/>
        </w:rPr>
        <w:t>MASH</w:t>
      </w:r>
      <w:r w:rsidRPr="004D2AB0">
        <w:rPr>
          <w:rFonts w:ascii="Times New Roman" w:hAnsi="Times New Roman" w:cs="Times New Roman" w:hint="eastAsia"/>
        </w:rPr>
        <w:t xml:space="preserve">-associated </w:t>
      </w:r>
      <w:r>
        <w:rPr>
          <w:rFonts w:ascii="Times New Roman" w:hAnsi="Times New Roman" w:cs="Times New Roman" w:hint="eastAsia"/>
        </w:rPr>
        <w:t>HCC</w:t>
      </w:r>
      <w:r w:rsidRPr="004D2AB0">
        <w:rPr>
          <w:rFonts w:ascii="Times New Roman" w:hAnsi="Times New Roman" w:cs="Times New Roman" w:hint="eastAsia"/>
        </w:rPr>
        <w:t xml:space="preserve"> </w:t>
      </w:r>
      <w:r w:rsidRPr="007E128A">
        <w:rPr>
          <w:rFonts w:ascii="Times New Roman" w:hAnsi="Times New Roman" w:cs="Times New Roman" w:hint="eastAsia"/>
        </w:rPr>
        <w:t>among young and middle-aged adults</w:t>
      </w:r>
      <w:r w:rsidRPr="004D2AB0">
        <w:rPr>
          <w:rFonts w:ascii="Times New Roman" w:hAnsi="Times New Roman" w:cs="Times New Roman" w:hint="eastAsia"/>
        </w:rPr>
        <w:t xml:space="preserve"> in 204 countries and territories from 1990 to 2021, categorized by SDI.</w:t>
      </w:r>
      <w:r w:rsidRPr="004264EE"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(A) Age-standardized DALYs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(B) Age-standardized death rate.</w:t>
      </w:r>
      <w:r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(C) Age-standardized incidence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(D) Age-standardized prevalence rate.</w:t>
      </w:r>
    </w:p>
    <w:p w14:paraId="58CDBE13" w14:textId="265EA155" w:rsidR="001D4621" w:rsidRDefault="00BD23C5" w:rsidP="00BD23C5">
      <w:pPr>
        <w:rPr>
          <w:rFonts w:ascii="Times New Roman" w:hAnsi="Times New Roman" w:cs="Times New Roman"/>
        </w:rPr>
      </w:pPr>
      <w:bookmarkStart w:id="6" w:name="_Hlk187086280"/>
      <w:r>
        <w:rPr>
          <w:rFonts w:ascii="Times New Roman" w:hAnsi="Times New Roman" w:cs="Times New Roman" w:hint="eastAsia"/>
        </w:rPr>
        <w:lastRenderedPageBreak/>
        <w:t>HCC,</w:t>
      </w:r>
      <w:r w:rsidRPr="00BD23C5">
        <w:rPr>
          <w:rFonts w:ascii="Times New Roman" w:hAnsi="Times New Roman" w:cs="Times New Roman" w:hint="eastAsia"/>
          <w:szCs w:val="21"/>
        </w:rPr>
        <w:t xml:space="preserve"> </w:t>
      </w:r>
      <w:r w:rsidRPr="00DB6148">
        <w:rPr>
          <w:rFonts w:ascii="Times New Roman" w:hAnsi="Times New Roman" w:cs="Times New Roman" w:hint="eastAsia"/>
          <w:szCs w:val="21"/>
        </w:rPr>
        <w:t>hepatocellular carcinoma</w:t>
      </w:r>
      <w:r>
        <w:rPr>
          <w:rFonts w:ascii="Times New Roman" w:hAnsi="Times New Roman" w:cs="Times New Roman" w:hint="eastAsia"/>
          <w:szCs w:val="21"/>
        </w:rPr>
        <w:t>;</w:t>
      </w:r>
      <w:r w:rsidRPr="004264EE">
        <w:rPr>
          <w:rFonts w:ascii="Times New Roman" w:hAnsi="Times New Roman" w:cs="Times New Roman" w:hint="eastAsia"/>
        </w:rPr>
        <w:t xml:space="preserve"> </w:t>
      </w:r>
      <w:bookmarkEnd w:id="6"/>
      <w:r w:rsidRPr="004264EE">
        <w:rPr>
          <w:rFonts w:ascii="Times New Roman" w:hAnsi="Times New Roman" w:cs="Times New Roman" w:hint="eastAsia"/>
        </w:rPr>
        <w:t>DALYs, disability-adjusted life years; SDI, sociodemographic index.</w:t>
      </w:r>
    </w:p>
    <w:p w14:paraId="251922B2" w14:textId="39C384E7" w:rsidR="001D4621" w:rsidRDefault="001D4621" w:rsidP="00AC6C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CCE72CE" wp14:editId="519C2A7D">
            <wp:extent cx="8011886" cy="4505897"/>
            <wp:effectExtent l="0" t="0" r="8255" b="9525"/>
            <wp:docPr id="187070314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03146" name="图片 187070314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0544" cy="451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11793" w14:textId="0F830E69" w:rsidR="00440474" w:rsidRDefault="001D4621" w:rsidP="009D79EF">
      <w:pPr>
        <w:rPr>
          <w:rFonts w:ascii="Times New Roman" w:hAnsi="Times New Roman" w:cs="Times New Roman"/>
        </w:rPr>
      </w:pPr>
      <w:r w:rsidRPr="009D79EF">
        <w:rPr>
          <w:rFonts w:ascii="Times New Roman" w:hAnsi="Times New Roman" w:cs="Times New Roman" w:hint="eastAsia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11</w:t>
      </w:r>
      <w:r w:rsidRPr="009D79EF">
        <w:rPr>
          <w:rFonts w:ascii="Times New Roman" w:hAnsi="Times New Roman" w:cs="Times New Roman" w:hint="eastAsia"/>
        </w:rPr>
        <w:t xml:space="preserve"> Trends </w:t>
      </w:r>
      <w:r>
        <w:rPr>
          <w:rFonts w:ascii="Times New Roman" w:hAnsi="Times New Roman" w:cs="Times New Roman" w:hint="eastAsia"/>
        </w:rPr>
        <w:t>of</w:t>
      </w:r>
      <w:r w:rsidRPr="009D79EF">
        <w:rPr>
          <w:rFonts w:ascii="Times New Roman" w:hAnsi="Times New Roman" w:cs="Times New Roman" w:hint="eastAsia"/>
        </w:rPr>
        <w:t xml:space="preserve"> age-standardized rates of </w:t>
      </w:r>
      <w:r w:rsidR="00AA083E">
        <w:rPr>
          <w:rFonts w:ascii="Times New Roman" w:hAnsi="Times New Roman" w:cs="Times New Roman" w:hint="eastAsia"/>
        </w:rPr>
        <w:t>MASH</w:t>
      </w:r>
      <w:r w:rsidRPr="009D79EF">
        <w:rPr>
          <w:rFonts w:ascii="Times New Roman" w:hAnsi="Times New Roman" w:cs="Times New Roman" w:hint="eastAsia"/>
        </w:rPr>
        <w:t xml:space="preserve">-associated </w:t>
      </w:r>
      <w:r>
        <w:rPr>
          <w:rFonts w:ascii="Times New Roman" w:hAnsi="Times New Roman" w:cs="Times New Roman" w:hint="eastAsia"/>
        </w:rPr>
        <w:t>HCC</w:t>
      </w:r>
      <w:r w:rsidRPr="009D79EF">
        <w:rPr>
          <w:rFonts w:ascii="Times New Roman" w:hAnsi="Times New Roman" w:cs="Times New Roman" w:hint="eastAsia"/>
        </w:rPr>
        <w:t xml:space="preserve"> among young and middle-aged adults in </w:t>
      </w:r>
      <w:r>
        <w:rPr>
          <w:rFonts w:ascii="Times New Roman" w:hAnsi="Times New Roman" w:cs="Times New Roman" w:hint="eastAsia"/>
        </w:rPr>
        <w:t xml:space="preserve">GBD </w:t>
      </w:r>
      <w:r w:rsidRPr="009D79EF">
        <w:rPr>
          <w:rFonts w:ascii="Times New Roman" w:hAnsi="Times New Roman" w:cs="Times New Roman" w:hint="eastAsia"/>
        </w:rPr>
        <w:t>21 regions from 1990 to 2021, categorized by SDI.</w:t>
      </w:r>
      <w:r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(A) Age-standardized DALYs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(B) Age-standardized death rate.</w:t>
      </w:r>
      <w:r>
        <w:rPr>
          <w:rFonts w:ascii="Times New Roman" w:hAnsi="Times New Roman" w:cs="Times New Roman"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(C) Age-standardized incidence rate.</w:t>
      </w:r>
      <w:r w:rsidRPr="004D2AB0">
        <w:rPr>
          <w:rFonts w:hint="eastAsia"/>
        </w:rPr>
        <w:t xml:space="preserve"> </w:t>
      </w:r>
      <w:r w:rsidRPr="004D2AB0">
        <w:rPr>
          <w:rFonts w:ascii="Times New Roman" w:hAnsi="Times New Roman" w:cs="Times New Roman" w:hint="eastAsia"/>
        </w:rPr>
        <w:t>(D) Age-standardized prevalence rate.</w:t>
      </w:r>
      <w:r>
        <w:rPr>
          <w:rFonts w:ascii="Times New Roman" w:hAnsi="Times New Roman" w:cs="Times New Roman" w:hint="eastAsia"/>
        </w:rPr>
        <w:t xml:space="preserve"> </w:t>
      </w:r>
      <w:bookmarkStart w:id="7" w:name="_Hlk187090830"/>
      <w:r>
        <w:rPr>
          <w:rFonts w:ascii="Times New Roman" w:hAnsi="Times New Roman" w:cs="Times New Roman" w:hint="eastAsia"/>
        </w:rPr>
        <w:t>HCC,</w:t>
      </w:r>
      <w:r w:rsidRPr="00BD23C5">
        <w:rPr>
          <w:rFonts w:ascii="Times New Roman" w:hAnsi="Times New Roman" w:cs="Times New Roman" w:hint="eastAsia"/>
          <w:szCs w:val="21"/>
        </w:rPr>
        <w:t xml:space="preserve"> </w:t>
      </w:r>
      <w:r w:rsidRPr="00DB6148">
        <w:rPr>
          <w:rFonts w:ascii="Times New Roman" w:hAnsi="Times New Roman" w:cs="Times New Roman" w:hint="eastAsia"/>
          <w:szCs w:val="21"/>
        </w:rPr>
        <w:lastRenderedPageBreak/>
        <w:t>hepatocellular carcinoma</w:t>
      </w:r>
      <w:r>
        <w:rPr>
          <w:rFonts w:ascii="Times New Roman" w:hAnsi="Times New Roman" w:cs="Times New Roman" w:hint="eastAsia"/>
          <w:szCs w:val="21"/>
        </w:rPr>
        <w:t>;</w:t>
      </w:r>
      <w:r w:rsidRPr="004264EE">
        <w:rPr>
          <w:rFonts w:ascii="Times New Roman" w:hAnsi="Times New Roman" w:cs="Times New Roman" w:hint="eastAsia"/>
        </w:rPr>
        <w:t xml:space="preserve"> DALYs, disability-adjusted life years; SDI, sociodemographic index.</w:t>
      </w:r>
      <w:bookmarkEnd w:id="7"/>
      <w:r>
        <w:rPr>
          <w:rFonts w:ascii="Times New Roman" w:hAnsi="Times New Roman" w:cs="Times New Roman" w:hint="eastAsia"/>
        </w:rPr>
        <w:t xml:space="preserve">  </w:t>
      </w:r>
    </w:p>
    <w:p w14:paraId="4D5C5647" w14:textId="029AC321" w:rsidR="00440474" w:rsidRDefault="00440474" w:rsidP="00AC6C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063C895B" wp14:editId="79306B95">
            <wp:extent cx="7805057" cy="4389576"/>
            <wp:effectExtent l="0" t="0" r="5715" b="0"/>
            <wp:docPr id="132696166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961669" name="图片 132696166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1501" cy="439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7E9FC" w14:textId="21F04F53" w:rsidR="00F77BF4" w:rsidRDefault="008C2A85" w:rsidP="009D79EF">
      <w:pPr>
        <w:rPr>
          <w:rFonts w:ascii="Times New Roman" w:hAnsi="Times New Roman" w:cs="Times New Roman"/>
        </w:rPr>
      </w:pPr>
      <w:r w:rsidRPr="009D79EF">
        <w:rPr>
          <w:rFonts w:ascii="Times New Roman" w:hAnsi="Times New Roman" w:cs="Times New Roman" w:hint="eastAsia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12</w:t>
      </w:r>
      <w:r w:rsidRPr="009D79EF">
        <w:rPr>
          <w:rFonts w:ascii="Times New Roman" w:hAnsi="Times New Roman" w:cs="Times New Roman" w:hint="eastAsia"/>
        </w:rPr>
        <w:t xml:space="preserve"> </w:t>
      </w:r>
      <w:r w:rsidRPr="008C2A85">
        <w:rPr>
          <w:rFonts w:ascii="Times New Roman" w:hAnsi="Times New Roman" w:cs="Times New Roman" w:hint="eastAsia"/>
        </w:rPr>
        <w:t xml:space="preserve">Age-standardized rate and numbers of </w:t>
      </w:r>
      <w:r w:rsidR="00EE5266" w:rsidRPr="008F55F8">
        <w:rPr>
          <w:rFonts w:ascii="Times New Roman" w:hAnsi="Times New Roman" w:cs="Times New Roman" w:hint="eastAsia"/>
        </w:rPr>
        <w:t>DALYs, deaths, incidence, and prevalence</w:t>
      </w:r>
      <w:r w:rsidRPr="008C2A85">
        <w:rPr>
          <w:rFonts w:ascii="Times New Roman" w:hAnsi="Times New Roman" w:cs="Times New Roman" w:hint="eastAsia"/>
        </w:rPr>
        <w:t xml:space="preserve"> of </w:t>
      </w:r>
      <w:r w:rsidR="00AA083E">
        <w:rPr>
          <w:rFonts w:ascii="Times New Roman" w:hAnsi="Times New Roman" w:cs="Times New Roman" w:hint="eastAsia"/>
        </w:rPr>
        <w:t>MASH</w:t>
      </w:r>
      <w:r w:rsidRPr="008C2A85">
        <w:rPr>
          <w:rFonts w:ascii="Times New Roman" w:hAnsi="Times New Roman" w:cs="Times New Roman" w:hint="eastAsia"/>
        </w:rPr>
        <w:t xml:space="preserve">-associated cirrhosis/HCC among young and middle-aged adults by all GBD </w:t>
      </w:r>
      <w:r>
        <w:rPr>
          <w:rFonts w:ascii="Times New Roman" w:hAnsi="Times New Roman" w:cs="Times New Roman" w:hint="eastAsia"/>
        </w:rPr>
        <w:t xml:space="preserve">and SDI </w:t>
      </w:r>
      <w:r w:rsidRPr="008C2A85">
        <w:rPr>
          <w:rFonts w:ascii="Times New Roman" w:hAnsi="Times New Roman" w:cs="Times New Roman" w:hint="eastAsia"/>
        </w:rPr>
        <w:t>regions, 2021</w:t>
      </w:r>
      <w:r w:rsidR="00F77BF4">
        <w:rPr>
          <w:rFonts w:ascii="Times New Roman" w:hAnsi="Times New Roman" w:cs="Times New Roman" w:hint="eastAsia"/>
        </w:rPr>
        <w:t>.</w:t>
      </w:r>
      <w:r w:rsidR="00F77BF4" w:rsidRPr="00E05A60">
        <w:rPr>
          <w:rFonts w:ascii="Times New Roman" w:hAnsi="Times New Roman" w:cs="Times New Roman" w:hint="eastAsia"/>
        </w:rPr>
        <w:t xml:space="preserve"> </w:t>
      </w:r>
      <w:r w:rsidR="00F77BF4" w:rsidRPr="00E16BDF">
        <w:rPr>
          <w:rFonts w:ascii="Times New Roman" w:hAnsi="Times New Roman" w:cs="Times New Roman" w:hint="eastAsia"/>
          <w:szCs w:val="21"/>
        </w:rPr>
        <w:t xml:space="preserve">(Fig.A and Fig.B: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="00F77BF4" w:rsidRPr="00E16BDF">
        <w:rPr>
          <w:rFonts w:ascii="Times New Roman" w:hAnsi="Times New Roman" w:cs="Times New Roman" w:hint="eastAsia"/>
          <w:szCs w:val="21"/>
        </w:rPr>
        <w:t xml:space="preserve">-associated cirrhosis; Fig.C and Fig.D: </w:t>
      </w:r>
      <w:r w:rsidR="00AA083E">
        <w:rPr>
          <w:rFonts w:ascii="Times New Roman" w:hAnsi="Times New Roman" w:cs="Times New Roman" w:hint="eastAsia"/>
          <w:szCs w:val="21"/>
        </w:rPr>
        <w:t>MASH</w:t>
      </w:r>
      <w:r w:rsidR="00F77BF4" w:rsidRPr="00E16BDF">
        <w:rPr>
          <w:rFonts w:ascii="Times New Roman" w:hAnsi="Times New Roman" w:cs="Times New Roman" w:hint="eastAsia"/>
          <w:szCs w:val="21"/>
        </w:rPr>
        <w:t xml:space="preserve">-associated HCC) (A and C: Age-standardized rate; B and </w:t>
      </w:r>
      <w:r w:rsidR="00F77BF4" w:rsidRPr="00E16BDF">
        <w:rPr>
          <w:rFonts w:ascii="Times New Roman" w:hAnsi="Times New Roman" w:cs="Times New Roman" w:hint="eastAsia"/>
          <w:szCs w:val="21"/>
        </w:rPr>
        <w:lastRenderedPageBreak/>
        <w:t>D:</w:t>
      </w:r>
      <w:r w:rsidR="00F77BF4" w:rsidRPr="00F77BF4">
        <w:rPr>
          <w:rFonts w:ascii="Times New Roman" w:hAnsi="Times New Roman" w:cs="Times New Roman" w:hint="eastAsia"/>
          <w:szCs w:val="21"/>
        </w:rPr>
        <w:t xml:space="preserve"> </w:t>
      </w:r>
      <w:r w:rsidR="00F77BF4" w:rsidRPr="00E16BDF">
        <w:rPr>
          <w:rFonts w:ascii="Times New Roman" w:hAnsi="Times New Roman" w:cs="Times New Roman" w:hint="eastAsia"/>
          <w:szCs w:val="21"/>
        </w:rPr>
        <w:t xml:space="preserve">Number of cases) </w:t>
      </w:r>
      <w:r w:rsidR="00F77BF4">
        <w:rPr>
          <w:rFonts w:ascii="Times New Roman" w:hAnsi="Times New Roman" w:cs="Times New Roman" w:hint="eastAsia"/>
        </w:rPr>
        <w:t>HCC,</w:t>
      </w:r>
      <w:r w:rsidR="00F77BF4" w:rsidRPr="00BD23C5">
        <w:rPr>
          <w:rFonts w:ascii="Times New Roman" w:hAnsi="Times New Roman" w:cs="Times New Roman" w:hint="eastAsia"/>
          <w:szCs w:val="21"/>
        </w:rPr>
        <w:t xml:space="preserve"> </w:t>
      </w:r>
      <w:r w:rsidR="00F77BF4" w:rsidRPr="00DB6148">
        <w:rPr>
          <w:rFonts w:ascii="Times New Roman" w:hAnsi="Times New Roman" w:cs="Times New Roman" w:hint="eastAsia"/>
          <w:szCs w:val="21"/>
        </w:rPr>
        <w:t>hepatocellular carcinoma</w:t>
      </w:r>
      <w:r w:rsidR="00F77BF4">
        <w:rPr>
          <w:rFonts w:ascii="Times New Roman" w:hAnsi="Times New Roman" w:cs="Times New Roman" w:hint="eastAsia"/>
          <w:szCs w:val="21"/>
        </w:rPr>
        <w:t>;</w:t>
      </w:r>
      <w:r w:rsidR="00F77BF4" w:rsidRPr="004264EE">
        <w:rPr>
          <w:rFonts w:ascii="Times New Roman" w:hAnsi="Times New Roman" w:cs="Times New Roman" w:hint="eastAsia"/>
        </w:rPr>
        <w:t xml:space="preserve"> DALYs, disability-adjusted life years; SDI, socio</w:t>
      </w:r>
      <w:r w:rsidR="00F77BF4">
        <w:rPr>
          <w:rFonts w:ascii="Times New Roman" w:hAnsi="Times New Roman" w:cs="Times New Roman" w:hint="eastAsia"/>
        </w:rPr>
        <w:t>-</w:t>
      </w:r>
      <w:r w:rsidR="00F77BF4" w:rsidRPr="004264EE">
        <w:rPr>
          <w:rFonts w:ascii="Times New Roman" w:hAnsi="Times New Roman" w:cs="Times New Roman" w:hint="eastAsia"/>
        </w:rPr>
        <w:t>demographic index.</w:t>
      </w:r>
      <w:r w:rsidR="00F77BF4">
        <w:rPr>
          <w:rFonts w:ascii="Times New Roman" w:hAnsi="Times New Roman" w:cs="Times New Roman" w:hint="eastAsia"/>
        </w:rPr>
        <w:t xml:space="preserve">  </w:t>
      </w:r>
    </w:p>
    <w:sectPr w:rsidR="00F77BF4" w:rsidSect="001E598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2FB24" w14:textId="77777777" w:rsidR="009577DE" w:rsidRDefault="009577DE" w:rsidP="001E5985">
      <w:pPr>
        <w:rPr>
          <w:rFonts w:hint="eastAsia"/>
        </w:rPr>
      </w:pPr>
      <w:r>
        <w:separator/>
      </w:r>
    </w:p>
  </w:endnote>
  <w:endnote w:type="continuationSeparator" w:id="0">
    <w:p w14:paraId="25E73B65" w14:textId="77777777" w:rsidR="009577DE" w:rsidRDefault="009577DE" w:rsidP="001E59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C3062" w14:textId="77777777" w:rsidR="009577DE" w:rsidRDefault="009577DE" w:rsidP="001E5985">
      <w:pPr>
        <w:rPr>
          <w:rFonts w:hint="eastAsia"/>
        </w:rPr>
      </w:pPr>
      <w:r>
        <w:separator/>
      </w:r>
    </w:p>
  </w:footnote>
  <w:footnote w:type="continuationSeparator" w:id="0">
    <w:p w14:paraId="40FF2634" w14:textId="77777777" w:rsidR="009577DE" w:rsidRDefault="009577DE" w:rsidP="001E598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0B2"/>
    <w:rsid w:val="00004E3D"/>
    <w:rsid w:val="000F1DBC"/>
    <w:rsid w:val="00123877"/>
    <w:rsid w:val="001C3B31"/>
    <w:rsid w:val="001D4621"/>
    <w:rsid w:val="001E5985"/>
    <w:rsid w:val="00260E5F"/>
    <w:rsid w:val="003058C7"/>
    <w:rsid w:val="00367BA7"/>
    <w:rsid w:val="003C70B2"/>
    <w:rsid w:val="004264EE"/>
    <w:rsid w:val="00427A60"/>
    <w:rsid w:val="00440474"/>
    <w:rsid w:val="00450ECB"/>
    <w:rsid w:val="004B45EA"/>
    <w:rsid w:val="004D2AB0"/>
    <w:rsid w:val="00540E1B"/>
    <w:rsid w:val="005436C3"/>
    <w:rsid w:val="005A3A1E"/>
    <w:rsid w:val="005A4F3F"/>
    <w:rsid w:val="006D26EC"/>
    <w:rsid w:val="007E128A"/>
    <w:rsid w:val="007F55DD"/>
    <w:rsid w:val="00804F93"/>
    <w:rsid w:val="00864238"/>
    <w:rsid w:val="008658A5"/>
    <w:rsid w:val="008C2A85"/>
    <w:rsid w:val="008F55F8"/>
    <w:rsid w:val="009577DE"/>
    <w:rsid w:val="00970057"/>
    <w:rsid w:val="009B53D4"/>
    <w:rsid w:val="009D79EF"/>
    <w:rsid w:val="009F5A5A"/>
    <w:rsid w:val="00A156C1"/>
    <w:rsid w:val="00AA083E"/>
    <w:rsid w:val="00AC6CCE"/>
    <w:rsid w:val="00B10436"/>
    <w:rsid w:val="00B721B6"/>
    <w:rsid w:val="00BC2D93"/>
    <w:rsid w:val="00BC50F3"/>
    <w:rsid w:val="00BD23C5"/>
    <w:rsid w:val="00BF4452"/>
    <w:rsid w:val="00CA71F0"/>
    <w:rsid w:val="00CE397A"/>
    <w:rsid w:val="00E05A60"/>
    <w:rsid w:val="00E05E40"/>
    <w:rsid w:val="00E16BDF"/>
    <w:rsid w:val="00E601E5"/>
    <w:rsid w:val="00E8127E"/>
    <w:rsid w:val="00EE5266"/>
    <w:rsid w:val="00F16C55"/>
    <w:rsid w:val="00F20B4B"/>
    <w:rsid w:val="00F76584"/>
    <w:rsid w:val="00F7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4A020"/>
  <w15:chartTrackingRefBased/>
  <w15:docId w15:val="{6F6D945C-127B-44FF-A363-E605ED5C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9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59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59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59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2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16</Pages>
  <Words>1498</Words>
  <Characters>8539</Characters>
  <Application>Microsoft Office Word</Application>
  <DocSecurity>0</DocSecurity>
  <Lines>71</Lines>
  <Paragraphs>20</Paragraphs>
  <ScaleCrop>false</ScaleCrop>
  <Company/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18637374025@163.com</dc:creator>
  <cp:keywords/>
  <dc:description/>
  <cp:lastModifiedBy>18637374025@163.com</cp:lastModifiedBy>
  <cp:revision>34</cp:revision>
  <dcterms:created xsi:type="dcterms:W3CDTF">2025-01-06T08:23:00Z</dcterms:created>
  <dcterms:modified xsi:type="dcterms:W3CDTF">2025-10-28T13:22:00Z</dcterms:modified>
</cp:coreProperties>
</file>