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1C7E" w:rsidRPr="005A6981" w:rsidRDefault="00951C7E" w:rsidP="005A6981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white"/>
          <w:lang w:val="en-US"/>
        </w:rPr>
      </w:pPr>
      <w:r w:rsidRPr="005A69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white"/>
          <w:lang w:val="en-US"/>
        </w:rPr>
        <w:t>Assessments</w:t>
      </w:r>
    </w:p>
    <w:p w:rsidR="00951C7E" w:rsidRPr="00AC1635" w:rsidRDefault="00951C7E" w:rsidP="00951C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</w:p>
    <w:p w:rsidR="00951C7E" w:rsidRPr="00AC1635" w:rsidRDefault="00951C7E" w:rsidP="00951C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 w:rsidRPr="00AC1635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A </w:t>
      </w:r>
      <w:r w:rsidRPr="00AC1635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  <w:t>questionnaire</w:t>
      </w:r>
      <w:r w:rsidRPr="00AC1635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consisting of </w:t>
      </w:r>
      <w:r w:rsidRPr="00AC1635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  <w:t>5 sections</w:t>
      </w:r>
      <w:r w:rsidRPr="00AC1635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was completed for each patient.</w:t>
      </w:r>
    </w:p>
    <w:p w:rsidR="00951C7E" w:rsidRPr="00AC1635" w:rsidRDefault="00951C7E" w:rsidP="00951C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</w:p>
    <w:p w:rsidR="00951C7E" w:rsidRPr="00AC1635" w:rsidRDefault="00951C7E" w:rsidP="00951C7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</w:pPr>
      <w:r w:rsidRPr="00AC1635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  <w:t xml:space="preserve">Section 1 </w:t>
      </w:r>
      <w:r w:rsidR="00D61037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  <w:t>q</w:t>
      </w:r>
      <w:r w:rsidRPr="00AC1635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  <w:t>uestions:</w:t>
      </w:r>
    </w:p>
    <w:p w:rsidR="00951C7E" w:rsidRPr="00AC1635" w:rsidRDefault="00951C7E" w:rsidP="00951C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 w:rsidRPr="00AC1635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Included the patient's personal information, gynecological and surgical history, and medications used.</w:t>
      </w:r>
    </w:p>
    <w:p w:rsidR="00951C7E" w:rsidRPr="00AC1635" w:rsidRDefault="00951C7E" w:rsidP="00951C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</w:p>
    <w:p w:rsidR="00951C7E" w:rsidRPr="00AC1635" w:rsidRDefault="00951C7E" w:rsidP="00951C7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</w:pPr>
      <w:r w:rsidRPr="00AC1635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  <w:t>Section 2 questions:</w:t>
      </w:r>
    </w:p>
    <w:p w:rsidR="00951C7E" w:rsidRPr="00AC1635" w:rsidRDefault="00951C7E" w:rsidP="00951C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 w:rsidRPr="00AC1635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Described the quality and amount of pain the patient experienced immediately and 30 minutes after the procedure. Visual Analog Scale (VAS) was used to measure pain. The VAS consists of a line with the numbers 0 at one end and 10 at the other. After being told that 0 represents the complete absence of pain and 10 represents the worst possible pain, each patient was asked to mark the position on the line corresponding to the worst pain experienced. </w:t>
      </w:r>
    </w:p>
    <w:p w:rsidR="00951C7E" w:rsidRPr="00AC1635" w:rsidRDefault="00951C7E" w:rsidP="00951C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</w:p>
    <w:p w:rsidR="00951C7E" w:rsidRPr="00AC1635" w:rsidRDefault="00951C7E" w:rsidP="00951C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 w:rsidRPr="00AC1635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The VAS score was obtained using a 0.5 cm scale:</w:t>
      </w:r>
    </w:p>
    <w:p w:rsidR="00951C7E" w:rsidRPr="00AC1635" w:rsidRDefault="00951C7E" w:rsidP="00951C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 w:rsidRPr="00AC1635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How severe was the most intense pain felt during the examination? 0______________________10</w:t>
      </w:r>
    </w:p>
    <w:p w:rsidR="00951C7E" w:rsidRPr="00AC1635" w:rsidRDefault="00951C7E" w:rsidP="00951C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</w:p>
    <w:p w:rsidR="00951C7E" w:rsidRPr="00AC1635" w:rsidRDefault="00951C7E" w:rsidP="00951C7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</w:pPr>
      <w:r w:rsidRPr="00AC1635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  <w:t xml:space="preserve">Section 3 </w:t>
      </w:r>
      <w:r w:rsidR="00D61037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  <w:t>q</w:t>
      </w:r>
      <w:r w:rsidRPr="00AC1635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  <w:t>uestions:</w:t>
      </w:r>
    </w:p>
    <w:p w:rsidR="00951C7E" w:rsidRPr="00AC1635" w:rsidRDefault="00951C7E" w:rsidP="00951C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 w:rsidRPr="00AC1635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The patient's perception of pain during tenaculum insertion, balloon inflation and withdrawal, uterine filling with radiopaque material, and passage through the ampulla was grouped into 3 categories by the person performing the procedure. </w:t>
      </w:r>
    </w:p>
    <w:p w:rsidR="00951C7E" w:rsidRPr="00AC1635" w:rsidRDefault="00951C7E" w:rsidP="00951C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 w:rsidRPr="00AC1635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  <w:t>Level 1:</w:t>
      </w:r>
      <w:r w:rsidRPr="00AC1635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absence of pain—verbally expressed; </w:t>
      </w:r>
    </w:p>
    <w:p w:rsidR="00951C7E" w:rsidRPr="00AC1635" w:rsidRDefault="00951C7E" w:rsidP="00951C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 w:rsidRPr="00AC1635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  <w:t>Level 2:</w:t>
      </w:r>
      <w:r w:rsidRPr="00AC1635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discomfort—verbally and spontaneously expressed; </w:t>
      </w:r>
    </w:p>
    <w:p w:rsidR="00951C7E" w:rsidRPr="00AC1635" w:rsidRDefault="00951C7E" w:rsidP="00951C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 w:rsidRPr="00AC1635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  <w:t>Level 3:</w:t>
      </w:r>
      <w:r w:rsidRPr="00AC1635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painful—evaluated as enhanced verbal expression, associated physical manifestations (e.g., changes in position, body movements), or both.</w:t>
      </w:r>
    </w:p>
    <w:p w:rsidR="00951C7E" w:rsidRPr="00AC1635" w:rsidRDefault="00951C7E" w:rsidP="00951C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</w:p>
    <w:p w:rsidR="00951C7E" w:rsidRPr="00AC1635" w:rsidRDefault="00951C7E" w:rsidP="00951C7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</w:pPr>
      <w:r w:rsidRPr="00AC1635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  <w:t xml:space="preserve">Section 4 </w:t>
      </w:r>
      <w:r w:rsidR="00D61037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  <w:t>q</w:t>
      </w:r>
      <w:r w:rsidRPr="00AC1635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  <w:t>uestions:</w:t>
      </w:r>
    </w:p>
    <w:p w:rsidR="00951C7E" w:rsidRPr="00AC1635" w:rsidRDefault="00951C7E" w:rsidP="00951C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 w:rsidRPr="00AC1635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The amount of radiopaque material used during the procedure and the fluoroscopy duration were recorded. Whether the procedure was unsuccessful and whether a repeat procedure was necessary was recorded.</w:t>
      </w:r>
    </w:p>
    <w:p w:rsidR="00951C7E" w:rsidRPr="00AC1635" w:rsidRDefault="00951C7E" w:rsidP="00951C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</w:p>
    <w:p w:rsidR="00951C7E" w:rsidRPr="00AC1635" w:rsidRDefault="00951C7E" w:rsidP="00951C7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</w:pPr>
      <w:r w:rsidRPr="00AC1635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  <w:t xml:space="preserve">Section 5 </w:t>
      </w:r>
      <w:r w:rsidR="00D61037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  <w:t>q</w:t>
      </w:r>
      <w:r w:rsidRPr="00AC1635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en-US"/>
        </w:rPr>
        <w:t>uestions:</w:t>
      </w:r>
    </w:p>
    <w:p w:rsidR="00951C7E" w:rsidRPr="00AC1635" w:rsidRDefault="00951C7E" w:rsidP="00951C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 w:rsidRPr="00AC1635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The clinician working in the infertility department divided the HSG film evaluation into 5 categories based on image quality. The findings were categorized as </w:t>
      </w:r>
    </w:p>
    <w:p w:rsidR="00951C7E" w:rsidRPr="00AC1635" w:rsidRDefault="00951C7E" w:rsidP="00951C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 w:rsidRPr="00AC16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white"/>
          <w:lang w:val="en-US"/>
        </w:rPr>
        <w:t>Level 1</w:t>
      </w:r>
      <w:r w:rsidRPr="00AC1635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if clear interpretation of the cavity margins, cavity interior, isthmus, ampulla, and </w:t>
      </w:r>
      <w:proofErr w:type="spellStart"/>
      <w:r w:rsidRPr="00AC1635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fimbrial</w:t>
      </w:r>
      <w:proofErr w:type="spellEnd"/>
      <w:r w:rsidRPr="00AC1635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apex could be made based on film quality; </w:t>
      </w:r>
    </w:p>
    <w:p w:rsidR="00951C7E" w:rsidRPr="00AC1635" w:rsidRDefault="00951C7E" w:rsidP="00951C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 w:rsidRPr="00AC16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white"/>
          <w:lang w:val="en-US"/>
        </w:rPr>
        <w:t>Level 2</w:t>
      </w:r>
      <w:r w:rsidRPr="00AC1635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if partial interpretation was possible; and </w:t>
      </w:r>
    </w:p>
    <w:p w:rsidR="00951C7E" w:rsidRPr="00AC1635" w:rsidRDefault="00951C7E" w:rsidP="00951C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 w:rsidRPr="00AC16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white"/>
          <w:lang w:val="en-US"/>
        </w:rPr>
        <w:t>Level 3</w:t>
      </w:r>
      <w:r w:rsidRPr="00AC1635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if no interpretation was possible.</w:t>
      </w:r>
    </w:p>
    <w:p w:rsidR="005A6981" w:rsidRPr="005A6981" w:rsidRDefault="005A6981" w:rsidP="005A69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</w:p>
    <w:sectPr w:rsidR="005A6981" w:rsidRPr="005A6981" w:rsidSect="00350EB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82BE5"/>
    <w:multiLevelType w:val="hybridMultilevel"/>
    <w:tmpl w:val="3252EF3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95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7E"/>
    <w:rsid w:val="00350EB9"/>
    <w:rsid w:val="004E7590"/>
    <w:rsid w:val="005A6981"/>
    <w:rsid w:val="00884F58"/>
    <w:rsid w:val="008F0806"/>
    <w:rsid w:val="00951C7E"/>
    <w:rsid w:val="00D61037"/>
    <w:rsid w:val="00FA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DEAB69"/>
  <w15:chartTrackingRefBased/>
  <w15:docId w15:val="{5A505B27-BC33-2C47-8403-8C889C627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C7E"/>
    <w:pPr>
      <w:spacing w:line="276" w:lineRule="auto"/>
    </w:pPr>
    <w:rPr>
      <w:rFonts w:ascii="Arial" w:eastAsia="Arial" w:hAnsi="Arial" w:cs="Arial"/>
      <w:kern w:val="0"/>
      <w:sz w:val="22"/>
      <w:szCs w:val="22"/>
      <w:lang w:val="tr"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A6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gulserenpolat66@hotmail.com</cp:lastModifiedBy>
  <cp:revision>3</cp:revision>
  <dcterms:created xsi:type="dcterms:W3CDTF">2026-04-21T16:33:00Z</dcterms:created>
  <dcterms:modified xsi:type="dcterms:W3CDTF">2026-04-25T14:11:00Z</dcterms:modified>
</cp:coreProperties>
</file>