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8D71C" w14:textId="77777777" w:rsidR="001A4D5C" w:rsidRDefault="001A4D5C" w:rsidP="001A4D5C">
      <w:pPr>
        <w:pStyle w:val="Header"/>
        <w:rPr>
          <w:rFonts w:asciiTheme="majorBidi" w:hAnsiTheme="majorBidi" w:cstheme="majorBidi"/>
          <w:b/>
          <w:bCs/>
          <w:color w:val="000000" w:themeColor="text1"/>
          <w:sz w:val="28"/>
          <w:szCs w:val="28"/>
        </w:rPr>
      </w:pPr>
      <w:r w:rsidRPr="001A4D5C">
        <w:rPr>
          <w:rFonts w:asciiTheme="majorBidi" w:hAnsiTheme="majorBidi" w:cstheme="majorBidi"/>
          <w:b/>
          <w:bCs/>
          <w:color w:val="000000" w:themeColor="text1"/>
          <w:sz w:val="28"/>
          <w:szCs w:val="28"/>
        </w:rPr>
        <w:t>Exploring Competencies for a Network of Educational Support Professionals in Post-secondary, Technology-rich Education: A Co-creative Mixed-methods Study</w:t>
      </w:r>
    </w:p>
    <w:p w14:paraId="3BCDDD1A" w14:textId="338AB5AF" w:rsidR="008F0C3D" w:rsidRPr="00164E26" w:rsidRDefault="00A62ED8" w:rsidP="001A4D5C">
      <w:pPr>
        <w:pStyle w:val="Header"/>
      </w:pPr>
      <w:r w:rsidRPr="00AF3D27">
        <w:rPr>
          <w:rFonts w:asciiTheme="majorBidi" w:hAnsiTheme="majorBidi" w:cstheme="majorBidi"/>
          <w:color w:val="000000" w:themeColor="text1"/>
        </w:rPr>
        <w:t xml:space="preserve">Running title: </w:t>
      </w:r>
      <w:r w:rsidR="008F0C3D" w:rsidRPr="00164E26">
        <w:rPr>
          <w:rFonts w:asciiTheme="majorHAnsi" w:hAnsiTheme="majorHAnsi" w:cstheme="majorHAnsi"/>
          <w:color w:val="000000" w:themeColor="text1"/>
        </w:rPr>
        <w:t>ESP COMPETENCY FRAMEWORK</w:t>
      </w:r>
    </w:p>
    <w:p w14:paraId="03BB94AC" w14:textId="77777777" w:rsidR="004B6DBB" w:rsidRDefault="004B6DBB" w:rsidP="001E6575">
      <w:pPr>
        <w:pStyle w:val="Kop1zondernummer"/>
      </w:pPr>
      <w:bookmarkStart w:id="0" w:name="_Toc204009955"/>
    </w:p>
    <w:p w14:paraId="7EE4A191" w14:textId="346437C0" w:rsidR="00EA7A1C" w:rsidRPr="00AF3D27" w:rsidRDefault="00EA7A1C" w:rsidP="001E6575">
      <w:pPr>
        <w:pStyle w:val="Kop1zondernummer"/>
      </w:pPr>
      <w:r w:rsidRPr="00AF3D27">
        <w:t xml:space="preserve">Appendix A: Competency framework for </w:t>
      </w:r>
      <w:r w:rsidR="00F534FC" w:rsidRPr="00AF3D27">
        <w:t xml:space="preserve">a </w:t>
      </w:r>
      <w:r w:rsidRPr="00AF3D27">
        <w:t>network of educational support professionals</w:t>
      </w:r>
      <w:bookmarkEnd w:id="0"/>
      <w:r w:rsidRPr="00AF3D27">
        <w:t xml:space="preserve"> </w:t>
      </w:r>
      <w:r w:rsidR="000031D5" w:rsidRPr="00AF3D27">
        <w:t>(ESPs)</w:t>
      </w:r>
    </w:p>
    <w:p w14:paraId="241725D3" w14:textId="5A969CAB" w:rsidR="00EA7A1C" w:rsidRPr="00AF3D27" w:rsidRDefault="00EA7A1C" w:rsidP="00754C71">
      <w:pPr>
        <w:spacing w:line="480" w:lineRule="auto"/>
        <w:rPr>
          <w:rFonts w:asciiTheme="majorBidi" w:hAnsiTheme="majorBidi" w:cstheme="majorBidi"/>
          <w:color w:val="000000" w:themeColor="text1"/>
        </w:rPr>
      </w:pPr>
      <w:r w:rsidRPr="00AF3D27">
        <w:rPr>
          <w:rFonts w:asciiTheme="majorBidi" w:hAnsiTheme="majorBidi" w:cstheme="majorBidi"/>
          <w:color w:val="000000" w:themeColor="text1"/>
        </w:rPr>
        <w:t xml:space="preserve">This competency framework is designed for collective implementation across professional networks rather than individual mastery. The framework comprises basic skills that all educational support professionals should possess, and five specialized domains that can be distributed across network members through complementary expertise. Effective educational support </w:t>
      </w:r>
      <w:r w:rsidR="00D9727B">
        <w:rPr>
          <w:rFonts w:asciiTheme="majorBidi" w:hAnsiTheme="majorBidi" w:cstheme="majorBidi"/>
          <w:color w:val="000000" w:themeColor="text1"/>
        </w:rPr>
        <w:t>arises from coordinated network capabilities, in which</w:t>
      </w:r>
      <w:r w:rsidR="00330290">
        <w:rPr>
          <w:rFonts w:asciiTheme="majorBidi" w:hAnsiTheme="majorBidi" w:cstheme="majorBidi"/>
          <w:color w:val="000000" w:themeColor="text1"/>
        </w:rPr>
        <w:t xml:space="preserve"> professionals with diverse</w:t>
      </w:r>
      <w:r w:rsidRPr="00AF3D27">
        <w:rPr>
          <w:rFonts w:asciiTheme="majorBidi" w:hAnsiTheme="majorBidi" w:cstheme="majorBidi"/>
          <w:color w:val="000000" w:themeColor="text1"/>
        </w:rPr>
        <w:t xml:space="preserve"> domain specializations collaborate to ensure comprehensive competency coverage. Individual educational support professionals may focus on one or two domains while maintaining </w:t>
      </w:r>
      <w:r w:rsidR="007F41A4" w:rsidRPr="00AF3D27">
        <w:rPr>
          <w:rFonts w:asciiTheme="majorBidi" w:hAnsiTheme="majorBidi" w:cstheme="majorBidi"/>
          <w:color w:val="000000" w:themeColor="text1"/>
        </w:rPr>
        <w:t>their basic skills and contributing to the collective network's</w:t>
      </w:r>
      <w:r w:rsidRPr="00AF3D27">
        <w:rPr>
          <w:rFonts w:asciiTheme="majorBidi" w:hAnsiTheme="majorBidi" w:cstheme="majorBidi"/>
          <w:color w:val="000000" w:themeColor="text1"/>
        </w:rPr>
        <w:t xml:space="preserve"> effectiveness. The descriptions below outline each competency area as network capabilities that support collaborative practice in educational innovation and faculty development.</w:t>
      </w:r>
    </w:p>
    <w:p w14:paraId="15EB99A1" w14:textId="77777777" w:rsidR="00EA7A1C" w:rsidRPr="00954F93" w:rsidRDefault="00EA7A1C" w:rsidP="00754C71">
      <w:pPr>
        <w:pStyle w:val="Heading2"/>
        <w:spacing w:line="480" w:lineRule="auto"/>
        <w:ind w:left="851" w:hanging="851"/>
        <w:rPr>
          <w:rFonts w:asciiTheme="majorBidi" w:hAnsiTheme="majorBidi"/>
          <w:b/>
          <w:bCs/>
          <w:color w:val="000000" w:themeColor="text1"/>
          <w:sz w:val="20"/>
          <w:szCs w:val="20"/>
        </w:rPr>
      </w:pPr>
      <w:bookmarkStart w:id="1" w:name="_Toc204009956"/>
      <w:r w:rsidRPr="00954F93">
        <w:rPr>
          <w:rFonts w:asciiTheme="majorBidi" w:hAnsiTheme="majorBidi"/>
          <w:b/>
          <w:bCs/>
          <w:color w:val="000000" w:themeColor="text1"/>
          <w:sz w:val="20"/>
          <w:szCs w:val="20"/>
        </w:rPr>
        <w:t>Basic competencies</w:t>
      </w:r>
      <w:bookmarkEnd w:id="1"/>
    </w:p>
    <w:p w14:paraId="0A716DEA" w14:textId="17CE567E" w:rsidR="00EA7A1C" w:rsidRPr="00AF3D27" w:rsidRDefault="00EA7A1C" w:rsidP="00754C71">
      <w:pPr>
        <w:spacing w:line="480" w:lineRule="auto"/>
        <w:rPr>
          <w:rFonts w:asciiTheme="majorBidi" w:hAnsiTheme="majorBidi" w:cstheme="majorBidi"/>
          <w:color w:val="000000" w:themeColor="text1"/>
        </w:rPr>
      </w:pPr>
      <w:r w:rsidRPr="00AF3D27">
        <w:rPr>
          <w:rFonts w:asciiTheme="majorBidi" w:hAnsiTheme="majorBidi" w:cstheme="majorBidi"/>
          <w:color w:val="000000" w:themeColor="text1"/>
        </w:rPr>
        <w:t xml:space="preserve">The basic </w:t>
      </w:r>
      <w:r w:rsidR="00BA7CE1" w:rsidRPr="00AF3D27">
        <w:rPr>
          <w:rFonts w:asciiTheme="majorBidi" w:hAnsiTheme="majorBidi" w:cstheme="majorBidi"/>
          <w:color w:val="000000" w:themeColor="text1"/>
        </w:rPr>
        <w:t>competencies</w:t>
      </w:r>
      <w:r w:rsidRPr="00AF3D27">
        <w:rPr>
          <w:rFonts w:asciiTheme="majorBidi" w:hAnsiTheme="majorBidi" w:cstheme="majorBidi"/>
          <w:color w:val="000000" w:themeColor="text1"/>
        </w:rPr>
        <w:t xml:space="preserve"> form the shared foundation of the framework</w:t>
      </w:r>
      <w:r w:rsidR="00BB10EA" w:rsidRPr="00AF3D27">
        <w:rPr>
          <w:rFonts w:asciiTheme="majorBidi" w:hAnsiTheme="majorBidi" w:cstheme="majorBidi"/>
          <w:color w:val="000000" w:themeColor="text1"/>
        </w:rPr>
        <w:t xml:space="preserve"> (Table 6)</w:t>
      </w:r>
      <w:r w:rsidRPr="00AF3D27">
        <w:rPr>
          <w:rFonts w:asciiTheme="majorBidi" w:hAnsiTheme="majorBidi" w:cstheme="majorBidi"/>
          <w:color w:val="000000" w:themeColor="text1"/>
        </w:rPr>
        <w:t>. They apply to all educational support professionals, regardless of their specialization or work environment, and enable effective collaboration and adaptability. This competency area encompasses digital skills (</w:t>
      </w:r>
      <w:r w:rsidR="00330290">
        <w:rPr>
          <w:rFonts w:asciiTheme="majorBidi" w:hAnsiTheme="majorBidi" w:cstheme="majorBidi"/>
          <w:color w:val="000000" w:themeColor="text1"/>
        </w:rPr>
        <w:t xml:space="preserve">e.g., </w:t>
      </w:r>
      <w:proofErr w:type="spellStart"/>
      <w:r w:rsidR="00330290">
        <w:rPr>
          <w:rFonts w:asciiTheme="majorBidi" w:hAnsiTheme="majorBidi" w:cstheme="majorBidi"/>
          <w:color w:val="000000" w:themeColor="text1"/>
        </w:rPr>
        <w:t>DigComp</w:t>
      </w:r>
      <w:proofErr w:type="spellEnd"/>
      <w:r w:rsidR="00330290">
        <w:rPr>
          <w:rFonts w:asciiTheme="majorBidi" w:hAnsiTheme="majorBidi" w:cstheme="majorBidi"/>
          <w:color w:val="000000" w:themeColor="text1"/>
        </w:rPr>
        <w:t xml:space="preserve"> 2.2 </w:t>
      </w:r>
      <w:r w:rsidRPr="00AF3D27">
        <w:rPr>
          <w:rFonts w:asciiTheme="majorBidi" w:hAnsiTheme="majorBidi" w:cstheme="majorBidi"/>
          <w:color w:val="000000" w:themeColor="text1"/>
        </w:rPr>
        <w:t xml:space="preserve">as </w:t>
      </w:r>
      <w:r w:rsidR="00F126EF" w:rsidRPr="00AF3D27">
        <w:rPr>
          <w:rFonts w:asciiTheme="majorBidi" w:hAnsiTheme="majorBidi" w:cstheme="majorBidi"/>
          <w:color w:val="000000" w:themeColor="text1"/>
        </w:rPr>
        <w:t xml:space="preserve">a </w:t>
      </w:r>
      <w:r w:rsidRPr="00AF3D27">
        <w:rPr>
          <w:rFonts w:asciiTheme="majorBidi" w:hAnsiTheme="majorBidi" w:cstheme="majorBidi"/>
          <w:color w:val="000000" w:themeColor="text1"/>
        </w:rPr>
        <w:t>reference), communicative skills, collaborative skills, and the ability to learn and reflect</w:t>
      </w:r>
      <w:r w:rsidR="00145690" w:rsidRPr="00AF3D27">
        <w:rPr>
          <w:rFonts w:asciiTheme="majorBidi" w:hAnsiTheme="majorBidi" w:cstheme="majorBidi"/>
          <w:color w:val="000000" w:themeColor="text1"/>
        </w:rPr>
        <w:t>.</w:t>
      </w:r>
    </w:p>
    <w:p w14:paraId="3C9254DE" w14:textId="58D09187" w:rsidR="00EA7A1C" w:rsidRPr="00AF3D27" w:rsidRDefault="00330290" w:rsidP="00EA7A1C">
      <w:pPr>
        <w:rPr>
          <w:rFonts w:asciiTheme="majorBidi" w:hAnsiTheme="majorBidi" w:cstheme="majorBidi"/>
          <w:i/>
          <w:color w:val="000000" w:themeColor="text1"/>
        </w:rPr>
      </w:pPr>
      <w:r>
        <w:rPr>
          <w:rFonts w:asciiTheme="majorBidi" w:hAnsiTheme="majorBidi" w:cstheme="majorBidi"/>
          <w:b/>
          <w:color w:val="000000" w:themeColor="text1"/>
        </w:rPr>
        <w:t xml:space="preserve">Table </w:t>
      </w:r>
      <w:r w:rsidR="00A74B3E" w:rsidRPr="00AF3D27">
        <w:rPr>
          <w:rFonts w:asciiTheme="majorBidi" w:hAnsiTheme="majorBidi" w:cstheme="majorBidi"/>
          <w:b/>
          <w:color w:val="000000" w:themeColor="text1"/>
        </w:rPr>
        <w:t xml:space="preserve">6 </w:t>
      </w:r>
      <w:r w:rsidR="00A74B3E" w:rsidRPr="00AF3D27">
        <w:rPr>
          <w:rFonts w:asciiTheme="majorBidi" w:hAnsiTheme="majorBidi" w:cstheme="majorBidi"/>
          <w:i/>
          <w:color w:val="000000" w:themeColor="text1"/>
        </w:rPr>
        <w:t xml:space="preserve">Basic Competencies </w:t>
      </w:r>
      <w:r w:rsidR="00F70E54" w:rsidRPr="00AF3D27">
        <w:rPr>
          <w:rFonts w:asciiTheme="majorBidi" w:hAnsiTheme="majorBidi" w:cstheme="majorBidi"/>
          <w:i/>
          <w:color w:val="000000" w:themeColor="text1"/>
        </w:rPr>
        <w:t xml:space="preserve">for </w:t>
      </w:r>
      <w:r w:rsidR="000476D8" w:rsidRPr="00AF3D27">
        <w:rPr>
          <w:rFonts w:asciiTheme="majorBidi" w:hAnsiTheme="majorBidi" w:cstheme="majorBidi"/>
          <w:i/>
          <w:color w:val="000000" w:themeColor="text1"/>
        </w:rPr>
        <w:t>Educational Support Professionals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1"/>
        <w:gridCol w:w="2835"/>
        <w:gridCol w:w="2537"/>
      </w:tblGrid>
      <w:tr w:rsidR="00592C7B" w:rsidRPr="00AF3D27" w14:paraId="783BD186" w14:textId="77777777" w:rsidTr="00FB163B">
        <w:trPr>
          <w:tblHeader/>
          <w:tblCellSpacing w:w="15" w:type="dxa"/>
        </w:trPr>
        <w:tc>
          <w:tcPr>
            <w:tcW w:w="3636" w:type="dxa"/>
            <w:tcBorders>
              <w:top w:val="single" w:sz="4" w:space="0" w:color="auto"/>
            </w:tcBorders>
            <w:vAlign w:val="center"/>
          </w:tcPr>
          <w:p w14:paraId="08D083FB" w14:textId="6D4D763A" w:rsidR="009F75C0" w:rsidRPr="00AF3D27" w:rsidRDefault="009F75C0" w:rsidP="009F75C0">
            <w:pPr>
              <w:jc w:val="center"/>
              <w:rPr>
                <w:rFonts w:asciiTheme="majorBidi" w:hAnsiTheme="majorBidi" w:cstheme="majorBidi"/>
                <w:color w:val="000000" w:themeColor="text1"/>
              </w:rPr>
            </w:pPr>
          </w:p>
        </w:tc>
        <w:tc>
          <w:tcPr>
            <w:tcW w:w="2805" w:type="dxa"/>
            <w:tcBorders>
              <w:top w:val="single" w:sz="4" w:space="0" w:color="auto"/>
              <w:bottom w:val="single" w:sz="4" w:space="0" w:color="auto"/>
            </w:tcBorders>
            <w:vAlign w:val="center"/>
          </w:tcPr>
          <w:p w14:paraId="4263DCB8" w14:textId="37061D74" w:rsidR="009F75C0" w:rsidRPr="00AF3D27" w:rsidRDefault="00FB163B" w:rsidP="009F75C0">
            <w:pPr>
              <w:jc w:val="center"/>
              <w:rPr>
                <w:rFonts w:asciiTheme="majorBidi" w:hAnsiTheme="majorBidi" w:cstheme="majorBidi"/>
                <w:color w:val="000000" w:themeColor="text1"/>
              </w:rPr>
            </w:pPr>
            <w:r w:rsidRPr="00AF3D27">
              <w:rPr>
                <w:rFonts w:asciiTheme="majorBidi" w:hAnsiTheme="majorBidi" w:cstheme="majorBidi"/>
                <w:color w:val="000000" w:themeColor="text1"/>
              </w:rPr>
              <w:t>B</w:t>
            </w:r>
            <w:r w:rsidRPr="00AF3D27">
              <w:rPr>
                <w:rFonts w:asciiTheme="majorBidi" w:hAnsiTheme="majorBidi" w:cstheme="majorBidi"/>
                <w:bCs/>
                <w:color w:val="000000" w:themeColor="text1"/>
              </w:rPr>
              <w:t>asic competencies</w:t>
            </w:r>
          </w:p>
        </w:tc>
        <w:tc>
          <w:tcPr>
            <w:tcW w:w="2492" w:type="dxa"/>
            <w:tcBorders>
              <w:top w:val="single" w:sz="4" w:space="0" w:color="auto"/>
            </w:tcBorders>
            <w:vAlign w:val="center"/>
          </w:tcPr>
          <w:p w14:paraId="0C1762F4" w14:textId="4CBDD4B3" w:rsidR="009F75C0" w:rsidRPr="00AF3D27" w:rsidRDefault="009F75C0" w:rsidP="009F75C0">
            <w:pPr>
              <w:jc w:val="center"/>
              <w:rPr>
                <w:rFonts w:asciiTheme="majorBidi" w:hAnsiTheme="majorBidi" w:cstheme="majorBidi"/>
                <w:color w:val="000000" w:themeColor="text1"/>
              </w:rPr>
            </w:pPr>
          </w:p>
        </w:tc>
      </w:tr>
      <w:tr w:rsidR="00592C7B" w:rsidRPr="00AF3D27" w14:paraId="1DA61590" w14:textId="77777777" w:rsidTr="00FB163B">
        <w:trPr>
          <w:tblHeader/>
          <w:tblCellSpacing w:w="15" w:type="dxa"/>
        </w:trPr>
        <w:tc>
          <w:tcPr>
            <w:tcW w:w="3636" w:type="dxa"/>
            <w:tcBorders>
              <w:bottom w:val="single" w:sz="4" w:space="0" w:color="auto"/>
            </w:tcBorders>
            <w:vAlign w:val="center"/>
          </w:tcPr>
          <w:p w14:paraId="108053B3" w14:textId="021C4D8F" w:rsidR="00FB163B" w:rsidRPr="00AF3D27" w:rsidRDefault="00FB163B" w:rsidP="00FB163B">
            <w:pPr>
              <w:jc w:val="center"/>
              <w:rPr>
                <w:rFonts w:asciiTheme="majorBidi" w:hAnsiTheme="majorBidi" w:cstheme="majorBidi"/>
                <w:color w:val="000000" w:themeColor="text1"/>
              </w:rPr>
            </w:pPr>
            <w:r w:rsidRPr="00AF3D27">
              <w:rPr>
                <w:rFonts w:asciiTheme="majorBidi" w:hAnsiTheme="majorBidi" w:cstheme="majorBidi"/>
                <w:color w:val="000000" w:themeColor="text1"/>
              </w:rPr>
              <w:t>Knowledge</w:t>
            </w:r>
          </w:p>
        </w:tc>
        <w:tc>
          <w:tcPr>
            <w:tcW w:w="2805" w:type="dxa"/>
            <w:tcBorders>
              <w:bottom w:val="single" w:sz="4" w:space="0" w:color="auto"/>
            </w:tcBorders>
            <w:vAlign w:val="center"/>
          </w:tcPr>
          <w:p w14:paraId="2617BE5D" w14:textId="12D81149" w:rsidR="00FB163B" w:rsidRPr="00AF3D27" w:rsidRDefault="00FB163B" w:rsidP="00FB163B">
            <w:pPr>
              <w:jc w:val="center"/>
              <w:rPr>
                <w:rFonts w:asciiTheme="majorBidi" w:hAnsiTheme="majorBidi" w:cstheme="majorBidi"/>
                <w:color w:val="000000" w:themeColor="text1"/>
              </w:rPr>
            </w:pPr>
            <w:r w:rsidRPr="00AF3D27">
              <w:rPr>
                <w:rFonts w:asciiTheme="majorBidi" w:hAnsiTheme="majorBidi" w:cstheme="majorBidi"/>
                <w:color w:val="000000" w:themeColor="text1"/>
              </w:rPr>
              <w:t>Skills</w:t>
            </w:r>
          </w:p>
        </w:tc>
        <w:tc>
          <w:tcPr>
            <w:tcW w:w="2492" w:type="dxa"/>
            <w:tcBorders>
              <w:bottom w:val="single" w:sz="4" w:space="0" w:color="auto"/>
            </w:tcBorders>
            <w:vAlign w:val="center"/>
          </w:tcPr>
          <w:p w14:paraId="77EEC26F" w14:textId="061BE90E" w:rsidR="00FB163B" w:rsidRPr="00AF3D27" w:rsidRDefault="00FB163B" w:rsidP="00FB163B">
            <w:pPr>
              <w:jc w:val="center"/>
              <w:rPr>
                <w:rFonts w:asciiTheme="majorBidi" w:hAnsiTheme="majorBidi" w:cstheme="majorBidi"/>
                <w:color w:val="000000" w:themeColor="text1"/>
              </w:rPr>
            </w:pPr>
            <w:r w:rsidRPr="00AF3D27">
              <w:rPr>
                <w:rFonts w:asciiTheme="majorBidi" w:hAnsiTheme="majorBidi" w:cstheme="majorBidi"/>
                <w:color w:val="000000" w:themeColor="text1"/>
              </w:rPr>
              <w:t>Attitudes</w:t>
            </w:r>
          </w:p>
        </w:tc>
      </w:tr>
      <w:tr w:rsidR="00592C7B" w:rsidRPr="00AF3D27" w14:paraId="175EB467" w14:textId="77777777" w:rsidTr="00522AFE">
        <w:trPr>
          <w:tblCellSpacing w:w="15" w:type="dxa"/>
        </w:trPr>
        <w:tc>
          <w:tcPr>
            <w:tcW w:w="3636" w:type="dxa"/>
            <w:hideMark/>
          </w:tcPr>
          <w:p w14:paraId="6DDB828F" w14:textId="5CFD39A9" w:rsidR="00FB163B" w:rsidRPr="00AF3D27" w:rsidRDefault="00FB163B" w:rsidP="00FB163B">
            <w:pPr>
              <w:rPr>
                <w:rFonts w:asciiTheme="majorBidi" w:hAnsiTheme="majorBidi" w:cstheme="majorBidi"/>
                <w:color w:val="000000" w:themeColor="text1"/>
              </w:rPr>
            </w:pPr>
            <w:r w:rsidRPr="00AF3D27">
              <w:rPr>
                <w:rFonts w:asciiTheme="majorBidi" w:hAnsiTheme="majorBidi" w:cstheme="majorBidi"/>
                <w:color w:val="000000" w:themeColor="text1"/>
              </w:rPr>
              <w:t>Basic knowledge in digital skills and insight into current developments in learning technology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Insight into the role of technology in supporting learning and educational improvement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Basic knowledge of didactic and pedagogical principles </w:t>
            </w:r>
            <w:r w:rsidR="00330290">
              <w:rPr>
                <w:rFonts w:asciiTheme="majorBidi" w:hAnsiTheme="majorBidi" w:cstheme="majorBidi"/>
                <w:color w:val="000000" w:themeColor="text1"/>
              </w:rPr>
              <w:t xml:space="preserve">is </w:t>
            </w:r>
            <w:r w:rsidRPr="00AF3D27">
              <w:rPr>
                <w:rFonts w:asciiTheme="majorBidi" w:hAnsiTheme="majorBidi" w:cstheme="majorBidi"/>
                <w:color w:val="000000" w:themeColor="text1"/>
              </w:rPr>
              <w:t xml:space="preserve">necessary to collaborate with faculty and other </w:t>
            </w:r>
            <w:r w:rsidRPr="00AF3D27">
              <w:rPr>
                <w:rFonts w:asciiTheme="majorBidi" w:hAnsiTheme="majorBidi" w:cstheme="majorBidi"/>
                <w:color w:val="000000" w:themeColor="text1"/>
              </w:rPr>
              <w:lastRenderedPageBreak/>
              <w:t>educational professionals</w:t>
            </w:r>
            <w:r w:rsidR="0068705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Knowledge of organizational culture and </w:t>
            </w:r>
            <w:r w:rsidR="00330290">
              <w:rPr>
                <w:rFonts w:asciiTheme="majorBidi" w:hAnsiTheme="majorBidi" w:cstheme="majorBidi"/>
                <w:color w:val="000000" w:themeColor="text1"/>
              </w:rPr>
              <w:t>decision-making</w:t>
            </w:r>
            <w:r w:rsidRPr="00AF3D27">
              <w:rPr>
                <w:rFonts w:asciiTheme="majorBidi" w:hAnsiTheme="majorBidi" w:cstheme="majorBidi"/>
                <w:color w:val="000000" w:themeColor="text1"/>
              </w:rPr>
              <w:t xml:space="preserve"> processes within the institution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Insight into evidence</w:t>
            </w:r>
            <w:r w:rsidR="00A57A28">
              <w:rPr>
                <w:rFonts w:asciiTheme="majorBidi" w:hAnsiTheme="majorBidi" w:cstheme="majorBidi"/>
                <w:color w:val="000000" w:themeColor="text1"/>
              </w:rPr>
              <w:t>,</w:t>
            </w:r>
            <w:r w:rsidR="00330290">
              <w:rPr>
                <w:rFonts w:asciiTheme="majorBidi" w:hAnsiTheme="majorBidi" w:cstheme="majorBidi"/>
                <w:color w:val="000000" w:themeColor="text1"/>
              </w:rPr>
              <w:t xml:space="preserve"> </w:t>
            </w:r>
            <w:r w:rsidRPr="00AF3D27">
              <w:rPr>
                <w:rFonts w:asciiTheme="majorBidi" w:hAnsiTheme="majorBidi" w:cstheme="majorBidi"/>
                <w:color w:val="000000" w:themeColor="text1"/>
              </w:rPr>
              <w:t>informed working</w:t>
            </w:r>
            <w:r w:rsidR="00330290">
              <w:rPr>
                <w:rFonts w:asciiTheme="majorBidi" w:hAnsiTheme="majorBidi" w:cstheme="majorBidi"/>
                <w:color w:val="000000" w:themeColor="text1"/>
              </w:rPr>
              <w:t>,</w:t>
            </w:r>
            <w:r w:rsidRPr="00AF3D27">
              <w:rPr>
                <w:rFonts w:asciiTheme="majorBidi" w:hAnsiTheme="majorBidi" w:cstheme="majorBidi"/>
                <w:color w:val="000000" w:themeColor="text1"/>
              </w:rPr>
              <w:t xml:space="preserve"> and the use of relevant data sources</w:t>
            </w:r>
            <w:r w:rsidR="00330290">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Insight into how tasks and roles are divided within and between supporting networks, educational networks, and management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Insight into one's own role and contribution in relation to other supporters, faculty, and policymakers</w:t>
            </w:r>
          </w:p>
        </w:tc>
        <w:tc>
          <w:tcPr>
            <w:tcW w:w="2805" w:type="dxa"/>
            <w:hideMark/>
          </w:tcPr>
          <w:p w14:paraId="192C9798" w14:textId="44341124" w:rsidR="00FB163B" w:rsidRPr="00AF3D27" w:rsidRDefault="00FB163B" w:rsidP="00FB163B">
            <w:pPr>
              <w:rPr>
                <w:rFonts w:asciiTheme="majorBidi" w:hAnsiTheme="majorBidi" w:cstheme="majorBidi"/>
                <w:color w:val="000000" w:themeColor="text1"/>
              </w:rPr>
            </w:pPr>
            <w:r w:rsidRPr="00AF3D27">
              <w:rPr>
                <w:rFonts w:asciiTheme="majorBidi" w:hAnsiTheme="majorBidi" w:cstheme="majorBidi"/>
                <w:color w:val="000000" w:themeColor="text1"/>
              </w:rPr>
              <w:lastRenderedPageBreak/>
              <w:t>Works effectively together with colleagues, students, management, and external partners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Connects people and ideas through </w:t>
            </w:r>
            <w:r w:rsidR="00330290">
              <w:rPr>
                <w:rFonts w:asciiTheme="majorBidi" w:hAnsiTheme="majorBidi" w:cstheme="majorBidi"/>
                <w:color w:val="000000" w:themeColor="text1"/>
              </w:rPr>
              <w:t xml:space="preserve">a </w:t>
            </w:r>
            <w:r w:rsidRPr="00AF3D27">
              <w:rPr>
                <w:rFonts w:asciiTheme="majorBidi" w:hAnsiTheme="majorBidi" w:cstheme="majorBidi"/>
                <w:color w:val="000000" w:themeColor="text1"/>
              </w:rPr>
              <w:t>network</w:t>
            </w:r>
            <w:r w:rsidR="00A57A28">
              <w:rPr>
                <w:rFonts w:asciiTheme="majorBidi" w:hAnsiTheme="majorBidi" w:cstheme="majorBidi"/>
                <w:color w:val="000000" w:themeColor="text1"/>
              </w:rPr>
              <w:t>,</w:t>
            </w:r>
            <w:r w:rsidR="00330290">
              <w:rPr>
                <w:rFonts w:asciiTheme="majorBidi" w:hAnsiTheme="majorBidi" w:cstheme="majorBidi"/>
                <w:color w:val="000000" w:themeColor="text1"/>
              </w:rPr>
              <w:t xml:space="preserve"> </w:t>
            </w:r>
            <w:r w:rsidRPr="00AF3D27">
              <w:rPr>
                <w:rFonts w:asciiTheme="majorBidi" w:hAnsiTheme="majorBidi" w:cstheme="majorBidi"/>
                <w:color w:val="000000" w:themeColor="text1"/>
              </w:rPr>
              <w:t>oriented thinking</w:t>
            </w:r>
            <w:r w:rsidR="00330290">
              <w:rPr>
                <w:rFonts w:asciiTheme="majorBidi" w:hAnsiTheme="majorBidi" w:cstheme="majorBidi"/>
                <w:color w:val="000000" w:themeColor="text1"/>
              </w:rPr>
              <w:t>,</w:t>
            </w:r>
            <w:r w:rsidRPr="00AF3D27">
              <w:rPr>
                <w:rFonts w:asciiTheme="majorBidi" w:hAnsiTheme="majorBidi" w:cstheme="majorBidi"/>
                <w:color w:val="000000" w:themeColor="text1"/>
              </w:rPr>
              <w:t xml:space="preserve"> and acting</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Communicates clearly and purposefully with different target groups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lastRenderedPageBreak/>
              <w:br/>
              <w:t>Adapts to changes in technology, policy, and organization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Shows ownership in the use and sharing of digital applications for education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Supports colleagues in choosing and effectively implementing digital learning environments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Asks targeted questions, reflects on own actions, and uses feedback actively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Supports learning and development processes in others and oneself</w:t>
            </w:r>
          </w:p>
        </w:tc>
        <w:tc>
          <w:tcPr>
            <w:tcW w:w="2492" w:type="dxa"/>
            <w:hideMark/>
          </w:tcPr>
          <w:p w14:paraId="5EC06E92" w14:textId="114DFE97" w:rsidR="00FB163B" w:rsidRPr="00AF3D27" w:rsidRDefault="00FB163B" w:rsidP="00FB163B">
            <w:pPr>
              <w:rPr>
                <w:rFonts w:asciiTheme="majorBidi" w:hAnsiTheme="majorBidi" w:cstheme="majorBidi"/>
                <w:color w:val="000000" w:themeColor="text1"/>
              </w:rPr>
            </w:pPr>
            <w:r w:rsidRPr="00AF3D27">
              <w:rPr>
                <w:rFonts w:asciiTheme="majorBidi" w:hAnsiTheme="majorBidi" w:cstheme="majorBidi"/>
                <w:color w:val="000000" w:themeColor="text1"/>
              </w:rPr>
              <w:lastRenderedPageBreak/>
              <w:t>Shows professional involvement and takes responsibility for quality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Is </w:t>
            </w:r>
            <w:r w:rsidR="00687057">
              <w:rPr>
                <w:rFonts w:asciiTheme="majorBidi" w:hAnsiTheme="majorBidi" w:cstheme="majorBidi"/>
                <w:color w:val="000000" w:themeColor="text1"/>
              </w:rPr>
              <w:t>collaboration-oriented</w:t>
            </w:r>
            <w:r w:rsidRPr="00AF3D27">
              <w:rPr>
                <w:rFonts w:asciiTheme="majorBidi" w:hAnsiTheme="majorBidi" w:cstheme="majorBidi"/>
                <w:color w:val="000000" w:themeColor="text1"/>
              </w:rPr>
              <w:t>, accessible, and stimulates knowledge sharing</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Works adaptively and flexibly, also in uncertainty or complexity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lastRenderedPageBreak/>
              <w:br/>
              <w:t>Has a learning and reflective attitude and is focused on personal and collective growth</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Thinks connectedly and sees the bigger picture of educational development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Is sensitive to context, culture, and diversity within the organization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Takes initiative in exploring and utilizing new digital possibilities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Acts consciously and purposefully in the use of technology</w:t>
            </w:r>
          </w:p>
        </w:tc>
      </w:tr>
      <w:tr w:rsidR="00C36877" w:rsidRPr="00AF3D27" w14:paraId="1D2DF96F" w14:textId="77777777" w:rsidTr="00C36877">
        <w:trPr>
          <w:tblCellSpacing w:w="15" w:type="dxa"/>
        </w:trPr>
        <w:tc>
          <w:tcPr>
            <w:tcW w:w="3636" w:type="dxa"/>
            <w:tcBorders>
              <w:bottom w:val="single" w:sz="4" w:space="0" w:color="auto"/>
            </w:tcBorders>
          </w:tcPr>
          <w:p w14:paraId="3643CB0A" w14:textId="77777777" w:rsidR="00C36877" w:rsidRPr="00AF3D27" w:rsidRDefault="00C36877" w:rsidP="00FB163B">
            <w:pPr>
              <w:rPr>
                <w:rFonts w:asciiTheme="majorBidi" w:hAnsiTheme="majorBidi" w:cstheme="majorBidi"/>
                <w:color w:val="000000" w:themeColor="text1"/>
              </w:rPr>
            </w:pPr>
          </w:p>
        </w:tc>
        <w:tc>
          <w:tcPr>
            <w:tcW w:w="2805" w:type="dxa"/>
            <w:tcBorders>
              <w:bottom w:val="single" w:sz="4" w:space="0" w:color="auto"/>
            </w:tcBorders>
          </w:tcPr>
          <w:p w14:paraId="61D121B0" w14:textId="77777777" w:rsidR="00C36877" w:rsidRPr="00AF3D27" w:rsidRDefault="00C36877" w:rsidP="00FB163B">
            <w:pPr>
              <w:rPr>
                <w:rFonts w:asciiTheme="majorBidi" w:hAnsiTheme="majorBidi" w:cstheme="majorBidi"/>
                <w:color w:val="000000" w:themeColor="text1"/>
              </w:rPr>
            </w:pPr>
          </w:p>
        </w:tc>
        <w:tc>
          <w:tcPr>
            <w:tcW w:w="2492" w:type="dxa"/>
            <w:tcBorders>
              <w:bottom w:val="single" w:sz="4" w:space="0" w:color="auto"/>
            </w:tcBorders>
          </w:tcPr>
          <w:p w14:paraId="2F063BB9" w14:textId="77777777" w:rsidR="00C36877" w:rsidRPr="00AF3D27" w:rsidRDefault="00C36877" w:rsidP="00FB163B">
            <w:pPr>
              <w:rPr>
                <w:rFonts w:asciiTheme="majorBidi" w:hAnsiTheme="majorBidi" w:cstheme="majorBidi"/>
                <w:color w:val="000000" w:themeColor="text1"/>
              </w:rPr>
            </w:pPr>
          </w:p>
        </w:tc>
      </w:tr>
    </w:tbl>
    <w:p w14:paraId="1C27FE3F" w14:textId="77777777" w:rsidR="00280FAA" w:rsidRPr="00AF3D27" w:rsidRDefault="00280FAA" w:rsidP="00EA7A1C">
      <w:pPr>
        <w:pStyle w:val="Heading2"/>
        <w:rPr>
          <w:rFonts w:asciiTheme="majorBidi" w:hAnsiTheme="majorBidi"/>
          <w:color w:val="000000" w:themeColor="text1"/>
        </w:rPr>
      </w:pPr>
      <w:bookmarkStart w:id="2" w:name="_Toc204009957"/>
    </w:p>
    <w:p w14:paraId="273B9355" w14:textId="0D94AFC6" w:rsidR="00EA7A1C" w:rsidRPr="00954F93" w:rsidRDefault="00EA7A1C" w:rsidP="00EA7A1C">
      <w:pPr>
        <w:pStyle w:val="Heading2"/>
        <w:rPr>
          <w:rFonts w:asciiTheme="majorBidi" w:hAnsiTheme="majorBidi"/>
          <w:b/>
          <w:bCs/>
          <w:color w:val="000000" w:themeColor="text1"/>
          <w:sz w:val="20"/>
          <w:szCs w:val="20"/>
        </w:rPr>
      </w:pPr>
      <w:r w:rsidRPr="00954F93">
        <w:rPr>
          <w:rFonts w:asciiTheme="majorBidi" w:hAnsiTheme="majorBidi"/>
          <w:b/>
          <w:bCs/>
          <w:color w:val="000000" w:themeColor="text1"/>
          <w:sz w:val="20"/>
          <w:szCs w:val="20"/>
        </w:rPr>
        <w:t>Specific Competency Domains</w:t>
      </w:r>
      <w:bookmarkEnd w:id="2"/>
    </w:p>
    <w:p w14:paraId="2FF1ACFD" w14:textId="77777777" w:rsidR="00BD7A6E" w:rsidRPr="00AF3D27" w:rsidRDefault="00BD7A6E" w:rsidP="00BD7A6E">
      <w:pPr>
        <w:rPr>
          <w:rFonts w:asciiTheme="majorBidi" w:hAnsiTheme="majorBidi" w:cstheme="majorBidi"/>
          <w:color w:val="000000" w:themeColor="text1"/>
        </w:rPr>
      </w:pPr>
    </w:p>
    <w:p w14:paraId="7DDADBAB" w14:textId="782C9229" w:rsidR="00BD7A6E" w:rsidRPr="00AF3D27" w:rsidRDefault="00687057" w:rsidP="00BD7A6E">
      <w:pPr>
        <w:rPr>
          <w:rFonts w:asciiTheme="majorBidi" w:hAnsiTheme="majorBidi" w:cstheme="majorBidi"/>
          <w:i/>
          <w:color w:val="000000" w:themeColor="text1"/>
        </w:rPr>
      </w:pPr>
      <w:r>
        <w:rPr>
          <w:rFonts w:asciiTheme="majorBidi" w:hAnsiTheme="majorBidi" w:cstheme="majorBidi"/>
          <w:b/>
          <w:color w:val="000000" w:themeColor="text1"/>
        </w:rPr>
        <w:t xml:space="preserve">Table </w:t>
      </w:r>
      <w:r w:rsidR="00BD7A6E" w:rsidRPr="00AF3D27">
        <w:rPr>
          <w:rFonts w:asciiTheme="majorBidi" w:hAnsiTheme="majorBidi" w:cstheme="majorBidi"/>
          <w:b/>
          <w:color w:val="000000" w:themeColor="text1"/>
        </w:rPr>
        <w:t xml:space="preserve">7 </w:t>
      </w:r>
      <w:r w:rsidR="00291961" w:rsidRPr="00AF3D27">
        <w:rPr>
          <w:rFonts w:asciiTheme="majorBidi" w:hAnsiTheme="majorBidi" w:cstheme="majorBidi"/>
          <w:i/>
          <w:color w:val="000000" w:themeColor="text1"/>
        </w:rPr>
        <w:t>Competency Domain: Connecting across Boundaries; Boundary Crosser</w:t>
      </w:r>
    </w:p>
    <w:p w14:paraId="35AC3187" w14:textId="77777777" w:rsidR="00EA7A1C" w:rsidRPr="00AF3D27" w:rsidRDefault="00EA7A1C" w:rsidP="00EA7A1C">
      <w:pPr>
        <w:rPr>
          <w:rFonts w:asciiTheme="majorBidi" w:hAnsiTheme="majorBidi" w:cstheme="majorBidi"/>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2"/>
        <w:gridCol w:w="3119"/>
        <w:gridCol w:w="2962"/>
      </w:tblGrid>
      <w:tr w:rsidR="00592C7B" w:rsidRPr="00AF3D27" w14:paraId="1FDCD90D" w14:textId="77777777" w:rsidTr="001E3047">
        <w:trPr>
          <w:tblHeader/>
          <w:tblCellSpacing w:w="15" w:type="dxa"/>
        </w:trPr>
        <w:tc>
          <w:tcPr>
            <w:tcW w:w="2927" w:type="dxa"/>
            <w:tcBorders>
              <w:top w:val="single" w:sz="4" w:space="0" w:color="auto"/>
              <w:bottom w:val="single" w:sz="4" w:space="0" w:color="auto"/>
            </w:tcBorders>
            <w:vAlign w:val="center"/>
          </w:tcPr>
          <w:p w14:paraId="3B02E104" w14:textId="32349B10" w:rsidR="00291961" w:rsidRPr="00AF3D27" w:rsidRDefault="00291961" w:rsidP="00291961">
            <w:pPr>
              <w:jc w:val="center"/>
              <w:rPr>
                <w:rFonts w:asciiTheme="majorBidi" w:hAnsiTheme="majorBidi" w:cstheme="majorBidi"/>
                <w:color w:val="000000" w:themeColor="text1"/>
              </w:rPr>
            </w:pPr>
            <w:r w:rsidRPr="00AF3D27">
              <w:rPr>
                <w:rFonts w:asciiTheme="majorBidi" w:hAnsiTheme="majorBidi" w:cstheme="majorBidi"/>
                <w:color w:val="000000" w:themeColor="text1"/>
              </w:rPr>
              <w:t>Knowledge</w:t>
            </w:r>
          </w:p>
        </w:tc>
        <w:tc>
          <w:tcPr>
            <w:tcW w:w="3089" w:type="dxa"/>
            <w:tcBorders>
              <w:top w:val="single" w:sz="4" w:space="0" w:color="auto"/>
              <w:bottom w:val="single" w:sz="4" w:space="0" w:color="auto"/>
            </w:tcBorders>
            <w:vAlign w:val="center"/>
          </w:tcPr>
          <w:p w14:paraId="787F3C6D" w14:textId="272D9147" w:rsidR="00291961" w:rsidRPr="00AF3D27" w:rsidRDefault="00291961" w:rsidP="00291961">
            <w:pPr>
              <w:jc w:val="center"/>
              <w:rPr>
                <w:rFonts w:asciiTheme="majorBidi" w:hAnsiTheme="majorBidi" w:cstheme="majorBidi"/>
                <w:color w:val="000000" w:themeColor="text1"/>
              </w:rPr>
            </w:pPr>
            <w:r w:rsidRPr="00AF3D27">
              <w:rPr>
                <w:rFonts w:asciiTheme="majorBidi" w:hAnsiTheme="majorBidi" w:cstheme="majorBidi"/>
                <w:color w:val="000000" w:themeColor="text1"/>
              </w:rPr>
              <w:t>Skills</w:t>
            </w:r>
          </w:p>
        </w:tc>
        <w:tc>
          <w:tcPr>
            <w:tcW w:w="2917" w:type="dxa"/>
            <w:tcBorders>
              <w:top w:val="single" w:sz="4" w:space="0" w:color="auto"/>
              <w:bottom w:val="single" w:sz="4" w:space="0" w:color="auto"/>
            </w:tcBorders>
            <w:vAlign w:val="center"/>
          </w:tcPr>
          <w:p w14:paraId="443E29F8" w14:textId="1A2B09D1" w:rsidR="00291961" w:rsidRPr="00AF3D27" w:rsidRDefault="00291961" w:rsidP="00291961">
            <w:pPr>
              <w:jc w:val="center"/>
              <w:rPr>
                <w:rFonts w:asciiTheme="majorBidi" w:hAnsiTheme="majorBidi" w:cstheme="majorBidi"/>
                <w:color w:val="000000" w:themeColor="text1"/>
              </w:rPr>
            </w:pPr>
            <w:r w:rsidRPr="00AF3D27">
              <w:rPr>
                <w:rFonts w:asciiTheme="majorBidi" w:hAnsiTheme="majorBidi" w:cstheme="majorBidi"/>
                <w:color w:val="000000" w:themeColor="text1"/>
              </w:rPr>
              <w:t>Attitudes</w:t>
            </w:r>
          </w:p>
        </w:tc>
      </w:tr>
      <w:tr w:rsidR="00592C7B" w:rsidRPr="00AF3D27" w14:paraId="2B5CB4C9" w14:textId="77777777" w:rsidTr="00291961">
        <w:trPr>
          <w:tblCellSpacing w:w="15" w:type="dxa"/>
        </w:trPr>
        <w:tc>
          <w:tcPr>
            <w:tcW w:w="2927" w:type="dxa"/>
            <w:hideMark/>
          </w:tcPr>
          <w:p w14:paraId="3C1D0A6D" w14:textId="1F22FE1C" w:rsidR="00291961" w:rsidRPr="00AF3D27" w:rsidRDefault="00291961" w:rsidP="00291961">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Knows how collaboration across boundaries works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Understanding of different disciplines, cultures, and how organizations think and work</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Understanding of evidence</w:t>
            </w:r>
            <w:r w:rsidR="00A57A28">
              <w:rPr>
                <w:rFonts w:asciiTheme="majorBidi" w:hAnsiTheme="majorBidi" w:cstheme="majorBidi"/>
                <w:color w:val="000000" w:themeColor="text1"/>
              </w:rPr>
              <w:t>,</w:t>
            </w:r>
            <w:r w:rsidR="00687057">
              <w:rPr>
                <w:rFonts w:asciiTheme="majorBidi" w:hAnsiTheme="majorBidi" w:cstheme="majorBidi"/>
                <w:color w:val="000000" w:themeColor="text1"/>
              </w:rPr>
              <w:t xml:space="preserve"> </w:t>
            </w:r>
            <w:r w:rsidRPr="00AF3D27">
              <w:rPr>
                <w:rFonts w:asciiTheme="majorBidi" w:hAnsiTheme="majorBidi" w:cstheme="majorBidi"/>
                <w:color w:val="000000" w:themeColor="text1"/>
              </w:rPr>
              <w:t>informed educational innovation, technological developments, and the contextual opportunities and limitations thereof</w:t>
            </w:r>
            <w:r w:rsidR="0068705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lastRenderedPageBreak/>
              <w:br/>
              <w:t>Knows ways to collaborate effectively in networks or with different stakeholders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Understanding of communication forms, analysis models, and strategic dynamics within and between organizations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Is familiar with digital collaboration tools and how these can be effectively deployed for knowledge sharing and network formation</w:t>
            </w:r>
          </w:p>
        </w:tc>
        <w:tc>
          <w:tcPr>
            <w:tcW w:w="3089" w:type="dxa"/>
            <w:hideMark/>
          </w:tcPr>
          <w:p w14:paraId="4125D4E2" w14:textId="0FFAF055" w:rsidR="00291961" w:rsidRPr="00AF3D27" w:rsidRDefault="00291961" w:rsidP="00291961">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lastRenderedPageBreak/>
              <w:t>Recognizes differences in perspectives, interests, and working methods, and knows how to use these purposefully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Adapts knowledge and translates it to new situations and contexts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Works effectively together and communicates in interdisciplinary and intercultural environments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Pr="00AF3D27">
              <w:rPr>
                <w:rFonts w:asciiTheme="majorBidi" w:hAnsiTheme="majorBidi" w:cstheme="majorBidi"/>
                <w:color w:val="000000" w:themeColor="text1"/>
              </w:rPr>
              <w:lastRenderedPageBreak/>
              <w:t>Connects and integrates diverse or contradictory information into usable insights and solutions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Uses digital tools consciously and purposefully to strengthen collaboration, knowledge sharing, and learning environments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Initiates and guides networks, learning communities, and collaborations between networks or institutions with different backgrounds</w:t>
            </w:r>
          </w:p>
        </w:tc>
        <w:tc>
          <w:tcPr>
            <w:tcW w:w="2917" w:type="dxa"/>
            <w:hideMark/>
          </w:tcPr>
          <w:p w14:paraId="6364C169" w14:textId="4DAF72C3" w:rsidR="00291961" w:rsidRPr="00AF3D27" w:rsidRDefault="00291961" w:rsidP="00291961">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lastRenderedPageBreak/>
              <w:t>Commits to connecting people, ideas, and worlds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Actively engages in inclusive collaboration and knowledge sharing</w:t>
            </w:r>
            <w:r w:rsidR="0068705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Is open to other ideas and ways of working</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Values differences in thinking, doing, and culture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lastRenderedPageBreak/>
              <w:br/>
              <w:t>Is curious and wants to keep learning about complex issues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Remains flexible and resilient, even in tension or uncertainty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Is open to reflection and learns gladly from others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Thinks sharply and has an eye for clear communication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Has confidence in own ability to initiate collaboration</w:t>
            </w:r>
          </w:p>
        </w:tc>
      </w:tr>
      <w:tr w:rsidR="009C46C3" w:rsidRPr="00AF3D27" w14:paraId="407963F0" w14:textId="77777777" w:rsidTr="009C46C3">
        <w:trPr>
          <w:tblCellSpacing w:w="15" w:type="dxa"/>
        </w:trPr>
        <w:tc>
          <w:tcPr>
            <w:tcW w:w="2927" w:type="dxa"/>
            <w:tcBorders>
              <w:bottom w:val="single" w:sz="4" w:space="0" w:color="auto"/>
            </w:tcBorders>
          </w:tcPr>
          <w:p w14:paraId="69529B0C" w14:textId="77777777" w:rsidR="009C46C3" w:rsidRPr="00AF3D27" w:rsidRDefault="009C46C3" w:rsidP="00291961">
            <w:pPr>
              <w:rPr>
                <w:rFonts w:asciiTheme="majorBidi" w:hAnsiTheme="majorBidi" w:cstheme="majorBidi"/>
                <w:color w:val="000000" w:themeColor="text1"/>
              </w:rPr>
            </w:pPr>
          </w:p>
        </w:tc>
        <w:tc>
          <w:tcPr>
            <w:tcW w:w="3089" w:type="dxa"/>
            <w:tcBorders>
              <w:bottom w:val="single" w:sz="4" w:space="0" w:color="auto"/>
            </w:tcBorders>
          </w:tcPr>
          <w:p w14:paraId="2112FF77" w14:textId="77777777" w:rsidR="009C46C3" w:rsidRPr="00AF3D27" w:rsidRDefault="009C46C3" w:rsidP="00291961">
            <w:pPr>
              <w:rPr>
                <w:rFonts w:asciiTheme="majorBidi" w:hAnsiTheme="majorBidi" w:cstheme="majorBidi"/>
                <w:color w:val="000000" w:themeColor="text1"/>
              </w:rPr>
            </w:pPr>
          </w:p>
        </w:tc>
        <w:tc>
          <w:tcPr>
            <w:tcW w:w="2917" w:type="dxa"/>
            <w:tcBorders>
              <w:bottom w:val="single" w:sz="4" w:space="0" w:color="auto"/>
            </w:tcBorders>
          </w:tcPr>
          <w:p w14:paraId="70DF457B" w14:textId="77777777" w:rsidR="009C46C3" w:rsidRPr="00AF3D27" w:rsidRDefault="009C46C3" w:rsidP="00291961">
            <w:pPr>
              <w:rPr>
                <w:rFonts w:asciiTheme="majorBidi" w:hAnsiTheme="majorBidi" w:cstheme="majorBidi"/>
                <w:color w:val="000000" w:themeColor="text1"/>
              </w:rPr>
            </w:pPr>
          </w:p>
        </w:tc>
      </w:tr>
    </w:tbl>
    <w:p w14:paraId="1E903C1E" w14:textId="77777777" w:rsidR="00EA7A1C" w:rsidRPr="00AF3D27" w:rsidRDefault="00EA7A1C" w:rsidP="00EA7A1C">
      <w:pPr>
        <w:rPr>
          <w:rFonts w:asciiTheme="majorBidi" w:hAnsiTheme="majorBidi" w:cstheme="majorBidi"/>
          <w:b/>
          <w:color w:val="000000" w:themeColor="text1"/>
          <w:sz w:val="28"/>
          <w:szCs w:val="22"/>
        </w:rPr>
      </w:pPr>
    </w:p>
    <w:p w14:paraId="52A85EAD" w14:textId="77777777" w:rsidR="00CA4708" w:rsidRPr="00AF3D27" w:rsidRDefault="00CA4708" w:rsidP="00EA7A1C">
      <w:pPr>
        <w:rPr>
          <w:rFonts w:asciiTheme="majorBidi" w:hAnsiTheme="majorBidi" w:cstheme="majorBidi"/>
          <w:b/>
          <w:color w:val="000000" w:themeColor="text1"/>
          <w:sz w:val="28"/>
          <w:szCs w:val="22"/>
        </w:rPr>
      </w:pPr>
    </w:p>
    <w:p w14:paraId="27395B32" w14:textId="60F02EA5" w:rsidR="00CA4708" w:rsidRPr="00AF3D27" w:rsidRDefault="00687057" w:rsidP="00CA4708">
      <w:pPr>
        <w:rPr>
          <w:rFonts w:asciiTheme="majorBidi" w:hAnsiTheme="majorBidi" w:cstheme="majorBidi"/>
          <w:i/>
          <w:color w:val="000000" w:themeColor="text1"/>
        </w:rPr>
      </w:pPr>
      <w:r>
        <w:rPr>
          <w:rFonts w:asciiTheme="majorBidi" w:hAnsiTheme="majorBidi" w:cstheme="majorBidi"/>
          <w:b/>
          <w:color w:val="000000" w:themeColor="text1"/>
        </w:rPr>
        <w:t xml:space="preserve">Table </w:t>
      </w:r>
      <w:r w:rsidR="00CA4708" w:rsidRPr="00AF3D27">
        <w:rPr>
          <w:rFonts w:asciiTheme="majorBidi" w:hAnsiTheme="majorBidi" w:cstheme="majorBidi"/>
          <w:b/>
          <w:color w:val="000000" w:themeColor="text1"/>
        </w:rPr>
        <w:t>8</w:t>
      </w:r>
      <w:r w:rsidR="00D50DD5">
        <w:rPr>
          <w:rFonts w:asciiTheme="majorBidi" w:hAnsiTheme="majorBidi" w:cstheme="majorBidi"/>
          <w:b/>
          <w:color w:val="000000" w:themeColor="text1"/>
        </w:rPr>
        <w:t xml:space="preserve"> </w:t>
      </w:r>
      <w:r w:rsidR="00CA4708" w:rsidRPr="00AF3D27">
        <w:rPr>
          <w:rFonts w:asciiTheme="majorBidi" w:hAnsiTheme="majorBidi" w:cstheme="majorBidi"/>
          <w:i/>
          <w:color w:val="000000" w:themeColor="text1"/>
        </w:rPr>
        <w:t xml:space="preserve">Competency Domain: Strategic and </w:t>
      </w:r>
      <w:r w:rsidR="00F01135" w:rsidRPr="00AF3D27">
        <w:rPr>
          <w:rFonts w:asciiTheme="majorBidi" w:hAnsiTheme="majorBidi" w:cstheme="majorBidi"/>
          <w:i/>
          <w:color w:val="000000" w:themeColor="text1"/>
        </w:rPr>
        <w:t>P</w:t>
      </w:r>
      <w:r w:rsidR="00CA4708" w:rsidRPr="00AF3D27">
        <w:rPr>
          <w:rFonts w:asciiTheme="majorBidi" w:hAnsiTheme="majorBidi" w:cstheme="majorBidi"/>
          <w:i/>
          <w:color w:val="000000" w:themeColor="text1"/>
        </w:rPr>
        <w:t xml:space="preserve">ractical </w:t>
      </w:r>
      <w:r w:rsidR="00F01135" w:rsidRPr="00AF3D27">
        <w:rPr>
          <w:rFonts w:asciiTheme="majorBidi" w:hAnsiTheme="majorBidi" w:cstheme="majorBidi"/>
          <w:i/>
          <w:color w:val="000000" w:themeColor="text1"/>
        </w:rPr>
        <w:t>A</w:t>
      </w:r>
      <w:r w:rsidR="00CA4708" w:rsidRPr="00AF3D27">
        <w:rPr>
          <w:rFonts w:asciiTheme="majorBidi" w:hAnsiTheme="majorBidi" w:cstheme="majorBidi"/>
          <w:i/>
          <w:color w:val="000000" w:themeColor="text1"/>
        </w:rPr>
        <w:t xml:space="preserve">dvising; </w:t>
      </w:r>
      <w:r w:rsidR="00F01135" w:rsidRPr="00AF3D27">
        <w:rPr>
          <w:rFonts w:asciiTheme="majorBidi" w:hAnsiTheme="majorBidi" w:cstheme="majorBidi"/>
          <w:i/>
          <w:color w:val="000000" w:themeColor="text1"/>
        </w:rPr>
        <w:t>A</w:t>
      </w:r>
      <w:r w:rsidR="00CA4708" w:rsidRPr="00AF3D27">
        <w:rPr>
          <w:rFonts w:asciiTheme="majorBidi" w:hAnsiTheme="majorBidi" w:cstheme="majorBidi"/>
          <w:i/>
          <w:color w:val="000000" w:themeColor="text1"/>
        </w:rPr>
        <w:t>dvisor</w:t>
      </w:r>
    </w:p>
    <w:p w14:paraId="3FAD1F64" w14:textId="77777777" w:rsidR="00EA7A1C" w:rsidRPr="00AF3D27" w:rsidRDefault="00EA7A1C" w:rsidP="00EA7A1C">
      <w:pPr>
        <w:rPr>
          <w:rFonts w:asciiTheme="majorBidi" w:hAnsiTheme="majorBidi" w:cstheme="majorBidi"/>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2"/>
        <w:gridCol w:w="3323"/>
        <w:gridCol w:w="2538"/>
      </w:tblGrid>
      <w:tr w:rsidR="00592C7B" w:rsidRPr="00AF3D27" w14:paraId="674495F9" w14:textId="77777777" w:rsidTr="00F01135">
        <w:trPr>
          <w:tblHeader/>
          <w:tblCellSpacing w:w="15" w:type="dxa"/>
        </w:trPr>
        <w:tc>
          <w:tcPr>
            <w:tcW w:w="0" w:type="auto"/>
            <w:tcBorders>
              <w:top w:val="single" w:sz="4" w:space="0" w:color="auto"/>
              <w:bottom w:val="single" w:sz="4" w:space="0" w:color="auto"/>
            </w:tcBorders>
            <w:vAlign w:val="center"/>
            <w:hideMark/>
          </w:tcPr>
          <w:p w14:paraId="6F9A0349" w14:textId="77777777" w:rsidR="00EA7A1C" w:rsidRPr="00AF3D27" w:rsidRDefault="00EA7A1C">
            <w:pPr>
              <w:jc w:val="center"/>
              <w:rPr>
                <w:rFonts w:asciiTheme="majorBidi" w:hAnsiTheme="majorBidi" w:cstheme="majorBidi"/>
                <w:color w:val="000000" w:themeColor="text1"/>
              </w:rPr>
            </w:pPr>
            <w:r w:rsidRPr="00AF3D27">
              <w:rPr>
                <w:rFonts w:asciiTheme="majorBidi" w:hAnsiTheme="majorBidi" w:cstheme="majorBidi"/>
                <w:color w:val="000000" w:themeColor="text1"/>
              </w:rPr>
              <w:t>Knowledge</w:t>
            </w:r>
          </w:p>
        </w:tc>
        <w:tc>
          <w:tcPr>
            <w:tcW w:w="0" w:type="auto"/>
            <w:tcBorders>
              <w:top w:val="single" w:sz="4" w:space="0" w:color="auto"/>
              <w:bottom w:val="single" w:sz="4" w:space="0" w:color="auto"/>
            </w:tcBorders>
            <w:vAlign w:val="center"/>
            <w:hideMark/>
          </w:tcPr>
          <w:p w14:paraId="027CFE0F" w14:textId="77777777" w:rsidR="00EA7A1C" w:rsidRPr="00AF3D27" w:rsidRDefault="00EA7A1C">
            <w:pPr>
              <w:jc w:val="center"/>
              <w:rPr>
                <w:rFonts w:asciiTheme="majorBidi" w:hAnsiTheme="majorBidi" w:cstheme="majorBidi"/>
                <w:color w:val="000000" w:themeColor="text1"/>
              </w:rPr>
            </w:pPr>
            <w:r w:rsidRPr="00AF3D27">
              <w:rPr>
                <w:rFonts w:asciiTheme="majorBidi" w:hAnsiTheme="majorBidi" w:cstheme="majorBidi"/>
                <w:color w:val="000000" w:themeColor="text1"/>
              </w:rPr>
              <w:t>Skills</w:t>
            </w:r>
          </w:p>
        </w:tc>
        <w:tc>
          <w:tcPr>
            <w:tcW w:w="0" w:type="auto"/>
            <w:tcBorders>
              <w:top w:val="single" w:sz="4" w:space="0" w:color="auto"/>
              <w:bottom w:val="single" w:sz="4" w:space="0" w:color="auto"/>
            </w:tcBorders>
            <w:vAlign w:val="center"/>
            <w:hideMark/>
          </w:tcPr>
          <w:p w14:paraId="102B46B7" w14:textId="77777777" w:rsidR="00EA7A1C" w:rsidRPr="00AF3D27" w:rsidRDefault="00EA7A1C">
            <w:pPr>
              <w:jc w:val="center"/>
              <w:rPr>
                <w:rFonts w:asciiTheme="majorBidi" w:hAnsiTheme="majorBidi" w:cstheme="majorBidi"/>
                <w:color w:val="000000" w:themeColor="text1"/>
              </w:rPr>
            </w:pPr>
            <w:r w:rsidRPr="00AF3D27">
              <w:rPr>
                <w:rFonts w:asciiTheme="majorBidi" w:hAnsiTheme="majorBidi" w:cstheme="majorBidi"/>
                <w:color w:val="000000" w:themeColor="text1"/>
              </w:rPr>
              <w:t>Attitudes</w:t>
            </w:r>
          </w:p>
        </w:tc>
      </w:tr>
      <w:tr w:rsidR="00592C7B" w:rsidRPr="00AF3D27" w14:paraId="6F47F972" w14:textId="77777777" w:rsidTr="00F01135">
        <w:trPr>
          <w:tblCellSpacing w:w="15" w:type="dxa"/>
        </w:trPr>
        <w:tc>
          <w:tcPr>
            <w:tcW w:w="0" w:type="auto"/>
            <w:hideMark/>
          </w:tcPr>
          <w:p w14:paraId="4D3A6AD7" w14:textId="277DA160"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Knowledge of educational innovation, including relevant ICT applications and digital trends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change models, implementation strategies</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change processes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actors, interests</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positions in organizations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relevant methods for needs analysis and stakeholder analysis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Recognizing developments within continuing education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Knowing methods for process analysis and continuous improvement</w:t>
            </w:r>
          </w:p>
        </w:tc>
        <w:tc>
          <w:tcPr>
            <w:tcW w:w="0" w:type="auto"/>
            <w:hideMark/>
          </w:tcPr>
          <w:p w14:paraId="55219DD6" w14:textId="51F71451"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Advising on educational innovation and guidance, using technology as a reinforcing tool</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2444A7" w:rsidRPr="00AF3D27">
              <w:rPr>
                <w:rFonts w:asciiTheme="majorBidi" w:hAnsiTheme="majorBidi" w:cstheme="majorBidi"/>
                <w:color w:val="000000" w:themeColor="text1"/>
              </w:rPr>
              <w:t>Signalling</w:t>
            </w:r>
            <w:r w:rsidRPr="00AF3D27">
              <w:rPr>
                <w:rFonts w:asciiTheme="majorBidi" w:hAnsiTheme="majorBidi" w:cstheme="majorBidi"/>
                <w:color w:val="000000" w:themeColor="text1"/>
              </w:rPr>
              <w:t xml:space="preserve"> trends and developments in education and ICT</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anticipating them</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E85D6A" w:rsidRPr="00AF3D27">
              <w:rPr>
                <w:rFonts w:asciiTheme="majorBidi" w:hAnsiTheme="majorBidi" w:cstheme="majorBidi"/>
                <w:color w:val="000000" w:themeColor="text1"/>
              </w:rPr>
              <w:t>Analysing</w:t>
            </w:r>
            <w:r w:rsidRPr="00AF3D27">
              <w:rPr>
                <w:rFonts w:asciiTheme="majorBidi" w:hAnsiTheme="majorBidi" w:cstheme="majorBidi"/>
                <w:color w:val="000000" w:themeColor="text1"/>
              </w:rPr>
              <w:t xml:space="preserve"> stakeholders, their interests</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dynamics; recognizing conflicts and power relations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Conducting needs analyses and formulating questions more clearly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Advising with practical knowledge and evidence</w:t>
            </w:r>
            <w:r w:rsidR="00A57A28">
              <w:rPr>
                <w:rFonts w:asciiTheme="majorBidi" w:hAnsiTheme="majorBidi" w:cstheme="majorBidi"/>
                <w:color w:val="000000" w:themeColor="text1"/>
              </w:rPr>
              <w:t>,</w:t>
            </w:r>
            <w:r w:rsidR="00687057">
              <w:rPr>
                <w:rFonts w:asciiTheme="majorBidi" w:hAnsiTheme="majorBidi" w:cstheme="majorBidi"/>
                <w:color w:val="000000" w:themeColor="text1"/>
              </w:rPr>
              <w:t xml:space="preserve"> </w:t>
            </w:r>
            <w:r w:rsidRPr="00AF3D27">
              <w:rPr>
                <w:rFonts w:asciiTheme="majorBidi" w:hAnsiTheme="majorBidi" w:cstheme="majorBidi"/>
                <w:color w:val="000000" w:themeColor="text1"/>
              </w:rPr>
              <w:t xml:space="preserve">informed </w:t>
            </w:r>
            <w:r w:rsidR="006C7EEF">
              <w:rPr>
                <w:rFonts w:asciiTheme="majorBidi" w:hAnsiTheme="majorBidi" w:cstheme="majorBidi"/>
                <w:color w:val="000000" w:themeColor="text1"/>
              </w:rPr>
              <w:t xml:space="preserve">by </w:t>
            </w:r>
            <w:r w:rsidRPr="00AF3D27">
              <w:rPr>
                <w:rFonts w:asciiTheme="majorBidi" w:hAnsiTheme="majorBidi" w:cstheme="majorBidi"/>
                <w:color w:val="000000" w:themeColor="text1"/>
              </w:rPr>
              <w:t>educational research</w:t>
            </w:r>
            <w:r w:rsidR="006C7EEF">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Contributing to the analysis of change processes and assessing impact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lastRenderedPageBreak/>
              <w:br/>
              <w:t xml:space="preserve">Applying appropriate change methods with </w:t>
            </w:r>
            <w:r w:rsidR="008A22C7" w:rsidRPr="00AF3D27">
              <w:rPr>
                <w:rFonts w:asciiTheme="majorBidi" w:hAnsiTheme="majorBidi" w:cstheme="majorBidi"/>
                <w:color w:val="000000" w:themeColor="text1"/>
              </w:rPr>
              <w:t xml:space="preserve">a </w:t>
            </w:r>
            <w:r w:rsidRPr="00AF3D27">
              <w:rPr>
                <w:rFonts w:asciiTheme="majorBidi" w:hAnsiTheme="majorBidi" w:cstheme="majorBidi"/>
                <w:color w:val="000000" w:themeColor="text1"/>
              </w:rPr>
              <w:t>focus on resistance and success factors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2444A7" w:rsidRPr="00AF3D27">
              <w:rPr>
                <w:rFonts w:asciiTheme="majorBidi" w:hAnsiTheme="majorBidi" w:cstheme="majorBidi"/>
                <w:color w:val="000000" w:themeColor="text1"/>
              </w:rPr>
              <w:t>Signalling</w:t>
            </w:r>
            <w:r w:rsidRPr="00AF3D27">
              <w:rPr>
                <w:rFonts w:asciiTheme="majorBidi" w:hAnsiTheme="majorBidi" w:cstheme="majorBidi"/>
                <w:color w:val="000000" w:themeColor="text1"/>
              </w:rPr>
              <w:t xml:space="preserve"> process improvements and supporting implementation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Transferring information clearly and comprehensibly, both orally and in writing</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Developing scenarios and future projections based on policy trends</w:t>
            </w:r>
          </w:p>
        </w:tc>
        <w:tc>
          <w:tcPr>
            <w:tcW w:w="0" w:type="auto"/>
            <w:hideMark/>
          </w:tcPr>
          <w:p w14:paraId="2F2694DE" w14:textId="1372B3AB" w:rsidR="00AB21E5" w:rsidRDefault="00EA7A1C">
            <w:pPr>
              <w:rPr>
                <w:rFonts w:asciiTheme="majorBidi" w:hAnsiTheme="majorBidi" w:cstheme="majorBidi"/>
                <w:color w:val="000000" w:themeColor="text1"/>
              </w:rPr>
            </w:pPr>
            <w:r w:rsidRPr="00AF3D27">
              <w:rPr>
                <w:rFonts w:asciiTheme="majorBidi" w:hAnsiTheme="majorBidi" w:cstheme="majorBidi"/>
                <w:color w:val="000000" w:themeColor="text1"/>
              </w:rPr>
              <w:lastRenderedPageBreak/>
              <w:t xml:space="preserve">Proactive, </w:t>
            </w:r>
            <w:r w:rsidR="006C7EEF">
              <w:rPr>
                <w:rFonts w:asciiTheme="majorBidi" w:hAnsiTheme="majorBidi" w:cstheme="majorBidi"/>
                <w:color w:val="000000" w:themeColor="text1"/>
              </w:rPr>
              <w:t>solution-oriented</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w:t>
            </w:r>
            <w:r w:rsidR="006C7EEF">
              <w:rPr>
                <w:rFonts w:asciiTheme="majorBidi" w:hAnsiTheme="majorBidi" w:cstheme="majorBidi"/>
                <w:color w:val="000000" w:themeColor="text1"/>
              </w:rPr>
              <w:t>results-focused</w:t>
            </w:r>
            <w:r w:rsidRPr="00AF3D27">
              <w:rPr>
                <w:rFonts w:asciiTheme="majorBidi" w:hAnsiTheme="majorBidi" w:cstheme="majorBidi"/>
                <w:color w:val="000000" w:themeColor="text1"/>
              </w:rPr>
              <w:t xml:space="preserve"> approach</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Reflective, open to feedback</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learning</w:t>
            </w:r>
            <w:r w:rsidR="00A57A28">
              <w:rPr>
                <w:rFonts w:asciiTheme="majorBidi" w:hAnsiTheme="majorBidi" w:cstheme="majorBidi"/>
                <w:color w:val="000000" w:themeColor="text1"/>
              </w:rPr>
              <w:t>,</w:t>
            </w:r>
            <w:r w:rsidR="006C7EEF">
              <w:rPr>
                <w:rFonts w:asciiTheme="majorBidi" w:hAnsiTheme="majorBidi" w:cstheme="majorBidi"/>
                <w:color w:val="000000" w:themeColor="text1"/>
              </w:rPr>
              <w:t xml:space="preserve"> </w:t>
            </w:r>
            <w:r w:rsidRPr="00AF3D27">
              <w:rPr>
                <w:rFonts w:asciiTheme="majorBidi" w:hAnsiTheme="majorBidi" w:cstheme="majorBidi"/>
                <w:color w:val="000000" w:themeColor="text1"/>
              </w:rPr>
              <w:t>oriented</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Analytical and critical, with attention to nuance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Open to different advisory styles and adapts to the situation</w:t>
            </w:r>
            <w:r w:rsidR="006C7EEF">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AB21E5">
              <w:rPr>
                <w:rFonts w:asciiTheme="majorBidi" w:hAnsiTheme="majorBidi" w:cstheme="majorBidi"/>
                <w:color w:val="000000" w:themeColor="text1"/>
              </w:rPr>
              <w:t>C</w:t>
            </w:r>
            <w:r w:rsidRPr="00AF3D27">
              <w:rPr>
                <w:rFonts w:asciiTheme="majorBidi" w:hAnsiTheme="majorBidi" w:cstheme="majorBidi"/>
                <w:color w:val="000000" w:themeColor="text1"/>
              </w:rPr>
              <w:t>areful in analysis, consideration</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reporting</w:t>
            </w:r>
            <w:r w:rsidRPr="00AF3D27">
              <w:rPr>
                <w:rFonts w:asciiTheme="majorBidi" w:hAnsiTheme="majorBidi" w:cstheme="majorBidi"/>
                <w:color w:val="000000" w:themeColor="text1"/>
              </w:rPr>
              <w:br/>
            </w:r>
          </w:p>
          <w:p w14:paraId="05B0EB85" w14:textId="4A6546D4" w:rsidR="00EA7A1C" w:rsidRPr="00AF3D27" w:rsidRDefault="006C7EEF">
            <w:pPr>
              <w:rPr>
                <w:rFonts w:asciiTheme="majorBidi" w:hAnsiTheme="majorBidi" w:cstheme="majorBidi"/>
                <w:color w:val="000000" w:themeColor="text1"/>
                <w:sz w:val="16"/>
                <w:szCs w:val="16"/>
              </w:rPr>
            </w:pPr>
            <w:r>
              <w:rPr>
                <w:rFonts w:asciiTheme="majorBidi" w:hAnsiTheme="majorBidi" w:cstheme="majorBidi"/>
                <w:color w:val="000000" w:themeColor="text1"/>
              </w:rPr>
              <w:t>People-oriented</w:t>
            </w:r>
            <w:r w:rsidR="00EA7A1C" w:rsidRPr="00AF3D27">
              <w:rPr>
                <w:rFonts w:asciiTheme="majorBidi" w:hAnsiTheme="majorBidi" w:cstheme="majorBidi"/>
                <w:color w:val="000000" w:themeColor="text1"/>
              </w:rPr>
              <w:t xml:space="preserve"> and collaborative with stakeholders</w:t>
            </w:r>
            <w:r w:rsidR="00EA7A1C" w:rsidRPr="00AF3D27">
              <w:rPr>
                <w:rFonts w:asciiTheme="majorBidi" w:hAnsiTheme="majorBidi" w:cstheme="majorBidi"/>
                <w:color w:val="000000" w:themeColor="text1"/>
              </w:rPr>
              <w:br/>
            </w:r>
            <w:r w:rsidR="00EA7A1C" w:rsidRPr="00AF3D27">
              <w:rPr>
                <w:rFonts w:asciiTheme="majorBidi" w:hAnsiTheme="majorBidi" w:cstheme="majorBidi"/>
                <w:color w:val="000000" w:themeColor="text1"/>
              </w:rPr>
              <w:br/>
              <w:t xml:space="preserve">Communicatively strong, </w:t>
            </w:r>
            <w:r w:rsidR="00EA7A1C" w:rsidRPr="00AF3D27">
              <w:rPr>
                <w:rFonts w:asciiTheme="majorBidi" w:hAnsiTheme="majorBidi" w:cstheme="majorBidi"/>
                <w:color w:val="000000" w:themeColor="text1"/>
              </w:rPr>
              <w:lastRenderedPageBreak/>
              <w:t>focused on trust and transparency</w:t>
            </w:r>
          </w:p>
        </w:tc>
      </w:tr>
      <w:tr w:rsidR="00592C7B" w:rsidRPr="00AF3D27" w14:paraId="1F73C272" w14:textId="77777777" w:rsidTr="00806210">
        <w:trPr>
          <w:tblCellSpacing w:w="15" w:type="dxa"/>
        </w:trPr>
        <w:tc>
          <w:tcPr>
            <w:tcW w:w="0" w:type="auto"/>
            <w:tcBorders>
              <w:bottom w:val="single" w:sz="4" w:space="0" w:color="auto"/>
            </w:tcBorders>
          </w:tcPr>
          <w:p w14:paraId="4D350B72" w14:textId="77777777" w:rsidR="00806210" w:rsidRPr="00AF3D27" w:rsidRDefault="00806210">
            <w:pPr>
              <w:rPr>
                <w:rFonts w:asciiTheme="majorBidi" w:hAnsiTheme="majorBidi" w:cstheme="majorBidi"/>
                <w:color w:val="000000" w:themeColor="text1"/>
              </w:rPr>
            </w:pPr>
          </w:p>
        </w:tc>
        <w:tc>
          <w:tcPr>
            <w:tcW w:w="0" w:type="auto"/>
            <w:tcBorders>
              <w:bottom w:val="single" w:sz="4" w:space="0" w:color="auto"/>
            </w:tcBorders>
          </w:tcPr>
          <w:p w14:paraId="0704F6CC" w14:textId="77777777" w:rsidR="00806210" w:rsidRPr="00AF3D27" w:rsidRDefault="00806210">
            <w:pPr>
              <w:rPr>
                <w:rFonts w:asciiTheme="majorBidi" w:hAnsiTheme="majorBidi" w:cstheme="majorBidi"/>
                <w:color w:val="000000" w:themeColor="text1"/>
              </w:rPr>
            </w:pPr>
          </w:p>
        </w:tc>
        <w:tc>
          <w:tcPr>
            <w:tcW w:w="0" w:type="auto"/>
            <w:tcBorders>
              <w:bottom w:val="single" w:sz="4" w:space="0" w:color="auto"/>
            </w:tcBorders>
          </w:tcPr>
          <w:p w14:paraId="647CB68A" w14:textId="77777777" w:rsidR="00806210" w:rsidRPr="00AF3D27" w:rsidRDefault="00806210">
            <w:pPr>
              <w:rPr>
                <w:rFonts w:asciiTheme="majorBidi" w:hAnsiTheme="majorBidi" w:cstheme="majorBidi"/>
                <w:color w:val="000000" w:themeColor="text1"/>
              </w:rPr>
            </w:pPr>
          </w:p>
        </w:tc>
      </w:tr>
    </w:tbl>
    <w:p w14:paraId="7B864C1E" w14:textId="77777777" w:rsidR="00806210" w:rsidRPr="00AF3D27" w:rsidRDefault="00806210" w:rsidP="00EA7A1C">
      <w:pPr>
        <w:pStyle w:val="Heading2"/>
        <w:ind w:left="851" w:hanging="851"/>
        <w:rPr>
          <w:rFonts w:asciiTheme="majorBidi" w:hAnsiTheme="majorBidi"/>
          <w:color w:val="000000" w:themeColor="text1"/>
          <w:sz w:val="28"/>
          <w:szCs w:val="22"/>
        </w:rPr>
      </w:pPr>
      <w:bookmarkStart w:id="3" w:name="_Toc204009960"/>
    </w:p>
    <w:p w14:paraId="6713CBB2" w14:textId="2A5B0D88" w:rsidR="00806210" w:rsidRPr="00AF3D27" w:rsidRDefault="006C7EEF" w:rsidP="00806210">
      <w:pPr>
        <w:rPr>
          <w:rFonts w:asciiTheme="majorBidi" w:hAnsiTheme="majorBidi" w:cstheme="majorBidi"/>
          <w:i/>
          <w:color w:val="000000" w:themeColor="text1"/>
        </w:rPr>
      </w:pPr>
      <w:r>
        <w:rPr>
          <w:rFonts w:asciiTheme="majorBidi" w:hAnsiTheme="majorBidi" w:cstheme="majorBidi"/>
          <w:b/>
          <w:color w:val="000000" w:themeColor="text1"/>
        </w:rPr>
        <w:t xml:space="preserve">Table </w:t>
      </w:r>
      <w:r w:rsidR="00806210" w:rsidRPr="00AF3D27">
        <w:rPr>
          <w:rFonts w:asciiTheme="majorBidi" w:hAnsiTheme="majorBidi" w:cstheme="majorBidi"/>
          <w:b/>
          <w:color w:val="000000" w:themeColor="text1"/>
        </w:rPr>
        <w:t>9</w:t>
      </w:r>
      <w:r w:rsidR="00D50DD5">
        <w:rPr>
          <w:rFonts w:asciiTheme="majorBidi" w:hAnsiTheme="majorBidi" w:cstheme="majorBidi"/>
          <w:b/>
          <w:color w:val="000000" w:themeColor="text1"/>
        </w:rPr>
        <w:t xml:space="preserve"> </w:t>
      </w:r>
      <w:r w:rsidR="00806210" w:rsidRPr="00AF3D27">
        <w:rPr>
          <w:rFonts w:asciiTheme="majorBidi" w:hAnsiTheme="majorBidi" w:cstheme="majorBidi"/>
          <w:i/>
          <w:color w:val="000000" w:themeColor="text1"/>
        </w:rPr>
        <w:t xml:space="preserve">Competency Domain: </w:t>
      </w:r>
      <w:r w:rsidR="008F2038" w:rsidRPr="00AF3D27">
        <w:rPr>
          <w:rFonts w:asciiTheme="majorBidi" w:hAnsiTheme="majorBidi" w:cstheme="majorBidi"/>
          <w:i/>
          <w:color w:val="000000" w:themeColor="text1"/>
        </w:rPr>
        <w:t>Facilitating</w:t>
      </w:r>
      <w:r w:rsidR="00A055CA" w:rsidRPr="00AF3D27">
        <w:rPr>
          <w:rFonts w:asciiTheme="majorBidi" w:hAnsiTheme="majorBidi" w:cstheme="majorBidi"/>
          <w:i/>
          <w:color w:val="000000" w:themeColor="text1"/>
        </w:rPr>
        <w:t xml:space="preserve"> </w:t>
      </w:r>
      <w:r w:rsidR="00806210" w:rsidRPr="00AF3D27">
        <w:rPr>
          <w:rFonts w:asciiTheme="majorBidi" w:hAnsiTheme="majorBidi" w:cstheme="majorBidi"/>
          <w:i/>
          <w:color w:val="000000" w:themeColor="text1"/>
        </w:rPr>
        <w:t>Professional Development; Coach</w:t>
      </w:r>
    </w:p>
    <w:bookmarkEnd w:id="3"/>
    <w:p w14:paraId="357381FA" w14:textId="77777777" w:rsidR="00EA7A1C" w:rsidRPr="00AF3D27" w:rsidRDefault="00EA7A1C" w:rsidP="00EA7A1C">
      <w:pPr>
        <w:rPr>
          <w:rFonts w:asciiTheme="majorBidi" w:hAnsiTheme="majorBidi" w:cstheme="majorBidi"/>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7"/>
        <w:gridCol w:w="3028"/>
        <w:gridCol w:w="2688"/>
      </w:tblGrid>
      <w:tr w:rsidR="00592C7B" w:rsidRPr="00AF3D27" w14:paraId="1A057CF0" w14:textId="77777777" w:rsidTr="00806210">
        <w:trPr>
          <w:tblHeader/>
          <w:tblCellSpacing w:w="15" w:type="dxa"/>
        </w:trPr>
        <w:tc>
          <w:tcPr>
            <w:tcW w:w="0" w:type="auto"/>
            <w:tcBorders>
              <w:top w:val="single" w:sz="4" w:space="0" w:color="auto"/>
              <w:bottom w:val="single" w:sz="4" w:space="0" w:color="auto"/>
            </w:tcBorders>
            <w:vAlign w:val="center"/>
            <w:hideMark/>
          </w:tcPr>
          <w:p w14:paraId="2B4E23B2" w14:textId="77777777" w:rsidR="00EA7A1C" w:rsidRPr="00AF3D27" w:rsidRDefault="00EA7A1C">
            <w:pPr>
              <w:jc w:val="center"/>
              <w:rPr>
                <w:rFonts w:asciiTheme="majorBidi" w:hAnsiTheme="majorBidi" w:cstheme="majorBidi"/>
                <w:color w:val="000000" w:themeColor="text1"/>
              </w:rPr>
            </w:pPr>
            <w:r w:rsidRPr="00AF3D27">
              <w:rPr>
                <w:rFonts w:asciiTheme="majorBidi" w:hAnsiTheme="majorBidi" w:cstheme="majorBidi"/>
                <w:color w:val="000000" w:themeColor="text1"/>
              </w:rPr>
              <w:t>Knowledge</w:t>
            </w:r>
          </w:p>
        </w:tc>
        <w:tc>
          <w:tcPr>
            <w:tcW w:w="0" w:type="auto"/>
            <w:tcBorders>
              <w:top w:val="single" w:sz="4" w:space="0" w:color="auto"/>
              <w:bottom w:val="single" w:sz="4" w:space="0" w:color="auto"/>
            </w:tcBorders>
            <w:vAlign w:val="center"/>
            <w:hideMark/>
          </w:tcPr>
          <w:p w14:paraId="6FBC2F44" w14:textId="77777777" w:rsidR="00EA7A1C" w:rsidRPr="00AF3D27" w:rsidRDefault="00EA7A1C">
            <w:pPr>
              <w:jc w:val="center"/>
              <w:rPr>
                <w:rFonts w:asciiTheme="majorBidi" w:hAnsiTheme="majorBidi" w:cstheme="majorBidi"/>
                <w:color w:val="000000" w:themeColor="text1"/>
              </w:rPr>
            </w:pPr>
            <w:r w:rsidRPr="00AF3D27">
              <w:rPr>
                <w:rFonts w:asciiTheme="majorBidi" w:hAnsiTheme="majorBidi" w:cstheme="majorBidi"/>
                <w:color w:val="000000" w:themeColor="text1"/>
              </w:rPr>
              <w:t>Skills</w:t>
            </w:r>
          </w:p>
        </w:tc>
        <w:tc>
          <w:tcPr>
            <w:tcW w:w="0" w:type="auto"/>
            <w:tcBorders>
              <w:top w:val="single" w:sz="4" w:space="0" w:color="auto"/>
              <w:bottom w:val="single" w:sz="4" w:space="0" w:color="auto"/>
            </w:tcBorders>
            <w:vAlign w:val="center"/>
            <w:hideMark/>
          </w:tcPr>
          <w:p w14:paraId="216E281C" w14:textId="77777777" w:rsidR="00EA7A1C" w:rsidRPr="00AF3D27" w:rsidRDefault="00EA7A1C">
            <w:pPr>
              <w:jc w:val="center"/>
              <w:rPr>
                <w:rFonts w:asciiTheme="majorBidi" w:hAnsiTheme="majorBidi" w:cstheme="majorBidi"/>
                <w:color w:val="000000" w:themeColor="text1"/>
              </w:rPr>
            </w:pPr>
            <w:r w:rsidRPr="00AF3D27">
              <w:rPr>
                <w:rFonts w:asciiTheme="majorBidi" w:hAnsiTheme="majorBidi" w:cstheme="majorBidi"/>
                <w:color w:val="000000" w:themeColor="text1"/>
              </w:rPr>
              <w:t>Attitudes</w:t>
            </w:r>
          </w:p>
        </w:tc>
      </w:tr>
      <w:tr w:rsidR="00592C7B" w:rsidRPr="00AF3D27" w14:paraId="6DCC3C7E" w14:textId="77777777" w:rsidTr="00806210">
        <w:trPr>
          <w:tblCellSpacing w:w="15" w:type="dxa"/>
        </w:trPr>
        <w:tc>
          <w:tcPr>
            <w:tcW w:w="0" w:type="auto"/>
            <w:hideMark/>
          </w:tcPr>
          <w:p w14:paraId="5F96B098" w14:textId="5C010B34"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Knowledge of didactic principles and pedagogical models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coaching methodologies and conversation techniques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professional development and change processes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educational practice within different contexts (vocational/higher professional/university education)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Basic knowledge of technological applications to support learning</w:t>
            </w:r>
          </w:p>
        </w:tc>
        <w:tc>
          <w:tcPr>
            <w:tcW w:w="0" w:type="auto"/>
            <w:hideMark/>
          </w:tcPr>
          <w:p w14:paraId="330193E8" w14:textId="29A6BB54"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Coaches</w:t>
            </w:r>
            <w:r w:rsidR="006C7EEF">
              <w:rPr>
                <w:rFonts w:asciiTheme="majorBidi" w:hAnsiTheme="majorBidi" w:cstheme="majorBidi"/>
                <w:color w:val="000000" w:themeColor="text1"/>
              </w:rPr>
              <w:t>,</w:t>
            </w:r>
            <w:r w:rsidRPr="00AF3D27">
              <w:rPr>
                <w:rFonts w:asciiTheme="majorBidi" w:hAnsiTheme="majorBidi" w:cstheme="majorBidi"/>
                <w:color w:val="000000" w:themeColor="text1"/>
              </w:rPr>
              <w:t xml:space="preserve"> teachers</w:t>
            </w:r>
            <w:r w:rsidR="006C7EEF">
              <w:rPr>
                <w:rFonts w:asciiTheme="majorBidi" w:hAnsiTheme="majorBidi" w:cstheme="majorBidi"/>
                <w:color w:val="000000" w:themeColor="text1"/>
              </w:rPr>
              <w:t>,</w:t>
            </w:r>
            <w:r w:rsidRPr="00AF3D27">
              <w:rPr>
                <w:rFonts w:asciiTheme="majorBidi" w:hAnsiTheme="majorBidi" w:cstheme="majorBidi"/>
                <w:color w:val="000000" w:themeColor="text1"/>
              </w:rPr>
              <w:t xml:space="preserve"> and other educational professionals in reflection, setting learning goals</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strengthening pedagogical action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Advises on effective educational forms and </w:t>
            </w:r>
            <w:r w:rsidR="008A22C7" w:rsidRPr="00AF3D27">
              <w:rPr>
                <w:rFonts w:asciiTheme="majorBidi" w:hAnsiTheme="majorBidi" w:cstheme="majorBidi"/>
                <w:color w:val="000000" w:themeColor="text1"/>
              </w:rPr>
              <w:t xml:space="preserve">the </w:t>
            </w:r>
            <w:r w:rsidRPr="00AF3D27">
              <w:rPr>
                <w:rFonts w:asciiTheme="majorBidi" w:hAnsiTheme="majorBidi" w:cstheme="majorBidi"/>
                <w:color w:val="000000" w:themeColor="text1"/>
              </w:rPr>
              <w:t>appropriate use of technology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Signals didactic bottlenecks and thinks along in innovative solutions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Guides teachers and other educational professionals </w:t>
            </w:r>
            <w:r w:rsidR="00D95E17">
              <w:rPr>
                <w:rFonts w:asciiTheme="majorBidi" w:hAnsiTheme="majorBidi" w:cstheme="majorBidi"/>
                <w:color w:val="000000" w:themeColor="text1"/>
              </w:rPr>
              <w:t>in the lasting integration of educational applications into</w:t>
            </w:r>
            <w:r w:rsidRPr="00AF3D27">
              <w:rPr>
                <w:rFonts w:asciiTheme="majorBidi" w:hAnsiTheme="majorBidi" w:cstheme="majorBidi"/>
                <w:color w:val="000000" w:themeColor="text1"/>
              </w:rPr>
              <w:t xml:space="preserve"> their teaching practice</w:t>
            </w:r>
            <w:r w:rsidR="00D95E1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Guides learning processes without taking over; works from equality</w:t>
            </w:r>
            <w:r w:rsidR="00D95E1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Applies coaching conversation </w:t>
            </w:r>
            <w:r w:rsidRPr="00AF3D27">
              <w:rPr>
                <w:rFonts w:asciiTheme="majorBidi" w:hAnsiTheme="majorBidi" w:cstheme="majorBidi"/>
                <w:color w:val="000000" w:themeColor="text1"/>
              </w:rPr>
              <w:lastRenderedPageBreak/>
              <w:t>effectively; recognizes boundaries between coaching, advising</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instructing</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Stimulates ownership among teachers</w:t>
            </w:r>
          </w:p>
        </w:tc>
        <w:tc>
          <w:tcPr>
            <w:tcW w:w="0" w:type="auto"/>
            <w:hideMark/>
          </w:tcPr>
          <w:p w14:paraId="5E93F935" w14:textId="663EB642"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lastRenderedPageBreak/>
              <w:t>Is accessible, motivating</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supportive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Stimulates growth and development; is inquiring, reflective</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learning, also regarding</w:t>
            </w:r>
            <w:r w:rsidR="008051BA" w:rsidRPr="00AF3D27">
              <w:rPr>
                <w:rFonts w:asciiTheme="majorBidi" w:hAnsiTheme="majorBidi" w:cstheme="majorBidi"/>
                <w:color w:val="000000" w:themeColor="text1"/>
              </w:rPr>
              <w:t xml:space="preserve"> its</w:t>
            </w:r>
            <w:r w:rsidRPr="00AF3D27">
              <w:rPr>
                <w:rFonts w:asciiTheme="majorBidi" w:hAnsiTheme="majorBidi" w:cstheme="majorBidi"/>
                <w:color w:val="000000" w:themeColor="text1"/>
              </w:rPr>
              <w:t xml:space="preserve"> own actions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D95E17">
              <w:rPr>
                <w:rFonts w:asciiTheme="majorBidi" w:hAnsiTheme="majorBidi" w:cstheme="majorBidi"/>
                <w:color w:val="000000" w:themeColor="text1"/>
              </w:rPr>
              <w:t>Solution-oriented</w:t>
            </w:r>
            <w:r w:rsidRPr="00AF3D27">
              <w:rPr>
                <w:rFonts w:asciiTheme="majorBidi" w:hAnsiTheme="majorBidi" w:cstheme="majorBidi"/>
                <w:color w:val="000000" w:themeColor="text1"/>
              </w:rPr>
              <w:t xml:space="preserve"> and </w:t>
            </w:r>
            <w:r w:rsidR="00D95E17">
              <w:rPr>
                <w:rFonts w:asciiTheme="majorBidi" w:hAnsiTheme="majorBidi" w:cstheme="majorBidi"/>
                <w:color w:val="000000" w:themeColor="text1"/>
              </w:rPr>
              <w:t>practice-aware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Works </w:t>
            </w:r>
            <w:r w:rsidR="002B7788">
              <w:rPr>
                <w:rFonts w:asciiTheme="majorBidi" w:hAnsiTheme="majorBidi" w:cstheme="majorBidi"/>
                <w:color w:val="000000" w:themeColor="text1"/>
              </w:rPr>
              <w:t>collaboratively and as an equal</w:t>
            </w:r>
            <w:r w:rsidRPr="00AF3D27">
              <w:rPr>
                <w:rFonts w:asciiTheme="majorBidi" w:hAnsiTheme="majorBidi" w:cstheme="majorBidi"/>
                <w:color w:val="000000" w:themeColor="text1"/>
              </w:rPr>
              <w:t xml:space="preserve"> with teachers and other educational professionals</w:t>
            </w:r>
            <w:r w:rsidR="00D95E1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Flexible and sensitive to differences in context, experience</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culture</w:t>
            </w:r>
          </w:p>
        </w:tc>
      </w:tr>
      <w:tr w:rsidR="00592C7B" w:rsidRPr="00AF3D27" w14:paraId="664FD538" w14:textId="77777777" w:rsidTr="00806210">
        <w:trPr>
          <w:tblCellSpacing w:w="15" w:type="dxa"/>
        </w:trPr>
        <w:tc>
          <w:tcPr>
            <w:tcW w:w="0" w:type="auto"/>
            <w:tcBorders>
              <w:bottom w:val="single" w:sz="4" w:space="0" w:color="auto"/>
            </w:tcBorders>
          </w:tcPr>
          <w:p w14:paraId="43189C8D" w14:textId="77777777" w:rsidR="00806210" w:rsidRPr="00AF3D27" w:rsidRDefault="00806210">
            <w:pPr>
              <w:rPr>
                <w:rFonts w:asciiTheme="majorBidi" w:hAnsiTheme="majorBidi" w:cstheme="majorBidi"/>
                <w:color w:val="000000" w:themeColor="text1"/>
              </w:rPr>
            </w:pPr>
          </w:p>
        </w:tc>
        <w:tc>
          <w:tcPr>
            <w:tcW w:w="0" w:type="auto"/>
            <w:tcBorders>
              <w:bottom w:val="single" w:sz="4" w:space="0" w:color="auto"/>
            </w:tcBorders>
          </w:tcPr>
          <w:p w14:paraId="223AAC02" w14:textId="77777777" w:rsidR="00806210" w:rsidRPr="00AF3D27" w:rsidRDefault="00806210">
            <w:pPr>
              <w:rPr>
                <w:rFonts w:asciiTheme="majorBidi" w:hAnsiTheme="majorBidi" w:cstheme="majorBidi"/>
                <w:color w:val="000000" w:themeColor="text1"/>
              </w:rPr>
            </w:pPr>
          </w:p>
        </w:tc>
        <w:tc>
          <w:tcPr>
            <w:tcW w:w="0" w:type="auto"/>
            <w:tcBorders>
              <w:bottom w:val="single" w:sz="4" w:space="0" w:color="auto"/>
            </w:tcBorders>
          </w:tcPr>
          <w:p w14:paraId="3FE599F3" w14:textId="77777777" w:rsidR="00806210" w:rsidRPr="00AF3D27" w:rsidRDefault="00806210">
            <w:pPr>
              <w:rPr>
                <w:rFonts w:asciiTheme="majorBidi" w:hAnsiTheme="majorBidi" w:cstheme="majorBidi"/>
                <w:color w:val="000000" w:themeColor="text1"/>
              </w:rPr>
            </w:pPr>
          </w:p>
        </w:tc>
      </w:tr>
    </w:tbl>
    <w:p w14:paraId="426FB0ED" w14:textId="77777777" w:rsidR="00935CCA" w:rsidRPr="00AF3D27" w:rsidRDefault="00935CCA" w:rsidP="00935CCA">
      <w:pPr>
        <w:rPr>
          <w:rFonts w:asciiTheme="majorBidi" w:hAnsiTheme="majorBidi" w:cstheme="majorBidi"/>
          <w:b/>
          <w:color w:val="000000" w:themeColor="text1"/>
        </w:rPr>
      </w:pPr>
      <w:bookmarkStart w:id="4" w:name="_Toc204009961"/>
    </w:p>
    <w:p w14:paraId="29D31CF5" w14:textId="0EE2FD50" w:rsidR="00935CCA" w:rsidRPr="00AF3D27" w:rsidRDefault="00D95E17" w:rsidP="00935CCA">
      <w:pPr>
        <w:rPr>
          <w:rFonts w:asciiTheme="majorBidi" w:hAnsiTheme="majorBidi" w:cstheme="majorBidi"/>
          <w:i/>
          <w:color w:val="000000" w:themeColor="text1"/>
        </w:rPr>
      </w:pPr>
      <w:r>
        <w:rPr>
          <w:rFonts w:asciiTheme="majorBidi" w:hAnsiTheme="majorBidi" w:cstheme="majorBidi"/>
          <w:b/>
          <w:color w:val="000000" w:themeColor="text1"/>
        </w:rPr>
        <w:t xml:space="preserve">Table </w:t>
      </w:r>
      <w:r w:rsidR="00935CCA" w:rsidRPr="00AF3D27">
        <w:rPr>
          <w:rFonts w:asciiTheme="majorBidi" w:hAnsiTheme="majorBidi" w:cstheme="majorBidi"/>
          <w:b/>
          <w:color w:val="000000" w:themeColor="text1"/>
        </w:rPr>
        <w:t>10</w:t>
      </w:r>
      <w:r w:rsidR="00D50DD5">
        <w:rPr>
          <w:rFonts w:asciiTheme="majorBidi" w:hAnsiTheme="majorBidi" w:cstheme="majorBidi"/>
          <w:b/>
          <w:color w:val="000000" w:themeColor="text1"/>
        </w:rPr>
        <w:t xml:space="preserve"> </w:t>
      </w:r>
      <w:r w:rsidR="00935CCA" w:rsidRPr="00AF3D27">
        <w:rPr>
          <w:rFonts w:asciiTheme="majorBidi" w:hAnsiTheme="majorBidi" w:cstheme="majorBidi"/>
          <w:i/>
          <w:color w:val="000000" w:themeColor="text1"/>
        </w:rPr>
        <w:t xml:space="preserve">Competency Domain: </w:t>
      </w:r>
      <w:r w:rsidR="001A1DAC" w:rsidRPr="00AF3D27">
        <w:rPr>
          <w:rFonts w:asciiTheme="majorBidi" w:hAnsiTheme="majorBidi" w:cstheme="majorBidi"/>
          <w:i/>
          <w:color w:val="000000" w:themeColor="text1"/>
        </w:rPr>
        <w:t xml:space="preserve">Enhancing </w:t>
      </w:r>
      <w:r w:rsidR="00935CCA" w:rsidRPr="00AF3D27">
        <w:rPr>
          <w:rFonts w:asciiTheme="majorBidi" w:hAnsiTheme="majorBidi" w:cstheme="majorBidi"/>
          <w:i/>
          <w:color w:val="000000" w:themeColor="text1"/>
        </w:rPr>
        <w:t xml:space="preserve">Educational Quality with Didactics; Educational Specialist </w:t>
      </w:r>
    </w:p>
    <w:bookmarkEnd w:id="4"/>
    <w:p w14:paraId="4F39B099" w14:textId="46D7045B" w:rsidR="00EA7A1C" w:rsidRPr="00AF3D27" w:rsidRDefault="00EA7A1C" w:rsidP="00935CCA">
      <w:pPr>
        <w:rPr>
          <w:rFonts w:asciiTheme="majorBidi" w:hAnsiTheme="majorBidi" w:cstheme="majorBidi"/>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5"/>
        <w:gridCol w:w="3395"/>
        <w:gridCol w:w="2293"/>
      </w:tblGrid>
      <w:tr w:rsidR="00592C7B" w:rsidRPr="00AF3D27" w14:paraId="1E46BFDD" w14:textId="77777777" w:rsidTr="00F54992">
        <w:trPr>
          <w:tblHeader/>
          <w:tblCellSpacing w:w="15" w:type="dxa"/>
        </w:trPr>
        <w:tc>
          <w:tcPr>
            <w:tcW w:w="0" w:type="auto"/>
            <w:tcBorders>
              <w:top w:val="single" w:sz="4" w:space="0" w:color="auto"/>
              <w:bottom w:val="single" w:sz="4" w:space="0" w:color="auto"/>
            </w:tcBorders>
            <w:hideMark/>
          </w:tcPr>
          <w:p w14:paraId="7338BD1D" w14:textId="77777777" w:rsidR="00EA7A1C" w:rsidRPr="00AF3D27" w:rsidRDefault="00EA7A1C" w:rsidP="00F54992">
            <w:pPr>
              <w:jc w:val="center"/>
              <w:rPr>
                <w:rFonts w:asciiTheme="majorBidi" w:hAnsiTheme="majorBidi" w:cstheme="majorBidi"/>
                <w:color w:val="000000" w:themeColor="text1"/>
              </w:rPr>
            </w:pPr>
            <w:r w:rsidRPr="00AF3D27">
              <w:rPr>
                <w:rFonts w:asciiTheme="majorBidi" w:hAnsiTheme="majorBidi" w:cstheme="majorBidi"/>
                <w:color w:val="000000" w:themeColor="text1"/>
              </w:rPr>
              <w:t>Knowledge</w:t>
            </w:r>
          </w:p>
        </w:tc>
        <w:tc>
          <w:tcPr>
            <w:tcW w:w="0" w:type="auto"/>
            <w:tcBorders>
              <w:top w:val="single" w:sz="4" w:space="0" w:color="auto"/>
              <w:bottom w:val="single" w:sz="4" w:space="0" w:color="auto"/>
            </w:tcBorders>
            <w:hideMark/>
          </w:tcPr>
          <w:p w14:paraId="62BBF213" w14:textId="77777777" w:rsidR="00EA7A1C" w:rsidRPr="00AF3D27" w:rsidRDefault="00EA7A1C" w:rsidP="00F54992">
            <w:pPr>
              <w:jc w:val="center"/>
              <w:rPr>
                <w:rFonts w:asciiTheme="majorBidi" w:hAnsiTheme="majorBidi" w:cstheme="majorBidi"/>
                <w:color w:val="000000" w:themeColor="text1"/>
              </w:rPr>
            </w:pPr>
            <w:r w:rsidRPr="00AF3D27">
              <w:rPr>
                <w:rFonts w:asciiTheme="majorBidi" w:hAnsiTheme="majorBidi" w:cstheme="majorBidi"/>
                <w:color w:val="000000" w:themeColor="text1"/>
              </w:rPr>
              <w:t>Skills</w:t>
            </w:r>
          </w:p>
        </w:tc>
        <w:tc>
          <w:tcPr>
            <w:tcW w:w="0" w:type="auto"/>
            <w:tcBorders>
              <w:top w:val="single" w:sz="4" w:space="0" w:color="auto"/>
              <w:bottom w:val="single" w:sz="4" w:space="0" w:color="auto"/>
            </w:tcBorders>
            <w:hideMark/>
          </w:tcPr>
          <w:p w14:paraId="5F42BC82" w14:textId="77777777" w:rsidR="00EA7A1C" w:rsidRPr="00AF3D27" w:rsidRDefault="00EA7A1C" w:rsidP="00F54992">
            <w:pPr>
              <w:jc w:val="center"/>
              <w:rPr>
                <w:rFonts w:asciiTheme="majorBidi" w:hAnsiTheme="majorBidi" w:cstheme="majorBidi"/>
                <w:color w:val="000000" w:themeColor="text1"/>
              </w:rPr>
            </w:pPr>
            <w:r w:rsidRPr="00AF3D27">
              <w:rPr>
                <w:rFonts w:asciiTheme="majorBidi" w:hAnsiTheme="majorBidi" w:cstheme="majorBidi"/>
                <w:color w:val="000000" w:themeColor="text1"/>
              </w:rPr>
              <w:t>Attitudes</w:t>
            </w:r>
          </w:p>
        </w:tc>
      </w:tr>
      <w:tr w:rsidR="00592C7B" w:rsidRPr="00AF3D27" w14:paraId="29A5693C" w14:textId="77777777" w:rsidTr="00935CCA">
        <w:trPr>
          <w:tblCellSpacing w:w="15" w:type="dxa"/>
        </w:trPr>
        <w:tc>
          <w:tcPr>
            <w:tcW w:w="0" w:type="auto"/>
            <w:hideMark/>
          </w:tcPr>
          <w:p w14:paraId="1B3B45B2" w14:textId="189B55E5"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 xml:space="preserve">Has </w:t>
            </w:r>
            <w:r w:rsidR="002B7788">
              <w:rPr>
                <w:rFonts w:asciiTheme="majorBidi" w:hAnsiTheme="majorBidi" w:cstheme="majorBidi"/>
                <w:color w:val="000000" w:themeColor="text1"/>
              </w:rPr>
              <w:t>up-to-date</w:t>
            </w:r>
            <w:r w:rsidRPr="00AF3D27">
              <w:rPr>
                <w:rFonts w:asciiTheme="majorBidi" w:hAnsiTheme="majorBidi" w:cstheme="majorBidi"/>
                <w:color w:val="000000" w:themeColor="text1"/>
              </w:rPr>
              <w:t xml:space="preserve"> knowledge of educational principles, learning psychology</w:t>
            </w:r>
            <w:r w:rsidR="008A22C7"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didactic methods.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Has knowledge of blended and digital educational design.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Knows methods for curriculum development and alignment with learning objectives.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Understands how to combine scientific insights, practical experience, contextual knowledge</w:t>
            </w:r>
            <w:r w:rsidR="00780DBC"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public values when making didactic choices.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Knows relevant sources, data (such as learning</w:t>
            </w:r>
            <w:r w:rsidR="002B7788">
              <w:rPr>
                <w:rFonts w:asciiTheme="majorBidi" w:hAnsiTheme="majorBidi" w:cstheme="majorBidi"/>
                <w:color w:val="000000" w:themeColor="text1"/>
              </w:rPr>
              <w:t>, evaluation, and practice data), and good practices for evidence</w:t>
            </w:r>
            <w:r w:rsidR="00BB1B4B">
              <w:rPr>
                <w:rFonts w:asciiTheme="majorBidi" w:hAnsiTheme="majorBidi" w:cstheme="majorBidi"/>
                <w:color w:val="000000" w:themeColor="text1"/>
              </w:rPr>
              <w:t xml:space="preserve"> </w:t>
            </w:r>
            <w:r w:rsidR="002B7788">
              <w:rPr>
                <w:rFonts w:asciiTheme="majorBidi" w:hAnsiTheme="majorBidi" w:cstheme="majorBidi"/>
                <w:color w:val="000000" w:themeColor="text1"/>
              </w:rPr>
              <w:t>informed</w:t>
            </w:r>
            <w:r w:rsidRPr="00AF3D27">
              <w:rPr>
                <w:rFonts w:asciiTheme="majorBidi" w:hAnsiTheme="majorBidi" w:cstheme="majorBidi"/>
                <w:color w:val="000000" w:themeColor="text1"/>
              </w:rPr>
              <w:t xml:space="preserve"> educational improvement.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Understands how contextual factors influence learning processes and didactic effectiveness.</w:t>
            </w:r>
          </w:p>
        </w:tc>
        <w:tc>
          <w:tcPr>
            <w:tcW w:w="0" w:type="auto"/>
            <w:hideMark/>
          </w:tcPr>
          <w:p w14:paraId="4BED9149" w14:textId="449D31C2"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Designs learning activities, curricula</w:t>
            </w:r>
            <w:r w:rsidR="00780DBC"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professionalization trajectories, and evaluates these based on various types of evidence.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2444A7" w:rsidRPr="00AF3D27">
              <w:rPr>
                <w:rFonts w:asciiTheme="majorBidi" w:hAnsiTheme="majorBidi" w:cstheme="majorBidi"/>
                <w:color w:val="000000" w:themeColor="text1"/>
              </w:rPr>
              <w:t>Analyses</w:t>
            </w:r>
            <w:r w:rsidRPr="00AF3D27">
              <w:rPr>
                <w:rFonts w:asciiTheme="majorBidi" w:hAnsiTheme="majorBidi" w:cstheme="majorBidi"/>
                <w:color w:val="000000" w:themeColor="text1"/>
              </w:rPr>
              <w:t xml:space="preserve"> and translates scientific and practical information into substantiated didactic choices.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Advises on learning objectives, testing, and the use of didactic approaches and digital tools supported by research and practice.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Links trends in education to concrete educational issues with attention to evidence and applicability.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Supports educational professionals in implementing </w:t>
            </w:r>
            <w:r w:rsidR="002B7788">
              <w:rPr>
                <w:rFonts w:asciiTheme="majorBidi" w:hAnsiTheme="majorBidi" w:cstheme="majorBidi"/>
                <w:color w:val="000000" w:themeColor="text1"/>
              </w:rPr>
              <w:t>evidence</w:t>
            </w:r>
            <w:r w:rsidR="00BB1B4B">
              <w:rPr>
                <w:rFonts w:asciiTheme="majorBidi" w:hAnsiTheme="majorBidi" w:cstheme="majorBidi"/>
                <w:color w:val="000000" w:themeColor="text1"/>
              </w:rPr>
              <w:t xml:space="preserve"> </w:t>
            </w:r>
            <w:r w:rsidR="002B7788">
              <w:rPr>
                <w:rFonts w:asciiTheme="majorBidi" w:hAnsiTheme="majorBidi" w:cstheme="majorBidi"/>
                <w:color w:val="000000" w:themeColor="text1"/>
              </w:rPr>
              <w:t>informed</w:t>
            </w:r>
            <w:r w:rsidRPr="00AF3D27">
              <w:rPr>
                <w:rFonts w:asciiTheme="majorBidi" w:hAnsiTheme="majorBidi" w:cstheme="majorBidi"/>
                <w:color w:val="000000" w:themeColor="text1"/>
              </w:rPr>
              <w:t xml:space="preserve"> improvements.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Facilitates joint reflection on complex educational challenges.</w:t>
            </w:r>
          </w:p>
        </w:tc>
        <w:tc>
          <w:tcPr>
            <w:tcW w:w="0" w:type="auto"/>
            <w:hideMark/>
          </w:tcPr>
          <w:p w14:paraId="73EB6C44" w14:textId="222FE290" w:rsidR="00EA7A1C" w:rsidRPr="00AF3D27" w:rsidRDefault="00EA7A1C">
            <w:pPr>
              <w:rPr>
                <w:rFonts w:asciiTheme="majorBidi" w:hAnsiTheme="majorBidi" w:cstheme="majorBidi"/>
                <w:color w:val="000000" w:themeColor="text1"/>
                <w:sz w:val="16"/>
                <w:szCs w:val="16"/>
              </w:rPr>
            </w:pPr>
            <w:r w:rsidRPr="00AF3D27">
              <w:rPr>
                <w:rFonts w:asciiTheme="majorBidi" w:hAnsiTheme="majorBidi" w:cstheme="majorBidi"/>
                <w:color w:val="000000" w:themeColor="text1"/>
              </w:rPr>
              <w:t xml:space="preserve">Is curious, critical, and </w:t>
            </w:r>
            <w:r w:rsidR="002B7788">
              <w:rPr>
                <w:rFonts w:asciiTheme="majorBidi" w:hAnsiTheme="majorBidi" w:cstheme="majorBidi"/>
                <w:color w:val="000000" w:themeColor="text1"/>
              </w:rPr>
              <w:t>quality-oriented</w:t>
            </w:r>
            <w:r w:rsidRPr="00AF3D27">
              <w:rPr>
                <w:rFonts w:asciiTheme="majorBidi" w:hAnsiTheme="majorBidi" w:cstheme="majorBidi"/>
                <w:color w:val="000000" w:themeColor="text1"/>
              </w:rPr>
              <w:t xml:space="preserve"> in making didactic considerations.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Focused on innovation and continuous development within the discipline.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Sensitive to inclusivity and learning needs of diverse student populations.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Works accessibly and collaboratively with colleagues.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Driven </w:t>
            </w:r>
            <w:r w:rsidR="00A42C3D" w:rsidRPr="00AF3D27">
              <w:rPr>
                <w:rFonts w:asciiTheme="majorBidi" w:hAnsiTheme="majorBidi" w:cstheme="majorBidi"/>
                <w:color w:val="000000" w:themeColor="text1"/>
              </w:rPr>
              <w:t>to strengthen educational design and implementation sustainably</w:t>
            </w:r>
            <w:r w:rsidRPr="00AF3D27">
              <w:rPr>
                <w:rFonts w:asciiTheme="majorBidi" w:hAnsiTheme="majorBidi" w:cstheme="majorBidi"/>
                <w:color w:val="000000" w:themeColor="text1"/>
              </w:rPr>
              <w:t>.</w:t>
            </w:r>
          </w:p>
        </w:tc>
      </w:tr>
      <w:tr w:rsidR="00592C7B" w:rsidRPr="00AF3D27" w14:paraId="36D7CA44" w14:textId="77777777" w:rsidTr="00F54992">
        <w:trPr>
          <w:tblCellSpacing w:w="15" w:type="dxa"/>
        </w:trPr>
        <w:tc>
          <w:tcPr>
            <w:tcW w:w="0" w:type="auto"/>
            <w:tcBorders>
              <w:bottom w:val="single" w:sz="4" w:space="0" w:color="auto"/>
            </w:tcBorders>
          </w:tcPr>
          <w:p w14:paraId="522008DB" w14:textId="77777777" w:rsidR="00F54992" w:rsidRPr="00AF3D27" w:rsidRDefault="00F54992">
            <w:pPr>
              <w:rPr>
                <w:rFonts w:asciiTheme="majorBidi" w:hAnsiTheme="majorBidi" w:cstheme="majorBidi"/>
                <w:color w:val="000000" w:themeColor="text1"/>
              </w:rPr>
            </w:pPr>
          </w:p>
        </w:tc>
        <w:tc>
          <w:tcPr>
            <w:tcW w:w="0" w:type="auto"/>
            <w:tcBorders>
              <w:bottom w:val="single" w:sz="4" w:space="0" w:color="auto"/>
            </w:tcBorders>
          </w:tcPr>
          <w:p w14:paraId="3200A502" w14:textId="77777777" w:rsidR="00F54992" w:rsidRPr="00AF3D27" w:rsidRDefault="00F54992">
            <w:pPr>
              <w:rPr>
                <w:rFonts w:asciiTheme="majorBidi" w:hAnsiTheme="majorBidi" w:cstheme="majorBidi"/>
                <w:color w:val="000000" w:themeColor="text1"/>
              </w:rPr>
            </w:pPr>
          </w:p>
        </w:tc>
        <w:tc>
          <w:tcPr>
            <w:tcW w:w="0" w:type="auto"/>
            <w:tcBorders>
              <w:bottom w:val="single" w:sz="4" w:space="0" w:color="auto"/>
            </w:tcBorders>
          </w:tcPr>
          <w:p w14:paraId="5DC70355" w14:textId="77777777" w:rsidR="00F54992" w:rsidRPr="00AF3D27" w:rsidRDefault="00F54992">
            <w:pPr>
              <w:rPr>
                <w:rFonts w:asciiTheme="majorBidi" w:hAnsiTheme="majorBidi" w:cstheme="majorBidi"/>
                <w:color w:val="000000" w:themeColor="text1"/>
              </w:rPr>
            </w:pPr>
          </w:p>
        </w:tc>
      </w:tr>
    </w:tbl>
    <w:p w14:paraId="5147C5F4" w14:textId="77777777" w:rsidR="00183262" w:rsidRPr="00AF3D27" w:rsidRDefault="00183262" w:rsidP="00EA7A1C">
      <w:pPr>
        <w:pStyle w:val="Heading2"/>
        <w:rPr>
          <w:rFonts w:asciiTheme="majorBidi" w:hAnsiTheme="majorBidi"/>
          <w:color w:val="000000" w:themeColor="text1"/>
          <w:sz w:val="28"/>
          <w:szCs w:val="22"/>
        </w:rPr>
      </w:pPr>
      <w:bookmarkStart w:id="5" w:name="_Toc204009962"/>
    </w:p>
    <w:p w14:paraId="26533DC3" w14:textId="2213623D" w:rsidR="00F54992" w:rsidRPr="00AF3D27" w:rsidRDefault="006C7EEF" w:rsidP="00F54992">
      <w:pPr>
        <w:rPr>
          <w:rFonts w:asciiTheme="majorBidi" w:hAnsiTheme="majorBidi" w:cstheme="majorBidi"/>
          <w:i/>
          <w:color w:val="000000" w:themeColor="text1"/>
        </w:rPr>
      </w:pPr>
      <w:r>
        <w:rPr>
          <w:rFonts w:asciiTheme="majorBidi" w:hAnsiTheme="majorBidi" w:cstheme="majorBidi"/>
          <w:b/>
          <w:color w:val="000000" w:themeColor="text1"/>
        </w:rPr>
        <w:t xml:space="preserve">Table </w:t>
      </w:r>
      <w:r w:rsidR="00F54992" w:rsidRPr="00AF3D27">
        <w:rPr>
          <w:rFonts w:asciiTheme="majorBidi" w:hAnsiTheme="majorBidi" w:cstheme="majorBidi"/>
          <w:b/>
          <w:color w:val="000000" w:themeColor="text1"/>
        </w:rPr>
        <w:t>11</w:t>
      </w:r>
      <w:r w:rsidR="00D50DD5">
        <w:rPr>
          <w:rFonts w:asciiTheme="majorBidi" w:hAnsiTheme="majorBidi" w:cstheme="majorBidi"/>
          <w:b/>
          <w:color w:val="000000" w:themeColor="text1"/>
        </w:rPr>
        <w:t xml:space="preserve"> </w:t>
      </w:r>
      <w:r w:rsidR="00F54992" w:rsidRPr="00AF3D27">
        <w:rPr>
          <w:rFonts w:asciiTheme="majorBidi" w:hAnsiTheme="majorBidi" w:cstheme="majorBidi"/>
          <w:i/>
          <w:color w:val="000000" w:themeColor="text1"/>
        </w:rPr>
        <w:t xml:space="preserve">Competency Domain: </w:t>
      </w:r>
      <w:r w:rsidR="004240E7" w:rsidRPr="00AF3D27">
        <w:rPr>
          <w:rFonts w:asciiTheme="majorBidi" w:hAnsiTheme="majorBidi" w:cstheme="majorBidi"/>
          <w:i/>
          <w:color w:val="000000" w:themeColor="text1"/>
        </w:rPr>
        <w:t>Directing</w:t>
      </w:r>
      <w:r w:rsidR="00F54992" w:rsidRPr="00AF3D27">
        <w:rPr>
          <w:rFonts w:asciiTheme="majorBidi" w:hAnsiTheme="majorBidi" w:cstheme="majorBidi"/>
          <w:i/>
          <w:color w:val="000000" w:themeColor="text1"/>
        </w:rPr>
        <w:t xml:space="preserve"> Educational </w:t>
      </w:r>
      <w:r w:rsidR="00373D93" w:rsidRPr="00AF3D27">
        <w:rPr>
          <w:rFonts w:asciiTheme="majorBidi" w:hAnsiTheme="majorBidi" w:cstheme="majorBidi"/>
          <w:i/>
          <w:color w:val="000000" w:themeColor="text1"/>
        </w:rPr>
        <w:t>Innovation</w:t>
      </w:r>
      <w:r w:rsidR="00F54992" w:rsidRPr="00AF3D27">
        <w:rPr>
          <w:rFonts w:asciiTheme="majorBidi" w:hAnsiTheme="majorBidi" w:cstheme="majorBidi"/>
          <w:i/>
          <w:color w:val="000000" w:themeColor="text1"/>
        </w:rPr>
        <w:t>; Innovator</w:t>
      </w:r>
    </w:p>
    <w:bookmarkEnd w:id="5"/>
    <w:p w14:paraId="57C1D221" w14:textId="77777777" w:rsidR="00EA7A1C" w:rsidRPr="00AF3D27" w:rsidRDefault="00EA7A1C" w:rsidP="00EA7A1C">
      <w:pPr>
        <w:rPr>
          <w:rFonts w:asciiTheme="majorBidi" w:hAnsiTheme="majorBidi" w:cstheme="majorBidi"/>
          <w:color w:val="000000" w:themeColor="text1"/>
        </w:rPr>
      </w:pP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3491"/>
        <w:gridCol w:w="3597"/>
        <w:gridCol w:w="2551"/>
      </w:tblGrid>
      <w:tr w:rsidR="00592C7B" w:rsidRPr="00AF3D27" w14:paraId="1BD2E926" w14:textId="77777777" w:rsidTr="00495332">
        <w:trPr>
          <w:tblHeader/>
          <w:tblCellSpacing w:w="15" w:type="dxa"/>
        </w:trPr>
        <w:tc>
          <w:tcPr>
            <w:tcW w:w="0" w:type="auto"/>
            <w:tcBorders>
              <w:top w:val="single" w:sz="4" w:space="0" w:color="auto"/>
              <w:bottom w:val="single" w:sz="4" w:space="0" w:color="auto"/>
            </w:tcBorders>
            <w:hideMark/>
          </w:tcPr>
          <w:p w14:paraId="41A715FA" w14:textId="77777777" w:rsidR="00EA7A1C" w:rsidRPr="00AF3D27" w:rsidRDefault="00EA7A1C" w:rsidP="00F54992">
            <w:pPr>
              <w:jc w:val="center"/>
              <w:rPr>
                <w:rFonts w:asciiTheme="majorBidi" w:hAnsiTheme="majorBidi" w:cstheme="majorBidi"/>
                <w:color w:val="000000" w:themeColor="text1"/>
              </w:rPr>
            </w:pPr>
            <w:r w:rsidRPr="00AF3D27">
              <w:rPr>
                <w:rFonts w:asciiTheme="majorBidi" w:hAnsiTheme="majorBidi" w:cstheme="majorBidi"/>
                <w:color w:val="000000" w:themeColor="text1"/>
              </w:rPr>
              <w:lastRenderedPageBreak/>
              <w:t>Knowledge</w:t>
            </w:r>
          </w:p>
        </w:tc>
        <w:tc>
          <w:tcPr>
            <w:tcW w:w="3567" w:type="dxa"/>
            <w:tcBorders>
              <w:top w:val="single" w:sz="4" w:space="0" w:color="auto"/>
              <w:bottom w:val="single" w:sz="4" w:space="0" w:color="auto"/>
            </w:tcBorders>
            <w:hideMark/>
          </w:tcPr>
          <w:p w14:paraId="4202F76E" w14:textId="77777777" w:rsidR="00EA7A1C" w:rsidRPr="00AF3D27" w:rsidRDefault="00EA7A1C" w:rsidP="00F54992">
            <w:pPr>
              <w:jc w:val="center"/>
              <w:rPr>
                <w:rFonts w:asciiTheme="majorBidi" w:hAnsiTheme="majorBidi" w:cstheme="majorBidi"/>
                <w:color w:val="000000" w:themeColor="text1"/>
              </w:rPr>
            </w:pPr>
            <w:r w:rsidRPr="00AF3D27">
              <w:rPr>
                <w:rFonts w:asciiTheme="majorBidi" w:hAnsiTheme="majorBidi" w:cstheme="majorBidi"/>
                <w:color w:val="000000" w:themeColor="text1"/>
              </w:rPr>
              <w:t>Skills</w:t>
            </w:r>
          </w:p>
        </w:tc>
        <w:tc>
          <w:tcPr>
            <w:tcW w:w="2506" w:type="dxa"/>
            <w:tcBorders>
              <w:top w:val="single" w:sz="4" w:space="0" w:color="auto"/>
              <w:bottom w:val="single" w:sz="4" w:space="0" w:color="auto"/>
            </w:tcBorders>
            <w:hideMark/>
          </w:tcPr>
          <w:p w14:paraId="06DB081D" w14:textId="77777777" w:rsidR="00EA7A1C" w:rsidRPr="00AF3D27" w:rsidRDefault="00EA7A1C" w:rsidP="00F54992">
            <w:pPr>
              <w:jc w:val="center"/>
              <w:rPr>
                <w:rFonts w:asciiTheme="majorBidi" w:hAnsiTheme="majorBidi" w:cstheme="majorBidi"/>
                <w:color w:val="000000" w:themeColor="text1"/>
              </w:rPr>
            </w:pPr>
            <w:r w:rsidRPr="00AF3D27">
              <w:rPr>
                <w:rFonts w:asciiTheme="majorBidi" w:hAnsiTheme="majorBidi" w:cstheme="majorBidi"/>
                <w:color w:val="000000" w:themeColor="text1"/>
              </w:rPr>
              <w:t>Attitudes</w:t>
            </w:r>
          </w:p>
        </w:tc>
      </w:tr>
      <w:tr w:rsidR="00592C7B" w:rsidRPr="00AF3D27" w14:paraId="4080BDA5" w14:textId="77777777" w:rsidTr="00495332">
        <w:trPr>
          <w:tblCellSpacing w:w="15" w:type="dxa"/>
        </w:trPr>
        <w:tc>
          <w:tcPr>
            <w:tcW w:w="0" w:type="auto"/>
            <w:hideMark/>
          </w:tcPr>
          <w:p w14:paraId="05471B85" w14:textId="2F4975A5" w:rsidR="00EA7A1C" w:rsidRPr="00AF3D27" w:rsidRDefault="00EA7A1C">
            <w:pPr>
              <w:rPr>
                <w:rFonts w:asciiTheme="majorBidi" w:hAnsiTheme="majorBidi" w:cstheme="majorBidi"/>
                <w:color w:val="000000" w:themeColor="text1"/>
              </w:rPr>
            </w:pPr>
            <w:r w:rsidRPr="00AF3D27">
              <w:rPr>
                <w:rFonts w:asciiTheme="majorBidi" w:hAnsiTheme="majorBidi" w:cstheme="majorBidi"/>
                <w:color w:val="000000" w:themeColor="text1"/>
              </w:rPr>
              <w:t>Knowledge of edtech trends, digital transformation</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their implications for education.</w:t>
            </w:r>
            <w:r w:rsidRPr="00AF3D27">
              <w:rPr>
                <w:rFonts w:asciiTheme="majorBidi" w:hAnsiTheme="majorBidi" w:cstheme="majorBidi"/>
                <w:color w:val="000000" w:themeColor="text1"/>
              </w:rPr>
              <w:br/>
              <w:t xml:space="preserve"> Knowledge of educational and pedagogical principles related to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innovation processes, change management</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policy development.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strategic goals and public values (such as inclusivity, accessibility</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sustainability) in relation to societal educational issues and educational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scenario development, vision formation</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the role of organizational culture in these processes.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digital literacy (e.g.</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w:t>
            </w:r>
            <w:proofErr w:type="spellStart"/>
            <w:r w:rsidRPr="00AF3D27">
              <w:rPr>
                <w:rFonts w:asciiTheme="majorBidi" w:hAnsiTheme="majorBidi" w:cstheme="majorBidi"/>
                <w:color w:val="000000" w:themeColor="text1"/>
              </w:rPr>
              <w:t>DigCompEdu</w:t>
            </w:r>
            <w:proofErr w:type="spellEnd"/>
            <w:r w:rsidRPr="00AF3D27">
              <w:rPr>
                <w:rFonts w:asciiTheme="majorBidi" w:hAnsiTheme="majorBidi" w:cstheme="majorBidi"/>
                <w:color w:val="000000" w:themeColor="text1"/>
              </w:rPr>
              <w:t>) and its role in educational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digital technologies, tools</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platforms that support sustainable and inclusive educational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Knowledge of data</w:t>
            </w:r>
            <w:r w:rsidR="00A57A28">
              <w:rPr>
                <w:rFonts w:asciiTheme="majorBidi" w:hAnsiTheme="majorBidi" w:cstheme="majorBidi"/>
                <w:color w:val="000000" w:themeColor="text1"/>
              </w:rPr>
              <w:t>,</w:t>
            </w:r>
            <w:r w:rsidR="006C7EEF">
              <w:rPr>
                <w:rFonts w:asciiTheme="majorBidi" w:hAnsiTheme="majorBidi" w:cstheme="majorBidi"/>
                <w:color w:val="000000" w:themeColor="text1"/>
              </w:rPr>
              <w:t xml:space="preserve"> </w:t>
            </w:r>
            <w:r w:rsidRPr="00AF3D27">
              <w:rPr>
                <w:rFonts w:asciiTheme="majorBidi" w:hAnsiTheme="majorBidi" w:cstheme="majorBidi"/>
                <w:color w:val="000000" w:themeColor="text1"/>
              </w:rPr>
              <w:t>driven work</w:t>
            </w:r>
            <w:r w:rsidR="006C7EEF">
              <w:rPr>
                <w:rFonts w:asciiTheme="majorBidi" w:hAnsiTheme="majorBidi" w:cstheme="majorBidi"/>
                <w:color w:val="000000" w:themeColor="text1"/>
              </w:rPr>
              <w:t>,</w:t>
            </w:r>
            <w:r w:rsidRPr="00AF3D27">
              <w:rPr>
                <w:rFonts w:asciiTheme="majorBidi" w:hAnsiTheme="majorBidi" w:cstheme="majorBidi"/>
                <w:color w:val="000000" w:themeColor="text1"/>
              </w:rPr>
              <w:t xml:space="preserve"> and the opportunities for data and technology to support and monitor innovation.</w:t>
            </w:r>
          </w:p>
        </w:tc>
        <w:tc>
          <w:tcPr>
            <w:tcW w:w="3567" w:type="dxa"/>
            <w:hideMark/>
          </w:tcPr>
          <w:p w14:paraId="13F76016" w14:textId="4D73F4AF" w:rsidR="00EA7A1C" w:rsidRPr="00AF3D27" w:rsidRDefault="00EA7A1C">
            <w:pPr>
              <w:rPr>
                <w:rFonts w:asciiTheme="majorBidi" w:hAnsiTheme="majorBidi" w:cstheme="majorBidi"/>
                <w:color w:val="000000" w:themeColor="text1"/>
              </w:rPr>
            </w:pPr>
            <w:r w:rsidRPr="00AF3D27">
              <w:rPr>
                <w:rFonts w:asciiTheme="majorBidi" w:hAnsiTheme="majorBidi" w:cstheme="majorBidi"/>
                <w:color w:val="000000" w:themeColor="text1"/>
              </w:rPr>
              <w:t xml:space="preserve">Identifies and </w:t>
            </w:r>
            <w:r w:rsidR="002444A7" w:rsidRPr="00AF3D27">
              <w:rPr>
                <w:rFonts w:asciiTheme="majorBidi" w:hAnsiTheme="majorBidi" w:cstheme="majorBidi"/>
                <w:color w:val="000000" w:themeColor="text1"/>
              </w:rPr>
              <w:t>analyses</w:t>
            </w:r>
            <w:r w:rsidRPr="00AF3D27">
              <w:rPr>
                <w:rFonts w:asciiTheme="majorBidi" w:hAnsiTheme="majorBidi" w:cstheme="majorBidi"/>
                <w:color w:val="000000" w:themeColor="text1"/>
              </w:rPr>
              <w:t xml:space="preserve"> developments and translates them into concrete evidence</w:t>
            </w:r>
            <w:r w:rsidR="00A57A28">
              <w:rPr>
                <w:rFonts w:asciiTheme="majorBidi" w:hAnsiTheme="majorBidi" w:cstheme="majorBidi"/>
                <w:color w:val="000000" w:themeColor="text1"/>
              </w:rPr>
              <w:t>,</w:t>
            </w:r>
            <w:r w:rsidR="006C7EEF">
              <w:rPr>
                <w:rFonts w:asciiTheme="majorBidi" w:hAnsiTheme="majorBidi" w:cstheme="majorBidi"/>
                <w:color w:val="000000" w:themeColor="text1"/>
              </w:rPr>
              <w:t xml:space="preserve"> </w:t>
            </w:r>
            <w:r w:rsidRPr="00AF3D27">
              <w:rPr>
                <w:rFonts w:asciiTheme="majorBidi" w:hAnsiTheme="majorBidi" w:cstheme="majorBidi"/>
                <w:color w:val="000000" w:themeColor="text1"/>
              </w:rPr>
              <w:t>informed innovation proposals.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Initiates and advises on innovation projects that connect policy, practice</w:t>
            </w:r>
            <w:r w:rsidR="00A42C3D"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technology.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r>
            <w:r w:rsidR="006C7EEF">
              <w:rPr>
                <w:rFonts w:asciiTheme="majorBidi" w:hAnsiTheme="majorBidi" w:cstheme="majorBidi"/>
                <w:color w:val="000000" w:themeColor="text1"/>
              </w:rPr>
              <w:t>Develops scenarios and visions for future-oriented education inspired by, among others, design-based thinking and research-informed</w:t>
            </w:r>
            <w:r w:rsidRPr="00AF3D27">
              <w:rPr>
                <w:rFonts w:asciiTheme="majorBidi" w:hAnsiTheme="majorBidi" w:cstheme="majorBidi"/>
                <w:color w:val="000000" w:themeColor="text1"/>
              </w:rPr>
              <w:t xml:space="preserve">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Facilitates dialogue and cooperation between stakeholders across different organizational levels.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Stimulates collaboration and ownership within teams for </w:t>
            </w:r>
            <w:r w:rsidR="006C7EEF">
              <w:rPr>
                <w:rFonts w:asciiTheme="majorBidi" w:hAnsiTheme="majorBidi" w:cstheme="majorBidi"/>
                <w:color w:val="000000" w:themeColor="text1"/>
              </w:rPr>
              <w:t>well-founded</w:t>
            </w:r>
            <w:r w:rsidRPr="00AF3D27">
              <w:rPr>
                <w:rFonts w:asciiTheme="majorBidi" w:hAnsiTheme="majorBidi" w:cstheme="majorBidi"/>
                <w:color w:val="000000" w:themeColor="text1"/>
              </w:rPr>
              <w:t xml:space="preserve">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Monitors </w:t>
            </w:r>
            <w:r w:rsidR="001A0845" w:rsidRPr="00AF3D27">
              <w:rPr>
                <w:rFonts w:asciiTheme="majorBidi" w:hAnsiTheme="majorBidi" w:cstheme="majorBidi"/>
                <w:color w:val="000000" w:themeColor="text1"/>
              </w:rPr>
              <w:t>the feasibility, impact, quality,</w:t>
            </w:r>
            <w:r w:rsidRPr="00AF3D27">
              <w:rPr>
                <w:rFonts w:asciiTheme="majorBidi" w:hAnsiTheme="majorBidi" w:cstheme="majorBidi"/>
                <w:color w:val="000000" w:themeColor="text1"/>
              </w:rPr>
              <w:t xml:space="preserve"> and sustainability of educational innovation in line with institutional goals.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 xml:space="preserve">Uses digital technology and tools effectively </w:t>
            </w:r>
            <w:r w:rsidR="006C7EEF">
              <w:rPr>
                <w:rFonts w:asciiTheme="majorBidi" w:hAnsiTheme="majorBidi" w:cstheme="majorBidi"/>
                <w:color w:val="000000" w:themeColor="text1"/>
              </w:rPr>
              <w:t>to develop and realize</w:t>
            </w:r>
            <w:r w:rsidRPr="00AF3D27">
              <w:rPr>
                <w:rFonts w:asciiTheme="majorBidi" w:hAnsiTheme="majorBidi" w:cstheme="majorBidi"/>
                <w:color w:val="000000" w:themeColor="text1"/>
              </w:rPr>
              <w:t xml:space="preserve"> educational innovation.</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Promotes digital literacy and competent digital practices among teachers and educational professionals.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Utilizes digital tools and data to support and monitor innovation processes.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Links technological opportunities with educational and societal goals.</w:t>
            </w:r>
          </w:p>
        </w:tc>
        <w:tc>
          <w:tcPr>
            <w:tcW w:w="2506" w:type="dxa"/>
            <w:hideMark/>
          </w:tcPr>
          <w:p w14:paraId="142DEA43" w14:textId="0B0AF220" w:rsidR="00EA7A1C" w:rsidRPr="00AF3D27" w:rsidRDefault="00EA7A1C">
            <w:pPr>
              <w:rPr>
                <w:rFonts w:asciiTheme="majorBidi" w:hAnsiTheme="majorBidi" w:cstheme="majorBidi"/>
                <w:color w:val="000000" w:themeColor="text1"/>
              </w:rPr>
            </w:pPr>
            <w:r w:rsidRPr="00AF3D27">
              <w:rPr>
                <w:rFonts w:asciiTheme="majorBidi" w:hAnsiTheme="majorBidi" w:cstheme="majorBidi"/>
                <w:color w:val="000000" w:themeColor="text1"/>
              </w:rPr>
              <w:t xml:space="preserve">Is curious, </w:t>
            </w:r>
            <w:r w:rsidR="006C7EEF">
              <w:rPr>
                <w:rFonts w:asciiTheme="majorBidi" w:hAnsiTheme="majorBidi" w:cstheme="majorBidi"/>
                <w:color w:val="000000" w:themeColor="text1"/>
              </w:rPr>
              <w:t>future-oriented, and vision-driven</w:t>
            </w:r>
            <w:r w:rsidRPr="00AF3D27">
              <w:rPr>
                <w:rFonts w:asciiTheme="majorBidi" w:hAnsiTheme="majorBidi" w:cstheme="majorBidi"/>
                <w:color w:val="000000" w:themeColor="text1"/>
              </w:rPr>
              <w:t>.</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Shows courage, entrepreneurship</w:t>
            </w:r>
            <w:r w:rsidR="001A0845"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strategic thinking.</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Acts as a connector and engages stakeholders in innovation processes.</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Is empathetic and aware of context, culture</w:t>
            </w:r>
            <w:r w:rsidR="001A0845" w:rsidRPr="00AF3D27">
              <w:rPr>
                <w:rFonts w:asciiTheme="majorBidi" w:hAnsiTheme="majorBidi" w:cstheme="majorBidi"/>
                <w:color w:val="000000" w:themeColor="text1"/>
              </w:rPr>
              <w:t>,</w:t>
            </w:r>
            <w:r w:rsidRPr="00AF3D27">
              <w:rPr>
                <w:rFonts w:asciiTheme="majorBidi" w:hAnsiTheme="majorBidi" w:cstheme="majorBidi"/>
                <w:color w:val="000000" w:themeColor="text1"/>
              </w:rPr>
              <w:t xml:space="preserve"> and readiness for change.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Committed to sustainable</w:t>
            </w:r>
            <w:r w:rsidR="00D95E17">
              <w:rPr>
                <w:rFonts w:asciiTheme="majorBidi" w:hAnsiTheme="majorBidi" w:cstheme="majorBidi"/>
                <w:color w:val="000000" w:themeColor="text1"/>
              </w:rPr>
              <w:t>, value-driven</w:t>
            </w:r>
            <w:r w:rsidRPr="00AF3D27">
              <w:rPr>
                <w:rFonts w:asciiTheme="majorBidi" w:hAnsiTheme="majorBidi" w:cstheme="majorBidi"/>
                <w:color w:val="000000" w:themeColor="text1"/>
              </w:rPr>
              <w:t xml:space="preserve"> improvement of educational practice.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Acts digitally competent and responsibly in using technology.</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Serves as a role model for responsible and effective technology use.</w:t>
            </w:r>
            <w:r w:rsidRPr="00AF3D27">
              <w:rPr>
                <w:rFonts w:asciiTheme="majorBidi" w:hAnsiTheme="majorBidi" w:cstheme="majorBidi"/>
                <w:color w:val="000000" w:themeColor="text1"/>
              </w:rPr>
              <w:br/>
            </w:r>
            <w:r w:rsidRPr="00AF3D27">
              <w:rPr>
                <w:rFonts w:asciiTheme="majorBidi" w:hAnsiTheme="majorBidi" w:cstheme="majorBidi"/>
                <w:color w:val="000000" w:themeColor="text1"/>
              </w:rPr>
              <w:br/>
              <w:t>Demonstrates ownership in developing and applying digital skills.</w:t>
            </w:r>
          </w:p>
        </w:tc>
      </w:tr>
      <w:tr w:rsidR="00592C7B" w:rsidRPr="00AF3D27" w14:paraId="1FD83722" w14:textId="77777777" w:rsidTr="00495332">
        <w:trPr>
          <w:tblCellSpacing w:w="15" w:type="dxa"/>
        </w:trPr>
        <w:tc>
          <w:tcPr>
            <w:tcW w:w="0" w:type="auto"/>
            <w:tcBorders>
              <w:bottom w:val="single" w:sz="4" w:space="0" w:color="auto"/>
            </w:tcBorders>
          </w:tcPr>
          <w:p w14:paraId="316EE21B" w14:textId="77777777" w:rsidR="00A665BA" w:rsidRPr="00AF3D27" w:rsidRDefault="00A665BA">
            <w:pPr>
              <w:rPr>
                <w:rFonts w:asciiTheme="majorBidi" w:hAnsiTheme="majorBidi" w:cstheme="majorBidi"/>
                <w:color w:val="000000" w:themeColor="text1"/>
              </w:rPr>
            </w:pPr>
          </w:p>
        </w:tc>
        <w:tc>
          <w:tcPr>
            <w:tcW w:w="3567" w:type="dxa"/>
            <w:tcBorders>
              <w:bottom w:val="single" w:sz="4" w:space="0" w:color="auto"/>
            </w:tcBorders>
          </w:tcPr>
          <w:p w14:paraId="05E4FC48" w14:textId="77777777" w:rsidR="00A665BA" w:rsidRPr="00AF3D27" w:rsidRDefault="00A665BA">
            <w:pPr>
              <w:rPr>
                <w:rFonts w:asciiTheme="majorBidi" w:hAnsiTheme="majorBidi" w:cstheme="majorBidi"/>
                <w:color w:val="000000" w:themeColor="text1"/>
              </w:rPr>
            </w:pPr>
          </w:p>
        </w:tc>
        <w:tc>
          <w:tcPr>
            <w:tcW w:w="2506" w:type="dxa"/>
            <w:tcBorders>
              <w:bottom w:val="single" w:sz="4" w:space="0" w:color="auto"/>
            </w:tcBorders>
          </w:tcPr>
          <w:p w14:paraId="3CAEFACC" w14:textId="77777777" w:rsidR="00A665BA" w:rsidRPr="00AF3D27" w:rsidRDefault="00A665BA">
            <w:pPr>
              <w:rPr>
                <w:rFonts w:asciiTheme="majorBidi" w:hAnsiTheme="majorBidi" w:cstheme="majorBidi"/>
                <w:color w:val="000000" w:themeColor="text1"/>
              </w:rPr>
            </w:pPr>
          </w:p>
        </w:tc>
      </w:tr>
    </w:tbl>
    <w:p w14:paraId="2FDB3781" w14:textId="24A4C2B5" w:rsidR="00655242" w:rsidRPr="00AF3D27" w:rsidRDefault="00EA7A1C" w:rsidP="00C529E9">
      <w:pPr>
        <w:pStyle w:val="NormalWeb"/>
      </w:pPr>
      <w:r w:rsidRPr="00AF3D27">
        <w:rPr>
          <w:rFonts w:asciiTheme="majorBidi" w:hAnsiTheme="majorBidi" w:cstheme="majorBidi"/>
          <w:i/>
          <w:color w:val="000000" w:themeColor="text1"/>
          <w:sz w:val="20"/>
          <w:szCs w:val="20"/>
        </w:rPr>
        <w:t xml:space="preserve">Note. </w:t>
      </w:r>
      <w:r w:rsidRPr="00AF3D27">
        <w:rPr>
          <w:rFonts w:asciiTheme="majorBidi" w:hAnsiTheme="majorBidi" w:cstheme="majorBidi"/>
          <w:color w:val="000000" w:themeColor="text1"/>
          <w:sz w:val="20"/>
          <w:szCs w:val="20"/>
        </w:rPr>
        <w:t>There is overlap between the different competency areas. Depending on the specific role, context, and individual expertise, certain competencies will be more relevant than others. This profile provides guidance while allowing flexibility for professional adaptation</w:t>
      </w:r>
      <w:r w:rsidRPr="00AF3D27">
        <w:rPr>
          <w:rFonts w:asciiTheme="majorBidi" w:hAnsiTheme="majorBidi" w:cstheme="majorBidi"/>
          <w:color w:val="000000" w:themeColor="text1"/>
        </w:rPr>
        <w:t>.</w:t>
      </w:r>
    </w:p>
    <w:sectPr w:rsidR="00655242" w:rsidRPr="00AF3D27" w:rsidSect="006A4757">
      <w:headerReference w:type="even" r:id="rId10"/>
      <w:headerReference w:type="default" r:id="rId11"/>
      <w:footerReference w:type="even" r:id="rId12"/>
      <w:footerReference w:type="default" r:id="rId13"/>
      <w:headerReference w:type="first" r:id="rId14"/>
      <w:pgSz w:w="11899" w:h="16838" w:code="9"/>
      <w:pgMar w:top="1701" w:right="1418" w:bottom="1418" w:left="1418" w:header="567" w:footer="709" w:gutter="0"/>
      <w:lnNumType w:countBy="1" w:restart="continuous"/>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EC7AB" w14:textId="77777777" w:rsidR="00084F53" w:rsidRPr="00164F3B" w:rsidRDefault="00084F53">
      <w:pPr>
        <w:spacing w:line="240" w:lineRule="auto"/>
      </w:pPr>
      <w:r w:rsidRPr="00164F3B">
        <w:separator/>
      </w:r>
    </w:p>
  </w:endnote>
  <w:endnote w:type="continuationSeparator" w:id="0">
    <w:p w14:paraId="228AFDE2" w14:textId="77777777" w:rsidR="00084F53" w:rsidRPr="00164F3B" w:rsidRDefault="00084F53">
      <w:pPr>
        <w:spacing w:line="240" w:lineRule="auto"/>
      </w:pPr>
      <w:r w:rsidRPr="00164F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B28E" w14:textId="77777777" w:rsidR="00EA7A1C" w:rsidRPr="00164F3B" w:rsidRDefault="00EA7A1C">
    <w:pPr>
      <w:pStyle w:val="Footer"/>
    </w:pPr>
  </w:p>
  <w:p w14:paraId="01B3C8F5" w14:textId="77777777" w:rsidR="00EA7A1C" w:rsidRPr="00164F3B" w:rsidRDefault="00EA7A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1812" w14:textId="77777777" w:rsidR="00EA7A1C" w:rsidRPr="00164F3B" w:rsidRDefault="00EA7A1C"/>
  <w:p w14:paraId="2F9E1D0B" w14:textId="5CC352FE" w:rsidR="00EA7A1C" w:rsidRPr="00164F3B" w:rsidRDefault="00EA7A1C">
    <w:pPr>
      <w:pStyle w:val="Footer"/>
    </w:pPr>
    <w:r w:rsidRPr="00164F3B">
      <w:br/>
    </w:r>
    <w:sdt>
      <w:sdtPr>
        <w:rPr>
          <w:sz w:val="10"/>
          <w:szCs w:val="12"/>
        </w:rPr>
        <w:tag w:val="OPDocTitel"/>
        <w:id w:val="-1975983423"/>
        <w:placeholder>
          <w:docPart w:val="3ED7422AC2C1410584AA2EAD64171547"/>
        </w:placeholder>
        <w15:dataBinding w:prefixMappings="xmlns:ns0='OrangePepper_templates' " w:xpath="/ns0:OPTemplates[1]/ns0:OPDocument[1]/ns0:OPDocTitel[1]" w:storeItemID="{2F46E6A3-6017-4665-8E46-46276EA7104D}"/>
      </w:sdtPr>
      <w:sdtEndPr/>
      <w:sdtContent>
        <w:r w:rsidRPr="00164F3B">
          <w:rPr>
            <w:rFonts w:ascii="Aptos Display" w:eastAsia="Aptos Display" w:hAnsi="Aptos Display" w:cs="Aptos Display"/>
            <w:b/>
            <w:color w:val="156082" w:themeColor="accent1"/>
            <w:kern w:val="28"/>
            <w:szCs w:val="36"/>
          </w:rPr>
          <w:t xml:space="preserve"> </w:t>
        </w:r>
      </w:sdtContent>
    </w:sdt>
    <w:r w:rsidRPr="00164F3B">
      <w:tab/>
    </w:r>
    <w:r w:rsidRPr="00164F3B">
      <w:fldChar w:fldCharType="begin"/>
    </w:r>
    <w:r w:rsidRPr="00164F3B">
      <w:instrText xml:space="preserve"> page  </w:instrText>
    </w:r>
    <w:r w:rsidRPr="00164F3B">
      <w:fldChar w:fldCharType="separate"/>
    </w:r>
    <w:r w:rsidRPr="00164F3B">
      <w:t>3</w:t>
    </w:r>
    <w:r w:rsidRPr="00164F3B">
      <w:fldChar w:fldCharType="end"/>
    </w:r>
    <w:r w:rsidRPr="00164F3B">
      <w:t>/</w:t>
    </w:r>
    <w:r w:rsidRPr="00164F3B">
      <w:fldChar w:fldCharType="begin"/>
    </w:r>
    <w:r w:rsidRPr="00164F3B">
      <w:instrText xml:space="preserve"> numpages </w:instrText>
    </w:r>
    <w:r w:rsidRPr="00164F3B">
      <w:fldChar w:fldCharType="separate"/>
    </w:r>
    <w:r w:rsidRPr="00164F3B">
      <w:t>4</w:t>
    </w:r>
    <w:r w:rsidRPr="00164F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FDC8" w14:textId="77777777" w:rsidR="00084F53" w:rsidRPr="00164F3B" w:rsidRDefault="00084F53">
      <w:pPr>
        <w:spacing w:line="240" w:lineRule="auto"/>
      </w:pPr>
      <w:r w:rsidRPr="00164F3B">
        <w:separator/>
      </w:r>
    </w:p>
  </w:footnote>
  <w:footnote w:type="continuationSeparator" w:id="0">
    <w:p w14:paraId="20AD2764" w14:textId="77777777" w:rsidR="00084F53" w:rsidRPr="00164F3B" w:rsidRDefault="00084F53">
      <w:pPr>
        <w:spacing w:line="240" w:lineRule="auto"/>
      </w:pPr>
      <w:r w:rsidRPr="00164F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4C40" w14:textId="77777777" w:rsidR="00EA7A1C" w:rsidRPr="00164F3B" w:rsidRDefault="00EA7A1C"/>
  <w:p w14:paraId="6D210F2F" w14:textId="77777777" w:rsidR="00EA7A1C" w:rsidRPr="00164F3B" w:rsidRDefault="00EA7A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39FE" w14:textId="4AA5C288" w:rsidR="004462BE" w:rsidRPr="008F0C3D" w:rsidRDefault="008F0C3D" w:rsidP="008F0C3D">
    <w:pPr>
      <w:pStyle w:val="Header"/>
    </w:pPr>
    <w:r w:rsidRPr="00164E26">
      <w:rPr>
        <w:rFonts w:asciiTheme="majorHAnsi" w:hAnsiTheme="majorHAnsi" w:cstheme="majorHAnsi"/>
        <w:color w:val="000000" w:themeColor="text1"/>
      </w:rPr>
      <w:t>ESP COMPETENCY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B16F" w14:textId="4E41B037" w:rsidR="00EA7A1C" w:rsidRPr="00164F3B" w:rsidRDefault="00EA7A1C">
    <w:pPr>
      <w:pStyle w:val="Header"/>
    </w:pPr>
    <w:r w:rsidRPr="00164F3B">
      <w:rPr>
        <w:rFonts w:ascii="Century"/>
        <w:noProof/>
      </w:rPr>
      <w:drawing>
        <wp:anchor distT="0" distB="0" distL="114300" distR="114300" simplePos="0" relativeHeight="251658241" behindDoc="1" locked="1" layoutInCell="1" allowOverlap="1" wp14:anchorId="52AD74B4" wp14:editId="4911FA42">
          <wp:simplePos x="0" y="0"/>
          <wp:positionH relativeFrom="page">
            <wp:align>right</wp:align>
          </wp:positionH>
          <wp:positionV relativeFrom="page">
            <wp:align>bottom</wp:align>
          </wp:positionV>
          <wp:extent cx="2622600" cy="2622600"/>
          <wp:effectExtent l="0" t="0" r="6350" b="6350"/>
          <wp:wrapNone/>
          <wp:docPr id="2121331763" name="Lijnen" descr="Afbeelding met Amber, lijn, duisternis,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31763" name="Lijnen" descr="Afbeelding met Amber, lijn, duisternis, Kleurrijkheid&#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2600" cy="2622600"/>
                  </a:xfrm>
                  <a:prstGeom prst="rect">
                    <a:avLst/>
                  </a:prstGeom>
                </pic:spPr>
              </pic:pic>
            </a:graphicData>
          </a:graphic>
          <wp14:sizeRelH relativeFrom="page">
            <wp14:pctWidth>0</wp14:pctWidth>
          </wp14:sizeRelH>
          <wp14:sizeRelV relativeFrom="page">
            <wp14:pctHeight>0</wp14:pctHeight>
          </wp14:sizeRelV>
        </wp:anchor>
      </w:drawing>
    </w:r>
    <w:r w:rsidRPr="00164F3B">
      <w:rPr>
        <w:noProof/>
      </w:rPr>
      <mc:AlternateContent>
        <mc:Choice Requires="wps">
          <w:drawing>
            <wp:anchor distT="0" distB="0" distL="114300" distR="114300" simplePos="0" relativeHeight="251658240" behindDoc="1" locked="1" layoutInCell="1" allowOverlap="1" wp14:anchorId="66C1C375" wp14:editId="17CCF183">
              <wp:simplePos x="1269242" y="3289110"/>
              <wp:positionH relativeFrom="page">
                <wp:align>left</wp:align>
              </wp:positionH>
              <wp:positionV relativeFrom="page">
                <wp:align>top</wp:align>
              </wp:positionV>
              <wp:extent cx="7560000" cy="10692000"/>
              <wp:effectExtent l="0" t="0" r="0" b="0"/>
              <wp:wrapNone/>
              <wp:docPr id="477111482" name="Achtergrond"/>
              <wp:cNvGraphicFramePr/>
              <a:graphic xmlns:a="http://schemas.openxmlformats.org/drawingml/2006/main">
                <a:graphicData uri="http://schemas.microsoft.com/office/word/2010/wordprocessingShape">
                  <wps:wsp>
                    <wps:cNvSpPr/>
                    <wps:spPr>
                      <a:xfrm>
                        <a:off x="0" y="0"/>
                        <a:ext cx="7560000" cy="10692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297AC" id="Achtergrond" o:spid="_x0000_s1026" style="position:absolute;margin-left:0;margin-top:0;width:595.3pt;height:841.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" filled="f"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7394BA4"/>
    <w:multiLevelType w:val="multilevel"/>
    <w:tmpl w:val="7238588E"/>
    <w:styleLink w:val="Opsomming"/>
    <w:lvl w:ilvl="0">
      <w:start w:val="1"/>
      <w:numFmt w:val="bullet"/>
      <w:pStyle w:val="Bullets"/>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 w15:restartNumberingAfterBreak="0">
    <w:nsid w:val="1C9E7DEC"/>
    <w:multiLevelType w:val="multilevel"/>
    <w:tmpl w:val="F2765928"/>
    <w:styleLink w:val="Koppen"/>
    <w:lvl w:ilvl="0">
      <w:start w:val="1"/>
      <w:numFmt w:val="decimal"/>
      <w:lvlText w:val="%1."/>
      <w:lvlJc w:val="left"/>
      <w:pPr>
        <w:ind w:left="851" w:hanging="851"/>
      </w:pPr>
      <w:rPr>
        <w:rFonts w:hint="default"/>
        <w:b/>
        <w:bCs/>
      </w:rPr>
    </w:lvl>
    <w:lvl w:ilvl="1">
      <w:start w:val="1"/>
      <w:numFmt w:val="decimal"/>
      <w:lvlText w:val="%1.%2"/>
      <w:lvlJc w:val="left"/>
      <w:pPr>
        <w:ind w:left="851" w:hanging="851"/>
      </w:pPr>
      <w:rPr>
        <w:rFonts w:hint="default"/>
      </w:rPr>
    </w:lvl>
    <w:lvl w:ilvl="2">
      <w:start w:val="1"/>
      <w:numFmt w:val="decimal"/>
      <w:lvlText w:val="%1.%2.%3"/>
      <w:lvlJc w:val="left"/>
      <w:pPr>
        <w:ind w:left="978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 w15:restartNumberingAfterBreak="0">
    <w:nsid w:val="279A0862"/>
    <w:multiLevelType w:val="hybridMultilevel"/>
    <w:tmpl w:val="9D960868"/>
    <w:lvl w:ilvl="0" w:tplc="CE8ED420">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0744EB"/>
    <w:multiLevelType w:val="multilevel"/>
    <w:tmpl w:val="7238588E"/>
    <w:numStyleLink w:val="Opsomming"/>
  </w:abstractNum>
  <w:abstractNum w:abstractNumId="5" w15:restartNumberingAfterBreak="0">
    <w:nsid w:val="3571617D"/>
    <w:multiLevelType w:val="multilevel"/>
    <w:tmpl w:val="280CB76A"/>
    <w:numStyleLink w:val="Genummerdelijst"/>
  </w:abstractNum>
  <w:abstractNum w:abstractNumId="6" w15:restartNumberingAfterBreak="0">
    <w:nsid w:val="3BBC539D"/>
    <w:multiLevelType w:val="multilevel"/>
    <w:tmpl w:val="044A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7428E1"/>
    <w:multiLevelType w:val="multilevel"/>
    <w:tmpl w:val="280CB76A"/>
    <w:styleLink w:val="Genummerdelijst"/>
    <w:lvl w:ilvl="0">
      <w:start w:val="1"/>
      <w:numFmt w:val="decimal"/>
      <w:pStyle w:val="Nummers"/>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60DB0EFE"/>
    <w:multiLevelType w:val="multilevel"/>
    <w:tmpl w:val="CE8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829466">
    <w:abstractNumId w:val="1"/>
  </w:num>
  <w:num w:numId="2" w16cid:durableId="1345670412">
    <w:abstractNumId w:val="4"/>
  </w:num>
  <w:num w:numId="3" w16cid:durableId="475997307">
    <w:abstractNumId w:val="5"/>
  </w:num>
  <w:num w:numId="4" w16cid:durableId="1997370146">
    <w:abstractNumId w:val="0"/>
  </w:num>
  <w:num w:numId="5" w16cid:durableId="1899853995">
    <w:abstractNumId w:val="2"/>
  </w:num>
  <w:num w:numId="6" w16cid:durableId="471604998">
    <w:abstractNumId w:val="7"/>
  </w:num>
  <w:num w:numId="7" w16cid:durableId="1230381583">
    <w:abstractNumId w:val="8"/>
  </w:num>
  <w:num w:numId="8" w16cid:durableId="440807824">
    <w:abstractNumId w:val="3"/>
  </w:num>
  <w:num w:numId="9" w16cid:durableId="167032680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A1C"/>
    <w:rsid w:val="00000736"/>
    <w:rsid w:val="0000239A"/>
    <w:rsid w:val="000027F0"/>
    <w:rsid w:val="000031D5"/>
    <w:rsid w:val="00004408"/>
    <w:rsid w:val="00004506"/>
    <w:rsid w:val="000114B2"/>
    <w:rsid w:val="00011E8F"/>
    <w:rsid w:val="00012162"/>
    <w:rsid w:val="00012D62"/>
    <w:rsid w:val="000133F0"/>
    <w:rsid w:val="00015D0E"/>
    <w:rsid w:val="00017182"/>
    <w:rsid w:val="000201D5"/>
    <w:rsid w:val="00020BF3"/>
    <w:rsid w:val="000223F8"/>
    <w:rsid w:val="00023AA0"/>
    <w:rsid w:val="00024672"/>
    <w:rsid w:val="0002521A"/>
    <w:rsid w:val="00025353"/>
    <w:rsid w:val="0002678B"/>
    <w:rsid w:val="00026D8F"/>
    <w:rsid w:val="00027C93"/>
    <w:rsid w:val="00030F62"/>
    <w:rsid w:val="000316E6"/>
    <w:rsid w:val="00032FA8"/>
    <w:rsid w:val="000330EE"/>
    <w:rsid w:val="00033B10"/>
    <w:rsid w:val="00037BAB"/>
    <w:rsid w:val="0004094D"/>
    <w:rsid w:val="0004183D"/>
    <w:rsid w:val="00041ED1"/>
    <w:rsid w:val="000421B7"/>
    <w:rsid w:val="000421CC"/>
    <w:rsid w:val="00042469"/>
    <w:rsid w:val="0004256E"/>
    <w:rsid w:val="000467E5"/>
    <w:rsid w:val="000476D8"/>
    <w:rsid w:val="0005012E"/>
    <w:rsid w:val="00050364"/>
    <w:rsid w:val="000504C2"/>
    <w:rsid w:val="00050510"/>
    <w:rsid w:val="000509A3"/>
    <w:rsid w:val="00050B67"/>
    <w:rsid w:val="00050DE7"/>
    <w:rsid w:val="00051D27"/>
    <w:rsid w:val="000523A2"/>
    <w:rsid w:val="000529E4"/>
    <w:rsid w:val="00052BFE"/>
    <w:rsid w:val="00053DC0"/>
    <w:rsid w:val="00055FD4"/>
    <w:rsid w:val="00056149"/>
    <w:rsid w:val="0005671B"/>
    <w:rsid w:val="00056AFF"/>
    <w:rsid w:val="0006039B"/>
    <w:rsid w:val="0006170A"/>
    <w:rsid w:val="0006208A"/>
    <w:rsid w:val="000624FD"/>
    <w:rsid w:val="00062AAD"/>
    <w:rsid w:val="00063308"/>
    <w:rsid w:val="0006485F"/>
    <w:rsid w:val="00066357"/>
    <w:rsid w:val="00066A84"/>
    <w:rsid w:val="00067422"/>
    <w:rsid w:val="00070678"/>
    <w:rsid w:val="00070B06"/>
    <w:rsid w:val="00071D5E"/>
    <w:rsid w:val="0007206A"/>
    <w:rsid w:val="00073F94"/>
    <w:rsid w:val="00074C0D"/>
    <w:rsid w:val="0007625C"/>
    <w:rsid w:val="000764AB"/>
    <w:rsid w:val="00081199"/>
    <w:rsid w:val="0008463A"/>
    <w:rsid w:val="00084F53"/>
    <w:rsid w:val="000877B7"/>
    <w:rsid w:val="000911FA"/>
    <w:rsid w:val="00092390"/>
    <w:rsid w:val="00092AA0"/>
    <w:rsid w:val="000943BD"/>
    <w:rsid w:val="0009570D"/>
    <w:rsid w:val="00097907"/>
    <w:rsid w:val="000A13CA"/>
    <w:rsid w:val="000A1E05"/>
    <w:rsid w:val="000A2162"/>
    <w:rsid w:val="000A2301"/>
    <w:rsid w:val="000A4E88"/>
    <w:rsid w:val="000A4F5E"/>
    <w:rsid w:val="000A5FC8"/>
    <w:rsid w:val="000B27A3"/>
    <w:rsid w:val="000B3ED6"/>
    <w:rsid w:val="000B53B4"/>
    <w:rsid w:val="000B74CD"/>
    <w:rsid w:val="000B7C46"/>
    <w:rsid w:val="000C1E32"/>
    <w:rsid w:val="000C228E"/>
    <w:rsid w:val="000C238A"/>
    <w:rsid w:val="000C3FF7"/>
    <w:rsid w:val="000D194D"/>
    <w:rsid w:val="000D2F34"/>
    <w:rsid w:val="000D3042"/>
    <w:rsid w:val="000D605B"/>
    <w:rsid w:val="000D6885"/>
    <w:rsid w:val="000D6F62"/>
    <w:rsid w:val="000D7273"/>
    <w:rsid w:val="000D7791"/>
    <w:rsid w:val="000E064F"/>
    <w:rsid w:val="000E2CAE"/>
    <w:rsid w:val="000E4DEF"/>
    <w:rsid w:val="000E788F"/>
    <w:rsid w:val="000F1C0A"/>
    <w:rsid w:val="000F1EB7"/>
    <w:rsid w:val="000F4C6B"/>
    <w:rsid w:val="000F4EFD"/>
    <w:rsid w:val="000F6CD6"/>
    <w:rsid w:val="000F7882"/>
    <w:rsid w:val="00100C81"/>
    <w:rsid w:val="00100E64"/>
    <w:rsid w:val="001044A0"/>
    <w:rsid w:val="001113F3"/>
    <w:rsid w:val="00111E6C"/>
    <w:rsid w:val="001124F9"/>
    <w:rsid w:val="001136B0"/>
    <w:rsid w:val="001143AD"/>
    <w:rsid w:val="001147D9"/>
    <w:rsid w:val="00114A35"/>
    <w:rsid w:val="00114A89"/>
    <w:rsid w:val="0012356E"/>
    <w:rsid w:val="00123848"/>
    <w:rsid w:val="001273CF"/>
    <w:rsid w:val="00131E68"/>
    <w:rsid w:val="0013317D"/>
    <w:rsid w:val="001340A7"/>
    <w:rsid w:val="00134753"/>
    <w:rsid w:val="00135A08"/>
    <w:rsid w:val="00135C02"/>
    <w:rsid w:val="00137F75"/>
    <w:rsid w:val="00140473"/>
    <w:rsid w:val="00141252"/>
    <w:rsid w:val="001418E3"/>
    <w:rsid w:val="001422B7"/>
    <w:rsid w:val="001427EE"/>
    <w:rsid w:val="00142C88"/>
    <w:rsid w:val="00145690"/>
    <w:rsid w:val="00145F03"/>
    <w:rsid w:val="0014761E"/>
    <w:rsid w:val="0015059B"/>
    <w:rsid w:val="00151979"/>
    <w:rsid w:val="001519C0"/>
    <w:rsid w:val="001520C0"/>
    <w:rsid w:val="00152D27"/>
    <w:rsid w:val="00153098"/>
    <w:rsid w:val="00154E77"/>
    <w:rsid w:val="00164546"/>
    <w:rsid w:val="001647BC"/>
    <w:rsid w:val="00164F3B"/>
    <w:rsid w:val="001656E0"/>
    <w:rsid w:val="00167069"/>
    <w:rsid w:val="0017027C"/>
    <w:rsid w:val="00172902"/>
    <w:rsid w:val="00173801"/>
    <w:rsid w:val="00176B3C"/>
    <w:rsid w:val="00177429"/>
    <w:rsid w:val="00182386"/>
    <w:rsid w:val="00182851"/>
    <w:rsid w:val="00183262"/>
    <w:rsid w:val="00183296"/>
    <w:rsid w:val="001837B1"/>
    <w:rsid w:val="00183C9E"/>
    <w:rsid w:val="00186A1D"/>
    <w:rsid w:val="00187066"/>
    <w:rsid w:val="0018755C"/>
    <w:rsid w:val="00190DB6"/>
    <w:rsid w:val="00194659"/>
    <w:rsid w:val="00195C09"/>
    <w:rsid w:val="00195D2B"/>
    <w:rsid w:val="00197809"/>
    <w:rsid w:val="001A0845"/>
    <w:rsid w:val="001A0D70"/>
    <w:rsid w:val="001A1DAC"/>
    <w:rsid w:val="001A232E"/>
    <w:rsid w:val="001A2924"/>
    <w:rsid w:val="001A4776"/>
    <w:rsid w:val="001A4D5C"/>
    <w:rsid w:val="001A5783"/>
    <w:rsid w:val="001A6036"/>
    <w:rsid w:val="001A6FAE"/>
    <w:rsid w:val="001A7C67"/>
    <w:rsid w:val="001B0B5E"/>
    <w:rsid w:val="001B0C2F"/>
    <w:rsid w:val="001B1412"/>
    <w:rsid w:val="001B1A0F"/>
    <w:rsid w:val="001B1C8B"/>
    <w:rsid w:val="001B4FE0"/>
    <w:rsid w:val="001B54E8"/>
    <w:rsid w:val="001C0113"/>
    <w:rsid w:val="001C0200"/>
    <w:rsid w:val="001C13CC"/>
    <w:rsid w:val="001C1C05"/>
    <w:rsid w:val="001C214D"/>
    <w:rsid w:val="001C3C95"/>
    <w:rsid w:val="001C4216"/>
    <w:rsid w:val="001C476C"/>
    <w:rsid w:val="001C5699"/>
    <w:rsid w:val="001C5A29"/>
    <w:rsid w:val="001C5CA4"/>
    <w:rsid w:val="001C6861"/>
    <w:rsid w:val="001C7627"/>
    <w:rsid w:val="001D0674"/>
    <w:rsid w:val="001D1F06"/>
    <w:rsid w:val="001D2AC9"/>
    <w:rsid w:val="001D57C9"/>
    <w:rsid w:val="001E3047"/>
    <w:rsid w:val="001E40A1"/>
    <w:rsid w:val="001E561D"/>
    <w:rsid w:val="001E6218"/>
    <w:rsid w:val="001E6575"/>
    <w:rsid w:val="001E7332"/>
    <w:rsid w:val="001E780E"/>
    <w:rsid w:val="001E7D56"/>
    <w:rsid w:val="001F0AA1"/>
    <w:rsid w:val="001F0E45"/>
    <w:rsid w:val="001F175C"/>
    <w:rsid w:val="001F1814"/>
    <w:rsid w:val="001F1920"/>
    <w:rsid w:val="001F282A"/>
    <w:rsid w:val="001F2A27"/>
    <w:rsid w:val="001F306A"/>
    <w:rsid w:val="001F3614"/>
    <w:rsid w:val="001F3910"/>
    <w:rsid w:val="001F471A"/>
    <w:rsid w:val="001F5BA8"/>
    <w:rsid w:val="001F7A28"/>
    <w:rsid w:val="001F7B39"/>
    <w:rsid w:val="00200B32"/>
    <w:rsid w:val="002010C4"/>
    <w:rsid w:val="002021FC"/>
    <w:rsid w:val="00203A4D"/>
    <w:rsid w:val="00203FD5"/>
    <w:rsid w:val="002051D3"/>
    <w:rsid w:val="00205A68"/>
    <w:rsid w:val="00206440"/>
    <w:rsid w:val="002106D9"/>
    <w:rsid w:val="00213ACC"/>
    <w:rsid w:val="002146E0"/>
    <w:rsid w:val="0021546A"/>
    <w:rsid w:val="00216C82"/>
    <w:rsid w:val="00224C2D"/>
    <w:rsid w:val="00225475"/>
    <w:rsid w:val="0022579B"/>
    <w:rsid w:val="00226165"/>
    <w:rsid w:val="002266EC"/>
    <w:rsid w:val="00226948"/>
    <w:rsid w:val="0023082D"/>
    <w:rsid w:val="00232F73"/>
    <w:rsid w:val="00233173"/>
    <w:rsid w:val="002356F7"/>
    <w:rsid w:val="002359AF"/>
    <w:rsid w:val="00235FD9"/>
    <w:rsid w:val="00236D1F"/>
    <w:rsid w:val="00241AE4"/>
    <w:rsid w:val="00242DE1"/>
    <w:rsid w:val="00243816"/>
    <w:rsid w:val="002444A7"/>
    <w:rsid w:val="00245EF1"/>
    <w:rsid w:val="002464D3"/>
    <w:rsid w:val="002470C8"/>
    <w:rsid w:val="00247BDC"/>
    <w:rsid w:val="0025053B"/>
    <w:rsid w:val="00250696"/>
    <w:rsid w:val="002520BF"/>
    <w:rsid w:val="00253550"/>
    <w:rsid w:val="002569DE"/>
    <w:rsid w:val="00256F9C"/>
    <w:rsid w:val="00257765"/>
    <w:rsid w:val="0025785F"/>
    <w:rsid w:val="002604D3"/>
    <w:rsid w:val="0026116A"/>
    <w:rsid w:val="00264A44"/>
    <w:rsid w:val="00270A15"/>
    <w:rsid w:val="002712DF"/>
    <w:rsid w:val="00272092"/>
    <w:rsid w:val="00273C59"/>
    <w:rsid w:val="002747D5"/>
    <w:rsid w:val="002748D1"/>
    <w:rsid w:val="002755E5"/>
    <w:rsid w:val="0027637A"/>
    <w:rsid w:val="002808E9"/>
    <w:rsid w:val="00280C11"/>
    <w:rsid w:val="00280E72"/>
    <w:rsid w:val="00280FAA"/>
    <w:rsid w:val="0028225C"/>
    <w:rsid w:val="0028268A"/>
    <w:rsid w:val="0028362A"/>
    <w:rsid w:val="00284D21"/>
    <w:rsid w:val="00286D23"/>
    <w:rsid w:val="002901AF"/>
    <w:rsid w:val="00290500"/>
    <w:rsid w:val="0029079C"/>
    <w:rsid w:val="002916FE"/>
    <w:rsid w:val="00291961"/>
    <w:rsid w:val="00291E9B"/>
    <w:rsid w:val="00292C34"/>
    <w:rsid w:val="00292F07"/>
    <w:rsid w:val="002939CC"/>
    <w:rsid w:val="0029459E"/>
    <w:rsid w:val="00294789"/>
    <w:rsid w:val="002958D9"/>
    <w:rsid w:val="00296912"/>
    <w:rsid w:val="0029694F"/>
    <w:rsid w:val="0029714C"/>
    <w:rsid w:val="002A02CE"/>
    <w:rsid w:val="002A31FE"/>
    <w:rsid w:val="002A4254"/>
    <w:rsid w:val="002A429D"/>
    <w:rsid w:val="002A43A0"/>
    <w:rsid w:val="002A7A80"/>
    <w:rsid w:val="002A7AC7"/>
    <w:rsid w:val="002B033B"/>
    <w:rsid w:val="002B09F0"/>
    <w:rsid w:val="002B2155"/>
    <w:rsid w:val="002B3576"/>
    <w:rsid w:val="002B4DED"/>
    <w:rsid w:val="002B4ECD"/>
    <w:rsid w:val="002B571D"/>
    <w:rsid w:val="002B6718"/>
    <w:rsid w:val="002B673A"/>
    <w:rsid w:val="002B7788"/>
    <w:rsid w:val="002C054A"/>
    <w:rsid w:val="002C22B3"/>
    <w:rsid w:val="002C23AD"/>
    <w:rsid w:val="002C2506"/>
    <w:rsid w:val="002C2C07"/>
    <w:rsid w:val="002C3D01"/>
    <w:rsid w:val="002C4309"/>
    <w:rsid w:val="002C4A4C"/>
    <w:rsid w:val="002C4C35"/>
    <w:rsid w:val="002C5181"/>
    <w:rsid w:val="002C71A2"/>
    <w:rsid w:val="002D055C"/>
    <w:rsid w:val="002D09A7"/>
    <w:rsid w:val="002D09AC"/>
    <w:rsid w:val="002D0F82"/>
    <w:rsid w:val="002D10DC"/>
    <w:rsid w:val="002D29C0"/>
    <w:rsid w:val="002D5A8B"/>
    <w:rsid w:val="002D6A35"/>
    <w:rsid w:val="002D6A8D"/>
    <w:rsid w:val="002D7C42"/>
    <w:rsid w:val="002E1DC0"/>
    <w:rsid w:val="002E1F04"/>
    <w:rsid w:val="002E229D"/>
    <w:rsid w:val="002E2987"/>
    <w:rsid w:val="002E3A30"/>
    <w:rsid w:val="002E5A10"/>
    <w:rsid w:val="002F087C"/>
    <w:rsid w:val="002F1764"/>
    <w:rsid w:val="002F211B"/>
    <w:rsid w:val="002F2FB0"/>
    <w:rsid w:val="002F36E4"/>
    <w:rsid w:val="002F38F4"/>
    <w:rsid w:val="002F45AD"/>
    <w:rsid w:val="002F5593"/>
    <w:rsid w:val="002F607F"/>
    <w:rsid w:val="00300846"/>
    <w:rsid w:val="00301952"/>
    <w:rsid w:val="00302300"/>
    <w:rsid w:val="003036B7"/>
    <w:rsid w:val="00303CB1"/>
    <w:rsid w:val="003048AC"/>
    <w:rsid w:val="00305B8A"/>
    <w:rsid w:val="003064C9"/>
    <w:rsid w:val="00306890"/>
    <w:rsid w:val="00307B7E"/>
    <w:rsid w:val="00311CFE"/>
    <w:rsid w:val="00312EAD"/>
    <w:rsid w:val="0031310F"/>
    <w:rsid w:val="00315459"/>
    <w:rsid w:val="003158FE"/>
    <w:rsid w:val="00322D3F"/>
    <w:rsid w:val="00323301"/>
    <w:rsid w:val="003247F1"/>
    <w:rsid w:val="00324BCA"/>
    <w:rsid w:val="00324E82"/>
    <w:rsid w:val="0032500D"/>
    <w:rsid w:val="00326334"/>
    <w:rsid w:val="00327745"/>
    <w:rsid w:val="00327774"/>
    <w:rsid w:val="00330238"/>
    <w:rsid w:val="00330290"/>
    <w:rsid w:val="00330BB2"/>
    <w:rsid w:val="00330F73"/>
    <w:rsid w:val="00332F2B"/>
    <w:rsid w:val="00335A7E"/>
    <w:rsid w:val="00335CC4"/>
    <w:rsid w:val="00340BD8"/>
    <w:rsid w:val="0034442A"/>
    <w:rsid w:val="003444BC"/>
    <w:rsid w:val="00346E5E"/>
    <w:rsid w:val="0034739E"/>
    <w:rsid w:val="00350104"/>
    <w:rsid w:val="0035013D"/>
    <w:rsid w:val="0035074A"/>
    <w:rsid w:val="00350944"/>
    <w:rsid w:val="00350CDC"/>
    <w:rsid w:val="00351024"/>
    <w:rsid w:val="00356AD0"/>
    <w:rsid w:val="003572DC"/>
    <w:rsid w:val="00361C3F"/>
    <w:rsid w:val="00361E04"/>
    <w:rsid w:val="0036416E"/>
    <w:rsid w:val="003659BA"/>
    <w:rsid w:val="00365A62"/>
    <w:rsid w:val="00365EC2"/>
    <w:rsid w:val="0036618E"/>
    <w:rsid w:val="00366F87"/>
    <w:rsid w:val="003714DC"/>
    <w:rsid w:val="00371C58"/>
    <w:rsid w:val="00373A02"/>
    <w:rsid w:val="00373B6E"/>
    <w:rsid w:val="00373D93"/>
    <w:rsid w:val="00374A41"/>
    <w:rsid w:val="00375090"/>
    <w:rsid w:val="003764AD"/>
    <w:rsid w:val="003766D7"/>
    <w:rsid w:val="003772CF"/>
    <w:rsid w:val="00377A17"/>
    <w:rsid w:val="00380787"/>
    <w:rsid w:val="00381D9C"/>
    <w:rsid w:val="00383458"/>
    <w:rsid w:val="003849F3"/>
    <w:rsid w:val="00384E9F"/>
    <w:rsid w:val="00385548"/>
    <w:rsid w:val="003869A4"/>
    <w:rsid w:val="00386E81"/>
    <w:rsid w:val="00387211"/>
    <w:rsid w:val="003920F9"/>
    <w:rsid w:val="00392582"/>
    <w:rsid w:val="00392A16"/>
    <w:rsid w:val="0039370D"/>
    <w:rsid w:val="00393915"/>
    <w:rsid w:val="003941DB"/>
    <w:rsid w:val="00394403"/>
    <w:rsid w:val="00394C50"/>
    <w:rsid w:val="00395485"/>
    <w:rsid w:val="00396583"/>
    <w:rsid w:val="003A0553"/>
    <w:rsid w:val="003A1A02"/>
    <w:rsid w:val="003A1D51"/>
    <w:rsid w:val="003A276E"/>
    <w:rsid w:val="003A2A59"/>
    <w:rsid w:val="003A60E1"/>
    <w:rsid w:val="003A69D5"/>
    <w:rsid w:val="003A799D"/>
    <w:rsid w:val="003B01AE"/>
    <w:rsid w:val="003B19EA"/>
    <w:rsid w:val="003B1E59"/>
    <w:rsid w:val="003B3F94"/>
    <w:rsid w:val="003B421E"/>
    <w:rsid w:val="003B499C"/>
    <w:rsid w:val="003B5124"/>
    <w:rsid w:val="003B777B"/>
    <w:rsid w:val="003B7F7B"/>
    <w:rsid w:val="003C0012"/>
    <w:rsid w:val="003C0167"/>
    <w:rsid w:val="003C1B86"/>
    <w:rsid w:val="003C1DC8"/>
    <w:rsid w:val="003C21D4"/>
    <w:rsid w:val="003C365E"/>
    <w:rsid w:val="003C4618"/>
    <w:rsid w:val="003C4A9C"/>
    <w:rsid w:val="003C4C8C"/>
    <w:rsid w:val="003C58C7"/>
    <w:rsid w:val="003C66C1"/>
    <w:rsid w:val="003C686A"/>
    <w:rsid w:val="003C6A03"/>
    <w:rsid w:val="003D0289"/>
    <w:rsid w:val="003D0371"/>
    <w:rsid w:val="003D18F6"/>
    <w:rsid w:val="003D2231"/>
    <w:rsid w:val="003D31EF"/>
    <w:rsid w:val="003D4708"/>
    <w:rsid w:val="003D4ED9"/>
    <w:rsid w:val="003D6046"/>
    <w:rsid w:val="003D6F63"/>
    <w:rsid w:val="003E14AF"/>
    <w:rsid w:val="003E1A04"/>
    <w:rsid w:val="003E224E"/>
    <w:rsid w:val="003E3555"/>
    <w:rsid w:val="003E3F32"/>
    <w:rsid w:val="003E702B"/>
    <w:rsid w:val="003E7A7D"/>
    <w:rsid w:val="003F1660"/>
    <w:rsid w:val="003F304E"/>
    <w:rsid w:val="003F345A"/>
    <w:rsid w:val="003F4B6E"/>
    <w:rsid w:val="003F5D38"/>
    <w:rsid w:val="003F6E7E"/>
    <w:rsid w:val="003F7424"/>
    <w:rsid w:val="003F7A4A"/>
    <w:rsid w:val="00400AF2"/>
    <w:rsid w:val="004019F5"/>
    <w:rsid w:val="00403247"/>
    <w:rsid w:val="0040368F"/>
    <w:rsid w:val="00404BE9"/>
    <w:rsid w:val="00405946"/>
    <w:rsid w:val="0040759A"/>
    <w:rsid w:val="004102E9"/>
    <w:rsid w:val="00410B0E"/>
    <w:rsid w:val="00412656"/>
    <w:rsid w:val="00413CCC"/>
    <w:rsid w:val="00413D3B"/>
    <w:rsid w:val="004142A8"/>
    <w:rsid w:val="004144AA"/>
    <w:rsid w:val="00414592"/>
    <w:rsid w:val="004148D5"/>
    <w:rsid w:val="00415278"/>
    <w:rsid w:val="00415775"/>
    <w:rsid w:val="00415D20"/>
    <w:rsid w:val="00416EA0"/>
    <w:rsid w:val="00417846"/>
    <w:rsid w:val="00417985"/>
    <w:rsid w:val="00417FD4"/>
    <w:rsid w:val="00420E87"/>
    <w:rsid w:val="00420F72"/>
    <w:rsid w:val="00422E0D"/>
    <w:rsid w:val="004240E7"/>
    <w:rsid w:val="00424277"/>
    <w:rsid w:val="00424B53"/>
    <w:rsid w:val="00424EA6"/>
    <w:rsid w:val="004254C1"/>
    <w:rsid w:val="00425BA0"/>
    <w:rsid w:val="00425DFB"/>
    <w:rsid w:val="00426140"/>
    <w:rsid w:val="004262B5"/>
    <w:rsid w:val="00426507"/>
    <w:rsid w:val="00426E5B"/>
    <w:rsid w:val="004277BA"/>
    <w:rsid w:val="00427987"/>
    <w:rsid w:val="00431096"/>
    <w:rsid w:val="00431986"/>
    <w:rsid w:val="00431AEE"/>
    <w:rsid w:val="00431CE1"/>
    <w:rsid w:val="0043206F"/>
    <w:rsid w:val="00433EAE"/>
    <w:rsid w:val="004343C2"/>
    <w:rsid w:val="00434DD8"/>
    <w:rsid w:val="0043786F"/>
    <w:rsid w:val="00440867"/>
    <w:rsid w:val="00440A0C"/>
    <w:rsid w:val="004410CE"/>
    <w:rsid w:val="00444C61"/>
    <w:rsid w:val="004462BE"/>
    <w:rsid w:val="00446CDB"/>
    <w:rsid w:val="004507DA"/>
    <w:rsid w:val="00451A34"/>
    <w:rsid w:val="00451AD7"/>
    <w:rsid w:val="00452723"/>
    <w:rsid w:val="00452F34"/>
    <w:rsid w:val="004535DB"/>
    <w:rsid w:val="00454517"/>
    <w:rsid w:val="00454BB5"/>
    <w:rsid w:val="00454F81"/>
    <w:rsid w:val="00454FA7"/>
    <w:rsid w:val="004560E5"/>
    <w:rsid w:val="0045705F"/>
    <w:rsid w:val="00460649"/>
    <w:rsid w:val="00462492"/>
    <w:rsid w:val="00466817"/>
    <w:rsid w:val="00467538"/>
    <w:rsid w:val="0047032F"/>
    <w:rsid w:val="00470D47"/>
    <w:rsid w:val="0047624C"/>
    <w:rsid w:val="004779C3"/>
    <w:rsid w:val="00477DE6"/>
    <w:rsid w:val="00477F0A"/>
    <w:rsid w:val="00477F4A"/>
    <w:rsid w:val="00481249"/>
    <w:rsid w:val="0048376B"/>
    <w:rsid w:val="00483CC4"/>
    <w:rsid w:val="004843E4"/>
    <w:rsid w:val="004844AF"/>
    <w:rsid w:val="00484B48"/>
    <w:rsid w:val="00485A4A"/>
    <w:rsid w:val="00487A3A"/>
    <w:rsid w:val="00494867"/>
    <w:rsid w:val="00494999"/>
    <w:rsid w:val="00494E5E"/>
    <w:rsid w:val="00495332"/>
    <w:rsid w:val="00497715"/>
    <w:rsid w:val="004A025A"/>
    <w:rsid w:val="004A161A"/>
    <w:rsid w:val="004A1F5B"/>
    <w:rsid w:val="004A232F"/>
    <w:rsid w:val="004A24DE"/>
    <w:rsid w:val="004A30E7"/>
    <w:rsid w:val="004A4FC1"/>
    <w:rsid w:val="004A625C"/>
    <w:rsid w:val="004A682D"/>
    <w:rsid w:val="004A6F0C"/>
    <w:rsid w:val="004B007B"/>
    <w:rsid w:val="004B4647"/>
    <w:rsid w:val="004B50C2"/>
    <w:rsid w:val="004B557B"/>
    <w:rsid w:val="004B6DBB"/>
    <w:rsid w:val="004B6F8F"/>
    <w:rsid w:val="004C18BE"/>
    <w:rsid w:val="004C2C60"/>
    <w:rsid w:val="004C34F6"/>
    <w:rsid w:val="004C4316"/>
    <w:rsid w:val="004C5E5F"/>
    <w:rsid w:val="004D0EB9"/>
    <w:rsid w:val="004D1058"/>
    <w:rsid w:val="004D1476"/>
    <w:rsid w:val="004D1708"/>
    <w:rsid w:val="004D2ECB"/>
    <w:rsid w:val="004D38EC"/>
    <w:rsid w:val="004D5464"/>
    <w:rsid w:val="004D54DC"/>
    <w:rsid w:val="004D6428"/>
    <w:rsid w:val="004E03B1"/>
    <w:rsid w:val="004E509C"/>
    <w:rsid w:val="004E5658"/>
    <w:rsid w:val="004F1B7E"/>
    <w:rsid w:val="004F2814"/>
    <w:rsid w:val="004F3BDA"/>
    <w:rsid w:val="004F4C24"/>
    <w:rsid w:val="004F5356"/>
    <w:rsid w:val="004F76CF"/>
    <w:rsid w:val="0050099B"/>
    <w:rsid w:val="00500DBE"/>
    <w:rsid w:val="00501B42"/>
    <w:rsid w:val="00503601"/>
    <w:rsid w:val="005059CB"/>
    <w:rsid w:val="00505BFB"/>
    <w:rsid w:val="00505C4A"/>
    <w:rsid w:val="00506B0C"/>
    <w:rsid w:val="00510822"/>
    <w:rsid w:val="00510ACA"/>
    <w:rsid w:val="00510D16"/>
    <w:rsid w:val="00511685"/>
    <w:rsid w:val="005120DA"/>
    <w:rsid w:val="00513365"/>
    <w:rsid w:val="0051432F"/>
    <w:rsid w:val="0051470C"/>
    <w:rsid w:val="0051587C"/>
    <w:rsid w:val="0052294F"/>
    <w:rsid w:val="00522993"/>
    <w:rsid w:val="00522AFE"/>
    <w:rsid w:val="005243B3"/>
    <w:rsid w:val="00525E63"/>
    <w:rsid w:val="0052616B"/>
    <w:rsid w:val="00526783"/>
    <w:rsid w:val="00531BD5"/>
    <w:rsid w:val="00531CD7"/>
    <w:rsid w:val="00532A8B"/>
    <w:rsid w:val="00532B1E"/>
    <w:rsid w:val="00534903"/>
    <w:rsid w:val="005358A8"/>
    <w:rsid w:val="00535FB1"/>
    <w:rsid w:val="005371A1"/>
    <w:rsid w:val="005379DD"/>
    <w:rsid w:val="00540188"/>
    <w:rsid w:val="0054095C"/>
    <w:rsid w:val="00540B66"/>
    <w:rsid w:val="00542C7C"/>
    <w:rsid w:val="00543191"/>
    <w:rsid w:val="00543E82"/>
    <w:rsid w:val="00546172"/>
    <w:rsid w:val="00547707"/>
    <w:rsid w:val="0054772B"/>
    <w:rsid w:val="00551D95"/>
    <w:rsid w:val="00553ABF"/>
    <w:rsid w:val="00553FE4"/>
    <w:rsid w:val="0056081B"/>
    <w:rsid w:val="00560C46"/>
    <w:rsid w:val="00560DAE"/>
    <w:rsid w:val="00564A5C"/>
    <w:rsid w:val="00565C65"/>
    <w:rsid w:val="005662EC"/>
    <w:rsid w:val="0056727F"/>
    <w:rsid w:val="005702C9"/>
    <w:rsid w:val="0057231B"/>
    <w:rsid w:val="00575168"/>
    <w:rsid w:val="005757DA"/>
    <w:rsid w:val="00576DC3"/>
    <w:rsid w:val="00577FF2"/>
    <w:rsid w:val="0057B0BE"/>
    <w:rsid w:val="00582EBB"/>
    <w:rsid w:val="00583809"/>
    <w:rsid w:val="005839F3"/>
    <w:rsid w:val="005841EC"/>
    <w:rsid w:val="00585C68"/>
    <w:rsid w:val="00585C86"/>
    <w:rsid w:val="00586CBE"/>
    <w:rsid w:val="00591DF2"/>
    <w:rsid w:val="005923E3"/>
    <w:rsid w:val="005924C7"/>
    <w:rsid w:val="00592C7B"/>
    <w:rsid w:val="00592EFF"/>
    <w:rsid w:val="005A0267"/>
    <w:rsid w:val="005A08A8"/>
    <w:rsid w:val="005A1789"/>
    <w:rsid w:val="005A332B"/>
    <w:rsid w:val="005A5067"/>
    <w:rsid w:val="005A5D2B"/>
    <w:rsid w:val="005A602E"/>
    <w:rsid w:val="005A7458"/>
    <w:rsid w:val="005B0673"/>
    <w:rsid w:val="005B0FF6"/>
    <w:rsid w:val="005B0FFF"/>
    <w:rsid w:val="005B1329"/>
    <w:rsid w:val="005B1968"/>
    <w:rsid w:val="005B3AEC"/>
    <w:rsid w:val="005B4508"/>
    <w:rsid w:val="005B5E36"/>
    <w:rsid w:val="005B6D33"/>
    <w:rsid w:val="005C1E92"/>
    <w:rsid w:val="005C4115"/>
    <w:rsid w:val="005C62A0"/>
    <w:rsid w:val="005C7260"/>
    <w:rsid w:val="005C7AF9"/>
    <w:rsid w:val="005D1A76"/>
    <w:rsid w:val="005D1E18"/>
    <w:rsid w:val="005D3971"/>
    <w:rsid w:val="005D3B6C"/>
    <w:rsid w:val="005D515E"/>
    <w:rsid w:val="005D5BE2"/>
    <w:rsid w:val="005D7C8A"/>
    <w:rsid w:val="005E02DE"/>
    <w:rsid w:val="005E130B"/>
    <w:rsid w:val="005E1BD8"/>
    <w:rsid w:val="005E349B"/>
    <w:rsid w:val="005E6E94"/>
    <w:rsid w:val="005E75B4"/>
    <w:rsid w:val="005E786E"/>
    <w:rsid w:val="005E7E1D"/>
    <w:rsid w:val="005F0365"/>
    <w:rsid w:val="005F267D"/>
    <w:rsid w:val="005F471D"/>
    <w:rsid w:val="005F5C55"/>
    <w:rsid w:val="005F61E7"/>
    <w:rsid w:val="00601314"/>
    <w:rsid w:val="006037F3"/>
    <w:rsid w:val="0060548D"/>
    <w:rsid w:val="006064C5"/>
    <w:rsid w:val="00611830"/>
    <w:rsid w:val="00612078"/>
    <w:rsid w:val="00614227"/>
    <w:rsid w:val="0061534F"/>
    <w:rsid w:val="006156A9"/>
    <w:rsid w:val="00616356"/>
    <w:rsid w:val="00616FB2"/>
    <w:rsid w:val="00620D7B"/>
    <w:rsid w:val="00621794"/>
    <w:rsid w:val="00624B4B"/>
    <w:rsid w:val="00624F17"/>
    <w:rsid w:val="006255C1"/>
    <w:rsid w:val="00626A17"/>
    <w:rsid w:val="00626D8B"/>
    <w:rsid w:val="0062785C"/>
    <w:rsid w:val="006305F5"/>
    <w:rsid w:val="006327EC"/>
    <w:rsid w:val="00633561"/>
    <w:rsid w:val="00633D86"/>
    <w:rsid w:val="00634545"/>
    <w:rsid w:val="006348BE"/>
    <w:rsid w:val="00634B4E"/>
    <w:rsid w:val="006357AE"/>
    <w:rsid w:val="006364EC"/>
    <w:rsid w:val="006408CF"/>
    <w:rsid w:val="00640AC0"/>
    <w:rsid w:val="0064303B"/>
    <w:rsid w:val="00643263"/>
    <w:rsid w:val="00643329"/>
    <w:rsid w:val="00643365"/>
    <w:rsid w:val="00643995"/>
    <w:rsid w:val="00643EB4"/>
    <w:rsid w:val="006443E5"/>
    <w:rsid w:val="00646AFA"/>
    <w:rsid w:val="00646EC1"/>
    <w:rsid w:val="0064715F"/>
    <w:rsid w:val="0065342C"/>
    <w:rsid w:val="00654C06"/>
    <w:rsid w:val="00654D2D"/>
    <w:rsid w:val="00655242"/>
    <w:rsid w:val="0065585B"/>
    <w:rsid w:val="00655979"/>
    <w:rsid w:val="0065695B"/>
    <w:rsid w:val="0066041F"/>
    <w:rsid w:val="00660D6C"/>
    <w:rsid w:val="00661AB4"/>
    <w:rsid w:val="0066616E"/>
    <w:rsid w:val="00670306"/>
    <w:rsid w:val="0067064B"/>
    <w:rsid w:val="006727F0"/>
    <w:rsid w:val="0067285C"/>
    <w:rsid w:val="0067295D"/>
    <w:rsid w:val="00672E0A"/>
    <w:rsid w:val="0067307D"/>
    <w:rsid w:val="0067342F"/>
    <w:rsid w:val="00673431"/>
    <w:rsid w:val="00673AD9"/>
    <w:rsid w:val="006759D7"/>
    <w:rsid w:val="006774DF"/>
    <w:rsid w:val="0067775E"/>
    <w:rsid w:val="00681FA5"/>
    <w:rsid w:val="0068307C"/>
    <w:rsid w:val="006830AF"/>
    <w:rsid w:val="006836F6"/>
    <w:rsid w:val="00684F6F"/>
    <w:rsid w:val="00685DE5"/>
    <w:rsid w:val="00686C8B"/>
    <w:rsid w:val="00687057"/>
    <w:rsid w:val="006874BA"/>
    <w:rsid w:val="00687FE9"/>
    <w:rsid w:val="006908B4"/>
    <w:rsid w:val="00690EAC"/>
    <w:rsid w:val="00692200"/>
    <w:rsid w:val="006923EA"/>
    <w:rsid w:val="00692CFA"/>
    <w:rsid w:val="0069316D"/>
    <w:rsid w:val="006A3943"/>
    <w:rsid w:val="006A3FDF"/>
    <w:rsid w:val="006A4109"/>
    <w:rsid w:val="006A463B"/>
    <w:rsid w:val="006A4757"/>
    <w:rsid w:val="006A4D8E"/>
    <w:rsid w:val="006A5E4F"/>
    <w:rsid w:val="006B00D8"/>
    <w:rsid w:val="006B11CD"/>
    <w:rsid w:val="006B1426"/>
    <w:rsid w:val="006B1892"/>
    <w:rsid w:val="006B3D26"/>
    <w:rsid w:val="006B3E61"/>
    <w:rsid w:val="006B47FC"/>
    <w:rsid w:val="006B4FF7"/>
    <w:rsid w:val="006B63F9"/>
    <w:rsid w:val="006B73DF"/>
    <w:rsid w:val="006B7E2F"/>
    <w:rsid w:val="006C07DC"/>
    <w:rsid w:val="006C3155"/>
    <w:rsid w:val="006C318F"/>
    <w:rsid w:val="006C330A"/>
    <w:rsid w:val="006C3CAF"/>
    <w:rsid w:val="006C4666"/>
    <w:rsid w:val="006C53EB"/>
    <w:rsid w:val="006C693B"/>
    <w:rsid w:val="006C7534"/>
    <w:rsid w:val="006C7561"/>
    <w:rsid w:val="006C7EEF"/>
    <w:rsid w:val="006D241C"/>
    <w:rsid w:val="006D35B3"/>
    <w:rsid w:val="006D4C8A"/>
    <w:rsid w:val="006D4ED2"/>
    <w:rsid w:val="006D4F3E"/>
    <w:rsid w:val="006D4F7F"/>
    <w:rsid w:val="006D5C06"/>
    <w:rsid w:val="006D6792"/>
    <w:rsid w:val="006D6C2D"/>
    <w:rsid w:val="006D6D8A"/>
    <w:rsid w:val="006E0175"/>
    <w:rsid w:val="006E2589"/>
    <w:rsid w:val="006E40A6"/>
    <w:rsid w:val="006E45B5"/>
    <w:rsid w:val="006E4EEA"/>
    <w:rsid w:val="006E6413"/>
    <w:rsid w:val="006E7A8F"/>
    <w:rsid w:val="006E7AE3"/>
    <w:rsid w:val="006F0C21"/>
    <w:rsid w:val="006F109D"/>
    <w:rsid w:val="006F1612"/>
    <w:rsid w:val="006F397B"/>
    <w:rsid w:val="006F3B4A"/>
    <w:rsid w:val="006F63FA"/>
    <w:rsid w:val="006F6A2A"/>
    <w:rsid w:val="006F7442"/>
    <w:rsid w:val="006F74D8"/>
    <w:rsid w:val="00700669"/>
    <w:rsid w:val="007023D8"/>
    <w:rsid w:val="007029FA"/>
    <w:rsid w:val="00702BA2"/>
    <w:rsid w:val="0070334C"/>
    <w:rsid w:val="00704406"/>
    <w:rsid w:val="007069BC"/>
    <w:rsid w:val="00706E08"/>
    <w:rsid w:val="00710127"/>
    <w:rsid w:val="00710B1B"/>
    <w:rsid w:val="007113B8"/>
    <w:rsid w:val="00711A44"/>
    <w:rsid w:val="00712130"/>
    <w:rsid w:val="007161FD"/>
    <w:rsid w:val="00716570"/>
    <w:rsid w:val="007168E6"/>
    <w:rsid w:val="007172C4"/>
    <w:rsid w:val="007172C7"/>
    <w:rsid w:val="00720FCD"/>
    <w:rsid w:val="0072162B"/>
    <w:rsid w:val="00722057"/>
    <w:rsid w:val="007227CD"/>
    <w:rsid w:val="00722C90"/>
    <w:rsid w:val="00723161"/>
    <w:rsid w:val="00723410"/>
    <w:rsid w:val="00723A52"/>
    <w:rsid w:val="00724C1B"/>
    <w:rsid w:val="00727093"/>
    <w:rsid w:val="00730004"/>
    <w:rsid w:val="00732866"/>
    <w:rsid w:val="007355F2"/>
    <w:rsid w:val="0073745C"/>
    <w:rsid w:val="00737D84"/>
    <w:rsid w:val="007408CC"/>
    <w:rsid w:val="0074296E"/>
    <w:rsid w:val="007430F5"/>
    <w:rsid w:val="00743112"/>
    <w:rsid w:val="00745DE9"/>
    <w:rsid w:val="00745E39"/>
    <w:rsid w:val="007461FE"/>
    <w:rsid w:val="00751869"/>
    <w:rsid w:val="00751980"/>
    <w:rsid w:val="00754B3C"/>
    <w:rsid w:val="00754C71"/>
    <w:rsid w:val="00754D48"/>
    <w:rsid w:val="00756076"/>
    <w:rsid w:val="00756620"/>
    <w:rsid w:val="0076090B"/>
    <w:rsid w:val="00764E6A"/>
    <w:rsid w:val="00767E00"/>
    <w:rsid w:val="00770B54"/>
    <w:rsid w:val="00770D2B"/>
    <w:rsid w:val="00772F4A"/>
    <w:rsid w:val="00773C4C"/>
    <w:rsid w:val="00773CFD"/>
    <w:rsid w:val="00774C0E"/>
    <w:rsid w:val="00775512"/>
    <w:rsid w:val="00776760"/>
    <w:rsid w:val="00777005"/>
    <w:rsid w:val="00777853"/>
    <w:rsid w:val="0077791D"/>
    <w:rsid w:val="00777AA5"/>
    <w:rsid w:val="00780DBC"/>
    <w:rsid w:val="00780DF5"/>
    <w:rsid w:val="0078226F"/>
    <w:rsid w:val="00783410"/>
    <w:rsid w:val="00784348"/>
    <w:rsid w:val="00785CC9"/>
    <w:rsid w:val="00791D31"/>
    <w:rsid w:val="0079253C"/>
    <w:rsid w:val="007926FA"/>
    <w:rsid w:val="00792B0E"/>
    <w:rsid w:val="00794F14"/>
    <w:rsid w:val="00794FE9"/>
    <w:rsid w:val="007953D1"/>
    <w:rsid w:val="0079711F"/>
    <w:rsid w:val="007A5C90"/>
    <w:rsid w:val="007A691E"/>
    <w:rsid w:val="007B0FCD"/>
    <w:rsid w:val="007B1688"/>
    <w:rsid w:val="007B2F5D"/>
    <w:rsid w:val="007B3247"/>
    <w:rsid w:val="007B32E7"/>
    <w:rsid w:val="007B3727"/>
    <w:rsid w:val="007B3FC7"/>
    <w:rsid w:val="007B45F4"/>
    <w:rsid w:val="007B5593"/>
    <w:rsid w:val="007B5E8F"/>
    <w:rsid w:val="007B64D6"/>
    <w:rsid w:val="007B741C"/>
    <w:rsid w:val="007C0B86"/>
    <w:rsid w:val="007C0D97"/>
    <w:rsid w:val="007C25AD"/>
    <w:rsid w:val="007C5617"/>
    <w:rsid w:val="007C5B32"/>
    <w:rsid w:val="007C685C"/>
    <w:rsid w:val="007C7808"/>
    <w:rsid w:val="007D04D6"/>
    <w:rsid w:val="007D1673"/>
    <w:rsid w:val="007D4161"/>
    <w:rsid w:val="007D4538"/>
    <w:rsid w:val="007D589A"/>
    <w:rsid w:val="007D6140"/>
    <w:rsid w:val="007D7414"/>
    <w:rsid w:val="007E025C"/>
    <w:rsid w:val="007E0EDE"/>
    <w:rsid w:val="007E18D5"/>
    <w:rsid w:val="007E21DF"/>
    <w:rsid w:val="007E2342"/>
    <w:rsid w:val="007E2E86"/>
    <w:rsid w:val="007E4565"/>
    <w:rsid w:val="007E459C"/>
    <w:rsid w:val="007E4FF0"/>
    <w:rsid w:val="007E5336"/>
    <w:rsid w:val="007E60B0"/>
    <w:rsid w:val="007E6259"/>
    <w:rsid w:val="007E6269"/>
    <w:rsid w:val="007F0183"/>
    <w:rsid w:val="007F055C"/>
    <w:rsid w:val="007F088E"/>
    <w:rsid w:val="007F3639"/>
    <w:rsid w:val="007F3864"/>
    <w:rsid w:val="007F41A4"/>
    <w:rsid w:val="007F42A0"/>
    <w:rsid w:val="007F5287"/>
    <w:rsid w:val="007F6361"/>
    <w:rsid w:val="007F7601"/>
    <w:rsid w:val="008005D0"/>
    <w:rsid w:val="00800E84"/>
    <w:rsid w:val="00801E53"/>
    <w:rsid w:val="00802D1E"/>
    <w:rsid w:val="008031D0"/>
    <w:rsid w:val="008051BA"/>
    <w:rsid w:val="00806210"/>
    <w:rsid w:val="00806EC6"/>
    <w:rsid w:val="008079BE"/>
    <w:rsid w:val="008101E2"/>
    <w:rsid w:val="00812AD7"/>
    <w:rsid w:val="0081374F"/>
    <w:rsid w:val="00814BB7"/>
    <w:rsid w:val="00815689"/>
    <w:rsid w:val="0081636C"/>
    <w:rsid w:val="008163EE"/>
    <w:rsid w:val="00817098"/>
    <w:rsid w:val="0081732E"/>
    <w:rsid w:val="00820E4F"/>
    <w:rsid w:val="008211E7"/>
    <w:rsid w:val="00823293"/>
    <w:rsid w:val="00826114"/>
    <w:rsid w:val="00827620"/>
    <w:rsid w:val="00827947"/>
    <w:rsid w:val="008307C9"/>
    <w:rsid w:val="008329D5"/>
    <w:rsid w:val="008337D9"/>
    <w:rsid w:val="0083418A"/>
    <w:rsid w:val="008345A9"/>
    <w:rsid w:val="00834DD0"/>
    <w:rsid w:val="0083535F"/>
    <w:rsid w:val="00835A5F"/>
    <w:rsid w:val="00835B8C"/>
    <w:rsid w:val="008360B0"/>
    <w:rsid w:val="00837A12"/>
    <w:rsid w:val="008402E6"/>
    <w:rsid w:val="008405A3"/>
    <w:rsid w:val="00842B45"/>
    <w:rsid w:val="0084328D"/>
    <w:rsid w:val="0084462A"/>
    <w:rsid w:val="00844785"/>
    <w:rsid w:val="00846A24"/>
    <w:rsid w:val="00846DD3"/>
    <w:rsid w:val="0085035D"/>
    <w:rsid w:val="0085066A"/>
    <w:rsid w:val="008510A9"/>
    <w:rsid w:val="008518C0"/>
    <w:rsid w:val="00851DD8"/>
    <w:rsid w:val="00853057"/>
    <w:rsid w:val="00855CDF"/>
    <w:rsid w:val="00857E94"/>
    <w:rsid w:val="00862BC8"/>
    <w:rsid w:val="0086355A"/>
    <w:rsid w:val="008647E7"/>
    <w:rsid w:val="00864FF7"/>
    <w:rsid w:val="008666CD"/>
    <w:rsid w:val="008670FA"/>
    <w:rsid w:val="00867382"/>
    <w:rsid w:val="00870152"/>
    <w:rsid w:val="00872468"/>
    <w:rsid w:val="008736BB"/>
    <w:rsid w:val="008741A5"/>
    <w:rsid w:val="00876178"/>
    <w:rsid w:val="00876316"/>
    <w:rsid w:val="00876A2F"/>
    <w:rsid w:val="00876AE8"/>
    <w:rsid w:val="00877970"/>
    <w:rsid w:val="00877C11"/>
    <w:rsid w:val="008811E0"/>
    <w:rsid w:val="00881CCA"/>
    <w:rsid w:val="008820AC"/>
    <w:rsid w:val="00883058"/>
    <w:rsid w:val="008836E0"/>
    <w:rsid w:val="00885AEA"/>
    <w:rsid w:val="008867F6"/>
    <w:rsid w:val="00886BAF"/>
    <w:rsid w:val="0089045B"/>
    <w:rsid w:val="008919F2"/>
    <w:rsid w:val="0089390A"/>
    <w:rsid w:val="00893B56"/>
    <w:rsid w:val="00895599"/>
    <w:rsid w:val="008968CC"/>
    <w:rsid w:val="00896ABE"/>
    <w:rsid w:val="00897927"/>
    <w:rsid w:val="008A061F"/>
    <w:rsid w:val="008A22C7"/>
    <w:rsid w:val="008A3CC6"/>
    <w:rsid w:val="008A4005"/>
    <w:rsid w:val="008A49E8"/>
    <w:rsid w:val="008A5D1B"/>
    <w:rsid w:val="008A636A"/>
    <w:rsid w:val="008A6AD7"/>
    <w:rsid w:val="008A71EF"/>
    <w:rsid w:val="008B01BB"/>
    <w:rsid w:val="008B05E4"/>
    <w:rsid w:val="008B0F7F"/>
    <w:rsid w:val="008B1160"/>
    <w:rsid w:val="008B2C76"/>
    <w:rsid w:val="008B3A4F"/>
    <w:rsid w:val="008B7417"/>
    <w:rsid w:val="008B7E72"/>
    <w:rsid w:val="008C03DA"/>
    <w:rsid w:val="008C0B1D"/>
    <w:rsid w:val="008C10B5"/>
    <w:rsid w:val="008C1603"/>
    <w:rsid w:val="008C2063"/>
    <w:rsid w:val="008C2743"/>
    <w:rsid w:val="008C4FE9"/>
    <w:rsid w:val="008C5D42"/>
    <w:rsid w:val="008C5F64"/>
    <w:rsid w:val="008C6499"/>
    <w:rsid w:val="008C6B6C"/>
    <w:rsid w:val="008C7B8A"/>
    <w:rsid w:val="008D34EF"/>
    <w:rsid w:val="008D4A2A"/>
    <w:rsid w:val="008D5385"/>
    <w:rsid w:val="008D604E"/>
    <w:rsid w:val="008D64D5"/>
    <w:rsid w:val="008D6D2F"/>
    <w:rsid w:val="008D7ED4"/>
    <w:rsid w:val="008E11DE"/>
    <w:rsid w:val="008E1A1F"/>
    <w:rsid w:val="008E2FE5"/>
    <w:rsid w:val="008E37B5"/>
    <w:rsid w:val="008E387B"/>
    <w:rsid w:val="008E49BF"/>
    <w:rsid w:val="008E4D18"/>
    <w:rsid w:val="008E7064"/>
    <w:rsid w:val="008F0C3D"/>
    <w:rsid w:val="008F0F52"/>
    <w:rsid w:val="008F2038"/>
    <w:rsid w:val="008F2847"/>
    <w:rsid w:val="008F3C36"/>
    <w:rsid w:val="008F411E"/>
    <w:rsid w:val="008F5FC5"/>
    <w:rsid w:val="008F6378"/>
    <w:rsid w:val="008F7079"/>
    <w:rsid w:val="008F7283"/>
    <w:rsid w:val="00902129"/>
    <w:rsid w:val="00902A48"/>
    <w:rsid w:val="00902F8E"/>
    <w:rsid w:val="00903F08"/>
    <w:rsid w:val="00904A49"/>
    <w:rsid w:val="009052F8"/>
    <w:rsid w:val="009058AC"/>
    <w:rsid w:val="00905C8D"/>
    <w:rsid w:val="009076E5"/>
    <w:rsid w:val="009103EC"/>
    <w:rsid w:val="00910A61"/>
    <w:rsid w:val="00912487"/>
    <w:rsid w:val="009128F0"/>
    <w:rsid w:val="00916354"/>
    <w:rsid w:val="00916F99"/>
    <w:rsid w:val="009170BD"/>
    <w:rsid w:val="0092059A"/>
    <w:rsid w:val="00920A56"/>
    <w:rsid w:val="009221AF"/>
    <w:rsid w:val="009224C0"/>
    <w:rsid w:val="00923206"/>
    <w:rsid w:val="009242AE"/>
    <w:rsid w:val="009244F0"/>
    <w:rsid w:val="00924E13"/>
    <w:rsid w:val="00925BEC"/>
    <w:rsid w:val="00930871"/>
    <w:rsid w:val="009308D2"/>
    <w:rsid w:val="009310F2"/>
    <w:rsid w:val="00931757"/>
    <w:rsid w:val="00933785"/>
    <w:rsid w:val="00935CC8"/>
    <w:rsid w:val="00935CCA"/>
    <w:rsid w:val="00936171"/>
    <w:rsid w:val="009361F7"/>
    <w:rsid w:val="00936399"/>
    <w:rsid w:val="00936AE9"/>
    <w:rsid w:val="00936DFB"/>
    <w:rsid w:val="00940757"/>
    <w:rsid w:val="009408C2"/>
    <w:rsid w:val="009423B2"/>
    <w:rsid w:val="00943864"/>
    <w:rsid w:val="00944BA6"/>
    <w:rsid w:val="0094522F"/>
    <w:rsid w:val="009462B6"/>
    <w:rsid w:val="00947251"/>
    <w:rsid w:val="009472BC"/>
    <w:rsid w:val="00951056"/>
    <w:rsid w:val="0095200A"/>
    <w:rsid w:val="009524E6"/>
    <w:rsid w:val="009533FE"/>
    <w:rsid w:val="00954D62"/>
    <w:rsid w:val="00954F93"/>
    <w:rsid w:val="00955C45"/>
    <w:rsid w:val="0095691E"/>
    <w:rsid w:val="00960D5E"/>
    <w:rsid w:val="00960FA8"/>
    <w:rsid w:val="00960FB9"/>
    <w:rsid w:val="009610BF"/>
    <w:rsid w:val="009611B7"/>
    <w:rsid w:val="0096354C"/>
    <w:rsid w:val="00964808"/>
    <w:rsid w:val="009651F9"/>
    <w:rsid w:val="0096571A"/>
    <w:rsid w:val="00965B22"/>
    <w:rsid w:val="00966101"/>
    <w:rsid w:val="0096672B"/>
    <w:rsid w:val="00967030"/>
    <w:rsid w:val="00967F38"/>
    <w:rsid w:val="00970ABF"/>
    <w:rsid w:val="00972240"/>
    <w:rsid w:val="009724A1"/>
    <w:rsid w:val="00975D82"/>
    <w:rsid w:val="00976432"/>
    <w:rsid w:val="00976D18"/>
    <w:rsid w:val="00977094"/>
    <w:rsid w:val="009775CD"/>
    <w:rsid w:val="00980107"/>
    <w:rsid w:val="00981D2D"/>
    <w:rsid w:val="00983BF1"/>
    <w:rsid w:val="0098494F"/>
    <w:rsid w:val="00985E5C"/>
    <w:rsid w:val="00986740"/>
    <w:rsid w:val="0098721A"/>
    <w:rsid w:val="0099016C"/>
    <w:rsid w:val="00991506"/>
    <w:rsid w:val="00992155"/>
    <w:rsid w:val="00992F10"/>
    <w:rsid w:val="00993328"/>
    <w:rsid w:val="00995313"/>
    <w:rsid w:val="009955BF"/>
    <w:rsid w:val="00995F67"/>
    <w:rsid w:val="00997FBE"/>
    <w:rsid w:val="009A08D0"/>
    <w:rsid w:val="009A0C83"/>
    <w:rsid w:val="009A24F5"/>
    <w:rsid w:val="009A2C88"/>
    <w:rsid w:val="009A3E71"/>
    <w:rsid w:val="009A41BF"/>
    <w:rsid w:val="009A495F"/>
    <w:rsid w:val="009A5918"/>
    <w:rsid w:val="009A6457"/>
    <w:rsid w:val="009A6D8A"/>
    <w:rsid w:val="009A779E"/>
    <w:rsid w:val="009B38B1"/>
    <w:rsid w:val="009B3A98"/>
    <w:rsid w:val="009B3D4F"/>
    <w:rsid w:val="009B5892"/>
    <w:rsid w:val="009B5C2F"/>
    <w:rsid w:val="009C17E5"/>
    <w:rsid w:val="009C46C3"/>
    <w:rsid w:val="009C4AAA"/>
    <w:rsid w:val="009C5593"/>
    <w:rsid w:val="009C578F"/>
    <w:rsid w:val="009C6B8F"/>
    <w:rsid w:val="009C7707"/>
    <w:rsid w:val="009D0972"/>
    <w:rsid w:val="009D3316"/>
    <w:rsid w:val="009D3F38"/>
    <w:rsid w:val="009D4045"/>
    <w:rsid w:val="009D5399"/>
    <w:rsid w:val="009D64D9"/>
    <w:rsid w:val="009D659B"/>
    <w:rsid w:val="009D71BE"/>
    <w:rsid w:val="009E1CFF"/>
    <w:rsid w:val="009E2AA1"/>
    <w:rsid w:val="009E4B7E"/>
    <w:rsid w:val="009E6108"/>
    <w:rsid w:val="009E7E16"/>
    <w:rsid w:val="009F036C"/>
    <w:rsid w:val="009F2358"/>
    <w:rsid w:val="009F2CC4"/>
    <w:rsid w:val="009F5282"/>
    <w:rsid w:val="009F550D"/>
    <w:rsid w:val="009F588C"/>
    <w:rsid w:val="009F6A50"/>
    <w:rsid w:val="009F75C0"/>
    <w:rsid w:val="00A00FE0"/>
    <w:rsid w:val="00A01544"/>
    <w:rsid w:val="00A01CBD"/>
    <w:rsid w:val="00A0202E"/>
    <w:rsid w:val="00A03636"/>
    <w:rsid w:val="00A03754"/>
    <w:rsid w:val="00A03992"/>
    <w:rsid w:val="00A04616"/>
    <w:rsid w:val="00A052D8"/>
    <w:rsid w:val="00A05533"/>
    <w:rsid w:val="00A055CA"/>
    <w:rsid w:val="00A061A5"/>
    <w:rsid w:val="00A0788C"/>
    <w:rsid w:val="00A11163"/>
    <w:rsid w:val="00A12202"/>
    <w:rsid w:val="00A12345"/>
    <w:rsid w:val="00A12CA7"/>
    <w:rsid w:val="00A13680"/>
    <w:rsid w:val="00A14023"/>
    <w:rsid w:val="00A14F9D"/>
    <w:rsid w:val="00A1550E"/>
    <w:rsid w:val="00A17FF1"/>
    <w:rsid w:val="00A20A0A"/>
    <w:rsid w:val="00A21501"/>
    <w:rsid w:val="00A236C3"/>
    <w:rsid w:val="00A245F3"/>
    <w:rsid w:val="00A25394"/>
    <w:rsid w:val="00A253C0"/>
    <w:rsid w:val="00A25EBE"/>
    <w:rsid w:val="00A26FC4"/>
    <w:rsid w:val="00A27230"/>
    <w:rsid w:val="00A27BA7"/>
    <w:rsid w:val="00A27C5E"/>
    <w:rsid w:val="00A30ED9"/>
    <w:rsid w:val="00A318A3"/>
    <w:rsid w:val="00A3297B"/>
    <w:rsid w:val="00A33B73"/>
    <w:rsid w:val="00A340A3"/>
    <w:rsid w:val="00A37F6B"/>
    <w:rsid w:val="00A40750"/>
    <w:rsid w:val="00A40B05"/>
    <w:rsid w:val="00A41816"/>
    <w:rsid w:val="00A41CD7"/>
    <w:rsid w:val="00A42C3D"/>
    <w:rsid w:val="00A43A5D"/>
    <w:rsid w:val="00A448C9"/>
    <w:rsid w:val="00A464F1"/>
    <w:rsid w:val="00A53193"/>
    <w:rsid w:val="00A53802"/>
    <w:rsid w:val="00A539A8"/>
    <w:rsid w:val="00A54EC4"/>
    <w:rsid w:val="00A57A28"/>
    <w:rsid w:val="00A613B9"/>
    <w:rsid w:val="00A62311"/>
    <w:rsid w:val="00A62334"/>
    <w:rsid w:val="00A62ED8"/>
    <w:rsid w:val="00A63159"/>
    <w:rsid w:val="00A631D4"/>
    <w:rsid w:val="00A63A33"/>
    <w:rsid w:val="00A665BA"/>
    <w:rsid w:val="00A66DCC"/>
    <w:rsid w:val="00A673C6"/>
    <w:rsid w:val="00A7139D"/>
    <w:rsid w:val="00A71C86"/>
    <w:rsid w:val="00A725CB"/>
    <w:rsid w:val="00A738EB"/>
    <w:rsid w:val="00A747A7"/>
    <w:rsid w:val="00A74B3E"/>
    <w:rsid w:val="00A768E3"/>
    <w:rsid w:val="00A77D89"/>
    <w:rsid w:val="00A81F61"/>
    <w:rsid w:val="00A82310"/>
    <w:rsid w:val="00A828F1"/>
    <w:rsid w:val="00A84020"/>
    <w:rsid w:val="00A85CCD"/>
    <w:rsid w:val="00A86185"/>
    <w:rsid w:val="00A86397"/>
    <w:rsid w:val="00A86C3F"/>
    <w:rsid w:val="00A86F02"/>
    <w:rsid w:val="00A87065"/>
    <w:rsid w:val="00A90253"/>
    <w:rsid w:val="00A9100A"/>
    <w:rsid w:val="00A91171"/>
    <w:rsid w:val="00A92CCC"/>
    <w:rsid w:val="00A93E90"/>
    <w:rsid w:val="00A947BA"/>
    <w:rsid w:val="00A97EC6"/>
    <w:rsid w:val="00AA1096"/>
    <w:rsid w:val="00AA1D91"/>
    <w:rsid w:val="00AA2297"/>
    <w:rsid w:val="00AA3AEB"/>
    <w:rsid w:val="00AA4604"/>
    <w:rsid w:val="00AA4D84"/>
    <w:rsid w:val="00AA725C"/>
    <w:rsid w:val="00AB129E"/>
    <w:rsid w:val="00AB15F1"/>
    <w:rsid w:val="00AB21E5"/>
    <w:rsid w:val="00AB2465"/>
    <w:rsid w:val="00AB2DC7"/>
    <w:rsid w:val="00AB406E"/>
    <w:rsid w:val="00AB60FA"/>
    <w:rsid w:val="00AB695E"/>
    <w:rsid w:val="00AB74A1"/>
    <w:rsid w:val="00AC0B59"/>
    <w:rsid w:val="00AC0EBE"/>
    <w:rsid w:val="00AC14D0"/>
    <w:rsid w:val="00AC219E"/>
    <w:rsid w:val="00AC4F90"/>
    <w:rsid w:val="00AC7792"/>
    <w:rsid w:val="00AD0D86"/>
    <w:rsid w:val="00AD1A5F"/>
    <w:rsid w:val="00AD4441"/>
    <w:rsid w:val="00AD5742"/>
    <w:rsid w:val="00AD5F00"/>
    <w:rsid w:val="00AD66BE"/>
    <w:rsid w:val="00AE0A33"/>
    <w:rsid w:val="00AE5436"/>
    <w:rsid w:val="00AE5E25"/>
    <w:rsid w:val="00AF234C"/>
    <w:rsid w:val="00AF294E"/>
    <w:rsid w:val="00AF3C24"/>
    <w:rsid w:val="00AF3D27"/>
    <w:rsid w:val="00AF42D2"/>
    <w:rsid w:val="00AF529A"/>
    <w:rsid w:val="00AF574A"/>
    <w:rsid w:val="00AF7416"/>
    <w:rsid w:val="00AF7485"/>
    <w:rsid w:val="00AF7976"/>
    <w:rsid w:val="00B003AC"/>
    <w:rsid w:val="00B004E9"/>
    <w:rsid w:val="00B0114F"/>
    <w:rsid w:val="00B0195F"/>
    <w:rsid w:val="00B01B9D"/>
    <w:rsid w:val="00B01D88"/>
    <w:rsid w:val="00B026FA"/>
    <w:rsid w:val="00B0300D"/>
    <w:rsid w:val="00B04BF6"/>
    <w:rsid w:val="00B04D73"/>
    <w:rsid w:val="00B05ABA"/>
    <w:rsid w:val="00B06104"/>
    <w:rsid w:val="00B06F5C"/>
    <w:rsid w:val="00B107BA"/>
    <w:rsid w:val="00B10B0F"/>
    <w:rsid w:val="00B10CF5"/>
    <w:rsid w:val="00B10FBE"/>
    <w:rsid w:val="00B11099"/>
    <w:rsid w:val="00B15868"/>
    <w:rsid w:val="00B16629"/>
    <w:rsid w:val="00B16BB3"/>
    <w:rsid w:val="00B2159F"/>
    <w:rsid w:val="00B23FFA"/>
    <w:rsid w:val="00B24A5F"/>
    <w:rsid w:val="00B26D58"/>
    <w:rsid w:val="00B271FA"/>
    <w:rsid w:val="00B33437"/>
    <w:rsid w:val="00B336E3"/>
    <w:rsid w:val="00B33930"/>
    <w:rsid w:val="00B346FA"/>
    <w:rsid w:val="00B347C6"/>
    <w:rsid w:val="00B349BF"/>
    <w:rsid w:val="00B349DA"/>
    <w:rsid w:val="00B35167"/>
    <w:rsid w:val="00B37532"/>
    <w:rsid w:val="00B40B6A"/>
    <w:rsid w:val="00B40EA3"/>
    <w:rsid w:val="00B43AFC"/>
    <w:rsid w:val="00B44747"/>
    <w:rsid w:val="00B44762"/>
    <w:rsid w:val="00B45B2A"/>
    <w:rsid w:val="00B47A62"/>
    <w:rsid w:val="00B47CA5"/>
    <w:rsid w:val="00B51113"/>
    <w:rsid w:val="00B5120A"/>
    <w:rsid w:val="00B5164B"/>
    <w:rsid w:val="00B52D5E"/>
    <w:rsid w:val="00B556EA"/>
    <w:rsid w:val="00B557C8"/>
    <w:rsid w:val="00B55E69"/>
    <w:rsid w:val="00B56D79"/>
    <w:rsid w:val="00B60A93"/>
    <w:rsid w:val="00B63989"/>
    <w:rsid w:val="00B65901"/>
    <w:rsid w:val="00B70279"/>
    <w:rsid w:val="00B71DB5"/>
    <w:rsid w:val="00B72136"/>
    <w:rsid w:val="00B725D9"/>
    <w:rsid w:val="00B72B79"/>
    <w:rsid w:val="00B7358C"/>
    <w:rsid w:val="00B7402F"/>
    <w:rsid w:val="00B74FC9"/>
    <w:rsid w:val="00B75776"/>
    <w:rsid w:val="00B76937"/>
    <w:rsid w:val="00B804C2"/>
    <w:rsid w:val="00B81EDF"/>
    <w:rsid w:val="00B82188"/>
    <w:rsid w:val="00B8439F"/>
    <w:rsid w:val="00B85765"/>
    <w:rsid w:val="00B8684E"/>
    <w:rsid w:val="00B905A1"/>
    <w:rsid w:val="00B9172F"/>
    <w:rsid w:val="00B94206"/>
    <w:rsid w:val="00B94983"/>
    <w:rsid w:val="00B96D9D"/>
    <w:rsid w:val="00B9714E"/>
    <w:rsid w:val="00B97537"/>
    <w:rsid w:val="00B97BCB"/>
    <w:rsid w:val="00B97EAA"/>
    <w:rsid w:val="00BA0359"/>
    <w:rsid w:val="00BA0491"/>
    <w:rsid w:val="00BA1EC9"/>
    <w:rsid w:val="00BA4C51"/>
    <w:rsid w:val="00BA5737"/>
    <w:rsid w:val="00BA6AFC"/>
    <w:rsid w:val="00BA6F1F"/>
    <w:rsid w:val="00BA765D"/>
    <w:rsid w:val="00BA7686"/>
    <w:rsid w:val="00BA7CE1"/>
    <w:rsid w:val="00BB10EA"/>
    <w:rsid w:val="00BB1B4B"/>
    <w:rsid w:val="00BB2B7C"/>
    <w:rsid w:val="00BB2E49"/>
    <w:rsid w:val="00BB4EFC"/>
    <w:rsid w:val="00BB65A6"/>
    <w:rsid w:val="00BB7AFD"/>
    <w:rsid w:val="00BB7DD1"/>
    <w:rsid w:val="00BB7F71"/>
    <w:rsid w:val="00BC0116"/>
    <w:rsid w:val="00BC35CC"/>
    <w:rsid w:val="00BC37A6"/>
    <w:rsid w:val="00BC3994"/>
    <w:rsid w:val="00BC3D76"/>
    <w:rsid w:val="00BC465C"/>
    <w:rsid w:val="00BC4BEF"/>
    <w:rsid w:val="00BC4DDB"/>
    <w:rsid w:val="00BC4E88"/>
    <w:rsid w:val="00BD0E44"/>
    <w:rsid w:val="00BD0FC1"/>
    <w:rsid w:val="00BD1A61"/>
    <w:rsid w:val="00BD1C3B"/>
    <w:rsid w:val="00BD31EA"/>
    <w:rsid w:val="00BD35D2"/>
    <w:rsid w:val="00BD6953"/>
    <w:rsid w:val="00BD6CEE"/>
    <w:rsid w:val="00BD7597"/>
    <w:rsid w:val="00BD7A6E"/>
    <w:rsid w:val="00BD7BCB"/>
    <w:rsid w:val="00BE0031"/>
    <w:rsid w:val="00BE131B"/>
    <w:rsid w:val="00BE65F8"/>
    <w:rsid w:val="00BF0D42"/>
    <w:rsid w:val="00BF0E21"/>
    <w:rsid w:val="00BF2FF9"/>
    <w:rsid w:val="00BF322B"/>
    <w:rsid w:val="00BF4603"/>
    <w:rsid w:val="00BF4CD6"/>
    <w:rsid w:val="00BF4E35"/>
    <w:rsid w:val="00BF4F08"/>
    <w:rsid w:val="00BF5697"/>
    <w:rsid w:val="00C0115D"/>
    <w:rsid w:val="00C02316"/>
    <w:rsid w:val="00C0245B"/>
    <w:rsid w:val="00C04492"/>
    <w:rsid w:val="00C051E0"/>
    <w:rsid w:val="00C05CB1"/>
    <w:rsid w:val="00C05F81"/>
    <w:rsid w:val="00C06DFD"/>
    <w:rsid w:val="00C070CF"/>
    <w:rsid w:val="00C113D7"/>
    <w:rsid w:val="00C119D5"/>
    <w:rsid w:val="00C11AA0"/>
    <w:rsid w:val="00C1263B"/>
    <w:rsid w:val="00C13B9D"/>
    <w:rsid w:val="00C149F7"/>
    <w:rsid w:val="00C15DE5"/>
    <w:rsid w:val="00C1618A"/>
    <w:rsid w:val="00C17230"/>
    <w:rsid w:val="00C17DF3"/>
    <w:rsid w:val="00C21524"/>
    <w:rsid w:val="00C22E87"/>
    <w:rsid w:val="00C23620"/>
    <w:rsid w:val="00C24C45"/>
    <w:rsid w:val="00C24ED7"/>
    <w:rsid w:val="00C2763B"/>
    <w:rsid w:val="00C27FCA"/>
    <w:rsid w:val="00C3042B"/>
    <w:rsid w:val="00C31805"/>
    <w:rsid w:val="00C320A4"/>
    <w:rsid w:val="00C32946"/>
    <w:rsid w:val="00C32E9C"/>
    <w:rsid w:val="00C32EFE"/>
    <w:rsid w:val="00C339BA"/>
    <w:rsid w:val="00C36877"/>
    <w:rsid w:val="00C36949"/>
    <w:rsid w:val="00C4096E"/>
    <w:rsid w:val="00C40E8E"/>
    <w:rsid w:val="00C415C3"/>
    <w:rsid w:val="00C4216F"/>
    <w:rsid w:val="00C42C9B"/>
    <w:rsid w:val="00C436D5"/>
    <w:rsid w:val="00C43951"/>
    <w:rsid w:val="00C43BBF"/>
    <w:rsid w:val="00C44596"/>
    <w:rsid w:val="00C44B68"/>
    <w:rsid w:val="00C45144"/>
    <w:rsid w:val="00C501D3"/>
    <w:rsid w:val="00C529E9"/>
    <w:rsid w:val="00C53083"/>
    <w:rsid w:val="00C54036"/>
    <w:rsid w:val="00C54274"/>
    <w:rsid w:val="00C5594B"/>
    <w:rsid w:val="00C565AE"/>
    <w:rsid w:val="00C56E4B"/>
    <w:rsid w:val="00C600B0"/>
    <w:rsid w:val="00C60372"/>
    <w:rsid w:val="00C618FB"/>
    <w:rsid w:val="00C61BF7"/>
    <w:rsid w:val="00C63D2F"/>
    <w:rsid w:val="00C63FFD"/>
    <w:rsid w:val="00C67387"/>
    <w:rsid w:val="00C6DD5C"/>
    <w:rsid w:val="00C700D7"/>
    <w:rsid w:val="00C702FB"/>
    <w:rsid w:val="00C710BA"/>
    <w:rsid w:val="00C71BF0"/>
    <w:rsid w:val="00C73F19"/>
    <w:rsid w:val="00C75DA2"/>
    <w:rsid w:val="00C77357"/>
    <w:rsid w:val="00C80A87"/>
    <w:rsid w:val="00C81604"/>
    <w:rsid w:val="00C81F42"/>
    <w:rsid w:val="00C8270D"/>
    <w:rsid w:val="00C82AB0"/>
    <w:rsid w:val="00C82DA4"/>
    <w:rsid w:val="00C8352E"/>
    <w:rsid w:val="00C83C30"/>
    <w:rsid w:val="00C85A79"/>
    <w:rsid w:val="00C860DA"/>
    <w:rsid w:val="00C90E0B"/>
    <w:rsid w:val="00C914F3"/>
    <w:rsid w:val="00C91AC9"/>
    <w:rsid w:val="00C95AAA"/>
    <w:rsid w:val="00C95D0B"/>
    <w:rsid w:val="00C9667B"/>
    <w:rsid w:val="00C975D0"/>
    <w:rsid w:val="00CA0F02"/>
    <w:rsid w:val="00CA1D25"/>
    <w:rsid w:val="00CA2D45"/>
    <w:rsid w:val="00CA3EE4"/>
    <w:rsid w:val="00CA4708"/>
    <w:rsid w:val="00CA547E"/>
    <w:rsid w:val="00CA5BBB"/>
    <w:rsid w:val="00CB2016"/>
    <w:rsid w:val="00CB31E8"/>
    <w:rsid w:val="00CB3937"/>
    <w:rsid w:val="00CB3CBF"/>
    <w:rsid w:val="00CB3E9C"/>
    <w:rsid w:val="00CB413E"/>
    <w:rsid w:val="00CB4F41"/>
    <w:rsid w:val="00CB7881"/>
    <w:rsid w:val="00CC15E4"/>
    <w:rsid w:val="00CC252A"/>
    <w:rsid w:val="00CC6F56"/>
    <w:rsid w:val="00CD1B29"/>
    <w:rsid w:val="00CD4E4D"/>
    <w:rsid w:val="00CD5037"/>
    <w:rsid w:val="00CD6C05"/>
    <w:rsid w:val="00CE0223"/>
    <w:rsid w:val="00CE0B7F"/>
    <w:rsid w:val="00CE0BCB"/>
    <w:rsid w:val="00CE1CAE"/>
    <w:rsid w:val="00CE214F"/>
    <w:rsid w:val="00CE5F97"/>
    <w:rsid w:val="00CE725B"/>
    <w:rsid w:val="00CE78BA"/>
    <w:rsid w:val="00CF201B"/>
    <w:rsid w:val="00CF22DE"/>
    <w:rsid w:val="00CF3828"/>
    <w:rsid w:val="00CF4234"/>
    <w:rsid w:val="00CF6E18"/>
    <w:rsid w:val="00CF71F1"/>
    <w:rsid w:val="00CF785E"/>
    <w:rsid w:val="00D00A0B"/>
    <w:rsid w:val="00D030AD"/>
    <w:rsid w:val="00D0522A"/>
    <w:rsid w:val="00D05912"/>
    <w:rsid w:val="00D0608C"/>
    <w:rsid w:val="00D1202F"/>
    <w:rsid w:val="00D1226F"/>
    <w:rsid w:val="00D13305"/>
    <w:rsid w:val="00D13940"/>
    <w:rsid w:val="00D161D5"/>
    <w:rsid w:val="00D21B78"/>
    <w:rsid w:val="00D24EE8"/>
    <w:rsid w:val="00D25F6B"/>
    <w:rsid w:val="00D27A8B"/>
    <w:rsid w:val="00D301B3"/>
    <w:rsid w:val="00D30D49"/>
    <w:rsid w:val="00D31F9F"/>
    <w:rsid w:val="00D3576A"/>
    <w:rsid w:val="00D3677D"/>
    <w:rsid w:val="00D36C02"/>
    <w:rsid w:val="00D37EE4"/>
    <w:rsid w:val="00D40B20"/>
    <w:rsid w:val="00D416A3"/>
    <w:rsid w:val="00D4363C"/>
    <w:rsid w:val="00D45C4B"/>
    <w:rsid w:val="00D50240"/>
    <w:rsid w:val="00D50AC6"/>
    <w:rsid w:val="00D50DD5"/>
    <w:rsid w:val="00D540EB"/>
    <w:rsid w:val="00D54ECF"/>
    <w:rsid w:val="00D5621A"/>
    <w:rsid w:val="00D57276"/>
    <w:rsid w:val="00D604C1"/>
    <w:rsid w:val="00D60537"/>
    <w:rsid w:val="00D6174E"/>
    <w:rsid w:val="00D62CA2"/>
    <w:rsid w:val="00D63087"/>
    <w:rsid w:val="00D64951"/>
    <w:rsid w:val="00D66123"/>
    <w:rsid w:val="00D676B6"/>
    <w:rsid w:val="00D70EDD"/>
    <w:rsid w:val="00D7192C"/>
    <w:rsid w:val="00D73628"/>
    <w:rsid w:val="00D74A26"/>
    <w:rsid w:val="00D74B6D"/>
    <w:rsid w:val="00D75B15"/>
    <w:rsid w:val="00D7614A"/>
    <w:rsid w:val="00D774E9"/>
    <w:rsid w:val="00D809B2"/>
    <w:rsid w:val="00D81C22"/>
    <w:rsid w:val="00D82182"/>
    <w:rsid w:val="00D8219E"/>
    <w:rsid w:val="00D822C4"/>
    <w:rsid w:val="00D82CBF"/>
    <w:rsid w:val="00D83516"/>
    <w:rsid w:val="00D85228"/>
    <w:rsid w:val="00D857AA"/>
    <w:rsid w:val="00D85B50"/>
    <w:rsid w:val="00D8672E"/>
    <w:rsid w:val="00D87878"/>
    <w:rsid w:val="00D87DBF"/>
    <w:rsid w:val="00D90B3E"/>
    <w:rsid w:val="00D90D25"/>
    <w:rsid w:val="00D92EB1"/>
    <w:rsid w:val="00D93A1B"/>
    <w:rsid w:val="00D94F7E"/>
    <w:rsid w:val="00D95E17"/>
    <w:rsid w:val="00D96471"/>
    <w:rsid w:val="00D96507"/>
    <w:rsid w:val="00D9720C"/>
    <w:rsid w:val="00D9727B"/>
    <w:rsid w:val="00DA01D7"/>
    <w:rsid w:val="00DA11A2"/>
    <w:rsid w:val="00DA1964"/>
    <w:rsid w:val="00DA1F0B"/>
    <w:rsid w:val="00DA2D67"/>
    <w:rsid w:val="00DA3DEF"/>
    <w:rsid w:val="00DA42F7"/>
    <w:rsid w:val="00DA44E3"/>
    <w:rsid w:val="00DA4BFE"/>
    <w:rsid w:val="00DA7D65"/>
    <w:rsid w:val="00DB18AE"/>
    <w:rsid w:val="00DB44D3"/>
    <w:rsid w:val="00DB514D"/>
    <w:rsid w:val="00DB5572"/>
    <w:rsid w:val="00DB580F"/>
    <w:rsid w:val="00DB716E"/>
    <w:rsid w:val="00DB7894"/>
    <w:rsid w:val="00DC148E"/>
    <w:rsid w:val="00DC3327"/>
    <w:rsid w:val="00DC45F7"/>
    <w:rsid w:val="00DC4F0B"/>
    <w:rsid w:val="00DC5433"/>
    <w:rsid w:val="00DC6A57"/>
    <w:rsid w:val="00DCBDC6"/>
    <w:rsid w:val="00DD0FCA"/>
    <w:rsid w:val="00DD53DB"/>
    <w:rsid w:val="00DD5DD7"/>
    <w:rsid w:val="00DD6778"/>
    <w:rsid w:val="00DE61DE"/>
    <w:rsid w:val="00DE7258"/>
    <w:rsid w:val="00DF10E6"/>
    <w:rsid w:val="00DF1FBE"/>
    <w:rsid w:val="00DF2397"/>
    <w:rsid w:val="00DF37E7"/>
    <w:rsid w:val="00DF3A52"/>
    <w:rsid w:val="00DF4863"/>
    <w:rsid w:val="00DF50BF"/>
    <w:rsid w:val="00DF6F64"/>
    <w:rsid w:val="00DF770E"/>
    <w:rsid w:val="00E01D0D"/>
    <w:rsid w:val="00E028EA"/>
    <w:rsid w:val="00E02D2C"/>
    <w:rsid w:val="00E04DAA"/>
    <w:rsid w:val="00E0522A"/>
    <w:rsid w:val="00E053E8"/>
    <w:rsid w:val="00E057B7"/>
    <w:rsid w:val="00E0667B"/>
    <w:rsid w:val="00E0719E"/>
    <w:rsid w:val="00E112FA"/>
    <w:rsid w:val="00E143BD"/>
    <w:rsid w:val="00E14DD8"/>
    <w:rsid w:val="00E1622B"/>
    <w:rsid w:val="00E17513"/>
    <w:rsid w:val="00E179AB"/>
    <w:rsid w:val="00E228C7"/>
    <w:rsid w:val="00E22AF4"/>
    <w:rsid w:val="00E24327"/>
    <w:rsid w:val="00E2596A"/>
    <w:rsid w:val="00E27551"/>
    <w:rsid w:val="00E278C3"/>
    <w:rsid w:val="00E301C1"/>
    <w:rsid w:val="00E30A69"/>
    <w:rsid w:val="00E312C8"/>
    <w:rsid w:val="00E32974"/>
    <w:rsid w:val="00E32BC9"/>
    <w:rsid w:val="00E32BF4"/>
    <w:rsid w:val="00E35000"/>
    <w:rsid w:val="00E36306"/>
    <w:rsid w:val="00E36A07"/>
    <w:rsid w:val="00E37287"/>
    <w:rsid w:val="00E37ECA"/>
    <w:rsid w:val="00E40531"/>
    <w:rsid w:val="00E42126"/>
    <w:rsid w:val="00E42BEB"/>
    <w:rsid w:val="00E42D6F"/>
    <w:rsid w:val="00E45839"/>
    <w:rsid w:val="00E460D1"/>
    <w:rsid w:val="00E46D30"/>
    <w:rsid w:val="00E52A5B"/>
    <w:rsid w:val="00E52F78"/>
    <w:rsid w:val="00E54470"/>
    <w:rsid w:val="00E54DA5"/>
    <w:rsid w:val="00E55078"/>
    <w:rsid w:val="00E5550A"/>
    <w:rsid w:val="00E55C6E"/>
    <w:rsid w:val="00E55F73"/>
    <w:rsid w:val="00E607E4"/>
    <w:rsid w:val="00E62247"/>
    <w:rsid w:val="00E64BCE"/>
    <w:rsid w:val="00E668D3"/>
    <w:rsid w:val="00E71030"/>
    <w:rsid w:val="00E723A7"/>
    <w:rsid w:val="00E72A2F"/>
    <w:rsid w:val="00E7368D"/>
    <w:rsid w:val="00E73FE7"/>
    <w:rsid w:val="00E740DC"/>
    <w:rsid w:val="00E756DF"/>
    <w:rsid w:val="00E75734"/>
    <w:rsid w:val="00E75872"/>
    <w:rsid w:val="00E75998"/>
    <w:rsid w:val="00E76AE1"/>
    <w:rsid w:val="00E77B07"/>
    <w:rsid w:val="00E82028"/>
    <w:rsid w:val="00E854C8"/>
    <w:rsid w:val="00E85D6A"/>
    <w:rsid w:val="00E860F0"/>
    <w:rsid w:val="00E86D91"/>
    <w:rsid w:val="00E90978"/>
    <w:rsid w:val="00E92151"/>
    <w:rsid w:val="00E9424D"/>
    <w:rsid w:val="00E97226"/>
    <w:rsid w:val="00EA20DC"/>
    <w:rsid w:val="00EA2D3D"/>
    <w:rsid w:val="00EA3612"/>
    <w:rsid w:val="00EA48BD"/>
    <w:rsid w:val="00EA5593"/>
    <w:rsid w:val="00EA5781"/>
    <w:rsid w:val="00EA59E5"/>
    <w:rsid w:val="00EA72E9"/>
    <w:rsid w:val="00EA7A1C"/>
    <w:rsid w:val="00EB19C1"/>
    <w:rsid w:val="00EB1D1D"/>
    <w:rsid w:val="00EB1F7E"/>
    <w:rsid w:val="00EB2051"/>
    <w:rsid w:val="00EB45BF"/>
    <w:rsid w:val="00EB554F"/>
    <w:rsid w:val="00EB704A"/>
    <w:rsid w:val="00EB7535"/>
    <w:rsid w:val="00EB7C07"/>
    <w:rsid w:val="00EB7F41"/>
    <w:rsid w:val="00EC287D"/>
    <w:rsid w:val="00EC2C82"/>
    <w:rsid w:val="00EC2C9C"/>
    <w:rsid w:val="00EC304C"/>
    <w:rsid w:val="00EC4873"/>
    <w:rsid w:val="00EC5AAF"/>
    <w:rsid w:val="00EC63D2"/>
    <w:rsid w:val="00EC6D8E"/>
    <w:rsid w:val="00ED0BEF"/>
    <w:rsid w:val="00ED108B"/>
    <w:rsid w:val="00ED1AB3"/>
    <w:rsid w:val="00ED2D0E"/>
    <w:rsid w:val="00ED5608"/>
    <w:rsid w:val="00ED7145"/>
    <w:rsid w:val="00EE0A12"/>
    <w:rsid w:val="00EE1343"/>
    <w:rsid w:val="00EE1EF4"/>
    <w:rsid w:val="00EE20F3"/>
    <w:rsid w:val="00EE2135"/>
    <w:rsid w:val="00EE2B84"/>
    <w:rsid w:val="00EE35DB"/>
    <w:rsid w:val="00EE37FF"/>
    <w:rsid w:val="00EE3CFA"/>
    <w:rsid w:val="00EE663A"/>
    <w:rsid w:val="00EE69DA"/>
    <w:rsid w:val="00EE7D1F"/>
    <w:rsid w:val="00EF017B"/>
    <w:rsid w:val="00EF06C4"/>
    <w:rsid w:val="00EF3B30"/>
    <w:rsid w:val="00EF7F07"/>
    <w:rsid w:val="00EF7F0C"/>
    <w:rsid w:val="00F01135"/>
    <w:rsid w:val="00F0448B"/>
    <w:rsid w:val="00F044F5"/>
    <w:rsid w:val="00F04AC0"/>
    <w:rsid w:val="00F04E23"/>
    <w:rsid w:val="00F05893"/>
    <w:rsid w:val="00F05E49"/>
    <w:rsid w:val="00F06147"/>
    <w:rsid w:val="00F10895"/>
    <w:rsid w:val="00F10BAF"/>
    <w:rsid w:val="00F126EF"/>
    <w:rsid w:val="00F128A5"/>
    <w:rsid w:val="00F1299B"/>
    <w:rsid w:val="00F139B4"/>
    <w:rsid w:val="00F14201"/>
    <w:rsid w:val="00F157EB"/>
    <w:rsid w:val="00F16CA3"/>
    <w:rsid w:val="00F20244"/>
    <w:rsid w:val="00F2065B"/>
    <w:rsid w:val="00F20DA9"/>
    <w:rsid w:val="00F21F77"/>
    <w:rsid w:val="00F23491"/>
    <w:rsid w:val="00F237B4"/>
    <w:rsid w:val="00F24BA8"/>
    <w:rsid w:val="00F25DCC"/>
    <w:rsid w:val="00F25DED"/>
    <w:rsid w:val="00F305A2"/>
    <w:rsid w:val="00F30736"/>
    <w:rsid w:val="00F30B78"/>
    <w:rsid w:val="00F30F32"/>
    <w:rsid w:val="00F310AD"/>
    <w:rsid w:val="00F31C32"/>
    <w:rsid w:val="00F33747"/>
    <w:rsid w:val="00F33DB6"/>
    <w:rsid w:val="00F34DB0"/>
    <w:rsid w:val="00F35A48"/>
    <w:rsid w:val="00F42A77"/>
    <w:rsid w:val="00F45096"/>
    <w:rsid w:val="00F45BE6"/>
    <w:rsid w:val="00F475FC"/>
    <w:rsid w:val="00F4769A"/>
    <w:rsid w:val="00F476C9"/>
    <w:rsid w:val="00F477FE"/>
    <w:rsid w:val="00F50570"/>
    <w:rsid w:val="00F511A0"/>
    <w:rsid w:val="00F527AC"/>
    <w:rsid w:val="00F534FC"/>
    <w:rsid w:val="00F53AB1"/>
    <w:rsid w:val="00F53F30"/>
    <w:rsid w:val="00F54048"/>
    <w:rsid w:val="00F5404E"/>
    <w:rsid w:val="00F54992"/>
    <w:rsid w:val="00F54C52"/>
    <w:rsid w:val="00F55DC2"/>
    <w:rsid w:val="00F57AFC"/>
    <w:rsid w:val="00F601CC"/>
    <w:rsid w:val="00F60BDC"/>
    <w:rsid w:val="00F624F2"/>
    <w:rsid w:val="00F62A67"/>
    <w:rsid w:val="00F63619"/>
    <w:rsid w:val="00F64222"/>
    <w:rsid w:val="00F64CBF"/>
    <w:rsid w:val="00F657C3"/>
    <w:rsid w:val="00F65DAE"/>
    <w:rsid w:val="00F66CD6"/>
    <w:rsid w:val="00F67F4C"/>
    <w:rsid w:val="00F70BF7"/>
    <w:rsid w:val="00F70E54"/>
    <w:rsid w:val="00F720DE"/>
    <w:rsid w:val="00F7228D"/>
    <w:rsid w:val="00F7236D"/>
    <w:rsid w:val="00F75E43"/>
    <w:rsid w:val="00F75F31"/>
    <w:rsid w:val="00F770EA"/>
    <w:rsid w:val="00F806BA"/>
    <w:rsid w:val="00F811E3"/>
    <w:rsid w:val="00F81953"/>
    <w:rsid w:val="00F82DAA"/>
    <w:rsid w:val="00F84A12"/>
    <w:rsid w:val="00F87ED3"/>
    <w:rsid w:val="00F901A8"/>
    <w:rsid w:val="00F90AE7"/>
    <w:rsid w:val="00F90B2B"/>
    <w:rsid w:val="00F920A7"/>
    <w:rsid w:val="00F937C5"/>
    <w:rsid w:val="00F93A31"/>
    <w:rsid w:val="00F94639"/>
    <w:rsid w:val="00F949E4"/>
    <w:rsid w:val="00F963F4"/>
    <w:rsid w:val="00FA2310"/>
    <w:rsid w:val="00FA2F49"/>
    <w:rsid w:val="00FA4C21"/>
    <w:rsid w:val="00FA77D6"/>
    <w:rsid w:val="00FB163B"/>
    <w:rsid w:val="00FB1719"/>
    <w:rsid w:val="00FB32AF"/>
    <w:rsid w:val="00FB4021"/>
    <w:rsid w:val="00FB5FEA"/>
    <w:rsid w:val="00FC00E9"/>
    <w:rsid w:val="00FC7A40"/>
    <w:rsid w:val="00FD031C"/>
    <w:rsid w:val="00FD0EDE"/>
    <w:rsid w:val="00FD185C"/>
    <w:rsid w:val="00FD216E"/>
    <w:rsid w:val="00FD5CB7"/>
    <w:rsid w:val="00FD6252"/>
    <w:rsid w:val="00FD7644"/>
    <w:rsid w:val="00FE15E4"/>
    <w:rsid w:val="00FE18A3"/>
    <w:rsid w:val="00FE239E"/>
    <w:rsid w:val="00FE3C35"/>
    <w:rsid w:val="00FE4455"/>
    <w:rsid w:val="00FE4798"/>
    <w:rsid w:val="00FE493B"/>
    <w:rsid w:val="00FE646E"/>
    <w:rsid w:val="00FE6A96"/>
    <w:rsid w:val="00FE7A48"/>
    <w:rsid w:val="00FE7C2D"/>
    <w:rsid w:val="00FF136A"/>
    <w:rsid w:val="00FF1AE3"/>
    <w:rsid w:val="00FF25D7"/>
    <w:rsid w:val="00FF2833"/>
    <w:rsid w:val="00FF38EF"/>
    <w:rsid w:val="00FF40C7"/>
    <w:rsid w:val="00FF588B"/>
    <w:rsid w:val="00FF768A"/>
    <w:rsid w:val="013FF707"/>
    <w:rsid w:val="019DA567"/>
    <w:rsid w:val="01A6C605"/>
    <w:rsid w:val="01AA2DDD"/>
    <w:rsid w:val="01DA8EA7"/>
    <w:rsid w:val="01EDDEC6"/>
    <w:rsid w:val="020A9976"/>
    <w:rsid w:val="0218B524"/>
    <w:rsid w:val="02200E88"/>
    <w:rsid w:val="025622E0"/>
    <w:rsid w:val="02629058"/>
    <w:rsid w:val="02997C80"/>
    <w:rsid w:val="02FADDD6"/>
    <w:rsid w:val="032638DA"/>
    <w:rsid w:val="0419C0EF"/>
    <w:rsid w:val="0430EC1C"/>
    <w:rsid w:val="043824CB"/>
    <w:rsid w:val="0440D501"/>
    <w:rsid w:val="04F9B438"/>
    <w:rsid w:val="0506402C"/>
    <w:rsid w:val="053B3E4B"/>
    <w:rsid w:val="0544C69F"/>
    <w:rsid w:val="056E17BF"/>
    <w:rsid w:val="056E8A61"/>
    <w:rsid w:val="05819381"/>
    <w:rsid w:val="05A2801C"/>
    <w:rsid w:val="05C5BE52"/>
    <w:rsid w:val="060B39E4"/>
    <w:rsid w:val="06314280"/>
    <w:rsid w:val="0631DAB1"/>
    <w:rsid w:val="06A02CAD"/>
    <w:rsid w:val="0730C54E"/>
    <w:rsid w:val="07374C1B"/>
    <w:rsid w:val="074C2902"/>
    <w:rsid w:val="07964054"/>
    <w:rsid w:val="07AB2E7E"/>
    <w:rsid w:val="07AF5129"/>
    <w:rsid w:val="07EE6923"/>
    <w:rsid w:val="080E4470"/>
    <w:rsid w:val="08154B2E"/>
    <w:rsid w:val="0888C02D"/>
    <w:rsid w:val="0895B0F3"/>
    <w:rsid w:val="08985B08"/>
    <w:rsid w:val="08A2C5AF"/>
    <w:rsid w:val="08AA4B10"/>
    <w:rsid w:val="08C37C81"/>
    <w:rsid w:val="090037D5"/>
    <w:rsid w:val="093000B7"/>
    <w:rsid w:val="096FB49A"/>
    <w:rsid w:val="0973A181"/>
    <w:rsid w:val="099E37A2"/>
    <w:rsid w:val="099E4AE8"/>
    <w:rsid w:val="09CA593C"/>
    <w:rsid w:val="09ED8E12"/>
    <w:rsid w:val="09FEDD3C"/>
    <w:rsid w:val="0A07985D"/>
    <w:rsid w:val="0A111B93"/>
    <w:rsid w:val="0A5D10C1"/>
    <w:rsid w:val="0A662830"/>
    <w:rsid w:val="0AACC95C"/>
    <w:rsid w:val="0B7E0211"/>
    <w:rsid w:val="0B7F863C"/>
    <w:rsid w:val="0BCB4A9B"/>
    <w:rsid w:val="0BDA5B04"/>
    <w:rsid w:val="0C0E2C47"/>
    <w:rsid w:val="0C3485F8"/>
    <w:rsid w:val="0C3955D8"/>
    <w:rsid w:val="0C502E3A"/>
    <w:rsid w:val="0CC1D1DA"/>
    <w:rsid w:val="0CD1AB53"/>
    <w:rsid w:val="0D23FF9D"/>
    <w:rsid w:val="0D41A7B1"/>
    <w:rsid w:val="0D692916"/>
    <w:rsid w:val="0D8C7527"/>
    <w:rsid w:val="0DFC8E21"/>
    <w:rsid w:val="0E0136BE"/>
    <w:rsid w:val="0E372A3A"/>
    <w:rsid w:val="0E3ADD23"/>
    <w:rsid w:val="0E3E55D6"/>
    <w:rsid w:val="0E8DEDB3"/>
    <w:rsid w:val="0E9F41B1"/>
    <w:rsid w:val="0EAE96AC"/>
    <w:rsid w:val="0ED63D4E"/>
    <w:rsid w:val="0EE6080E"/>
    <w:rsid w:val="0F18D261"/>
    <w:rsid w:val="0F2546DA"/>
    <w:rsid w:val="0F8D589F"/>
    <w:rsid w:val="0FAD8292"/>
    <w:rsid w:val="0FB5D599"/>
    <w:rsid w:val="0FB799F5"/>
    <w:rsid w:val="0FB9BB1C"/>
    <w:rsid w:val="0FBF9B11"/>
    <w:rsid w:val="0FCB1D08"/>
    <w:rsid w:val="0FCF7829"/>
    <w:rsid w:val="102E6882"/>
    <w:rsid w:val="1040CA88"/>
    <w:rsid w:val="105DCCF8"/>
    <w:rsid w:val="105F59DF"/>
    <w:rsid w:val="1068E39E"/>
    <w:rsid w:val="106F8D01"/>
    <w:rsid w:val="10BF5D56"/>
    <w:rsid w:val="10C48168"/>
    <w:rsid w:val="10ED6F67"/>
    <w:rsid w:val="1104F818"/>
    <w:rsid w:val="114C943F"/>
    <w:rsid w:val="115140BF"/>
    <w:rsid w:val="1160EEE7"/>
    <w:rsid w:val="119924C4"/>
    <w:rsid w:val="11AD6687"/>
    <w:rsid w:val="11D6C63C"/>
    <w:rsid w:val="122B58DF"/>
    <w:rsid w:val="123C0B98"/>
    <w:rsid w:val="1264D4BC"/>
    <w:rsid w:val="12EFCB86"/>
    <w:rsid w:val="1319B839"/>
    <w:rsid w:val="131B2F8F"/>
    <w:rsid w:val="13669421"/>
    <w:rsid w:val="13AFECF6"/>
    <w:rsid w:val="13BCFBE6"/>
    <w:rsid w:val="13BFE736"/>
    <w:rsid w:val="13C90F48"/>
    <w:rsid w:val="13F6CDFD"/>
    <w:rsid w:val="142F4B6E"/>
    <w:rsid w:val="144D85FA"/>
    <w:rsid w:val="14A32AC2"/>
    <w:rsid w:val="1523E156"/>
    <w:rsid w:val="154D242A"/>
    <w:rsid w:val="15778217"/>
    <w:rsid w:val="1597E929"/>
    <w:rsid w:val="1605C4CF"/>
    <w:rsid w:val="161463FC"/>
    <w:rsid w:val="16512CCA"/>
    <w:rsid w:val="16620C9F"/>
    <w:rsid w:val="16800D3F"/>
    <w:rsid w:val="16925DA5"/>
    <w:rsid w:val="169300DA"/>
    <w:rsid w:val="16D74554"/>
    <w:rsid w:val="16ED278D"/>
    <w:rsid w:val="1701FF30"/>
    <w:rsid w:val="1703E16F"/>
    <w:rsid w:val="170E707C"/>
    <w:rsid w:val="177DC77C"/>
    <w:rsid w:val="1798E084"/>
    <w:rsid w:val="17A83DB5"/>
    <w:rsid w:val="1819EEB4"/>
    <w:rsid w:val="181D390C"/>
    <w:rsid w:val="189648DC"/>
    <w:rsid w:val="19479BA0"/>
    <w:rsid w:val="1949D067"/>
    <w:rsid w:val="195A44FB"/>
    <w:rsid w:val="19630E75"/>
    <w:rsid w:val="19FC86D6"/>
    <w:rsid w:val="1A4CC895"/>
    <w:rsid w:val="1A5108A2"/>
    <w:rsid w:val="1AB69E6D"/>
    <w:rsid w:val="1AB72BCC"/>
    <w:rsid w:val="1AD63AF6"/>
    <w:rsid w:val="1AE27AE7"/>
    <w:rsid w:val="1AF181D0"/>
    <w:rsid w:val="1B020EB1"/>
    <w:rsid w:val="1B268A7A"/>
    <w:rsid w:val="1B2FC678"/>
    <w:rsid w:val="1B711C5C"/>
    <w:rsid w:val="1BAA0B5D"/>
    <w:rsid w:val="1BB22E16"/>
    <w:rsid w:val="1BFAC73D"/>
    <w:rsid w:val="1C10C02E"/>
    <w:rsid w:val="1C2AA150"/>
    <w:rsid w:val="1C49C6E7"/>
    <w:rsid w:val="1C4C70E3"/>
    <w:rsid w:val="1C91F6D4"/>
    <w:rsid w:val="1CC2A6A8"/>
    <w:rsid w:val="1D0CACEF"/>
    <w:rsid w:val="1DBE202B"/>
    <w:rsid w:val="1DC4C55A"/>
    <w:rsid w:val="1DC93B5A"/>
    <w:rsid w:val="1DD4CDE5"/>
    <w:rsid w:val="1E218D8F"/>
    <w:rsid w:val="1E25876F"/>
    <w:rsid w:val="1E480849"/>
    <w:rsid w:val="1E8B7054"/>
    <w:rsid w:val="1E989013"/>
    <w:rsid w:val="1EB8F941"/>
    <w:rsid w:val="1EDCC9F3"/>
    <w:rsid w:val="1EEA7C07"/>
    <w:rsid w:val="1EF9E77C"/>
    <w:rsid w:val="1F1D79F1"/>
    <w:rsid w:val="1F562C2D"/>
    <w:rsid w:val="1F5FC3DB"/>
    <w:rsid w:val="1F6674E8"/>
    <w:rsid w:val="1F854079"/>
    <w:rsid w:val="202F8CDF"/>
    <w:rsid w:val="20368CCF"/>
    <w:rsid w:val="203A7FF5"/>
    <w:rsid w:val="2092313F"/>
    <w:rsid w:val="2108D938"/>
    <w:rsid w:val="220E23CD"/>
    <w:rsid w:val="2328C0B4"/>
    <w:rsid w:val="233778F5"/>
    <w:rsid w:val="235C0F3D"/>
    <w:rsid w:val="2373170C"/>
    <w:rsid w:val="2389FF00"/>
    <w:rsid w:val="2426A049"/>
    <w:rsid w:val="2478D1FF"/>
    <w:rsid w:val="248DB2D1"/>
    <w:rsid w:val="249C25EC"/>
    <w:rsid w:val="24A80E23"/>
    <w:rsid w:val="2557B14A"/>
    <w:rsid w:val="25B18B71"/>
    <w:rsid w:val="25BDC4E1"/>
    <w:rsid w:val="262E4851"/>
    <w:rsid w:val="2630339A"/>
    <w:rsid w:val="263C15F2"/>
    <w:rsid w:val="2643D4C7"/>
    <w:rsid w:val="26973209"/>
    <w:rsid w:val="26ACB85B"/>
    <w:rsid w:val="26B5241F"/>
    <w:rsid w:val="27334931"/>
    <w:rsid w:val="2770D96F"/>
    <w:rsid w:val="279D51CA"/>
    <w:rsid w:val="27B20BC3"/>
    <w:rsid w:val="27C34B7E"/>
    <w:rsid w:val="27E6CA48"/>
    <w:rsid w:val="2817B87E"/>
    <w:rsid w:val="28460262"/>
    <w:rsid w:val="284604FF"/>
    <w:rsid w:val="2846B4E2"/>
    <w:rsid w:val="284B0634"/>
    <w:rsid w:val="28AE3ED8"/>
    <w:rsid w:val="2953C8EA"/>
    <w:rsid w:val="297A1FA2"/>
    <w:rsid w:val="2997959B"/>
    <w:rsid w:val="29A136C6"/>
    <w:rsid w:val="29CFEC86"/>
    <w:rsid w:val="2A2CF4F2"/>
    <w:rsid w:val="2A76B012"/>
    <w:rsid w:val="2A980E70"/>
    <w:rsid w:val="2AD5FE30"/>
    <w:rsid w:val="2AEC4959"/>
    <w:rsid w:val="2B0922C4"/>
    <w:rsid w:val="2B0FF6AB"/>
    <w:rsid w:val="2B3D3615"/>
    <w:rsid w:val="2B48C241"/>
    <w:rsid w:val="2B51D071"/>
    <w:rsid w:val="2B6B2B5D"/>
    <w:rsid w:val="2B6FEF07"/>
    <w:rsid w:val="2B72138B"/>
    <w:rsid w:val="2BA3D692"/>
    <w:rsid w:val="2BBC21CB"/>
    <w:rsid w:val="2BC45E08"/>
    <w:rsid w:val="2C20B0AC"/>
    <w:rsid w:val="2C5653B9"/>
    <w:rsid w:val="2C7979C1"/>
    <w:rsid w:val="2C8BACFF"/>
    <w:rsid w:val="2CAD7BF2"/>
    <w:rsid w:val="2D0A4F5B"/>
    <w:rsid w:val="2D28395E"/>
    <w:rsid w:val="2D288C7C"/>
    <w:rsid w:val="2D2E407D"/>
    <w:rsid w:val="2D2F55E5"/>
    <w:rsid w:val="2D507CDE"/>
    <w:rsid w:val="2D5FA250"/>
    <w:rsid w:val="2D6D1ADB"/>
    <w:rsid w:val="2D7E0B7A"/>
    <w:rsid w:val="2DDD1042"/>
    <w:rsid w:val="2DE95B82"/>
    <w:rsid w:val="2DEACDED"/>
    <w:rsid w:val="2E32F78F"/>
    <w:rsid w:val="2E7A04AF"/>
    <w:rsid w:val="2EE415A1"/>
    <w:rsid w:val="2EEF3DBC"/>
    <w:rsid w:val="2EFDF0B8"/>
    <w:rsid w:val="2F2A72D2"/>
    <w:rsid w:val="2F4B7E34"/>
    <w:rsid w:val="2F800178"/>
    <w:rsid w:val="2FAC679D"/>
    <w:rsid w:val="2FCE29B6"/>
    <w:rsid w:val="2FFA52FF"/>
    <w:rsid w:val="300B22E7"/>
    <w:rsid w:val="300D90B3"/>
    <w:rsid w:val="300DB114"/>
    <w:rsid w:val="3071C28D"/>
    <w:rsid w:val="30A100C3"/>
    <w:rsid w:val="312D29FE"/>
    <w:rsid w:val="31404725"/>
    <w:rsid w:val="317765C8"/>
    <w:rsid w:val="31831FA6"/>
    <w:rsid w:val="31879F06"/>
    <w:rsid w:val="3224027C"/>
    <w:rsid w:val="322585AE"/>
    <w:rsid w:val="3254CDBE"/>
    <w:rsid w:val="32BA0285"/>
    <w:rsid w:val="32CA0DD8"/>
    <w:rsid w:val="32CB00D5"/>
    <w:rsid w:val="32D629FF"/>
    <w:rsid w:val="32E234F3"/>
    <w:rsid w:val="337893C8"/>
    <w:rsid w:val="33C28BA4"/>
    <w:rsid w:val="33C4C221"/>
    <w:rsid w:val="33F6CD9A"/>
    <w:rsid w:val="3435256F"/>
    <w:rsid w:val="346E9EA8"/>
    <w:rsid w:val="348CE0B4"/>
    <w:rsid w:val="3492497D"/>
    <w:rsid w:val="34A64F90"/>
    <w:rsid w:val="35184351"/>
    <w:rsid w:val="351F996E"/>
    <w:rsid w:val="352C42FC"/>
    <w:rsid w:val="35E4334D"/>
    <w:rsid w:val="360FF797"/>
    <w:rsid w:val="36111373"/>
    <w:rsid w:val="363026D0"/>
    <w:rsid w:val="364F56E8"/>
    <w:rsid w:val="365F472B"/>
    <w:rsid w:val="36882617"/>
    <w:rsid w:val="368DBC0B"/>
    <w:rsid w:val="3695E40D"/>
    <w:rsid w:val="36D41F9B"/>
    <w:rsid w:val="371E9939"/>
    <w:rsid w:val="377BF9BA"/>
    <w:rsid w:val="37E047F1"/>
    <w:rsid w:val="38201936"/>
    <w:rsid w:val="3834DC64"/>
    <w:rsid w:val="38850774"/>
    <w:rsid w:val="38C625B7"/>
    <w:rsid w:val="38C66288"/>
    <w:rsid w:val="39090AF7"/>
    <w:rsid w:val="39A25667"/>
    <w:rsid w:val="3A4A2842"/>
    <w:rsid w:val="3A9C14BF"/>
    <w:rsid w:val="3AB2E40A"/>
    <w:rsid w:val="3ADAF4BF"/>
    <w:rsid w:val="3B20A5EC"/>
    <w:rsid w:val="3B605AC4"/>
    <w:rsid w:val="3B914DEA"/>
    <w:rsid w:val="3BB0B2C3"/>
    <w:rsid w:val="3BE7FCDC"/>
    <w:rsid w:val="3BFC781D"/>
    <w:rsid w:val="3C27B9BC"/>
    <w:rsid w:val="3C4337CC"/>
    <w:rsid w:val="3C5B6E13"/>
    <w:rsid w:val="3C77E568"/>
    <w:rsid w:val="3C79F3AD"/>
    <w:rsid w:val="3CB70C6D"/>
    <w:rsid w:val="3CD4290E"/>
    <w:rsid w:val="3D4D306D"/>
    <w:rsid w:val="3D52384B"/>
    <w:rsid w:val="3D9E8524"/>
    <w:rsid w:val="3E0275BF"/>
    <w:rsid w:val="3E7738F8"/>
    <w:rsid w:val="3E98A006"/>
    <w:rsid w:val="3EFF30A0"/>
    <w:rsid w:val="3F13C821"/>
    <w:rsid w:val="3F34155B"/>
    <w:rsid w:val="3F3ABDF5"/>
    <w:rsid w:val="3F47C4F2"/>
    <w:rsid w:val="3F88AD8A"/>
    <w:rsid w:val="3F8DFC90"/>
    <w:rsid w:val="3FC711F2"/>
    <w:rsid w:val="3FEB6341"/>
    <w:rsid w:val="4004FF11"/>
    <w:rsid w:val="400F9673"/>
    <w:rsid w:val="402F26BC"/>
    <w:rsid w:val="40408529"/>
    <w:rsid w:val="404EBC94"/>
    <w:rsid w:val="40D4D018"/>
    <w:rsid w:val="40D5304F"/>
    <w:rsid w:val="41104CB3"/>
    <w:rsid w:val="41441AEB"/>
    <w:rsid w:val="41565BF6"/>
    <w:rsid w:val="416DCBBC"/>
    <w:rsid w:val="41A74FBC"/>
    <w:rsid w:val="41FD976E"/>
    <w:rsid w:val="420B9BA5"/>
    <w:rsid w:val="426B6ADD"/>
    <w:rsid w:val="4270F0BD"/>
    <w:rsid w:val="42A799CA"/>
    <w:rsid w:val="430D9064"/>
    <w:rsid w:val="432AD62D"/>
    <w:rsid w:val="4335C73D"/>
    <w:rsid w:val="4364DDEF"/>
    <w:rsid w:val="436B53FF"/>
    <w:rsid w:val="437A2A71"/>
    <w:rsid w:val="43CBE37D"/>
    <w:rsid w:val="43CC8642"/>
    <w:rsid w:val="43F8CA91"/>
    <w:rsid w:val="441BA25D"/>
    <w:rsid w:val="44482057"/>
    <w:rsid w:val="444D8A86"/>
    <w:rsid w:val="448F4A95"/>
    <w:rsid w:val="44931419"/>
    <w:rsid w:val="44B89168"/>
    <w:rsid w:val="44EC5CB3"/>
    <w:rsid w:val="44EE4BE6"/>
    <w:rsid w:val="45228CD4"/>
    <w:rsid w:val="4523ECD1"/>
    <w:rsid w:val="45758EEF"/>
    <w:rsid w:val="4594E3C5"/>
    <w:rsid w:val="45FB0CC2"/>
    <w:rsid w:val="45FDA588"/>
    <w:rsid w:val="46060720"/>
    <w:rsid w:val="476F7DB0"/>
    <w:rsid w:val="4779593E"/>
    <w:rsid w:val="47828332"/>
    <w:rsid w:val="47A71E87"/>
    <w:rsid w:val="47AFADAE"/>
    <w:rsid w:val="47DD852E"/>
    <w:rsid w:val="47EEF589"/>
    <w:rsid w:val="48450D92"/>
    <w:rsid w:val="485AB086"/>
    <w:rsid w:val="48705B48"/>
    <w:rsid w:val="48769925"/>
    <w:rsid w:val="487B437B"/>
    <w:rsid w:val="48A5AEC6"/>
    <w:rsid w:val="48E427C3"/>
    <w:rsid w:val="48EC6B62"/>
    <w:rsid w:val="495D3982"/>
    <w:rsid w:val="49C29F3F"/>
    <w:rsid w:val="4A118BDB"/>
    <w:rsid w:val="4A413D4E"/>
    <w:rsid w:val="4AAAB255"/>
    <w:rsid w:val="4AC98AD6"/>
    <w:rsid w:val="4B099146"/>
    <w:rsid w:val="4B13D771"/>
    <w:rsid w:val="4B3047CA"/>
    <w:rsid w:val="4B5874CF"/>
    <w:rsid w:val="4BAF216F"/>
    <w:rsid w:val="4C43E8C2"/>
    <w:rsid w:val="4C4D0484"/>
    <w:rsid w:val="4C70DA26"/>
    <w:rsid w:val="4C7A346A"/>
    <w:rsid w:val="4C84F472"/>
    <w:rsid w:val="4C941684"/>
    <w:rsid w:val="4CCEFDA7"/>
    <w:rsid w:val="4CFDD052"/>
    <w:rsid w:val="4D3F7B99"/>
    <w:rsid w:val="4D7AF48C"/>
    <w:rsid w:val="4DCD9065"/>
    <w:rsid w:val="4E0BF473"/>
    <w:rsid w:val="4E1D6F3A"/>
    <w:rsid w:val="4E4F41E3"/>
    <w:rsid w:val="4E514CBD"/>
    <w:rsid w:val="4E52AF13"/>
    <w:rsid w:val="4E70E844"/>
    <w:rsid w:val="4E9F35F0"/>
    <w:rsid w:val="4EAC07B6"/>
    <w:rsid w:val="4EC993E4"/>
    <w:rsid w:val="4ED41DB9"/>
    <w:rsid w:val="4F116313"/>
    <w:rsid w:val="4F44E406"/>
    <w:rsid w:val="4F5A4392"/>
    <w:rsid w:val="4F62B4DA"/>
    <w:rsid w:val="4F7B5EF0"/>
    <w:rsid w:val="4FD5A213"/>
    <w:rsid w:val="50420FDD"/>
    <w:rsid w:val="5080F109"/>
    <w:rsid w:val="5084B60B"/>
    <w:rsid w:val="50E94E96"/>
    <w:rsid w:val="50FBAB7E"/>
    <w:rsid w:val="51030F97"/>
    <w:rsid w:val="515C7D56"/>
    <w:rsid w:val="51D2E585"/>
    <w:rsid w:val="51E0B845"/>
    <w:rsid w:val="51EE71D9"/>
    <w:rsid w:val="52452674"/>
    <w:rsid w:val="52955C46"/>
    <w:rsid w:val="52BAE954"/>
    <w:rsid w:val="52EC3885"/>
    <w:rsid w:val="52ED0785"/>
    <w:rsid w:val="52EDB31C"/>
    <w:rsid w:val="535D434D"/>
    <w:rsid w:val="535E8157"/>
    <w:rsid w:val="5417B11C"/>
    <w:rsid w:val="5508D70D"/>
    <w:rsid w:val="550FD49A"/>
    <w:rsid w:val="55212E14"/>
    <w:rsid w:val="554EE9B9"/>
    <w:rsid w:val="55C2CC9E"/>
    <w:rsid w:val="561E7F41"/>
    <w:rsid w:val="56409AD6"/>
    <w:rsid w:val="566B065A"/>
    <w:rsid w:val="566B3E56"/>
    <w:rsid w:val="56A6DA70"/>
    <w:rsid w:val="56DEC352"/>
    <w:rsid w:val="570DC5E6"/>
    <w:rsid w:val="5760CA2D"/>
    <w:rsid w:val="57B90780"/>
    <w:rsid w:val="57C0F718"/>
    <w:rsid w:val="57CE8054"/>
    <w:rsid w:val="5800E53E"/>
    <w:rsid w:val="585531A8"/>
    <w:rsid w:val="58587E3B"/>
    <w:rsid w:val="58B1BF8C"/>
    <w:rsid w:val="58BC9973"/>
    <w:rsid w:val="58E59E72"/>
    <w:rsid w:val="58F00712"/>
    <w:rsid w:val="59017DA3"/>
    <w:rsid w:val="5946EB62"/>
    <w:rsid w:val="598EFFA8"/>
    <w:rsid w:val="5A372D77"/>
    <w:rsid w:val="5A58D4B2"/>
    <w:rsid w:val="5A7E65CF"/>
    <w:rsid w:val="5AB0C235"/>
    <w:rsid w:val="5AE41380"/>
    <w:rsid w:val="5B0C10EE"/>
    <w:rsid w:val="5C1381B6"/>
    <w:rsid w:val="5C153F6D"/>
    <w:rsid w:val="5C5BEB81"/>
    <w:rsid w:val="5C805583"/>
    <w:rsid w:val="5CE6B6A3"/>
    <w:rsid w:val="5CF31AD3"/>
    <w:rsid w:val="5CF573E3"/>
    <w:rsid w:val="5D21EBC6"/>
    <w:rsid w:val="5D6D8729"/>
    <w:rsid w:val="5D9E79A1"/>
    <w:rsid w:val="5DA41121"/>
    <w:rsid w:val="5DB719E3"/>
    <w:rsid w:val="5DB917C8"/>
    <w:rsid w:val="5EA3F8E7"/>
    <w:rsid w:val="5EC28B2E"/>
    <w:rsid w:val="5ED445E3"/>
    <w:rsid w:val="5EF44A7B"/>
    <w:rsid w:val="5EF6EDCD"/>
    <w:rsid w:val="5F0AC4B9"/>
    <w:rsid w:val="5F2B9DBA"/>
    <w:rsid w:val="5F3C5FFC"/>
    <w:rsid w:val="5F524AA3"/>
    <w:rsid w:val="5F99537A"/>
    <w:rsid w:val="5FA2AC8A"/>
    <w:rsid w:val="5FB8219E"/>
    <w:rsid w:val="5FC9DF7C"/>
    <w:rsid w:val="5FF70E74"/>
    <w:rsid w:val="6062921C"/>
    <w:rsid w:val="6081129C"/>
    <w:rsid w:val="6081992C"/>
    <w:rsid w:val="60C16547"/>
    <w:rsid w:val="610153D8"/>
    <w:rsid w:val="613F1B6B"/>
    <w:rsid w:val="61889AF7"/>
    <w:rsid w:val="618A7ECC"/>
    <w:rsid w:val="61EE2284"/>
    <w:rsid w:val="62274674"/>
    <w:rsid w:val="626D87CC"/>
    <w:rsid w:val="62808E72"/>
    <w:rsid w:val="628FD9DC"/>
    <w:rsid w:val="62C4846E"/>
    <w:rsid w:val="6392B50F"/>
    <w:rsid w:val="6393C924"/>
    <w:rsid w:val="63BAEE73"/>
    <w:rsid w:val="63DD9BA0"/>
    <w:rsid w:val="6434B0FA"/>
    <w:rsid w:val="644F3A0F"/>
    <w:rsid w:val="6451A0D8"/>
    <w:rsid w:val="645FB9F4"/>
    <w:rsid w:val="6465FD5D"/>
    <w:rsid w:val="647D7A35"/>
    <w:rsid w:val="654F8E59"/>
    <w:rsid w:val="655B6D5B"/>
    <w:rsid w:val="65826831"/>
    <w:rsid w:val="6582DBA1"/>
    <w:rsid w:val="659404B7"/>
    <w:rsid w:val="660923E2"/>
    <w:rsid w:val="66398CA0"/>
    <w:rsid w:val="664663EE"/>
    <w:rsid w:val="66533E2A"/>
    <w:rsid w:val="66C3F473"/>
    <w:rsid w:val="6729C41B"/>
    <w:rsid w:val="6730377A"/>
    <w:rsid w:val="67A58469"/>
    <w:rsid w:val="67C92F6A"/>
    <w:rsid w:val="67F069B9"/>
    <w:rsid w:val="680BAC8C"/>
    <w:rsid w:val="680BF1CA"/>
    <w:rsid w:val="6866F307"/>
    <w:rsid w:val="689E4407"/>
    <w:rsid w:val="6926BD48"/>
    <w:rsid w:val="69298D86"/>
    <w:rsid w:val="6990E450"/>
    <w:rsid w:val="6995672F"/>
    <w:rsid w:val="699748B1"/>
    <w:rsid w:val="69B95475"/>
    <w:rsid w:val="6AA3355C"/>
    <w:rsid w:val="6AD8769A"/>
    <w:rsid w:val="6AE96C96"/>
    <w:rsid w:val="6AF000E3"/>
    <w:rsid w:val="6B0E9E5F"/>
    <w:rsid w:val="6B69A02A"/>
    <w:rsid w:val="6B86103A"/>
    <w:rsid w:val="6B8E32CD"/>
    <w:rsid w:val="6BDEF5BF"/>
    <w:rsid w:val="6C09D548"/>
    <w:rsid w:val="6C2C05B3"/>
    <w:rsid w:val="6C60E9BE"/>
    <w:rsid w:val="6C82C797"/>
    <w:rsid w:val="6C8F2DDC"/>
    <w:rsid w:val="6C9A8590"/>
    <w:rsid w:val="6CA15ADF"/>
    <w:rsid w:val="6CBD0959"/>
    <w:rsid w:val="6CCE5E43"/>
    <w:rsid w:val="6D2070EA"/>
    <w:rsid w:val="6D5B7873"/>
    <w:rsid w:val="6E08E8A7"/>
    <w:rsid w:val="6E0CA1E3"/>
    <w:rsid w:val="6E39FFA5"/>
    <w:rsid w:val="6E9E226E"/>
    <w:rsid w:val="6EA935CC"/>
    <w:rsid w:val="6EDE04BC"/>
    <w:rsid w:val="6F5E3A0B"/>
    <w:rsid w:val="70117BBF"/>
    <w:rsid w:val="7013AF91"/>
    <w:rsid w:val="7092FEAD"/>
    <w:rsid w:val="709E4626"/>
    <w:rsid w:val="70B28B2E"/>
    <w:rsid w:val="70F90BD4"/>
    <w:rsid w:val="7106E701"/>
    <w:rsid w:val="7154B8DB"/>
    <w:rsid w:val="71766F84"/>
    <w:rsid w:val="7192F7E5"/>
    <w:rsid w:val="71936D2D"/>
    <w:rsid w:val="71A19320"/>
    <w:rsid w:val="71F5BE9D"/>
    <w:rsid w:val="72126535"/>
    <w:rsid w:val="7244D496"/>
    <w:rsid w:val="72468606"/>
    <w:rsid w:val="729131F4"/>
    <w:rsid w:val="72B14746"/>
    <w:rsid w:val="72C3B9E5"/>
    <w:rsid w:val="72F07A77"/>
    <w:rsid w:val="7330F1EE"/>
    <w:rsid w:val="73310726"/>
    <w:rsid w:val="73B08D43"/>
    <w:rsid w:val="73BBC356"/>
    <w:rsid w:val="73F13CC6"/>
    <w:rsid w:val="73FAD526"/>
    <w:rsid w:val="742C6501"/>
    <w:rsid w:val="7456EC89"/>
    <w:rsid w:val="746D5AE8"/>
    <w:rsid w:val="747C4FED"/>
    <w:rsid w:val="74B58BB6"/>
    <w:rsid w:val="74E504B4"/>
    <w:rsid w:val="74EE5C76"/>
    <w:rsid w:val="74F6D8F9"/>
    <w:rsid w:val="752095BD"/>
    <w:rsid w:val="7522F7EA"/>
    <w:rsid w:val="75527814"/>
    <w:rsid w:val="7555CA95"/>
    <w:rsid w:val="75681DE3"/>
    <w:rsid w:val="75B9D45A"/>
    <w:rsid w:val="75DEE68F"/>
    <w:rsid w:val="77518BD5"/>
    <w:rsid w:val="78094F71"/>
    <w:rsid w:val="787051AC"/>
    <w:rsid w:val="78A9EC66"/>
    <w:rsid w:val="78C3F941"/>
    <w:rsid w:val="78DC784F"/>
    <w:rsid w:val="79138765"/>
    <w:rsid w:val="7972C8D1"/>
    <w:rsid w:val="797C8EDB"/>
    <w:rsid w:val="79B319E7"/>
    <w:rsid w:val="79BA759E"/>
    <w:rsid w:val="79C42866"/>
    <w:rsid w:val="79EEB0DE"/>
    <w:rsid w:val="7A02EBC6"/>
    <w:rsid w:val="7A044B4D"/>
    <w:rsid w:val="7A066144"/>
    <w:rsid w:val="7A0F590E"/>
    <w:rsid w:val="7A20A590"/>
    <w:rsid w:val="7A50013D"/>
    <w:rsid w:val="7A5EDC30"/>
    <w:rsid w:val="7A8BFD6F"/>
    <w:rsid w:val="7A97B86F"/>
    <w:rsid w:val="7ABADEAD"/>
    <w:rsid w:val="7B210944"/>
    <w:rsid w:val="7B48CA9A"/>
    <w:rsid w:val="7B48ED66"/>
    <w:rsid w:val="7B663C32"/>
    <w:rsid w:val="7B72D922"/>
    <w:rsid w:val="7B819E62"/>
    <w:rsid w:val="7BE188D7"/>
    <w:rsid w:val="7BE9318C"/>
    <w:rsid w:val="7BFBCBE2"/>
    <w:rsid w:val="7C5C1441"/>
    <w:rsid w:val="7C726308"/>
    <w:rsid w:val="7C812BE8"/>
    <w:rsid w:val="7CA7870D"/>
    <w:rsid w:val="7CEB52C3"/>
    <w:rsid w:val="7D2665C5"/>
    <w:rsid w:val="7D2DAD27"/>
    <w:rsid w:val="7D354D26"/>
    <w:rsid w:val="7D8FCCCE"/>
    <w:rsid w:val="7DD7E4A6"/>
    <w:rsid w:val="7DDD6809"/>
    <w:rsid w:val="7DE11D74"/>
    <w:rsid w:val="7DFCEC92"/>
    <w:rsid w:val="7E4F6030"/>
    <w:rsid w:val="7E5DA8E6"/>
    <w:rsid w:val="7E60DE17"/>
    <w:rsid w:val="7EDACF5B"/>
    <w:rsid w:val="7EEDA351"/>
    <w:rsid w:val="7F0F65EE"/>
    <w:rsid w:val="7F273E7D"/>
    <w:rsid w:val="7F3A9B37"/>
    <w:rsid w:val="7F49AA45"/>
    <w:rsid w:val="7F8C2FE5"/>
    <w:rsid w:val="7FA08A93"/>
    <w:rsid w:val="7FADDCA5"/>
    <w:rsid w:val="7FECBF8A"/>
    <w:rsid w:val="7FFE1C7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B2B54"/>
  <w15:chartTrackingRefBased/>
  <w15:docId w15:val="{15D504BB-FA4E-47A0-808B-54868A1B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A1C"/>
    <w:pPr>
      <w:spacing w:after="0" w:line="300" w:lineRule="atLeast"/>
    </w:pPr>
    <w:rPr>
      <w:rFonts w:eastAsia="Times New Roman" w:cs="Times New Roman"/>
      <w:sz w:val="20"/>
      <w:szCs w:val="20"/>
      <w:lang w:val="en-GB" w:eastAsia="nl-NL"/>
      <w14:ligatures w14:val="none"/>
    </w:rPr>
  </w:style>
  <w:style w:type="paragraph" w:styleId="Heading1">
    <w:name w:val="heading 1"/>
    <w:basedOn w:val="Normal"/>
    <w:next w:val="Normal"/>
    <w:link w:val="Heading1Char"/>
    <w:uiPriority w:val="9"/>
    <w:qFormat/>
    <w:rsid w:val="00EA7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7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7A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A7A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A7A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A7A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A7A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A7A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A7A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A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7A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7A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A7A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A7A1C"/>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A7A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A7A1C"/>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A7A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A7A1C"/>
    <w:rPr>
      <w:rFonts w:eastAsiaTheme="majorEastAsia" w:cstheme="majorBidi"/>
      <w:color w:val="272727" w:themeColor="text1" w:themeTint="D8"/>
    </w:rPr>
  </w:style>
  <w:style w:type="paragraph" w:styleId="Title">
    <w:name w:val="Title"/>
    <w:basedOn w:val="Normal"/>
    <w:next w:val="Normal"/>
    <w:link w:val="TitleChar"/>
    <w:uiPriority w:val="10"/>
    <w:qFormat/>
    <w:rsid w:val="00EA7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A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A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A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A1C"/>
    <w:pPr>
      <w:spacing w:before="160"/>
      <w:jc w:val="center"/>
    </w:pPr>
    <w:rPr>
      <w:i/>
      <w:iCs/>
      <w:color w:val="404040" w:themeColor="text1" w:themeTint="BF"/>
    </w:rPr>
  </w:style>
  <w:style w:type="character" w:customStyle="1" w:styleId="QuoteChar">
    <w:name w:val="Quote Char"/>
    <w:basedOn w:val="DefaultParagraphFont"/>
    <w:link w:val="Quote"/>
    <w:uiPriority w:val="29"/>
    <w:rsid w:val="00EA7A1C"/>
    <w:rPr>
      <w:i/>
      <w:iCs/>
      <w:color w:val="404040" w:themeColor="text1" w:themeTint="BF"/>
    </w:rPr>
  </w:style>
  <w:style w:type="paragraph" w:styleId="ListParagraph">
    <w:name w:val="List Paragraph"/>
    <w:basedOn w:val="Normal"/>
    <w:uiPriority w:val="34"/>
    <w:qFormat/>
    <w:rsid w:val="00EA7A1C"/>
    <w:pPr>
      <w:ind w:left="720"/>
      <w:contextualSpacing/>
    </w:pPr>
  </w:style>
  <w:style w:type="character" w:styleId="IntenseEmphasis">
    <w:name w:val="Intense Emphasis"/>
    <w:basedOn w:val="DefaultParagraphFont"/>
    <w:uiPriority w:val="21"/>
    <w:qFormat/>
    <w:rsid w:val="00EA7A1C"/>
    <w:rPr>
      <w:i/>
      <w:iCs/>
      <w:color w:val="0F4761" w:themeColor="accent1" w:themeShade="BF"/>
    </w:rPr>
  </w:style>
  <w:style w:type="paragraph" w:styleId="IntenseQuote">
    <w:name w:val="Intense Quote"/>
    <w:basedOn w:val="Normal"/>
    <w:next w:val="Normal"/>
    <w:link w:val="IntenseQuoteChar"/>
    <w:uiPriority w:val="30"/>
    <w:qFormat/>
    <w:rsid w:val="00EA7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A1C"/>
    <w:rPr>
      <w:i/>
      <w:iCs/>
      <w:color w:val="0F4761" w:themeColor="accent1" w:themeShade="BF"/>
    </w:rPr>
  </w:style>
  <w:style w:type="character" w:styleId="IntenseReference">
    <w:name w:val="Intense Reference"/>
    <w:basedOn w:val="DefaultParagraphFont"/>
    <w:uiPriority w:val="32"/>
    <w:qFormat/>
    <w:rsid w:val="00EA7A1C"/>
    <w:rPr>
      <w:b/>
      <w:bCs/>
      <w:smallCaps/>
      <w:color w:val="0F4761" w:themeColor="accent1" w:themeShade="BF"/>
      <w:spacing w:val="5"/>
    </w:rPr>
  </w:style>
  <w:style w:type="numbering" w:customStyle="1" w:styleId="Genummerdelijst">
    <w:name w:val="Genummerde lijst"/>
    <w:uiPriority w:val="99"/>
    <w:rsid w:val="00EA7A1C"/>
    <w:pPr>
      <w:numPr>
        <w:numId w:val="6"/>
      </w:numPr>
    </w:pPr>
  </w:style>
  <w:style w:type="table" w:styleId="TableGrid">
    <w:name w:val="Table Grid"/>
    <w:basedOn w:val="TableNormal"/>
    <w:uiPriority w:val="39"/>
    <w:rsid w:val="00EA7A1C"/>
    <w:pPr>
      <w:spacing w:after="0" w:line="300" w:lineRule="atLeast"/>
    </w:pPr>
    <w:rPr>
      <w:rFonts w:eastAsia="Times New Roman" w:cs="Times New Roman"/>
      <w:sz w:val="20"/>
      <w:szCs w:val="20"/>
      <w:lang w:eastAsia="nl-NL"/>
      <w14:ligatures w14:val="none"/>
    </w:rPr>
    <w:tblPr/>
  </w:style>
  <w:style w:type="paragraph" w:styleId="Footer">
    <w:name w:val="footer"/>
    <w:basedOn w:val="Normal"/>
    <w:link w:val="FooterChar"/>
    <w:uiPriority w:val="99"/>
    <w:rsid w:val="00EA7A1C"/>
    <w:pPr>
      <w:tabs>
        <w:tab w:val="right" w:pos="9072"/>
      </w:tabs>
    </w:pPr>
    <w:rPr>
      <w:sz w:val="18"/>
    </w:rPr>
  </w:style>
  <w:style w:type="character" w:customStyle="1" w:styleId="FooterChar">
    <w:name w:val="Footer Char"/>
    <w:basedOn w:val="DefaultParagraphFont"/>
    <w:link w:val="Footer"/>
    <w:uiPriority w:val="99"/>
    <w:rsid w:val="00EA7A1C"/>
    <w:rPr>
      <w:rFonts w:eastAsia="Times New Roman" w:cs="Times New Roman"/>
      <w:sz w:val="18"/>
      <w:szCs w:val="20"/>
      <w:lang w:eastAsia="nl-NL"/>
      <w14:ligatures w14:val="none"/>
    </w:rPr>
  </w:style>
  <w:style w:type="paragraph" w:styleId="Caption">
    <w:name w:val="caption"/>
    <w:basedOn w:val="Normal"/>
    <w:next w:val="Normal"/>
    <w:uiPriority w:val="99"/>
    <w:unhideWhenUsed/>
    <w:qFormat/>
    <w:rsid w:val="00EA7A1C"/>
    <w:pPr>
      <w:spacing w:before="140" w:after="140"/>
    </w:pPr>
    <w:rPr>
      <w:i/>
      <w:iCs/>
      <w:sz w:val="18"/>
    </w:rPr>
  </w:style>
  <w:style w:type="paragraph" w:customStyle="1" w:styleId="Bullets">
    <w:name w:val="Bullets"/>
    <w:basedOn w:val="Normal"/>
    <w:uiPriority w:val="4"/>
    <w:qFormat/>
    <w:rsid w:val="00EA7A1C"/>
    <w:pPr>
      <w:numPr>
        <w:numId w:val="2"/>
      </w:numPr>
      <w:ind w:left="0" w:firstLine="0"/>
    </w:pPr>
    <w:rPr>
      <w:szCs w:val="16"/>
    </w:rPr>
  </w:style>
  <w:style w:type="paragraph" w:customStyle="1" w:styleId="Nummers">
    <w:name w:val="Nummers"/>
    <w:basedOn w:val="Normal"/>
    <w:uiPriority w:val="5"/>
    <w:qFormat/>
    <w:rsid w:val="00EA7A1C"/>
    <w:pPr>
      <w:numPr>
        <w:numId w:val="3"/>
      </w:numPr>
      <w:ind w:left="0" w:firstLine="0"/>
    </w:pPr>
    <w:rPr>
      <w:szCs w:val="16"/>
    </w:rPr>
  </w:style>
  <w:style w:type="character" w:styleId="PlaceholderText">
    <w:name w:val="Placeholder Text"/>
    <w:basedOn w:val="DefaultParagraphFont"/>
    <w:uiPriority w:val="99"/>
    <w:semiHidden/>
    <w:rsid w:val="00EA7A1C"/>
    <w:rPr>
      <w:color w:val="808080"/>
    </w:rPr>
  </w:style>
  <w:style w:type="table" w:customStyle="1" w:styleId="Tablestyle">
    <w:name w:val="Table style"/>
    <w:basedOn w:val="TableNormal"/>
    <w:rsid w:val="00EA7A1C"/>
    <w:pPr>
      <w:spacing w:after="0" w:line="300" w:lineRule="atLeast"/>
    </w:pPr>
    <w:rPr>
      <w:rFonts w:eastAsia="Times New Roman" w:cs="Times New Roman"/>
      <w:sz w:val="20"/>
      <w:szCs w:val="20"/>
      <w:lang w:eastAsia="nl-NL"/>
      <w14:ligatures w14:val="none"/>
    </w:rPr>
    <w:tblPr/>
  </w:style>
  <w:style w:type="paragraph" w:styleId="Header">
    <w:name w:val="header"/>
    <w:basedOn w:val="Normal"/>
    <w:link w:val="HeaderChar"/>
    <w:uiPriority w:val="99"/>
    <w:rsid w:val="00EA7A1C"/>
  </w:style>
  <w:style w:type="character" w:customStyle="1" w:styleId="HeaderChar">
    <w:name w:val="Header Char"/>
    <w:basedOn w:val="DefaultParagraphFont"/>
    <w:link w:val="Header"/>
    <w:uiPriority w:val="99"/>
    <w:rsid w:val="00EA7A1C"/>
    <w:rPr>
      <w:rFonts w:eastAsia="Times New Roman" w:cs="Times New Roman"/>
      <w:sz w:val="20"/>
      <w:szCs w:val="20"/>
      <w:lang w:eastAsia="nl-NL"/>
      <w14:ligatures w14:val="none"/>
    </w:rPr>
  </w:style>
  <w:style w:type="numbering" w:customStyle="1" w:styleId="Opsomming">
    <w:name w:val="Opsomming"/>
    <w:uiPriority w:val="99"/>
    <w:rsid w:val="00EA7A1C"/>
    <w:pPr>
      <w:numPr>
        <w:numId w:val="1"/>
      </w:numPr>
    </w:pPr>
  </w:style>
  <w:style w:type="numbering" w:customStyle="1" w:styleId="Koppen">
    <w:name w:val="Koppen"/>
    <w:uiPriority w:val="99"/>
    <w:rsid w:val="00EA7A1C"/>
    <w:pPr>
      <w:numPr>
        <w:numId w:val="5"/>
      </w:numPr>
    </w:pPr>
  </w:style>
  <w:style w:type="paragraph" w:customStyle="1" w:styleId="Smallline">
    <w:name w:val="Small line"/>
    <w:basedOn w:val="Footer"/>
    <w:uiPriority w:val="99"/>
    <w:semiHidden/>
    <w:qFormat/>
    <w:rsid w:val="00EA7A1C"/>
    <w:pPr>
      <w:spacing w:line="14" w:lineRule="exact"/>
    </w:pPr>
  </w:style>
  <w:style w:type="paragraph" w:customStyle="1" w:styleId="Kop1zondernummer">
    <w:name w:val="Kop 1 zonder nummer"/>
    <w:basedOn w:val="Heading1"/>
    <w:next w:val="Normal"/>
    <w:autoRedefine/>
    <w:uiPriority w:val="3"/>
    <w:qFormat/>
    <w:rsid w:val="001E6575"/>
    <w:pPr>
      <w:keepLines w:val="0"/>
      <w:spacing w:before="0" w:after="300"/>
      <w:jc w:val="center"/>
    </w:pPr>
    <w:rPr>
      <w:rFonts w:asciiTheme="majorBidi" w:eastAsia="Times New Roman" w:hAnsiTheme="majorBidi"/>
      <w:b/>
      <w:bCs/>
      <w:color w:val="auto"/>
      <w:kern w:val="32"/>
      <w:sz w:val="28"/>
      <w:szCs w:val="32"/>
    </w:rPr>
  </w:style>
  <w:style w:type="paragraph" w:customStyle="1" w:styleId="Kop2zondernummer">
    <w:name w:val="Kop 2 zonder nummer"/>
    <w:basedOn w:val="Heading2"/>
    <w:next w:val="Normal"/>
    <w:uiPriority w:val="3"/>
    <w:qFormat/>
    <w:rsid w:val="00EA7A1C"/>
    <w:pPr>
      <w:keepLines w:val="0"/>
      <w:spacing w:before="300" w:after="300"/>
    </w:pPr>
    <w:rPr>
      <w:rFonts w:eastAsia="Times New Roman" w:cs="Times New Roman"/>
      <w:b/>
      <w:color w:val="auto"/>
      <w:sz w:val="36"/>
      <w:szCs w:val="28"/>
    </w:rPr>
  </w:style>
  <w:style w:type="paragraph" w:customStyle="1" w:styleId="Kop3zondernummer">
    <w:name w:val="Kop 3 zonder nummer"/>
    <w:basedOn w:val="Heading3"/>
    <w:next w:val="Normal"/>
    <w:uiPriority w:val="3"/>
    <w:qFormat/>
    <w:rsid w:val="00EA7A1C"/>
    <w:pPr>
      <w:keepLines w:val="0"/>
      <w:spacing w:before="300" w:after="0"/>
    </w:pPr>
    <w:rPr>
      <w:rFonts w:asciiTheme="majorHAnsi" w:eastAsia="Times New Roman" w:hAnsiTheme="majorHAnsi" w:cs="Times New Roman"/>
      <w:b/>
      <w:color w:val="auto"/>
      <w:szCs w:val="20"/>
    </w:rPr>
  </w:style>
  <w:style w:type="paragraph" w:styleId="TOCHeading">
    <w:name w:val="TOC Heading"/>
    <w:basedOn w:val="Heading1"/>
    <w:next w:val="Normal"/>
    <w:uiPriority w:val="39"/>
    <w:rsid w:val="00EA7A1C"/>
    <w:pPr>
      <w:keepLines w:val="0"/>
      <w:spacing w:before="600" w:after="300"/>
      <w:outlineLvl w:val="9"/>
    </w:pPr>
    <w:rPr>
      <w:b/>
      <w:color w:val="auto"/>
      <w:sz w:val="48"/>
      <w:szCs w:val="32"/>
    </w:rPr>
  </w:style>
  <w:style w:type="paragraph" w:styleId="TOC3">
    <w:name w:val="toc 3"/>
    <w:basedOn w:val="TOC2"/>
    <w:next w:val="Normal"/>
    <w:uiPriority w:val="39"/>
    <w:rsid w:val="00EA7A1C"/>
    <w:pPr>
      <w:ind w:left="1474" w:hanging="680"/>
    </w:pPr>
  </w:style>
  <w:style w:type="paragraph" w:styleId="TOC1">
    <w:name w:val="toc 1"/>
    <w:basedOn w:val="Normal"/>
    <w:next w:val="Normal"/>
    <w:uiPriority w:val="39"/>
    <w:rsid w:val="00EA7A1C"/>
    <w:pPr>
      <w:keepNext/>
      <w:tabs>
        <w:tab w:val="right" w:pos="9044"/>
      </w:tabs>
      <w:spacing w:before="150"/>
      <w:ind w:left="284" w:right="454" w:hanging="284"/>
    </w:pPr>
    <w:rPr>
      <w:rFonts w:asciiTheme="majorHAnsi" w:hAnsiTheme="majorHAnsi"/>
      <w:b/>
      <w:sz w:val="22"/>
    </w:rPr>
  </w:style>
  <w:style w:type="paragraph" w:styleId="TOC2">
    <w:name w:val="toc 2"/>
    <w:basedOn w:val="TOC1"/>
    <w:uiPriority w:val="39"/>
    <w:rsid w:val="00EA7A1C"/>
    <w:pPr>
      <w:keepNext w:val="0"/>
      <w:spacing w:before="0"/>
      <w:ind w:left="794" w:hanging="510"/>
    </w:pPr>
    <w:rPr>
      <w:rFonts w:asciiTheme="minorHAnsi" w:hAnsiTheme="minorHAnsi"/>
      <w:b w:val="0"/>
      <w:sz w:val="20"/>
    </w:rPr>
  </w:style>
  <w:style w:type="character" w:styleId="Hyperlink">
    <w:name w:val="Hyperlink"/>
    <w:basedOn w:val="DefaultParagraphFont"/>
    <w:uiPriority w:val="99"/>
    <w:rsid w:val="00EA7A1C"/>
    <w:rPr>
      <w:color w:val="467886" w:themeColor="hyperlink"/>
      <w:u w:val="single"/>
    </w:rPr>
  </w:style>
  <w:style w:type="table" w:styleId="TableGridLight">
    <w:name w:val="Grid Table Light"/>
    <w:basedOn w:val="TableNormal"/>
    <w:uiPriority w:val="40"/>
    <w:rsid w:val="00EA7A1C"/>
    <w:pPr>
      <w:spacing w:after="0" w:line="300" w:lineRule="atLeast"/>
    </w:pPr>
    <w:rPr>
      <w:rFonts w:eastAsia="Times New Roman" w:cs="Times New Roman"/>
      <w:sz w:val="20"/>
      <w:szCs w:val="20"/>
      <w:lang w:eastAsia="nl-NL"/>
      <w14:ligatures w14:val="none"/>
    </w:rPr>
    <w:tblPr/>
  </w:style>
  <w:style w:type="table" w:customStyle="1" w:styleId="Tabelklant">
    <w:name w:val="Tabel [klant]"/>
    <w:basedOn w:val="TableNormal"/>
    <w:uiPriority w:val="99"/>
    <w:rsid w:val="00EA7A1C"/>
    <w:pPr>
      <w:spacing w:after="0" w:line="300" w:lineRule="atLeast"/>
    </w:pPr>
    <w:rPr>
      <w:rFonts w:eastAsia="Times New Roman" w:cs="Times New Roman"/>
      <w:sz w:val="20"/>
      <w:szCs w:val="20"/>
      <w:lang w:eastAsia="nl-NL"/>
      <w14:ligatures w14:val="none"/>
    </w:rPr>
    <w:tblPr/>
    <w:tblStylePr w:type="firstRow">
      <w:pPr>
        <w:keepNext/>
        <w:wordWrap/>
      </w:pPr>
      <w:rPr>
        <w:rFonts w:asciiTheme="majorHAnsi" w:hAnsiTheme="majorHAnsi"/>
        <w:b w:val="0"/>
        <w:color w:val="auto"/>
      </w:rPr>
    </w:tblStylePr>
    <w:tblStylePr w:type="lastRow">
      <w:rPr>
        <w:rFonts w:asciiTheme="majorHAnsi" w:hAnsiTheme="majorHAnsi"/>
        <w:b w:val="0"/>
      </w:rPr>
    </w:tblStylePr>
    <w:tblStylePr w:type="lastCol">
      <w:pPr>
        <w:jc w:val="right"/>
      </w:pPr>
    </w:tblStylePr>
  </w:style>
  <w:style w:type="character" w:styleId="CommentReference">
    <w:name w:val="annotation reference"/>
    <w:basedOn w:val="DefaultParagraphFont"/>
    <w:uiPriority w:val="99"/>
    <w:semiHidden/>
    <w:unhideWhenUsed/>
    <w:rsid w:val="00EA7A1C"/>
    <w:rPr>
      <w:sz w:val="16"/>
      <w:szCs w:val="16"/>
    </w:rPr>
  </w:style>
  <w:style w:type="paragraph" w:styleId="CommentText">
    <w:name w:val="annotation text"/>
    <w:basedOn w:val="Normal"/>
    <w:link w:val="CommentTextChar"/>
    <w:uiPriority w:val="99"/>
    <w:unhideWhenUsed/>
    <w:rsid w:val="00EA7A1C"/>
    <w:pPr>
      <w:spacing w:after="200" w:line="240" w:lineRule="auto"/>
    </w:pPr>
    <w:rPr>
      <w:rFonts w:eastAsiaTheme="minorEastAsia" w:cstheme="minorBidi"/>
      <w:lang w:val="en-US" w:eastAsia="en-US"/>
    </w:rPr>
  </w:style>
  <w:style w:type="character" w:customStyle="1" w:styleId="CommentTextChar">
    <w:name w:val="Comment Text Char"/>
    <w:basedOn w:val="DefaultParagraphFont"/>
    <w:link w:val="CommentText"/>
    <w:uiPriority w:val="99"/>
    <w:rsid w:val="00EA7A1C"/>
    <w:rPr>
      <w:rFonts w:eastAsiaTheme="minorEastAsia"/>
      <w:sz w:val="20"/>
      <w:szCs w:val="20"/>
      <w:lang w:val="en-US"/>
      <w14:ligatures w14:val="none"/>
    </w:rPr>
  </w:style>
  <w:style w:type="character" w:styleId="Strong">
    <w:name w:val="Strong"/>
    <w:basedOn w:val="DefaultParagraphFont"/>
    <w:uiPriority w:val="22"/>
    <w:qFormat/>
    <w:rsid w:val="00EA7A1C"/>
    <w:rPr>
      <w:b/>
      <w:bCs/>
    </w:rPr>
  </w:style>
  <w:style w:type="character" w:styleId="Emphasis">
    <w:name w:val="Emphasis"/>
    <w:basedOn w:val="DefaultParagraphFont"/>
    <w:uiPriority w:val="20"/>
    <w:qFormat/>
    <w:rsid w:val="00EA7A1C"/>
    <w:rPr>
      <w:i/>
      <w:iCs/>
    </w:rPr>
  </w:style>
  <w:style w:type="paragraph" w:styleId="NormalWeb">
    <w:name w:val="Normal (Web)"/>
    <w:basedOn w:val="Normal"/>
    <w:uiPriority w:val="99"/>
    <w:unhideWhenUsed/>
    <w:rsid w:val="00EA7A1C"/>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EA7A1C"/>
  </w:style>
  <w:style w:type="paragraph" w:styleId="CommentSubject">
    <w:name w:val="annotation subject"/>
    <w:basedOn w:val="CommentText"/>
    <w:next w:val="CommentText"/>
    <w:link w:val="CommentSubjectChar"/>
    <w:uiPriority w:val="99"/>
    <w:semiHidden/>
    <w:unhideWhenUsed/>
    <w:rsid w:val="00EA7A1C"/>
    <w:pPr>
      <w:spacing w:after="0"/>
    </w:pPr>
    <w:rPr>
      <w:rFonts w:eastAsia="Times New Roman" w:cs="Times New Roman"/>
      <w:b/>
      <w:bCs/>
      <w:lang w:val="nl-NL" w:eastAsia="nl-NL"/>
    </w:rPr>
  </w:style>
  <w:style w:type="character" w:customStyle="1" w:styleId="CommentSubjectChar">
    <w:name w:val="Comment Subject Char"/>
    <w:basedOn w:val="CommentTextChar"/>
    <w:link w:val="CommentSubject"/>
    <w:uiPriority w:val="99"/>
    <w:semiHidden/>
    <w:rsid w:val="00EA7A1C"/>
    <w:rPr>
      <w:rFonts w:eastAsia="Times New Roman" w:cs="Times New Roman"/>
      <w:b/>
      <w:bCs/>
      <w:sz w:val="20"/>
      <w:szCs w:val="20"/>
      <w:lang w:val="en-US" w:eastAsia="nl-NL"/>
      <w14:ligatures w14:val="none"/>
    </w:rPr>
  </w:style>
  <w:style w:type="character" w:styleId="Mention">
    <w:name w:val="Mention"/>
    <w:basedOn w:val="DefaultParagraphFont"/>
    <w:uiPriority w:val="99"/>
    <w:unhideWhenUsed/>
    <w:rsid w:val="00EA7A1C"/>
    <w:rPr>
      <w:color w:val="2B579A"/>
      <w:shd w:val="clear" w:color="auto" w:fill="E1DFDD"/>
    </w:rPr>
  </w:style>
  <w:style w:type="character" w:styleId="UnresolvedMention">
    <w:name w:val="Unresolved Mention"/>
    <w:basedOn w:val="DefaultParagraphFont"/>
    <w:uiPriority w:val="99"/>
    <w:semiHidden/>
    <w:unhideWhenUsed/>
    <w:rsid w:val="00EA7A1C"/>
    <w:rPr>
      <w:color w:val="605E5C"/>
      <w:shd w:val="clear" w:color="auto" w:fill="E1DFDD"/>
    </w:rPr>
  </w:style>
  <w:style w:type="paragraph" w:styleId="FootnoteText">
    <w:name w:val="footnote text"/>
    <w:basedOn w:val="Normal"/>
    <w:link w:val="FootnoteTextChar"/>
    <w:uiPriority w:val="99"/>
    <w:semiHidden/>
    <w:unhideWhenUsed/>
    <w:rsid w:val="00EA7A1C"/>
    <w:pPr>
      <w:spacing w:line="240" w:lineRule="auto"/>
    </w:pPr>
  </w:style>
  <w:style w:type="character" w:customStyle="1" w:styleId="FootnoteTextChar">
    <w:name w:val="Footnote Text Char"/>
    <w:basedOn w:val="DefaultParagraphFont"/>
    <w:link w:val="FootnoteText"/>
    <w:uiPriority w:val="99"/>
    <w:semiHidden/>
    <w:rsid w:val="00EA7A1C"/>
    <w:rPr>
      <w:rFonts w:eastAsia="Times New Roman" w:cs="Times New Roman"/>
      <w:sz w:val="20"/>
      <w:szCs w:val="20"/>
      <w:lang w:eastAsia="nl-NL"/>
      <w14:ligatures w14:val="none"/>
    </w:rPr>
  </w:style>
  <w:style w:type="character" w:styleId="FootnoteReference">
    <w:name w:val="footnote reference"/>
    <w:basedOn w:val="DefaultParagraphFont"/>
    <w:uiPriority w:val="99"/>
    <w:semiHidden/>
    <w:unhideWhenUsed/>
    <w:rsid w:val="00EA7A1C"/>
    <w:rPr>
      <w:vertAlign w:val="superscript"/>
    </w:rPr>
  </w:style>
  <w:style w:type="paragraph" w:styleId="Bibliography">
    <w:name w:val="Bibliography"/>
    <w:basedOn w:val="Normal"/>
    <w:next w:val="Normal"/>
    <w:uiPriority w:val="99"/>
    <w:unhideWhenUsed/>
    <w:rsid w:val="00EA7A1C"/>
    <w:pPr>
      <w:spacing w:line="480" w:lineRule="atLeast"/>
      <w:ind w:left="720" w:hanging="720"/>
    </w:pPr>
  </w:style>
  <w:style w:type="paragraph" w:styleId="Revision">
    <w:name w:val="Revision"/>
    <w:hidden/>
    <w:uiPriority w:val="99"/>
    <w:semiHidden/>
    <w:rsid w:val="00EA7A1C"/>
    <w:pPr>
      <w:spacing w:after="0" w:line="240" w:lineRule="auto"/>
    </w:pPr>
    <w:rPr>
      <w:rFonts w:eastAsia="Times New Roman" w:cs="Times New Roman"/>
      <w:sz w:val="20"/>
      <w:szCs w:val="20"/>
      <w:lang w:eastAsia="nl-NL"/>
      <w14:ligatures w14:val="none"/>
    </w:rPr>
  </w:style>
  <w:style w:type="paragraph" w:styleId="ListNumber">
    <w:name w:val="List Number"/>
    <w:basedOn w:val="Normal"/>
    <w:uiPriority w:val="99"/>
    <w:unhideWhenUsed/>
    <w:rsid w:val="00EA7A1C"/>
    <w:pPr>
      <w:numPr>
        <w:numId w:val="4"/>
      </w:numPr>
      <w:tabs>
        <w:tab w:val="clear" w:pos="360"/>
      </w:tabs>
      <w:spacing w:after="200" w:line="276" w:lineRule="auto"/>
      <w:ind w:left="0" w:firstLine="0"/>
      <w:contextualSpacing/>
    </w:pPr>
    <w:rPr>
      <w:rFonts w:eastAsiaTheme="minorEastAsia" w:cstheme="minorBidi"/>
      <w:sz w:val="22"/>
      <w:szCs w:val="22"/>
      <w:lang w:val="en-US" w:eastAsia="en-US"/>
    </w:rPr>
  </w:style>
  <w:style w:type="character" w:styleId="FollowedHyperlink">
    <w:name w:val="FollowedHyperlink"/>
    <w:basedOn w:val="DefaultParagraphFont"/>
    <w:uiPriority w:val="99"/>
    <w:semiHidden/>
    <w:unhideWhenUsed/>
    <w:rsid w:val="00EA7A1C"/>
    <w:rPr>
      <w:color w:val="96607D" w:themeColor="followedHyperlink"/>
      <w:u w:val="single"/>
    </w:rPr>
  </w:style>
  <w:style w:type="paragraph" w:customStyle="1" w:styleId="whitespace-normal">
    <w:name w:val="whitespace-normal"/>
    <w:basedOn w:val="Normal"/>
    <w:rsid w:val="00EA7A1C"/>
    <w:pPr>
      <w:spacing w:before="100" w:beforeAutospacing="1" w:after="100" w:afterAutospacing="1" w:line="240" w:lineRule="auto"/>
    </w:pPr>
    <w:rPr>
      <w:rFonts w:ascii="Times New Roman" w:hAnsi="Times New Roman"/>
      <w:sz w:val="24"/>
      <w:szCs w:val="24"/>
    </w:rPr>
  </w:style>
  <w:style w:type="table" w:styleId="PlainTable2">
    <w:name w:val="Plain Table 2"/>
    <w:basedOn w:val="TableNormal"/>
    <w:uiPriority w:val="42"/>
    <w:rsid w:val="00EA7A1C"/>
    <w:pPr>
      <w:spacing w:after="0" w:line="240" w:lineRule="auto"/>
    </w:pPr>
    <w:rPr>
      <w:rFonts w:eastAsia="Times New Roman" w:cs="Times New Roman"/>
      <w:sz w:val="20"/>
      <w:szCs w:val="20"/>
      <w:lang w:eastAsia="nl-NL"/>
      <w14:ligatures w14:val="none"/>
    </w:rPr>
    <w:tblPr/>
    <w:tblStylePr w:type="firstRow">
      <w:rPr>
        <w:b/>
        <w:bCs/>
      </w:rPr>
    </w:tblStylePr>
    <w:tblStylePr w:type="lastRow">
      <w:rPr>
        <w:b/>
        <w:bCs/>
      </w:r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CF71F1"/>
  </w:style>
  <w:style w:type="paragraph" w:customStyle="1" w:styleId="msonormal0">
    <w:name w:val="msonormal"/>
    <w:basedOn w:val="Normal"/>
    <w:rsid w:val="0079253C"/>
    <w:pPr>
      <w:spacing w:before="100" w:beforeAutospacing="1" w:after="100" w:afterAutospacing="1" w:line="240" w:lineRule="auto"/>
    </w:pPr>
    <w:rPr>
      <w:rFonts w:ascii="Times New Roman" w:hAnsi="Times New Roman"/>
      <w:sz w:val="24"/>
      <w:szCs w:val="24"/>
      <w:lang w:val="nl-NL"/>
    </w:rPr>
  </w:style>
  <w:style w:type="character" w:customStyle="1" w:styleId="opacity-50">
    <w:name w:val="opacity-50"/>
    <w:basedOn w:val="DefaultParagraphFont"/>
    <w:rsid w:val="0079253C"/>
  </w:style>
  <w:style w:type="paragraph" w:customStyle="1" w:styleId="uppercase">
    <w:name w:val="uppercase"/>
    <w:basedOn w:val="Normal"/>
    <w:rsid w:val="0079253C"/>
    <w:pPr>
      <w:spacing w:before="100" w:beforeAutospacing="1" w:after="100" w:afterAutospacing="1" w:line="240" w:lineRule="auto"/>
    </w:pPr>
    <w:rPr>
      <w:rFonts w:ascii="Times New Roman" w:hAnsi="Times New Roman"/>
      <w:sz w:val="24"/>
      <w:szCs w:val="24"/>
      <w:lang w:val="nl-NL"/>
    </w:rPr>
  </w:style>
  <w:style w:type="paragraph" w:customStyle="1" w:styleId="whitespace-pre-wrap">
    <w:name w:val="whitespace-pre-wrap"/>
    <w:basedOn w:val="Normal"/>
    <w:rsid w:val="0079253C"/>
    <w:pPr>
      <w:spacing w:before="100" w:beforeAutospacing="1" w:after="100" w:afterAutospacing="1" w:line="240" w:lineRule="auto"/>
    </w:pPr>
    <w:rPr>
      <w:rFonts w:ascii="Times New Roman" w:hAnsi="Times New Roman"/>
      <w:sz w:val="24"/>
      <w:szCs w:val="24"/>
      <w:lang w:val="nl-NL"/>
    </w:rPr>
  </w:style>
  <w:style w:type="character" w:customStyle="1" w:styleId="text-text-500">
    <w:name w:val="text-text-500"/>
    <w:basedOn w:val="DefaultParagraphFont"/>
    <w:rsid w:val="0079253C"/>
  </w:style>
  <w:style w:type="character" w:customStyle="1" w:styleId="text-text-300">
    <w:name w:val="text-text-300"/>
    <w:basedOn w:val="DefaultParagraphFont"/>
    <w:rsid w:val="0079253C"/>
  </w:style>
  <w:style w:type="character" w:customStyle="1" w:styleId="inline-flex">
    <w:name w:val="inline-flex"/>
    <w:basedOn w:val="DefaultParagraphFont"/>
    <w:rsid w:val="0079253C"/>
  </w:style>
  <w:style w:type="paragraph" w:customStyle="1" w:styleId="font-claude-response-body">
    <w:name w:val="font-claude-response-body"/>
    <w:basedOn w:val="Normal"/>
    <w:rsid w:val="0079253C"/>
    <w:pPr>
      <w:spacing w:before="100" w:beforeAutospacing="1" w:after="100" w:afterAutospacing="1" w:line="240" w:lineRule="auto"/>
    </w:pPr>
    <w:rPr>
      <w:rFonts w:ascii="Times New Roman" w:hAnsi="Times New Roman"/>
      <w:sz w:val="24"/>
      <w:szCs w:val="24"/>
      <w:lang w:val="nl-NL"/>
    </w:rPr>
  </w:style>
  <w:style w:type="paragraph" w:customStyle="1" w:styleId="relative">
    <w:name w:val="relative"/>
    <w:basedOn w:val="Normal"/>
    <w:rsid w:val="0079253C"/>
    <w:pPr>
      <w:spacing w:before="100" w:beforeAutospacing="1" w:after="100" w:afterAutospacing="1" w:line="240" w:lineRule="auto"/>
    </w:pPr>
    <w:rPr>
      <w:rFonts w:ascii="Times New Roman" w:hAnsi="Times New Roman"/>
      <w:sz w:val="24"/>
      <w:szCs w:val="24"/>
      <w:lang w:val="nl-NL"/>
    </w:rPr>
  </w:style>
  <w:style w:type="character" w:customStyle="1" w:styleId="flex">
    <w:name w:val="flex"/>
    <w:basedOn w:val="DefaultParagraphFont"/>
    <w:rsid w:val="0079253C"/>
  </w:style>
  <w:style w:type="character" w:customStyle="1" w:styleId="whitespace-nowrap">
    <w:name w:val="whitespace-nowrap"/>
    <w:basedOn w:val="DefaultParagraphFont"/>
    <w:rsid w:val="0079253C"/>
  </w:style>
  <w:style w:type="character" w:customStyle="1" w:styleId="bg-gradient-to-b">
    <w:name w:val="bg-gradient-to-b"/>
    <w:basedOn w:val="DefaultParagraphFont"/>
    <w:rsid w:val="0079253C"/>
  </w:style>
  <w:style w:type="paragraph" w:customStyle="1" w:styleId="text-text-3001">
    <w:name w:val="text-text-3001"/>
    <w:basedOn w:val="Normal"/>
    <w:rsid w:val="0079253C"/>
    <w:pPr>
      <w:spacing w:before="100" w:beforeAutospacing="1" w:after="100" w:afterAutospacing="1" w:line="240" w:lineRule="auto"/>
    </w:pPr>
    <w:rPr>
      <w:rFonts w:ascii="Times New Roman" w:hAnsi="Times New Roman"/>
      <w:sz w:val="24"/>
      <w:szCs w:val="24"/>
      <w:lang w:val="nl-NL"/>
    </w:rPr>
  </w:style>
  <w:style w:type="character" w:styleId="HTMLCode">
    <w:name w:val="HTML Code"/>
    <w:basedOn w:val="DefaultParagraphFont"/>
    <w:uiPriority w:val="99"/>
    <w:semiHidden/>
    <w:unhideWhenUsed/>
    <w:rsid w:val="0079253C"/>
    <w:rPr>
      <w:rFonts w:ascii="Courier New" w:eastAsia="Times New Roman" w:hAnsi="Courier New" w:cs="Courier New"/>
      <w:sz w:val="20"/>
      <w:szCs w:val="20"/>
    </w:rPr>
  </w:style>
  <w:style w:type="character" w:customStyle="1" w:styleId="token">
    <w:name w:val="token"/>
    <w:basedOn w:val="DefaultParagraphFont"/>
    <w:rsid w:val="0079253C"/>
  </w:style>
  <w:style w:type="character" w:customStyle="1" w:styleId="tabular-nums">
    <w:name w:val="tabular-nums"/>
    <w:basedOn w:val="DefaultParagraphFont"/>
    <w:rsid w:val="0079253C"/>
  </w:style>
  <w:style w:type="paragraph" w:styleId="HTMLPreformatted">
    <w:name w:val="HTML Preformatted"/>
    <w:basedOn w:val="Normal"/>
    <w:link w:val="HTMLPreformattedChar"/>
    <w:uiPriority w:val="99"/>
    <w:semiHidden/>
    <w:unhideWhenUsed/>
    <w:rsid w:val="00792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lang w:val="nl-NL"/>
    </w:rPr>
  </w:style>
  <w:style w:type="character" w:customStyle="1" w:styleId="HTMLPreformattedChar">
    <w:name w:val="HTML Preformatted Char"/>
    <w:basedOn w:val="DefaultParagraphFont"/>
    <w:link w:val="HTMLPreformatted"/>
    <w:uiPriority w:val="99"/>
    <w:semiHidden/>
    <w:rsid w:val="0079253C"/>
    <w:rPr>
      <w:rFonts w:ascii="Courier New" w:eastAsia="Times New Roman" w:hAnsi="Courier New" w:cs="Courier New"/>
      <w:sz w:val="20"/>
      <w:szCs w:val="20"/>
      <w:lang w:eastAsia="nl-NL"/>
      <w14:ligatures w14:val="none"/>
    </w:rPr>
  </w:style>
  <w:style w:type="paragraph" w:customStyle="1" w:styleId="is-empty">
    <w:name w:val="is-empty"/>
    <w:basedOn w:val="Normal"/>
    <w:rsid w:val="0079253C"/>
    <w:pPr>
      <w:spacing w:before="100" w:beforeAutospacing="1" w:after="100" w:afterAutospacing="1" w:line="240" w:lineRule="auto"/>
    </w:pPr>
    <w:rPr>
      <w:rFonts w:ascii="Times New Roman" w:hAnsi="Times New Roman"/>
      <w:sz w:val="24"/>
      <w:szCs w:val="24"/>
      <w:lang w:val="nl-NL"/>
    </w:rPr>
  </w:style>
  <w:style w:type="character" w:customStyle="1" w:styleId="text-text-400">
    <w:name w:val="text-text-400"/>
    <w:basedOn w:val="DefaultParagraphFont"/>
    <w:rsid w:val="00792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D7422AC2C1410584AA2EAD64171547"/>
        <w:category>
          <w:name w:val="General"/>
          <w:gallery w:val="placeholder"/>
        </w:category>
        <w:types>
          <w:type w:val="bbPlcHdr"/>
        </w:types>
        <w:behaviors>
          <w:behavior w:val="content"/>
        </w:behaviors>
        <w:guid w:val="{BCAF688C-4A59-460E-8B17-4349EE5E8E16}"/>
      </w:docPartPr>
      <w:docPartBody>
        <w:p w:rsidR="00F84981" w:rsidRDefault="004144AA">
          <w:pPr>
            <w:pStyle w:val="3ED7422AC2C1410584AA2EAD64171547"/>
          </w:pPr>
          <w:r>
            <w:rPr>
              <w:rStyle w:val="PlaceholderText"/>
            </w:rPr>
            <w:t>[kies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4AA"/>
    <w:rsid w:val="00025353"/>
    <w:rsid w:val="00080776"/>
    <w:rsid w:val="00176B3C"/>
    <w:rsid w:val="00187A8F"/>
    <w:rsid w:val="001A4AD3"/>
    <w:rsid w:val="001E561D"/>
    <w:rsid w:val="00200B32"/>
    <w:rsid w:val="00216C82"/>
    <w:rsid w:val="00233173"/>
    <w:rsid w:val="00240A21"/>
    <w:rsid w:val="00242375"/>
    <w:rsid w:val="002458B7"/>
    <w:rsid w:val="002C4F88"/>
    <w:rsid w:val="002D29C0"/>
    <w:rsid w:val="002F6415"/>
    <w:rsid w:val="00326334"/>
    <w:rsid w:val="00357E3F"/>
    <w:rsid w:val="00385548"/>
    <w:rsid w:val="003A6EC9"/>
    <w:rsid w:val="003B1925"/>
    <w:rsid w:val="003D4708"/>
    <w:rsid w:val="003E1062"/>
    <w:rsid w:val="003E7A7D"/>
    <w:rsid w:val="00403247"/>
    <w:rsid w:val="004144AA"/>
    <w:rsid w:val="0041527A"/>
    <w:rsid w:val="004519D1"/>
    <w:rsid w:val="005C3816"/>
    <w:rsid w:val="005D3B6C"/>
    <w:rsid w:val="006A2231"/>
    <w:rsid w:val="006A3943"/>
    <w:rsid w:val="00780D15"/>
    <w:rsid w:val="007849CC"/>
    <w:rsid w:val="007D3D88"/>
    <w:rsid w:val="007D6140"/>
    <w:rsid w:val="008402E6"/>
    <w:rsid w:val="008666CD"/>
    <w:rsid w:val="008E2B8E"/>
    <w:rsid w:val="008F7823"/>
    <w:rsid w:val="0093266C"/>
    <w:rsid w:val="00A1550E"/>
    <w:rsid w:val="00A15E88"/>
    <w:rsid w:val="00A34085"/>
    <w:rsid w:val="00A77D89"/>
    <w:rsid w:val="00AB2465"/>
    <w:rsid w:val="00AB695E"/>
    <w:rsid w:val="00AB732D"/>
    <w:rsid w:val="00AF294E"/>
    <w:rsid w:val="00B0195F"/>
    <w:rsid w:val="00B4476E"/>
    <w:rsid w:val="00B47CA5"/>
    <w:rsid w:val="00BC465C"/>
    <w:rsid w:val="00C56E4B"/>
    <w:rsid w:val="00C73AAC"/>
    <w:rsid w:val="00CA3EE4"/>
    <w:rsid w:val="00CE214F"/>
    <w:rsid w:val="00D114F6"/>
    <w:rsid w:val="00D66123"/>
    <w:rsid w:val="00D774E9"/>
    <w:rsid w:val="00D83516"/>
    <w:rsid w:val="00DC67F8"/>
    <w:rsid w:val="00E723A7"/>
    <w:rsid w:val="00E738EF"/>
    <w:rsid w:val="00E97226"/>
    <w:rsid w:val="00EA2D3D"/>
    <w:rsid w:val="00F0355A"/>
    <w:rsid w:val="00F777EF"/>
    <w:rsid w:val="00F84981"/>
    <w:rsid w:val="00FC1DF0"/>
    <w:rsid w:val="00FD0EA0"/>
    <w:rsid w:val="00FD185C"/>
    <w:rsid w:val="00FF36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7F8"/>
    <w:rPr>
      <w:color w:val="808080"/>
    </w:rPr>
  </w:style>
  <w:style w:type="paragraph" w:customStyle="1" w:styleId="3ED7422AC2C1410584AA2EAD64171547">
    <w:name w:val="3ED7422AC2C1410584AA2EAD64171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571F89-0672-42F2-BF0E-3E3284AD4D5A}">
  <we:reference id="f518cb36-c901-4d52-a9e7-4331342e485d" version="1.2.0.0" store="EXCatalog" storeType="EXCatalog"/>
  <we:alternateReferences>
    <we:reference id="WA200001011" version="1.2.0.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80556D8A1E3243BC92DB823EB97B7A" ma:contentTypeVersion="14" ma:contentTypeDescription="Een nieuw document maken." ma:contentTypeScope="" ma:versionID="450fa31964a38443a702d8dc34c4e11c">
  <xsd:schema xmlns:xsd="http://www.w3.org/2001/XMLSchema" xmlns:xs="http://www.w3.org/2001/XMLSchema" xmlns:p="http://schemas.microsoft.com/office/2006/metadata/properties" xmlns:ns2="7a782d14-3216-4ecb-8cd7-7c758ac92658" xmlns:ns3="282108c3-e31c-4248-8cb7-345eda699872" targetNamespace="http://schemas.microsoft.com/office/2006/metadata/properties" ma:root="true" ma:fieldsID="158d978e16a0a4ad07d830b58d14cf5d" ns2:_="" ns3:_="">
    <xsd:import namespace="7a782d14-3216-4ecb-8cd7-7c758ac92658"/>
    <xsd:import namespace="282108c3-e31c-4248-8cb7-345eda6998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2:Handige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82d14-3216-4ecb-8cd7-7c758ac92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f371a7-af1e-4863-b830-9db92276c5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Handigelinks" ma:index="21" nillable="true" ma:displayName="Handige links" ma:format="Hyperlink" ma:internalName="Handigelinks">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2108c3-e31c-4248-8cb7-345eda6998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608339-49d4-4229-ba1e-1be8897d9313}" ma:internalName="TaxCatchAll" ma:showField="CatchAllData" ma:web="282108c3-e31c-4248-8cb7-345eda6998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782d14-3216-4ecb-8cd7-7c758ac92658">
      <Terms xmlns="http://schemas.microsoft.com/office/infopath/2007/PartnerControls"/>
    </lcf76f155ced4ddcb4097134ff3c332f>
    <TaxCatchAll xmlns="282108c3-e31c-4248-8cb7-345eda699872" xsi:nil="true"/>
    <Handigelinks xmlns="7a782d14-3216-4ecb-8cd7-7c758ac92658">
      <Url xsi:nil="true"/>
      <Description xsi:nil="true"/>
    </Handigelinks>
  </documentManagement>
</p:properties>
</file>

<file path=customXml/itemProps1.xml><?xml version="1.0" encoding="utf-8"?>
<ds:datastoreItem xmlns:ds="http://schemas.openxmlformats.org/officeDocument/2006/customXml" ds:itemID="{AE1D4743-2F08-4054-BF73-5FD75CABE598}">
  <ds:schemaRefs>
    <ds:schemaRef ds:uri="http://schemas.microsoft.com/sharepoint/v3/contenttype/forms"/>
  </ds:schemaRefs>
</ds:datastoreItem>
</file>

<file path=customXml/itemProps2.xml><?xml version="1.0" encoding="utf-8"?>
<ds:datastoreItem xmlns:ds="http://schemas.openxmlformats.org/officeDocument/2006/customXml" ds:itemID="{5B0DCDE5-FEAC-43CB-B59E-CFB6F1F65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82d14-3216-4ecb-8cd7-7c758ac92658"/>
    <ds:schemaRef ds:uri="282108c3-e31c-4248-8cb7-345eda699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6A0B54-DAC5-4A76-AB8A-0584AE8819F5}">
  <ds:schemaRefs>
    <ds:schemaRef ds:uri="http://schemas.microsoft.com/office/2006/metadata/properties"/>
    <ds:schemaRef ds:uri="http://schemas.microsoft.com/office/infopath/2007/PartnerControls"/>
    <ds:schemaRef ds:uri="7a782d14-3216-4ecb-8cd7-7c758ac92658"/>
    <ds:schemaRef ds:uri="282108c3-e31c-4248-8cb7-345eda699872"/>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2018</Words>
  <Characters>11099</Characters>
  <Application>Microsoft Office Word</Application>
  <DocSecurity>0</DocSecurity>
  <Lines>92</Lines>
  <Paragraphs>26</Paragraphs>
  <ScaleCrop>false</ScaleCrop>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 Daphne</dc:creator>
  <cp:keywords/>
  <dc:description/>
  <cp:lastModifiedBy>Daphne Vogel</cp:lastModifiedBy>
  <cp:revision>2</cp:revision>
  <dcterms:created xsi:type="dcterms:W3CDTF">2026-07-06T08:56:00Z</dcterms:created>
  <dcterms:modified xsi:type="dcterms:W3CDTF">2026-07-06T08:56:00Z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id="F4lvMJc8"/&gt;&lt;style id="http://www.zotero.org/styles/apa" locale="en-GB" hasBibliography="1" bibliographyStyleHasBeenSet="1"/&gt;&lt;prefs&gt;&lt;pref name="fieldType" value="Field"/&gt;&lt;pref name="delayCitationU</vt:lpwstr>
  </property>
  <property fmtid="{D5CDD505-2E9C-101B-9397-08002B2CF9AE}" pid="3" name="ContentTypeId">
    <vt:lpwstr>0x010100CD80556D8A1E3243BC92DB823EB97B7A</vt:lpwstr>
  </property>
  <property fmtid="{D5CDD505-2E9C-101B-9397-08002B2CF9AE}" pid="4" name="GrammarlyDocumentId">
    <vt:lpwstr>03f70897-5c84-4184-b482-4644487a009b</vt:lpwstr>
  </property>
  <property fmtid="{D5CDD505-2E9C-101B-9397-08002B2CF9AE}" pid="5" name="ZOTERO_PREF_2">
    <vt:lpwstr>pdates" value="true"/&gt;&lt;/prefs&gt;&lt;/data&gt;</vt:lpwstr>
  </property>
</Properties>
</file>