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00DAB">
      <w:pPr>
        <w:spacing w:before="0" w:after="360" w:line="360" w:lineRule="auto"/>
        <w:jc w:val="left"/>
      </w:pPr>
      <w:r>
        <w:rPr>
          <w:rFonts w:ascii="Times New Roman" w:hAnsi="Times New Roman" w:eastAsia="Times New Roman"/>
          <w:b/>
          <w:i w:val="0"/>
          <w:sz w:val="32"/>
        </w:rPr>
        <w:t>Supplementary Materials</w:t>
      </w:r>
    </w:p>
    <w:p w14:paraId="01E74DB1">
      <w:pPr>
        <w:spacing w:before="0" w:after="120" w:line="360" w:lineRule="auto"/>
        <w:jc w:val="left"/>
        <w:rPr>
          <w:rFonts w:ascii="Times New Roman" w:hAnsi="Times New Roman" w:eastAsia="Times New Roman"/>
          <w:b w:val="0"/>
          <w:i w:val="0"/>
          <w:sz w:val="24"/>
        </w:rPr>
      </w:pPr>
      <w:r>
        <w:rPr>
          <w:rFonts w:ascii="Times New Roman" w:hAnsi="Times New Roman" w:eastAsia="Times New Roman"/>
          <w:b w:val="0"/>
          <w:i w:val="0"/>
          <w:sz w:val="24"/>
        </w:rPr>
        <w:t>Risk Factors and Screening Model for Sarcopenia among Community-Dwelling Older Adults: Development and Internal Validation with a WeChat Mini-Program Tool</w:t>
      </w:r>
    </w:p>
    <w:p w14:paraId="78A2E5F6">
      <w:pPr>
        <w:spacing w:before="0" w:after="120" w:line="360" w:lineRule="auto"/>
        <w:jc w:val="left"/>
      </w:pPr>
      <w:r>
        <w:rPr>
          <w:rFonts w:ascii="Times New Roman" w:hAnsi="Times New Roman" w:eastAsia="Times New Roman"/>
          <w:b/>
          <w:i w:val="0"/>
          <w:sz w:val="24"/>
        </w:rPr>
        <w:t xml:space="preserve">Table S1. </w:t>
      </w:r>
      <w:r>
        <w:rPr>
          <w:rFonts w:ascii="Times New Roman" w:hAnsi="Times New Roman" w:eastAsia="Times New Roman"/>
          <w:b w:val="0"/>
          <w:i w:val="0"/>
          <w:sz w:val="24"/>
        </w:rPr>
        <w:t xml:space="preserve">Comparison of baseline characteristics between the development cohort and the internal </w:t>
      </w:r>
      <w:bookmarkStart w:id="0" w:name="_GoBack"/>
      <w:bookmarkEnd w:id="0"/>
      <w:r>
        <w:rPr>
          <w:rFonts w:ascii="Times New Roman" w:hAnsi="Times New Roman" w:eastAsia="Times New Roman"/>
          <w:b w:val="0"/>
          <w:i w:val="0"/>
          <w:sz w:val="24"/>
        </w:rPr>
        <w:t>validation cohort.</w:t>
      </w:r>
    </w:p>
    <w:tbl>
      <w:tblPr>
        <w:tblStyle w:val="32"/>
        <w:tblW w:w="0" w:type="auto"/>
        <w:jc w:val="center"/>
        <w:tblLayout w:type="fixed"/>
        <w:tblCellMar>
          <w:top w:w="0" w:type="dxa"/>
          <w:left w:w="108" w:type="dxa"/>
          <w:bottom w:w="0" w:type="dxa"/>
          <w:right w:w="108" w:type="dxa"/>
        </w:tblCellMar>
      </w:tblPr>
      <w:tblGrid>
        <w:gridCol w:w="1987"/>
        <w:gridCol w:w="1987"/>
        <w:gridCol w:w="1987"/>
        <w:gridCol w:w="1987"/>
        <w:gridCol w:w="1987"/>
      </w:tblGrid>
      <w:tr w14:paraId="064136C7">
        <w:tblPrEx>
          <w:tblCellMar>
            <w:top w:w="0" w:type="dxa"/>
            <w:left w:w="108" w:type="dxa"/>
            <w:bottom w:w="0" w:type="dxa"/>
            <w:right w:w="108" w:type="dxa"/>
          </w:tblCellMar>
        </w:tblPrEx>
        <w:trPr>
          <w:jc w:val="center"/>
        </w:trPr>
        <w:tc>
          <w:tcPr>
            <w:tcW w:w="4464" w:type="dxa"/>
            <w:tcBorders>
              <w:top w:val="single" w:color="000000" w:sz="12" w:space="0"/>
              <w:left w:val="nil"/>
              <w:bottom w:val="single" w:color="000000" w:sz="6" w:space="0"/>
              <w:right w:val="nil"/>
            </w:tcBorders>
            <w:vAlign w:val="center"/>
          </w:tcPr>
          <w:p w14:paraId="50195598">
            <w:pPr>
              <w:spacing w:before="40" w:after="40" w:line="276" w:lineRule="auto"/>
              <w:jc w:val="center"/>
              <w:rPr>
                <w:sz w:val="21"/>
                <w:szCs w:val="21"/>
              </w:rPr>
            </w:pPr>
            <w:r>
              <w:rPr>
                <w:rFonts w:ascii="Times New Roman" w:hAnsi="Times New Roman" w:eastAsia="Times New Roman"/>
                <w:b/>
                <w:i w:val="0"/>
                <w:sz w:val="21"/>
                <w:szCs w:val="21"/>
              </w:rPr>
              <w:t>Variable</w:t>
            </w:r>
          </w:p>
        </w:tc>
        <w:tc>
          <w:tcPr>
            <w:tcW w:w="2016" w:type="dxa"/>
            <w:tcBorders>
              <w:top w:val="single" w:color="000000" w:sz="12" w:space="0"/>
              <w:left w:val="nil"/>
              <w:bottom w:val="single" w:color="000000" w:sz="6" w:space="0"/>
              <w:right w:val="nil"/>
            </w:tcBorders>
            <w:vAlign w:val="center"/>
          </w:tcPr>
          <w:p w14:paraId="1B842DFD">
            <w:pPr>
              <w:spacing w:before="40" w:after="40" w:line="276" w:lineRule="auto"/>
              <w:jc w:val="center"/>
              <w:rPr>
                <w:sz w:val="21"/>
                <w:szCs w:val="21"/>
              </w:rPr>
            </w:pPr>
            <w:r>
              <w:rPr>
                <w:rFonts w:ascii="Times New Roman" w:hAnsi="Times New Roman" w:eastAsia="Times New Roman"/>
                <w:b/>
                <w:i w:val="0"/>
                <w:sz w:val="21"/>
                <w:szCs w:val="21"/>
              </w:rPr>
              <w:t>Development cohort</w:t>
            </w:r>
            <w:r>
              <w:rPr>
                <w:rFonts w:ascii="Times New Roman" w:hAnsi="Times New Roman" w:eastAsia="Times New Roman"/>
                <w:b/>
                <w:i w:val="0"/>
                <w:sz w:val="21"/>
                <w:szCs w:val="21"/>
              </w:rPr>
              <w:br w:type="textWrapping"/>
            </w:r>
            <w:r>
              <w:rPr>
                <w:rFonts w:ascii="Times New Roman" w:hAnsi="Times New Roman" w:eastAsia="Times New Roman"/>
                <w:b/>
                <w:i w:val="0"/>
                <w:sz w:val="21"/>
                <w:szCs w:val="21"/>
              </w:rPr>
              <w:t>(n = 438)</w:t>
            </w:r>
          </w:p>
        </w:tc>
        <w:tc>
          <w:tcPr>
            <w:tcW w:w="2016" w:type="dxa"/>
            <w:tcBorders>
              <w:top w:val="single" w:color="000000" w:sz="12" w:space="0"/>
              <w:left w:val="nil"/>
              <w:bottom w:val="single" w:color="000000" w:sz="6" w:space="0"/>
              <w:right w:val="nil"/>
            </w:tcBorders>
            <w:vAlign w:val="center"/>
          </w:tcPr>
          <w:p w14:paraId="35A64507">
            <w:pPr>
              <w:spacing w:before="40" w:after="40" w:line="276" w:lineRule="auto"/>
              <w:jc w:val="center"/>
              <w:rPr>
                <w:sz w:val="21"/>
                <w:szCs w:val="21"/>
              </w:rPr>
            </w:pPr>
            <w:r>
              <w:rPr>
                <w:rFonts w:ascii="Times New Roman" w:hAnsi="Times New Roman" w:eastAsia="Times New Roman"/>
                <w:b/>
                <w:i w:val="0"/>
                <w:sz w:val="21"/>
                <w:szCs w:val="21"/>
              </w:rPr>
              <w:t>Validation cohort</w:t>
            </w:r>
            <w:r>
              <w:rPr>
                <w:rFonts w:ascii="Times New Roman" w:hAnsi="Times New Roman" w:eastAsia="Times New Roman"/>
                <w:b/>
                <w:i w:val="0"/>
                <w:sz w:val="21"/>
                <w:szCs w:val="21"/>
              </w:rPr>
              <w:br w:type="textWrapping"/>
            </w:r>
            <w:r>
              <w:rPr>
                <w:rFonts w:ascii="Times New Roman" w:hAnsi="Times New Roman" w:eastAsia="Times New Roman"/>
                <w:b/>
                <w:i w:val="0"/>
                <w:sz w:val="21"/>
                <w:szCs w:val="21"/>
              </w:rPr>
              <w:t>(n = 188)</w:t>
            </w:r>
          </w:p>
        </w:tc>
        <w:tc>
          <w:tcPr>
            <w:tcW w:w="1584" w:type="dxa"/>
            <w:tcBorders>
              <w:top w:val="single" w:color="000000" w:sz="12" w:space="0"/>
              <w:left w:val="nil"/>
              <w:bottom w:val="single" w:color="000000" w:sz="6" w:space="0"/>
              <w:right w:val="nil"/>
            </w:tcBorders>
            <w:vAlign w:val="center"/>
          </w:tcPr>
          <w:p w14:paraId="7CBC8C9F">
            <w:pPr>
              <w:spacing w:before="40" w:after="40" w:line="276" w:lineRule="auto"/>
              <w:jc w:val="center"/>
              <w:rPr>
                <w:sz w:val="21"/>
                <w:szCs w:val="21"/>
              </w:rPr>
            </w:pPr>
            <w:r>
              <w:rPr>
                <w:rFonts w:ascii="Times New Roman" w:hAnsi="Times New Roman" w:eastAsia="Times New Roman"/>
                <w:b/>
                <w:i w:val="0"/>
                <w:sz w:val="21"/>
                <w:szCs w:val="21"/>
              </w:rPr>
              <w:t>Statistic</w:t>
            </w:r>
          </w:p>
        </w:tc>
        <w:tc>
          <w:tcPr>
            <w:tcW w:w="720" w:type="dxa"/>
            <w:tcBorders>
              <w:top w:val="single" w:color="000000" w:sz="12" w:space="0"/>
              <w:left w:val="nil"/>
              <w:bottom w:val="single" w:color="000000" w:sz="6" w:space="0"/>
              <w:right w:val="nil"/>
            </w:tcBorders>
            <w:vAlign w:val="center"/>
          </w:tcPr>
          <w:p w14:paraId="2175B8A0">
            <w:pPr>
              <w:spacing w:before="40" w:after="40" w:line="276" w:lineRule="auto"/>
              <w:jc w:val="center"/>
              <w:rPr>
                <w:sz w:val="21"/>
                <w:szCs w:val="21"/>
              </w:rPr>
            </w:pPr>
            <w:r>
              <w:rPr>
                <w:rFonts w:ascii="Times New Roman" w:hAnsi="Times New Roman" w:eastAsia="Times New Roman"/>
                <w:b/>
                <w:i/>
                <w:sz w:val="21"/>
                <w:szCs w:val="21"/>
              </w:rPr>
              <w:t>P</w:t>
            </w:r>
          </w:p>
        </w:tc>
      </w:tr>
      <w:tr w14:paraId="25594AF7">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76A2C6C9">
            <w:pPr>
              <w:spacing w:before="0" w:after="0" w:line="276" w:lineRule="auto"/>
              <w:jc w:val="left"/>
              <w:rPr>
                <w:sz w:val="21"/>
                <w:szCs w:val="21"/>
              </w:rPr>
            </w:pPr>
            <w:r>
              <w:rPr>
                <w:rFonts w:ascii="Times New Roman" w:hAnsi="Times New Roman" w:eastAsia="Times New Roman"/>
                <w:b w:val="0"/>
                <w:i w:val="0"/>
                <w:sz w:val="21"/>
                <w:szCs w:val="21"/>
              </w:rPr>
              <w:t>Age (years), mean ± SD</w:t>
            </w:r>
          </w:p>
        </w:tc>
        <w:tc>
          <w:tcPr>
            <w:tcW w:w="2016" w:type="dxa"/>
            <w:tcBorders>
              <w:top w:val="nil"/>
              <w:left w:val="nil"/>
              <w:bottom w:val="nil"/>
              <w:right w:val="nil"/>
            </w:tcBorders>
            <w:vAlign w:val="center"/>
          </w:tcPr>
          <w:p w14:paraId="743ADC7C">
            <w:pPr>
              <w:spacing w:before="0" w:after="0" w:line="276" w:lineRule="auto"/>
              <w:jc w:val="center"/>
              <w:rPr>
                <w:sz w:val="21"/>
                <w:szCs w:val="21"/>
              </w:rPr>
            </w:pPr>
            <w:r>
              <w:rPr>
                <w:rFonts w:ascii="Times New Roman" w:hAnsi="Times New Roman" w:eastAsia="Times New Roman"/>
                <w:b w:val="0"/>
                <w:i w:val="0"/>
                <w:sz w:val="21"/>
                <w:szCs w:val="21"/>
              </w:rPr>
              <w:t>71.47 ± 5.31</w:t>
            </w:r>
          </w:p>
        </w:tc>
        <w:tc>
          <w:tcPr>
            <w:tcW w:w="2016" w:type="dxa"/>
            <w:tcBorders>
              <w:top w:val="nil"/>
              <w:left w:val="nil"/>
              <w:bottom w:val="nil"/>
              <w:right w:val="nil"/>
            </w:tcBorders>
            <w:vAlign w:val="center"/>
          </w:tcPr>
          <w:p w14:paraId="7C4A309E">
            <w:pPr>
              <w:spacing w:before="0" w:after="0" w:line="276" w:lineRule="auto"/>
              <w:jc w:val="center"/>
              <w:rPr>
                <w:sz w:val="21"/>
                <w:szCs w:val="21"/>
              </w:rPr>
            </w:pPr>
            <w:r>
              <w:rPr>
                <w:rFonts w:ascii="Times New Roman" w:hAnsi="Times New Roman" w:eastAsia="Times New Roman"/>
                <w:b w:val="0"/>
                <w:i w:val="0"/>
                <w:sz w:val="21"/>
                <w:szCs w:val="21"/>
              </w:rPr>
              <w:t>72.33 ± 5.50</w:t>
            </w:r>
          </w:p>
        </w:tc>
        <w:tc>
          <w:tcPr>
            <w:tcW w:w="1584" w:type="dxa"/>
            <w:tcBorders>
              <w:top w:val="nil"/>
              <w:left w:val="nil"/>
              <w:bottom w:val="nil"/>
              <w:right w:val="nil"/>
            </w:tcBorders>
            <w:vAlign w:val="center"/>
          </w:tcPr>
          <w:p w14:paraId="1CFCB5E3">
            <w:pPr>
              <w:spacing w:before="20" w:after="20" w:line="276" w:lineRule="auto"/>
              <w:jc w:val="center"/>
              <w:rPr>
                <w:sz w:val="21"/>
                <w:szCs w:val="21"/>
              </w:rPr>
            </w:pPr>
            <w:r>
              <w:rPr>
                <w:rFonts w:ascii="Times New Roman" w:hAnsi="Times New Roman" w:eastAsia="Times New Roman"/>
                <w:b w:val="0"/>
                <w:i/>
                <w:sz w:val="21"/>
                <w:szCs w:val="21"/>
              </w:rPr>
              <w:t>t</w:t>
            </w:r>
            <w:r>
              <w:rPr>
                <w:rFonts w:ascii="Times New Roman" w:hAnsi="Times New Roman" w:eastAsia="Times New Roman"/>
                <w:b w:val="0"/>
                <w:i w:val="0"/>
                <w:sz w:val="21"/>
                <w:szCs w:val="21"/>
              </w:rPr>
              <w:t xml:space="preserve"> = −1.845</w:t>
            </w:r>
          </w:p>
        </w:tc>
        <w:tc>
          <w:tcPr>
            <w:tcW w:w="720" w:type="dxa"/>
            <w:tcBorders>
              <w:top w:val="nil"/>
              <w:left w:val="nil"/>
              <w:bottom w:val="nil"/>
              <w:right w:val="nil"/>
            </w:tcBorders>
            <w:vAlign w:val="center"/>
          </w:tcPr>
          <w:p w14:paraId="5A9C8D34">
            <w:pPr>
              <w:spacing w:before="0" w:after="0" w:line="276" w:lineRule="auto"/>
              <w:jc w:val="center"/>
              <w:rPr>
                <w:sz w:val="21"/>
                <w:szCs w:val="21"/>
              </w:rPr>
            </w:pPr>
            <w:r>
              <w:rPr>
                <w:rFonts w:ascii="Times New Roman" w:hAnsi="Times New Roman" w:eastAsia="Times New Roman"/>
                <w:b w:val="0"/>
                <w:i w:val="0"/>
                <w:sz w:val="21"/>
                <w:szCs w:val="21"/>
              </w:rPr>
              <w:t>0.066</w:t>
            </w:r>
          </w:p>
        </w:tc>
      </w:tr>
      <w:tr w14:paraId="1FB21CD7">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0DE2CA03">
            <w:pPr>
              <w:spacing w:before="0" w:after="0" w:line="276" w:lineRule="auto"/>
              <w:jc w:val="left"/>
              <w:rPr>
                <w:sz w:val="21"/>
                <w:szCs w:val="21"/>
              </w:rPr>
            </w:pPr>
            <w:r>
              <w:rPr>
                <w:rFonts w:ascii="Times New Roman" w:hAnsi="Times New Roman" w:eastAsia="Times New Roman"/>
                <w:b w:val="0"/>
                <w:i w:val="0"/>
                <w:sz w:val="21"/>
                <w:szCs w:val="21"/>
              </w:rPr>
              <w:t>Sex, n (%)</w:t>
            </w:r>
          </w:p>
        </w:tc>
        <w:tc>
          <w:tcPr>
            <w:tcW w:w="2016" w:type="dxa"/>
            <w:tcBorders>
              <w:top w:val="nil"/>
              <w:left w:val="nil"/>
              <w:bottom w:val="nil"/>
              <w:right w:val="nil"/>
            </w:tcBorders>
            <w:vAlign w:val="center"/>
          </w:tcPr>
          <w:p w14:paraId="46A2F0AE">
            <w:pPr>
              <w:spacing w:before="0" w:after="0" w:line="276" w:lineRule="auto"/>
              <w:jc w:val="center"/>
              <w:rPr>
                <w:sz w:val="21"/>
                <w:szCs w:val="21"/>
              </w:rPr>
            </w:pPr>
          </w:p>
        </w:tc>
        <w:tc>
          <w:tcPr>
            <w:tcW w:w="2016" w:type="dxa"/>
            <w:tcBorders>
              <w:top w:val="nil"/>
              <w:left w:val="nil"/>
              <w:bottom w:val="nil"/>
              <w:right w:val="nil"/>
            </w:tcBorders>
            <w:vAlign w:val="center"/>
          </w:tcPr>
          <w:p w14:paraId="22BAFDC2">
            <w:pPr>
              <w:spacing w:before="0" w:after="0" w:line="276" w:lineRule="auto"/>
              <w:jc w:val="center"/>
              <w:rPr>
                <w:sz w:val="21"/>
                <w:szCs w:val="21"/>
              </w:rPr>
            </w:pPr>
          </w:p>
        </w:tc>
        <w:tc>
          <w:tcPr>
            <w:tcW w:w="1584" w:type="dxa"/>
            <w:tcBorders>
              <w:top w:val="nil"/>
              <w:left w:val="nil"/>
              <w:bottom w:val="nil"/>
              <w:right w:val="nil"/>
            </w:tcBorders>
            <w:vAlign w:val="center"/>
          </w:tcPr>
          <w:p w14:paraId="036AD882">
            <w:pPr>
              <w:spacing w:before="0" w:after="0" w:line="276" w:lineRule="auto"/>
              <w:jc w:val="center"/>
              <w:rPr>
                <w:sz w:val="21"/>
                <w:szCs w:val="21"/>
              </w:rPr>
            </w:pPr>
          </w:p>
        </w:tc>
        <w:tc>
          <w:tcPr>
            <w:tcW w:w="720" w:type="dxa"/>
            <w:tcBorders>
              <w:top w:val="nil"/>
              <w:left w:val="nil"/>
              <w:bottom w:val="nil"/>
              <w:right w:val="nil"/>
            </w:tcBorders>
            <w:vAlign w:val="center"/>
          </w:tcPr>
          <w:p w14:paraId="01EAC2D6">
            <w:pPr>
              <w:spacing w:before="0" w:after="0" w:line="276" w:lineRule="auto"/>
              <w:jc w:val="center"/>
              <w:rPr>
                <w:sz w:val="21"/>
                <w:szCs w:val="21"/>
              </w:rPr>
            </w:pPr>
          </w:p>
        </w:tc>
      </w:tr>
      <w:tr w14:paraId="71A46E67">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323D2E1A">
            <w:pPr>
              <w:spacing w:before="0" w:after="0" w:line="276" w:lineRule="auto"/>
              <w:ind w:left="259"/>
              <w:jc w:val="left"/>
              <w:rPr>
                <w:sz w:val="21"/>
                <w:szCs w:val="21"/>
              </w:rPr>
            </w:pPr>
            <w:r>
              <w:rPr>
                <w:rFonts w:ascii="Times New Roman" w:hAnsi="Times New Roman" w:eastAsia="Times New Roman"/>
                <w:b w:val="0"/>
                <w:i w:val="0"/>
                <w:sz w:val="21"/>
                <w:szCs w:val="21"/>
              </w:rPr>
              <w:t>Male</w:t>
            </w:r>
          </w:p>
        </w:tc>
        <w:tc>
          <w:tcPr>
            <w:tcW w:w="2016" w:type="dxa"/>
            <w:tcBorders>
              <w:top w:val="nil"/>
              <w:left w:val="nil"/>
              <w:bottom w:val="nil"/>
              <w:right w:val="nil"/>
            </w:tcBorders>
            <w:vAlign w:val="center"/>
          </w:tcPr>
          <w:p w14:paraId="22BDB358">
            <w:pPr>
              <w:spacing w:before="0" w:after="0" w:line="276" w:lineRule="auto"/>
              <w:jc w:val="center"/>
              <w:rPr>
                <w:sz w:val="21"/>
                <w:szCs w:val="21"/>
              </w:rPr>
            </w:pPr>
            <w:r>
              <w:rPr>
                <w:rFonts w:ascii="Times New Roman" w:hAnsi="Times New Roman" w:eastAsia="Times New Roman"/>
                <w:b w:val="0"/>
                <w:i w:val="0"/>
                <w:sz w:val="21"/>
                <w:szCs w:val="21"/>
              </w:rPr>
              <w:t>182 (41.6)</w:t>
            </w:r>
          </w:p>
        </w:tc>
        <w:tc>
          <w:tcPr>
            <w:tcW w:w="2016" w:type="dxa"/>
            <w:tcBorders>
              <w:top w:val="nil"/>
              <w:left w:val="nil"/>
              <w:bottom w:val="nil"/>
              <w:right w:val="nil"/>
            </w:tcBorders>
            <w:vAlign w:val="center"/>
          </w:tcPr>
          <w:p w14:paraId="2AA7B948">
            <w:pPr>
              <w:spacing w:before="0" w:after="0" w:line="276" w:lineRule="auto"/>
              <w:jc w:val="center"/>
              <w:rPr>
                <w:sz w:val="21"/>
                <w:szCs w:val="21"/>
              </w:rPr>
            </w:pPr>
            <w:r>
              <w:rPr>
                <w:rFonts w:ascii="Times New Roman" w:hAnsi="Times New Roman" w:eastAsia="Times New Roman"/>
                <w:b w:val="0"/>
                <w:i w:val="0"/>
                <w:sz w:val="21"/>
                <w:szCs w:val="21"/>
              </w:rPr>
              <w:t>76 (40.4)</w:t>
            </w:r>
          </w:p>
        </w:tc>
        <w:tc>
          <w:tcPr>
            <w:tcW w:w="1584" w:type="dxa"/>
            <w:tcBorders>
              <w:top w:val="nil"/>
              <w:left w:val="nil"/>
              <w:bottom w:val="nil"/>
              <w:right w:val="nil"/>
            </w:tcBorders>
            <w:vAlign w:val="center"/>
          </w:tcPr>
          <w:p w14:paraId="55775494">
            <w:pPr>
              <w:spacing w:before="0" w:after="0" w:line="276" w:lineRule="auto"/>
              <w:jc w:val="center"/>
              <w:rPr>
                <w:sz w:val="21"/>
                <w:szCs w:val="21"/>
              </w:rPr>
            </w:pPr>
          </w:p>
        </w:tc>
        <w:tc>
          <w:tcPr>
            <w:tcW w:w="720" w:type="dxa"/>
            <w:tcBorders>
              <w:top w:val="nil"/>
              <w:left w:val="nil"/>
              <w:bottom w:val="nil"/>
              <w:right w:val="nil"/>
            </w:tcBorders>
            <w:vAlign w:val="center"/>
          </w:tcPr>
          <w:p w14:paraId="3F328CAD">
            <w:pPr>
              <w:spacing w:before="0" w:after="0" w:line="276" w:lineRule="auto"/>
              <w:jc w:val="center"/>
              <w:rPr>
                <w:sz w:val="21"/>
                <w:szCs w:val="21"/>
              </w:rPr>
            </w:pPr>
          </w:p>
        </w:tc>
      </w:tr>
      <w:tr w14:paraId="5C47181A">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10B267E5">
            <w:pPr>
              <w:spacing w:before="0" w:after="0" w:line="276" w:lineRule="auto"/>
              <w:ind w:left="259"/>
              <w:jc w:val="left"/>
              <w:rPr>
                <w:sz w:val="21"/>
                <w:szCs w:val="21"/>
              </w:rPr>
            </w:pPr>
            <w:r>
              <w:rPr>
                <w:rFonts w:ascii="Times New Roman" w:hAnsi="Times New Roman" w:eastAsia="Times New Roman"/>
                <w:b w:val="0"/>
                <w:i w:val="0"/>
                <w:sz w:val="21"/>
                <w:szCs w:val="21"/>
              </w:rPr>
              <w:t>Female</w:t>
            </w:r>
          </w:p>
        </w:tc>
        <w:tc>
          <w:tcPr>
            <w:tcW w:w="2016" w:type="dxa"/>
            <w:tcBorders>
              <w:top w:val="nil"/>
              <w:left w:val="nil"/>
              <w:bottom w:val="nil"/>
              <w:right w:val="nil"/>
            </w:tcBorders>
            <w:vAlign w:val="center"/>
          </w:tcPr>
          <w:p w14:paraId="539C1613">
            <w:pPr>
              <w:spacing w:before="0" w:after="0" w:line="276" w:lineRule="auto"/>
              <w:jc w:val="center"/>
              <w:rPr>
                <w:sz w:val="21"/>
                <w:szCs w:val="21"/>
              </w:rPr>
            </w:pPr>
            <w:r>
              <w:rPr>
                <w:rFonts w:ascii="Times New Roman" w:hAnsi="Times New Roman" w:eastAsia="Times New Roman"/>
                <w:b w:val="0"/>
                <w:i w:val="0"/>
                <w:sz w:val="21"/>
                <w:szCs w:val="21"/>
              </w:rPr>
              <w:t>256 (58.4)</w:t>
            </w:r>
          </w:p>
        </w:tc>
        <w:tc>
          <w:tcPr>
            <w:tcW w:w="2016" w:type="dxa"/>
            <w:tcBorders>
              <w:top w:val="nil"/>
              <w:left w:val="nil"/>
              <w:bottom w:val="nil"/>
              <w:right w:val="nil"/>
            </w:tcBorders>
            <w:vAlign w:val="center"/>
          </w:tcPr>
          <w:p w14:paraId="62676F8B">
            <w:pPr>
              <w:spacing w:before="0" w:after="0" w:line="276" w:lineRule="auto"/>
              <w:jc w:val="center"/>
              <w:rPr>
                <w:sz w:val="21"/>
                <w:szCs w:val="21"/>
              </w:rPr>
            </w:pPr>
            <w:r>
              <w:rPr>
                <w:rFonts w:ascii="Times New Roman" w:hAnsi="Times New Roman" w:eastAsia="Times New Roman"/>
                <w:b w:val="0"/>
                <w:i w:val="0"/>
                <w:sz w:val="21"/>
                <w:szCs w:val="21"/>
              </w:rPr>
              <w:t>112 (59.6)</w:t>
            </w:r>
          </w:p>
        </w:tc>
        <w:tc>
          <w:tcPr>
            <w:tcW w:w="1584" w:type="dxa"/>
            <w:tcBorders>
              <w:top w:val="nil"/>
              <w:left w:val="nil"/>
              <w:bottom w:val="nil"/>
              <w:right w:val="nil"/>
            </w:tcBorders>
            <w:vAlign w:val="center"/>
          </w:tcPr>
          <w:p w14:paraId="19A02C7A">
            <w:pPr>
              <w:spacing w:before="20" w:after="20" w:line="276" w:lineRule="auto"/>
              <w:jc w:val="center"/>
              <w:rPr>
                <w:sz w:val="21"/>
                <w:szCs w:val="21"/>
              </w:rPr>
            </w:pPr>
            <w:r>
              <w:rPr>
                <w:rFonts w:ascii="Times New Roman" w:hAnsi="Times New Roman" w:eastAsia="Times New Roman"/>
                <w:b w:val="0"/>
                <w:i w:val="0"/>
                <w:sz w:val="21"/>
                <w:szCs w:val="21"/>
              </w:rPr>
              <w:t>χ² = 0.069</w:t>
            </w:r>
          </w:p>
        </w:tc>
        <w:tc>
          <w:tcPr>
            <w:tcW w:w="720" w:type="dxa"/>
            <w:tcBorders>
              <w:top w:val="nil"/>
              <w:left w:val="nil"/>
              <w:bottom w:val="nil"/>
              <w:right w:val="nil"/>
            </w:tcBorders>
            <w:vAlign w:val="center"/>
          </w:tcPr>
          <w:p w14:paraId="6AB50B4F">
            <w:pPr>
              <w:spacing w:before="0" w:after="0" w:line="276" w:lineRule="auto"/>
              <w:jc w:val="center"/>
              <w:rPr>
                <w:sz w:val="21"/>
                <w:szCs w:val="21"/>
              </w:rPr>
            </w:pPr>
            <w:r>
              <w:rPr>
                <w:rFonts w:ascii="Times New Roman" w:hAnsi="Times New Roman" w:eastAsia="Times New Roman"/>
                <w:b w:val="0"/>
                <w:i w:val="0"/>
                <w:sz w:val="21"/>
                <w:szCs w:val="21"/>
              </w:rPr>
              <w:t>0.793</w:t>
            </w:r>
          </w:p>
        </w:tc>
      </w:tr>
      <w:tr w14:paraId="1011A19A">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032F530A">
            <w:pPr>
              <w:spacing w:before="0" w:after="0" w:line="276" w:lineRule="auto"/>
              <w:jc w:val="left"/>
              <w:rPr>
                <w:sz w:val="21"/>
                <w:szCs w:val="21"/>
              </w:rPr>
            </w:pPr>
            <w:r>
              <w:rPr>
                <w:rFonts w:ascii="Times New Roman" w:hAnsi="Times New Roman" w:eastAsia="Times New Roman"/>
                <w:b w:val="0"/>
                <w:i w:val="0"/>
                <w:sz w:val="21"/>
                <w:szCs w:val="21"/>
              </w:rPr>
              <w:t>Ethnicity, n (%)</w:t>
            </w:r>
          </w:p>
        </w:tc>
        <w:tc>
          <w:tcPr>
            <w:tcW w:w="2016" w:type="dxa"/>
            <w:tcBorders>
              <w:top w:val="nil"/>
              <w:left w:val="nil"/>
              <w:bottom w:val="nil"/>
              <w:right w:val="nil"/>
            </w:tcBorders>
            <w:vAlign w:val="center"/>
          </w:tcPr>
          <w:p w14:paraId="5AFBBFFF">
            <w:pPr>
              <w:spacing w:before="0" w:after="0" w:line="276" w:lineRule="auto"/>
              <w:jc w:val="center"/>
              <w:rPr>
                <w:sz w:val="21"/>
                <w:szCs w:val="21"/>
              </w:rPr>
            </w:pPr>
          </w:p>
        </w:tc>
        <w:tc>
          <w:tcPr>
            <w:tcW w:w="2016" w:type="dxa"/>
            <w:tcBorders>
              <w:top w:val="nil"/>
              <w:left w:val="nil"/>
              <w:bottom w:val="nil"/>
              <w:right w:val="nil"/>
            </w:tcBorders>
            <w:vAlign w:val="center"/>
          </w:tcPr>
          <w:p w14:paraId="59346E4C">
            <w:pPr>
              <w:spacing w:before="0" w:after="0" w:line="276" w:lineRule="auto"/>
              <w:jc w:val="center"/>
              <w:rPr>
                <w:sz w:val="21"/>
                <w:szCs w:val="21"/>
              </w:rPr>
            </w:pPr>
          </w:p>
        </w:tc>
        <w:tc>
          <w:tcPr>
            <w:tcW w:w="1584" w:type="dxa"/>
            <w:tcBorders>
              <w:top w:val="nil"/>
              <w:left w:val="nil"/>
              <w:bottom w:val="nil"/>
              <w:right w:val="nil"/>
            </w:tcBorders>
            <w:vAlign w:val="center"/>
          </w:tcPr>
          <w:p w14:paraId="65043BA7">
            <w:pPr>
              <w:spacing w:before="0" w:after="0" w:line="276" w:lineRule="auto"/>
              <w:jc w:val="center"/>
              <w:rPr>
                <w:sz w:val="21"/>
                <w:szCs w:val="21"/>
              </w:rPr>
            </w:pPr>
          </w:p>
        </w:tc>
        <w:tc>
          <w:tcPr>
            <w:tcW w:w="720" w:type="dxa"/>
            <w:tcBorders>
              <w:top w:val="nil"/>
              <w:left w:val="nil"/>
              <w:bottom w:val="nil"/>
              <w:right w:val="nil"/>
            </w:tcBorders>
            <w:vAlign w:val="center"/>
          </w:tcPr>
          <w:p w14:paraId="25A73BA1">
            <w:pPr>
              <w:spacing w:before="0" w:after="0" w:line="276" w:lineRule="auto"/>
              <w:jc w:val="center"/>
              <w:rPr>
                <w:sz w:val="21"/>
                <w:szCs w:val="21"/>
              </w:rPr>
            </w:pPr>
          </w:p>
        </w:tc>
      </w:tr>
      <w:tr w14:paraId="0FBD1A1B">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3E503F4B">
            <w:pPr>
              <w:spacing w:before="0" w:after="0" w:line="276" w:lineRule="auto"/>
              <w:ind w:left="259"/>
              <w:jc w:val="left"/>
              <w:rPr>
                <w:sz w:val="21"/>
                <w:szCs w:val="21"/>
              </w:rPr>
            </w:pPr>
            <w:r>
              <w:rPr>
                <w:rFonts w:ascii="Times New Roman" w:hAnsi="Times New Roman" w:eastAsia="Times New Roman"/>
                <w:b w:val="0"/>
                <w:i w:val="0"/>
                <w:sz w:val="21"/>
                <w:szCs w:val="21"/>
              </w:rPr>
              <w:t>Han</w:t>
            </w:r>
          </w:p>
        </w:tc>
        <w:tc>
          <w:tcPr>
            <w:tcW w:w="2016" w:type="dxa"/>
            <w:tcBorders>
              <w:top w:val="nil"/>
              <w:left w:val="nil"/>
              <w:bottom w:val="nil"/>
              <w:right w:val="nil"/>
            </w:tcBorders>
            <w:vAlign w:val="center"/>
          </w:tcPr>
          <w:p w14:paraId="06B2818C">
            <w:pPr>
              <w:spacing w:before="0" w:after="0" w:line="276" w:lineRule="auto"/>
              <w:jc w:val="center"/>
              <w:rPr>
                <w:sz w:val="21"/>
                <w:szCs w:val="21"/>
              </w:rPr>
            </w:pPr>
            <w:r>
              <w:rPr>
                <w:rFonts w:ascii="Times New Roman" w:hAnsi="Times New Roman" w:eastAsia="Times New Roman"/>
                <w:b w:val="0"/>
                <w:i w:val="0"/>
                <w:sz w:val="21"/>
                <w:szCs w:val="21"/>
              </w:rPr>
              <w:t>285 (65.1)</w:t>
            </w:r>
          </w:p>
        </w:tc>
        <w:tc>
          <w:tcPr>
            <w:tcW w:w="2016" w:type="dxa"/>
            <w:tcBorders>
              <w:top w:val="nil"/>
              <w:left w:val="nil"/>
              <w:bottom w:val="nil"/>
              <w:right w:val="nil"/>
            </w:tcBorders>
            <w:vAlign w:val="center"/>
          </w:tcPr>
          <w:p w14:paraId="0530C505">
            <w:pPr>
              <w:spacing w:before="0" w:after="0" w:line="276" w:lineRule="auto"/>
              <w:jc w:val="center"/>
              <w:rPr>
                <w:sz w:val="21"/>
                <w:szCs w:val="21"/>
              </w:rPr>
            </w:pPr>
            <w:r>
              <w:rPr>
                <w:rFonts w:ascii="Times New Roman" w:hAnsi="Times New Roman" w:eastAsia="Times New Roman"/>
                <w:b w:val="0"/>
                <w:i w:val="0"/>
                <w:sz w:val="21"/>
                <w:szCs w:val="21"/>
              </w:rPr>
              <w:t>109 (58.0)</w:t>
            </w:r>
          </w:p>
        </w:tc>
        <w:tc>
          <w:tcPr>
            <w:tcW w:w="1584" w:type="dxa"/>
            <w:tcBorders>
              <w:top w:val="nil"/>
              <w:left w:val="nil"/>
              <w:bottom w:val="nil"/>
              <w:right w:val="nil"/>
            </w:tcBorders>
            <w:vAlign w:val="center"/>
          </w:tcPr>
          <w:p w14:paraId="6FE78706">
            <w:pPr>
              <w:spacing w:before="0" w:after="0" w:line="276" w:lineRule="auto"/>
              <w:jc w:val="center"/>
              <w:rPr>
                <w:sz w:val="21"/>
                <w:szCs w:val="21"/>
              </w:rPr>
            </w:pPr>
          </w:p>
        </w:tc>
        <w:tc>
          <w:tcPr>
            <w:tcW w:w="720" w:type="dxa"/>
            <w:tcBorders>
              <w:top w:val="nil"/>
              <w:left w:val="nil"/>
              <w:bottom w:val="nil"/>
              <w:right w:val="nil"/>
            </w:tcBorders>
            <w:vAlign w:val="center"/>
          </w:tcPr>
          <w:p w14:paraId="703571C2">
            <w:pPr>
              <w:spacing w:before="0" w:after="0" w:line="276" w:lineRule="auto"/>
              <w:jc w:val="center"/>
              <w:rPr>
                <w:sz w:val="21"/>
                <w:szCs w:val="21"/>
              </w:rPr>
            </w:pPr>
          </w:p>
        </w:tc>
      </w:tr>
      <w:tr w14:paraId="68D20B46">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2FB066E4">
            <w:pPr>
              <w:spacing w:before="0" w:after="0" w:line="276" w:lineRule="auto"/>
              <w:ind w:left="259"/>
              <w:jc w:val="left"/>
              <w:rPr>
                <w:sz w:val="21"/>
                <w:szCs w:val="21"/>
              </w:rPr>
            </w:pPr>
            <w:r>
              <w:rPr>
                <w:rFonts w:ascii="Times New Roman" w:hAnsi="Times New Roman" w:eastAsia="Times New Roman"/>
                <w:b w:val="0"/>
                <w:i w:val="0"/>
                <w:sz w:val="21"/>
                <w:szCs w:val="21"/>
              </w:rPr>
              <w:t>Bai</w:t>
            </w:r>
          </w:p>
        </w:tc>
        <w:tc>
          <w:tcPr>
            <w:tcW w:w="2016" w:type="dxa"/>
            <w:tcBorders>
              <w:top w:val="nil"/>
              <w:left w:val="nil"/>
              <w:bottom w:val="nil"/>
              <w:right w:val="nil"/>
            </w:tcBorders>
            <w:vAlign w:val="center"/>
          </w:tcPr>
          <w:p w14:paraId="3ADE8C6A">
            <w:pPr>
              <w:spacing w:before="0" w:after="0" w:line="276" w:lineRule="auto"/>
              <w:jc w:val="center"/>
              <w:rPr>
                <w:sz w:val="21"/>
                <w:szCs w:val="21"/>
              </w:rPr>
            </w:pPr>
            <w:r>
              <w:rPr>
                <w:rFonts w:ascii="Times New Roman" w:hAnsi="Times New Roman" w:eastAsia="Times New Roman"/>
                <w:b w:val="0"/>
                <w:i w:val="0"/>
                <w:sz w:val="21"/>
                <w:szCs w:val="21"/>
              </w:rPr>
              <w:t>122 (27.9)</w:t>
            </w:r>
          </w:p>
        </w:tc>
        <w:tc>
          <w:tcPr>
            <w:tcW w:w="2016" w:type="dxa"/>
            <w:tcBorders>
              <w:top w:val="nil"/>
              <w:left w:val="nil"/>
              <w:bottom w:val="nil"/>
              <w:right w:val="nil"/>
            </w:tcBorders>
            <w:vAlign w:val="center"/>
          </w:tcPr>
          <w:p w14:paraId="6B543FDA">
            <w:pPr>
              <w:spacing w:before="0" w:after="0" w:line="276" w:lineRule="auto"/>
              <w:jc w:val="center"/>
              <w:rPr>
                <w:sz w:val="21"/>
                <w:szCs w:val="21"/>
              </w:rPr>
            </w:pPr>
            <w:r>
              <w:rPr>
                <w:rFonts w:ascii="Times New Roman" w:hAnsi="Times New Roman" w:eastAsia="Times New Roman"/>
                <w:b w:val="0"/>
                <w:i w:val="0"/>
                <w:sz w:val="21"/>
                <w:szCs w:val="21"/>
              </w:rPr>
              <w:t>65 (34.6)</w:t>
            </w:r>
          </w:p>
        </w:tc>
        <w:tc>
          <w:tcPr>
            <w:tcW w:w="1584" w:type="dxa"/>
            <w:tcBorders>
              <w:top w:val="nil"/>
              <w:left w:val="nil"/>
              <w:bottom w:val="nil"/>
              <w:right w:val="nil"/>
            </w:tcBorders>
            <w:vAlign w:val="center"/>
          </w:tcPr>
          <w:p w14:paraId="1418CF78">
            <w:pPr>
              <w:spacing w:before="0" w:after="0" w:line="276" w:lineRule="auto"/>
              <w:jc w:val="center"/>
              <w:rPr>
                <w:sz w:val="21"/>
                <w:szCs w:val="21"/>
              </w:rPr>
            </w:pPr>
          </w:p>
        </w:tc>
        <w:tc>
          <w:tcPr>
            <w:tcW w:w="720" w:type="dxa"/>
            <w:tcBorders>
              <w:top w:val="nil"/>
              <w:left w:val="nil"/>
              <w:bottom w:val="nil"/>
              <w:right w:val="nil"/>
            </w:tcBorders>
            <w:vAlign w:val="center"/>
          </w:tcPr>
          <w:p w14:paraId="07184E37">
            <w:pPr>
              <w:spacing w:before="0" w:after="0" w:line="276" w:lineRule="auto"/>
              <w:jc w:val="center"/>
              <w:rPr>
                <w:sz w:val="21"/>
                <w:szCs w:val="21"/>
              </w:rPr>
            </w:pPr>
          </w:p>
        </w:tc>
      </w:tr>
      <w:tr w14:paraId="6A0F65D7">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675F94CA">
            <w:pPr>
              <w:spacing w:before="0" w:after="0" w:line="276" w:lineRule="auto"/>
              <w:ind w:left="259"/>
              <w:jc w:val="left"/>
              <w:rPr>
                <w:sz w:val="21"/>
                <w:szCs w:val="21"/>
              </w:rPr>
            </w:pPr>
            <w:r>
              <w:rPr>
                <w:rFonts w:ascii="Times New Roman" w:hAnsi="Times New Roman" w:eastAsia="Times New Roman"/>
                <w:b w:val="0"/>
                <w:i w:val="0"/>
                <w:sz w:val="21"/>
                <w:szCs w:val="21"/>
              </w:rPr>
              <w:t>Other</w:t>
            </w:r>
          </w:p>
        </w:tc>
        <w:tc>
          <w:tcPr>
            <w:tcW w:w="2016" w:type="dxa"/>
            <w:tcBorders>
              <w:top w:val="nil"/>
              <w:left w:val="nil"/>
              <w:bottom w:val="nil"/>
              <w:right w:val="nil"/>
            </w:tcBorders>
            <w:vAlign w:val="center"/>
          </w:tcPr>
          <w:p w14:paraId="4458DB33">
            <w:pPr>
              <w:spacing w:before="0" w:after="0" w:line="276" w:lineRule="auto"/>
              <w:jc w:val="center"/>
              <w:rPr>
                <w:sz w:val="21"/>
                <w:szCs w:val="21"/>
              </w:rPr>
            </w:pPr>
            <w:r>
              <w:rPr>
                <w:rFonts w:ascii="Times New Roman" w:hAnsi="Times New Roman" w:eastAsia="Times New Roman"/>
                <w:b w:val="0"/>
                <w:i w:val="0"/>
                <w:sz w:val="21"/>
                <w:szCs w:val="21"/>
              </w:rPr>
              <w:t>31 (7.0)</w:t>
            </w:r>
          </w:p>
        </w:tc>
        <w:tc>
          <w:tcPr>
            <w:tcW w:w="2016" w:type="dxa"/>
            <w:tcBorders>
              <w:top w:val="nil"/>
              <w:left w:val="nil"/>
              <w:bottom w:val="nil"/>
              <w:right w:val="nil"/>
            </w:tcBorders>
            <w:vAlign w:val="center"/>
          </w:tcPr>
          <w:p w14:paraId="2321F1D2">
            <w:pPr>
              <w:spacing w:before="0" w:after="0" w:line="276" w:lineRule="auto"/>
              <w:jc w:val="center"/>
              <w:rPr>
                <w:sz w:val="21"/>
                <w:szCs w:val="21"/>
              </w:rPr>
            </w:pPr>
            <w:r>
              <w:rPr>
                <w:rFonts w:ascii="Times New Roman" w:hAnsi="Times New Roman" w:eastAsia="Times New Roman"/>
                <w:b w:val="0"/>
                <w:i w:val="0"/>
                <w:sz w:val="21"/>
                <w:szCs w:val="21"/>
              </w:rPr>
              <w:t>14 (7.4)</w:t>
            </w:r>
          </w:p>
        </w:tc>
        <w:tc>
          <w:tcPr>
            <w:tcW w:w="1584" w:type="dxa"/>
            <w:tcBorders>
              <w:top w:val="nil"/>
              <w:left w:val="nil"/>
              <w:bottom w:val="nil"/>
              <w:right w:val="nil"/>
            </w:tcBorders>
            <w:vAlign w:val="center"/>
          </w:tcPr>
          <w:p w14:paraId="5493AFC2">
            <w:pPr>
              <w:spacing w:before="20" w:after="20" w:line="276" w:lineRule="auto"/>
              <w:jc w:val="center"/>
              <w:rPr>
                <w:sz w:val="21"/>
                <w:szCs w:val="21"/>
              </w:rPr>
            </w:pPr>
            <w:r>
              <w:rPr>
                <w:rFonts w:ascii="Times New Roman" w:hAnsi="Times New Roman" w:eastAsia="Times New Roman"/>
                <w:b w:val="0"/>
                <w:i w:val="0"/>
                <w:sz w:val="21"/>
                <w:szCs w:val="21"/>
              </w:rPr>
              <w:t>χ² = 3.064</w:t>
            </w:r>
          </w:p>
        </w:tc>
        <w:tc>
          <w:tcPr>
            <w:tcW w:w="720" w:type="dxa"/>
            <w:tcBorders>
              <w:top w:val="nil"/>
              <w:left w:val="nil"/>
              <w:bottom w:val="nil"/>
              <w:right w:val="nil"/>
            </w:tcBorders>
            <w:vAlign w:val="center"/>
          </w:tcPr>
          <w:p w14:paraId="4FC1B1EC">
            <w:pPr>
              <w:spacing w:before="0" w:after="0" w:line="276" w:lineRule="auto"/>
              <w:jc w:val="center"/>
              <w:rPr>
                <w:sz w:val="21"/>
                <w:szCs w:val="21"/>
              </w:rPr>
            </w:pPr>
            <w:r>
              <w:rPr>
                <w:rFonts w:ascii="Times New Roman" w:hAnsi="Times New Roman" w:eastAsia="Times New Roman"/>
                <w:b w:val="0"/>
                <w:i w:val="0"/>
                <w:sz w:val="21"/>
                <w:szCs w:val="21"/>
              </w:rPr>
              <w:t>0.216</w:t>
            </w:r>
          </w:p>
        </w:tc>
      </w:tr>
      <w:tr w14:paraId="5044CBB9">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139AC9B0">
            <w:pPr>
              <w:spacing w:before="0" w:after="0" w:line="276" w:lineRule="auto"/>
              <w:jc w:val="left"/>
              <w:rPr>
                <w:sz w:val="21"/>
                <w:szCs w:val="21"/>
              </w:rPr>
            </w:pPr>
            <w:r>
              <w:rPr>
                <w:rFonts w:ascii="Times New Roman" w:hAnsi="Times New Roman" w:eastAsia="Times New Roman"/>
                <w:b w:val="0"/>
                <w:i w:val="0"/>
                <w:sz w:val="21"/>
                <w:szCs w:val="21"/>
              </w:rPr>
              <w:t>Former occupation, n (%)</w:t>
            </w:r>
          </w:p>
        </w:tc>
        <w:tc>
          <w:tcPr>
            <w:tcW w:w="2016" w:type="dxa"/>
            <w:tcBorders>
              <w:top w:val="nil"/>
              <w:left w:val="nil"/>
              <w:bottom w:val="nil"/>
              <w:right w:val="nil"/>
            </w:tcBorders>
            <w:vAlign w:val="center"/>
          </w:tcPr>
          <w:p w14:paraId="7F7C3E9D">
            <w:pPr>
              <w:spacing w:before="0" w:after="0" w:line="276" w:lineRule="auto"/>
              <w:jc w:val="center"/>
              <w:rPr>
                <w:sz w:val="21"/>
                <w:szCs w:val="21"/>
              </w:rPr>
            </w:pPr>
          </w:p>
        </w:tc>
        <w:tc>
          <w:tcPr>
            <w:tcW w:w="2016" w:type="dxa"/>
            <w:tcBorders>
              <w:top w:val="nil"/>
              <w:left w:val="nil"/>
              <w:bottom w:val="nil"/>
              <w:right w:val="nil"/>
            </w:tcBorders>
            <w:vAlign w:val="center"/>
          </w:tcPr>
          <w:p w14:paraId="55016505">
            <w:pPr>
              <w:spacing w:before="0" w:after="0" w:line="276" w:lineRule="auto"/>
              <w:jc w:val="center"/>
              <w:rPr>
                <w:sz w:val="21"/>
                <w:szCs w:val="21"/>
              </w:rPr>
            </w:pPr>
          </w:p>
        </w:tc>
        <w:tc>
          <w:tcPr>
            <w:tcW w:w="1584" w:type="dxa"/>
            <w:tcBorders>
              <w:top w:val="nil"/>
              <w:left w:val="nil"/>
              <w:bottom w:val="nil"/>
              <w:right w:val="nil"/>
            </w:tcBorders>
            <w:vAlign w:val="center"/>
          </w:tcPr>
          <w:p w14:paraId="02CEEDE8">
            <w:pPr>
              <w:spacing w:before="0" w:after="0" w:line="276" w:lineRule="auto"/>
              <w:jc w:val="center"/>
              <w:rPr>
                <w:sz w:val="21"/>
                <w:szCs w:val="21"/>
              </w:rPr>
            </w:pPr>
          </w:p>
        </w:tc>
        <w:tc>
          <w:tcPr>
            <w:tcW w:w="720" w:type="dxa"/>
            <w:tcBorders>
              <w:top w:val="nil"/>
              <w:left w:val="nil"/>
              <w:bottom w:val="nil"/>
              <w:right w:val="nil"/>
            </w:tcBorders>
            <w:vAlign w:val="center"/>
          </w:tcPr>
          <w:p w14:paraId="36BF91C3">
            <w:pPr>
              <w:spacing w:before="0" w:after="0" w:line="276" w:lineRule="auto"/>
              <w:jc w:val="center"/>
              <w:rPr>
                <w:sz w:val="21"/>
                <w:szCs w:val="21"/>
              </w:rPr>
            </w:pPr>
          </w:p>
        </w:tc>
      </w:tr>
      <w:tr w14:paraId="3CC041E9">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188AE2F9">
            <w:pPr>
              <w:spacing w:before="0" w:after="0" w:line="276" w:lineRule="auto"/>
              <w:ind w:left="259"/>
              <w:jc w:val="left"/>
              <w:rPr>
                <w:sz w:val="21"/>
                <w:szCs w:val="21"/>
              </w:rPr>
            </w:pPr>
            <w:r>
              <w:rPr>
                <w:rFonts w:ascii="Times New Roman" w:hAnsi="Times New Roman" w:eastAsia="Times New Roman"/>
                <w:b w:val="0"/>
                <w:i w:val="0"/>
                <w:sz w:val="21"/>
                <w:szCs w:val="21"/>
              </w:rPr>
              <w:t>Public-sector / enterprise managers</w:t>
            </w:r>
          </w:p>
        </w:tc>
        <w:tc>
          <w:tcPr>
            <w:tcW w:w="2016" w:type="dxa"/>
            <w:tcBorders>
              <w:top w:val="nil"/>
              <w:left w:val="nil"/>
              <w:bottom w:val="nil"/>
              <w:right w:val="nil"/>
            </w:tcBorders>
            <w:vAlign w:val="center"/>
          </w:tcPr>
          <w:p w14:paraId="6EC88843">
            <w:pPr>
              <w:spacing w:before="0" w:after="0" w:line="276" w:lineRule="auto"/>
              <w:jc w:val="center"/>
              <w:rPr>
                <w:sz w:val="21"/>
                <w:szCs w:val="21"/>
              </w:rPr>
            </w:pPr>
            <w:r>
              <w:rPr>
                <w:rFonts w:ascii="Times New Roman" w:hAnsi="Times New Roman" w:eastAsia="Times New Roman"/>
                <w:b w:val="0"/>
                <w:i w:val="0"/>
                <w:sz w:val="21"/>
                <w:szCs w:val="21"/>
              </w:rPr>
              <w:t>9 (2.1)</w:t>
            </w:r>
          </w:p>
        </w:tc>
        <w:tc>
          <w:tcPr>
            <w:tcW w:w="2016" w:type="dxa"/>
            <w:tcBorders>
              <w:top w:val="nil"/>
              <w:left w:val="nil"/>
              <w:bottom w:val="nil"/>
              <w:right w:val="nil"/>
            </w:tcBorders>
            <w:vAlign w:val="center"/>
          </w:tcPr>
          <w:p w14:paraId="3DAF11CC">
            <w:pPr>
              <w:spacing w:before="0" w:after="0" w:line="276" w:lineRule="auto"/>
              <w:jc w:val="center"/>
              <w:rPr>
                <w:sz w:val="21"/>
                <w:szCs w:val="21"/>
              </w:rPr>
            </w:pPr>
            <w:r>
              <w:rPr>
                <w:rFonts w:ascii="Times New Roman" w:hAnsi="Times New Roman" w:eastAsia="Times New Roman"/>
                <w:b w:val="0"/>
                <w:i w:val="0"/>
                <w:sz w:val="21"/>
                <w:szCs w:val="21"/>
              </w:rPr>
              <w:t>7 (3.7)</w:t>
            </w:r>
          </w:p>
        </w:tc>
        <w:tc>
          <w:tcPr>
            <w:tcW w:w="1584" w:type="dxa"/>
            <w:tcBorders>
              <w:top w:val="nil"/>
              <w:left w:val="nil"/>
              <w:bottom w:val="nil"/>
              <w:right w:val="nil"/>
            </w:tcBorders>
            <w:vAlign w:val="center"/>
          </w:tcPr>
          <w:p w14:paraId="46A1A26A">
            <w:pPr>
              <w:spacing w:before="0" w:after="0" w:line="276" w:lineRule="auto"/>
              <w:jc w:val="center"/>
              <w:rPr>
                <w:sz w:val="21"/>
                <w:szCs w:val="21"/>
              </w:rPr>
            </w:pPr>
          </w:p>
        </w:tc>
        <w:tc>
          <w:tcPr>
            <w:tcW w:w="720" w:type="dxa"/>
            <w:tcBorders>
              <w:top w:val="nil"/>
              <w:left w:val="nil"/>
              <w:bottom w:val="nil"/>
              <w:right w:val="nil"/>
            </w:tcBorders>
            <w:vAlign w:val="center"/>
          </w:tcPr>
          <w:p w14:paraId="6988EAD7">
            <w:pPr>
              <w:spacing w:before="0" w:after="0" w:line="276" w:lineRule="auto"/>
              <w:jc w:val="center"/>
              <w:rPr>
                <w:sz w:val="21"/>
                <w:szCs w:val="21"/>
              </w:rPr>
            </w:pPr>
          </w:p>
        </w:tc>
      </w:tr>
      <w:tr w14:paraId="05F9877C">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432847D0">
            <w:pPr>
              <w:spacing w:before="0" w:after="0" w:line="276" w:lineRule="auto"/>
              <w:ind w:left="259"/>
              <w:jc w:val="left"/>
              <w:rPr>
                <w:sz w:val="21"/>
                <w:szCs w:val="21"/>
              </w:rPr>
            </w:pPr>
            <w:r>
              <w:rPr>
                <w:rFonts w:ascii="Times New Roman" w:hAnsi="Times New Roman" w:eastAsia="Times New Roman"/>
                <w:b w:val="0"/>
                <w:i w:val="0"/>
                <w:sz w:val="21"/>
                <w:szCs w:val="21"/>
              </w:rPr>
              <w:t>Professional / technical staff</w:t>
            </w:r>
          </w:p>
        </w:tc>
        <w:tc>
          <w:tcPr>
            <w:tcW w:w="2016" w:type="dxa"/>
            <w:tcBorders>
              <w:top w:val="nil"/>
              <w:left w:val="nil"/>
              <w:bottom w:val="nil"/>
              <w:right w:val="nil"/>
            </w:tcBorders>
            <w:vAlign w:val="center"/>
          </w:tcPr>
          <w:p w14:paraId="28D0CB2C">
            <w:pPr>
              <w:spacing w:before="0" w:after="0" w:line="276" w:lineRule="auto"/>
              <w:jc w:val="center"/>
              <w:rPr>
                <w:sz w:val="21"/>
                <w:szCs w:val="21"/>
              </w:rPr>
            </w:pPr>
            <w:r>
              <w:rPr>
                <w:rFonts w:ascii="Times New Roman" w:hAnsi="Times New Roman" w:eastAsia="Times New Roman"/>
                <w:b w:val="0"/>
                <w:i w:val="0"/>
                <w:sz w:val="21"/>
                <w:szCs w:val="21"/>
              </w:rPr>
              <w:t>44 (10.0)</w:t>
            </w:r>
          </w:p>
        </w:tc>
        <w:tc>
          <w:tcPr>
            <w:tcW w:w="2016" w:type="dxa"/>
            <w:tcBorders>
              <w:top w:val="nil"/>
              <w:left w:val="nil"/>
              <w:bottom w:val="nil"/>
              <w:right w:val="nil"/>
            </w:tcBorders>
            <w:vAlign w:val="center"/>
          </w:tcPr>
          <w:p w14:paraId="7F59E3A4">
            <w:pPr>
              <w:spacing w:before="0" w:after="0" w:line="276" w:lineRule="auto"/>
              <w:jc w:val="center"/>
              <w:rPr>
                <w:sz w:val="21"/>
                <w:szCs w:val="21"/>
              </w:rPr>
            </w:pPr>
            <w:r>
              <w:rPr>
                <w:rFonts w:ascii="Times New Roman" w:hAnsi="Times New Roman" w:eastAsia="Times New Roman"/>
                <w:b w:val="0"/>
                <w:i w:val="0"/>
                <w:sz w:val="21"/>
                <w:szCs w:val="21"/>
              </w:rPr>
              <w:t>16 (8.5)</w:t>
            </w:r>
          </w:p>
        </w:tc>
        <w:tc>
          <w:tcPr>
            <w:tcW w:w="1584" w:type="dxa"/>
            <w:tcBorders>
              <w:top w:val="nil"/>
              <w:left w:val="nil"/>
              <w:bottom w:val="nil"/>
              <w:right w:val="nil"/>
            </w:tcBorders>
            <w:vAlign w:val="center"/>
          </w:tcPr>
          <w:p w14:paraId="4E549FB8">
            <w:pPr>
              <w:spacing w:before="0" w:after="0" w:line="276" w:lineRule="auto"/>
              <w:jc w:val="center"/>
              <w:rPr>
                <w:sz w:val="21"/>
                <w:szCs w:val="21"/>
              </w:rPr>
            </w:pPr>
          </w:p>
        </w:tc>
        <w:tc>
          <w:tcPr>
            <w:tcW w:w="720" w:type="dxa"/>
            <w:tcBorders>
              <w:top w:val="nil"/>
              <w:left w:val="nil"/>
              <w:bottom w:val="nil"/>
              <w:right w:val="nil"/>
            </w:tcBorders>
            <w:vAlign w:val="center"/>
          </w:tcPr>
          <w:p w14:paraId="79A23160">
            <w:pPr>
              <w:spacing w:before="0" w:after="0" w:line="276" w:lineRule="auto"/>
              <w:jc w:val="center"/>
              <w:rPr>
                <w:sz w:val="21"/>
                <w:szCs w:val="21"/>
              </w:rPr>
            </w:pPr>
          </w:p>
        </w:tc>
      </w:tr>
      <w:tr w14:paraId="341089CA">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66DD2FF8">
            <w:pPr>
              <w:spacing w:before="0" w:after="0" w:line="276" w:lineRule="auto"/>
              <w:ind w:left="259"/>
              <w:jc w:val="left"/>
              <w:rPr>
                <w:sz w:val="21"/>
                <w:szCs w:val="21"/>
              </w:rPr>
            </w:pPr>
            <w:r>
              <w:rPr>
                <w:rFonts w:ascii="Times New Roman" w:hAnsi="Times New Roman" w:eastAsia="Times New Roman"/>
                <w:b w:val="0"/>
                <w:i w:val="0"/>
                <w:sz w:val="21"/>
                <w:szCs w:val="21"/>
              </w:rPr>
              <w:t>Clerical staff</w:t>
            </w:r>
          </w:p>
        </w:tc>
        <w:tc>
          <w:tcPr>
            <w:tcW w:w="2016" w:type="dxa"/>
            <w:tcBorders>
              <w:top w:val="nil"/>
              <w:left w:val="nil"/>
              <w:bottom w:val="nil"/>
              <w:right w:val="nil"/>
            </w:tcBorders>
            <w:vAlign w:val="center"/>
          </w:tcPr>
          <w:p w14:paraId="1328C7DF">
            <w:pPr>
              <w:spacing w:before="0" w:after="0" w:line="276" w:lineRule="auto"/>
              <w:jc w:val="center"/>
              <w:rPr>
                <w:sz w:val="21"/>
                <w:szCs w:val="21"/>
              </w:rPr>
            </w:pPr>
            <w:r>
              <w:rPr>
                <w:rFonts w:ascii="Times New Roman" w:hAnsi="Times New Roman" w:eastAsia="Times New Roman"/>
                <w:b w:val="0"/>
                <w:i w:val="0"/>
                <w:sz w:val="21"/>
                <w:szCs w:val="21"/>
              </w:rPr>
              <w:t>51 (11.6)</w:t>
            </w:r>
          </w:p>
        </w:tc>
        <w:tc>
          <w:tcPr>
            <w:tcW w:w="2016" w:type="dxa"/>
            <w:tcBorders>
              <w:top w:val="nil"/>
              <w:left w:val="nil"/>
              <w:bottom w:val="nil"/>
              <w:right w:val="nil"/>
            </w:tcBorders>
            <w:vAlign w:val="center"/>
          </w:tcPr>
          <w:p w14:paraId="5124D447">
            <w:pPr>
              <w:spacing w:before="0" w:after="0" w:line="276" w:lineRule="auto"/>
              <w:jc w:val="center"/>
              <w:rPr>
                <w:sz w:val="21"/>
                <w:szCs w:val="21"/>
              </w:rPr>
            </w:pPr>
            <w:r>
              <w:rPr>
                <w:rFonts w:ascii="Times New Roman" w:hAnsi="Times New Roman" w:eastAsia="Times New Roman"/>
                <w:b w:val="0"/>
                <w:i w:val="0"/>
                <w:sz w:val="21"/>
                <w:szCs w:val="21"/>
              </w:rPr>
              <w:t>18 (9.6)</w:t>
            </w:r>
          </w:p>
        </w:tc>
        <w:tc>
          <w:tcPr>
            <w:tcW w:w="1584" w:type="dxa"/>
            <w:tcBorders>
              <w:top w:val="nil"/>
              <w:left w:val="nil"/>
              <w:bottom w:val="nil"/>
              <w:right w:val="nil"/>
            </w:tcBorders>
            <w:vAlign w:val="center"/>
          </w:tcPr>
          <w:p w14:paraId="458836CA">
            <w:pPr>
              <w:spacing w:before="0" w:after="0" w:line="276" w:lineRule="auto"/>
              <w:jc w:val="center"/>
              <w:rPr>
                <w:sz w:val="21"/>
                <w:szCs w:val="21"/>
              </w:rPr>
            </w:pPr>
          </w:p>
        </w:tc>
        <w:tc>
          <w:tcPr>
            <w:tcW w:w="720" w:type="dxa"/>
            <w:tcBorders>
              <w:top w:val="nil"/>
              <w:left w:val="nil"/>
              <w:bottom w:val="nil"/>
              <w:right w:val="nil"/>
            </w:tcBorders>
            <w:vAlign w:val="center"/>
          </w:tcPr>
          <w:p w14:paraId="19656ACF">
            <w:pPr>
              <w:spacing w:before="0" w:after="0" w:line="276" w:lineRule="auto"/>
              <w:jc w:val="center"/>
              <w:rPr>
                <w:sz w:val="21"/>
                <w:szCs w:val="21"/>
              </w:rPr>
            </w:pPr>
          </w:p>
        </w:tc>
      </w:tr>
      <w:tr w14:paraId="10BF2A93">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5137C024">
            <w:pPr>
              <w:spacing w:before="0" w:after="0" w:line="276" w:lineRule="auto"/>
              <w:ind w:left="259"/>
              <w:jc w:val="left"/>
              <w:rPr>
                <w:sz w:val="21"/>
                <w:szCs w:val="21"/>
              </w:rPr>
            </w:pPr>
            <w:r>
              <w:rPr>
                <w:rFonts w:ascii="Times New Roman" w:hAnsi="Times New Roman" w:eastAsia="Times New Roman"/>
                <w:b w:val="0"/>
                <w:i w:val="0"/>
                <w:sz w:val="21"/>
                <w:szCs w:val="21"/>
              </w:rPr>
              <w:t>Commerce / service industries</w:t>
            </w:r>
          </w:p>
        </w:tc>
        <w:tc>
          <w:tcPr>
            <w:tcW w:w="2016" w:type="dxa"/>
            <w:tcBorders>
              <w:top w:val="nil"/>
              <w:left w:val="nil"/>
              <w:bottom w:val="nil"/>
              <w:right w:val="nil"/>
            </w:tcBorders>
            <w:vAlign w:val="center"/>
          </w:tcPr>
          <w:p w14:paraId="67DE359A">
            <w:pPr>
              <w:spacing w:before="0" w:after="0" w:line="276" w:lineRule="auto"/>
              <w:jc w:val="center"/>
              <w:rPr>
                <w:sz w:val="21"/>
                <w:szCs w:val="21"/>
              </w:rPr>
            </w:pPr>
            <w:r>
              <w:rPr>
                <w:rFonts w:ascii="Times New Roman" w:hAnsi="Times New Roman" w:eastAsia="Times New Roman"/>
                <w:b w:val="0"/>
                <w:i w:val="0"/>
                <w:sz w:val="21"/>
                <w:szCs w:val="21"/>
              </w:rPr>
              <w:t>52 (11.9)</w:t>
            </w:r>
          </w:p>
        </w:tc>
        <w:tc>
          <w:tcPr>
            <w:tcW w:w="2016" w:type="dxa"/>
            <w:tcBorders>
              <w:top w:val="nil"/>
              <w:left w:val="nil"/>
              <w:bottom w:val="nil"/>
              <w:right w:val="nil"/>
            </w:tcBorders>
            <w:vAlign w:val="center"/>
          </w:tcPr>
          <w:p w14:paraId="4DF0CD01">
            <w:pPr>
              <w:spacing w:before="0" w:after="0" w:line="276" w:lineRule="auto"/>
              <w:jc w:val="center"/>
              <w:rPr>
                <w:sz w:val="21"/>
                <w:szCs w:val="21"/>
              </w:rPr>
            </w:pPr>
            <w:r>
              <w:rPr>
                <w:rFonts w:ascii="Times New Roman" w:hAnsi="Times New Roman" w:eastAsia="Times New Roman"/>
                <w:b w:val="0"/>
                <w:i w:val="0"/>
                <w:sz w:val="21"/>
                <w:szCs w:val="21"/>
              </w:rPr>
              <w:t>30 (16.0)</w:t>
            </w:r>
          </w:p>
        </w:tc>
        <w:tc>
          <w:tcPr>
            <w:tcW w:w="1584" w:type="dxa"/>
            <w:tcBorders>
              <w:top w:val="nil"/>
              <w:left w:val="nil"/>
              <w:bottom w:val="nil"/>
              <w:right w:val="nil"/>
            </w:tcBorders>
            <w:vAlign w:val="center"/>
          </w:tcPr>
          <w:p w14:paraId="1B73AEA4">
            <w:pPr>
              <w:spacing w:before="0" w:after="0" w:line="276" w:lineRule="auto"/>
              <w:jc w:val="center"/>
              <w:rPr>
                <w:sz w:val="21"/>
                <w:szCs w:val="21"/>
              </w:rPr>
            </w:pPr>
          </w:p>
        </w:tc>
        <w:tc>
          <w:tcPr>
            <w:tcW w:w="720" w:type="dxa"/>
            <w:tcBorders>
              <w:top w:val="nil"/>
              <w:left w:val="nil"/>
              <w:bottom w:val="nil"/>
              <w:right w:val="nil"/>
            </w:tcBorders>
            <w:vAlign w:val="center"/>
          </w:tcPr>
          <w:p w14:paraId="73E3D79E">
            <w:pPr>
              <w:spacing w:before="0" w:after="0" w:line="276" w:lineRule="auto"/>
              <w:jc w:val="center"/>
              <w:rPr>
                <w:sz w:val="21"/>
                <w:szCs w:val="21"/>
              </w:rPr>
            </w:pPr>
          </w:p>
        </w:tc>
      </w:tr>
      <w:tr w14:paraId="413034A4">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7BEA45E0">
            <w:pPr>
              <w:spacing w:before="0" w:after="0" w:line="276" w:lineRule="auto"/>
              <w:ind w:left="259"/>
              <w:jc w:val="left"/>
              <w:rPr>
                <w:sz w:val="21"/>
                <w:szCs w:val="21"/>
              </w:rPr>
            </w:pPr>
            <w:r>
              <w:rPr>
                <w:rFonts w:ascii="Times New Roman" w:hAnsi="Times New Roman" w:eastAsia="Times New Roman"/>
                <w:b w:val="0"/>
                <w:i w:val="0"/>
                <w:sz w:val="21"/>
                <w:szCs w:val="21"/>
              </w:rPr>
              <w:t>Agriculture / forestry / animal husbandry / fishery</w:t>
            </w:r>
          </w:p>
        </w:tc>
        <w:tc>
          <w:tcPr>
            <w:tcW w:w="2016" w:type="dxa"/>
            <w:tcBorders>
              <w:top w:val="nil"/>
              <w:left w:val="nil"/>
              <w:bottom w:val="nil"/>
              <w:right w:val="nil"/>
            </w:tcBorders>
            <w:vAlign w:val="center"/>
          </w:tcPr>
          <w:p w14:paraId="3C32F114">
            <w:pPr>
              <w:spacing w:before="0" w:after="0" w:line="276" w:lineRule="auto"/>
              <w:jc w:val="center"/>
              <w:rPr>
                <w:sz w:val="21"/>
                <w:szCs w:val="21"/>
              </w:rPr>
            </w:pPr>
            <w:r>
              <w:rPr>
                <w:rFonts w:ascii="Times New Roman" w:hAnsi="Times New Roman" w:eastAsia="Times New Roman"/>
                <w:b w:val="0"/>
                <w:i w:val="0"/>
                <w:sz w:val="21"/>
                <w:szCs w:val="21"/>
              </w:rPr>
              <w:t>214 (48.9)</w:t>
            </w:r>
          </w:p>
        </w:tc>
        <w:tc>
          <w:tcPr>
            <w:tcW w:w="2016" w:type="dxa"/>
            <w:tcBorders>
              <w:top w:val="nil"/>
              <w:left w:val="nil"/>
              <w:bottom w:val="nil"/>
              <w:right w:val="nil"/>
            </w:tcBorders>
            <w:vAlign w:val="center"/>
          </w:tcPr>
          <w:p w14:paraId="42A96FB5">
            <w:pPr>
              <w:spacing w:before="0" w:after="0" w:line="276" w:lineRule="auto"/>
              <w:jc w:val="center"/>
              <w:rPr>
                <w:sz w:val="21"/>
                <w:szCs w:val="21"/>
              </w:rPr>
            </w:pPr>
            <w:r>
              <w:rPr>
                <w:rFonts w:ascii="Times New Roman" w:hAnsi="Times New Roman" w:eastAsia="Times New Roman"/>
                <w:b w:val="0"/>
                <w:i w:val="0"/>
                <w:sz w:val="21"/>
                <w:szCs w:val="21"/>
              </w:rPr>
              <w:t>83 (44.1)</w:t>
            </w:r>
          </w:p>
        </w:tc>
        <w:tc>
          <w:tcPr>
            <w:tcW w:w="1584" w:type="dxa"/>
            <w:tcBorders>
              <w:top w:val="nil"/>
              <w:left w:val="nil"/>
              <w:bottom w:val="nil"/>
              <w:right w:val="nil"/>
            </w:tcBorders>
            <w:vAlign w:val="center"/>
          </w:tcPr>
          <w:p w14:paraId="4E15FDB2">
            <w:pPr>
              <w:spacing w:before="0" w:after="0" w:line="276" w:lineRule="auto"/>
              <w:jc w:val="center"/>
              <w:rPr>
                <w:sz w:val="21"/>
                <w:szCs w:val="21"/>
              </w:rPr>
            </w:pPr>
          </w:p>
        </w:tc>
        <w:tc>
          <w:tcPr>
            <w:tcW w:w="720" w:type="dxa"/>
            <w:tcBorders>
              <w:top w:val="nil"/>
              <w:left w:val="nil"/>
              <w:bottom w:val="nil"/>
              <w:right w:val="nil"/>
            </w:tcBorders>
            <w:vAlign w:val="center"/>
          </w:tcPr>
          <w:p w14:paraId="3F638C06">
            <w:pPr>
              <w:spacing w:before="0" w:after="0" w:line="276" w:lineRule="auto"/>
              <w:jc w:val="center"/>
              <w:rPr>
                <w:sz w:val="21"/>
                <w:szCs w:val="21"/>
              </w:rPr>
            </w:pPr>
          </w:p>
        </w:tc>
      </w:tr>
      <w:tr w14:paraId="741B0A7E">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3C6DCA68">
            <w:pPr>
              <w:spacing w:before="0" w:after="0" w:line="276" w:lineRule="auto"/>
              <w:ind w:left="259"/>
              <w:jc w:val="left"/>
              <w:rPr>
                <w:sz w:val="21"/>
                <w:szCs w:val="21"/>
              </w:rPr>
            </w:pPr>
            <w:r>
              <w:rPr>
                <w:rFonts w:ascii="Times New Roman" w:hAnsi="Times New Roman" w:eastAsia="Times New Roman"/>
                <w:b w:val="0"/>
                <w:i w:val="0"/>
                <w:sz w:val="21"/>
                <w:szCs w:val="21"/>
              </w:rPr>
              <w:t>Production / transport equipment operators</w:t>
            </w:r>
          </w:p>
        </w:tc>
        <w:tc>
          <w:tcPr>
            <w:tcW w:w="2016" w:type="dxa"/>
            <w:tcBorders>
              <w:top w:val="nil"/>
              <w:left w:val="nil"/>
              <w:bottom w:val="nil"/>
              <w:right w:val="nil"/>
            </w:tcBorders>
            <w:vAlign w:val="center"/>
          </w:tcPr>
          <w:p w14:paraId="3E6287AD">
            <w:pPr>
              <w:spacing w:before="0" w:after="0" w:line="276" w:lineRule="auto"/>
              <w:jc w:val="center"/>
              <w:rPr>
                <w:sz w:val="21"/>
                <w:szCs w:val="21"/>
              </w:rPr>
            </w:pPr>
            <w:r>
              <w:rPr>
                <w:rFonts w:ascii="Times New Roman" w:hAnsi="Times New Roman" w:eastAsia="Times New Roman"/>
                <w:b w:val="0"/>
                <w:i w:val="0"/>
                <w:sz w:val="21"/>
                <w:szCs w:val="21"/>
              </w:rPr>
              <w:t>53 (12.1)</w:t>
            </w:r>
          </w:p>
        </w:tc>
        <w:tc>
          <w:tcPr>
            <w:tcW w:w="2016" w:type="dxa"/>
            <w:tcBorders>
              <w:top w:val="nil"/>
              <w:left w:val="nil"/>
              <w:bottom w:val="nil"/>
              <w:right w:val="nil"/>
            </w:tcBorders>
            <w:vAlign w:val="center"/>
          </w:tcPr>
          <w:p w14:paraId="5C4AAABE">
            <w:pPr>
              <w:spacing w:before="0" w:after="0" w:line="276" w:lineRule="auto"/>
              <w:jc w:val="center"/>
              <w:rPr>
                <w:sz w:val="21"/>
                <w:szCs w:val="21"/>
              </w:rPr>
            </w:pPr>
            <w:r>
              <w:rPr>
                <w:rFonts w:ascii="Times New Roman" w:hAnsi="Times New Roman" w:eastAsia="Times New Roman"/>
                <w:b w:val="0"/>
                <w:i w:val="0"/>
                <w:sz w:val="21"/>
                <w:szCs w:val="21"/>
              </w:rPr>
              <w:t>26 (13.8)</w:t>
            </w:r>
          </w:p>
        </w:tc>
        <w:tc>
          <w:tcPr>
            <w:tcW w:w="1584" w:type="dxa"/>
            <w:tcBorders>
              <w:top w:val="nil"/>
              <w:left w:val="nil"/>
              <w:bottom w:val="nil"/>
              <w:right w:val="nil"/>
            </w:tcBorders>
            <w:vAlign w:val="center"/>
          </w:tcPr>
          <w:p w14:paraId="1D25689B">
            <w:pPr>
              <w:spacing w:before="0" w:after="0" w:line="276" w:lineRule="auto"/>
              <w:jc w:val="center"/>
              <w:rPr>
                <w:sz w:val="21"/>
                <w:szCs w:val="21"/>
              </w:rPr>
            </w:pPr>
          </w:p>
        </w:tc>
        <w:tc>
          <w:tcPr>
            <w:tcW w:w="720" w:type="dxa"/>
            <w:tcBorders>
              <w:top w:val="nil"/>
              <w:left w:val="nil"/>
              <w:bottom w:val="nil"/>
              <w:right w:val="nil"/>
            </w:tcBorders>
            <w:vAlign w:val="center"/>
          </w:tcPr>
          <w:p w14:paraId="542BC619">
            <w:pPr>
              <w:spacing w:before="0" w:after="0" w:line="276" w:lineRule="auto"/>
              <w:jc w:val="center"/>
              <w:rPr>
                <w:sz w:val="21"/>
                <w:szCs w:val="21"/>
              </w:rPr>
            </w:pPr>
          </w:p>
        </w:tc>
      </w:tr>
      <w:tr w14:paraId="110AA345">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0698D076">
            <w:pPr>
              <w:spacing w:before="0" w:after="0" w:line="276" w:lineRule="auto"/>
              <w:ind w:left="259"/>
              <w:jc w:val="left"/>
              <w:rPr>
                <w:sz w:val="21"/>
                <w:szCs w:val="21"/>
              </w:rPr>
            </w:pPr>
            <w:r>
              <w:rPr>
                <w:rFonts w:ascii="Times New Roman" w:hAnsi="Times New Roman" w:eastAsia="Times New Roman"/>
                <w:b w:val="0"/>
                <w:i w:val="0"/>
                <w:sz w:val="21"/>
                <w:szCs w:val="21"/>
              </w:rPr>
              <w:t>Military</w:t>
            </w:r>
          </w:p>
        </w:tc>
        <w:tc>
          <w:tcPr>
            <w:tcW w:w="2016" w:type="dxa"/>
            <w:tcBorders>
              <w:top w:val="nil"/>
              <w:left w:val="nil"/>
              <w:bottom w:val="nil"/>
              <w:right w:val="nil"/>
            </w:tcBorders>
            <w:vAlign w:val="center"/>
          </w:tcPr>
          <w:p w14:paraId="0016825F">
            <w:pPr>
              <w:spacing w:before="0" w:after="0" w:line="276" w:lineRule="auto"/>
              <w:jc w:val="center"/>
              <w:rPr>
                <w:sz w:val="21"/>
                <w:szCs w:val="21"/>
              </w:rPr>
            </w:pPr>
            <w:r>
              <w:rPr>
                <w:rFonts w:ascii="Times New Roman" w:hAnsi="Times New Roman" w:eastAsia="Times New Roman"/>
                <w:b w:val="0"/>
                <w:i w:val="0"/>
                <w:sz w:val="21"/>
                <w:szCs w:val="21"/>
              </w:rPr>
              <w:t>0 (0)</w:t>
            </w:r>
          </w:p>
        </w:tc>
        <w:tc>
          <w:tcPr>
            <w:tcW w:w="2016" w:type="dxa"/>
            <w:tcBorders>
              <w:top w:val="nil"/>
              <w:left w:val="nil"/>
              <w:bottom w:val="nil"/>
              <w:right w:val="nil"/>
            </w:tcBorders>
            <w:vAlign w:val="center"/>
          </w:tcPr>
          <w:p w14:paraId="5E446890">
            <w:pPr>
              <w:spacing w:before="0" w:after="0" w:line="276" w:lineRule="auto"/>
              <w:jc w:val="center"/>
              <w:rPr>
                <w:sz w:val="21"/>
                <w:szCs w:val="21"/>
              </w:rPr>
            </w:pPr>
            <w:r>
              <w:rPr>
                <w:rFonts w:ascii="Times New Roman" w:hAnsi="Times New Roman" w:eastAsia="Times New Roman"/>
                <w:b w:val="0"/>
                <w:i w:val="0"/>
                <w:sz w:val="21"/>
                <w:szCs w:val="21"/>
              </w:rPr>
              <w:t>0 (0)</w:t>
            </w:r>
          </w:p>
        </w:tc>
        <w:tc>
          <w:tcPr>
            <w:tcW w:w="1584" w:type="dxa"/>
            <w:tcBorders>
              <w:top w:val="nil"/>
              <w:left w:val="nil"/>
              <w:bottom w:val="nil"/>
              <w:right w:val="nil"/>
            </w:tcBorders>
            <w:vAlign w:val="center"/>
          </w:tcPr>
          <w:p w14:paraId="19CE0D4C">
            <w:pPr>
              <w:spacing w:before="0" w:after="0" w:line="276" w:lineRule="auto"/>
              <w:jc w:val="center"/>
              <w:rPr>
                <w:sz w:val="21"/>
                <w:szCs w:val="21"/>
              </w:rPr>
            </w:pPr>
          </w:p>
        </w:tc>
        <w:tc>
          <w:tcPr>
            <w:tcW w:w="720" w:type="dxa"/>
            <w:tcBorders>
              <w:top w:val="nil"/>
              <w:left w:val="nil"/>
              <w:bottom w:val="nil"/>
              <w:right w:val="nil"/>
            </w:tcBorders>
            <w:vAlign w:val="center"/>
          </w:tcPr>
          <w:p w14:paraId="346ADDB5">
            <w:pPr>
              <w:spacing w:before="0" w:after="0" w:line="276" w:lineRule="auto"/>
              <w:jc w:val="center"/>
              <w:rPr>
                <w:sz w:val="21"/>
                <w:szCs w:val="21"/>
              </w:rPr>
            </w:pPr>
          </w:p>
        </w:tc>
      </w:tr>
      <w:tr w14:paraId="2D63C713">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25C79DC0">
            <w:pPr>
              <w:spacing w:before="0" w:after="0" w:line="276" w:lineRule="auto"/>
              <w:ind w:left="259"/>
              <w:jc w:val="left"/>
              <w:rPr>
                <w:sz w:val="21"/>
                <w:szCs w:val="21"/>
              </w:rPr>
            </w:pPr>
            <w:r>
              <w:rPr>
                <w:rFonts w:ascii="Times New Roman" w:hAnsi="Times New Roman" w:eastAsia="Times New Roman"/>
                <w:b w:val="0"/>
                <w:i w:val="0"/>
                <w:sz w:val="21"/>
                <w:szCs w:val="21"/>
              </w:rPr>
              <w:t>Unclassified</w:t>
            </w:r>
          </w:p>
        </w:tc>
        <w:tc>
          <w:tcPr>
            <w:tcW w:w="2016" w:type="dxa"/>
            <w:tcBorders>
              <w:top w:val="nil"/>
              <w:left w:val="nil"/>
              <w:bottom w:val="nil"/>
              <w:right w:val="nil"/>
            </w:tcBorders>
            <w:vAlign w:val="center"/>
          </w:tcPr>
          <w:p w14:paraId="7FD05574">
            <w:pPr>
              <w:spacing w:before="0" w:after="0" w:line="276" w:lineRule="auto"/>
              <w:jc w:val="center"/>
              <w:rPr>
                <w:sz w:val="21"/>
                <w:szCs w:val="21"/>
              </w:rPr>
            </w:pPr>
            <w:r>
              <w:rPr>
                <w:rFonts w:ascii="Times New Roman" w:hAnsi="Times New Roman" w:eastAsia="Times New Roman"/>
                <w:b w:val="0"/>
                <w:i w:val="0"/>
                <w:sz w:val="21"/>
                <w:szCs w:val="21"/>
              </w:rPr>
              <w:t>4 (0.9)</w:t>
            </w:r>
          </w:p>
        </w:tc>
        <w:tc>
          <w:tcPr>
            <w:tcW w:w="2016" w:type="dxa"/>
            <w:tcBorders>
              <w:top w:val="nil"/>
              <w:left w:val="nil"/>
              <w:bottom w:val="nil"/>
              <w:right w:val="nil"/>
            </w:tcBorders>
            <w:vAlign w:val="center"/>
          </w:tcPr>
          <w:p w14:paraId="3FE622D8">
            <w:pPr>
              <w:spacing w:before="0" w:after="0" w:line="276" w:lineRule="auto"/>
              <w:jc w:val="center"/>
              <w:rPr>
                <w:sz w:val="21"/>
                <w:szCs w:val="21"/>
              </w:rPr>
            </w:pPr>
            <w:r>
              <w:rPr>
                <w:rFonts w:ascii="Times New Roman" w:hAnsi="Times New Roman" w:eastAsia="Times New Roman"/>
                <w:b w:val="0"/>
                <w:i w:val="0"/>
                <w:sz w:val="21"/>
                <w:szCs w:val="21"/>
              </w:rPr>
              <w:t>1 (0.5)</w:t>
            </w:r>
          </w:p>
        </w:tc>
        <w:tc>
          <w:tcPr>
            <w:tcW w:w="1584" w:type="dxa"/>
            <w:tcBorders>
              <w:top w:val="nil"/>
              <w:left w:val="nil"/>
              <w:bottom w:val="nil"/>
              <w:right w:val="nil"/>
            </w:tcBorders>
            <w:vAlign w:val="center"/>
          </w:tcPr>
          <w:p w14:paraId="7F7A01C4">
            <w:pPr>
              <w:spacing w:before="0" w:after="0" w:line="276" w:lineRule="auto"/>
              <w:jc w:val="center"/>
              <w:rPr>
                <w:sz w:val="21"/>
                <w:szCs w:val="21"/>
              </w:rPr>
            </w:pPr>
          </w:p>
        </w:tc>
        <w:tc>
          <w:tcPr>
            <w:tcW w:w="720" w:type="dxa"/>
            <w:tcBorders>
              <w:top w:val="nil"/>
              <w:left w:val="nil"/>
              <w:bottom w:val="nil"/>
              <w:right w:val="nil"/>
            </w:tcBorders>
            <w:vAlign w:val="center"/>
          </w:tcPr>
          <w:p w14:paraId="52697795">
            <w:pPr>
              <w:spacing w:before="0" w:after="0" w:line="276" w:lineRule="auto"/>
              <w:jc w:val="center"/>
              <w:rPr>
                <w:sz w:val="21"/>
                <w:szCs w:val="21"/>
              </w:rPr>
            </w:pPr>
          </w:p>
        </w:tc>
      </w:tr>
      <w:tr w14:paraId="3BD1881F">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4345CA77">
            <w:pPr>
              <w:spacing w:before="0" w:after="0" w:line="276" w:lineRule="auto"/>
              <w:ind w:left="259"/>
              <w:jc w:val="left"/>
              <w:rPr>
                <w:sz w:val="21"/>
                <w:szCs w:val="21"/>
              </w:rPr>
            </w:pPr>
            <w:r>
              <w:rPr>
                <w:rFonts w:ascii="Times New Roman" w:hAnsi="Times New Roman" w:eastAsia="Times New Roman"/>
                <w:b w:val="0"/>
                <w:i w:val="0"/>
                <w:sz w:val="21"/>
                <w:szCs w:val="21"/>
              </w:rPr>
              <w:t>Unemployed</w:t>
            </w:r>
          </w:p>
        </w:tc>
        <w:tc>
          <w:tcPr>
            <w:tcW w:w="2016" w:type="dxa"/>
            <w:tcBorders>
              <w:top w:val="nil"/>
              <w:left w:val="nil"/>
              <w:bottom w:val="nil"/>
              <w:right w:val="nil"/>
            </w:tcBorders>
            <w:vAlign w:val="center"/>
          </w:tcPr>
          <w:p w14:paraId="377575A8">
            <w:pPr>
              <w:spacing w:before="0" w:after="0" w:line="276" w:lineRule="auto"/>
              <w:jc w:val="center"/>
              <w:rPr>
                <w:sz w:val="21"/>
                <w:szCs w:val="21"/>
              </w:rPr>
            </w:pPr>
            <w:r>
              <w:rPr>
                <w:rFonts w:ascii="Times New Roman" w:hAnsi="Times New Roman" w:eastAsia="Times New Roman"/>
                <w:b w:val="0"/>
                <w:i w:val="0"/>
                <w:sz w:val="21"/>
                <w:szCs w:val="21"/>
              </w:rPr>
              <w:t>11 (2.5)</w:t>
            </w:r>
          </w:p>
        </w:tc>
        <w:tc>
          <w:tcPr>
            <w:tcW w:w="2016" w:type="dxa"/>
            <w:tcBorders>
              <w:top w:val="nil"/>
              <w:left w:val="nil"/>
              <w:bottom w:val="nil"/>
              <w:right w:val="nil"/>
            </w:tcBorders>
            <w:vAlign w:val="center"/>
          </w:tcPr>
          <w:p w14:paraId="33C5A35C">
            <w:pPr>
              <w:spacing w:before="0" w:after="0" w:line="276" w:lineRule="auto"/>
              <w:jc w:val="center"/>
              <w:rPr>
                <w:sz w:val="21"/>
                <w:szCs w:val="21"/>
              </w:rPr>
            </w:pPr>
            <w:r>
              <w:rPr>
                <w:rFonts w:ascii="Times New Roman" w:hAnsi="Times New Roman" w:eastAsia="Times New Roman"/>
                <w:b w:val="0"/>
                <w:i w:val="0"/>
                <w:sz w:val="21"/>
                <w:szCs w:val="21"/>
              </w:rPr>
              <w:t>7 (3.7)</w:t>
            </w:r>
          </w:p>
        </w:tc>
        <w:tc>
          <w:tcPr>
            <w:tcW w:w="1584" w:type="dxa"/>
            <w:tcBorders>
              <w:top w:val="nil"/>
              <w:left w:val="nil"/>
              <w:bottom w:val="nil"/>
              <w:right w:val="nil"/>
            </w:tcBorders>
            <w:vAlign w:val="center"/>
          </w:tcPr>
          <w:p w14:paraId="0C83C5F4">
            <w:pPr>
              <w:spacing w:before="20" w:after="20" w:line="276" w:lineRule="auto"/>
              <w:jc w:val="center"/>
              <w:rPr>
                <w:sz w:val="21"/>
                <w:szCs w:val="21"/>
              </w:rPr>
            </w:pPr>
            <w:r>
              <w:rPr>
                <w:rFonts w:ascii="Times New Roman" w:hAnsi="Times New Roman" w:eastAsia="Times New Roman"/>
                <w:b w:val="0"/>
                <w:i w:val="0"/>
                <w:sz w:val="21"/>
                <w:szCs w:val="21"/>
              </w:rPr>
              <w:t>χ² = 5.781</w:t>
            </w:r>
          </w:p>
        </w:tc>
        <w:tc>
          <w:tcPr>
            <w:tcW w:w="720" w:type="dxa"/>
            <w:tcBorders>
              <w:top w:val="nil"/>
              <w:left w:val="nil"/>
              <w:bottom w:val="nil"/>
              <w:right w:val="nil"/>
            </w:tcBorders>
            <w:vAlign w:val="center"/>
          </w:tcPr>
          <w:p w14:paraId="1AA047A6">
            <w:pPr>
              <w:spacing w:before="0" w:after="0" w:line="276" w:lineRule="auto"/>
              <w:jc w:val="center"/>
              <w:rPr>
                <w:sz w:val="21"/>
                <w:szCs w:val="21"/>
              </w:rPr>
            </w:pPr>
            <w:r>
              <w:rPr>
                <w:rFonts w:ascii="Times New Roman" w:hAnsi="Times New Roman" w:eastAsia="Times New Roman"/>
                <w:b w:val="0"/>
                <w:i w:val="0"/>
                <w:sz w:val="21"/>
                <w:szCs w:val="21"/>
              </w:rPr>
              <w:t>0.565</w:t>
            </w:r>
          </w:p>
        </w:tc>
      </w:tr>
      <w:tr w14:paraId="71780D13">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46734CC8">
            <w:pPr>
              <w:spacing w:before="0" w:after="0" w:line="276" w:lineRule="auto"/>
              <w:jc w:val="left"/>
              <w:rPr>
                <w:sz w:val="21"/>
                <w:szCs w:val="21"/>
              </w:rPr>
            </w:pPr>
            <w:r>
              <w:rPr>
                <w:rFonts w:ascii="Times New Roman" w:hAnsi="Times New Roman" w:eastAsia="Times New Roman"/>
                <w:b w:val="0"/>
                <w:i w:val="0"/>
                <w:sz w:val="21"/>
                <w:szCs w:val="21"/>
              </w:rPr>
              <w:t>Education, n (%)</w:t>
            </w:r>
          </w:p>
        </w:tc>
        <w:tc>
          <w:tcPr>
            <w:tcW w:w="2016" w:type="dxa"/>
            <w:tcBorders>
              <w:top w:val="nil"/>
              <w:left w:val="nil"/>
              <w:bottom w:val="nil"/>
              <w:right w:val="nil"/>
            </w:tcBorders>
            <w:vAlign w:val="center"/>
          </w:tcPr>
          <w:p w14:paraId="4C9F861F">
            <w:pPr>
              <w:spacing w:before="0" w:after="0" w:line="276" w:lineRule="auto"/>
              <w:jc w:val="center"/>
              <w:rPr>
                <w:sz w:val="21"/>
                <w:szCs w:val="21"/>
              </w:rPr>
            </w:pPr>
          </w:p>
        </w:tc>
        <w:tc>
          <w:tcPr>
            <w:tcW w:w="2016" w:type="dxa"/>
            <w:tcBorders>
              <w:top w:val="nil"/>
              <w:left w:val="nil"/>
              <w:bottom w:val="nil"/>
              <w:right w:val="nil"/>
            </w:tcBorders>
            <w:vAlign w:val="center"/>
          </w:tcPr>
          <w:p w14:paraId="0380964A">
            <w:pPr>
              <w:spacing w:before="0" w:after="0" w:line="276" w:lineRule="auto"/>
              <w:jc w:val="center"/>
              <w:rPr>
                <w:sz w:val="21"/>
                <w:szCs w:val="21"/>
              </w:rPr>
            </w:pPr>
          </w:p>
        </w:tc>
        <w:tc>
          <w:tcPr>
            <w:tcW w:w="1584" w:type="dxa"/>
            <w:tcBorders>
              <w:top w:val="nil"/>
              <w:left w:val="nil"/>
              <w:bottom w:val="nil"/>
              <w:right w:val="nil"/>
            </w:tcBorders>
            <w:vAlign w:val="center"/>
          </w:tcPr>
          <w:p w14:paraId="10BECA8D">
            <w:pPr>
              <w:spacing w:before="0" w:after="0" w:line="276" w:lineRule="auto"/>
              <w:jc w:val="center"/>
              <w:rPr>
                <w:sz w:val="21"/>
                <w:szCs w:val="21"/>
              </w:rPr>
            </w:pPr>
          </w:p>
        </w:tc>
        <w:tc>
          <w:tcPr>
            <w:tcW w:w="720" w:type="dxa"/>
            <w:tcBorders>
              <w:top w:val="nil"/>
              <w:left w:val="nil"/>
              <w:bottom w:val="nil"/>
              <w:right w:val="nil"/>
            </w:tcBorders>
            <w:vAlign w:val="center"/>
          </w:tcPr>
          <w:p w14:paraId="10122EBE">
            <w:pPr>
              <w:spacing w:before="0" w:after="0" w:line="276" w:lineRule="auto"/>
              <w:jc w:val="center"/>
              <w:rPr>
                <w:sz w:val="21"/>
                <w:szCs w:val="21"/>
              </w:rPr>
            </w:pPr>
          </w:p>
        </w:tc>
      </w:tr>
      <w:tr w14:paraId="466A8664">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7B888A34">
            <w:pPr>
              <w:spacing w:before="0" w:after="0" w:line="276" w:lineRule="auto"/>
              <w:ind w:left="259"/>
              <w:jc w:val="left"/>
              <w:rPr>
                <w:sz w:val="21"/>
                <w:szCs w:val="21"/>
              </w:rPr>
            </w:pPr>
            <w:r>
              <w:rPr>
                <w:rFonts w:ascii="Times New Roman" w:hAnsi="Times New Roman" w:eastAsia="Times New Roman"/>
                <w:b w:val="0"/>
                <w:i w:val="0"/>
                <w:sz w:val="21"/>
                <w:szCs w:val="21"/>
              </w:rPr>
              <w:t>Postgraduate</w:t>
            </w:r>
          </w:p>
        </w:tc>
        <w:tc>
          <w:tcPr>
            <w:tcW w:w="2016" w:type="dxa"/>
            <w:tcBorders>
              <w:top w:val="nil"/>
              <w:left w:val="nil"/>
              <w:bottom w:val="nil"/>
              <w:right w:val="nil"/>
            </w:tcBorders>
            <w:vAlign w:val="center"/>
          </w:tcPr>
          <w:p w14:paraId="70CE04E7">
            <w:pPr>
              <w:spacing w:before="0" w:after="0" w:line="276" w:lineRule="auto"/>
              <w:jc w:val="center"/>
              <w:rPr>
                <w:sz w:val="21"/>
                <w:szCs w:val="21"/>
              </w:rPr>
            </w:pPr>
            <w:r>
              <w:rPr>
                <w:rFonts w:ascii="Times New Roman" w:hAnsi="Times New Roman" w:eastAsia="Times New Roman"/>
                <w:b w:val="0"/>
                <w:i w:val="0"/>
                <w:sz w:val="21"/>
                <w:szCs w:val="21"/>
              </w:rPr>
              <w:t>0 (0)</w:t>
            </w:r>
          </w:p>
        </w:tc>
        <w:tc>
          <w:tcPr>
            <w:tcW w:w="2016" w:type="dxa"/>
            <w:tcBorders>
              <w:top w:val="nil"/>
              <w:left w:val="nil"/>
              <w:bottom w:val="nil"/>
              <w:right w:val="nil"/>
            </w:tcBorders>
            <w:vAlign w:val="center"/>
          </w:tcPr>
          <w:p w14:paraId="0B2FCF6B">
            <w:pPr>
              <w:spacing w:before="0" w:after="0" w:line="276" w:lineRule="auto"/>
              <w:jc w:val="center"/>
              <w:rPr>
                <w:sz w:val="21"/>
                <w:szCs w:val="21"/>
              </w:rPr>
            </w:pPr>
            <w:r>
              <w:rPr>
                <w:rFonts w:ascii="Times New Roman" w:hAnsi="Times New Roman" w:eastAsia="Times New Roman"/>
                <w:b w:val="0"/>
                <w:i w:val="0"/>
                <w:sz w:val="21"/>
                <w:szCs w:val="21"/>
              </w:rPr>
              <w:t>0 (0)</w:t>
            </w:r>
          </w:p>
        </w:tc>
        <w:tc>
          <w:tcPr>
            <w:tcW w:w="1584" w:type="dxa"/>
            <w:tcBorders>
              <w:top w:val="nil"/>
              <w:left w:val="nil"/>
              <w:bottom w:val="nil"/>
              <w:right w:val="nil"/>
            </w:tcBorders>
            <w:vAlign w:val="center"/>
          </w:tcPr>
          <w:p w14:paraId="26B6E054">
            <w:pPr>
              <w:spacing w:before="0" w:after="0" w:line="276" w:lineRule="auto"/>
              <w:jc w:val="center"/>
              <w:rPr>
                <w:sz w:val="21"/>
                <w:szCs w:val="21"/>
              </w:rPr>
            </w:pPr>
          </w:p>
        </w:tc>
        <w:tc>
          <w:tcPr>
            <w:tcW w:w="720" w:type="dxa"/>
            <w:tcBorders>
              <w:top w:val="nil"/>
              <w:left w:val="nil"/>
              <w:bottom w:val="nil"/>
              <w:right w:val="nil"/>
            </w:tcBorders>
            <w:vAlign w:val="center"/>
          </w:tcPr>
          <w:p w14:paraId="05558351">
            <w:pPr>
              <w:spacing w:before="0" w:after="0" w:line="276" w:lineRule="auto"/>
              <w:jc w:val="center"/>
              <w:rPr>
                <w:sz w:val="21"/>
                <w:szCs w:val="21"/>
              </w:rPr>
            </w:pPr>
          </w:p>
        </w:tc>
      </w:tr>
      <w:tr w14:paraId="41B06496">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2C0F09F8">
            <w:pPr>
              <w:spacing w:before="0" w:after="0" w:line="276" w:lineRule="auto"/>
              <w:ind w:left="259"/>
              <w:jc w:val="left"/>
              <w:rPr>
                <w:sz w:val="21"/>
                <w:szCs w:val="21"/>
              </w:rPr>
            </w:pPr>
            <w:r>
              <w:rPr>
                <w:rFonts w:ascii="Times New Roman" w:hAnsi="Times New Roman" w:eastAsia="Times New Roman"/>
                <w:b w:val="0"/>
                <w:i w:val="0"/>
                <w:sz w:val="21"/>
                <w:szCs w:val="21"/>
              </w:rPr>
              <w:t>Bachelor’s</w:t>
            </w:r>
          </w:p>
        </w:tc>
        <w:tc>
          <w:tcPr>
            <w:tcW w:w="2016" w:type="dxa"/>
            <w:tcBorders>
              <w:top w:val="nil"/>
              <w:left w:val="nil"/>
              <w:bottom w:val="nil"/>
              <w:right w:val="nil"/>
            </w:tcBorders>
            <w:vAlign w:val="center"/>
          </w:tcPr>
          <w:p w14:paraId="093BC357">
            <w:pPr>
              <w:spacing w:before="0" w:after="0" w:line="276" w:lineRule="auto"/>
              <w:jc w:val="center"/>
              <w:rPr>
                <w:sz w:val="21"/>
                <w:szCs w:val="21"/>
              </w:rPr>
            </w:pPr>
            <w:r>
              <w:rPr>
                <w:rFonts w:ascii="Times New Roman" w:hAnsi="Times New Roman" w:eastAsia="Times New Roman"/>
                <w:b w:val="0"/>
                <w:i w:val="0"/>
                <w:sz w:val="21"/>
                <w:szCs w:val="21"/>
              </w:rPr>
              <w:t>4 (0.9)</w:t>
            </w:r>
          </w:p>
        </w:tc>
        <w:tc>
          <w:tcPr>
            <w:tcW w:w="2016" w:type="dxa"/>
            <w:tcBorders>
              <w:top w:val="nil"/>
              <w:left w:val="nil"/>
              <w:bottom w:val="nil"/>
              <w:right w:val="nil"/>
            </w:tcBorders>
            <w:vAlign w:val="center"/>
          </w:tcPr>
          <w:p w14:paraId="1009EC78">
            <w:pPr>
              <w:spacing w:before="0" w:after="0" w:line="276" w:lineRule="auto"/>
              <w:jc w:val="center"/>
              <w:rPr>
                <w:sz w:val="21"/>
                <w:szCs w:val="21"/>
              </w:rPr>
            </w:pPr>
            <w:r>
              <w:rPr>
                <w:rFonts w:ascii="Times New Roman" w:hAnsi="Times New Roman" w:eastAsia="Times New Roman"/>
                <w:b w:val="0"/>
                <w:i w:val="0"/>
                <w:sz w:val="21"/>
                <w:szCs w:val="21"/>
              </w:rPr>
              <w:t>1 (0.5)</w:t>
            </w:r>
          </w:p>
        </w:tc>
        <w:tc>
          <w:tcPr>
            <w:tcW w:w="1584" w:type="dxa"/>
            <w:tcBorders>
              <w:top w:val="nil"/>
              <w:left w:val="nil"/>
              <w:bottom w:val="nil"/>
              <w:right w:val="nil"/>
            </w:tcBorders>
            <w:vAlign w:val="center"/>
          </w:tcPr>
          <w:p w14:paraId="66CAA6E3">
            <w:pPr>
              <w:spacing w:before="0" w:after="0" w:line="276" w:lineRule="auto"/>
              <w:jc w:val="center"/>
              <w:rPr>
                <w:sz w:val="21"/>
                <w:szCs w:val="21"/>
              </w:rPr>
            </w:pPr>
          </w:p>
        </w:tc>
        <w:tc>
          <w:tcPr>
            <w:tcW w:w="720" w:type="dxa"/>
            <w:tcBorders>
              <w:top w:val="nil"/>
              <w:left w:val="nil"/>
              <w:bottom w:val="nil"/>
              <w:right w:val="nil"/>
            </w:tcBorders>
            <w:vAlign w:val="center"/>
          </w:tcPr>
          <w:p w14:paraId="03ED0D31">
            <w:pPr>
              <w:spacing w:before="0" w:after="0" w:line="276" w:lineRule="auto"/>
              <w:jc w:val="center"/>
              <w:rPr>
                <w:sz w:val="21"/>
                <w:szCs w:val="21"/>
              </w:rPr>
            </w:pPr>
          </w:p>
        </w:tc>
      </w:tr>
      <w:tr w14:paraId="1AFE4AEA">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46508ABC">
            <w:pPr>
              <w:spacing w:before="0" w:after="0" w:line="276" w:lineRule="auto"/>
              <w:ind w:left="259"/>
              <w:jc w:val="left"/>
              <w:rPr>
                <w:sz w:val="21"/>
                <w:szCs w:val="21"/>
              </w:rPr>
            </w:pPr>
            <w:r>
              <w:rPr>
                <w:rFonts w:ascii="Times New Roman" w:hAnsi="Times New Roman" w:eastAsia="Times New Roman"/>
                <w:b w:val="0"/>
                <w:i w:val="0"/>
                <w:sz w:val="21"/>
                <w:szCs w:val="21"/>
              </w:rPr>
              <w:t>Junior college</w:t>
            </w:r>
          </w:p>
        </w:tc>
        <w:tc>
          <w:tcPr>
            <w:tcW w:w="2016" w:type="dxa"/>
            <w:tcBorders>
              <w:top w:val="nil"/>
              <w:left w:val="nil"/>
              <w:bottom w:val="nil"/>
              <w:right w:val="nil"/>
            </w:tcBorders>
            <w:vAlign w:val="center"/>
          </w:tcPr>
          <w:p w14:paraId="18A996C8">
            <w:pPr>
              <w:spacing w:before="0" w:after="0" w:line="276" w:lineRule="auto"/>
              <w:jc w:val="center"/>
              <w:rPr>
                <w:sz w:val="21"/>
                <w:szCs w:val="21"/>
              </w:rPr>
            </w:pPr>
            <w:r>
              <w:rPr>
                <w:rFonts w:ascii="Times New Roman" w:hAnsi="Times New Roman" w:eastAsia="Times New Roman"/>
                <w:b w:val="0"/>
                <w:i w:val="0"/>
                <w:sz w:val="21"/>
                <w:szCs w:val="21"/>
              </w:rPr>
              <w:t>11 (2.5)</w:t>
            </w:r>
          </w:p>
        </w:tc>
        <w:tc>
          <w:tcPr>
            <w:tcW w:w="2016" w:type="dxa"/>
            <w:tcBorders>
              <w:top w:val="nil"/>
              <w:left w:val="nil"/>
              <w:bottom w:val="nil"/>
              <w:right w:val="nil"/>
            </w:tcBorders>
            <w:vAlign w:val="center"/>
          </w:tcPr>
          <w:p w14:paraId="1C69C80C">
            <w:pPr>
              <w:spacing w:before="0" w:after="0" w:line="276" w:lineRule="auto"/>
              <w:jc w:val="center"/>
              <w:rPr>
                <w:sz w:val="21"/>
                <w:szCs w:val="21"/>
              </w:rPr>
            </w:pPr>
            <w:r>
              <w:rPr>
                <w:rFonts w:ascii="Times New Roman" w:hAnsi="Times New Roman" w:eastAsia="Times New Roman"/>
                <w:b w:val="0"/>
                <w:i w:val="0"/>
                <w:sz w:val="21"/>
                <w:szCs w:val="21"/>
              </w:rPr>
              <w:t>2 (1.1)</w:t>
            </w:r>
          </w:p>
        </w:tc>
        <w:tc>
          <w:tcPr>
            <w:tcW w:w="1584" w:type="dxa"/>
            <w:tcBorders>
              <w:top w:val="nil"/>
              <w:left w:val="nil"/>
              <w:bottom w:val="nil"/>
              <w:right w:val="nil"/>
            </w:tcBorders>
            <w:vAlign w:val="center"/>
          </w:tcPr>
          <w:p w14:paraId="6AB76790">
            <w:pPr>
              <w:spacing w:before="0" w:after="0" w:line="276" w:lineRule="auto"/>
              <w:jc w:val="center"/>
              <w:rPr>
                <w:sz w:val="21"/>
                <w:szCs w:val="21"/>
              </w:rPr>
            </w:pPr>
          </w:p>
        </w:tc>
        <w:tc>
          <w:tcPr>
            <w:tcW w:w="720" w:type="dxa"/>
            <w:tcBorders>
              <w:top w:val="nil"/>
              <w:left w:val="nil"/>
              <w:bottom w:val="nil"/>
              <w:right w:val="nil"/>
            </w:tcBorders>
            <w:vAlign w:val="center"/>
          </w:tcPr>
          <w:p w14:paraId="6947F11A">
            <w:pPr>
              <w:spacing w:before="0" w:after="0" w:line="276" w:lineRule="auto"/>
              <w:jc w:val="center"/>
              <w:rPr>
                <w:sz w:val="21"/>
                <w:szCs w:val="21"/>
              </w:rPr>
            </w:pPr>
          </w:p>
        </w:tc>
      </w:tr>
      <w:tr w14:paraId="3130351F">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7EAE5A40">
            <w:pPr>
              <w:spacing w:before="0" w:after="0" w:line="276" w:lineRule="auto"/>
              <w:ind w:left="259"/>
              <w:jc w:val="left"/>
              <w:rPr>
                <w:sz w:val="21"/>
                <w:szCs w:val="21"/>
              </w:rPr>
            </w:pPr>
            <w:r>
              <w:rPr>
                <w:rFonts w:ascii="Times New Roman" w:hAnsi="Times New Roman" w:eastAsia="Times New Roman"/>
                <w:b w:val="0"/>
                <w:i w:val="0"/>
                <w:sz w:val="21"/>
                <w:szCs w:val="21"/>
              </w:rPr>
              <w:t>Secondary specialised school</w:t>
            </w:r>
          </w:p>
        </w:tc>
        <w:tc>
          <w:tcPr>
            <w:tcW w:w="2016" w:type="dxa"/>
            <w:tcBorders>
              <w:top w:val="nil"/>
              <w:left w:val="nil"/>
              <w:bottom w:val="nil"/>
              <w:right w:val="nil"/>
            </w:tcBorders>
            <w:vAlign w:val="center"/>
          </w:tcPr>
          <w:p w14:paraId="17846AF7">
            <w:pPr>
              <w:spacing w:before="0" w:after="0" w:line="276" w:lineRule="auto"/>
              <w:jc w:val="center"/>
              <w:rPr>
                <w:sz w:val="21"/>
                <w:szCs w:val="21"/>
              </w:rPr>
            </w:pPr>
            <w:r>
              <w:rPr>
                <w:rFonts w:ascii="Times New Roman" w:hAnsi="Times New Roman" w:eastAsia="Times New Roman"/>
                <w:b w:val="0"/>
                <w:i w:val="0"/>
                <w:sz w:val="21"/>
                <w:szCs w:val="21"/>
              </w:rPr>
              <w:t>44 (10.0)</w:t>
            </w:r>
          </w:p>
        </w:tc>
        <w:tc>
          <w:tcPr>
            <w:tcW w:w="2016" w:type="dxa"/>
            <w:tcBorders>
              <w:top w:val="nil"/>
              <w:left w:val="nil"/>
              <w:bottom w:val="nil"/>
              <w:right w:val="nil"/>
            </w:tcBorders>
            <w:vAlign w:val="center"/>
          </w:tcPr>
          <w:p w14:paraId="5163B66D">
            <w:pPr>
              <w:spacing w:before="0" w:after="0" w:line="276" w:lineRule="auto"/>
              <w:jc w:val="center"/>
              <w:rPr>
                <w:sz w:val="21"/>
                <w:szCs w:val="21"/>
              </w:rPr>
            </w:pPr>
            <w:r>
              <w:rPr>
                <w:rFonts w:ascii="Times New Roman" w:hAnsi="Times New Roman" w:eastAsia="Times New Roman"/>
                <w:b w:val="0"/>
                <w:i w:val="0"/>
                <w:sz w:val="21"/>
                <w:szCs w:val="21"/>
              </w:rPr>
              <w:t>14 (7.4)</w:t>
            </w:r>
          </w:p>
        </w:tc>
        <w:tc>
          <w:tcPr>
            <w:tcW w:w="1584" w:type="dxa"/>
            <w:tcBorders>
              <w:top w:val="nil"/>
              <w:left w:val="nil"/>
              <w:bottom w:val="nil"/>
              <w:right w:val="nil"/>
            </w:tcBorders>
            <w:vAlign w:val="center"/>
          </w:tcPr>
          <w:p w14:paraId="6F121EF0">
            <w:pPr>
              <w:spacing w:before="0" w:after="0" w:line="276" w:lineRule="auto"/>
              <w:jc w:val="center"/>
              <w:rPr>
                <w:sz w:val="21"/>
                <w:szCs w:val="21"/>
              </w:rPr>
            </w:pPr>
          </w:p>
        </w:tc>
        <w:tc>
          <w:tcPr>
            <w:tcW w:w="720" w:type="dxa"/>
            <w:tcBorders>
              <w:top w:val="nil"/>
              <w:left w:val="nil"/>
              <w:bottom w:val="nil"/>
              <w:right w:val="nil"/>
            </w:tcBorders>
            <w:vAlign w:val="center"/>
          </w:tcPr>
          <w:p w14:paraId="0C61A2B1">
            <w:pPr>
              <w:spacing w:before="0" w:after="0" w:line="276" w:lineRule="auto"/>
              <w:jc w:val="center"/>
              <w:rPr>
                <w:sz w:val="21"/>
                <w:szCs w:val="21"/>
              </w:rPr>
            </w:pPr>
          </w:p>
        </w:tc>
      </w:tr>
      <w:tr w14:paraId="43707710">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25E52047">
            <w:pPr>
              <w:spacing w:before="0" w:after="0" w:line="276" w:lineRule="auto"/>
              <w:ind w:left="259"/>
              <w:jc w:val="left"/>
              <w:rPr>
                <w:sz w:val="21"/>
                <w:szCs w:val="21"/>
              </w:rPr>
            </w:pPr>
            <w:r>
              <w:rPr>
                <w:rFonts w:ascii="Times New Roman" w:hAnsi="Times New Roman" w:eastAsia="Times New Roman"/>
                <w:b w:val="0"/>
                <w:i w:val="0"/>
                <w:sz w:val="21"/>
                <w:szCs w:val="21"/>
              </w:rPr>
              <w:t>Technical school</w:t>
            </w:r>
          </w:p>
        </w:tc>
        <w:tc>
          <w:tcPr>
            <w:tcW w:w="2016" w:type="dxa"/>
            <w:tcBorders>
              <w:top w:val="nil"/>
              <w:left w:val="nil"/>
              <w:bottom w:val="nil"/>
              <w:right w:val="nil"/>
            </w:tcBorders>
            <w:vAlign w:val="center"/>
          </w:tcPr>
          <w:p w14:paraId="2DF6E72F">
            <w:pPr>
              <w:spacing w:before="0" w:after="0" w:line="276" w:lineRule="auto"/>
              <w:jc w:val="center"/>
              <w:rPr>
                <w:sz w:val="21"/>
                <w:szCs w:val="21"/>
              </w:rPr>
            </w:pPr>
            <w:r>
              <w:rPr>
                <w:rFonts w:ascii="Times New Roman" w:hAnsi="Times New Roman" w:eastAsia="Times New Roman"/>
                <w:b w:val="0"/>
                <w:i w:val="0"/>
                <w:sz w:val="21"/>
                <w:szCs w:val="21"/>
              </w:rPr>
              <w:t>6 (1.4)</w:t>
            </w:r>
          </w:p>
        </w:tc>
        <w:tc>
          <w:tcPr>
            <w:tcW w:w="2016" w:type="dxa"/>
            <w:tcBorders>
              <w:top w:val="nil"/>
              <w:left w:val="nil"/>
              <w:bottom w:val="nil"/>
              <w:right w:val="nil"/>
            </w:tcBorders>
            <w:vAlign w:val="center"/>
          </w:tcPr>
          <w:p w14:paraId="04CE3D3B">
            <w:pPr>
              <w:spacing w:before="0" w:after="0" w:line="276" w:lineRule="auto"/>
              <w:jc w:val="center"/>
              <w:rPr>
                <w:sz w:val="21"/>
                <w:szCs w:val="21"/>
              </w:rPr>
            </w:pPr>
            <w:r>
              <w:rPr>
                <w:rFonts w:ascii="Times New Roman" w:hAnsi="Times New Roman" w:eastAsia="Times New Roman"/>
                <w:b w:val="0"/>
                <w:i w:val="0"/>
                <w:sz w:val="21"/>
                <w:szCs w:val="21"/>
              </w:rPr>
              <w:t>2 (1.1)</w:t>
            </w:r>
          </w:p>
        </w:tc>
        <w:tc>
          <w:tcPr>
            <w:tcW w:w="1584" w:type="dxa"/>
            <w:tcBorders>
              <w:top w:val="nil"/>
              <w:left w:val="nil"/>
              <w:bottom w:val="nil"/>
              <w:right w:val="nil"/>
            </w:tcBorders>
            <w:vAlign w:val="center"/>
          </w:tcPr>
          <w:p w14:paraId="599C2478">
            <w:pPr>
              <w:spacing w:before="0" w:after="0" w:line="276" w:lineRule="auto"/>
              <w:jc w:val="center"/>
              <w:rPr>
                <w:sz w:val="21"/>
                <w:szCs w:val="21"/>
              </w:rPr>
            </w:pPr>
          </w:p>
        </w:tc>
        <w:tc>
          <w:tcPr>
            <w:tcW w:w="720" w:type="dxa"/>
            <w:tcBorders>
              <w:top w:val="nil"/>
              <w:left w:val="nil"/>
              <w:bottom w:val="nil"/>
              <w:right w:val="nil"/>
            </w:tcBorders>
            <w:vAlign w:val="center"/>
          </w:tcPr>
          <w:p w14:paraId="19FB1680">
            <w:pPr>
              <w:spacing w:before="0" w:after="0" w:line="276" w:lineRule="auto"/>
              <w:jc w:val="center"/>
              <w:rPr>
                <w:sz w:val="21"/>
                <w:szCs w:val="21"/>
              </w:rPr>
            </w:pPr>
          </w:p>
        </w:tc>
      </w:tr>
      <w:tr w14:paraId="2675F383">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6E31C33A">
            <w:pPr>
              <w:spacing w:before="0" w:after="0" w:line="276" w:lineRule="auto"/>
              <w:ind w:left="259"/>
              <w:jc w:val="left"/>
              <w:rPr>
                <w:sz w:val="21"/>
                <w:szCs w:val="21"/>
              </w:rPr>
            </w:pPr>
            <w:r>
              <w:rPr>
                <w:rFonts w:ascii="Times New Roman" w:hAnsi="Times New Roman" w:eastAsia="Times New Roman"/>
                <w:b w:val="0"/>
                <w:i w:val="0"/>
                <w:sz w:val="21"/>
                <w:szCs w:val="21"/>
              </w:rPr>
              <w:t>Senior high school</w:t>
            </w:r>
          </w:p>
        </w:tc>
        <w:tc>
          <w:tcPr>
            <w:tcW w:w="2016" w:type="dxa"/>
            <w:tcBorders>
              <w:top w:val="nil"/>
              <w:left w:val="nil"/>
              <w:bottom w:val="nil"/>
              <w:right w:val="nil"/>
            </w:tcBorders>
            <w:vAlign w:val="center"/>
          </w:tcPr>
          <w:p w14:paraId="2D135165">
            <w:pPr>
              <w:spacing w:before="0" w:after="0" w:line="276" w:lineRule="auto"/>
              <w:jc w:val="center"/>
              <w:rPr>
                <w:sz w:val="21"/>
                <w:szCs w:val="21"/>
              </w:rPr>
            </w:pPr>
            <w:r>
              <w:rPr>
                <w:rFonts w:ascii="Times New Roman" w:hAnsi="Times New Roman" w:eastAsia="Times New Roman"/>
                <w:b w:val="0"/>
                <w:i w:val="0"/>
                <w:sz w:val="21"/>
                <w:szCs w:val="21"/>
              </w:rPr>
              <w:t>47 (10.7)</w:t>
            </w:r>
          </w:p>
        </w:tc>
        <w:tc>
          <w:tcPr>
            <w:tcW w:w="2016" w:type="dxa"/>
            <w:tcBorders>
              <w:top w:val="nil"/>
              <w:left w:val="nil"/>
              <w:bottom w:val="nil"/>
              <w:right w:val="nil"/>
            </w:tcBorders>
            <w:vAlign w:val="center"/>
          </w:tcPr>
          <w:p w14:paraId="2FD249F1">
            <w:pPr>
              <w:spacing w:before="0" w:after="0" w:line="276" w:lineRule="auto"/>
              <w:jc w:val="center"/>
              <w:rPr>
                <w:sz w:val="21"/>
                <w:szCs w:val="21"/>
              </w:rPr>
            </w:pPr>
            <w:r>
              <w:rPr>
                <w:rFonts w:ascii="Times New Roman" w:hAnsi="Times New Roman" w:eastAsia="Times New Roman"/>
                <w:b w:val="0"/>
                <w:i w:val="0"/>
                <w:sz w:val="21"/>
                <w:szCs w:val="21"/>
              </w:rPr>
              <w:t>13 (6.9)</w:t>
            </w:r>
          </w:p>
        </w:tc>
        <w:tc>
          <w:tcPr>
            <w:tcW w:w="1584" w:type="dxa"/>
            <w:tcBorders>
              <w:top w:val="nil"/>
              <w:left w:val="nil"/>
              <w:bottom w:val="nil"/>
              <w:right w:val="nil"/>
            </w:tcBorders>
            <w:vAlign w:val="center"/>
          </w:tcPr>
          <w:p w14:paraId="49424087">
            <w:pPr>
              <w:spacing w:before="0" w:after="0" w:line="276" w:lineRule="auto"/>
              <w:jc w:val="center"/>
              <w:rPr>
                <w:sz w:val="21"/>
                <w:szCs w:val="21"/>
              </w:rPr>
            </w:pPr>
          </w:p>
        </w:tc>
        <w:tc>
          <w:tcPr>
            <w:tcW w:w="720" w:type="dxa"/>
            <w:tcBorders>
              <w:top w:val="nil"/>
              <w:left w:val="nil"/>
              <w:bottom w:val="nil"/>
              <w:right w:val="nil"/>
            </w:tcBorders>
            <w:vAlign w:val="center"/>
          </w:tcPr>
          <w:p w14:paraId="4933BB7A">
            <w:pPr>
              <w:spacing w:before="0" w:after="0" w:line="276" w:lineRule="auto"/>
              <w:jc w:val="center"/>
              <w:rPr>
                <w:sz w:val="21"/>
                <w:szCs w:val="21"/>
              </w:rPr>
            </w:pPr>
          </w:p>
        </w:tc>
      </w:tr>
      <w:tr w14:paraId="4F712BCE">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08E0ED68">
            <w:pPr>
              <w:spacing w:before="0" w:after="0" w:line="276" w:lineRule="auto"/>
              <w:ind w:left="259"/>
              <w:jc w:val="left"/>
              <w:rPr>
                <w:sz w:val="21"/>
                <w:szCs w:val="21"/>
              </w:rPr>
            </w:pPr>
            <w:r>
              <w:rPr>
                <w:rFonts w:ascii="Times New Roman" w:hAnsi="Times New Roman" w:eastAsia="Times New Roman"/>
                <w:b w:val="0"/>
                <w:i w:val="0"/>
                <w:sz w:val="21"/>
                <w:szCs w:val="21"/>
              </w:rPr>
              <w:t>Junior high school</w:t>
            </w:r>
          </w:p>
        </w:tc>
        <w:tc>
          <w:tcPr>
            <w:tcW w:w="2016" w:type="dxa"/>
            <w:tcBorders>
              <w:top w:val="nil"/>
              <w:left w:val="nil"/>
              <w:bottom w:val="nil"/>
              <w:right w:val="nil"/>
            </w:tcBorders>
            <w:vAlign w:val="center"/>
          </w:tcPr>
          <w:p w14:paraId="24765DC5">
            <w:pPr>
              <w:spacing w:before="0" w:after="0" w:line="276" w:lineRule="auto"/>
              <w:jc w:val="center"/>
              <w:rPr>
                <w:sz w:val="21"/>
                <w:szCs w:val="21"/>
              </w:rPr>
            </w:pPr>
            <w:r>
              <w:rPr>
                <w:rFonts w:ascii="Times New Roman" w:hAnsi="Times New Roman" w:eastAsia="Times New Roman"/>
                <w:b w:val="0"/>
                <w:i w:val="0"/>
                <w:sz w:val="21"/>
                <w:szCs w:val="21"/>
              </w:rPr>
              <w:t>94 (21.5)</w:t>
            </w:r>
          </w:p>
        </w:tc>
        <w:tc>
          <w:tcPr>
            <w:tcW w:w="2016" w:type="dxa"/>
            <w:tcBorders>
              <w:top w:val="nil"/>
              <w:left w:val="nil"/>
              <w:bottom w:val="nil"/>
              <w:right w:val="nil"/>
            </w:tcBorders>
            <w:vAlign w:val="center"/>
          </w:tcPr>
          <w:p w14:paraId="4FBF4E6E">
            <w:pPr>
              <w:spacing w:before="0" w:after="0" w:line="276" w:lineRule="auto"/>
              <w:jc w:val="center"/>
              <w:rPr>
                <w:sz w:val="21"/>
                <w:szCs w:val="21"/>
              </w:rPr>
            </w:pPr>
            <w:r>
              <w:rPr>
                <w:rFonts w:ascii="Times New Roman" w:hAnsi="Times New Roman" w:eastAsia="Times New Roman"/>
                <w:b w:val="0"/>
                <w:i w:val="0"/>
                <w:sz w:val="21"/>
                <w:szCs w:val="21"/>
              </w:rPr>
              <w:t>36 (19.1)</w:t>
            </w:r>
          </w:p>
        </w:tc>
        <w:tc>
          <w:tcPr>
            <w:tcW w:w="1584" w:type="dxa"/>
            <w:tcBorders>
              <w:top w:val="nil"/>
              <w:left w:val="nil"/>
              <w:bottom w:val="nil"/>
              <w:right w:val="nil"/>
            </w:tcBorders>
            <w:vAlign w:val="center"/>
          </w:tcPr>
          <w:p w14:paraId="71655DA7">
            <w:pPr>
              <w:spacing w:before="0" w:after="0" w:line="276" w:lineRule="auto"/>
              <w:jc w:val="center"/>
              <w:rPr>
                <w:sz w:val="21"/>
                <w:szCs w:val="21"/>
              </w:rPr>
            </w:pPr>
          </w:p>
        </w:tc>
        <w:tc>
          <w:tcPr>
            <w:tcW w:w="720" w:type="dxa"/>
            <w:tcBorders>
              <w:top w:val="nil"/>
              <w:left w:val="nil"/>
              <w:bottom w:val="nil"/>
              <w:right w:val="nil"/>
            </w:tcBorders>
            <w:vAlign w:val="center"/>
          </w:tcPr>
          <w:p w14:paraId="20494C4B">
            <w:pPr>
              <w:spacing w:before="0" w:after="0" w:line="276" w:lineRule="auto"/>
              <w:jc w:val="center"/>
              <w:rPr>
                <w:sz w:val="21"/>
                <w:szCs w:val="21"/>
              </w:rPr>
            </w:pPr>
          </w:p>
        </w:tc>
      </w:tr>
      <w:tr w14:paraId="7889E8B8">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32FBF290">
            <w:pPr>
              <w:spacing w:before="0" w:after="0" w:line="276" w:lineRule="auto"/>
              <w:ind w:left="259"/>
              <w:jc w:val="left"/>
              <w:rPr>
                <w:sz w:val="21"/>
                <w:szCs w:val="21"/>
              </w:rPr>
            </w:pPr>
            <w:r>
              <w:rPr>
                <w:rFonts w:ascii="Times New Roman" w:hAnsi="Times New Roman" w:eastAsia="Times New Roman"/>
                <w:b w:val="0"/>
                <w:i w:val="0"/>
                <w:sz w:val="21"/>
                <w:szCs w:val="21"/>
              </w:rPr>
              <w:t>Primary school</w:t>
            </w:r>
          </w:p>
        </w:tc>
        <w:tc>
          <w:tcPr>
            <w:tcW w:w="2016" w:type="dxa"/>
            <w:tcBorders>
              <w:top w:val="nil"/>
              <w:left w:val="nil"/>
              <w:bottom w:val="nil"/>
              <w:right w:val="nil"/>
            </w:tcBorders>
            <w:vAlign w:val="center"/>
          </w:tcPr>
          <w:p w14:paraId="79EC8BD9">
            <w:pPr>
              <w:spacing w:before="0" w:after="0" w:line="276" w:lineRule="auto"/>
              <w:jc w:val="center"/>
              <w:rPr>
                <w:sz w:val="21"/>
                <w:szCs w:val="21"/>
              </w:rPr>
            </w:pPr>
            <w:r>
              <w:rPr>
                <w:rFonts w:ascii="Times New Roman" w:hAnsi="Times New Roman" w:eastAsia="Times New Roman"/>
                <w:b w:val="0"/>
                <w:i w:val="0"/>
                <w:sz w:val="21"/>
                <w:szCs w:val="21"/>
              </w:rPr>
              <w:t>187 (42.7)</w:t>
            </w:r>
          </w:p>
        </w:tc>
        <w:tc>
          <w:tcPr>
            <w:tcW w:w="2016" w:type="dxa"/>
            <w:tcBorders>
              <w:top w:val="nil"/>
              <w:left w:val="nil"/>
              <w:bottom w:val="nil"/>
              <w:right w:val="nil"/>
            </w:tcBorders>
            <w:vAlign w:val="center"/>
          </w:tcPr>
          <w:p w14:paraId="06AEF135">
            <w:pPr>
              <w:spacing w:before="0" w:after="0" w:line="276" w:lineRule="auto"/>
              <w:jc w:val="center"/>
              <w:rPr>
                <w:sz w:val="21"/>
                <w:szCs w:val="21"/>
              </w:rPr>
            </w:pPr>
            <w:r>
              <w:rPr>
                <w:rFonts w:ascii="Times New Roman" w:hAnsi="Times New Roman" w:eastAsia="Times New Roman"/>
                <w:b w:val="0"/>
                <w:i w:val="0"/>
                <w:sz w:val="21"/>
                <w:szCs w:val="21"/>
              </w:rPr>
              <w:t>90 (47.9)</w:t>
            </w:r>
          </w:p>
        </w:tc>
        <w:tc>
          <w:tcPr>
            <w:tcW w:w="1584" w:type="dxa"/>
            <w:tcBorders>
              <w:top w:val="nil"/>
              <w:left w:val="nil"/>
              <w:bottom w:val="nil"/>
              <w:right w:val="nil"/>
            </w:tcBorders>
            <w:vAlign w:val="center"/>
          </w:tcPr>
          <w:p w14:paraId="6B7DEBCE">
            <w:pPr>
              <w:spacing w:before="0" w:after="0" w:line="276" w:lineRule="auto"/>
              <w:jc w:val="center"/>
              <w:rPr>
                <w:sz w:val="21"/>
                <w:szCs w:val="21"/>
              </w:rPr>
            </w:pPr>
          </w:p>
        </w:tc>
        <w:tc>
          <w:tcPr>
            <w:tcW w:w="720" w:type="dxa"/>
            <w:tcBorders>
              <w:top w:val="nil"/>
              <w:left w:val="nil"/>
              <w:bottom w:val="nil"/>
              <w:right w:val="nil"/>
            </w:tcBorders>
            <w:vAlign w:val="center"/>
          </w:tcPr>
          <w:p w14:paraId="45E01232">
            <w:pPr>
              <w:spacing w:before="0" w:after="0" w:line="276" w:lineRule="auto"/>
              <w:jc w:val="center"/>
              <w:rPr>
                <w:sz w:val="21"/>
                <w:szCs w:val="21"/>
              </w:rPr>
            </w:pPr>
          </w:p>
        </w:tc>
      </w:tr>
      <w:tr w14:paraId="534FB7DE">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4F2F15FC">
            <w:pPr>
              <w:spacing w:before="0" w:after="0" w:line="276" w:lineRule="auto"/>
              <w:ind w:left="259"/>
              <w:jc w:val="left"/>
              <w:rPr>
                <w:sz w:val="21"/>
                <w:szCs w:val="21"/>
              </w:rPr>
            </w:pPr>
            <w:r>
              <w:rPr>
                <w:rFonts w:ascii="Times New Roman" w:hAnsi="Times New Roman" w:eastAsia="Times New Roman"/>
                <w:b w:val="0"/>
                <w:i w:val="0"/>
                <w:sz w:val="21"/>
                <w:szCs w:val="21"/>
              </w:rPr>
              <w:t>Illiterate / semi-illiterate</w:t>
            </w:r>
          </w:p>
        </w:tc>
        <w:tc>
          <w:tcPr>
            <w:tcW w:w="2016" w:type="dxa"/>
            <w:tcBorders>
              <w:top w:val="nil"/>
              <w:left w:val="nil"/>
              <w:bottom w:val="nil"/>
              <w:right w:val="nil"/>
            </w:tcBorders>
            <w:vAlign w:val="center"/>
          </w:tcPr>
          <w:p w14:paraId="75BE5922">
            <w:pPr>
              <w:spacing w:before="0" w:after="0" w:line="276" w:lineRule="auto"/>
              <w:jc w:val="center"/>
              <w:rPr>
                <w:sz w:val="21"/>
                <w:szCs w:val="21"/>
              </w:rPr>
            </w:pPr>
            <w:r>
              <w:rPr>
                <w:rFonts w:ascii="Times New Roman" w:hAnsi="Times New Roman" w:eastAsia="Times New Roman"/>
                <w:b w:val="0"/>
                <w:i w:val="0"/>
                <w:sz w:val="21"/>
                <w:szCs w:val="21"/>
              </w:rPr>
              <w:t>45 (10.3)</w:t>
            </w:r>
          </w:p>
        </w:tc>
        <w:tc>
          <w:tcPr>
            <w:tcW w:w="2016" w:type="dxa"/>
            <w:tcBorders>
              <w:top w:val="nil"/>
              <w:left w:val="nil"/>
              <w:bottom w:val="nil"/>
              <w:right w:val="nil"/>
            </w:tcBorders>
            <w:vAlign w:val="center"/>
          </w:tcPr>
          <w:p w14:paraId="4B4AF3B5">
            <w:pPr>
              <w:spacing w:before="0" w:after="0" w:line="276" w:lineRule="auto"/>
              <w:jc w:val="center"/>
              <w:rPr>
                <w:sz w:val="21"/>
                <w:szCs w:val="21"/>
              </w:rPr>
            </w:pPr>
            <w:r>
              <w:rPr>
                <w:rFonts w:ascii="Times New Roman" w:hAnsi="Times New Roman" w:eastAsia="Times New Roman"/>
                <w:b w:val="0"/>
                <w:i w:val="0"/>
                <w:sz w:val="21"/>
                <w:szCs w:val="21"/>
              </w:rPr>
              <w:t>30 (16.0)</w:t>
            </w:r>
          </w:p>
        </w:tc>
        <w:tc>
          <w:tcPr>
            <w:tcW w:w="1584" w:type="dxa"/>
            <w:tcBorders>
              <w:top w:val="nil"/>
              <w:left w:val="nil"/>
              <w:bottom w:val="nil"/>
              <w:right w:val="nil"/>
            </w:tcBorders>
            <w:vAlign w:val="center"/>
          </w:tcPr>
          <w:p w14:paraId="0420A92C">
            <w:pPr>
              <w:spacing w:before="20" w:after="20" w:line="276" w:lineRule="auto"/>
              <w:jc w:val="center"/>
              <w:rPr>
                <w:sz w:val="21"/>
                <w:szCs w:val="21"/>
              </w:rPr>
            </w:pPr>
            <w:r>
              <w:rPr>
                <w:rFonts w:ascii="Times New Roman" w:hAnsi="Times New Roman" w:eastAsia="Times New Roman"/>
                <w:b w:val="0"/>
                <w:i w:val="0"/>
                <w:sz w:val="21"/>
                <w:szCs w:val="21"/>
              </w:rPr>
              <w:t>χ² = 9.303</w:t>
            </w:r>
          </w:p>
        </w:tc>
        <w:tc>
          <w:tcPr>
            <w:tcW w:w="720" w:type="dxa"/>
            <w:tcBorders>
              <w:top w:val="nil"/>
              <w:left w:val="nil"/>
              <w:bottom w:val="nil"/>
              <w:right w:val="nil"/>
            </w:tcBorders>
            <w:vAlign w:val="center"/>
          </w:tcPr>
          <w:p w14:paraId="17ACEC3A">
            <w:pPr>
              <w:spacing w:before="0" w:after="0" w:line="276" w:lineRule="auto"/>
              <w:jc w:val="center"/>
              <w:rPr>
                <w:sz w:val="21"/>
                <w:szCs w:val="21"/>
              </w:rPr>
            </w:pPr>
            <w:r>
              <w:rPr>
                <w:rFonts w:ascii="Times New Roman" w:hAnsi="Times New Roman" w:eastAsia="Times New Roman"/>
                <w:b w:val="0"/>
                <w:i w:val="0"/>
                <w:sz w:val="21"/>
                <w:szCs w:val="21"/>
              </w:rPr>
              <w:t>0.232</w:t>
            </w:r>
          </w:p>
        </w:tc>
      </w:tr>
      <w:tr w14:paraId="1EFB533F">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3EC3A423">
            <w:pPr>
              <w:spacing w:before="0" w:after="0" w:line="276" w:lineRule="auto"/>
              <w:jc w:val="left"/>
              <w:rPr>
                <w:sz w:val="21"/>
                <w:szCs w:val="21"/>
              </w:rPr>
            </w:pPr>
            <w:r>
              <w:rPr>
                <w:rFonts w:ascii="Times New Roman" w:hAnsi="Times New Roman" w:eastAsia="Times New Roman"/>
                <w:b w:val="0"/>
                <w:i w:val="0"/>
                <w:sz w:val="21"/>
                <w:szCs w:val="21"/>
              </w:rPr>
              <w:t>Marital status, n (%)</w:t>
            </w:r>
          </w:p>
        </w:tc>
        <w:tc>
          <w:tcPr>
            <w:tcW w:w="2016" w:type="dxa"/>
            <w:tcBorders>
              <w:top w:val="nil"/>
              <w:left w:val="nil"/>
              <w:bottom w:val="nil"/>
              <w:right w:val="nil"/>
            </w:tcBorders>
            <w:vAlign w:val="center"/>
          </w:tcPr>
          <w:p w14:paraId="4C78CF71">
            <w:pPr>
              <w:spacing w:before="0" w:after="0" w:line="276" w:lineRule="auto"/>
              <w:jc w:val="center"/>
              <w:rPr>
                <w:sz w:val="21"/>
                <w:szCs w:val="21"/>
              </w:rPr>
            </w:pPr>
          </w:p>
        </w:tc>
        <w:tc>
          <w:tcPr>
            <w:tcW w:w="2016" w:type="dxa"/>
            <w:tcBorders>
              <w:top w:val="nil"/>
              <w:left w:val="nil"/>
              <w:bottom w:val="nil"/>
              <w:right w:val="nil"/>
            </w:tcBorders>
            <w:vAlign w:val="center"/>
          </w:tcPr>
          <w:p w14:paraId="6DD8411C">
            <w:pPr>
              <w:spacing w:before="0" w:after="0" w:line="276" w:lineRule="auto"/>
              <w:jc w:val="center"/>
              <w:rPr>
                <w:sz w:val="21"/>
                <w:szCs w:val="21"/>
              </w:rPr>
            </w:pPr>
          </w:p>
        </w:tc>
        <w:tc>
          <w:tcPr>
            <w:tcW w:w="1584" w:type="dxa"/>
            <w:tcBorders>
              <w:top w:val="nil"/>
              <w:left w:val="nil"/>
              <w:bottom w:val="nil"/>
              <w:right w:val="nil"/>
            </w:tcBorders>
            <w:vAlign w:val="center"/>
          </w:tcPr>
          <w:p w14:paraId="051D422B">
            <w:pPr>
              <w:spacing w:before="0" w:after="0" w:line="276" w:lineRule="auto"/>
              <w:jc w:val="center"/>
              <w:rPr>
                <w:sz w:val="21"/>
                <w:szCs w:val="21"/>
              </w:rPr>
            </w:pPr>
          </w:p>
        </w:tc>
        <w:tc>
          <w:tcPr>
            <w:tcW w:w="720" w:type="dxa"/>
            <w:tcBorders>
              <w:top w:val="nil"/>
              <w:left w:val="nil"/>
              <w:bottom w:val="nil"/>
              <w:right w:val="nil"/>
            </w:tcBorders>
            <w:vAlign w:val="center"/>
          </w:tcPr>
          <w:p w14:paraId="0C801018">
            <w:pPr>
              <w:spacing w:before="0" w:after="0" w:line="276" w:lineRule="auto"/>
              <w:jc w:val="center"/>
              <w:rPr>
                <w:sz w:val="21"/>
                <w:szCs w:val="21"/>
              </w:rPr>
            </w:pPr>
          </w:p>
        </w:tc>
      </w:tr>
      <w:tr w14:paraId="6DE225E6">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039901BF">
            <w:pPr>
              <w:spacing w:before="0" w:after="0" w:line="276" w:lineRule="auto"/>
              <w:ind w:left="259"/>
              <w:jc w:val="left"/>
              <w:rPr>
                <w:sz w:val="21"/>
                <w:szCs w:val="21"/>
              </w:rPr>
            </w:pPr>
            <w:r>
              <w:rPr>
                <w:rFonts w:ascii="Times New Roman" w:hAnsi="Times New Roman" w:eastAsia="Times New Roman"/>
                <w:b w:val="0"/>
                <w:i w:val="0"/>
                <w:sz w:val="21"/>
                <w:szCs w:val="21"/>
              </w:rPr>
              <w:t>Unmarried</w:t>
            </w:r>
          </w:p>
        </w:tc>
        <w:tc>
          <w:tcPr>
            <w:tcW w:w="2016" w:type="dxa"/>
            <w:tcBorders>
              <w:top w:val="nil"/>
              <w:left w:val="nil"/>
              <w:bottom w:val="nil"/>
              <w:right w:val="nil"/>
            </w:tcBorders>
            <w:vAlign w:val="center"/>
          </w:tcPr>
          <w:p w14:paraId="68ED8FEA">
            <w:pPr>
              <w:spacing w:before="0" w:after="0" w:line="276" w:lineRule="auto"/>
              <w:jc w:val="center"/>
              <w:rPr>
                <w:sz w:val="21"/>
                <w:szCs w:val="21"/>
              </w:rPr>
            </w:pPr>
            <w:r>
              <w:rPr>
                <w:rFonts w:ascii="Times New Roman" w:hAnsi="Times New Roman" w:eastAsia="Times New Roman"/>
                <w:b w:val="0"/>
                <w:i w:val="0"/>
                <w:sz w:val="21"/>
                <w:szCs w:val="21"/>
              </w:rPr>
              <w:t>0 (0)</w:t>
            </w:r>
          </w:p>
        </w:tc>
        <w:tc>
          <w:tcPr>
            <w:tcW w:w="2016" w:type="dxa"/>
            <w:tcBorders>
              <w:top w:val="nil"/>
              <w:left w:val="nil"/>
              <w:bottom w:val="nil"/>
              <w:right w:val="nil"/>
            </w:tcBorders>
            <w:vAlign w:val="center"/>
          </w:tcPr>
          <w:p w14:paraId="01190341">
            <w:pPr>
              <w:spacing w:before="0" w:after="0" w:line="276" w:lineRule="auto"/>
              <w:jc w:val="center"/>
              <w:rPr>
                <w:sz w:val="21"/>
                <w:szCs w:val="21"/>
              </w:rPr>
            </w:pPr>
            <w:r>
              <w:rPr>
                <w:rFonts w:ascii="Times New Roman" w:hAnsi="Times New Roman" w:eastAsia="Times New Roman"/>
                <w:b w:val="0"/>
                <w:i w:val="0"/>
                <w:sz w:val="21"/>
                <w:szCs w:val="21"/>
              </w:rPr>
              <w:t>0 (0)</w:t>
            </w:r>
          </w:p>
        </w:tc>
        <w:tc>
          <w:tcPr>
            <w:tcW w:w="1584" w:type="dxa"/>
            <w:tcBorders>
              <w:top w:val="nil"/>
              <w:left w:val="nil"/>
              <w:bottom w:val="nil"/>
              <w:right w:val="nil"/>
            </w:tcBorders>
            <w:vAlign w:val="center"/>
          </w:tcPr>
          <w:p w14:paraId="74CCE251">
            <w:pPr>
              <w:spacing w:before="0" w:after="0" w:line="276" w:lineRule="auto"/>
              <w:jc w:val="center"/>
              <w:rPr>
                <w:sz w:val="21"/>
                <w:szCs w:val="21"/>
              </w:rPr>
            </w:pPr>
          </w:p>
        </w:tc>
        <w:tc>
          <w:tcPr>
            <w:tcW w:w="720" w:type="dxa"/>
            <w:tcBorders>
              <w:top w:val="nil"/>
              <w:left w:val="nil"/>
              <w:bottom w:val="nil"/>
              <w:right w:val="nil"/>
            </w:tcBorders>
            <w:vAlign w:val="center"/>
          </w:tcPr>
          <w:p w14:paraId="151D05D4">
            <w:pPr>
              <w:spacing w:before="0" w:after="0" w:line="276" w:lineRule="auto"/>
              <w:jc w:val="center"/>
              <w:rPr>
                <w:sz w:val="21"/>
                <w:szCs w:val="21"/>
              </w:rPr>
            </w:pPr>
          </w:p>
        </w:tc>
      </w:tr>
      <w:tr w14:paraId="1948647E">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1DFAE6B2">
            <w:pPr>
              <w:spacing w:before="0" w:after="0" w:line="276" w:lineRule="auto"/>
              <w:ind w:left="259"/>
              <w:jc w:val="left"/>
              <w:rPr>
                <w:sz w:val="21"/>
                <w:szCs w:val="21"/>
              </w:rPr>
            </w:pPr>
            <w:r>
              <w:rPr>
                <w:rFonts w:ascii="Times New Roman" w:hAnsi="Times New Roman" w:eastAsia="Times New Roman"/>
                <w:b w:val="0"/>
                <w:i w:val="0"/>
                <w:sz w:val="21"/>
                <w:szCs w:val="21"/>
              </w:rPr>
              <w:t>Married</w:t>
            </w:r>
          </w:p>
        </w:tc>
        <w:tc>
          <w:tcPr>
            <w:tcW w:w="2016" w:type="dxa"/>
            <w:tcBorders>
              <w:top w:val="nil"/>
              <w:left w:val="nil"/>
              <w:bottom w:val="nil"/>
              <w:right w:val="nil"/>
            </w:tcBorders>
            <w:vAlign w:val="center"/>
          </w:tcPr>
          <w:p w14:paraId="272E88C1">
            <w:pPr>
              <w:spacing w:before="0" w:after="0" w:line="276" w:lineRule="auto"/>
              <w:jc w:val="center"/>
              <w:rPr>
                <w:sz w:val="21"/>
                <w:szCs w:val="21"/>
              </w:rPr>
            </w:pPr>
            <w:r>
              <w:rPr>
                <w:rFonts w:ascii="Times New Roman" w:hAnsi="Times New Roman" w:eastAsia="Times New Roman"/>
                <w:b w:val="0"/>
                <w:i w:val="0"/>
                <w:sz w:val="21"/>
                <w:szCs w:val="21"/>
              </w:rPr>
              <w:t>374 (85.4)</w:t>
            </w:r>
          </w:p>
        </w:tc>
        <w:tc>
          <w:tcPr>
            <w:tcW w:w="2016" w:type="dxa"/>
            <w:tcBorders>
              <w:top w:val="nil"/>
              <w:left w:val="nil"/>
              <w:bottom w:val="nil"/>
              <w:right w:val="nil"/>
            </w:tcBorders>
            <w:vAlign w:val="center"/>
          </w:tcPr>
          <w:p w14:paraId="2CDBD28F">
            <w:pPr>
              <w:spacing w:before="0" w:after="0" w:line="276" w:lineRule="auto"/>
              <w:jc w:val="center"/>
              <w:rPr>
                <w:sz w:val="21"/>
                <w:szCs w:val="21"/>
              </w:rPr>
            </w:pPr>
            <w:r>
              <w:rPr>
                <w:rFonts w:ascii="Times New Roman" w:hAnsi="Times New Roman" w:eastAsia="Times New Roman"/>
                <w:b w:val="0"/>
                <w:i w:val="0"/>
                <w:sz w:val="21"/>
                <w:szCs w:val="21"/>
              </w:rPr>
              <w:t>160 (85.1)</w:t>
            </w:r>
          </w:p>
        </w:tc>
        <w:tc>
          <w:tcPr>
            <w:tcW w:w="1584" w:type="dxa"/>
            <w:tcBorders>
              <w:top w:val="nil"/>
              <w:left w:val="nil"/>
              <w:bottom w:val="nil"/>
              <w:right w:val="nil"/>
            </w:tcBorders>
            <w:vAlign w:val="center"/>
          </w:tcPr>
          <w:p w14:paraId="7E7A0C21">
            <w:pPr>
              <w:spacing w:before="0" w:after="0" w:line="276" w:lineRule="auto"/>
              <w:jc w:val="center"/>
              <w:rPr>
                <w:sz w:val="21"/>
                <w:szCs w:val="21"/>
              </w:rPr>
            </w:pPr>
          </w:p>
        </w:tc>
        <w:tc>
          <w:tcPr>
            <w:tcW w:w="720" w:type="dxa"/>
            <w:tcBorders>
              <w:top w:val="nil"/>
              <w:left w:val="nil"/>
              <w:bottom w:val="nil"/>
              <w:right w:val="nil"/>
            </w:tcBorders>
            <w:vAlign w:val="center"/>
          </w:tcPr>
          <w:p w14:paraId="0D42D634">
            <w:pPr>
              <w:spacing w:before="0" w:after="0" w:line="276" w:lineRule="auto"/>
              <w:jc w:val="center"/>
              <w:rPr>
                <w:sz w:val="21"/>
                <w:szCs w:val="21"/>
              </w:rPr>
            </w:pPr>
          </w:p>
        </w:tc>
      </w:tr>
      <w:tr w14:paraId="11BE7DD9">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3A7C5473">
            <w:pPr>
              <w:spacing w:before="0" w:after="0" w:line="276" w:lineRule="auto"/>
              <w:ind w:left="259"/>
              <w:jc w:val="left"/>
              <w:rPr>
                <w:sz w:val="21"/>
                <w:szCs w:val="21"/>
              </w:rPr>
            </w:pPr>
            <w:r>
              <w:rPr>
                <w:rFonts w:ascii="Times New Roman" w:hAnsi="Times New Roman" w:eastAsia="Times New Roman"/>
                <w:b w:val="0"/>
                <w:i w:val="0"/>
                <w:sz w:val="21"/>
                <w:szCs w:val="21"/>
              </w:rPr>
              <w:t>Divorced</w:t>
            </w:r>
          </w:p>
        </w:tc>
        <w:tc>
          <w:tcPr>
            <w:tcW w:w="2016" w:type="dxa"/>
            <w:tcBorders>
              <w:top w:val="nil"/>
              <w:left w:val="nil"/>
              <w:bottom w:val="nil"/>
              <w:right w:val="nil"/>
            </w:tcBorders>
            <w:vAlign w:val="center"/>
          </w:tcPr>
          <w:p w14:paraId="7EFD5888">
            <w:pPr>
              <w:spacing w:before="0" w:after="0" w:line="276" w:lineRule="auto"/>
              <w:jc w:val="center"/>
              <w:rPr>
                <w:sz w:val="21"/>
                <w:szCs w:val="21"/>
              </w:rPr>
            </w:pPr>
            <w:r>
              <w:rPr>
                <w:rFonts w:ascii="Times New Roman" w:hAnsi="Times New Roman" w:eastAsia="Times New Roman"/>
                <w:b w:val="0"/>
                <w:i w:val="0"/>
                <w:sz w:val="21"/>
                <w:szCs w:val="21"/>
              </w:rPr>
              <w:t>30 (6.8)</w:t>
            </w:r>
          </w:p>
        </w:tc>
        <w:tc>
          <w:tcPr>
            <w:tcW w:w="2016" w:type="dxa"/>
            <w:tcBorders>
              <w:top w:val="nil"/>
              <w:left w:val="nil"/>
              <w:bottom w:val="nil"/>
              <w:right w:val="nil"/>
            </w:tcBorders>
            <w:vAlign w:val="center"/>
          </w:tcPr>
          <w:p w14:paraId="44FEBDEC">
            <w:pPr>
              <w:spacing w:before="0" w:after="0" w:line="276" w:lineRule="auto"/>
              <w:jc w:val="center"/>
              <w:rPr>
                <w:sz w:val="21"/>
                <w:szCs w:val="21"/>
              </w:rPr>
            </w:pPr>
            <w:r>
              <w:rPr>
                <w:rFonts w:ascii="Times New Roman" w:hAnsi="Times New Roman" w:eastAsia="Times New Roman"/>
                <w:b w:val="0"/>
                <w:i w:val="0"/>
                <w:sz w:val="21"/>
                <w:szCs w:val="21"/>
              </w:rPr>
              <w:t>9 (4.8)</w:t>
            </w:r>
          </w:p>
        </w:tc>
        <w:tc>
          <w:tcPr>
            <w:tcW w:w="1584" w:type="dxa"/>
            <w:tcBorders>
              <w:top w:val="nil"/>
              <w:left w:val="nil"/>
              <w:bottom w:val="nil"/>
              <w:right w:val="nil"/>
            </w:tcBorders>
            <w:vAlign w:val="center"/>
          </w:tcPr>
          <w:p w14:paraId="0F08E179">
            <w:pPr>
              <w:spacing w:before="0" w:after="0" w:line="276" w:lineRule="auto"/>
              <w:jc w:val="center"/>
              <w:rPr>
                <w:sz w:val="21"/>
                <w:szCs w:val="21"/>
              </w:rPr>
            </w:pPr>
          </w:p>
        </w:tc>
        <w:tc>
          <w:tcPr>
            <w:tcW w:w="720" w:type="dxa"/>
            <w:tcBorders>
              <w:top w:val="nil"/>
              <w:left w:val="nil"/>
              <w:bottom w:val="nil"/>
              <w:right w:val="nil"/>
            </w:tcBorders>
            <w:vAlign w:val="center"/>
          </w:tcPr>
          <w:p w14:paraId="4EF955E7">
            <w:pPr>
              <w:spacing w:before="0" w:after="0" w:line="276" w:lineRule="auto"/>
              <w:jc w:val="center"/>
              <w:rPr>
                <w:sz w:val="21"/>
                <w:szCs w:val="21"/>
              </w:rPr>
            </w:pPr>
          </w:p>
        </w:tc>
      </w:tr>
      <w:tr w14:paraId="5630B8BA">
        <w:tblPrEx>
          <w:tblCellMar>
            <w:top w:w="0" w:type="dxa"/>
            <w:left w:w="108" w:type="dxa"/>
            <w:bottom w:w="0" w:type="dxa"/>
            <w:right w:w="108" w:type="dxa"/>
          </w:tblCellMar>
        </w:tblPrEx>
        <w:trPr>
          <w:jc w:val="center"/>
        </w:trPr>
        <w:tc>
          <w:tcPr>
            <w:tcW w:w="4464" w:type="dxa"/>
            <w:tcBorders>
              <w:top w:val="nil"/>
              <w:left w:val="nil"/>
              <w:bottom w:val="nil"/>
              <w:right w:val="nil"/>
            </w:tcBorders>
            <w:vAlign w:val="center"/>
          </w:tcPr>
          <w:p w14:paraId="06154450">
            <w:pPr>
              <w:spacing w:before="0" w:after="0" w:line="276" w:lineRule="auto"/>
              <w:ind w:left="259"/>
              <w:jc w:val="left"/>
              <w:rPr>
                <w:sz w:val="21"/>
                <w:szCs w:val="21"/>
              </w:rPr>
            </w:pPr>
            <w:r>
              <w:rPr>
                <w:rFonts w:ascii="Times New Roman" w:hAnsi="Times New Roman" w:eastAsia="Times New Roman"/>
                <w:b w:val="0"/>
                <w:i w:val="0"/>
                <w:sz w:val="21"/>
                <w:szCs w:val="21"/>
              </w:rPr>
              <w:t>Widowed</w:t>
            </w:r>
          </w:p>
        </w:tc>
        <w:tc>
          <w:tcPr>
            <w:tcW w:w="2016" w:type="dxa"/>
            <w:tcBorders>
              <w:top w:val="nil"/>
              <w:left w:val="nil"/>
              <w:bottom w:val="nil"/>
              <w:right w:val="nil"/>
            </w:tcBorders>
            <w:vAlign w:val="center"/>
          </w:tcPr>
          <w:p w14:paraId="4594F332">
            <w:pPr>
              <w:spacing w:before="0" w:after="0" w:line="276" w:lineRule="auto"/>
              <w:jc w:val="center"/>
              <w:rPr>
                <w:sz w:val="21"/>
                <w:szCs w:val="21"/>
              </w:rPr>
            </w:pPr>
            <w:r>
              <w:rPr>
                <w:rFonts w:ascii="Times New Roman" w:hAnsi="Times New Roman" w:eastAsia="Times New Roman"/>
                <w:b w:val="0"/>
                <w:i w:val="0"/>
                <w:sz w:val="21"/>
                <w:szCs w:val="21"/>
              </w:rPr>
              <w:t>34 (7.8)</w:t>
            </w:r>
          </w:p>
        </w:tc>
        <w:tc>
          <w:tcPr>
            <w:tcW w:w="2016" w:type="dxa"/>
            <w:tcBorders>
              <w:top w:val="nil"/>
              <w:left w:val="nil"/>
              <w:bottom w:val="nil"/>
              <w:right w:val="nil"/>
            </w:tcBorders>
            <w:vAlign w:val="center"/>
          </w:tcPr>
          <w:p w14:paraId="17C7514F">
            <w:pPr>
              <w:spacing w:before="0" w:after="0" w:line="276" w:lineRule="auto"/>
              <w:jc w:val="center"/>
              <w:rPr>
                <w:sz w:val="21"/>
                <w:szCs w:val="21"/>
              </w:rPr>
            </w:pPr>
            <w:r>
              <w:rPr>
                <w:rFonts w:ascii="Times New Roman" w:hAnsi="Times New Roman" w:eastAsia="Times New Roman"/>
                <w:b w:val="0"/>
                <w:i w:val="0"/>
                <w:sz w:val="21"/>
                <w:szCs w:val="21"/>
              </w:rPr>
              <w:t>19 (10.1)</w:t>
            </w:r>
          </w:p>
        </w:tc>
        <w:tc>
          <w:tcPr>
            <w:tcW w:w="1584" w:type="dxa"/>
            <w:tcBorders>
              <w:top w:val="nil"/>
              <w:left w:val="nil"/>
              <w:bottom w:val="nil"/>
              <w:right w:val="nil"/>
            </w:tcBorders>
            <w:vAlign w:val="center"/>
          </w:tcPr>
          <w:p w14:paraId="5A2037F6">
            <w:pPr>
              <w:spacing w:before="0" w:after="0" w:line="276" w:lineRule="auto"/>
              <w:jc w:val="center"/>
              <w:rPr>
                <w:sz w:val="21"/>
                <w:szCs w:val="21"/>
              </w:rPr>
            </w:pPr>
          </w:p>
        </w:tc>
        <w:tc>
          <w:tcPr>
            <w:tcW w:w="720" w:type="dxa"/>
            <w:tcBorders>
              <w:top w:val="nil"/>
              <w:left w:val="nil"/>
              <w:bottom w:val="nil"/>
              <w:right w:val="nil"/>
            </w:tcBorders>
            <w:vAlign w:val="center"/>
          </w:tcPr>
          <w:p w14:paraId="31BAFAA2">
            <w:pPr>
              <w:spacing w:before="0" w:after="0" w:line="276" w:lineRule="auto"/>
              <w:jc w:val="center"/>
              <w:rPr>
                <w:sz w:val="21"/>
                <w:szCs w:val="21"/>
              </w:rPr>
            </w:pPr>
          </w:p>
        </w:tc>
      </w:tr>
      <w:tr w14:paraId="1F4EB6A9">
        <w:tblPrEx>
          <w:tblCellMar>
            <w:top w:w="0" w:type="dxa"/>
            <w:left w:w="108" w:type="dxa"/>
            <w:bottom w:w="0" w:type="dxa"/>
            <w:right w:w="108" w:type="dxa"/>
          </w:tblCellMar>
        </w:tblPrEx>
        <w:trPr>
          <w:jc w:val="center"/>
        </w:trPr>
        <w:tc>
          <w:tcPr>
            <w:tcW w:w="4464" w:type="dxa"/>
            <w:tcBorders>
              <w:top w:val="nil"/>
              <w:left w:val="nil"/>
              <w:bottom w:val="single" w:color="000000" w:sz="12" w:space="0"/>
              <w:right w:val="nil"/>
            </w:tcBorders>
            <w:vAlign w:val="center"/>
          </w:tcPr>
          <w:p w14:paraId="280D923A">
            <w:pPr>
              <w:spacing w:before="0" w:after="0" w:line="276" w:lineRule="auto"/>
              <w:ind w:left="259"/>
              <w:jc w:val="left"/>
              <w:rPr>
                <w:sz w:val="21"/>
                <w:szCs w:val="21"/>
              </w:rPr>
            </w:pPr>
            <w:r>
              <w:rPr>
                <w:rFonts w:ascii="Times New Roman" w:hAnsi="Times New Roman" w:eastAsia="Times New Roman"/>
                <w:b w:val="0"/>
                <w:i w:val="0"/>
                <w:sz w:val="21"/>
                <w:szCs w:val="21"/>
              </w:rPr>
              <w:t>Not specified</w:t>
            </w:r>
          </w:p>
        </w:tc>
        <w:tc>
          <w:tcPr>
            <w:tcW w:w="2016" w:type="dxa"/>
            <w:tcBorders>
              <w:top w:val="nil"/>
              <w:left w:val="nil"/>
              <w:bottom w:val="single" w:color="000000" w:sz="12" w:space="0"/>
              <w:right w:val="nil"/>
            </w:tcBorders>
            <w:vAlign w:val="center"/>
          </w:tcPr>
          <w:p w14:paraId="7E430567">
            <w:pPr>
              <w:spacing w:before="0" w:after="0" w:line="276" w:lineRule="auto"/>
              <w:jc w:val="center"/>
              <w:rPr>
                <w:sz w:val="21"/>
                <w:szCs w:val="21"/>
              </w:rPr>
            </w:pPr>
            <w:r>
              <w:rPr>
                <w:rFonts w:ascii="Times New Roman" w:hAnsi="Times New Roman" w:eastAsia="Times New Roman"/>
                <w:b w:val="0"/>
                <w:i w:val="0"/>
                <w:sz w:val="21"/>
                <w:szCs w:val="21"/>
              </w:rPr>
              <w:t>0 (0)</w:t>
            </w:r>
          </w:p>
        </w:tc>
        <w:tc>
          <w:tcPr>
            <w:tcW w:w="2016" w:type="dxa"/>
            <w:tcBorders>
              <w:top w:val="nil"/>
              <w:left w:val="nil"/>
              <w:bottom w:val="single" w:color="000000" w:sz="12" w:space="0"/>
              <w:right w:val="nil"/>
            </w:tcBorders>
            <w:vAlign w:val="center"/>
          </w:tcPr>
          <w:p w14:paraId="542A5DAC">
            <w:pPr>
              <w:spacing w:before="0" w:after="0" w:line="276" w:lineRule="auto"/>
              <w:jc w:val="center"/>
              <w:rPr>
                <w:sz w:val="21"/>
                <w:szCs w:val="21"/>
              </w:rPr>
            </w:pPr>
            <w:r>
              <w:rPr>
                <w:rFonts w:ascii="Times New Roman" w:hAnsi="Times New Roman" w:eastAsia="Times New Roman"/>
                <w:b w:val="0"/>
                <w:i w:val="0"/>
                <w:sz w:val="21"/>
                <w:szCs w:val="21"/>
              </w:rPr>
              <w:t>0 (0)</w:t>
            </w:r>
          </w:p>
        </w:tc>
        <w:tc>
          <w:tcPr>
            <w:tcW w:w="1584" w:type="dxa"/>
            <w:tcBorders>
              <w:top w:val="nil"/>
              <w:left w:val="nil"/>
              <w:bottom w:val="single" w:color="000000" w:sz="12" w:space="0"/>
              <w:right w:val="nil"/>
            </w:tcBorders>
            <w:vAlign w:val="center"/>
          </w:tcPr>
          <w:p w14:paraId="0D1BC701">
            <w:pPr>
              <w:spacing w:before="20" w:after="20" w:line="276" w:lineRule="auto"/>
              <w:jc w:val="center"/>
              <w:rPr>
                <w:sz w:val="21"/>
                <w:szCs w:val="21"/>
              </w:rPr>
            </w:pPr>
            <w:r>
              <w:rPr>
                <w:rFonts w:ascii="Times New Roman" w:hAnsi="Times New Roman" w:eastAsia="Times New Roman"/>
                <w:b w:val="0"/>
                <w:i w:val="0"/>
                <w:sz w:val="21"/>
                <w:szCs w:val="21"/>
              </w:rPr>
              <w:t>χ² = 1.753</w:t>
            </w:r>
          </w:p>
        </w:tc>
        <w:tc>
          <w:tcPr>
            <w:tcW w:w="720" w:type="dxa"/>
            <w:tcBorders>
              <w:top w:val="nil"/>
              <w:left w:val="nil"/>
              <w:bottom w:val="single" w:color="000000" w:sz="12" w:space="0"/>
              <w:right w:val="nil"/>
            </w:tcBorders>
            <w:vAlign w:val="center"/>
          </w:tcPr>
          <w:p w14:paraId="479784A4">
            <w:pPr>
              <w:spacing w:before="0" w:after="0" w:line="276" w:lineRule="auto"/>
              <w:jc w:val="center"/>
              <w:rPr>
                <w:sz w:val="21"/>
                <w:szCs w:val="21"/>
              </w:rPr>
            </w:pPr>
            <w:r>
              <w:rPr>
                <w:rFonts w:ascii="Times New Roman" w:hAnsi="Times New Roman" w:eastAsia="Times New Roman"/>
                <w:b w:val="0"/>
                <w:i w:val="0"/>
                <w:sz w:val="21"/>
                <w:szCs w:val="21"/>
              </w:rPr>
              <w:t>0.416</w:t>
            </w:r>
          </w:p>
        </w:tc>
      </w:tr>
    </w:tbl>
    <w:p w14:paraId="312ADD19">
      <w:pPr>
        <w:spacing w:before="80" w:after="360" w:line="276" w:lineRule="auto"/>
        <w:jc w:val="left"/>
      </w:pPr>
      <w:r>
        <w:rPr>
          <w:rFonts w:ascii="Times New Roman" w:hAnsi="Times New Roman" w:eastAsia="Times New Roman"/>
          <w:b w:val="0"/>
          <w:i w:val="0"/>
          <w:sz w:val="18"/>
        </w:rPr>
        <w:t>Comparisons used the independent-samples t-test for normally distributed continuous variables and the χ² test for categorical variables. SD, standard deviation.</w:t>
      </w:r>
    </w:p>
    <w:p w14:paraId="2E570ABD">
      <w:r>
        <w:br w:type="page"/>
      </w:r>
    </w:p>
    <w:p w14:paraId="0B0C2B84">
      <w:pPr>
        <w:spacing w:before="0" w:after="120" w:line="360" w:lineRule="auto"/>
        <w:jc w:val="left"/>
      </w:pPr>
      <w:r>
        <w:rPr>
          <w:rFonts w:ascii="Times New Roman" w:hAnsi="Times New Roman" w:eastAsia="Times New Roman"/>
          <w:b/>
          <w:i w:val="0"/>
          <w:sz w:val="24"/>
        </w:rPr>
        <w:t xml:space="preserve">Table S2. </w:t>
      </w:r>
      <w:r>
        <w:rPr>
          <w:rFonts w:ascii="Times New Roman" w:hAnsi="Times New Roman" w:eastAsia="Times New Roman"/>
          <w:b w:val="0"/>
          <w:i w:val="0"/>
          <w:sz w:val="24"/>
        </w:rPr>
        <w:t>Univariate analysis of factors associated with sarcopenia in the development cohort.</w:t>
      </w:r>
    </w:p>
    <w:tbl>
      <w:tblPr>
        <w:tblStyle w:val="32"/>
        <w:tblW w:w="0" w:type="auto"/>
        <w:jc w:val="center"/>
        <w:tblLayout w:type="fixed"/>
        <w:tblCellMar>
          <w:top w:w="0" w:type="dxa"/>
          <w:left w:w="108" w:type="dxa"/>
          <w:bottom w:w="0" w:type="dxa"/>
          <w:right w:w="108" w:type="dxa"/>
        </w:tblCellMar>
      </w:tblPr>
      <w:tblGrid>
        <w:gridCol w:w="1987"/>
        <w:gridCol w:w="1987"/>
        <w:gridCol w:w="1987"/>
        <w:gridCol w:w="1987"/>
        <w:gridCol w:w="1987"/>
      </w:tblGrid>
      <w:tr w14:paraId="6B7AC502">
        <w:tblPrEx>
          <w:tblCellMar>
            <w:top w:w="0" w:type="dxa"/>
            <w:left w:w="108" w:type="dxa"/>
            <w:bottom w:w="0" w:type="dxa"/>
            <w:right w:w="108" w:type="dxa"/>
          </w:tblCellMar>
        </w:tblPrEx>
        <w:trPr>
          <w:jc w:val="center"/>
        </w:trPr>
        <w:tc>
          <w:tcPr>
            <w:tcW w:w="4176" w:type="dxa"/>
            <w:tcBorders>
              <w:top w:val="single" w:color="000000" w:sz="12" w:space="0"/>
              <w:left w:val="nil"/>
              <w:bottom w:val="single" w:color="000000" w:sz="6" w:space="0"/>
              <w:right w:val="nil"/>
            </w:tcBorders>
            <w:vAlign w:val="center"/>
          </w:tcPr>
          <w:p w14:paraId="187C6966">
            <w:pPr>
              <w:spacing w:before="40" w:after="4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i w:val="0"/>
                <w:sz w:val="21"/>
                <w:szCs w:val="21"/>
              </w:rPr>
              <w:t>Variable</w:t>
            </w:r>
          </w:p>
        </w:tc>
        <w:tc>
          <w:tcPr>
            <w:tcW w:w="1872" w:type="dxa"/>
            <w:tcBorders>
              <w:top w:val="single" w:color="000000" w:sz="12" w:space="0"/>
              <w:left w:val="nil"/>
              <w:bottom w:val="single" w:color="000000" w:sz="6" w:space="0"/>
              <w:right w:val="nil"/>
            </w:tcBorders>
            <w:vAlign w:val="center"/>
          </w:tcPr>
          <w:p w14:paraId="21E33582">
            <w:pPr>
              <w:spacing w:before="40" w:after="4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i w:val="0"/>
                <w:sz w:val="21"/>
                <w:szCs w:val="21"/>
              </w:rPr>
              <w:t>Sarcopenia</w:t>
            </w:r>
            <w:r>
              <w:rPr>
                <w:rFonts w:hint="default" w:ascii="Times New Roman" w:hAnsi="Times New Roman" w:eastAsia="Times New Roman" w:cs="Times New Roman"/>
                <w:b/>
                <w:i w:val="0"/>
                <w:sz w:val="21"/>
                <w:szCs w:val="21"/>
              </w:rPr>
              <w:br w:type="textWrapping"/>
            </w:r>
            <w:r>
              <w:rPr>
                <w:rFonts w:hint="default" w:ascii="Times New Roman" w:hAnsi="Times New Roman" w:eastAsia="Times New Roman" w:cs="Times New Roman"/>
                <w:b/>
                <w:i w:val="0"/>
                <w:sz w:val="21"/>
                <w:szCs w:val="21"/>
              </w:rPr>
              <w:t>(n = 71)</w:t>
            </w:r>
          </w:p>
        </w:tc>
        <w:tc>
          <w:tcPr>
            <w:tcW w:w="1872" w:type="dxa"/>
            <w:tcBorders>
              <w:top w:val="single" w:color="000000" w:sz="12" w:space="0"/>
              <w:left w:val="nil"/>
              <w:bottom w:val="single" w:color="000000" w:sz="6" w:space="0"/>
              <w:right w:val="nil"/>
            </w:tcBorders>
            <w:vAlign w:val="center"/>
          </w:tcPr>
          <w:p w14:paraId="541D6D57">
            <w:pPr>
              <w:spacing w:before="40" w:after="4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i w:val="0"/>
                <w:sz w:val="21"/>
                <w:szCs w:val="21"/>
              </w:rPr>
              <w:t>Non-sarcopenia</w:t>
            </w:r>
            <w:r>
              <w:rPr>
                <w:rFonts w:hint="default" w:ascii="Times New Roman" w:hAnsi="Times New Roman" w:eastAsia="Times New Roman" w:cs="Times New Roman"/>
                <w:b/>
                <w:i w:val="0"/>
                <w:sz w:val="21"/>
                <w:szCs w:val="21"/>
              </w:rPr>
              <w:br w:type="textWrapping"/>
            </w:r>
            <w:r>
              <w:rPr>
                <w:rFonts w:hint="default" w:ascii="Times New Roman" w:hAnsi="Times New Roman" w:eastAsia="Times New Roman" w:cs="Times New Roman"/>
                <w:b/>
                <w:i w:val="0"/>
                <w:sz w:val="21"/>
                <w:szCs w:val="21"/>
              </w:rPr>
              <w:t>(n = 367)</w:t>
            </w:r>
          </w:p>
        </w:tc>
        <w:tc>
          <w:tcPr>
            <w:tcW w:w="1584" w:type="dxa"/>
            <w:tcBorders>
              <w:top w:val="single" w:color="000000" w:sz="12" w:space="0"/>
              <w:left w:val="nil"/>
              <w:bottom w:val="single" w:color="000000" w:sz="6" w:space="0"/>
              <w:right w:val="nil"/>
            </w:tcBorders>
            <w:vAlign w:val="center"/>
          </w:tcPr>
          <w:p w14:paraId="09A51722">
            <w:pPr>
              <w:spacing w:before="40" w:after="4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i w:val="0"/>
                <w:sz w:val="21"/>
                <w:szCs w:val="21"/>
              </w:rPr>
              <w:t>Statistic</w:t>
            </w:r>
          </w:p>
        </w:tc>
        <w:tc>
          <w:tcPr>
            <w:tcW w:w="720" w:type="dxa"/>
            <w:tcBorders>
              <w:top w:val="single" w:color="000000" w:sz="12" w:space="0"/>
              <w:left w:val="nil"/>
              <w:bottom w:val="single" w:color="000000" w:sz="6" w:space="0"/>
              <w:right w:val="nil"/>
            </w:tcBorders>
            <w:vAlign w:val="center"/>
          </w:tcPr>
          <w:p w14:paraId="5393AF5A">
            <w:pPr>
              <w:spacing w:before="40" w:after="4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i/>
                <w:sz w:val="21"/>
                <w:szCs w:val="21"/>
              </w:rPr>
              <w:t>P</w:t>
            </w:r>
          </w:p>
        </w:tc>
      </w:tr>
      <w:tr w14:paraId="6D8AE86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42EB34E">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Age (years), mean ± SD</w:t>
            </w:r>
          </w:p>
        </w:tc>
        <w:tc>
          <w:tcPr>
            <w:tcW w:w="1872" w:type="dxa"/>
            <w:tcBorders>
              <w:top w:val="nil"/>
              <w:left w:val="nil"/>
              <w:bottom w:val="nil"/>
              <w:right w:val="nil"/>
            </w:tcBorders>
            <w:vAlign w:val="center"/>
          </w:tcPr>
          <w:p w14:paraId="2EA77B4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76.34 ± 3.65</w:t>
            </w:r>
          </w:p>
        </w:tc>
        <w:tc>
          <w:tcPr>
            <w:tcW w:w="1872" w:type="dxa"/>
            <w:tcBorders>
              <w:top w:val="nil"/>
              <w:left w:val="nil"/>
              <w:bottom w:val="nil"/>
              <w:right w:val="nil"/>
            </w:tcBorders>
            <w:vAlign w:val="center"/>
          </w:tcPr>
          <w:p w14:paraId="074425F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70.52 ± 5.07</w:t>
            </w:r>
          </w:p>
        </w:tc>
        <w:tc>
          <w:tcPr>
            <w:tcW w:w="1584" w:type="dxa"/>
            <w:tcBorders>
              <w:top w:val="nil"/>
              <w:left w:val="nil"/>
              <w:bottom w:val="nil"/>
              <w:right w:val="nil"/>
            </w:tcBorders>
            <w:vAlign w:val="center"/>
          </w:tcPr>
          <w:p w14:paraId="409421E9">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11.640</w:t>
            </w:r>
          </w:p>
        </w:tc>
        <w:tc>
          <w:tcPr>
            <w:tcW w:w="720" w:type="dxa"/>
            <w:tcBorders>
              <w:top w:val="nil"/>
              <w:left w:val="nil"/>
              <w:bottom w:val="nil"/>
              <w:right w:val="nil"/>
            </w:tcBorders>
            <w:vAlign w:val="center"/>
          </w:tcPr>
          <w:p w14:paraId="01DE2F3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60F5261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9F0B3A0">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Sex, n (%)</w:t>
            </w:r>
          </w:p>
        </w:tc>
        <w:tc>
          <w:tcPr>
            <w:tcW w:w="1872" w:type="dxa"/>
            <w:tcBorders>
              <w:top w:val="nil"/>
              <w:left w:val="nil"/>
              <w:bottom w:val="nil"/>
              <w:right w:val="nil"/>
            </w:tcBorders>
            <w:vAlign w:val="center"/>
          </w:tcPr>
          <w:p w14:paraId="2C0D60D2">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6E6BC2C2">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36C0DB2F">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AEE9163">
            <w:pPr>
              <w:spacing w:before="0" w:after="0" w:line="276" w:lineRule="auto"/>
              <w:jc w:val="center"/>
              <w:rPr>
                <w:rFonts w:hint="default" w:ascii="Times New Roman" w:hAnsi="Times New Roman" w:cs="Times New Roman"/>
                <w:sz w:val="21"/>
                <w:szCs w:val="21"/>
              </w:rPr>
            </w:pPr>
          </w:p>
        </w:tc>
      </w:tr>
      <w:tr w14:paraId="66C8FAB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8BC52D9">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Male</w:t>
            </w:r>
          </w:p>
        </w:tc>
        <w:tc>
          <w:tcPr>
            <w:tcW w:w="1872" w:type="dxa"/>
            <w:tcBorders>
              <w:top w:val="nil"/>
              <w:left w:val="nil"/>
              <w:bottom w:val="nil"/>
              <w:right w:val="nil"/>
            </w:tcBorders>
            <w:vAlign w:val="center"/>
          </w:tcPr>
          <w:p w14:paraId="40DF492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20 (28.2)</w:t>
            </w:r>
          </w:p>
        </w:tc>
        <w:tc>
          <w:tcPr>
            <w:tcW w:w="1872" w:type="dxa"/>
            <w:tcBorders>
              <w:top w:val="nil"/>
              <w:left w:val="nil"/>
              <w:bottom w:val="nil"/>
              <w:right w:val="nil"/>
            </w:tcBorders>
            <w:vAlign w:val="center"/>
          </w:tcPr>
          <w:p w14:paraId="5D42A4F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162 (44.1)</w:t>
            </w:r>
          </w:p>
        </w:tc>
        <w:tc>
          <w:tcPr>
            <w:tcW w:w="1584" w:type="dxa"/>
            <w:tcBorders>
              <w:top w:val="nil"/>
              <w:left w:val="nil"/>
              <w:bottom w:val="nil"/>
              <w:right w:val="nil"/>
            </w:tcBorders>
            <w:vAlign w:val="center"/>
          </w:tcPr>
          <w:p w14:paraId="5D61A4EF">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E524CA6">
            <w:pPr>
              <w:spacing w:before="0" w:after="0" w:line="276" w:lineRule="auto"/>
              <w:jc w:val="center"/>
              <w:rPr>
                <w:rFonts w:hint="default" w:ascii="Times New Roman" w:hAnsi="Times New Roman" w:cs="Times New Roman"/>
                <w:sz w:val="21"/>
                <w:szCs w:val="21"/>
              </w:rPr>
            </w:pPr>
          </w:p>
        </w:tc>
      </w:tr>
      <w:tr w14:paraId="5F59ABD7">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D7FD701">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Female</w:t>
            </w:r>
          </w:p>
        </w:tc>
        <w:tc>
          <w:tcPr>
            <w:tcW w:w="1872" w:type="dxa"/>
            <w:tcBorders>
              <w:top w:val="nil"/>
              <w:left w:val="nil"/>
              <w:bottom w:val="nil"/>
              <w:right w:val="nil"/>
            </w:tcBorders>
            <w:vAlign w:val="center"/>
          </w:tcPr>
          <w:p w14:paraId="01C0B4B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51 (71.8)</w:t>
            </w:r>
          </w:p>
        </w:tc>
        <w:tc>
          <w:tcPr>
            <w:tcW w:w="1872" w:type="dxa"/>
            <w:tcBorders>
              <w:top w:val="nil"/>
              <w:left w:val="nil"/>
              <w:bottom w:val="nil"/>
              <w:right w:val="nil"/>
            </w:tcBorders>
            <w:vAlign w:val="center"/>
          </w:tcPr>
          <w:p w14:paraId="30C84D3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205 (55.9)</w:t>
            </w:r>
          </w:p>
        </w:tc>
        <w:tc>
          <w:tcPr>
            <w:tcW w:w="1584" w:type="dxa"/>
            <w:tcBorders>
              <w:top w:val="nil"/>
              <w:left w:val="nil"/>
              <w:bottom w:val="nil"/>
              <w:right w:val="nil"/>
            </w:tcBorders>
            <w:vAlign w:val="center"/>
          </w:tcPr>
          <w:p w14:paraId="675FEEB6">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6.249</w:t>
            </w:r>
          </w:p>
        </w:tc>
        <w:tc>
          <w:tcPr>
            <w:tcW w:w="720" w:type="dxa"/>
            <w:tcBorders>
              <w:top w:val="nil"/>
              <w:left w:val="nil"/>
              <w:bottom w:val="nil"/>
              <w:right w:val="nil"/>
            </w:tcBorders>
            <w:vAlign w:val="center"/>
          </w:tcPr>
          <w:p w14:paraId="571EEF6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0.013</w:t>
            </w:r>
          </w:p>
        </w:tc>
      </w:tr>
      <w:tr w14:paraId="197F8BDA">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6DAD7B9">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Ethnicity, n (%)</w:t>
            </w:r>
          </w:p>
        </w:tc>
        <w:tc>
          <w:tcPr>
            <w:tcW w:w="1872" w:type="dxa"/>
            <w:tcBorders>
              <w:top w:val="nil"/>
              <w:left w:val="nil"/>
              <w:bottom w:val="nil"/>
              <w:right w:val="nil"/>
            </w:tcBorders>
            <w:vAlign w:val="center"/>
          </w:tcPr>
          <w:p w14:paraId="5AFCFEC4">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72213166">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0927F6A1">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41CC5E41">
            <w:pPr>
              <w:spacing w:before="0" w:after="0" w:line="276" w:lineRule="auto"/>
              <w:jc w:val="center"/>
              <w:rPr>
                <w:rFonts w:hint="default" w:ascii="Times New Roman" w:hAnsi="Times New Roman" w:cs="Times New Roman"/>
                <w:sz w:val="21"/>
                <w:szCs w:val="21"/>
              </w:rPr>
            </w:pPr>
          </w:p>
        </w:tc>
      </w:tr>
      <w:tr w14:paraId="5075643B">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04537C5">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Han</w:t>
            </w:r>
          </w:p>
        </w:tc>
        <w:tc>
          <w:tcPr>
            <w:tcW w:w="1872" w:type="dxa"/>
            <w:tcBorders>
              <w:top w:val="nil"/>
              <w:left w:val="nil"/>
              <w:bottom w:val="nil"/>
              <w:right w:val="nil"/>
            </w:tcBorders>
            <w:vAlign w:val="center"/>
          </w:tcPr>
          <w:p w14:paraId="7A045A3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43 (60.6)</w:t>
            </w:r>
          </w:p>
        </w:tc>
        <w:tc>
          <w:tcPr>
            <w:tcW w:w="1872" w:type="dxa"/>
            <w:tcBorders>
              <w:top w:val="nil"/>
              <w:left w:val="nil"/>
              <w:bottom w:val="nil"/>
              <w:right w:val="nil"/>
            </w:tcBorders>
            <w:vAlign w:val="center"/>
          </w:tcPr>
          <w:p w14:paraId="59577DD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242 (65.9)</w:t>
            </w:r>
          </w:p>
        </w:tc>
        <w:tc>
          <w:tcPr>
            <w:tcW w:w="1584" w:type="dxa"/>
            <w:tcBorders>
              <w:top w:val="nil"/>
              <w:left w:val="nil"/>
              <w:bottom w:val="nil"/>
              <w:right w:val="nil"/>
            </w:tcBorders>
            <w:vAlign w:val="center"/>
          </w:tcPr>
          <w:p w14:paraId="6335C11F">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9CA7E66">
            <w:pPr>
              <w:spacing w:before="0" w:after="0" w:line="276" w:lineRule="auto"/>
              <w:jc w:val="center"/>
              <w:rPr>
                <w:rFonts w:hint="default" w:ascii="Times New Roman" w:hAnsi="Times New Roman" w:cs="Times New Roman"/>
                <w:sz w:val="21"/>
                <w:szCs w:val="21"/>
              </w:rPr>
            </w:pPr>
          </w:p>
        </w:tc>
      </w:tr>
      <w:tr w14:paraId="7DCC018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15F602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Bai</w:t>
            </w:r>
          </w:p>
        </w:tc>
        <w:tc>
          <w:tcPr>
            <w:tcW w:w="1872" w:type="dxa"/>
            <w:tcBorders>
              <w:top w:val="nil"/>
              <w:left w:val="nil"/>
              <w:bottom w:val="nil"/>
              <w:right w:val="nil"/>
            </w:tcBorders>
            <w:vAlign w:val="center"/>
          </w:tcPr>
          <w:p w14:paraId="7EFE9CC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26 (36.6)</w:t>
            </w:r>
          </w:p>
        </w:tc>
        <w:tc>
          <w:tcPr>
            <w:tcW w:w="1872" w:type="dxa"/>
            <w:tcBorders>
              <w:top w:val="nil"/>
              <w:left w:val="nil"/>
              <w:bottom w:val="nil"/>
              <w:right w:val="nil"/>
            </w:tcBorders>
            <w:vAlign w:val="center"/>
          </w:tcPr>
          <w:p w14:paraId="6144886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96 (26.2)</w:t>
            </w:r>
          </w:p>
        </w:tc>
        <w:tc>
          <w:tcPr>
            <w:tcW w:w="1584" w:type="dxa"/>
            <w:tcBorders>
              <w:top w:val="nil"/>
              <w:left w:val="nil"/>
              <w:bottom w:val="nil"/>
              <w:right w:val="nil"/>
            </w:tcBorders>
            <w:vAlign w:val="center"/>
          </w:tcPr>
          <w:p w14:paraId="15DECB07">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1AA9172">
            <w:pPr>
              <w:spacing w:before="0" w:after="0" w:line="276" w:lineRule="auto"/>
              <w:jc w:val="center"/>
              <w:rPr>
                <w:rFonts w:hint="default" w:ascii="Times New Roman" w:hAnsi="Times New Roman" w:cs="Times New Roman"/>
                <w:sz w:val="21"/>
                <w:szCs w:val="21"/>
              </w:rPr>
            </w:pPr>
          </w:p>
        </w:tc>
      </w:tr>
      <w:tr w14:paraId="70E2610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EA73A99">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Other</w:t>
            </w:r>
          </w:p>
        </w:tc>
        <w:tc>
          <w:tcPr>
            <w:tcW w:w="1872" w:type="dxa"/>
            <w:tcBorders>
              <w:top w:val="nil"/>
              <w:left w:val="nil"/>
              <w:bottom w:val="nil"/>
              <w:right w:val="nil"/>
            </w:tcBorders>
            <w:vAlign w:val="center"/>
          </w:tcPr>
          <w:p w14:paraId="653FF1F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 (2.8)</w:t>
            </w:r>
          </w:p>
        </w:tc>
        <w:tc>
          <w:tcPr>
            <w:tcW w:w="1872" w:type="dxa"/>
            <w:tcBorders>
              <w:top w:val="nil"/>
              <w:left w:val="nil"/>
              <w:bottom w:val="nil"/>
              <w:right w:val="nil"/>
            </w:tcBorders>
            <w:vAlign w:val="center"/>
          </w:tcPr>
          <w:p w14:paraId="70C8F05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29 (7.9)</w:t>
            </w:r>
          </w:p>
        </w:tc>
        <w:tc>
          <w:tcPr>
            <w:tcW w:w="1584" w:type="dxa"/>
            <w:tcBorders>
              <w:top w:val="nil"/>
              <w:left w:val="nil"/>
              <w:bottom w:val="nil"/>
              <w:right w:val="nil"/>
            </w:tcBorders>
            <w:vAlign w:val="center"/>
          </w:tcPr>
          <w:p w14:paraId="4F1C6483">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4.775</w:t>
            </w:r>
          </w:p>
        </w:tc>
        <w:tc>
          <w:tcPr>
            <w:tcW w:w="720" w:type="dxa"/>
            <w:tcBorders>
              <w:top w:val="nil"/>
              <w:left w:val="nil"/>
              <w:bottom w:val="nil"/>
              <w:right w:val="nil"/>
            </w:tcBorders>
            <w:vAlign w:val="center"/>
          </w:tcPr>
          <w:p w14:paraId="46633FB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0.092</w:t>
            </w:r>
          </w:p>
        </w:tc>
      </w:tr>
      <w:tr w14:paraId="14F2FBE3">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B792111">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Former occupation, n (%)</w:t>
            </w:r>
          </w:p>
        </w:tc>
        <w:tc>
          <w:tcPr>
            <w:tcW w:w="1872" w:type="dxa"/>
            <w:tcBorders>
              <w:top w:val="nil"/>
              <w:left w:val="nil"/>
              <w:bottom w:val="nil"/>
              <w:right w:val="nil"/>
            </w:tcBorders>
            <w:vAlign w:val="center"/>
          </w:tcPr>
          <w:p w14:paraId="306AEB86">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26743C9F">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62FC829A">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15919999">
            <w:pPr>
              <w:spacing w:before="0" w:after="0" w:line="276" w:lineRule="auto"/>
              <w:jc w:val="center"/>
              <w:rPr>
                <w:rFonts w:hint="default" w:ascii="Times New Roman" w:hAnsi="Times New Roman" w:cs="Times New Roman"/>
                <w:sz w:val="21"/>
                <w:szCs w:val="21"/>
              </w:rPr>
            </w:pPr>
          </w:p>
        </w:tc>
      </w:tr>
      <w:tr w14:paraId="4AF8269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50CE0A8">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Public-sector / enterprise managers</w:t>
            </w:r>
          </w:p>
        </w:tc>
        <w:tc>
          <w:tcPr>
            <w:tcW w:w="1872" w:type="dxa"/>
            <w:tcBorders>
              <w:top w:val="nil"/>
              <w:left w:val="nil"/>
              <w:bottom w:val="nil"/>
              <w:right w:val="nil"/>
            </w:tcBorders>
            <w:vAlign w:val="center"/>
          </w:tcPr>
          <w:p w14:paraId="746AF7A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313E75E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 (2.5)</w:t>
            </w:r>
          </w:p>
        </w:tc>
        <w:tc>
          <w:tcPr>
            <w:tcW w:w="1584" w:type="dxa"/>
            <w:tcBorders>
              <w:top w:val="nil"/>
              <w:left w:val="nil"/>
              <w:bottom w:val="nil"/>
              <w:right w:val="nil"/>
            </w:tcBorders>
            <w:vAlign w:val="center"/>
          </w:tcPr>
          <w:p w14:paraId="6ED5FB9D">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D253BCF">
            <w:pPr>
              <w:spacing w:before="0" w:after="0" w:line="276" w:lineRule="auto"/>
              <w:jc w:val="center"/>
              <w:rPr>
                <w:rFonts w:hint="default" w:ascii="Times New Roman" w:hAnsi="Times New Roman" w:cs="Times New Roman"/>
                <w:sz w:val="21"/>
                <w:szCs w:val="21"/>
              </w:rPr>
            </w:pPr>
          </w:p>
        </w:tc>
      </w:tr>
      <w:tr w14:paraId="2B0D0608">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D139C3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Professional / technical staff</w:t>
            </w:r>
          </w:p>
        </w:tc>
        <w:tc>
          <w:tcPr>
            <w:tcW w:w="1872" w:type="dxa"/>
            <w:tcBorders>
              <w:top w:val="nil"/>
              <w:left w:val="nil"/>
              <w:bottom w:val="nil"/>
              <w:right w:val="nil"/>
            </w:tcBorders>
            <w:vAlign w:val="center"/>
          </w:tcPr>
          <w:p w14:paraId="69D8B5E5">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 (5.6)</w:t>
            </w:r>
          </w:p>
        </w:tc>
        <w:tc>
          <w:tcPr>
            <w:tcW w:w="1872" w:type="dxa"/>
            <w:tcBorders>
              <w:top w:val="nil"/>
              <w:left w:val="nil"/>
              <w:bottom w:val="nil"/>
              <w:right w:val="nil"/>
            </w:tcBorders>
            <w:vAlign w:val="center"/>
          </w:tcPr>
          <w:p w14:paraId="0B28BBE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40 (10.9)</w:t>
            </w:r>
          </w:p>
        </w:tc>
        <w:tc>
          <w:tcPr>
            <w:tcW w:w="1584" w:type="dxa"/>
            <w:tcBorders>
              <w:top w:val="nil"/>
              <w:left w:val="nil"/>
              <w:bottom w:val="nil"/>
              <w:right w:val="nil"/>
            </w:tcBorders>
            <w:vAlign w:val="center"/>
          </w:tcPr>
          <w:p w14:paraId="4468C163">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3AC4C79">
            <w:pPr>
              <w:spacing w:before="0" w:after="0" w:line="276" w:lineRule="auto"/>
              <w:jc w:val="center"/>
              <w:rPr>
                <w:rFonts w:hint="default" w:ascii="Times New Roman" w:hAnsi="Times New Roman" w:cs="Times New Roman"/>
                <w:sz w:val="21"/>
                <w:szCs w:val="21"/>
              </w:rPr>
            </w:pPr>
          </w:p>
        </w:tc>
      </w:tr>
      <w:tr w14:paraId="6EFB846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008516A">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Clerical staff</w:t>
            </w:r>
          </w:p>
        </w:tc>
        <w:tc>
          <w:tcPr>
            <w:tcW w:w="1872" w:type="dxa"/>
            <w:tcBorders>
              <w:top w:val="nil"/>
              <w:left w:val="nil"/>
              <w:bottom w:val="nil"/>
              <w:right w:val="nil"/>
            </w:tcBorders>
            <w:vAlign w:val="center"/>
          </w:tcPr>
          <w:p w14:paraId="576A37E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 (9.9)</w:t>
            </w:r>
          </w:p>
        </w:tc>
        <w:tc>
          <w:tcPr>
            <w:tcW w:w="1872" w:type="dxa"/>
            <w:tcBorders>
              <w:top w:val="nil"/>
              <w:left w:val="nil"/>
              <w:bottom w:val="nil"/>
              <w:right w:val="nil"/>
            </w:tcBorders>
            <w:vAlign w:val="center"/>
          </w:tcPr>
          <w:p w14:paraId="4563FD4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44 (12.0)</w:t>
            </w:r>
          </w:p>
        </w:tc>
        <w:tc>
          <w:tcPr>
            <w:tcW w:w="1584" w:type="dxa"/>
            <w:tcBorders>
              <w:top w:val="nil"/>
              <w:left w:val="nil"/>
              <w:bottom w:val="nil"/>
              <w:right w:val="nil"/>
            </w:tcBorders>
            <w:vAlign w:val="center"/>
          </w:tcPr>
          <w:p w14:paraId="3196B685">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37D2028">
            <w:pPr>
              <w:spacing w:before="0" w:after="0" w:line="276" w:lineRule="auto"/>
              <w:jc w:val="center"/>
              <w:rPr>
                <w:rFonts w:hint="default" w:ascii="Times New Roman" w:hAnsi="Times New Roman" w:cs="Times New Roman"/>
                <w:sz w:val="21"/>
                <w:szCs w:val="21"/>
              </w:rPr>
            </w:pPr>
          </w:p>
        </w:tc>
      </w:tr>
      <w:tr w14:paraId="7C53832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30A5657">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Commerce / service industries</w:t>
            </w:r>
          </w:p>
        </w:tc>
        <w:tc>
          <w:tcPr>
            <w:tcW w:w="1872" w:type="dxa"/>
            <w:tcBorders>
              <w:top w:val="nil"/>
              <w:left w:val="nil"/>
              <w:bottom w:val="nil"/>
              <w:right w:val="nil"/>
            </w:tcBorders>
            <w:vAlign w:val="center"/>
          </w:tcPr>
          <w:p w14:paraId="2F377A9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(4.2)</w:t>
            </w:r>
          </w:p>
        </w:tc>
        <w:tc>
          <w:tcPr>
            <w:tcW w:w="1872" w:type="dxa"/>
            <w:tcBorders>
              <w:top w:val="nil"/>
              <w:left w:val="nil"/>
              <w:bottom w:val="nil"/>
              <w:right w:val="nil"/>
            </w:tcBorders>
            <w:vAlign w:val="center"/>
          </w:tcPr>
          <w:p w14:paraId="6E5FFF5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49 (13.4)</w:t>
            </w:r>
          </w:p>
        </w:tc>
        <w:tc>
          <w:tcPr>
            <w:tcW w:w="1584" w:type="dxa"/>
            <w:tcBorders>
              <w:top w:val="nil"/>
              <w:left w:val="nil"/>
              <w:bottom w:val="nil"/>
              <w:right w:val="nil"/>
            </w:tcBorders>
            <w:vAlign w:val="center"/>
          </w:tcPr>
          <w:p w14:paraId="6AA19600">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0CC6295">
            <w:pPr>
              <w:spacing w:before="0" w:after="0" w:line="276" w:lineRule="auto"/>
              <w:jc w:val="center"/>
              <w:rPr>
                <w:rFonts w:hint="default" w:ascii="Times New Roman" w:hAnsi="Times New Roman" w:cs="Times New Roman"/>
                <w:sz w:val="21"/>
                <w:szCs w:val="21"/>
              </w:rPr>
            </w:pPr>
          </w:p>
        </w:tc>
      </w:tr>
      <w:tr w14:paraId="4A2A8420">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4A8BEA7">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Agriculture / forestry / animal husbandry / fishery</w:t>
            </w:r>
          </w:p>
        </w:tc>
        <w:tc>
          <w:tcPr>
            <w:tcW w:w="1872" w:type="dxa"/>
            <w:tcBorders>
              <w:top w:val="nil"/>
              <w:left w:val="nil"/>
              <w:bottom w:val="nil"/>
              <w:right w:val="nil"/>
            </w:tcBorders>
            <w:vAlign w:val="center"/>
          </w:tcPr>
          <w:p w14:paraId="59350D15">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46 (64.8)</w:t>
            </w:r>
          </w:p>
        </w:tc>
        <w:tc>
          <w:tcPr>
            <w:tcW w:w="1872" w:type="dxa"/>
            <w:tcBorders>
              <w:top w:val="nil"/>
              <w:left w:val="nil"/>
              <w:bottom w:val="nil"/>
              <w:right w:val="nil"/>
            </w:tcBorders>
            <w:vAlign w:val="center"/>
          </w:tcPr>
          <w:p w14:paraId="02CCED4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168 (45.8)</w:t>
            </w:r>
          </w:p>
        </w:tc>
        <w:tc>
          <w:tcPr>
            <w:tcW w:w="1584" w:type="dxa"/>
            <w:tcBorders>
              <w:top w:val="nil"/>
              <w:left w:val="nil"/>
              <w:bottom w:val="nil"/>
              <w:right w:val="nil"/>
            </w:tcBorders>
            <w:vAlign w:val="center"/>
          </w:tcPr>
          <w:p w14:paraId="5DFE60FC">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1CE1C1DD">
            <w:pPr>
              <w:spacing w:before="0" w:after="0" w:line="276" w:lineRule="auto"/>
              <w:jc w:val="center"/>
              <w:rPr>
                <w:rFonts w:hint="default" w:ascii="Times New Roman" w:hAnsi="Times New Roman" w:cs="Times New Roman"/>
                <w:sz w:val="21"/>
                <w:szCs w:val="21"/>
              </w:rPr>
            </w:pPr>
          </w:p>
        </w:tc>
      </w:tr>
      <w:tr w14:paraId="1E297E54">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AD1C1E0">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Production / transport equipment operators</w:t>
            </w:r>
          </w:p>
        </w:tc>
        <w:tc>
          <w:tcPr>
            <w:tcW w:w="1872" w:type="dxa"/>
            <w:tcBorders>
              <w:top w:val="nil"/>
              <w:left w:val="nil"/>
              <w:bottom w:val="nil"/>
              <w:right w:val="nil"/>
            </w:tcBorders>
            <w:vAlign w:val="center"/>
          </w:tcPr>
          <w:p w14:paraId="30DCC9D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8 (11.3)</w:t>
            </w:r>
          </w:p>
        </w:tc>
        <w:tc>
          <w:tcPr>
            <w:tcW w:w="1872" w:type="dxa"/>
            <w:tcBorders>
              <w:top w:val="nil"/>
              <w:left w:val="nil"/>
              <w:bottom w:val="nil"/>
              <w:right w:val="nil"/>
            </w:tcBorders>
            <w:vAlign w:val="center"/>
          </w:tcPr>
          <w:p w14:paraId="56DCB58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45 (12.3)</w:t>
            </w:r>
          </w:p>
        </w:tc>
        <w:tc>
          <w:tcPr>
            <w:tcW w:w="1584" w:type="dxa"/>
            <w:tcBorders>
              <w:top w:val="nil"/>
              <w:left w:val="nil"/>
              <w:bottom w:val="nil"/>
              <w:right w:val="nil"/>
            </w:tcBorders>
            <w:vAlign w:val="center"/>
          </w:tcPr>
          <w:p w14:paraId="1D5902DC">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11105611">
            <w:pPr>
              <w:spacing w:before="0" w:after="0" w:line="276" w:lineRule="auto"/>
              <w:jc w:val="center"/>
              <w:rPr>
                <w:rFonts w:hint="default" w:ascii="Times New Roman" w:hAnsi="Times New Roman" w:cs="Times New Roman"/>
                <w:sz w:val="21"/>
                <w:szCs w:val="21"/>
              </w:rPr>
            </w:pPr>
          </w:p>
        </w:tc>
      </w:tr>
      <w:tr w14:paraId="215842A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1C75D5E">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Military</w:t>
            </w:r>
          </w:p>
        </w:tc>
        <w:tc>
          <w:tcPr>
            <w:tcW w:w="1872" w:type="dxa"/>
            <w:tcBorders>
              <w:top w:val="nil"/>
              <w:left w:val="nil"/>
              <w:bottom w:val="nil"/>
              <w:right w:val="nil"/>
            </w:tcBorders>
            <w:vAlign w:val="center"/>
          </w:tcPr>
          <w:p w14:paraId="34936FB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57072FA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584" w:type="dxa"/>
            <w:tcBorders>
              <w:top w:val="nil"/>
              <w:left w:val="nil"/>
              <w:bottom w:val="nil"/>
              <w:right w:val="nil"/>
            </w:tcBorders>
            <w:vAlign w:val="center"/>
          </w:tcPr>
          <w:p w14:paraId="74511D08">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90320B7">
            <w:pPr>
              <w:spacing w:before="0" w:after="0" w:line="276" w:lineRule="auto"/>
              <w:jc w:val="center"/>
              <w:rPr>
                <w:rFonts w:hint="default" w:ascii="Times New Roman" w:hAnsi="Times New Roman" w:cs="Times New Roman"/>
                <w:sz w:val="21"/>
                <w:szCs w:val="21"/>
              </w:rPr>
            </w:pPr>
          </w:p>
        </w:tc>
      </w:tr>
      <w:tr w14:paraId="5472D43D">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3D32CC9">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Unclassified</w:t>
            </w:r>
          </w:p>
        </w:tc>
        <w:tc>
          <w:tcPr>
            <w:tcW w:w="1872" w:type="dxa"/>
            <w:tcBorders>
              <w:top w:val="nil"/>
              <w:left w:val="nil"/>
              <w:bottom w:val="nil"/>
              <w:right w:val="nil"/>
            </w:tcBorders>
            <w:vAlign w:val="center"/>
          </w:tcPr>
          <w:p w14:paraId="18364E3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0601FAC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(0.8)</w:t>
            </w:r>
          </w:p>
        </w:tc>
        <w:tc>
          <w:tcPr>
            <w:tcW w:w="1584" w:type="dxa"/>
            <w:tcBorders>
              <w:top w:val="nil"/>
              <w:left w:val="nil"/>
              <w:bottom w:val="nil"/>
              <w:right w:val="nil"/>
            </w:tcBorders>
            <w:vAlign w:val="center"/>
          </w:tcPr>
          <w:p w14:paraId="5ECA79C3">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5577340">
            <w:pPr>
              <w:spacing w:before="0" w:after="0" w:line="276" w:lineRule="auto"/>
              <w:jc w:val="center"/>
              <w:rPr>
                <w:rFonts w:hint="default" w:ascii="Times New Roman" w:hAnsi="Times New Roman" w:cs="Times New Roman"/>
                <w:sz w:val="21"/>
                <w:szCs w:val="21"/>
              </w:rPr>
            </w:pPr>
          </w:p>
        </w:tc>
      </w:tr>
      <w:tr w14:paraId="60304F5D">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4164E86">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Unemployed</w:t>
            </w:r>
          </w:p>
        </w:tc>
        <w:tc>
          <w:tcPr>
            <w:tcW w:w="1872" w:type="dxa"/>
            <w:tcBorders>
              <w:top w:val="nil"/>
              <w:left w:val="nil"/>
              <w:bottom w:val="nil"/>
              <w:right w:val="nil"/>
            </w:tcBorders>
            <w:vAlign w:val="center"/>
          </w:tcPr>
          <w:p w14:paraId="18E4837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 (2.8)</w:t>
            </w:r>
          </w:p>
        </w:tc>
        <w:tc>
          <w:tcPr>
            <w:tcW w:w="1872" w:type="dxa"/>
            <w:tcBorders>
              <w:top w:val="nil"/>
              <w:left w:val="nil"/>
              <w:bottom w:val="nil"/>
              <w:right w:val="nil"/>
            </w:tcBorders>
            <w:vAlign w:val="center"/>
          </w:tcPr>
          <w:p w14:paraId="78CCBC1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 (2.5)</w:t>
            </w:r>
          </w:p>
        </w:tc>
        <w:tc>
          <w:tcPr>
            <w:tcW w:w="1584" w:type="dxa"/>
            <w:tcBorders>
              <w:top w:val="nil"/>
              <w:left w:val="nil"/>
              <w:bottom w:val="nil"/>
              <w:right w:val="nil"/>
            </w:tcBorders>
            <w:vAlign w:val="center"/>
          </w:tcPr>
          <w:p w14:paraId="133A09D1">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12.497</w:t>
            </w:r>
          </w:p>
        </w:tc>
        <w:tc>
          <w:tcPr>
            <w:tcW w:w="720" w:type="dxa"/>
            <w:tcBorders>
              <w:top w:val="nil"/>
              <w:left w:val="nil"/>
              <w:bottom w:val="nil"/>
              <w:right w:val="nil"/>
            </w:tcBorders>
            <w:vAlign w:val="center"/>
          </w:tcPr>
          <w:p w14:paraId="76F2919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0.085</w:t>
            </w:r>
          </w:p>
        </w:tc>
      </w:tr>
      <w:tr w14:paraId="1E0270AF">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1883DE6">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Education, n (%)</w:t>
            </w:r>
          </w:p>
        </w:tc>
        <w:tc>
          <w:tcPr>
            <w:tcW w:w="1872" w:type="dxa"/>
            <w:tcBorders>
              <w:top w:val="nil"/>
              <w:left w:val="nil"/>
              <w:bottom w:val="nil"/>
              <w:right w:val="nil"/>
            </w:tcBorders>
            <w:vAlign w:val="center"/>
          </w:tcPr>
          <w:p w14:paraId="083CB896">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2225C011">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686EC0DF">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50F7FF7E">
            <w:pPr>
              <w:spacing w:before="0" w:after="0" w:line="276" w:lineRule="auto"/>
              <w:jc w:val="center"/>
              <w:rPr>
                <w:rFonts w:hint="default" w:ascii="Times New Roman" w:hAnsi="Times New Roman" w:cs="Times New Roman"/>
                <w:sz w:val="21"/>
                <w:szCs w:val="21"/>
              </w:rPr>
            </w:pPr>
          </w:p>
        </w:tc>
      </w:tr>
      <w:tr w14:paraId="1B36AA53">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026E6D1">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Postgraduate</w:t>
            </w:r>
          </w:p>
        </w:tc>
        <w:tc>
          <w:tcPr>
            <w:tcW w:w="1872" w:type="dxa"/>
            <w:tcBorders>
              <w:top w:val="nil"/>
              <w:left w:val="nil"/>
              <w:bottom w:val="nil"/>
              <w:right w:val="nil"/>
            </w:tcBorders>
            <w:vAlign w:val="center"/>
          </w:tcPr>
          <w:p w14:paraId="1C85361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6628C5C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584" w:type="dxa"/>
            <w:tcBorders>
              <w:top w:val="nil"/>
              <w:left w:val="nil"/>
              <w:bottom w:val="nil"/>
              <w:right w:val="nil"/>
            </w:tcBorders>
            <w:vAlign w:val="center"/>
          </w:tcPr>
          <w:p w14:paraId="2EAB9CC2">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C418CF4">
            <w:pPr>
              <w:spacing w:before="0" w:after="0" w:line="276" w:lineRule="auto"/>
              <w:jc w:val="center"/>
              <w:rPr>
                <w:rFonts w:hint="default" w:ascii="Times New Roman" w:hAnsi="Times New Roman" w:cs="Times New Roman"/>
                <w:sz w:val="21"/>
                <w:szCs w:val="21"/>
              </w:rPr>
            </w:pPr>
          </w:p>
        </w:tc>
      </w:tr>
      <w:tr w14:paraId="5D6E7F31">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F6619C8">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Bachelor’s</w:t>
            </w:r>
          </w:p>
        </w:tc>
        <w:tc>
          <w:tcPr>
            <w:tcW w:w="1872" w:type="dxa"/>
            <w:tcBorders>
              <w:top w:val="nil"/>
              <w:left w:val="nil"/>
              <w:bottom w:val="nil"/>
              <w:right w:val="nil"/>
            </w:tcBorders>
            <w:vAlign w:val="center"/>
          </w:tcPr>
          <w:p w14:paraId="0F2A5D7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7D105D6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(0.8)</w:t>
            </w:r>
          </w:p>
        </w:tc>
        <w:tc>
          <w:tcPr>
            <w:tcW w:w="1584" w:type="dxa"/>
            <w:tcBorders>
              <w:top w:val="nil"/>
              <w:left w:val="nil"/>
              <w:bottom w:val="nil"/>
              <w:right w:val="nil"/>
            </w:tcBorders>
            <w:vAlign w:val="center"/>
          </w:tcPr>
          <w:p w14:paraId="5C2225C2">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A0DD4EF">
            <w:pPr>
              <w:spacing w:before="0" w:after="0" w:line="276" w:lineRule="auto"/>
              <w:jc w:val="center"/>
              <w:rPr>
                <w:rFonts w:hint="default" w:ascii="Times New Roman" w:hAnsi="Times New Roman" w:cs="Times New Roman"/>
                <w:sz w:val="21"/>
                <w:szCs w:val="21"/>
              </w:rPr>
            </w:pPr>
          </w:p>
        </w:tc>
      </w:tr>
      <w:tr w14:paraId="2FD2F25A">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2A94B56">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Junior college</w:t>
            </w:r>
          </w:p>
        </w:tc>
        <w:tc>
          <w:tcPr>
            <w:tcW w:w="1872" w:type="dxa"/>
            <w:tcBorders>
              <w:top w:val="nil"/>
              <w:left w:val="nil"/>
              <w:bottom w:val="nil"/>
              <w:right w:val="nil"/>
            </w:tcBorders>
            <w:vAlign w:val="center"/>
          </w:tcPr>
          <w:p w14:paraId="5D6CF6D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 (2.8)</w:t>
            </w:r>
          </w:p>
        </w:tc>
        <w:tc>
          <w:tcPr>
            <w:tcW w:w="1872" w:type="dxa"/>
            <w:tcBorders>
              <w:top w:val="nil"/>
              <w:left w:val="nil"/>
              <w:bottom w:val="nil"/>
              <w:right w:val="nil"/>
            </w:tcBorders>
            <w:vAlign w:val="center"/>
          </w:tcPr>
          <w:p w14:paraId="35FF3D7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 (2.5)</w:t>
            </w:r>
          </w:p>
        </w:tc>
        <w:tc>
          <w:tcPr>
            <w:tcW w:w="1584" w:type="dxa"/>
            <w:tcBorders>
              <w:top w:val="nil"/>
              <w:left w:val="nil"/>
              <w:bottom w:val="nil"/>
              <w:right w:val="nil"/>
            </w:tcBorders>
            <w:vAlign w:val="center"/>
          </w:tcPr>
          <w:p w14:paraId="59555DA0">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4969F3C9">
            <w:pPr>
              <w:spacing w:before="0" w:after="0" w:line="276" w:lineRule="auto"/>
              <w:jc w:val="center"/>
              <w:rPr>
                <w:rFonts w:hint="default" w:ascii="Times New Roman" w:hAnsi="Times New Roman" w:cs="Times New Roman"/>
                <w:sz w:val="21"/>
                <w:szCs w:val="21"/>
              </w:rPr>
            </w:pPr>
          </w:p>
        </w:tc>
      </w:tr>
      <w:tr w14:paraId="44BD626A">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A4D97C8">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Secondary specialised school</w:t>
            </w:r>
          </w:p>
        </w:tc>
        <w:tc>
          <w:tcPr>
            <w:tcW w:w="1872" w:type="dxa"/>
            <w:tcBorders>
              <w:top w:val="nil"/>
              <w:left w:val="nil"/>
              <w:bottom w:val="nil"/>
              <w:right w:val="nil"/>
            </w:tcBorders>
            <w:vAlign w:val="center"/>
          </w:tcPr>
          <w:p w14:paraId="1B82967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(4.2)</w:t>
            </w:r>
          </w:p>
        </w:tc>
        <w:tc>
          <w:tcPr>
            <w:tcW w:w="1872" w:type="dxa"/>
            <w:tcBorders>
              <w:top w:val="nil"/>
              <w:left w:val="nil"/>
              <w:bottom w:val="nil"/>
              <w:right w:val="nil"/>
            </w:tcBorders>
            <w:vAlign w:val="center"/>
          </w:tcPr>
          <w:p w14:paraId="5E83316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41 (11.2)</w:t>
            </w:r>
          </w:p>
        </w:tc>
        <w:tc>
          <w:tcPr>
            <w:tcW w:w="1584" w:type="dxa"/>
            <w:tcBorders>
              <w:top w:val="nil"/>
              <w:left w:val="nil"/>
              <w:bottom w:val="nil"/>
              <w:right w:val="nil"/>
            </w:tcBorders>
            <w:vAlign w:val="center"/>
          </w:tcPr>
          <w:p w14:paraId="4737A2FB">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89C862E">
            <w:pPr>
              <w:spacing w:before="0" w:after="0" w:line="276" w:lineRule="auto"/>
              <w:jc w:val="center"/>
              <w:rPr>
                <w:rFonts w:hint="default" w:ascii="Times New Roman" w:hAnsi="Times New Roman" w:cs="Times New Roman"/>
                <w:sz w:val="21"/>
                <w:szCs w:val="21"/>
              </w:rPr>
            </w:pPr>
          </w:p>
        </w:tc>
      </w:tr>
      <w:tr w14:paraId="605F94A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11AC80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Technical school</w:t>
            </w:r>
          </w:p>
        </w:tc>
        <w:tc>
          <w:tcPr>
            <w:tcW w:w="1872" w:type="dxa"/>
            <w:tcBorders>
              <w:top w:val="nil"/>
              <w:left w:val="nil"/>
              <w:bottom w:val="nil"/>
              <w:right w:val="nil"/>
            </w:tcBorders>
            <w:vAlign w:val="center"/>
          </w:tcPr>
          <w:p w14:paraId="7B6DB40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(4.2)</w:t>
            </w:r>
          </w:p>
        </w:tc>
        <w:tc>
          <w:tcPr>
            <w:tcW w:w="1872" w:type="dxa"/>
            <w:tcBorders>
              <w:top w:val="nil"/>
              <w:left w:val="nil"/>
              <w:bottom w:val="nil"/>
              <w:right w:val="nil"/>
            </w:tcBorders>
            <w:vAlign w:val="center"/>
          </w:tcPr>
          <w:p w14:paraId="4483B2E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(0.8)</w:t>
            </w:r>
          </w:p>
        </w:tc>
        <w:tc>
          <w:tcPr>
            <w:tcW w:w="1584" w:type="dxa"/>
            <w:tcBorders>
              <w:top w:val="nil"/>
              <w:left w:val="nil"/>
              <w:bottom w:val="nil"/>
              <w:right w:val="nil"/>
            </w:tcBorders>
            <w:vAlign w:val="center"/>
          </w:tcPr>
          <w:p w14:paraId="0BCFDE1E">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C734820">
            <w:pPr>
              <w:spacing w:before="0" w:after="0" w:line="276" w:lineRule="auto"/>
              <w:jc w:val="center"/>
              <w:rPr>
                <w:rFonts w:hint="default" w:ascii="Times New Roman" w:hAnsi="Times New Roman" w:cs="Times New Roman"/>
                <w:sz w:val="21"/>
                <w:szCs w:val="21"/>
              </w:rPr>
            </w:pPr>
          </w:p>
        </w:tc>
      </w:tr>
      <w:tr w14:paraId="78D559A7">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3B573A5">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Senior high school</w:t>
            </w:r>
          </w:p>
        </w:tc>
        <w:tc>
          <w:tcPr>
            <w:tcW w:w="1872" w:type="dxa"/>
            <w:tcBorders>
              <w:top w:val="nil"/>
              <w:left w:val="nil"/>
              <w:bottom w:val="nil"/>
              <w:right w:val="nil"/>
            </w:tcBorders>
            <w:vAlign w:val="center"/>
          </w:tcPr>
          <w:p w14:paraId="26070B1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 (9.9)</w:t>
            </w:r>
          </w:p>
        </w:tc>
        <w:tc>
          <w:tcPr>
            <w:tcW w:w="1872" w:type="dxa"/>
            <w:tcBorders>
              <w:top w:val="nil"/>
              <w:left w:val="nil"/>
              <w:bottom w:val="nil"/>
              <w:right w:val="nil"/>
            </w:tcBorders>
            <w:vAlign w:val="center"/>
          </w:tcPr>
          <w:p w14:paraId="6CA2BD5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40 (10.9)</w:t>
            </w:r>
          </w:p>
        </w:tc>
        <w:tc>
          <w:tcPr>
            <w:tcW w:w="1584" w:type="dxa"/>
            <w:tcBorders>
              <w:top w:val="nil"/>
              <w:left w:val="nil"/>
              <w:bottom w:val="nil"/>
              <w:right w:val="nil"/>
            </w:tcBorders>
            <w:vAlign w:val="center"/>
          </w:tcPr>
          <w:p w14:paraId="784A347D">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5398C3C">
            <w:pPr>
              <w:spacing w:before="0" w:after="0" w:line="276" w:lineRule="auto"/>
              <w:jc w:val="center"/>
              <w:rPr>
                <w:rFonts w:hint="default" w:ascii="Times New Roman" w:hAnsi="Times New Roman" w:cs="Times New Roman"/>
                <w:sz w:val="21"/>
                <w:szCs w:val="21"/>
              </w:rPr>
            </w:pPr>
          </w:p>
        </w:tc>
      </w:tr>
      <w:tr w14:paraId="2C7A68DC">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E1C8E25">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Junior high school</w:t>
            </w:r>
          </w:p>
        </w:tc>
        <w:tc>
          <w:tcPr>
            <w:tcW w:w="1872" w:type="dxa"/>
            <w:tcBorders>
              <w:top w:val="nil"/>
              <w:left w:val="nil"/>
              <w:bottom w:val="nil"/>
              <w:right w:val="nil"/>
            </w:tcBorders>
            <w:vAlign w:val="center"/>
          </w:tcPr>
          <w:p w14:paraId="0FB4707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12 (16.9)</w:t>
            </w:r>
          </w:p>
        </w:tc>
        <w:tc>
          <w:tcPr>
            <w:tcW w:w="1872" w:type="dxa"/>
            <w:tcBorders>
              <w:top w:val="nil"/>
              <w:left w:val="nil"/>
              <w:bottom w:val="nil"/>
              <w:right w:val="nil"/>
            </w:tcBorders>
            <w:vAlign w:val="center"/>
          </w:tcPr>
          <w:p w14:paraId="37713C1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82 (22.3)</w:t>
            </w:r>
          </w:p>
        </w:tc>
        <w:tc>
          <w:tcPr>
            <w:tcW w:w="1584" w:type="dxa"/>
            <w:tcBorders>
              <w:top w:val="nil"/>
              <w:left w:val="nil"/>
              <w:bottom w:val="nil"/>
              <w:right w:val="nil"/>
            </w:tcBorders>
            <w:vAlign w:val="center"/>
          </w:tcPr>
          <w:p w14:paraId="6EFD6BD4">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9EA4C6F">
            <w:pPr>
              <w:spacing w:before="0" w:after="0" w:line="276" w:lineRule="auto"/>
              <w:jc w:val="center"/>
              <w:rPr>
                <w:rFonts w:hint="default" w:ascii="Times New Roman" w:hAnsi="Times New Roman" w:cs="Times New Roman"/>
                <w:sz w:val="21"/>
                <w:szCs w:val="21"/>
              </w:rPr>
            </w:pPr>
          </w:p>
        </w:tc>
      </w:tr>
      <w:tr w14:paraId="09C933C1">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0AB6161">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Primary school</w:t>
            </w:r>
          </w:p>
        </w:tc>
        <w:tc>
          <w:tcPr>
            <w:tcW w:w="1872" w:type="dxa"/>
            <w:tcBorders>
              <w:top w:val="nil"/>
              <w:left w:val="nil"/>
              <w:bottom w:val="nil"/>
              <w:right w:val="nil"/>
            </w:tcBorders>
            <w:vAlign w:val="center"/>
          </w:tcPr>
          <w:p w14:paraId="73AA22B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31 (43.7)</w:t>
            </w:r>
          </w:p>
        </w:tc>
        <w:tc>
          <w:tcPr>
            <w:tcW w:w="1872" w:type="dxa"/>
            <w:tcBorders>
              <w:top w:val="nil"/>
              <w:left w:val="nil"/>
              <w:bottom w:val="nil"/>
              <w:right w:val="nil"/>
            </w:tcBorders>
            <w:vAlign w:val="center"/>
          </w:tcPr>
          <w:p w14:paraId="78AB19A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156 (42.5)</w:t>
            </w:r>
          </w:p>
        </w:tc>
        <w:tc>
          <w:tcPr>
            <w:tcW w:w="1584" w:type="dxa"/>
            <w:tcBorders>
              <w:top w:val="nil"/>
              <w:left w:val="nil"/>
              <w:bottom w:val="nil"/>
              <w:right w:val="nil"/>
            </w:tcBorders>
            <w:vAlign w:val="center"/>
          </w:tcPr>
          <w:p w14:paraId="43065A61">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AC96C2A">
            <w:pPr>
              <w:spacing w:before="0" w:after="0" w:line="276" w:lineRule="auto"/>
              <w:jc w:val="center"/>
              <w:rPr>
                <w:rFonts w:hint="default" w:ascii="Times New Roman" w:hAnsi="Times New Roman" w:cs="Times New Roman"/>
                <w:sz w:val="21"/>
                <w:szCs w:val="21"/>
              </w:rPr>
            </w:pPr>
          </w:p>
        </w:tc>
      </w:tr>
      <w:tr w14:paraId="5502B0F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0AA9D6C">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Illiterate / semi-illiterate</w:t>
            </w:r>
          </w:p>
        </w:tc>
        <w:tc>
          <w:tcPr>
            <w:tcW w:w="1872" w:type="dxa"/>
            <w:tcBorders>
              <w:top w:val="nil"/>
              <w:left w:val="nil"/>
              <w:bottom w:val="nil"/>
              <w:right w:val="nil"/>
            </w:tcBorders>
            <w:vAlign w:val="center"/>
          </w:tcPr>
          <w:p w14:paraId="41E9763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12 (16.9)</w:t>
            </w:r>
          </w:p>
        </w:tc>
        <w:tc>
          <w:tcPr>
            <w:tcW w:w="1872" w:type="dxa"/>
            <w:tcBorders>
              <w:top w:val="nil"/>
              <w:left w:val="nil"/>
              <w:bottom w:val="nil"/>
              <w:right w:val="nil"/>
            </w:tcBorders>
            <w:vAlign w:val="center"/>
          </w:tcPr>
          <w:p w14:paraId="53FA88B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33 (9.0)</w:t>
            </w:r>
          </w:p>
        </w:tc>
        <w:tc>
          <w:tcPr>
            <w:tcW w:w="1584" w:type="dxa"/>
            <w:tcBorders>
              <w:top w:val="nil"/>
              <w:left w:val="nil"/>
              <w:bottom w:val="nil"/>
              <w:right w:val="nil"/>
            </w:tcBorders>
            <w:vAlign w:val="center"/>
          </w:tcPr>
          <w:p w14:paraId="726398F3">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12.682</w:t>
            </w:r>
          </w:p>
        </w:tc>
        <w:tc>
          <w:tcPr>
            <w:tcW w:w="720" w:type="dxa"/>
            <w:tcBorders>
              <w:top w:val="nil"/>
              <w:left w:val="nil"/>
              <w:bottom w:val="nil"/>
              <w:right w:val="nil"/>
            </w:tcBorders>
            <w:vAlign w:val="center"/>
          </w:tcPr>
          <w:p w14:paraId="5E99470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0.080</w:t>
            </w:r>
          </w:p>
        </w:tc>
      </w:tr>
      <w:tr w14:paraId="6618FC74">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985B76F">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Marital status, n (%)</w:t>
            </w:r>
          </w:p>
        </w:tc>
        <w:tc>
          <w:tcPr>
            <w:tcW w:w="1872" w:type="dxa"/>
            <w:tcBorders>
              <w:top w:val="nil"/>
              <w:left w:val="nil"/>
              <w:bottom w:val="nil"/>
              <w:right w:val="nil"/>
            </w:tcBorders>
            <w:vAlign w:val="center"/>
          </w:tcPr>
          <w:p w14:paraId="33F45B41">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60A3296B">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7569D35B">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1BBAE55">
            <w:pPr>
              <w:spacing w:before="0" w:after="0" w:line="276" w:lineRule="auto"/>
              <w:jc w:val="center"/>
              <w:rPr>
                <w:rFonts w:hint="default" w:ascii="Times New Roman" w:hAnsi="Times New Roman" w:cs="Times New Roman"/>
                <w:sz w:val="21"/>
                <w:szCs w:val="21"/>
              </w:rPr>
            </w:pPr>
          </w:p>
        </w:tc>
      </w:tr>
      <w:tr w14:paraId="1AD1DEC1">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BBA4987">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Unmarried</w:t>
            </w:r>
          </w:p>
        </w:tc>
        <w:tc>
          <w:tcPr>
            <w:tcW w:w="1872" w:type="dxa"/>
            <w:tcBorders>
              <w:top w:val="nil"/>
              <w:left w:val="nil"/>
              <w:bottom w:val="nil"/>
              <w:right w:val="nil"/>
            </w:tcBorders>
            <w:vAlign w:val="center"/>
          </w:tcPr>
          <w:p w14:paraId="0249942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4E99F6B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584" w:type="dxa"/>
            <w:tcBorders>
              <w:top w:val="nil"/>
              <w:left w:val="nil"/>
              <w:bottom w:val="nil"/>
              <w:right w:val="nil"/>
            </w:tcBorders>
            <w:vAlign w:val="center"/>
          </w:tcPr>
          <w:p w14:paraId="7057E3AD">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7AA09E5">
            <w:pPr>
              <w:spacing w:before="0" w:after="0" w:line="276" w:lineRule="auto"/>
              <w:jc w:val="center"/>
              <w:rPr>
                <w:rFonts w:hint="default" w:ascii="Times New Roman" w:hAnsi="Times New Roman" w:cs="Times New Roman"/>
                <w:sz w:val="21"/>
                <w:szCs w:val="21"/>
              </w:rPr>
            </w:pPr>
          </w:p>
        </w:tc>
      </w:tr>
      <w:tr w14:paraId="15BEB43D">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FF696E5">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Married</w:t>
            </w:r>
          </w:p>
        </w:tc>
        <w:tc>
          <w:tcPr>
            <w:tcW w:w="1872" w:type="dxa"/>
            <w:tcBorders>
              <w:top w:val="nil"/>
              <w:left w:val="nil"/>
              <w:bottom w:val="nil"/>
              <w:right w:val="nil"/>
            </w:tcBorders>
            <w:vAlign w:val="center"/>
          </w:tcPr>
          <w:p w14:paraId="62F3078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59 (83.1)</w:t>
            </w:r>
          </w:p>
        </w:tc>
        <w:tc>
          <w:tcPr>
            <w:tcW w:w="1872" w:type="dxa"/>
            <w:tcBorders>
              <w:top w:val="nil"/>
              <w:left w:val="nil"/>
              <w:bottom w:val="nil"/>
              <w:right w:val="nil"/>
            </w:tcBorders>
            <w:vAlign w:val="center"/>
          </w:tcPr>
          <w:p w14:paraId="334A7096">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315 (85.8)</w:t>
            </w:r>
          </w:p>
        </w:tc>
        <w:tc>
          <w:tcPr>
            <w:tcW w:w="1584" w:type="dxa"/>
            <w:tcBorders>
              <w:top w:val="nil"/>
              <w:left w:val="nil"/>
              <w:bottom w:val="nil"/>
              <w:right w:val="nil"/>
            </w:tcBorders>
            <w:vAlign w:val="center"/>
          </w:tcPr>
          <w:p w14:paraId="77500295">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4C01087">
            <w:pPr>
              <w:spacing w:before="0" w:after="0" w:line="276" w:lineRule="auto"/>
              <w:jc w:val="center"/>
              <w:rPr>
                <w:rFonts w:hint="default" w:ascii="Times New Roman" w:hAnsi="Times New Roman" w:cs="Times New Roman"/>
                <w:sz w:val="21"/>
                <w:szCs w:val="21"/>
              </w:rPr>
            </w:pPr>
          </w:p>
        </w:tc>
      </w:tr>
      <w:tr w14:paraId="3BF6F001">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5A70063">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Divorced</w:t>
            </w:r>
          </w:p>
        </w:tc>
        <w:tc>
          <w:tcPr>
            <w:tcW w:w="1872" w:type="dxa"/>
            <w:tcBorders>
              <w:top w:val="nil"/>
              <w:left w:val="nil"/>
              <w:bottom w:val="nil"/>
              <w:right w:val="nil"/>
            </w:tcBorders>
            <w:vAlign w:val="center"/>
          </w:tcPr>
          <w:p w14:paraId="26351EE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 (5.6)</w:t>
            </w:r>
          </w:p>
        </w:tc>
        <w:tc>
          <w:tcPr>
            <w:tcW w:w="1872" w:type="dxa"/>
            <w:tcBorders>
              <w:top w:val="nil"/>
              <w:left w:val="nil"/>
              <w:bottom w:val="nil"/>
              <w:right w:val="nil"/>
            </w:tcBorders>
            <w:vAlign w:val="center"/>
          </w:tcPr>
          <w:p w14:paraId="3E847E2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26 (7.1)</w:t>
            </w:r>
          </w:p>
        </w:tc>
        <w:tc>
          <w:tcPr>
            <w:tcW w:w="1584" w:type="dxa"/>
            <w:tcBorders>
              <w:top w:val="nil"/>
              <w:left w:val="nil"/>
              <w:bottom w:val="nil"/>
              <w:right w:val="nil"/>
            </w:tcBorders>
            <w:vAlign w:val="center"/>
          </w:tcPr>
          <w:p w14:paraId="594C4F80">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4AF5364">
            <w:pPr>
              <w:spacing w:before="0" w:after="0" w:line="276" w:lineRule="auto"/>
              <w:jc w:val="center"/>
              <w:rPr>
                <w:rFonts w:hint="default" w:ascii="Times New Roman" w:hAnsi="Times New Roman" w:cs="Times New Roman"/>
                <w:sz w:val="21"/>
                <w:szCs w:val="21"/>
              </w:rPr>
            </w:pPr>
          </w:p>
        </w:tc>
      </w:tr>
      <w:tr w14:paraId="7206043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15A7B98">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Widowed</w:t>
            </w:r>
          </w:p>
        </w:tc>
        <w:tc>
          <w:tcPr>
            <w:tcW w:w="1872" w:type="dxa"/>
            <w:tcBorders>
              <w:top w:val="nil"/>
              <w:left w:val="nil"/>
              <w:bottom w:val="nil"/>
              <w:right w:val="nil"/>
            </w:tcBorders>
            <w:vAlign w:val="center"/>
          </w:tcPr>
          <w:p w14:paraId="08B76E3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8 (11.3)</w:t>
            </w:r>
          </w:p>
        </w:tc>
        <w:tc>
          <w:tcPr>
            <w:tcW w:w="1872" w:type="dxa"/>
            <w:tcBorders>
              <w:top w:val="nil"/>
              <w:left w:val="nil"/>
              <w:bottom w:val="nil"/>
              <w:right w:val="nil"/>
            </w:tcBorders>
            <w:vAlign w:val="center"/>
          </w:tcPr>
          <w:p w14:paraId="2465494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26 (7.1)</w:t>
            </w:r>
          </w:p>
        </w:tc>
        <w:tc>
          <w:tcPr>
            <w:tcW w:w="1584" w:type="dxa"/>
            <w:tcBorders>
              <w:top w:val="nil"/>
              <w:left w:val="nil"/>
              <w:bottom w:val="nil"/>
              <w:right w:val="nil"/>
            </w:tcBorders>
            <w:vAlign w:val="center"/>
          </w:tcPr>
          <w:p w14:paraId="0FE82FB4">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E5DEC35">
            <w:pPr>
              <w:spacing w:before="0" w:after="0" w:line="276" w:lineRule="auto"/>
              <w:jc w:val="center"/>
              <w:rPr>
                <w:rFonts w:hint="default" w:ascii="Times New Roman" w:hAnsi="Times New Roman" w:cs="Times New Roman"/>
                <w:sz w:val="21"/>
                <w:szCs w:val="21"/>
              </w:rPr>
            </w:pPr>
          </w:p>
        </w:tc>
      </w:tr>
      <w:tr w14:paraId="530C2EEC">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9431B76">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Not specified</w:t>
            </w:r>
          </w:p>
        </w:tc>
        <w:tc>
          <w:tcPr>
            <w:tcW w:w="1872" w:type="dxa"/>
            <w:tcBorders>
              <w:top w:val="nil"/>
              <w:left w:val="nil"/>
              <w:bottom w:val="nil"/>
              <w:right w:val="nil"/>
            </w:tcBorders>
            <w:vAlign w:val="center"/>
          </w:tcPr>
          <w:p w14:paraId="6EA792F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6FF2ADA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584" w:type="dxa"/>
            <w:tcBorders>
              <w:top w:val="nil"/>
              <w:left w:val="nil"/>
              <w:bottom w:val="nil"/>
              <w:right w:val="nil"/>
            </w:tcBorders>
            <w:vAlign w:val="center"/>
          </w:tcPr>
          <w:p w14:paraId="01E1150F">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1.576</w:t>
            </w:r>
          </w:p>
        </w:tc>
        <w:tc>
          <w:tcPr>
            <w:tcW w:w="720" w:type="dxa"/>
            <w:tcBorders>
              <w:top w:val="nil"/>
              <w:left w:val="nil"/>
              <w:bottom w:val="nil"/>
              <w:right w:val="nil"/>
            </w:tcBorders>
            <w:vAlign w:val="center"/>
          </w:tcPr>
          <w:p w14:paraId="4CD4B30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0.455</w:t>
            </w:r>
          </w:p>
        </w:tc>
      </w:tr>
      <w:tr w14:paraId="406288EC">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C26ECB5">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BMI (kg/m²), mean ± SD</w:t>
            </w:r>
          </w:p>
        </w:tc>
        <w:tc>
          <w:tcPr>
            <w:tcW w:w="1872" w:type="dxa"/>
            <w:tcBorders>
              <w:top w:val="nil"/>
              <w:left w:val="nil"/>
              <w:bottom w:val="nil"/>
              <w:right w:val="nil"/>
            </w:tcBorders>
            <w:vAlign w:val="center"/>
          </w:tcPr>
          <w:p w14:paraId="7047401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19.39 ± 2.45</w:t>
            </w:r>
          </w:p>
        </w:tc>
        <w:tc>
          <w:tcPr>
            <w:tcW w:w="1872" w:type="dxa"/>
            <w:tcBorders>
              <w:top w:val="nil"/>
              <w:left w:val="nil"/>
              <w:bottom w:val="nil"/>
              <w:right w:val="nil"/>
            </w:tcBorders>
            <w:vAlign w:val="center"/>
          </w:tcPr>
          <w:p w14:paraId="2E43CDC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24.09 ± 2.90</w:t>
            </w:r>
          </w:p>
        </w:tc>
        <w:tc>
          <w:tcPr>
            <w:tcW w:w="1584" w:type="dxa"/>
            <w:tcBorders>
              <w:top w:val="nil"/>
              <w:left w:val="nil"/>
              <w:bottom w:val="nil"/>
              <w:right w:val="nil"/>
            </w:tcBorders>
            <w:vAlign w:val="center"/>
          </w:tcPr>
          <w:p w14:paraId="16050E7C">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−12.818</w:t>
            </w:r>
          </w:p>
        </w:tc>
        <w:tc>
          <w:tcPr>
            <w:tcW w:w="720" w:type="dxa"/>
            <w:tcBorders>
              <w:top w:val="nil"/>
              <w:left w:val="nil"/>
              <w:bottom w:val="nil"/>
              <w:right w:val="nil"/>
            </w:tcBorders>
            <w:vAlign w:val="center"/>
          </w:tcPr>
          <w:p w14:paraId="47B4C04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4785CF9B">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0F211C8">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Waist circumference (cm), mean ± SD</w:t>
            </w:r>
          </w:p>
        </w:tc>
        <w:tc>
          <w:tcPr>
            <w:tcW w:w="1872" w:type="dxa"/>
            <w:tcBorders>
              <w:top w:val="nil"/>
              <w:left w:val="nil"/>
              <w:bottom w:val="nil"/>
              <w:right w:val="nil"/>
            </w:tcBorders>
            <w:vAlign w:val="center"/>
          </w:tcPr>
          <w:p w14:paraId="6F40F676">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72.55 ± 9.76</w:t>
            </w:r>
          </w:p>
        </w:tc>
        <w:tc>
          <w:tcPr>
            <w:tcW w:w="1872" w:type="dxa"/>
            <w:tcBorders>
              <w:top w:val="nil"/>
              <w:left w:val="nil"/>
              <w:bottom w:val="nil"/>
              <w:right w:val="nil"/>
            </w:tcBorders>
            <w:vAlign w:val="center"/>
          </w:tcPr>
          <w:p w14:paraId="6A3B5E9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79.92 ± 8.53</w:t>
            </w:r>
          </w:p>
        </w:tc>
        <w:tc>
          <w:tcPr>
            <w:tcW w:w="1584" w:type="dxa"/>
            <w:tcBorders>
              <w:top w:val="nil"/>
              <w:left w:val="nil"/>
              <w:bottom w:val="nil"/>
              <w:right w:val="nil"/>
            </w:tcBorders>
            <w:vAlign w:val="center"/>
          </w:tcPr>
          <w:p w14:paraId="64E1164F">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−6.507</w:t>
            </w:r>
          </w:p>
        </w:tc>
        <w:tc>
          <w:tcPr>
            <w:tcW w:w="720" w:type="dxa"/>
            <w:tcBorders>
              <w:top w:val="nil"/>
              <w:left w:val="nil"/>
              <w:bottom w:val="nil"/>
              <w:right w:val="nil"/>
            </w:tcBorders>
            <w:vAlign w:val="center"/>
          </w:tcPr>
          <w:p w14:paraId="7EBEF1E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770F60E4">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66527CA">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Systolic blood pressure (mmHg), mean ± SD</w:t>
            </w:r>
          </w:p>
        </w:tc>
        <w:tc>
          <w:tcPr>
            <w:tcW w:w="1872" w:type="dxa"/>
            <w:tcBorders>
              <w:top w:val="nil"/>
              <w:left w:val="nil"/>
              <w:bottom w:val="nil"/>
              <w:right w:val="nil"/>
            </w:tcBorders>
            <w:vAlign w:val="center"/>
          </w:tcPr>
          <w:p w14:paraId="072C105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136.49 ± 14.06</w:t>
            </w:r>
          </w:p>
        </w:tc>
        <w:tc>
          <w:tcPr>
            <w:tcW w:w="1872" w:type="dxa"/>
            <w:tcBorders>
              <w:top w:val="nil"/>
              <w:left w:val="nil"/>
              <w:bottom w:val="nil"/>
              <w:right w:val="nil"/>
            </w:tcBorders>
            <w:vAlign w:val="center"/>
          </w:tcPr>
          <w:p w14:paraId="78C0EDC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133.80 ± 13.17</w:t>
            </w:r>
          </w:p>
        </w:tc>
        <w:tc>
          <w:tcPr>
            <w:tcW w:w="1584" w:type="dxa"/>
            <w:tcBorders>
              <w:top w:val="nil"/>
              <w:left w:val="nil"/>
              <w:bottom w:val="nil"/>
              <w:right w:val="nil"/>
            </w:tcBorders>
            <w:vAlign w:val="center"/>
          </w:tcPr>
          <w:p w14:paraId="526D801C">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1.558</w:t>
            </w:r>
          </w:p>
        </w:tc>
        <w:tc>
          <w:tcPr>
            <w:tcW w:w="720" w:type="dxa"/>
            <w:tcBorders>
              <w:top w:val="nil"/>
              <w:left w:val="nil"/>
              <w:bottom w:val="nil"/>
              <w:right w:val="nil"/>
            </w:tcBorders>
            <w:vAlign w:val="center"/>
          </w:tcPr>
          <w:p w14:paraId="4C130F36">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0.120</w:t>
            </w:r>
          </w:p>
        </w:tc>
      </w:tr>
      <w:tr w14:paraId="42918F9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CB0D167">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Diastolic blood pressure (mmHg), mean ± SD</w:t>
            </w:r>
          </w:p>
        </w:tc>
        <w:tc>
          <w:tcPr>
            <w:tcW w:w="1872" w:type="dxa"/>
            <w:tcBorders>
              <w:top w:val="nil"/>
              <w:left w:val="nil"/>
              <w:bottom w:val="nil"/>
              <w:right w:val="nil"/>
            </w:tcBorders>
            <w:vAlign w:val="center"/>
          </w:tcPr>
          <w:p w14:paraId="40561BE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82.04 ± 12.98</w:t>
            </w:r>
          </w:p>
        </w:tc>
        <w:tc>
          <w:tcPr>
            <w:tcW w:w="1872" w:type="dxa"/>
            <w:tcBorders>
              <w:top w:val="nil"/>
              <w:left w:val="nil"/>
              <w:bottom w:val="nil"/>
              <w:right w:val="nil"/>
            </w:tcBorders>
            <w:vAlign w:val="center"/>
          </w:tcPr>
          <w:p w14:paraId="55C1BC7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79.89 ± 10.28</w:t>
            </w:r>
          </w:p>
        </w:tc>
        <w:tc>
          <w:tcPr>
            <w:tcW w:w="1584" w:type="dxa"/>
            <w:tcBorders>
              <w:top w:val="nil"/>
              <w:left w:val="nil"/>
              <w:bottom w:val="nil"/>
              <w:right w:val="nil"/>
            </w:tcBorders>
            <w:vAlign w:val="center"/>
          </w:tcPr>
          <w:p w14:paraId="2C1E2012">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1.546</w:t>
            </w:r>
          </w:p>
        </w:tc>
        <w:tc>
          <w:tcPr>
            <w:tcW w:w="720" w:type="dxa"/>
            <w:tcBorders>
              <w:top w:val="nil"/>
              <w:left w:val="nil"/>
              <w:bottom w:val="nil"/>
              <w:right w:val="nil"/>
            </w:tcBorders>
            <w:vAlign w:val="center"/>
          </w:tcPr>
          <w:p w14:paraId="5016B2F5">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0.123</w:t>
            </w:r>
          </w:p>
        </w:tc>
      </w:tr>
      <w:tr w14:paraId="3B3C6BE6">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0D6AD5D">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Pulse rate (beats/min), mean ± SD</w:t>
            </w:r>
          </w:p>
        </w:tc>
        <w:tc>
          <w:tcPr>
            <w:tcW w:w="1872" w:type="dxa"/>
            <w:tcBorders>
              <w:top w:val="nil"/>
              <w:left w:val="nil"/>
              <w:bottom w:val="nil"/>
              <w:right w:val="nil"/>
            </w:tcBorders>
            <w:vAlign w:val="center"/>
          </w:tcPr>
          <w:p w14:paraId="6AB8C86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73.72 ± 6.94</w:t>
            </w:r>
          </w:p>
        </w:tc>
        <w:tc>
          <w:tcPr>
            <w:tcW w:w="1872" w:type="dxa"/>
            <w:tcBorders>
              <w:top w:val="nil"/>
              <w:left w:val="nil"/>
              <w:bottom w:val="nil"/>
              <w:right w:val="nil"/>
            </w:tcBorders>
            <w:vAlign w:val="center"/>
          </w:tcPr>
          <w:p w14:paraId="0BF998E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72.81 ± 11.38</w:t>
            </w:r>
          </w:p>
        </w:tc>
        <w:tc>
          <w:tcPr>
            <w:tcW w:w="1584" w:type="dxa"/>
            <w:tcBorders>
              <w:top w:val="nil"/>
              <w:left w:val="nil"/>
              <w:bottom w:val="nil"/>
              <w:right w:val="nil"/>
            </w:tcBorders>
            <w:vAlign w:val="center"/>
          </w:tcPr>
          <w:p w14:paraId="009D8D39">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0.890</w:t>
            </w:r>
          </w:p>
        </w:tc>
        <w:tc>
          <w:tcPr>
            <w:tcW w:w="720" w:type="dxa"/>
            <w:tcBorders>
              <w:top w:val="nil"/>
              <w:left w:val="nil"/>
              <w:bottom w:val="nil"/>
              <w:right w:val="nil"/>
            </w:tcBorders>
            <w:vAlign w:val="center"/>
          </w:tcPr>
          <w:p w14:paraId="0A76BD8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0.375</w:t>
            </w:r>
          </w:p>
        </w:tc>
      </w:tr>
      <w:tr w14:paraId="4CBE444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EA1AF93">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Self-rated health, n (%)</w:t>
            </w:r>
          </w:p>
        </w:tc>
        <w:tc>
          <w:tcPr>
            <w:tcW w:w="1872" w:type="dxa"/>
            <w:tcBorders>
              <w:top w:val="nil"/>
              <w:left w:val="nil"/>
              <w:bottom w:val="nil"/>
              <w:right w:val="nil"/>
            </w:tcBorders>
            <w:vAlign w:val="center"/>
          </w:tcPr>
          <w:p w14:paraId="29D03653">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515F7B1E">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0F0818DB">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4027B1A4">
            <w:pPr>
              <w:spacing w:before="0" w:after="0" w:line="276" w:lineRule="auto"/>
              <w:jc w:val="center"/>
              <w:rPr>
                <w:rFonts w:hint="default" w:ascii="Times New Roman" w:hAnsi="Times New Roman" w:cs="Times New Roman"/>
                <w:sz w:val="21"/>
                <w:szCs w:val="21"/>
              </w:rPr>
            </w:pPr>
          </w:p>
        </w:tc>
      </w:tr>
      <w:tr w14:paraId="3CA9275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5E7BB87">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Satisfied</w:t>
            </w:r>
          </w:p>
        </w:tc>
        <w:tc>
          <w:tcPr>
            <w:tcW w:w="1872" w:type="dxa"/>
            <w:tcBorders>
              <w:top w:val="nil"/>
              <w:left w:val="nil"/>
              <w:bottom w:val="nil"/>
              <w:right w:val="nil"/>
            </w:tcBorders>
            <w:vAlign w:val="center"/>
          </w:tcPr>
          <w:p w14:paraId="04DD803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32 (45.1)</w:t>
            </w:r>
          </w:p>
        </w:tc>
        <w:tc>
          <w:tcPr>
            <w:tcW w:w="1872" w:type="dxa"/>
            <w:tcBorders>
              <w:top w:val="nil"/>
              <w:left w:val="nil"/>
              <w:bottom w:val="nil"/>
              <w:right w:val="nil"/>
            </w:tcBorders>
            <w:vAlign w:val="center"/>
          </w:tcPr>
          <w:p w14:paraId="77216F7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176 (48.0)</w:t>
            </w:r>
          </w:p>
        </w:tc>
        <w:tc>
          <w:tcPr>
            <w:tcW w:w="1584" w:type="dxa"/>
            <w:tcBorders>
              <w:top w:val="nil"/>
              <w:left w:val="nil"/>
              <w:bottom w:val="nil"/>
              <w:right w:val="nil"/>
            </w:tcBorders>
            <w:vAlign w:val="center"/>
          </w:tcPr>
          <w:p w14:paraId="6BEE9AD3">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4C70B34">
            <w:pPr>
              <w:spacing w:before="0" w:after="0" w:line="276" w:lineRule="auto"/>
              <w:jc w:val="center"/>
              <w:rPr>
                <w:rFonts w:hint="default" w:ascii="Times New Roman" w:hAnsi="Times New Roman" w:cs="Times New Roman"/>
                <w:sz w:val="21"/>
                <w:szCs w:val="21"/>
              </w:rPr>
            </w:pPr>
          </w:p>
        </w:tc>
      </w:tr>
      <w:tr w14:paraId="56D46CF6">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91056E9">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Mostly satisfied</w:t>
            </w:r>
          </w:p>
        </w:tc>
        <w:tc>
          <w:tcPr>
            <w:tcW w:w="1872" w:type="dxa"/>
            <w:tcBorders>
              <w:top w:val="nil"/>
              <w:left w:val="nil"/>
              <w:bottom w:val="nil"/>
              <w:right w:val="nil"/>
            </w:tcBorders>
            <w:vAlign w:val="center"/>
          </w:tcPr>
          <w:p w14:paraId="324851E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25 (35.2)</w:t>
            </w:r>
          </w:p>
        </w:tc>
        <w:tc>
          <w:tcPr>
            <w:tcW w:w="1872" w:type="dxa"/>
            <w:tcBorders>
              <w:top w:val="nil"/>
              <w:left w:val="nil"/>
              <w:bottom w:val="nil"/>
              <w:right w:val="nil"/>
            </w:tcBorders>
            <w:vAlign w:val="center"/>
          </w:tcPr>
          <w:p w14:paraId="301D762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145 (39.5)</w:t>
            </w:r>
          </w:p>
        </w:tc>
        <w:tc>
          <w:tcPr>
            <w:tcW w:w="1584" w:type="dxa"/>
            <w:tcBorders>
              <w:top w:val="nil"/>
              <w:left w:val="nil"/>
              <w:bottom w:val="nil"/>
              <w:right w:val="nil"/>
            </w:tcBorders>
            <w:vAlign w:val="center"/>
          </w:tcPr>
          <w:p w14:paraId="697DA9F9">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064C36A">
            <w:pPr>
              <w:spacing w:before="0" w:after="0" w:line="276" w:lineRule="auto"/>
              <w:jc w:val="center"/>
              <w:rPr>
                <w:rFonts w:hint="default" w:ascii="Times New Roman" w:hAnsi="Times New Roman" w:cs="Times New Roman"/>
                <w:sz w:val="21"/>
                <w:szCs w:val="21"/>
              </w:rPr>
            </w:pPr>
          </w:p>
        </w:tc>
      </w:tr>
      <w:tr w14:paraId="0E950D3D">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7B008BC">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Unsure</w:t>
            </w:r>
          </w:p>
        </w:tc>
        <w:tc>
          <w:tcPr>
            <w:tcW w:w="1872" w:type="dxa"/>
            <w:tcBorders>
              <w:top w:val="nil"/>
              <w:left w:val="nil"/>
              <w:bottom w:val="nil"/>
              <w:right w:val="nil"/>
            </w:tcBorders>
            <w:vAlign w:val="center"/>
          </w:tcPr>
          <w:p w14:paraId="10D8D8E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 (9.9)</w:t>
            </w:r>
          </w:p>
        </w:tc>
        <w:tc>
          <w:tcPr>
            <w:tcW w:w="1872" w:type="dxa"/>
            <w:tcBorders>
              <w:top w:val="nil"/>
              <w:left w:val="nil"/>
              <w:bottom w:val="nil"/>
              <w:right w:val="nil"/>
            </w:tcBorders>
            <w:vAlign w:val="center"/>
          </w:tcPr>
          <w:p w14:paraId="5E9D1DC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31 (8.4)</w:t>
            </w:r>
          </w:p>
        </w:tc>
        <w:tc>
          <w:tcPr>
            <w:tcW w:w="1584" w:type="dxa"/>
            <w:tcBorders>
              <w:top w:val="nil"/>
              <w:left w:val="nil"/>
              <w:bottom w:val="nil"/>
              <w:right w:val="nil"/>
            </w:tcBorders>
            <w:vAlign w:val="center"/>
          </w:tcPr>
          <w:p w14:paraId="11198AED">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F0D4732">
            <w:pPr>
              <w:spacing w:before="0" w:after="0" w:line="276" w:lineRule="auto"/>
              <w:jc w:val="center"/>
              <w:rPr>
                <w:rFonts w:hint="default" w:ascii="Times New Roman" w:hAnsi="Times New Roman" w:cs="Times New Roman"/>
                <w:sz w:val="21"/>
                <w:szCs w:val="21"/>
              </w:rPr>
            </w:pPr>
          </w:p>
        </w:tc>
      </w:tr>
      <w:tr w14:paraId="7450AF2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698321F">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Dissatisfied</w:t>
            </w:r>
          </w:p>
        </w:tc>
        <w:tc>
          <w:tcPr>
            <w:tcW w:w="1872" w:type="dxa"/>
            <w:tcBorders>
              <w:top w:val="nil"/>
              <w:left w:val="nil"/>
              <w:bottom w:val="nil"/>
              <w:right w:val="nil"/>
            </w:tcBorders>
            <w:vAlign w:val="center"/>
          </w:tcPr>
          <w:p w14:paraId="4DC871A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 (9.9)</w:t>
            </w:r>
          </w:p>
        </w:tc>
        <w:tc>
          <w:tcPr>
            <w:tcW w:w="1872" w:type="dxa"/>
            <w:tcBorders>
              <w:top w:val="nil"/>
              <w:left w:val="nil"/>
              <w:bottom w:val="nil"/>
              <w:right w:val="nil"/>
            </w:tcBorders>
            <w:vAlign w:val="center"/>
          </w:tcPr>
          <w:p w14:paraId="296B85C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15 (4.1)</w:t>
            </w:r>
          </w:p>
        </w:tc>
        <w:tc>
          <w:tcPr>
            <w:tcW w:w="1584" w:type="dxa"/>
            <w:tcBorders>
              <w:top w:val="nil"/>
              <w:left w:val="nil"/>
              <w:bottom w:val="nil"/>
              <w:right w:val="nil"/>
            </w:tcBorders>
            <w:vAlign w:val="center"/>
          </w:tcPr>
          <w:p w14:paraId="2A2EDF74">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4.470</w:t>
            </w:r>
          </w:p>
        </w:tc>
        <w:tc>
          <w:tcPr>
            <w:tcW w:w="720" w:type="dxa"/>
            <w:tcBorders>
              <w:top w:val="nil"/>
              <w:left w:val="nil"/>
              <w:bottom w:val="nil"/>
              <w:right w:val="nil"/>
            </w:tcBorders>
            <w:vAlign w:val="center"/>
          </w:tcPr>
          <w:p w14:paraId="70C67A1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0.215</w:t>
            </w:r>
          </w:p>
        </w:tc>
      </w:tr>
      <w:tr w14:paraId="5F1CF9E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3774749">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Self-rated capacity for daily living, n (%)</w:t>
            </w:r>
          </w:p>
        </w:tc>
        <w:tc>
          <w:tcPr>
            <w:tcW w:w="1872" w:type="dxa"/>
            <w:tcBorders>
              <w:top w:val="nil"/>
              <w:left w:val="nil"/>
              <w:bottom w:val="nil"/>
              <w:right w:val="nil"/>
            </w:tcBorders>
            <w:vAlign w:val="center"/>
          </w:tcPr>
          <w:p w14:paraId="0E48DCB0">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4FA5EFE5">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28BE92CF">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E4354FE">
            <w:pPr>
              <w:spacing w:before="0" w:after="0" w:line="276" w:lineRule="auto"/>
              <w:jc w:val="center"/>
              <w:rPr>
                <w:rFonts w:hint="default" w:ascii="Times New Roman" w:hAnsi="Times New Roman" w:cs="Times New Roman"/>
                <w:sz w:val="21"/>
                <w:szCs w:val="21"/>
              </w:rPr>
            </w:pPr>
          </w:p>
        </w:tc>
      </w:tr>
      <w:tr w14:paraId="284F8D4F">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CEE6BC6">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Fully independent</w:t>
            </w:r>
          </w:p>
        </w:tc>
        <w:tc>
          <w:tcPr>
            <w:tcW w:w="1872" w:type="dxa"/>
            <w:tcBorders>
              <w:top w:val="nil"/>
              <w:left w:val="nil"/>
              <w:bottom w:val="nil"/>
              <w:right w:val="nil"/>
            </w:tcBorders>
            <w:vAlign w:val="center"/>
          </w:tcPr>
          <w:p w14:paraId="41EABD4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68 (95.8)</w:t>
            </w:r>
          </w:p>
        </w:tc>
        <w:tc>
          <w:tcPr>
            <w:tcW w:w="1872" w:type="dxa"/>
            <w:tcBorders>
              <w:top w:val="nil"/>
              <w:left w:val="nil"/>
              <w:bottom w:val="nil"/>
              <w:right w:val="nil"/>
            </w:tcBorders>
            <w:vAlign w:val="center"/>
          </w:tcPr>
          <w:p w14:paraId="29512C7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358 (97.5)</w:t>
            </w:r>
          </w:p>
        </w:tc>
        <w:tc>
          <w:tcPr>
            <w:tcW w:w="1584" w:type="dxa"/>
            <w:tcBorders>
              <w:top w:val="nil"/>
              <w:left w:val="nil"/>
              <w:bottom w:val="nil"/>
              <w:right w:val="nil"/>
            </w:tcBorders>
            <w:vAlign w:val="center"/>
          </w:tcPr>
          <w:p w14:paraId="549EE991">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DA3216A">
            <w:pPr>
              <w:spacing w:before="0" w:after="0" w:line="276" w:lineRule="auto"/>
              <w:jc w:val="center"/>
              <w:rPr>
                <w:rFonts w:hint="default" w:ascii="Times New Roman" w:hAnsi="Times New Roman" w:cs="Times New Roman"/>
                <w:sz w:val="21"/>
                <w:szCs w:val="21"/>
              </w:rPr>
            </w:pPr>
          </w:p>
        </w:tc>
      </w:tr>
      <w:tr w14:paraId="3D05D6B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5D4655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Moderately dependent</w:t>
            </w:r>
          </w:p>
        </w:tc>
        <w:tc>
          <w:tcPr>
            <w:tcW w:w="1872" w:type="dxa"/>
            <w:tcBorders>
              <w:top w:val="nil"/>
              <w:left w:val="nil"/>
              <w:bottom w:val="nil"/>
              <w:right w:val="nil"/>
            </w:tcBorders>
            <w:vAlign w:val="center"/>
          </w:tcPr>
          <w:p w14:paraId="0D5317E5">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(4.2)</w:t>
            </w:r>
          </w:p>
        </w:tc>
        <w:tc>
          <w:tcPr>
            <w:tcW w:w="1872" w:type="dxa"/>
            <w:tcBorders>
              <w:top w:val="nil"/>
              <w:left w:val="nil"/>
              <w:bottom w:val="nil"/>
              <w:right w:val="nil"/>
            </w:tcBorders>
            <w:vAlign w:val="center"/>
          </w:tcPr>
          <w:p w14:paraId="533AB31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 (2.5)</w:t>
            </w:r>
          </w:p>
        </w:tc>
        <w:tc>
          <w:tcPr>
            <w:tcW w:w="1584" w:type="dxa"/>
            <w:tcBorders>
              <w:top w:val="nil"/>
              <w:left w:val="nil"/>
              <w:bottom w:val="nil"/>
              <w:right w:val="nil"/>
            </w:tcBorders>
            <w:vAlign w:val="center"/>
          </w:tcPr>
          <w:p w14:paraId="23F0777C">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165147E1">
            <w:pPr>
              <w:spacing w:before="0" w:after="0" w:line="276" w:lineRule="auto"/>
              <w:jc w:val="center"/>
              <w:rPr>
                <w:rFonts w:hint="default" w:ascii="Times New Roman" w:hAnsi="Times New Roman" w:cs="Times New Roman"/>
                <w:sz w:val="21"/>
                <w:szCs w:val="21"/>
              </w:rPr>
            </w:pPr>
          </w:p>
        </w:tc>
      </w:tr>
      <w:tr w14:paraId="6F65AC21">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6EF423B">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Severely dependent</w:t>
            </w:r>
          </w:p>
        </w:tc>
        <w:tc>
          <w:tcPr>
            <w:tcW w:w="1872" w:type="dxa"/>
            <w:tcBorders>
              <w:top w:val="nil"/>
              <w:left w:val="nil"/>
              <w:bottom w:val="nil"/>
              <w:right w:val="nil"/>
            </w:tcBorders>
            <w:vAlign w:val="center"/>
          </w:tcPr>
          <w:p w14:paraId="29BBB1A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385A92E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584" w:type="dxa"/>
            <w:tcBorders>
              <w:top w:val="nil"/>
              <w:left w:val="nil"/>
              <w:bottom w:val="nil"/>
              <w:right w:val="nil"/>
            </w:tcBorders>
            <w:vAlign w:val="center"/>
          </w:tcPr>
          <w:p w14:paraId="731012EC">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7D941FF">
            <w:pPr>
              <w:spacing w:before="0" w:after="0" w:line="276" w:lineRule="auto"/>
              <w:jc w:val="center"/>
              <w:rPr>
                <w:rFonts w:hint="default" w:ascii="Times New Roman" w:hAnsi="Times New Roman" w:cs="Times New Roman"/>
                <w:sz w:val="21"/>
                <w:szCs w:val="21"/>
              </w:rPr>
            </w:pPr>
          </w:p>
        </w:tc>
      </w:tr>
      <w:tr w14:paraId="07BB20B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3F6E59C">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Unable to care for self</w:t>
            </w:r>
          </w:p>
        </w:tc>
        <w:tc>
          <w:tcPr>
            <w:tcW w:w="1872" w:type="dxa"/>
            <w:tcBorders>
              <w:top w:val="nil"/>
              <w:left w:val="nil"/>
              <w:bottom w:val="nil"/>
              <w:right w:val="nil"/>
            </w:tcBorders>
            <w:vAlign w:val="center"/>
          </w:tcPr>
          <w:p w14:paraId="1124985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4ACB65E6">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584" w:type="dxa"/>
            <w:tcBorders>
              <w:top w:val="nil"/>
              <w:left w:val="nil"/>
              <w:bottom w:val="nil"/>
              <w:right w:val="nil"/>
            </w:tcBorders>
            <w:vAlign w:val="center"/>
          </w:tcPr>
          <w:p w14:paraId="12C1680A">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0.702</w:t>
            </w:r>
          </w:p>
        </w:tc>
        <w:tc>
          <w:tcPr>
            <w:tcW w:w="720" w:type="dxa"/>
            <w:tcBorders>
              <w:top w:val="nil"/>
              <w:left w:val="nil"/>
              <w:bottom w:val="nil"/>
              <w:right w:val="nil"/>
            </w:tcBorders>
            <w:vAlign w:val="center"/>
          </w:tcPr>
          <w:p w14:paraId="6195CAD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0.305</w:t>
            </w:r>
          </w:p>
        </w:tc>
      </w:tr>
      <w:tr w14:paraId="6F0B0F0A">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E6D9F35">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Emotional status, n (%)</w:t>
            </w:r>
          </w:p>
        </w:tc>
        <w:tc>
          <w:tcPr>
            <w:tcW w:w="1872" w:type="dxa"/>
            <w:tcBorders>
              <w:top w:val="nil"/>
              <w:left w:val="nil"/>
              <w:bottom w:val="nil"/>
              <w:right w:val="nil"/>
            </w:tcBorders>
            <w:vAlign w:val="center"/>
          </w:tcPr>
          <w:p w14:paraId="43CBACD9">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466B03FC">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32D6EC43">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F85FFB4">
            <w:pPr>
              <w:spacing w:before="0" w:after="0" w:line="276" w:lineRule="auto"/>
              <w:jc w:val="center"/>
              <w:rPr>
                <w:rFonts w:hint="default" w:ascii="Times New Roman" w:hAnsi="Times New Roman" w:cs="Times New Roman"/>
                <w:sz w:val="21"/>
                <w:szCs w:val="21"/>
              </w:rPr>
            </w:pPr>
          </w:p>
        </w:tc>
      </w:tr>
      <w:tr w14:paraId="3E91BF5B">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522E728">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Negative</w:t>
            </w:r>
          </w:p>
        </w:tc>
        <w:tc>
          <w:tcPr>
            <w:tcW w:w="1872" w:type="dxa"/>
            <w:tcBorders>
              <w:top w:val="nil"/>
              <w:left w:val="nil"/>
              <w:bottom w:val="nil"/>
              <w:right w:val="nil"/>
            </w:tcBorders>
            <w:vAlign w:val="center"/>
          </w:tcPr>
          <w:p w14:paraId="33A5EEB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70 (98.6)</w:t>
            </w:r>
          </w:p>
        </w:tc>
        <w:tc>
          <w:tcPr>
            <w:tcW w:w="1872" w:type="dxa"/>
            <w:tcBorders>
              <w:top w:val="nil"/>
              <w:left w:val="nil"/>
              <w:bottom w:val="nil"/>
              <w:right w:val="nil"/>
            </w:tcBorders>
            <w:vAlign w:val="center"/>
          </w:tcPr>
          <w:p w14:paraId="4EB8606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362 (98.6)</w:t>
            </w:r>
          </w:p>
        </w:tc>
        <w:tc>
          <w:tcPr>
            <w:tcW w:w="1584" w:type="dxa"/>
            <w:tcBorders>
              <w:top w:val="nil"/>
              <w:left w:val="nil"/>
              <w:bottom w:val="nil"/>
              <w:right w:val="nil"/>
            </w:tcBorders>
            <w:vAlign w:val="center"/>
          </w:tcPr>
          <w:p w14:paraId="6FE723DA">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92D7204">
            <w:pPr>
              <w:spacing w:before="0" w:after="0" w:line="276" w:lineRule="auto"/>
              <w:jc w:val="center"/>
              <w:rPr>
                <w:rFonts w:hint="default" w:ascii="Times New Roman" w:hAnsi="Times New Roman" w:cs="Times New Roman"/>
                <w:sz w:val="21"/>
                <w:szCs w:val="21"/>
              </w:rPr>
            </w:pPr>
          </w:p>
        </w:tc>
      </w:tr>
      <w:tr w14:paraId="2D58B8F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3A1B02C">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Positive</w:t>
            </w:r>
          </w:p>
        </w:tc>
        <w:tc>
          <w:tcPr>
            <w:tcW w:w="1872" w:type="dxa"/>
            <w:tcBorders>
              <w:top w:val="nil"/>
              <w:left w:val="nil"/>
              <w:bottom w:val="nil"/>
              <w:right w:val="nil"/>
            </w:tcBorders>
            <w:vAlign w:val="center"/>
          </w:tcPr>
          <w:p w14:paraId="6EA9D30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7FAF5E7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 (1.4)</w:t>
            </w:r>
          </w:p>
        </w:tc>
        <w:tc>
          <w:tcPr>
            <w:tcW w:w="1584" w:type="dxa"/>
            <w:tcBorders>
              <w:top w:val="nil"/>
              <w:left w:val="nil"/>
              <w:bottom w:val="nil"/>
              <w:right w:val="nil"/>
            </w:tcBorders>
            <w:vAlign w:val="center"/>
          </w:tcPr>
          <w:p w14:paraId="5EF557B1">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0.001</w:t>
            </w:r>
          </w:p>
        </w:tc>
        <w:tc>
          <w:tcPr>
            <w:tcW w:w="720" w:type="dxa"/>
            <w:tcBorders>
              <w:top w:val="nil"/>
              <w:left w:val="nil"/>
              <w:bottom w:val="nil"/>
              <w:right w:val="nil"/>
            </w:tcBorders>
            <w:vAlign w:val="center"/>
          </w:tcPr>
          <w:p w14:paraId="629DC97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0.976</w:t>
            </w:r>
          </w:p>
        </w:tc>
      </w:tr>
      <w:tr w14:paraId="6375FEF3">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8988EE2">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Dentition status, n (%)</w:t>
            </w:r>
          </w:p>
        </w:tc>
        <w:tc>
          <w:tcPr>
            <w:tcW w:w="1872" w:type="dxa"/>
            <w:tcBorders>
              <w:top w:val="nil"/>
              <w:left w:val="nil"/>
              <w:bottom w:val="nil"/>
              <w:right w:val="nil"/>
            </w:tcBorders>
            <w:vAlign w:val="center"/>
          </w:tcPr>
          <w:p w14:paraId="72AA0643">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51E0E4F5">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5CAE8B22">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5F3C1CC">
            <w:pPr>
              <w:spacing w:before="0" w:after="0" w:line="276" w:lineRule="auto"/>
              <w:jc w:val="center"/>
              <w:rPr>
                <w:rFonts w:hint="default" w:ascii="Times New Roman" w:hAnsi="Times New Roman" w:cs="Times New Roman"/>
                <w:sz w:val="21"/>
                <w:szCs w:val="21"/>
              </w:rPr>
            </w:pPr>
          </w:p>
        </w:tc>
      </w:tr>
      <w:tr w14:paraId="64546AE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E1D486A">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Normal</w:t>
            </w:r>
          </w:p>
        </w:tc>
        <w:tc>
          <w:tcPr>
            <w:tcW w:w="1872" w:type="dxa"/>
            <w:tcBorders>
              <w:top w:val="nil"/>
              <w:left w:val="nil"/>
              <w:bottom w:val="nil"/>
              <w:right w:val="nil"/>
            </w:tcBorders>
            <w:vAlign w:val="center"/>
          </w:tcPr>
          <w:p w14:paraId="692CD97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18 (25.4)</w:t>
            </w:r>
          </w:p>
        </w:tc>
        <w:tc>
          <w:tcPr>
            <w:tcW w:w="1872" w:type="dxa"/>
            <w:tcBorders>
              <w:top w:val="nil"/>
              <w:left w:val="nil"/>
              <w:bottom w:val="nil"/>
              <w:right w:val="nil"/>
            </w:tcBorders>
            <w:vAlign w:val="center"/>
          </w:tcPr>
          <w:p w14:paraId="6880A3B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181 (49.3)</w:t>
            </w:r>
          </w:p>
        </w:tc>
        <w:tc>
          <w:tcPr>
            <w:tcW w:w="1584" w:type="dxa"/>
            <w:tcBorders>
              <w:top w:val="nil"/>
              <w:left w:val="nil"/>
              <w:bottom w:val="nil"/>
              <w:right w:val="nil"/>
            </w:tcBorders>
            <w:vAlign w:val="center"/>
          </w:tcPr>
          <w:p w14:paraId="1A53FA94">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6F97E8B">
            <w:pPr>
              <w:spacing w:before="0" w:after="0" w:line="276" w:lineRule="auto"/>
              <w:jc w:val="center"/>
              <w:rPr>
                <w:rFonts w:hint="default" w:ascii="Times New Roman" w:hAnsi="Times New Roman" w:cs="Times New Roman"/>
                <w:sz w:val="21"/>
                <w:szCs w:val="21"/>
              </w:rPr>
            </w:pPr>
          </w:p>
        </w:tc>
      </w:tr>
      <w:tr w14:paraId="73ADBF23">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C38178A">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Missing teeth</w:t>
            </w:r>
          </w:p>
        </w:tc>
        <w:tc>
          <w:tcPr>
            <w:tcW w:w="1872" w:type="dxa"/>
            <w:tcBorders>
              <w:top w:val="nil"/>
              <w:left w:val="nil"/>
              <w:bottom w:val="nil"/>
              <w:right w:val="nil"/>
            </w:tcBorders>
            <w:vAlign w:val="center"/>
          </w:tcPr>
          <w:p w14:paraId="531A7A6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18 (25.4)</w:t>
            </w:r>
          </w:p>
        </w:tc>
        <w:tc>
          <w:tcPr>
            <w:tcW w:w="1872" w:type="dxa"/>
            <w:tcBorders>
              <w:top w:val="nil"/>
              <w:left w:val="nil"/>
              <w:bottom w:val="nil"/>
              <w:right w:val="nil"/>
            </w:tcBorders>
            <w:vAlign w:val="center"/>
          </w:tcPr>
          <w:p w14:paraId="304CAE0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53 (14.4)</w:t>
            </w:r>
          </w:p>
        </w:tc>
        <w:tc>
          <w:tcPr>
            <w:tcW w:w="1584" w:type="dxa"/>
            <w:tcBorders>
              <w:top w:val="nil"/>
              <w:left w:val="nil"/>
              <w:bottom w:val="nil"/>
              <w:right w:val="nil"/>
            </w:tcBorders>
            <w:vAlign w:val="center"/>
          </w:tcPr>
          <w:p w14:paraId="36B9D807">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5381B37D">
            <w:pPr>
              <w:spacing w:before="0" w:after="0" w:line="276" w:lineRule="auto"/>
              <w:jc w:val="center"/>
              <w:rPr>
                <w:rFonts w:hint="default" w:ascii="Times New Roman" w:hAnsi="Times New Roman" w:cs="Times New Roman"/>
                <w:sz w:val="21"/>
                <w:szCs w:val="21"/>
              </w:rPr>
            </w:pPr>
          </w:p>
        </w:tc>
      </w:tr>
      <w:tr w14:paraId="03CFE666">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231957B">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Dental caries</w:t>
            </w:r>
          </w:p>
        </w:tc>
        <w:tc>
          <w:tcPr>
            <w:tcW w:w="1872" w:type="dxa"/>
            <w:tcBorders>
              <w:top w:val="nil"/>
              <w:left w:val="nil"/>
              <w:bottom w:val="nil"/>
              <w:right w:val="nil"/>
            </w:tcBorders>
            <w:vAlign w:val="center"/>
          </w:tcPr>
          <w:p w14:paraId="3B23F4E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26 (36.6)</w:t>
            </w:r>
          </w:p>
        </w:tc>
        <w:tc>
          <w:tcPr>
            <w:tcW w:w="1872" w:type="dxa"/>
            <w:tcBorders>
              <w:top w:val="nil"/>
              <w:left w:val="nil"/>
              <w:bottom w:val="nil"/>
              <w:right w:val="nil"/>
            </w:tcBorders>
            <w:vAlign w:val="center"/>
          </w:tcPr>
          <w:p w14:paraId="405AB8A6">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93 (25.3)</w:t>
            </w:r>
          </w:p>
        </w:tc>
        <w:tc>
          <w:tcPr>
            <w:tcW w:w="1584" w:type="dxa"/>
            <w:tcBorders>
              <w:top w:val="nil"/>
              <w:left w:val="nil"/>
              <w:bottom w:val="nil"/>
              <w:right w:val="nil"/>
            </w:tcBorders>
            <w:vAlign w:val="center"/>
          </w:tcPr>
          <w:p w14:paraId="5F6FD909">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E600D66">
            <w:pPr>
              <w:spacing w:before="0" w:after="0" w:line="276" w:lineRule="auto"/>
              <w:jc w:val="center"/>
              <w:rPr>
                <w:rFonts w:hint="default" w:ascii="Times New Roman" w:hAnsi="Times New Roman" w:cs="Times New Roman"/>
                <w:sz w:val="21"/>
                <w:szCs w:val="21"/>
              </w:rPr>
            </w:pPr>
          </w:p>
        </w:tc>
      </w:tr>
      <w:tr w14:paraId="263BF58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ED1240F">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Dentures</w:t>
            </w:r>
          </w:p>
        </w:tc>
        <w:tc>
          <w:tcPr>
            <w:tcW w:w="1872" w:type="dxa"/>
            <w:tcBorders>
              <w:top w:val="nil"/>
              <w:left w:val="nil"/>
              <w:bottom w:val="nil"/>
              <w:right w:val="nil"/>
            </w:tcBorders>
            <w:vAlign w:val="center"/>
          </w:tcPr>
          <w:p w14:paraId="56AE18C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 (12.7)</w:t>
            </w:r>
          </w:p>
        </w:tc>
        <w:tc>
          <w:tcPr>
            <w:tcW w:w="1872" w:type="dxa"/>
            <w:tcBorders>
              <w:top w:val="nil"/>
              <w:left w:val="nil"/>
              <w:bottom w:val="nil"/>
              <w:right w:val="nil"/>
            </w:tcBorders>
            <w:vAlign w:val="center"/>
          </w:tcPr>
          <w:p w14:paraId="7E0CEE4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40 (10.9)</w:t>
            </w:r>
          </w:p>
        </w:tc>
        <w:tc>
          <w:tcPr>
            <w:tcW w:w="1584" w:type="dxa"/>
            <w:tcBorders>
              <w:top w:val="nil"/>
              <w:left w:val="nil"/>
              <w:bottom w:val="nil"/>
              <w:right w:val="nil"/>
            </w:tcBorders>
            <w:vAlign w:val="center"/>
          </w:tcPr>
          <w:p w14:paraId="6CA4D91B">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14.844</w:t>
            </w:r>
          </w:p>
        </w:tc>
        <w:tc>
          <w:tcPr>
            <w:tcW w:w="720" w:type="dxa"/>
            <w:tcBorders>
              <w:top w:val="nil"/>
              <w:left w:val="nil"/>
              <w:bottom w:val="nil"/>
              <w:right w:val="nil"/>
            </w:tcBorders>
            <w:vAlign w:val="center"/>
          </w:tcPr>
          <w:p w14:paraId="10E4381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0.002</w:t>
            </w:r>
          </w:p>
        </w:tc>
      </w:tr>
      <w:tr w14:paraId="508A6A7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F60C9C8">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Frequency of physical exercise, n (%)</w:t>
            </w:r>
          </w:p>
        </w:tc>
        <w:tc>
          <w:tcPr>
            <w:tcW w:w="1872" w:type="dxa"/>
            <w:tcBorders>
              <w:top w:val="nil"/>
              <w:left w:val="nil"/>
              <w:bottom w:val="nil"/>
              <w:right w:val="nil"/>
            </w:tcBorders>
            <w:vAlign w:val="center"/>
          </w:tcPr>
          <w:p w14:paraId="5151F4DA">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038BE750">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5545D4E5">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D859D86">
            <w:pPr>
              <w:spacing w:before="0" w:after="0" w:line="276" w:lineRule="auto"/>
              <w:jc w:val="center"/>
              <w:rPr>
                <w:rFonts w:hint="default" w:ascii="Times New Roman" w:hAnsi="Times New Roman" w:cs="Times New Roman"/>
                <w:sz w:val="21"/>
                <w:szCs w:val="21"/>
              </w:rPr>
            </w:pPr>
          </w:p>
        </w:tc>
      </w:tr>
      <w:tr w14:paraId="45CB80DA">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EC4FCB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Occasional</w:t>
            </w:r>
          </w:p>
        </w:tc>
        <w:tc>
          <w:tcPr>
            <w:tcW w:w="1872" w:type="dxa"/>
            <w:tcBorders>
              <w:top w:val="nil"/>
              <w:left w:val="nil"/>
              <w:bottom w:val="nil"/>
              <w:right w:val="nil"/>
            </w:tcBorders>
            <w:vAlign w:val="center"/>
          </w:tcPr>
          <w:p w14:paraId="4BF6492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25 (35.2)</w:t>
            </w:r>
          </w:p>
        </w:tc>
        <w:tc>
          <w:tcPr>
            <w:tcW w:w="1872" w:type="dxa"/>
            <w:tcBorders>
              <w:top w:val="nil"/>
              <w:left w:val="nil"/>
              <w:bottom w:val="nil"/>
              <w:right w:val="nil"/>
            </w:tcBorders>
            <w:vAlign w:val="center"/>
          </w:tcPr>
          <w:p w14:paraId="652F846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 (1.6)</w:t>
            </w:r>
          </w:p>
        </w:tc>
        <w:tc>
          <w:tcPr>
            <w:tcW w:w="1584" w:type="dxa"/>
            <w:tcBorders>
              <w:top w:val="nil"/>
              <w:left w:val="nil"/>
              <w:bottom w:val="nil"/>
              <w:right w:val="nil"/>
            </w:tcBorders>
            <w:vAlign w:val="center"/>
          </w:tcPr>
          <w:p w14:paraId="285CA4A3">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D5EA34F">
            <w:pPr>
              <w:spacing w:before="0" w:after="0" w:line="276" w:lineRule="auto"/>
              <w:jc w:val="center"/>
              <w:rPr>
                <w:rFonts w:hint="default" w:ascii="Times New Roman" w:hAnsi="Times New Roman" w:cs="Times New Roman"/>
                <w:sz w:val="21"/>
                <w:szCs w:val="21"/>
              </w:rPr>
            </w:pPr>
          </w:p>
        </w:tc>
      </w:tr>
      <w:tr w14:paraId="2FF7F8B4">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357668F">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time per week</w:t>
            </w:r>
          </w:p>
        </w:tc>
        <w:tc>
          <w:tcPr>
            <w:tcW w:w="1872" w:type="dxa"/>
            <w:tcBorders>
              <w:top w:val="nil"/>
              <w:left w:val="nil"/>
              <w:bottom w:val="nil"/>
              <w:right w:val="nil"/>
            </w:tcBorders>
            <w:vAlign w:val="center"/>
          </w:tcPr>
          <w:p w14:paraId="22A2898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25 (35.2)</w:t>
            </w:r>
          </w:p>
        </w:tc>
        <w:tc>
          <w:tcPr>
            <w:tcW w:w="1872" w:type="dxa"/>
            <w:tcBorders>
              <w:top w:val="nil"/>
              <w:left w:val="nil"/>
              <w:bottom w:val="nil"/>
              <w:right w:val="nil"/>
            </w:tcBorders>
            <w:vAlign w:val="center"/>
          </w:tcPr>
          <w:p w14:paraId="441F8E2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23 (6.3)</w:t>
            </w:r>
          </w:p>
        </w:tc>
        <w:tc>
          <w:tcPr>
            <w:tcW w:w="1584" w:type="dxa"/>
            <w:tcBorders>
              <w:top w:val="nil"/>
              <w:left w:val="nil"/>
              <w:bottom w:val="nil"/>
              <w:right w:val="nil"/>
            </w:tcBorders>
            <w:vAlign w:val="center"/>
          </w:tcPr>
          <w:p w14:paraId="1F8A4420">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46307EF3">
            <w:pPr>
              <w:spacing w:before="0" w:after="0" w:line="276" w:lineRule="auto"/>
              <w:jc w:val="center"/>
              <w:rPr>
                <w:rFonts w:hint="default" w:ascii="Times New Roman" w:hAnsi="Times New Roman" w:cs="Times New Roman"/>
                <w:sz w:val="21"/>
                <w:szCs w:val="21"/>
              </w:rPr>
            </w:pPr>
          </w:p>
        </w:tc>
      </w:tr>
      <w:tr w14:paraId="5A516236">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6F32349">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Daily</w:t>
            </w:r>
          </w:p>
        </w:tc>
        <w:tc>
          <w:tcPr>
            <w:tcW w:w="1872" w:type="dxa"/>
            <w:tcBorders>
              <w:top w:val="nil"/>
              <w:left w:val="nil"/>
              <w:bottom w:val="nil"/>
              <w:right w:val="nil"/>
            </w:tcBorders>
            <w:vAlign w:val="center"/>
          </w:tcPr>
          <w:p w14:paraId="566F5EE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21 (29.6)</w:t>
            </w:r>
          </w:p>
        </w:tc>
        <w:tc>
          <w:tcPr>
            <w:tcW w:w="1872" w:type="dxa"/>
            <w:tcBorders>
              <w:top w:val="nil"/>
              <w:left w:val="nil"/>
              <w:bottom w:val="nil"/>
              <w:right w:val="nil"/>
            </w:tcBorders>
            <w:vAlign w:val="center"/>
          </w:tcPr>
          <w:p w14:paraId="519D251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338 (92.1)</w:t>
            </w:r>
          </w:p>
        </w:tc>
        <w:tc>
          <w:tcPr>
            <w:tcW w:w="1584" w:type="dxa"/>
            <w:tcBorders>
              <w:top w:val="nil"/>
              <w:left w:val="nil"/>
              <w:bottom w:val="nil"/>
              <w:right w:val="nil"/>
            </w:tcBorders>
            <w:vAlign w:val="center"/>
          </w:tcPr>
          <w:p w14:paraId="41C447E3">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162.489</w:t>
            </w:r>
          </w:p>
        </w:tc>
        <w:tc>
          <w:tcPr>
            <w:tcW w:w="720" w:type="dxa"/>
            <w:tcBorders>
              <w:top w:val="nil"/>
              <w:left w:val="nil"/>
              <w:bottom w:val="nil"/>
              <w:right w:val="nil"/>
            </w:tcBorders>
            <w:vAlign w:val="center"/>
          </w:tcPr>
          <w:p w14:paraId="0B892F1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39D7ECE3">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DDB6583">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Mode of exercise, n (%)</w:t>
            </w:r>
          </w:p>
        </w:tc>
        <w:tc>
          <w:tcPr>
            <w:tcW w:w="1872" w:type="dxa"/>
            <w:tcBorders>
              <w:top w:val="nil"/>
              <w:left w:val="nil"/>
              <w:bottom w:val="nil"/>
              <w:right w:val="nil"/>
            </w:tcBorders>
            <w:vAlign w:val="center"/>
          </w:tcPr>
          <w:p w14:paraId="0E87CDD5">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54EAC6DB">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5CB79DED">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58F4E56B">
            <w:pPr>
              <w:spacing w:before="0" w:after="0" w:line="276" w:lineRule="auto"/>
              <w:jc w:val="center"/>
              <w:rPr>
                <w:rFonts w:hint="default" w:ascii="Times New Roman" w:hAnsi="Times New Roman" w:cs="Times New Roman"/>
                <w:sz w:val="21"/>
                <w:szCs w:val="21"/>
              </w:rPr>
            </w:pPr>
          </w:p>
        </w:tc>
      </w:tr>
      <w:tr w14:paraId="1827A40C">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3831164">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Walking</w:t>
            </w:r>
          </w:p>
        </w:tc>
        <w:tc>
          <w:tcPr>
            <w:tcW w:w="1872" w:type="dxa"/>
            <w:tcBorders>
              <w:top w:val="nil"/>
              <w:left w:val="nil"/>
              <w:bottom w:val="nil"/>
              <w:right w:val="nil"/>
            </w:tcBorders>
            <w:vAlign w:val="center"/>
          </w:tcPr>
          <w:p w14:paraId="6C18A9F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60 (84.5)</w:t>
            </w:r>
          </w:p>
        </w:tc>
        <w:tc>
          <w:tcPr>
            <w:tcW w:w="1872" w:type="dxa"/>
            <w:tcBorders>
              <w:top w:val="nil"/>
              <w:left w:val="nil"/>
              <w:bottom w:val="nil"/>
              <w:right w:val="nil"/>
            </w:tcBorders>
            <w:vAlign w:val="center"/>
          </w:tcPr>
          <w:p w14:paraId="63F04E2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229 (62.4)</w:t>
            </w:r>
          </w:p>
        </w:tc>
        <w:tc>
          <w:tcPr>
            <w:tcW w:w="1584" w:type="dxa"/>
            <w:tcBorders>
              <w:top w:val="nil"/>
              <w:left w:val="nil"/>
              <w:bottom w:val="nil"/>
              <w:right w:val="nil"/>
            </w:tcBorders>
            <w:vAlign w:val="center"/>
          </w:tcPr>
          <w:p w14:paraId="023801F7">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CC760E9">
            <w:pPr>
              <w:spacing w:before="0" w:after="0" w:line="276" w:lineRule="auto"/>
              <w:jc w:val="center"/>
              <w:rPr>
                <w:rFonts w:hint="default" w:ascii="Times New Roman" w:hAnsi="Times New Roman" w:cs="Times New Roman"/>
                <w:sz w:val="21"/>
                <w:szCs w:val="21"/>
              </w:rPr>
            </w:pPr>
          </w:p>
        </w:tc>
      </w:tr>
      <w:tr w14:paraId="2F9FD41C">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E5A8CD6">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Brisk walking</w:t>
            </w:r>
          </w:p>
        </w:tc>
        <w:tc>
          <w:tcPr>
            <w:tcW w:w="1872" w:type="dxa"/>
            <w:tcBorders>
              <w:top w:val="nil"/>
              <w:left w:val="nil"/>
              <w:bottom w:val="nil"/>
              <w:right w:val="nil"/>
            </w:tcBorders>
            <w:vAlign w:val="center"/>
          </w:tcPr>
          <w:p w14:paraId="1D6090C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(4.2)</w:t>
            </w:r>
          </w:p>
        </w:tc>
        <w:tc>
          <w:tcPr>
            <w:tcW w:w="1872" w:type="dxa"/>
            <w:tcBorders>
              <w:top w:val="nil"/>
              <w:left w:val="nil"/>
              <w:bottom w:val="nil"/>
              <w:right w:val="nil"/>
            </w:tcBorders>
            <w:vAlign w:val="center"/>
          </w:tcPr>
          <w:p w14:paraId="2D41E4D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58 (15.8)</w:t>
            </w:r>
          </w:p>
        </w:tc>
        <w:tc>
          <w:tcPr>
            <w:tcW w:w="1584" w:type="dxa"/>
            <w:tcBorders>
              <w:top w:val="nil"/>
              <w:left w:val="nil"/>
              <w:bottom w:val="nil"/>
              <w:right w:val="nil"/>
            </w:tcBorders>
            <w:vAlign w:val="center"/>
          </w:tcPr>
          <w:p w14:paraId="2B4D9B1C">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3514A5C9">
            <w:pPr>
              <w:spacing w:before="0" w:after="0" w:line="276" w:lineRule="auto"/>
              <w:jc w:val="center"/>
              <w:rPr>
                <w:rFonts w:hint="default" w:ascii="Times New Roman" w:hAnsi="Times New Roman" w:cs="Times New Roman"/>
                <w:sz w:val="21"/>
                <w:szCs w:val="21"/>
              </w:rPr>
            </w:pPr>
          </w:p>
        </w:tc>
      </w:tr>
      <w:tr w14:paraId="2CEC2FBD">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EBB70F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Running</w:t>
            </w:r>
          </w:p>
        </w:tc>
        <w:tc>
          <w:tcPr>
            <w:tcW w:w="1872" w:type="dxa"/>
            <w:tcBorders>
              <w:top w:val="nil"/>
              <w:left w:val="nil"/>
              <w:bottom w:val="nil"/>
              <w:right w:val="nil"/>
            </w:tcBorders>
            <w:vAlign w:val="center"/>
          </w:tcPr>
          <w:p w14:paraId="2436F93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 (8.5)</w:t>
            </w:r>
          </w:p>
        </w:tc>
        <w:tc>
          <w:tcPr>
            <w:tcW w:w="1872" w:type="dxa"/>
            <w:tcBorders>
              <w:top w:val="nil"/>
              <w:left w:val="nil"/>
              <w:bottom w:val="nil"/>
              <w:right w:val="nil"/>
            </w:tcBorders>
            <w:vAlign w:val="center"/>
          </w:tcPr>
          <w:p w14:paraId="3CF4580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49 (13.4)</w:t>
            </w:r>
          </w:p>
        </w:tc>
        <w:tc>
          <w:tcPr>
            <w:tcW w:w="1584" w:type="dxa"/>
            <w:tcBorders>
              <w:top w:val="nil"/>
              <w:left w:val="nil"/>
              <w:bottom w:val="nil"/>
              <w:right w:val="nil"/>
            </w:tcBorders>
            <w:vAlign w:val="center"/>
          </w:tcPr>
          <w:p w14:paraId="5797C526">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47697BE">
            <w:pPr>
              <w:spacing w:before="0" w:after="0" w:line="276" w:lineRule="auto"/>
              <w:jc w:val="center"/>
              <w:rPr>
                <w:rFonts w:hint="default" w:ascii="Times New Roman" w:hAnsi="Times New Roman" w:cs="Times New Roman"/>
                <w:sz w:val="21"/>
                <w:szCs w:val="21"/>
              </w:rPr>
            </w:pPr>
          </w:p>
        </w:tc>
      </w:tr>
      <w:tr w14:paraId="503CFA2D">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9F0BA7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Other</w:t>
            </w:r>
          </w:p>
        </w:tc>
        <w:tc>
          <w:tcPr>
            <w:tcW w:w="1872" w:type="dxa"/>
            <w:tcBorders>
              <w:top w:val="nil"/>
              <w:left w:val="nil"/>
              <w:bottom w:val="nil"/>
              <w:right w:val="nil"/>
            </w:tcBorders>
            <w:vAlign w:val="center"/>
          </w:tcPr>
          <w:p w14:paraId="3E0F296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 (2.8)</w:t>
            </w:r>
          </w:p>
        </w:tc>
        <w:tc>
          <w:tcPr>
            <w:tcW w:w="1872" w:type="dxa"/>
            <w:tcBorders>
              <w:top w:val="nil"/>
              <w:left w:val="nil"/>
              <w:bottom w:val="nil"/>
              <w:right w:val="nil"/>
            </w:tcBorders>
            <w:vAlign w:val="center"/>
          </w:tcPr>
          <w:p w14:paraId="1042690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31 (8.4)</w:t>
            </w:r>
          </w:p>
        </w:tc>
        <w:tc>
          <w:tcPr>
            <w:tcW w:w="1584" w:type="dxa"/>
            <w:tcBorders>
              <w:top w:val="nil"/>
              <w:left w:val="nil"/>
              <w:bottom w:val="nil"/>
              <w:right w:val="nil"/>
            </w:tcBorders>
            <w:vAlign w:val="center"/>
          </w:tcPr>
          <w:p w14:paraId="55210BFB">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13.775</w:t>
            </w:r>
          </w:p>
        </w:tc>
        <w:tc>
          <w:tcPr>
            <w:tcW w:w="720" w:type="dxa"/>
            <w:tcBorders>
              <w:top w:val="nil"/>
              <w:left w:val="nil"/>
              <w:bottom w:val="nil"/>
              <w:right w:val="nil"/>
            </w:tcBorders>
            <w:vAlign w:val="center"/>
          </w:tcPr>
          <w:p w14:paraId="696C52D6">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0.003</w:t>
            </w:r>
          </w:p>
        </w:tc>
      </w:tr>
      <w:tr w14:paraId="032BF08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9F754A0">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Duration of each exercise session (min), median (P25, P75)</w:t>
            </w:r>
          </w:p>
        </w:tc>
        <w:tc>
          <w:tcPr>
            <w:tcW w:w="1872" w:type="dxa"/>
            <w:tcBorders>
              <w:top w:val="nil"/>
              <w:left w:val="nil"/>
              <w:bottom w:val="nil"/>
              <w:right w:val="nil"/>
            </w:tcBorders>
            <w:vAlign w:val="center"/>
          </w:tcPr>
          <w:p w14:paraId="5CB144D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30 (20, 50)</w:t>
            </w:r>
          </w:p>
        </w:tc>
        <w:tc>
          <w:tcPr>
            <w:tcW w:w="1872" w:type="dxa"/>
            <w:tcBorders>
              <w:top w:val="nil"/>
              <w:left w:val="nil"/>
              <w:bottom w:val="nil"/>
              <w:right w:val="nil"/>
            </w:tcBorders>
            <w:vAlign w:val="center"/>
          </w:tcPr>
          <w:p w14:paraId="1CCE4FC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78 (72, 83)</w:t>
            </w:r>
          </w:p>
        </w:tc>
        <w:tc>
          <w:tcPr>
            <w:tcW w:w="1584" w:type="dxa"/>
            <w:tcBorders>
              <w:top w:val="nil"/>
              <w:left w:val="nil"/>
              <w:bottom w:val="nil"/>
              <w:right w:val="nil"/>
            </w:tcBorders>
            <w:vAlign w:val="center"/>
          </w:tcPr>
          <w:p w14:paraId="598C7C12">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−7.516</w:t>
            </w:r>
          </w:p>
        </w:tc>
        <w:tc>
          <w:tcPr>
            <w:tcW w:w="720" w:type="dxa"/>
            <w:tcBorders>
              <w:top w:val="nil"/>
              <w:left w:val="nil"/>
              <w:bottom w:val="nil"/>
              <w:right w:val="nil"/>
            </w:tcBorders>
            <w:vAlign w:val="center"/>
          </w:tcPr>
          <w:p w14:paraId="0595323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48AC2C3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630F3E5">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Duration of sustained exercise (years), median (P25, P75)</w:t>
            </w:r>
          </w:p>
        </w:tc>
        <w:tc>
          <w:tcPr>
            <w:tcW w:w="1872" w:type="dxa"/>
            <w:tcBorders>
              <w:top w:val="nil"/>
              <w:left w:val="nil"/>
              <w:bottom w:val="nil"/>
              <w:right w:val="nil"/>
            </w:tcBorders>
            <w:vAlign w:val="center"/>
          </w:tcPr>
          <w:p w14:paraId="5FC9184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 (3, 8)</w:t>
            </w:r>
          </w:p>
        </w:tc>
        <w:tc>
          <w:tcPr>
            <w:tcW w:w="1872" w:type="dxa"/>
            <w:tcBorders>
              <w:top w:val="nil"/>
              <w:left w:val="nil"/>
              <w:bottom w:val="nil"/>
              <w:right w:val="nil"/>
            </w:tcBorders>
            <w:vAlign w:val="center"/>
          </w:tcPr>
          <w:p w14:paraId="7EA3635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8 (4, 12)</w:t>
            </w:r>
          </w:p>
        </w:tc>
        <w:tc>
          <w:tcPr>
            <w:tcW w:w="1584" w:type="dxa"/>
            <w:tcBorders>
              <w:top w:val="nil"/>
              <w:left w:val="nil"/>
              <w:bottom w:val="nil"/>
              <w:right w:val="nil"/>
            </w:tcBorders>
            <w:vAlign w:val="center"/>
          </w:tcPr>
          <w:p w14:paraId="2B26BEDA">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−3.889</w:t>
            </w:r>
          </w:p>
        </w:tc>
        <w:tc>
          <w:tcPr>
            <w:tcW w:w="720" w:type="dxa"/>
            <w:tcBorders>
              <w:top w:val="nil"/>
              <w:left w:val="nil"/>
              <w:bottom w:val="nil"/>
              <w:right w:val="nil"/>
            </w:tcBorders>
            <w:vAlign w:val="center"/>
          </w:tcPr>
          <w:p w14:paraId="23CB6C5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7E43C9C3">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9D0211D">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Dietary habits, n (%)</w:t>
            </w:r>
          </w:p>
        </w:tc>
        <w:tc>
          <w:tcPr>
            <w:tcW w:w="1872" w:type="dxa"/>
            <w:tcBorders>
              <w:top w:val="nil"/>
              <w:left w:val="nil"/>
              <w:bottom w:val="nil"/>
              <w:right w:val="nil"/>
            </w:tcBorders>
            <w:vAlign w:val="center"/>
          </w:tcPr>
          <w:p w14:paraId="24A92F2D">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6D712385">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26FB2F1D">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466DD91E">
            <w:pPr>
              <w:spacing w:before="0" w:after="0" w:line="276" w:lineRule="auto"/>
              <w:jc w:val="center"/>
              <w:rPr>
                <w:rFonts w:hint="default" w:ascii="Times New Roman" w:hAnsi="Times New Roman" w:cs="Times New Roman"/>
                <w:sz w:val="21"/>
                <w:szCs w:val="21"/>
              </w:rPr>
            </w:pPr>
          </w:p>
        </w:tc>
      </w:tr>
      <w:tr w14:paraId="2735223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1F9DAD5">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Balanced (meat and vegetables)</w:t>
            </w:r>
          </w:p>
        </w:tc>
        <w:tc>
          <w:tcPr>
            <w:tcW w:w="1872" w:type="dxa"/>
            <w:tcBorders>
              <w:top w:val="nil"/>
              <w:left w:val="nil"/>
              <w:bottom w:val="nil"/>
              <w:right w:val="nil"/>
            </w:tcBorders>
            <w:vAlign w:val="center"/>
          </w:tcPr>
          <w:p w14:paraId="6D0D472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39 (54.9)</w:t>
            </w:r>
          </w:p>
        </w:tc>
        <w:tc>
          <w:tcPr>
            <w:tcW w:w="1872" w:type="dxa"/>
            <w:tcBorders>
              <w:top w:val="nil"/>
              <w:left w:val="nil"/>
              <w:bottom w:val="nil"/>
              <w:right w:val="nil"/>
            </w:tcBorders>
            <w:vAlign w:val="center"/>
          </w:tcPr>
          <w:p w14:paraId="39AA8D6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310 (84.5)</w:t>
            </w:r>
          </w:p>
        </w:tc>
        <w:tc>
          <w:tcPr>
            <w:tcW w:w="1584" w:type="dxa"/>
            <w:tcBorders>
              <w:top w:val="nil"/>
              <w:left w:val="nil"/>
              <w:bottom w:val="nil"/>
              <w:right w:val="nil"/>
            </w:tcBorders>
            <w:vAlign w:val="center"/>
          </w:tcPr>
          <w:p w14:paraId="027CDBD4">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45ED346">
            <w:pPr>
              <w:spacing w:before="0" w:after="0" w:line="276" w:lineRule="auto"/>
              <w:jc w:val="center"/>
              <w:rPr>
                <w:rFonts w:hint="default" w:ascii="Times New Roman" w:hAnsi="Times New Roman" w:cs="Times New Roman"/>
                <w:sz w:val="21"/>
                <w:szCs w:val="21"/>
              </w:rPr>
            </w:pPr>
          </w:p>
        </w:tc>
      </w:tr>
      <w:tr w14:paraId="7532D6DC">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699F43F">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Predominantly meat</w:t>
            </w:r>
          </w:p>
        </w:tc>
        <w:tc>
          <w:tcPr>
            <w:tcW w:w="1872" w:type="dxa"/>
            <w:tcBorders>
              <w:top w:val="nil"/>
              <w:left w:val="nil"/>
              <w:bottom w:val="nil"/>
              <w:right w:val="nil"/>
            </w:tcBorders>
            <w:vAlign w:val="center"/>
          </w:tcPr>
          <w:p w14:paraId="6D5FB04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1EF1FD0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25 (6.8)</w:t>
            </w:r>
          </w:p>
        </w:tc>
        <w:tc>
          <w:tcPr>
            <w:tcW w:w="1584" w:type="dxa"/>
            <w:tcBorders>
              <w:top w:val="nil"/>
              <w:left w:val="nil"/>
              <w:bottom w:val="nil"/>
              <w:right w:val="nil"/>
            </w:tcBorders>
            <w:vAlign w:val="center"/>
          </w:tcPr>
          <w:p w14:paraId="40A66592">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AA7B37A">
            <w:pPr>
              <w:spacing w:before="0" w:after="0" w:line="276" w:lineRule="auto"/>
              <w:jc w:val="center"/>
              <w:rPr>
                <w:rFonts w:hint="default" w:ascii="Times New Roman" w:hAnsi="Times New Roman" w:cs="Times New Roman"/>
                <w:sz w:val="21"/>
                <w:szCs w:val="21"/>
              </w:rPr>
            </w:pPr>
          </w:p>
        </w:tc>
      </w:tr>
      <w:tr w14:paraId="4E0E7F88">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748C855">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Predominantly vegetarian</w:t>
            </w:r>
          </w:p>
        </w:tc>
        <w:tc>
          <w:tcPr>
            <w:tcW w:w="1872" w:type="dxa"/>
            <w:tcBorders>
              <w:top w:val="nil"/>
              <w:left w:val="nil"/>
              <w:bottom w:val="nil"/>
              <w:right w:val="nil"/>
            </w:tcBorders>
            <w:vAlign w:val="center"/>
          </w:tcPr>
          <w:p w14:paraId="74840C1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26 (36.6)</w:t>
            </w:r>
          </w:p>
        </w:tc>
        <w:tc>
          <w:tcPr>
            <w:tcW w:w="1872" w:type="dxa"/>
            <w:tcBorders>
              <w:top w:val="nil"/>
              <w:left w:val="nil"/>
              <w:bottom w:val="nil"/>
              <w:right w:val="nil"/>
            </w:tcBorders>
            <w:vAlign w:val="center"/>
          </w:tcPr>
          <w:p w14:paraId="00854DB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15 (4.1)</w:t>
            </w:r>
          </w:p>
        </w:tc>
        <w:tc>
          <w:tcPr>
            <w:tcW w:w="1584" w:type="dxa"/>
            <w:tcBorders>
              <w:top w:val="nil"/>
              <w:left w:val="nil"/>
              <w:bottom w:val="nil"/>
              <w:right w:val="nil"/>
            </w:tcBorders>
            <w:vAlign w:val="center"/>
          </w:tcPr>
          <w:p w14:paraId="3B998F3B">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0B01938">
            <w:pPr>
              <w:spacing w:before="0" w:after="0" w:line="276" w:lineRule="auto"/>
              <w:jc w:val="center"/>
              <w:rPr>
                <w:rFonts w:hint="default" w:ascii="Times New Roman" w:hAnsi="Times New Roman" w:cs="Times New Roman"/>
                <w:sz w:val="21"/>
                <w:szCs w:val="21"/>
              </w:rPr>
            </w:pPr>
          </w:p>
        </w:tc>
      </w:tr>
      <w:tr w14:paraId="4A308CA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0585871">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High-salt preference</w:t>
            </w:r>
          </w:p>
        </w:tc>
        <w:tc>
          <w:tcPr>
            <w:tcW w:w="1872" w:type="dxa"/>
            <w:tcBorders>
              <w:top w:val="nil"/>
              <w:left w:val="nil"/>
              <w:bottom w:val="nil"/>
              <w:right w:val="nil"/>
            </w:tcBorders>
            <w:vAlign w:val="center"/>
          </w:tcPr>
          <w:p w14:paraId="7FEF648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 (4.2)</w:t>
            </w:r>
          </w:p>
        </w:tc>
        <w:tc>
          <w:tcPr>
            <w:tcW w:w="1872" w:type="dxa"/>
            <w:tcBorders>
              <w:top w:val="nil"/>
              <w:left w:val="nil"/>
              <w:bottom w:val="nil"/>
              <w:right w:val="nil"/>
            </w:tcBorders>
            <w:vAlign w:val="center"/>
          </w:tcPr>
          <w:p w14:paraId="04B022F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10 (2.7)</w:t>
            </w:r>
          </w:p>
        </w:tc>
        <w:tc>
          <w:tcPr>
            <w:tcW w:w="1584" w:type="dxa"/>
            <w:tcBorders>
              <w:top w:val="nil"/>
              <w:left w:val="nil"/>
              <w:bottom w:val="nil"/>
              <w:right w:val="nil"/>
            </w:tcBorders>
            <w:vAlign w:val="center"/>
          </w:tcPr>
          <w:p w14:paraId="38271F46">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5518BC28">
            <w:pPr>
              <w:spacing w:before="0" w:after="0" w:line="276" w:lineRule="auto"/>
              <w:jc w:val="center"/>
              <w:rPr>
                <w:rFonts w:hint="default" w:ascii="Times New Roman" w:hAnsi="Times New Roman" w:cs="Times New Roman"/>
                <w:sz w:val="21"/>
                <w:szCs w:val="21"/>
              </w:rPr>
            </w:pPr>
          </w:p>
        </w:tc>
      </w:tr>
      <w:tr w14:paraId="40BC95FA">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21131BA">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High-oil preference</w:t>
            </w:r>
          </w:p>
        </w:tc>
        <w:tc>
          <w:tcPr>
            <w:tcW w:w="1872" w:type="dxa"/>
            <w:tcBorders>
              <w:top w:val="nil"/>
              <w:left w:val="nil"/>
              <w:bottom w:val="nil"/>
              <w:right w:val="nil"/>
            </w:tcBorders>
            <w:vAlign w:val="center"/>
          </w:tcPr>
          <w:p w14:paraId="281362F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52B8FC0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 (1.4)</w:t>
            </w:r>
          </w:p>
        </w:tc>
        <w:tc>
          <w:tcPr>
            <w:tcW w:w="1584" w:type="dxa"/>
            <w:tcBorders>
              <w:top w:val="nil"/>
              <w:left w:val="nil"/>
              <w:bottom w:val="nil"/>
              <w:right w:val="nil"/>
            </w:tcBorders>
            <w:vAlign w:val="center"/>
          </w:tcPr>
          <w:p w14:paraId="42AF19A0">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5FA732A6">
            <w:pPr>
              <w:spacing w:before="0" w:after="0" w:line="276" w:lineRule="auto"/>
              <w:jc w:val="center"/>
              <w:rPr>
                <w:rFonts w:hint="default" w:ascii="Times New Roman" w:hAnsi="Times New Roman" w:cs="Times New Roman"/>
                <w:sz w:val="21"/>
                <w:szCs w:val="21"/>
              </w:rPr>
            </w:pPr>
          </w:p>
        </w:tc>
      </w:tr>
      <w:tr w14:paraId="0C5A1206">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2CF92F5">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High-sugar preference</w:t>
            </w:r>
          </w:p>
        </w:tc>
        <w:tc>
          <w:tcPr>
            <w:tcW w:w="1872" w:type="dxa"/>
            <w:tcBorders>
              <w:top w:val="nil"/>
              <w:left w:val="nil"/>
              <w:bottom w:val="nil"/>
              <w:right w:val="nil"/>
            </w:tcBorders>
            <w:vAlign w:val="center"/>
          </w:tcPr>
          <w:p w14:paraId="152AAEA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3BBBB4A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 (0.5)</w:t>
            </w:r>
          </w:p>
        </w:tc>
        <w:tc>
          <w:tcPr>
            <w:tcW w:w="1584" w:type="dxa"/>
            <w:tcBorders>
              <w:top w:val="nil"/>
              <w:left w:val="nil"/>
              <w:bottom w:val="nil"/>
              <w:right w:val="nil"/>
            </w:tcBorders>
            <w:vAlign w:val="center"/>
          </w:tcPr>
          <w:p w14:paraId="25778FEB">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77.804</w:t>
            </w:r>
          </w:p>
        </w:tc>
        <w:tc>
          <w:tcPr>
            <w:tcW w:w="720" w:type="dxa"/>
            <w:tcBorders>
              <w:top w:val="nil"/>
              <w:left w:val="nil"/>
              <w:bottom w:val="nil"/>
              <w:right w:val="nil"/>
            </w:tcBorders>
            <w:vAlign w:val="center"/>
          </w:tcPr>
          <w:p w14:paraId="51F7984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1128AE3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1A10BAA">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Smoking status, n (%)</w:t>
            </w:r>
          </w:p>
        </w:tc>
        <w:tc>
          <w:tcPr>
            <w:tcW w:w="1872" w:type="dxa"/>
            <w:tcBorders>
              <w:top w:val="nil"/>
              <w:left w:val="nil"/>
              <w:bottom w:val="nil"/>
              <w:right w:val="nil"/>
            </w:tcBorders>
            <w:vAlign w:val="center"/>
          </w:tcPr>
          <w:p w14:paraId="1F08B8A2">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0C8541FC">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419B868A">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23117166">
            <w:pPr>
              <w:spacing w:before="0" w:after="0" w:line="276" w:lineRule="auto"/>
              <w:jc w:val="center"/>
              <w:rPr>
                <w:rFonts w:hint="default" w:ascii="Times New Roman" w:hAnsi="Times New Roman" w:cs="Times New Roman"/>
                <w:sz w:val="21"/>
                <w:szCs w:val="21"/>
              </w:rPr>
            </w:pPr>
          </w:p>
        </w:tc>
      </w:tr>
      <w:tr w14:paraId="33AD98DB">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E16AE7B">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Never smoker</w:t>
            </w:r>
          </w:p>
        </w:tc>
        <w:tc>
          <w:tcPr>
            <w:tcW w:w="1872" w:type="dxa"/>
            <w:tcBorders>
              <w:top w:val="nil"/>
              <w:left w:val="nil"/>
              <w:bottom w:val="nil"/>
              <w:right w:val="nil"/>
            </w:tcBorders>
            <w:vAlign w:val="center"/>
          </w:tcPr>
          <w:p w14:paraId="6876B48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61 (85.9)</w:t>
            </w:r>
          </w:p>
        </w:tc>
        <w:tc>
          <w:tcPr>
            <w:tcW w:w="1872" w:type="dxa"/>
            <w:tcBorders>
              <w:top w:val="nil"/>
              <w:left w:val="nil"/>
              <w:bottom w:val="nil"/>
              <w:right w:val="nil"/>
            </w:tcBorders>
            <w:vAlign w:val="center"/>
          </w:tcPr>
          <w:p w14:paraId="5587AE3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284 (77.4)</w:t>
            </w:r>
          </w:p>
        </w:tc>
        <w:tc>
          <w:tcPr>
            <w:tcW w:w="1584" w:type="dxa"/>
            <w:tcBorders>
              <w:top w:val="nil"/>
              <w:left w:val="nil"/>
              <w:bottom w:val="nil"/>
              <w:right w:val="nil"/>
            </w:tcBorders>
            <w:vAlign w:val="center"/>
          </w:tcPr>
          <w:p w14:paraId="7A780E80">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B4F547F">
            <w:pPr>
              <w:spacing w:before="0" w:after="0" w:line="276" w:lineRule="auto"/>
              <w:jc w:val="center"/>
              <w:rPr>
                <w:rFonts w:hint="default" w:ascii="Times New Roman" w:hAnsi="Times New Roman" w:cs="Times New Roman"/>
                <w:sz w:val="21"/>
                <w:szCs w:val="21"/>
              </w:rPr>
            </w:pPr>
          </w:p>
        </w:tc>
      </w:tr>
      <w:tr w14:paraId="4213EFF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A487342">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Current smoker</w:t>
            </w:r>
          </w:p>
        </w:tc>
        <w:tc>
          <w:tcPr>
            <w:tcW w:w="1872" w:type="dxa"/>
            <w:tcBorders>
              <w:top w:val="nil"/>
              <w:left w:val="nil"/>
              <w:bottom w:val="nil"/>
              <w:right w:val="nil"/>
            </w:tcBorders>
            <w:vAlign w:val="center"/>
          </w:tcPr>
          <w:p w14:paraId="41519D1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9 (12.7)</w:t>
            </w:r>
          </w:p>
        </w:tc>
        <w:tc>
          <w:tcPr>
            <w:tcW w:w="1872" w:type="dxa"/>
            <w:tcBorders>
              <w:top w:val="nil"/>
              <w:left w:val="nil"/>
              <w:bottom w:val="nil"/>
              <w:right w:val="nil"/>
            </w:tcBorders>
            <w:vAlign w:val="center"/>
          </w:tcPr>
          <w:p w14:paraId="47307B4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30 (8.2)</w:t>
            </w:r>
          </w:p>
        </w:tc>
        <w:tc>
          <w:tcPr>
            <w:tcW w:w="1584" w:type="dxa"/>
            <w:tcBorders>
              <w:top w:val="nil"/>
              <w:left w:val="nil"/>
              <w:bottom w:val="nil"/>
              <w:right w:val="nil"/>
            </w:tcBorders>
            <w:vAlign w:val="center"/>
          </w:tcPr>
          <w:p w14:paraId="7A34BE35">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78AAAA3C">
            <w:pPr>
              <w:spacing w:before="0" w:after="0" w:line="276" w:lineRule="auto"/>
              <w:jc w:val="center"/>
              <w:rPr>
                <w:rFonts w:hint="default" w:ascii="Times New Roman" w:hAnsi="Times New Roman" w:cs="Times New Roman"/>
                <w:sz w:val="21"/>
                <w:szCs w:val="21"/>
              </w:rPr>
            </w:pPr>
          </w:p>
        </w:tc>
      </w:tr>
      <w:tr w14:paraId="7427FAD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ED0AE18">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Former smoker</w:t>
            </w:r>
          </w:p>
        </w:tc>
        <w:tc>
          <w:tcPr>
            <w:tcW w:w="1872" w:type="dxa"/>
            <w:tcBorders>
              <w:top w:val="nil"/>
              <w:left w:val="nil"/>
              <w:bottom w:val="nil"/>
              <w:right w:val="nil"/>
            </w:tcBorders>
            <w:vAlign w:val="center"/>
          </w:tcPr>
          <w:p w14:paraId="18484C2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4EF1501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53 (14.4)</w:t>
            </w:r>
          </w:p>
        </w:tc>
        <w:tc>
          <w:tcPr>
            <w:tcW w:w="1584" w:type="dxa"/>
            <w:tcBorders>
              <w:top w:val="nil"/>
              <w:left w:val="nil"/>
              <w:bottom w:val="nil"/>
              <w:right w:val="nil"/>
            </w:tcBorders>
            <w:vAlign w:val="center"/>
          </w:tcPr>
          <w:p w14:paraId="53404DD8">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10.10</w:t>
            </w:r>
          </w:p>
        </w:tc>
        <w:tc>
          <w:tcPr>
            <w:tcW w:w="720" w:type="dxa"/>
            <w:tcBorders>
              <w:top w:val="nil"/>
              <w:left w:val="nil"/>
              <w:bottom w:val="nil"/>
              <w:right w:val="nil"/>
            </w:tcBorders>
            <w:vAlign w:val="center"/>
          </w:tcPr>
          <w:p w14:paraId="7D2566F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0.006</w:t>
            </w:r>
          </w:p>
        </w:tc>
      </w:tr>
      <w:tr w14:paraId="26A33283">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AC7A521">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Frequency of alcohol use, n (%)</w:t>
            </w:r>
          </w:p>
        </w:tc>
        <w:tc>
          <w:tcPr>
            <w:tcW w:w="1872" w:type="dxa"/>
            <w:tcBorders>
              <w:top w:val="nil"/>
              <w:left w:val="nil"/>
              <w:bottom w:val="nil"/>
              <w:right w:val="nil"/>
            </w:tcBorders>
            <w:vAlign w:val="center"/>
          </w:tcPr>
          <w:p w14:paraId="3A9B52A6">
            <w:pPr>
              <w:spacing w:before="0" w:after="0" w:line="276" w:lineRule="auto"/>
              <w:jc w:val="center"/>
              <w:rPr>
                <w:rFonts w:hint="default" w:ascii="Times New Roman" w:hAnsi="Times New Roman" w:cs="Times New Roman"/>
                <w:sz w:val="21"/>
                <w:szCs w:val="21"/>
              </w:rPr>
            </w:pPr>
          </w:p>
        </w:tc>
        <w:tc>
          <w:tcPr>
            <w:tcW w:w="1872" w:type="dxa"/>
            <w:tcBorders>
              <w:top w:val="nil"/>
              <w:left w:val="nil"/>
              <w:bottom w:val="nil"/>
              <w:right w:val="nil"/>
            </w:tcBorders>
            <w:vAlign w:val="center"/>
          </w:tcPr>
          <w:p w14:paraId="23B36CC8">
            <w:pPr>
              <w:spacing w:before="0" w:after="0" w:line="276" w:lineRule="auto"/>
              <w:jc w:val="center"/>
              <w:rPr>
                <w:rFonts w:hint="default" w:ascii="Times New Roman" w:hAnsi="Times New Roman" w:cs="Times New Roman"/>
                <w:sz w:val="21"/>
                <w:szCs w:val="21"/>
              </w:rPr>
            </w:pPr>
          </w:p>
        </w:tc>
        <w:tc>
          <w:tcPr>
            <w:tcW w:w="1584" w:type="dxa"/>
            <w:tcBorders>
              <w:top w:val="nil"/>
              <w:left w:val="nil"/>
              <w:bottom w:val="nil"/>
              <w:right w:val="nil"/>
            </w:tcBorders>
            <w:vAlign w:val="center"/>
          </w:tcPr>
          <w:p w14:paraId="3016962F">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5A306789">
            <w:pPr>
              <w:spacing w:before="0" w:after="0" w:line="276" w:lineRule="auto"/>
              <w:jc w:val="center"/>
              <w:rPr>
                <w:rFonts w:hint="default" w:ascii="Times New Roman" w:hAnsi="Times New Roman" w:cs="Times New Roman"/>
                <w:sz w:val="21"/>
                <w:szCs w:val="21"/>
              </w:rPr>
            </w:pPr>
          </w:p>
        </w:tc>
      </w:tr>
      <w:tr w14:paraId="48122FDB">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4701CF3">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Not in recent years</w:t>
            </w:r>
          </w:p>
        </w:tc>
        <w:tc>
          <w:tcPr>
            <w:tcW w:w="1872" w:type="dxa"/>
            <w:tcBorders>
              <w:top w:val="nil"/>
              <w:left w:val="nil"/>
              <w:bottom w:val="nil"/>
              <w:right w:val="nil"/>
            </w:tcBorders>
            <w:vAlign w:val="center"/>
          </w:tcPr>
          <w:p w14:paraId="13BE1CE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 (8.5)</w:t>
            </w:r>
          </w:p>
        </w:tc>
        <w:tc>
          <w:tcPr>
            <w:tcW w:w="1872" w:type="dxa"/>
            <w:tcBorders>
              <w:top w:val="nil"/>
              <w:left w:val="nil"/>
              <w:bottom w:val="nil"/>
              <w:right w:val="nil"/>
            </w:tcBorders>
            <w:vAlign w:val="center"/>
          </w:tcPr>
          <w:p w14:paraId="7E62746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69 (18.8)</w:t>
            </w:r>
          </w:p>
        </w:tc>
        <w:tc>
          <w:tcPr>
            <w:tcW w:w="1584" w:type="dxa"/>
            <w:tcBorders>
              <w:top w:val="nil"/>
              <w:left w:val="nil"/>
              <w:bottom w:val="nil"/>
              <w:right w:val="nil"/>
            </w:tcBorders>
            <w:vAlign w:val="center"/>
          </w:tcPr>
          <w:p w14:paraId="55C946BC">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69F05953">
            <w:pPr>
              <w:spacing w:before="0" w:after="0" w:line="276" w:lineRule="auto"/>
              <w:jc w:val="center"/>
              <w:rPr>
                <w:rFonts w:hint="default" w:ascii="Times New Roman" w:hAnsi="Times New Roman" w:cs="Times New Roman"/>
                <w:sz w:val="21"/>
                <w:szCs w:val="21"/>
              </w:rPr>
            </w:pPr>
          </w:p>
        </w:tc>
      </w:tr>
      <w:tr w14:paraId="74E8BD61">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1DC4B97">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Occasional</w:t>
            </w:r>
          </w:p>
        </w:tc>
        <w:tc>
          <w:tcPr>
            <w:tcW w:w="1872" w:type="dxa"/>
            <w:tcBorders>
              <w:top w:val="nil"/>
              <w:left w:val="nil"/>
              <w:bottom w:val="nil"/>
              <w:right w:val="nil"/>
            </w:tcBorders>
            <w:vAlign w:val="center"/>
          </w:tcPr>
          <w:p w14:paraId="4114E56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64 (90.1)</w:t>
            </w:r>
          </w:p>
        </w:tc>
        <w:tc>
          <w:tcPr>
            <w:tcW w:w="1872" w:type="dxa"/>
            <w:tcBorders>
              <w:top w:val="nil"/>
              <w:left w:val="nil"/>
              <w:bottom w:val="nil"/>
              <w:right w:val="nil"/>
            </w:tcBorders>
            <w:vAlign w:val="center"/>
          </w:tcPr>
          <w:p w14:paraId="1CE5037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288 (78.2)</w:t>
            </w:r>
          </w:p>
        </w:tc>
        <w:tc>
          <w:tcPr>
            <w:tcW w:w="1584" w:type="dxa"/>
            <w:tcBorders>
              <w:top w:val="nil"/>
              <w:left w:val="nil"/>
              <w:bottom w:val="nil"/>
              <w:right w:val="nil"/>
            </w:tcBorders>
            <w:vAlign w:val="center"/>
          </w:tcPr>
          <w:p w14:paraId="16E8916C">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06F9F441">
            <w:pPr>
              <w:spacing w:before="0" w:after="0" w:line="276" w:lineRule="auto"/>
              <w:jc w:val="center"/>
              <w:rPr>
                <w:rFonts w:hint="default" w:ascii="Times New Roman" w:hAnsi="Times New Roman" w:cs="Times New Roman"/>
                <w:sz w:val="21"/>
                <w:szCs w:val="21"/>
              </w:rPr>
            </w:pPr>
          </w:p>
        </w:tc>
      </w:tr>
      <w:tr w14:paraId="3E19F8C5">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4566163">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Frequent</w:t>
            </w:r>
          </w:p>
        </w:tc>
        <w:tc>
          <w:tcPr>
            <w:tcW w:w="1872" w:type="dxa"/>
            <w:tcBorders>
              <w:top w:val="nil"/>
              <w:left w:val="nil"/>
              <w:bottom w:val="nil"/>
              <w:right w:val="nil"/>
            </w:tcBorders>
            <w:vAlign w:val="center"/>
          </w:tcPr>
          <w:p w14:paraId="136A660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(1.4)</w:t>
            </w:r>
          </w:p>
        </w:tc>
        <w:tc>
          <w:tcPr>
            <w:tcW w:w="1872" w:type="dxa"/>
            <w:tcBorders>
              <w:top w:val="nil"/>
              <w:left w:val="nil"/>
              <w:bottom w:val="nil"/>
              <w:right w:val="nil"/>
            </w:tcBorders>
            <w:vAlign w:val="center"/>
          </w:tcPr>
          <w:p w14:paraId="3DCF4E4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10 (2.7)</w:t>
            </w:r>
          </w:p>
        </w:tc>
        <w:tc>
          <w:tcPr>
            <w:tcW w:w="1584" w:type="dxa"/>
            <w:tcBorders>
              <w:top w:val="nil"/>
              <w:left w:val="nil"/>
              <w:bottom w:val="nil"/>
              <w:right w:val="nil"/>
            </w:tcBorders>
            <w:vAlign w:val="center"/>
          </w:tcPr>
          <w:p w14:paraId="721DD43F">
            <w:pPr>
              <w:spacing w:before="0" w:after="0" w:line="276" w:lineRule="auto"/>
              <w:jc w:val="center"/>
              <w:rPr>
                <w:rFonts w:hint="default" w:ascii="Times New Roman" w:hAnsi="Times New Roman" w:cs="Times New Roman"/>
                <w:sz w:val="21"/>
                <w:szCs w:val="21"/>
              </w:rPr>
            </w:pPr>
          </w:p>
        </w:tc>
        <w:tc>
          <w:tcPr>
            <w:tcW w:w="720" w:type="dxa"/>
            <w:tcBorders>
              <w:top w:val="nil"/>
              <w:left w:val="nil"/>
              <w:bottom w:val="nil"/>
              <w:right w:val="nil"/>
            </w:tcBorders>
            <w:vAlign w:val="center"/>
          </w:tcPr>
          <w:p w14:paraId="445B1A01">
            <w:pPr>
              <w:spacing w:before="0" w:after="0" w:line="276" w:lineRule="auto"/>
              <w:jc w:val="center"/>
              <w:rPr>
                <w:rFonts w:hint="default" w:ascii="Times New Roman" w:hAnsi="Times New Roman" w:cs="Times New Roman"/>
                <w:sz w:val="21"/>
                <w:szCs w:val="21"/>
              </w:rPr>
            </w:pPr>
          </w:p>
        </w:tc>
      </w:tr>
      <w:tr w14:paraId="0BC802E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48436B0">
            <w:pPr>
              <w:spacing w:before="0" w:after="0" w:line="276" w:lineRule="auto"/>
              <w:ind w:left="259"/>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Daily</w:t>
            </w:r>
          </w:p>
        </w:tc>
        <w:tc>
          <w:tcPr>
            <w:tcW w:w="1872" w:type="dxa"/>
            <w:tcBorders>
              <w:top w:val="nil"/>
              <w:left w:val="nil"/>
              <w:bottom w:val="nil"/>
              <w:right w:val="nil"/>
            </w:tcBorders>
            <w:vAlign w:val="center"/>
          </w:tcPr>
          <w:p w14:paraId="622752C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 (0)</w:t>
            </w:r>
          </w:p>
        </w:tc>
        <w:tc>
          <w:tcPr>
            <w:tcW w:w="1872" w:type="dxa"/>
            <w:tcBorders>
              <w:top w:val="nil"/>
              <w:left w:val="nil"/>
              <w:bottom w:val="nil"/>
              <w:right w:val="nil"/>
            </w:tcBorders>
            <w:vAlign w:val="center"/>
          </w:tcPr>
          <w:p w14:paraId="37C1274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 (0.3)</w:t>
            </w:r>
          </w:p>
        </w:tc>
        <w:tc>
          <w:tcPr>
            <w:tcW w:w="1584" w:type="dxa"/>
            <w:tcBorders>
              <w:top w:val="nil"/>
              <w:left w:val="nil"/>
              <w:bottom w:val="nil"/>
              <w:right w:val="nil"/>
            </w:tcBorders>
            <w:vAlign w:val="center"/>
          </w:tcPr>
          <w:p w14:paraId="0753C228">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χ² = 5.384</w:t>
            </w:r>
          </w:p>
        </w:tc>
        <w:tc>
          <w:tcPr>
            <w:tcW w:w="720" w:type="dxa"/>
            <w:tcBorders>
              <w:top w:val="nil"/>
              <w:left w:val="nil"/>
              <w:bottom w:val="nil"/>
              <w:right w:val="nil"/>
            </w:tcBorders>
            <w:vAlign w:val="center"/>
          </w:tcPr>
          <w:p w14:paraId="0C9E4A7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0.146</w:t>
            </w:r>
          </w:p>
        </w:tc>
      </w:tr>
      <w:tr w14:paraId="4DA26E86">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F9BEFB5">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Haemoglobin (g/L), median (P25, P75)</w:t>
            </w:r>
          </w:p>
        </w:tc>
        <w:tc>
          <w:tcPr>
            <w:tcW w:w="1872" w:type="dxa"/>
            <w:tcBorders>
              <w:top w:val="nil"/>
              <w:left w:val="nil"/>
              <w:bottom w:val="nil"/>
              <w:right w:val="nil"/>
            </w:tcBorders>
            <w:vAlign w:val="center"/>
          </w:tcPr>
          <w:p w14:paraId="1799297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111 (102, 121)</w:t>
            </w:r>
          </w:p>
        </w:tc>
        <w:tc>
          <w:tcPr>
            <w:tcW w:w="1872" w:type="dxa"/>
            <w:tcBorders>
              <w:top w:val="nil"/>
              <w:left w:val="nil"/>
              <w:bottom w:val="nil"/>
              <w:right w:val="nil"/>
            </w:tcBorders>
            <w:vAlign w:val="center"/>
          </w:tcPr>
          <w:p w14:paraId="5A441B0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136 (124, 146)</w:t>
            </w:r>
          </w:p>
        </w:tc>
        <w:tc>
          <w:tcPr>
            <w:tcW w:w="1584" w:type="dxa"/>
            <w:tcBorders>
              <w:top w:val="nil"/>
              <w:left w:val="nil"/>
              <w:bottom w:val="nil"/>
              <w:right w:val="nil"/>
            </w:tcBorders>
            <w:vAlign w:val="center"/>
          </w:tcPr>
          <w:p w14:paraId="07C8D1F0">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−9.279</w:t>
            </w:r>
          </w:p>
        </w:tc>
        <w:tc>
          <w:tcPr>
            <w:tcW w:w="720" w:type="dxa"/>
            <w:tcBorders>
              <w:top w:val="nil"/>
              <w:left w:val="nil"/>
              <w:bottom w:val="nil"/>
              <w:right w:val="nil"/>
            </w:tcBorders>
            <w:vAlign w:val="center"/>
          </w:tcPr>
          <w:p w14:paraId="597CE72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0DDC36A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0C483BB8">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White blood cell count (×10⁹/L), median (P25, P75)</w:t>
            </w:r>
          </w:p>
        </w:tc>
        <w:tc>
          <w:tcPr>
            <w:tcW w:w="1872" w:type="dxa"/>
            <w:tcBorders>
              <w:top w:val="nil"/>
              <w:left w:val="nil"/>
              <w:bottom w:val="nil"/>
              <w:right w:val="nil"/>
            </w:tcBorders>
            <w:vAlign w:val="center"/>
          </w:tcPr>
          <w:p w14:paraId="59817DC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5.34 (4.85, 6.17)</w:t>
            </w:r>
          </w:p>
        </w:tc>
        <w:tc>
          <w:tcPr>
            <w:tcW w:w="1872" w:type="dxa"/>
            <w:tcBorders>
              <w:top w:val="nil"/>
              <w:left w:val="nil"/>
              <w:bottom w:val="nil"/>
              <w:right w:val="nil"/>
            </w:tcBorders>
            <w:vAlign w:val="center"/>
          </w:tcPr>
          <w:p w14:paraId="27E38BC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5.38 (4.34, 6.50)</w:t>
            </w:r>
          </w:p>
        </w:tc>
        <w:tc>
          <w:tcPr>
            <w:tcW w:w="1584" w:type="dxa"/>
            <w:tcBorders>
              <w:top w:val="nil"/>
              <w:left w:val="nil"/>
              <w:bottom w:val="nil"/>
              <w:right w:val="nil"/>
            </w:tcBorders>
            <w:vAlign w:val="center"/>
          </w:tcPr>
          <w:p w14:paraId="755D701D">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−0.767</w:t>
            </w:r>
          </w:p>
        </w:tc>
        <w:tc>
          <w:tcPr>
            <w:tcW w:w="720" w:type="dxa"/>
            <w:tcBorders>
              <w:top w:val="nil"/>
              <w:left w:val="nil"/>
              <w:bottom w:val="nil"/>
              <w:right w:val="nil"/>
            </w:tcBorders>
            <w:vAlign w:val="center"/>
          </w:tcPr>
          <w:p w14:paraId="0A27A8E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0.443</w:t>
            </w:r>
          </w:p>
        </w:tc>
      </w:tr>
      <w:tr w14:paraId="3D968E34">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B92E851">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Platelet count (×10⁹/L), median (P25, P75)</w:t>
            </w:r>
          </w:p>
        </w:tc>
        <w:tc>
          <w:tcPr>
            <w:tcW w:w="1872" w:type="dxa"/>
            <w:tcBorders>
              <w:top w:val="nil"/>
              <w:left w:val="nil"/>
              <w:bottom w:val="nil"/>
              <w:right w:val="nil"/>
            </w:tcBorders>
            <w:vAlign w:val="center"/>
          </w:tcPr>
          <w:p w14:paraId="3BFDA11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157 (129, 202)</w:t>
            </w:r>
          </w:p>
        </w:tc>
        <w:tc>
          <w:tcPr>
            <w:tcW w:w="1872" w:type="dxa"/>
            <w:tcBorders>
              <w:top w:val="nil"/>
              <w:left w:val="nil"/>
              <w:bottom w:val="nil"/>
              <w:right w:val="nil"/>
            </w:tcBorders>
            <w:vAlign w:val="center"/>
          </w:tcPr>
          <w:p w14:paraId="6D0E660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172 (141, 215)</w:t>
            </w:r>
          </w:p>
        </w:tc>
        <w:tc>
          <w:tcPr>
            <w:tcW w:w="1584" w:type="dxa"/>
            <w:tcBorders>
              <w:top w:val="nil"/>
              <w:left w:val="nil"/>
              <w:bottom w:val="nil"/>
              <w:right w:val="nil"/>
            </w:tcBorders>
            <w:vAlign w:val="center"/>
          </w:tcPr>
          <w:p w14:paraId="0EB3AA58">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−1.721</w:t>
            </w:r>
          </w:p>
        </w:tc>
        <w:tc>
          <w:tcPr>
            <w:tcW w:w="720" w:type="dxa"/>
            <w:tcBorders>
              <w:top w:val="nil"/>
              <w:left w:val="nil"/>
              <w:bottom w:val="nil"/>
              <w:right w:val="nil"/>
            </w:tcBorders>
            <w:vAlign w:val="center"/>
          </w:tcPr>
          <w:p w14:paraId="02B44DE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0.085</w:t>
            </w:r>
          </w:p>
        </w:tc>
      </w:tr>
      <w:tr w14:paraId="1E529A2C">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2CFA8C2">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Fasting plasma glucose (mmol/L), mean ± SD</w:t>
            </w:r>
          </w:p>
        </w:tc>
        <w:tc>
          <w:tcPr>
            <w:tcW w:w="1872" w:type="dxa"/>
            <w:tcBorders>
              <w:top w:val="nil"/>
              <w:left w:val="nil"/>
              <w:bottom w:val="nil"/>
              <w:right w:val="nil"/>
            </w:tcBorders>
            <w:vAlign w:val="center"/>
          </w:tcPr>
          <w:p w14:paraId="41B1AAF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6.17 ± 2.38</w:t>
            </w:r>
          </w:p>
        </w:tc>
        <w:tc>
          <w:tcPr>
            <w:tcW w:w="1872" w:type="dxa"/>
            <w:tcBorders>
              <w:top w:val="nil"/>
              <w:left w:val="nil"/>
              <w:bottom w:val="nil"/>
              <w:right w:val="nil"/>
            </w:tcBorders>
            <w:vAlign w:val="center"/>
          </w:tcPr>
          <w:p w14:paraId="71552ED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6.22 ± 2.22</w:t>
            </w:r>
          </w:p>
        </w:tc>
        <w:tc>
          <w:tcPr>
            <w:tcW w:w="1584" w:type="dxa"/>
            <w:tcBorders>
              <w:top w:val="nil"/>
              <w:left w:val="nil"/>
              <w:bottom w:val="nil"/>
              <w:right w:val="nil"/>
            </w:tcBorders>
            <w:vAlign w:val="center"/>
          </w:tcPr>
          <w:p w14:paraId="4B5EB8CB">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−0.152</w:t>
            </w:r>
          </w:p>
        </w:tc>
        <w:tc>
          <w:tcPr>
            <w:tcW w:w="720" w:type="dxa"/>
            <w:tcBorders>
              <w:top w:val="nil"/>
              <w:left w:val="nil"/>
              <w:bottom w:val="nil"/>
              <w:right w:val="nil"/>
            </w:tcBorders>
            <w:vAlign w:val="center"/>
          </w:tcPr>
          <w:p w14:paraId="2FDC1C1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0.879</w:t>
            </w:r>
          </w:p>
        </w:tc>
      </w:tr>
      <w:tr w14:paraId="29D15BED">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1242588">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Alanine aminotransferase (U/L), median (P25, P75)</w:t>
            </w:r>
          </w:p>
        </w:tc>
        <w:tc>
          <w:tcPr>
            <w:tcW w:w="1872" w:type="dxa"/>
            <w:tcBorders>
              <w:top w:val="nil"/>
              <w:left w:val="nil"/>
              <w:bottom w:val="nil"/>
              <w:right w:val="nil"/>
            </w:tcBorders>
            <w:vAlign w:val="center"/>
          </w:tcPr>
          <w:p w14:paraId="68075EE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18 (15, 36)</w:t>
            </w:r>
          </w:p>
        </w:tc>
        <w:tc>
          <w:tcPr>
            <w:tcW w:w="1872" w:type="dxa"/>
            <w:tcBorders>
              <w:top w:val="nil"/>
              <w:left w:val="nil"/>
              <w:bottom w:val="nil"/>
              <w:right w:val="nil"/>
            </w:tcBorders>
            <w:vAlign w:val="center"/>
          </w:tcPr>
          <w:p w14:paraId="3D05463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21 (15, 29)</w:t>
            </w:r>
          </w:p>
        </w:tc>
        <w:tc>
          <w:tcPr>
            <w:tcW w:w="1584" w:type="dxa"/>
            <w:tcBorders>
              <w:top w:val="nil"/>
              <w:left w:val="nil"/>
              <w:bottom w:val="nil"/>
              <w:right w:val="nil"/>
            </w:tcBorders>
            <w:vAlign w:val="center"/>
          </w:tcPr>
          <w:p w14:paraId="19C238A3">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−1.399</w:t>
            </w:r>
          </w:p>
        </w:tc>
        <w:tc>
          <w:tcPr>
            <w:tcW w:w="720" w:type="dxa"/>
            <w:tcBorders>
              <w:top w:val="nil"/>
              <w:left w:val="nil"/>
              <w:bottom w:val="nil"/>
              <w:right w:val="nil"/>
            </w:tcBorders>
            <w:vAlign w:val="center"/>
          </w:tcPr>
          <w:p w14:paraId="7B520ED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0.162</w:t>
            </w:r>
          </w:p>
        </w:tc>
      </w:tr>
      <w:tr w14:paraId="06338177">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7CD6605">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Aspartate aminotransferase (U/L), median (P25, P75)</w:t>
            </w:r>
          </w:p>
        </w:tc>
        <w:tc>
          <w:tcPr>
            <w:tcW w:w="1872" w:type="dxa"/>
            <w:tcBorders>
              <w:top w:val="nil"/>
              <w:left w:val="nil"/>
              <w:bottom w:val="nil"/>
              <w:right w:val="nil"/>
            </w:tcBorders>
            <w:vAlign w:val="center"/>
          </w:tcPr>
          <w:p w14:paraId="0AAF60F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22 (17, 29)</w:t>
            </w:r>
          </w:p>
        </w:tc>
        <w:tc>
          <w:tcPr>
            <w:tcW w:w="1872" w:type="dxa"/>
            <w:tcBorders>
              <w:top w:val="nil"/>
              <w:left w:val="nil"/>
              <w:bottom w:val="nil"/>
              <w:right w:val="nil"/>
            </w:tcBorders>
            <w:vAlign w:val="center"/>
          </w:tcPr>
          <w:p w14:paraId="1A8D391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23 (18, 27)</w:t>
            </w:r>
          </w:p>
        </w:tc>
        <w:tc>
          <w:tcPr>
            <w:tcW w:w="1584" w:type="dxa"/>
            <w:tcBorders>
              <w:top w:val="nil"/>
              <w:left w:val="nil"/>
              <w:bottom w:val="nil"/>
              <w:right w:val="nil"/>
            </w:tcBorders>
            <w:vAlign w:val="center"/>
          </w:tcPr>
          <w:p w14:paraId="57A47F50">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−0.239</w:t>
            </w:r>
          </w:p>
        </w:tc>
        <w:tc>
          <w:tcPr>
            <w:tcW w:w="720" w:type="dxa"/>
            <w:tcBorders>
              <w:top w:val="nil"/>
              <w:left w:val="nil"/>
              <w:bottom w:val="nil"/>
              <w:right w:val="nil"/>
            </w:tcBorders>
            <w:vAlign w:val="center"/>
          </w:tcPr>
          <w:p w14:paraId="46A3E6E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0.811</w:t>
            </w:r>
          </w:p>
        </w:tc>
      </w:tr>
      <w:tr w14:paraId="17D08B9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0B3EA56">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Serum albumin (g/L), median (P25, P75)</w:t>
            </w:r>
          </w:p>
        </w:tc>
        <w:tc>
          <w:tcPr>
            <w:tcW w:w="1872" w:type="dxa"/>
            <w:tcBorders>
              <w:top w:val="nil"/>
              <w:left w:val="nil"/>
              <w:bottom w:val="nil"/>
              <w:right w:val="nil"/>
            </w:tcBorders>
            <w:vAlign w:val="center"/>
          </w:tcPr>
          <w:p w14:paraId="74E70133">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34.7 (31.7, 42.0)</w:t>
            </w:r>
          </w:p>
        </w:tc>
        <w:tc>
          <w:tcPr>
            <w:tcW w:w="1872" w:type="dxa"/>
            <w:tcBorders>
              <w:top w:val="nil"/>
              <w:left w:val="nil"/>
              <w:bottom w:val="nil"/>
              <w:right w:val="nil"/>
            </w:tcBorders>
            <w:vAlign w:val="center"/>
          </w:tcPr>
          <w:p w14:paraId="05977FE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49.5 (42.2, 52.4)</w:t>
            </w:r>
          </w:p>
        </w:tc>
        <w:tc>
          <w:tcPr>
            <w:tcW w:w="1584" w:type="dxa"/>
            <w:tcBorders>
              <w:top w:val="nil"/>
              <w:left w:val="nil"/>
              <w:bottom w:val="nil"/>
              <w:right w:val="nil"/>
            </w:tcBorders>
            <w:vAlign w:val="center"/>
          </w:tcPr>
          <w:p w14:paraId="36B6F3B1">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−9.520</w:t>
            </w:r>
          </w:p>
        </w:tc>
        <w:tc>
          <w:tcPr>
            <w:tcW w:w="720" w:type="dxa"/>
            <w:tcBorders>
              <w:top w:val="nil"/>
              <w:left w:val="nil"/>
              <w:bottom w:val="nil"/>
              <w:right w:val="nil"/>
            </w:tcBorders>
            <w:vAlign w:val="center"/>
          </w:tcPr>
          <w:p w14:paraId="08EBFACC">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5FA9F8E2">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4D86E837">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Total bilirubin (μmol/L), median (P25, P75)</w:t>
            </w:r>
          </w:p>
        </w:tc>
        <w:tc>
          <w:tcPr>
            <w:tcW w:w="1872" w:type="dxa"/>
            <w:tcBorders>
              <w:top w:val="nil"/>
              <w:left w:val="nil"/>
              <w:bottom w:val="nil"/>
              <w:right w:val="nil"/>
            </w:tcBorders>
            <w:vAlign w:val="center"/>
          </w:tcPr>
          <w:p w14:paraId="5CC63C8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11.9 (6.6, 15.1)</w:t>
            </w:r>
          </w:p>
        </w:tc>
        <w:tc>
          <w:tcPr>
            <w:tcW w:w="1872" w:type="dxa"/>
            <w:tcBorders>
              <w:top w:val="nil"/>
              <w:left w:val="nil"/>
              <w:bottom w:val="nil"/>
              <w:right w:val="nil"/>
            </w:tcBorders>
            <w:vAlign w:val="center"/>
          </w:tcPr>
          <w:p w14:paraId="0398A225">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12.0 (7.4, 15.8)</w:t>
            </w:r>
          </w:p>
        </w:tc>
        <w:tc>
          <w:tcPr>
            <w:tcW w:w="1584" w:type="dxa"/>
            <w:tcBorders>
              <w:top w:val="nil"/>
              <w:left w:val="nil"/>
              <w:bottom w:val="nil"/>
              <w:right w:val="nil"/>
            </w:tcBorders>
            <w:vAlign w:val="center"/>
          </w:tcPr>
          <w:p w14:paraId="55589EB6">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−1.099</w:t>
            </w:r>
          </w:p>
        </w:tc>
        <w:tc>
          <w:tcPr>
            <w:tcW w:w="720" w:type="dxa"/>
            <w:tcBorders>
              <w:top w:val="nil"/>
              <w:left w:val="nil"/>
              <w:bottom w:val="nil"/>
              <w:right w:val="nil"/>
            </w:tcBorders>
            <w:vAlign w:val="center"/>
          </w:tcPr>
          <w:p w14:paraId="3B03BCDE">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0.272</w:t>
            </w:r>
          </w:p>
        </w:tc>
      </w:tr>
      <w:tr w14:paraId="59A6C0A1">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34E48054">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Direct bilirubin (μmol/L), median (P25, P75)</w:t>
            </w:r>
          </w:p>
        </w:tc>
        <w:tc>
          <w:tcPr>
            <w:tcW w:w="1872" w:type="dxa"/>
            <w:tcBorders>
              <w:top w:val="nil"/>
              <w:left w:val="nil"/>
              <w:bottom w:val="nil"/>
              <w:right w:val="nil"/>
            </w:tcBorders>
            <w:vAlign w:val="center"/>
          </w:tcPr>
          <w:p w14:paraId="34EEA886">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3.4 (2.4, 5.3)</w:t>
            </w:r>
          </w:p>
        </w:tc>
        <w:tc>
          <w:tcPr>
            <w:tcW w:w="1872" w:type="dxa"/>
            <w:tcBorders>
              <w:top w:val="nil"/>
              <w:left w:val="nil"/>
              <w:bottom w:val="nil"/>
              <w:right w:val="nil"/>
            </w:tcBorders>
            <w:vAlign w:val="center"/>
          </w:tcPr>
          <w:p w14:paraId="75525B4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3.7 (2.3, 6.6)</w:t>
            </w:r>
          </w:p>
        </w:tc>
        <w:tc>
          <w:tcPr>
            <w:tcW w:w="1584" w:type="dxa"/>
            <w:tcBorders>
              <w:top w:val="nil"/>
              <w:left w:val="nil"/>
              <w:bottom w:val="nil"/>
              <w:right w:val="nil"/>
            </w:tcBorders>
            <w:vAlign w:val="center"/>
          </w:tcPr>
          <w:p w14:paraId="29579992">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−0.240</w:t>
            </w:r>
          </w:p>
        </w:tc>
        <w:tc>
          <w:tcPr>
            <w:tcW w:w="720" w:type="dxa"/>
            <w:tcBorders>
              <w:top w:val="nil"/>
              <w:left w:val="nil"/>
              <w:bottom w:val="nil"/>
              <w:right w:val="nil"/>
            </w:tcBorders>
            <w:vAlign w:val="center"/>
          </w:tcPr>
          <w:p w14:paraId="47B458B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0.811</w:t>
            </w:r>
          </w:p>
        </w:tc>
      </w:tr>
      <w:tr w14:paraId="5AECA84B">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2C73D80A">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Serum creatinine (μmol/L), median (P25, P75)</w:t>
            </w:r>
          </w:p>
        </w:tc>
        <w:tc>
          <w:tcPr>
            <w:tcW w:w="1872" w:type="dxa"/>
            <w:tcBorders>
              <w:top w:val="nil"/>
              <w:left w:val="nil"/>
              <w:bottom w:val="nil"/>
              <w:right w:val="nil"/>
            </w:tcBorders>
            <w:vAlign w:val="center"/>
          </w:tcPr>
          <w:p w14:paraId="7083FD8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80.0 (68.0, 85.0)</w:t>
            </w:r>
          </w:p>
        </w:tc>
        <w:tc>
          <w:tcPr>
            <w:tcW w:w="1872" w:type="dxa"/>
            <w:tcBorders>
              <w:top w:val="nil"/>
              <w:left w:val="nil"/>
              <w:bottom w:val="nil"/>
              <w:right w:val="nil"/>
            </w:tcBorders>
            <w:vAlign w:val="center"/>
          </w:tcPr>
          <w:p w14:paraId="2EE5921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76.0 (65.0, 90.4)</w:t>
            </w:r>
          </w:p>
        </w:tc>
        <w:tc>
          <w:tcPr>
            <w:tcW w:w="1584" w:type="dxa"/>
            <w:tcBorders>
              <w:top w:val="nil"/>
              <w:left w:val="nil"/>
              <w:bottom w:val="nil"/>
              <w:right w:val="nil"/>
            </w:tcBorders>
            <w:vAlign w:val="center"/>
          </w:tcPr>
          <w:p w14:paraId="5E5D128F">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−1.150</w:t>
            </w:r>
          </w:p>
        </w:tc>
        <w:tc>
          <w:tcPr>
            <w:tcW w:w="720" w:type="dxa"/>
            <w:tcBorders>
              <w:top w:val="nil"/>
              <w:left w:val="nil"/>
              <w:bottom w:val="nil"/>
              <w:right w:val="nil"/>
            </w:tcBorders>
            <w:vAlign w:val="center"/>
          </w:tcPr>
          <w:p w14:paraId="376A792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0.250</w:t>
            </w:r>
          </w:p>
        </w:tc>
      </w:tr>
      <w:tr w14:paraId="1D7F7319">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7ADC4391">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Blood urea (mmol/L), median (P25, P75)</w:t>
            </w:r>
          </w:p>
        </w:tc>
        <w:tc>
          <w:tcPr>
            <w:tcW w:w="1872" w:type="dxa"/>
            <w:tcBorders>
              <w:top w:val="nil"/>
              <w:left w:val="nil"/>
              <w:bottom w:val="nil"/>
              <w:right w:val="nil"/>
            </w:tcBorders>
            <w:vAlign w:val="center"/>
          </w:tcPr>
          <w:p w14:paraId="2788E784">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5.1 (4.2, 7.4)</w:t>
            </w:r>
          </w:p>
        </w:tc>
        <w:tc>
          <w:tcPr>
            <w:tcW w:w="1872" w:type="dxa"/>
            <w:tcBorders>
              <w:top w:val="nil"/>
              <w:left w:val="nil"/>
              <w:bottom w:val="nil"/>
              <w:right w:val="nil"/>
            </w:tcBorders>
            <w:vAlign w:val="center"/>
          </w:tcPr>
          <w:p w14:paraId="718B2E29">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5.5 (4.5, 6.4)</w:t>
            </w:r>
          </w:p>
        </w:tc>
        <w:tc>
          <w:tcPr>
            <w:tcW w:w="1584" w:type="dxa"/>
            <w:tcBorders>
              <w:top w:val="nil"/>
              <w:left w:val="nil"/>
              <w:bottom w:val="nil"/>
              <w:right w:val="nil"/>
            </w:tcBorders>
            <w:vAlign w:val="center"/>
          </w:tcPr>
          <w:p w14:paraId="41CEE4F7">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−0.037</w:t>
            </w:r>
          </w:p>
        </w:tc>
        <w:tc>
          <w:tcPr>
            <w:tcW w:w="720" w:type="dxa"/>
            <w:tcBorders>
              <w:top w:val="nil"/>
              <w:left w:val="nil"/>
              <w:bottom w:val="nil"/>
              <w:right w:val="nil"/>
            </w:tcBorders>
            <w:vAlign w:val="center"/>
          </w:tcPr>
          <w:p w14:paraId="649B8EF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0.971</w:t>
            </w:r>
          </w:p>
        </w:tc>
      </w:tr>
      <w:tr w14:paraId="2B5FFE04">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1A040C2F">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Total cholesterol (mmol/L), mean ± SD</w:t>
            </w:r>
          </w:p>
        </w:tc>
        <w:tc>
          <w:tcPr>
            <w:tcW w:w="1872" w:type="dxa"/>
            <w:tcBorders>
              <w:top w:val="nil"/>
              <w:left w:val="nil"/>
              <w:bottom w:val="nil"/>
              <w:right w:val="nil"/>
            </w:tcBorders>
            <w:vAlign w:val="center"/>
          </w:tcPr>
          <w:p w14:paraId="654A555D">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4.09 ± 0.91</w:t>
            </w:r>
          </w:p>
        </w:tc>
        <w:tc>
          <w:tcPr>
            <w:tcW w:w="1872" w:type="dxa"/>
            <w:tcBorders>
              <w:top w:val="nil"/>
              <w:left w:val="nil"/>
              <w:bottom w:val="nil"/>
              <w:right w:val="nil"/>
            </w:tcBorders>
            <w:vAlign w:val="center"/>
          </w:tcPr>
          <w:p w14:paraId="7C4362A7">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5.02 ± 1.21</w:t>
            </w:r>
          </w:p>
        </w:tc>
        <w:tc>
          <w:tcPr>
            <w:tcW w:w="1584" w:type="dxa"/>
            <w:tcBorders>
              <w:top w:val="nil"/>
              <w:left w:val="nil"/>
              <w:bottom w:val="nil"/>
              <w:right w:val="nil"/>
            </w:tcBorders>
            <w:vAlign w:val="center"/>
          </w:tcPr>
          <w:p w14:paraId="79B9ADC6">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−7.491</w:t>
            </w:r>
          </w:p>
        </w:tc>
        <w:tc>
          <w:tcPr>
            <w:tcW w:w="720" w:type="dxa"/>
            <w:tcBorders>
              <w:top w:val="nil"/>
              <w:left w:val="nil"/>
              <w:bottom w:val="nil"/>
              <w:right w:val="nil"/>
            </w:tcBorders>
            <w:vAlign w:val="center"/>
          </w:tcPr>
          <w:p w14:paraId="47DD719F">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&lt;0.001</w:t>
            </w:r>
          </w:p>
        </w:tc>
      </w:tr>
      <w:tr w14:paraId="033EAAF7">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67F70EDF">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Triglycerides (mmol/L), median (P25, P75)</w:t>
            </w:r>
          </w:p>
        </w:tc>
        <w:tc>
          <w:tcPr>
            <w:tcW w:w="1872" w:type="dxa"/>
            <w:tcBorders>
              <w:top w:val="nil"/>
              <w:left w:val="nil"/>
              <w:bottom w:val="nil"/>
              <w:right w:val="nil"/>
            </w:tcBorders>
            <w:vAlign w:val="center"/>
          </w:tcPr>
          <w:p w14:paraId="7023207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1.34 (0.84, 1.73)</w:t>
            </w:r>
          </w:p>
        </w:tc>
        <w:tc>
          <w:tcPr>
            <w:tcW w:w="1872" w:type="dxa"/>
            <w:tcBorders>
              <w:top w:val="nil"/>
              <w:left w:val="nil"/>
              <w:bottom w:val="nil"/>
              <w:right w:val="nil"/>
            </w:tcBorders>
            <w:vAlign w:val="center"/>
          </w:tcPr>
          <w:p w14:paraId="6E27F97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1.27 (0.84, 2.00)</w:t>
            </w:r>
          </w:p>
        </w:tc>
        <w:tc>
          <w:tcPr>
            <w:tcW w:w="1584" w:type="dxa"/>
            <w:tcBorders>
              <w:top w:val="nil"/>
              <w:left w:val="nil"/>
              <w:bottom w:val="nil"/>
              <w:right w:val="nil"/>
            </w:tcBorders>
            <w:vAlign w:val="center"/>
          </w:tcPr>
          <w:p w14:paraId="6A7A447F">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Z</w:t>
            </w:r>
            <w:r>
              <w:rPr>
                <w:rFonts w:hint="default" w:ascii="Times New Roman" w:hAnsi="Times New Roman" w:eastAsia="Times New Roman" w:cs="Times New Roman"/>
                <w:b w:val="0"/>
                <w:i w:val="0"/>
                <w:sz w:val="21"/>
                <w:szCs w:val="21"/>
              </w:rPr>
              <w:t xml:space="preserve"> = −0.484</w:t>
            </w:r>
          </w:p>
        </w:tc>
        <w:tc>
          <w:tcPr>
            <w:tcW w:w="720" w:type="dxa"/>
            <w:tcBorders>
              <w:top w:val="nil"/>
              <w:left w:val="nil"/>
              <w:bottom w:val="nil"/>
              <w:right w:val="nil"/>
            </w:tcBorders>
            <w:vAlign w:val="center"/>
          </w:tcPr>
          <w:p w14:paraId="3F2FECE0">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0.628</w:t>
            </w:r>
          </w:p>
        </w:tc>
      </w:tr>
      <w:tr w14:paraId="72F4F0EE">
        <w:tblPrEx>
          <w:tblCellMar>
            <w:top w:w="0" w:type="dxa"/>
            <w:left w:w="108" w:type="dxa"/>
            <w:bottom w:w="0" w:type="dxa"/>
            <w:right w:w="108" w:type="dxa"/>
          </w:tblCellMar>
        </w:tblPrEx>
        <w:trPr>
          <w:jc w:val="center"/>
        </w:trPr>
        <w:tc>
          <w:tcPr>
            <w:tcW w:w="4176" w:type="dxa"/>
            <w:tcBorders>
              <w:top w:val="nil"/>
              <w:left w:val="nil"/>
              <w:bottom w:val="nil"/>
              <w:right w:val="nil"/>
            </w:tcBorders>
            <w:vAlign w:val="center"/>
          </w:tcPr>
          <w:p w14:paraId="52E29CBD">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Serum low-density lipoprotein cholesterol (mmol/L), mean ± SD</w:t>
            </w:r>
          </w:p>
        </w:tc>
        <w:tc>
          <w:tcPr>
            <w:tcW w:w="1872" w:type="dxa"/>
            <w:tcBorders>
              <w:top w:val="nil"/>
              <w:left w:val="nil"/>
              <w:bottom w:val="nil"/>
              <w:right w:val="nil"/>
            </w:tcBorders>
            <w:vAlign w:val="center"/>
          </w:tcPr>
          <w:p w14:paraId="432AE511">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2.89 ± 1.43</w:t>
            </w:r>
          </w:p>
        </w:tc>
        <w:tc>
          <w:tcPr>
            <w:tcW w:w="1872" w:type="dxa"/>
            <w:tcBorders>
              <w:top w:val="nil"/>
              <w:left w:val="nil"/>
              <w:bottom w:val="nil"/>
              <w:right w:val="nil"/>
            </w:tcBorders>
            <w:vAlign w:val="center"/>
          </w:tcPr>
          <w:p w14:paraId="5D41B16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3.09 ± 1.01</w:t>
            </w:r>
          </w:p>
        </w:tc>
        <w:tc>
          <w:tcPr>
            <w:tcW w:w="1584" w:type="dxa"/>
            <w:tcBorders>
              <w:top w:val="nil"/>
              <w:left w:val="nil"/>
              <w:bottom w:val="nil"/>
              <w:right w:val="nil"/>
            </w:tcBorders>
            <w:vAlign w:val="center"/>
          </w:tcPr>
          <w:p w14:paraId="50702B2D">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−1.379</w:t>
            </w:r>
          </w:p>
        </w:tc>
        <w:tc>
          <w:tcPr>
            <w:tcW w:w="720" w:type="dxa"/>
            <w:tcBorders>
              <w:top w:val="nil"/>
              <w:left w:val="nil"/>
              <w:bottom w:val="nil"/>
              <w:right w:val="nil"/>
            </w:tcBorders>
            <w:vAlign w:val="center"/>
          </w:tcPr>
          <w:p w14:paraId="226F2538">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0.169</w:t>
            </w:r>
          </w:p>
        </w:tc>
      </w:tr>
      <w:tr w14:paraId="45DDF14A">
        <w:tblPrEx>
          <w:tblCellMar>
            <w:top w:w="0" w:type="dxa"/>
            <w:left w:w="108" w:type="dxa"/>
            <w:bottom w:w="0" w:type="dxa"/>
            <w:right w:w="108" w:type="dxa"/>
          </w:tblCellMar>
        </w:tblPrEx>
        <w:trPr>
          <w:jc w:val="center"/>
        </w:trPr>
        <w:tc>
          <w:tcPr>
            <w:tcW w:w="4176" w:type="dxa"/>
            <w:tcBorders>
              <w:top w:val="nil"/>
              <w:left w:val="nil"/>
              <w:bottom w:val="single" w:color="000000" w:sz="12" w:space="0"/>
              <w:right w:val="nil"/>
            </w:tcBorders>
            <w:vAlign w:val="center"/>
          </w:tcPr>
          <w:p w14:paraId="395CE1B8">
            <w:pPr>
              <w:spacing w:before="0" w:after="0" w:line="276" w:lineRule="auto"/>
              <w:jc w:val="left"/>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Serum high-density lipoprotein cholesterol (mmol/L), mean ± SD</w:t>
            </w:r>
          </w:p>
        </w:tc>
        <w:tc>
          <w:tcPr>
            <w:tcW w:w="1872" w:type="dxa"/>
            <w:tcBorders>
              <w:top w:val="nil"/>
              <w:left w:val="nil"/>
              <w:bottom w:val="single" w:color="000000" w:sz="12" w:space="0"/>
              <w:right w:val="nil"/>
            </w:tcBorders>
            <w:vAlign w:val="center"/>
          </w:tcPr>
          <w:p w14:paraId="4832BCD2">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1.67 ± 0.51</w:t>
            </w:r>
          </w:p>
        </w:tc>
        <w:tc>
          <w:tcPr>
            <w:tcW w:w="1872" w:type="dxa"/>
            <w:tcBorders>
              <w:top w:val="nil"/>
              <w:left w:val="nil"/>
              <w:bottom w:val="single" w:color="000000" w:sz="12" w:space="0"/>
              <w:right w:val="nil"/>
            </w:tcBorders>
            <w:vAlign w:val="center"/>
          </w:tcPr>
          <w:p w14:paraId="7E17E95A">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1.58 ± 0.501</w:t>
            </w:r>
          </w:p>
        </w:tc>
        <w:tc>
          <w:tcPr>
            <w:tcW w:w="1584" w:type="dxa"/>
            <w:tcBorders>
              <w:top w:val="nil"/>
              <w:left w:val="nil"/>
              <w:bottom w:val="single" w:color="000000" w:sz="12" w:space="0"/>
              <w:right w:val="nil"/>
            </w:tcBorders>
            <w:vAlign w:val="center"/>
          </w:tcPr>
          <w:p w14:paraId="289344B5">
            <w:pPr>
              <w:spacing w:before="20" w:after="2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sz w:val="21"/>
                <w:szCs w:val="21"/>
              </w:rPr>
              <w:t>t</w:t>
            </w:r>
            <w:r>
              <w:rPr>
                <w:rFonts w:hint="default" w:ascii="Times New Roman" w:hAnsi="Times New Roman" w:eastAsia="Times New Roman" w:cs="Times New Roman"/>
                <w:b w:val="0"/>
                <w:i w:val="0"/>
                <w:sz w:val="21"/>
                <w:szCs w:val="21"/>
              </w:rPr>
              <w:t xml:space="preserve"> = 1.238</w:t>
            </w:r>
          </w:p>
        </w:tc>
        <w:tc>
          <w:tcPr>
            <w:tcW w:w="720" w:type="dxa"/>
            <w:tcBorders>
              <w:top w:val="nil"/>
              <w:left w:val="nil"/>
              <w:bottom w:val="single" w:color="000000" w:sz="12" w:space="0"/>
              <w:right w:val="nil"/>
            </w:tcBorders>
            <w:vAlign w:val="center"/>
          </w:tcPr>
          <w:p w14:paraId="60D4358B">
            <w:pPr>
              <w:spacing w:before="0" w:after="0" w:line="276" w:lineRule="auto"/>
              <w:jc w:val="center"/>
              <w:rPr>
                <w:rFonts w:hint="default" w:ascii="Times New Roman" w:hAnsi="Times New Roman" w:cs="Times New Roman"/>
                <w:sz w:val="21"/>
                <w:szCs w:val="21"/>
              </w:rPr>
            </w:pPr>
            <w:r>
              <w:rPr>
                <w:rFonts w:hint="default" w:ascii="Times New Roman" w:hAnsi="Times New Roman" w:eastAsia="Times New Roman" w:cs="Times New Roman"/>
                <w:b w:val="0"/>
                <w:i w:val="0"/>
                <w:sz w:val="21"/>
                <w:szCs w:val="21"/>
              </w:rPr>
              <w:t>0.217</w:t>
            </w:r>
          </w:p>
        </w:tc>
      </w:tr>
    </w:tbl>
    <w:p w14:paraId="795E0BE0">
      <w:pPr>
        <w:spacing w:before="80" w:after="360" w:line="276" w:lineRule="auto"/>
        <w:jc w:val="both"/>
      </w:pPr>
      <w:r>
        <w:rPr>
          <w:rFonts w:ascii="Times New Roman" w:hAnsi="Times New Roman" w:eastAsia="Times New Roman"/>
          <w:b w:val="0"/>
          <w:i w:val="0"/>
          <w:sz w:val="18"/>
        </w:rPr>
        <w:t>Continuous variables with a normal distribution are presented as mean ± SD and compared with the independent-samples t-test; continuous variables not normally distributed are presented as median (P25, P75) and compared with the Mann–Whitney U test; categorical variables are presented as n (%) and compared with the χ² test. BMI, body mass index; SD, standard deviation; P25, 25th percentile; P75, 75th percentile.</w:t>
      </w:r>
    </w:p>
    <w:p w14:paraId="345ACCC7">
      <w:r>
        <w:br w:type="page"/>
      </w:r>
    </w:p>
    <w:p w14:paraId="7D8BE064">
      <w:pPr>
        <w:spacing w:before="0" w:after="120" w:line="360" w:lineRule="auto"/>
        <w:jc w:val="left"/>
      </w:pPr>
      <w:r>
        <w:rPr>
          <w:rFonts w:ascii="Times New Roman" w:hAnsi="Times New Roman" w:eastAsia="Times New Roman"/>
          <w:b/>
          <w:i w:val="0"/>
          <w:sz w:val="24"/>
        </w:rPr>
        <w:t xml:space="preserve">Table S3. </w:t>
      </w:r>
      <w:r>
        <w:rPr>
          <w:rFonts w:ascii="Times New Roman" w:hAnsi="Times New Roman" w:eastAsia="Times New Roman"/>
          <w:b w:val="0"/>
          <w:i w:val="0"/>
          <w:sz w:val="24"/>
        </w:rPr>
        <w:t>Coding of independent variables for the binary logistic regression model.</w:t>
      </w:r>
    </w:p>
    <w:tbl>
      <w:tblPr>
        <w:tblStyle w:val="32"/>
        <w:tblW w:w="0" w:type="auto"/>
        <w:jc w:val="center"/>
        <w:tblLayout w:type="fixed"/>
        <w:tblCellMar>
          <w:top w:w="0" w:type="dxa"/>
          <w:left w:w="108" w:type="dxa"/>
          <w:bottom w:w="0" w:type="dxa"/>
          <w:right w:w="108" w:type="dxa"/>
        </w:tblCellMar>
      </w:tblPr>
      <w:tblGrid>
        <w:gridCol w:w="4968"/>
        <w:gridCol w:w="4968"/>
      </w:tblGrid>
      <w:tr w14:paraId="53BA398F">
        <w:tblPrEx>
          <w:tblCellMar>
            <w:top w:w="0" w:type="dxa"/>
            <w:left w:w="108" w:type="dxa"/>
            <w:bottom w:w="0" w:type="dxa"/>
            <w:right w:w="108" w:type="dxa"/>
          </w:tblCellMar>
        </w:tblPrEx>
        <w:trPr>
          <w:jc w:val="center"/>
        </w:trPr>
        <w:tc>
          <w:tcPr>
            <w:tcW w:w="3600" w:type="dxa"/>
            <w:tcBorders>
              <w:top w:val="single" w:color="000000" w:sz="12" w:space="0"/>
              <w:left w:val="nil"/>
              <w:bottom w:val="single" w:color="000000" w:sz="6" w:space="0"/>
              <w:right w:val="nil"/>
            </w:tcBorders>
            <w:vAlign w:val="center"/>
          </w:tcPr>
          <w:p w14:paraId="73AFCAFF">
            <w:pPr>
              <w:spacing w:before="40" w:after="40" w:line="276" w:lineRule="auto"/>
              <w:jc w:val="left"/>
            </w:pPr>
            <w:r>
              <w:rPr>
                <w:rFonts w:ascii="Times New Roman" w:hAnsi="Times New Roman" w:eastAsia="Times New Roman"/>
                <w:b/>
                <w:i w:val="0"/>
                <w:sz w:val="20"/>
              </w:rPr>
              <w:t>Independent variable</w:t>
            </w:r>
          </w:p>
        </w:tc>
        <w:tc>
          <w:tcPr>
            <w:tcW w:w="6336" w:type="dxa"/>
            <w:tcBorders>
              <w:top w:val="single" w:color="000000" w:sz="12" w:space="0"/>
              <w:left w:val="nil"/>
              <w:bottom w:val="single" w:color="000000" w:sz="6" w:space="0"/>
              <w:right w:val="nil"/>
            </w:tcBorders>
            <w:vAlign w:val="center"/>
          </w:tcPr>
          <w:p w14:paraId="1F1E203A">
            <w:pPr>
              <w:spacing w:before="40" w:after="40" w:line="276" w:lineRule="auto"/>
              <w:jc w:val="left"/>
            </w:pPr>
            <w:r>
              <w:rPr>
                <w:rFonts w:ascii="Times New Roman" w:hAnsi="Times New Roman" w:eastAsia="Times New Roman"/>
                <w:b/>
                <w:i w:val="0"/>
                <w:sz w:val="20"/>
              </w:rPr>
              <w:t>Coding</w:t>
            </w:r>
          </w:p>
        </w:tc>
      </w:tr>
      <w:tr w14:paraId="6158CD98">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7FB22050">
            <w:pPr>
              <w:spacing w:before="0" w:after="0" w:line="276" w:lineRule="auto"/>
              <w:jc w:val="left"/>
            </w:pPr>
            <w:r>
              <w:rPr>
                <w:rFonts w:ascii="Times New Roman" w:hAnsi="Times New Roman" w:eastAsia="Times New Roman"/>
                <w:b w:val="0"/>
                <w:i w:val="0"/>
                <w:sz w:val="20"/>
              </w:rPr>
              <w:t>Sarcopenia (dependent variable)</w:t>
            </w:r>
          </w:p>
        </w:tc>
        <w:tc>
          <w:tcPr>
            <w:tcW w:w="6336" w:type="dxa"/>
            <w:tcBorders>
              <w:top w:val="nil"/>
              <w:left w:val="nil"/>
              <w:bottom w:val="nil"/>
              <w:right w:val="nil"/>
            </w:tcBorders>
            <w:vAlign w:val="top"/>
          </w:tcPr>
          <w:p w14:paraId="278AF682">
            <w:pPr>
              <w:spacing w:before="0" w:after="0" w:line="276" w:lineRule="auto"/>
              <w:jc w:val="left"/>
            </w:pPr>
            <w:r>
              <w:rPr>
                <w:rFonts w:ascii="Times New Roman" w:hAnsi="Times New Roman" w:eastAsia="Times New Roman"/>
                <w:b w:val="0"/>
                <w:i w:val="0"/>
                <w:sz w:val="20"/>
              </w:rPr>
              <w:t>No = 0, Yes = 1</w:t>
            </w:r>
          </w:p>
        </w:tc>
      </w:tr>
      <w:tr w14:paraId="257E4119">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21FBB1F8">
            <w:pPr>
              <w:spacing w:before="0" w:after="0" w:line="276" w:lineRule="auto"/>
              <w:jc w:val="left"/>
            </w:pPr>
            <w:r>
              <w:rPr>
                <w:rFonts w:ascii="Times New Roman" w:hAnsi="Times New Roman" w:eastAsia="Times New Roman"/>
                <w:b w:val="0"/>
                <w:i w:val="0"/>
                <w:sz w:val="20"/>
              </w:rPr>
              <w:t>Age</w:t>
            </w:r>
          </w:p>
        </w:tc>
        <w:tc>
          <w:tcPr>
            <w:tcW w:w="6336" w:type="dxa"/>
            <w:tcBorders>
              <w:top w:val="nil"/>
              <w:left w:val="nil"/>
              <w:bottom w:val="nil"/>
              <w:right w:val="nil"/>
            </w:tcBorders>
            <w:vAlign w:val="top"/>
          </w:tcPr>
          <w:p w14:paraId="597A4EF2">
            <w:pPr>
              <w:spacing w:before="0" w:after="0" w:line="276" w:lineRule="auto"/>
              <w:jc w:val="left"/>
            </w:pPr>
            <w:r>
              <w:rPr>
                <w:rFonts w:ascii="Times New Roman" w:hAnsi="Times New Roman" w:eastAsia="Times New Roman"/>
                <w:b w:val="0"/>
                <w:i w:val="0"/>
                <w:sz w:val="20"/>
              </w:rPr>
              <w:t>Original value</w:t>
            </w:r>
          </w:p>
        </w:tc>
      </w:tr>
      <w:tr w14:paraId="5A11E3E8">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41AD36F2">
            <w:pPr>
              <w:spacing w:before="0" w:after="0" w:line="276" w:lineRule="auto"/>
              <w:jc w:val="left"/>
            </w:pPr>
            <w:r>
              <w:rPr>
                <w:rFonts w:ascii="Times New Roman" w:hAnsi="Times New Roman" w:eastAsia="Times New Roman"/>
                <w:b w:val="0"/>
                <w:i w:val="0"/>
                <w:sz w:val="20"/>
              </w:rPr>
              <w:t>Sex</w:t>
            </w:r>
          </w:p>
        </w:tc>
        <w:tc>
          <w:tcPr>
            <w:tcW w:w="6336" w:type="dxa"/>
            <w:tcBorders>
              <w:top w:val="nil"/>
              <w:left w:val="nil"/>
              <w:bottom w:val="nil"/>
              <w:right w:val="nil"/>
            </w:tcBorders>
            <w:vAlign w:val="top"/>
          </w:tcPr>
          <w:p w14:paraId="02716F5E">
            <w:pPr>
              <w:spacing w:before="0" w:after="0" w:line="276" w:lineRule="auto"/>
              <w:jc w:val="left"/>
            </w:pPr>
            <w:r>
              <w:rPr>
                <w:rFonts w:ascii="Times New Roman" w:hAnsi="Times New Roman" w:eastAsia="Times New Roman"/>
                <w:b w:val="0"/>
                <w:i w:val="0"/>
                <w:sz w:val="20"/>
              </w:rPr>
              <w:t>Female = 0, Male = 1</w:t>
            </w:r>
          </w:p>
        </w:tc>
      </w:tr>
      <w:tr w14:paraId="7ABEF1BD">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3DA9FF52">
            <w:pPr>
              <w:spacing w:before="0" w:after="0" w:line="276" w:lineRule="auto"/>
              <w:jc w:val="left"/>
            </w:pPr>
            <w:r>
              <w:rPr>
                <w:rFonts w:ascii="Times New Roman" w:hAnsi="Times New Roman" w:eastAsia="Times New Roman"/>
                <w:b w:val="0"/>
                <w:i w:val="0"/>
                <w:sz w:val="20"/>
              </w:rPr>
              <w:t>BMI</w:t>
            </w:r>
          </w:p>
        </w:tc>
        <w:tc>
          <w:tcPr>
            <w:tcW w:w="6336" w:type="dxa"/>
            <w:tcBorders>
              <w:top w:val="nil"/>
              <w:left w:val="nil"/>
              <w:bottom w:val="nil"/>
              <w:right w:val="nil"/>
            </w:tcBorders>
            <w:vAlign w:val="top"/>
          </w:tcPr>
          <w:p w14:paraId="1541A8C1">
            <w:pPr>
              <w:spacing w:before="0" w:after="0" w:line="276" w:lineRule="auto"/>
              <w:jc w:val="left"/>
            </w:pPr>
            <w:r>
              <w:rPr>
                <w:rFonts w:ascii="Times New Roman" w:hAnsi="Times New Roman" w:eastAsia="Times New Roman"/>
                <w:b w:val="0"/>
                <w:i w:val="0"/>
                <w:sz w:val="20"/>
              </w:rPr>
              <w:t>Original value</w:t>
            </w:r>
          </w:p>
        </w:tc>
      </w:tr>
      <w:tr w14:paraId="3F85041D">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51F8BA24">
            <w:pPr>
              <w:spacing w:before="0" w:after="0" w:line="276" w:lineRule="auto"/>
              <w:jc w:val="left"/>
            </w:pPr>
            <w:r>
              <w:rPr>
                <w:rFonts w:ascii="Times New Roman" w:hAnsi="Times New Roman" w:eastAsia="Times New Roman"/>
                <w:b w:val="0"/>
                <w:i w:val="0"/>
                <w:sz w:val="20"/>
              </w:rPr>
              <w:t>Waist circumference</w:t>
            </w:r>
          </w:p>
        </w:tc>
        <w:tc>
          <w:tcPr>
            <w:tcW w:w="6336" w:type="dxa"/>
            <w:tcBorders>
              <w:top w:val="nil"/>
              <w:left w:val="nil"/>
              <w:bottom w:val="nil"/>
              <w:right w:val="nil"/>
            </w:tcBorders>
            <w:vAlign w:val="top"/>
          </w:tcPr>
          <w:p w14:paraId="391A50C8">
            <w:pPr>
              <w:spacing w:before="0" w:after="0" w:line="276" w:lineRule="auto"/>
              <w:jc w:val="left"/>
            </w:pPr>
            <w:r>
              <w:rPr>
                <w:rFonts w:ascii="Times New Roman" w:hAnsi="Times New Roman" w:eastAsia="Times New Roman"/>
                <w:b w:val="0"/>
                <w:i w:val="0"/>
                <w:sz w:val="20"/>
              </w:rPr>
              <w:t>Original value</w:t>
            </w:r>
          </w:p>
        </w:tc>
      </w:tr>
      <w:tr w14:paraId="20F61BDD">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7C60AC93">
            <w:pPr>
              <w:spacing w:before="0" w:after="0" w:line="276" w:lineRule="auto"/>
              <w:jc w:val="left"/>
            </w:pPr>
            <w:r>
              <w:rPr>
                <w:rFonts w:ascii="Times New Roman" w:hAnsi="Times New Roman" w:eastAsia="Times New Roman"/>
                <w:b w:val="0"/>
                <w:i w:val="0"/>
                <w:sz w:val="20"/>
              </w:rPr>
              <w:t>Frequency of physical exercise</w:t>
            </w:r>
          </w:p>
        </w:tc>
        <w:tc>
          <w:tcPr>
            <w:tcW w:w="6336" w:type="dxa"/>
            <w:tcBorders>
              <w:top w:val="nil"/>
              <w:left w:val="nil"/>
              <w:bottom w:val="nil"/>
              <w:right w:val="nil"/>
            </w:tcBorders>
            <w:vAlign w:val="top"/>
          </w:tcPr>
          <w:p w14:paraId="443A53A3">
            <w:pPr>
              <w:spacing w:before="0" w:after="0" w:line="276" w:lineRule="auto"/>
              <w:jc w:val="left"/>
            </w:pPr>
            <w:r>
              <w:rPr>
                <w:rFonts w:ascii="Times New Roman" w:hAnsi="Times New Roman" w:eastAsia="Times New Roman"/>
                <w:b w:val="0"/>
                <w:i w:val="0"/>
                <w:sz w:val="20"/>
              </w:rPr>
              <w:t>Occasional = 1, ≥1 time per week = 2, Daily = 3</w:t>
            </w:r>
          </w:p>
        </w:tc>
      </w:tr>
      <w:tr w14:paraId="2323466D">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622E14A7">
            <w:pPr>
              <w:spacing w:before="0" w:after="0" w:line="276" w:lineRule="auto"/>
              <w:jc w:val="left"/>
            </w:pPr>
            <w:r>
              <w:rPr>
                <w:rFonts w:ascii="Times New Roman" w:hAnsi="Times New Roman" w:eastAsia="Times New Roman"/>
                <w:b w:val="0"/>
                <w:i w:val="0"/>
                <w:sz w:val="20"/>
              </w:rPr>
              <w:t>Mode of exercise</w:t>
            </w:r>
          </w:p>
        </w:tc>
        <w:tc>
          <w:tcPr>
            <w:tcW w:w="6336" w:type="dxa"/>
            <w:tcBorders>
              <w:top w:val="nil"/>
              <w:left w:val="nil"/>
              <w:bottom w:val="nil"/>
              <w:right w:val="nil"/>
            </w:tcBorders>
            <w:vAlign w:val="top"/>
          </w:tcPr>
          <w:p w14:paraId="64D5F352">
            <w:pPr>
              <w:spacing w:before="0" w:after="0" w:line="276" w:lineRule="auto"/>
              <w:jc w:val="left"/>
            </w:pPr>
            <w:r>
              <w:rPr>
                <w:rFonts w:ascii="Times New Roman" w:hAnsi="Times New Roman" w:eastAsia="Times New Roman"/>
                <w:b w:val="0"/>
                <w:i w:val="0"/>
                <w:sz w:val="20"/>
              </w:rPr>
              <w:t>Walking = 1, Brisk walking = 2, Running = 3, Other = 4</w:t>
            </w:r>
          </w:p>
        </w:tc>
      </w:tr>
      <w:tr w14:paraId="752E04B7">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5C241991">
            <w:pPr>
              <w:spacing w:before="0" w:after="0" w:line="276" w:lineRule="auto"/>
              <w:jc w:val="left"/>
            </w:pPr>
            <w:r>
              <w:rPr>
                <w:rFonts w:ascii="Times New Roman" w:hAnsi="Times New Roman" w:eastAsia="Times New Roman"/>
                <w:b w:val="0"/>
                <w:i w:val="0"/>
                <w:sz w:val="20"/>
              </w:rPr>
              <w:t>Duration of each exercise session</w:t>
            </w:r>
          </w:p>
        </w:tc>
        <w:tc>
          <w:tcPr>
            <w:tcW w:w="6336" w:type="dxa"/>
            <w:tcBorders>
              <w:top w:val="nil"/>
              <w:left w:val="nil"/>
              <w:bottom w:val="nil"/>
              <w:right w:val="nil"/>
            </w:tcBorders>
            <w:vAlign w:val="top"/>
          </w:tcPr>
          <w:p w14:paraId="1BB2C964">
            <w:pPr>
              <w:spacing w:before="0" w:after="0" w:line="276" w:lineRule="auto"/>
              <w:jc w:val="left"/>
            </w:pPr>
            <w:r>
              <w:rPr>
                <w:rFonts w:ascii="Times New Roman" w:hAnsi="Times New Roman" w:eastAsia="Times New Roman"/>
                <w:b w:val="0"/>
                <w:i w:val="0"/>
                <w:sz w:val="20"/>
              </w:rPr>
              <w:t>Original value</w:t>
            </w:r>
          </w:p>
        </w:tc>
      </w:tr>
      <w:tr w14:paraId="623C4FE0">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2AD2CAE5">
            <w:pPr>
              <w:spacing w:before="0" w:after="0" w:line="276" w:lineRule="auto"/>
              <w:jc w:val="left"/>
            </w:pPr>
            <w:r>
              <w:rPr>
                <w:rFonts w:ascii="Times New Roman" w:hAnsi="Times New Roman" w:eastAsia="Times New Roman"/>
                <w:b w:val="0"/>
                <w:i w:val="0"/>
                <w:sz w:val="20"/>
              </w:rPr>
              <w:t>Duration of sustained exercise</w:t>
            </w:r>
          </w:p>
        </w:tc>
        <w:tc>
          <w:tcPr>
            <w:tcW w:w="6336" w:type="dxa"/>
            <w:tcBorders>
              <w:top w:val="nil"/>
              <w:left w:val="nil"/>
              <w:bottom w:val="nil"/>
              <w:right w:val="nil"/>
            </w:tcBorders>
            <w:vAlign w:val="top"/>
          </w:tcPr>
          <w:p w14:paraId="17EE137C">
            <w:pPr>
              <w:spacing w:before="0" w:after="0" w:line="276" w:lineRule="auto"/>
              <w:jc w:val="left"/>
            </w:pPr>
            <w:r>
              <w:rPr>
                <w:rFonts w:ascii="Times New Roman" w:hAnsi="Times New Roman" w:eastAsia="Times New Roman"/>
                <w:b w:val="0"/>
                <w:i w:val="0"/>
                <w:sz w:val="20"/>
              </w:rPr>
              <w:t>Original value</w:t>
            </w:r>
          </w:p>
        </w:tc>
      </w:tr>
      <w:tr w14:paraId="318BDCF9">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2C6AB0C4">
            <w:pPr>
              <w:spacing w:before="0" w:after="0" w:line="276" w:lineRule="auto"/>
              <w:jc w:val="left"/>
            </w:pPr>
            <w:r>
              <w:rPr>
                <w:rFonts w:ascii="Times New Roman" w:hAnsi="Times New Roman" w:eastAsia="Times New Roman"/>
                <w:b w:val="0"/>
                <w:i w:val="0"/>
                <w:sz w:val="20"/>
              </w:rPr>
              <w:t>Dietary habits</w:t>
            </w:r>
          </w:p>
        </w:tc>
        <w:tc>
          <w:tcPr>
            <w:tcW w:w="6336" w:type="dxa"/>
            <w:tcBorders>
              <w:top w:val="nil"/>
              <w:left w:val="nil"/>
              <w:bottom w:val="nil"/>
              <w:right w:val="nil"/>
            </w:tcBorders>
            <w:vAlign w:val="top"/>
          </w:tcPr>
          <w:p w14:paraId="661AA2B2">
            <w:pPr>
              <w:spacing w:before="0" w:after="0" w:line="276" w:lineRule="auto"/>
              <w:jc w:val="left"/>
            </w:pPr>
            <w:r>
              <w:rPr>
                <w:rFonts w:ascii="Times New Roman" w:hAnsi="Times New Roman" w:eastAsia="Times New Roman"/>
                <w:b w:val="0"/>
                <w:i w:val="0"/>
                <w:sz w:val="20"/>
              </w:rPr>
              <w:t>Balanced (meat and vegetables): X1 = 1, X2 = 0, X3 = 0, X4 = 0, X5 = 0, X6 = 0</w:t>
            </w:r>
          </w:p>
          <w:p w14:paraId="230B7AC7">
            <w:pPr>
              <w:spacing w:before="0" w:after="0" w:line="276" w:lineRule="auto"/>
              <w:jc w:val="left"/>
            </w:pPr>
            <w:r>
              <w:rPr>
                <w:rFonts w:ascii="Times New Roman" w:hAnsi="Times New Roman" w:eastAsia="Times New Roman"/>
                <w:b w:val="0"/>
                <w:i w:val="0"/>
                <w:sz w:val="20"/>
              </w:rPr>
              <w:t>Predominantly meat: X1 = 0, X2 = 1, X3 = 0, X4 = 0, X5 = 0, X6 = 0</w:t>
            </w:r>
          </w:p>
          <w:p w14:paraId="2FAE5C04">
            <w:pPr>
              <w:spacing w:before="0" w:after="0" w:line="276" w:lineRule="auto"/>
              <w:jc w:val="left"/>
            </w:pPr>
            <w:r>
              <w:rPr>
                <w:rFonts w:ascii="Times New Roman" w:hAnsi="Times New Roman" w:eastAsia="Times New Roman"/>
                <w:b w:val="0"/>
                <w:i w:val="0"/>
                <w:sz w:val="20"/>
              </w:rPr>
              <w:t>Predominantly vegetarian: X1 = 0, X2 = 0, X3 = 1, X4 = 0, X5 = 0, X6 = 0</w:t>
            </w:r>
          </w:p>
          <w:p w14:paraId="1054D79A">
            <w:pPr>
              <w:spacing w:before="0" w:after="0" w:line="276" w:lineRule="auto"/>
              <w:jc w:val="left"/>
            </w:pPr>
            <w:r>
              <w:rPr>
                <w:rFonts w:ascii="Times New Roman" w:hAnsi="Times New Roman" w:eastAsia="Times New Roman"/>
                <w:b w:val="0"/>
                <w:i w:val="0"/>
                <w:sz w:val="20"/>
              </w:rPr>
              <w:t>High-salt preference: X1 = 0, X2 = 0, X3 = 0, X4 = 1, X5 = 0, X6 = 0</w:t>
            </w:r>
          </w:p>
          <w:p w14:paraId="4C21DA14">
            <w:pPr>
              <w:spacing w:before="0" w:after="0" w:line="276" w:lineRule="auto"/>
              <w:jc w:val="left"/>
            </w:pPr>
            <w:r>
              <w:rPr>
                <w:rFonts w:ascii="Times New Roman" w:hAnsi="Times New Roman" w:eastAsia="Times New Roman"/>
                <w:b w:val="0"/>
                <w:i w:val="0"/>
                <w:sz w:val="20"/>
              </w:rPr>
              <w:t>High-oil preference: X1 = 0, X2 = 0, X3 = 0, X4 = 0, X5 = 1, X6 = 0</w:t>
            </w:r>
          </w:p>
          <w:p w14:paraId="6E10A6DC">
            <w:pPr>
              <w:spacing w:before="0" w:after="0" w:line="276" w:lineRule="auto"/>
              <w:jc w:val="left"/>
            </w:pPr>
            <w:r>
              <w:rPr>
                <w:rFonts w:ascii="Times New Roman" w:hAnsi="Times New Roman" w:eastAsia="Times New Roman"/>
                <w:b w:val="0"/>
                <w:i w:val="0"/>
                <w:sz w:val="20"/>
              </w:rPr>
              <w:t>High-sugar preference: X1 = 0, X2 = 0, X3 = 0, X4 = 0, X5 = 0, X6 = 1</w:t>
            </w:r>
          </w:p>
        </w:tc>
      </w:tr>
      <w:tr w14:paraId="08552671">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2488B065">
            <w:pPr>
              <w:spacing w:before="0" w:after="0" w:line="276" w:lineRule="auto"/>
              <w:jc w:val="left"/>
            </w:pPr>
            <w:r>
              <w:rPr>
                <w:rFonts w:ascii="Times New Roman" w:hAnsi="Times New Roman" w:eastAsia="Times New Roman"/>
                <w:b w:val="0"/>
                <w:i w:val="0"/>
                <w:sz w:val="20"/>
              </w:rPr>
              <w:t>Smoking status</w:t>
            </w:r>
          </w:p>
        </w:tc>
        <w:tc>
          <w:tcPr>
            <w:tcW w:w="6336" w:type="dxa"/>
            <w:tcBorders>
              <w:top w:val="nil"/>
              <w:left w:val="nil"/>
              <w:bottom w:val="nil"/>
              <w:right w:val="nil"/>
            </w:tcBorders>
            <w:vAlign w:val="top"/>
          </w:tcPr>
          <w:p w14:paraId="391BB4DC">
            <w:pPr>
              <w:spacing w:before="0" w:after="0" w:line="276" w:lineRule="auto"/>
              <w:jc w:val="left"/>
            </w:pPr>
            <w:r>
              <w:rPr>
                <w:rFonts w:ascii="Times New Roman" w:hAnsi="Times New Roman" w:eastAsia="Times New Roman"/>
                <w:b w:val="0"/>
                <w:i w:val="0"/>
                <w:sz w:val="20"/>
              </w:rPr>
              <w:t>Never smoker: X1 = 1, X2 = 0, X3 = 0</w:t>
            </w:r>
          </w:p>
          <w:p w14:paraId="7BC222E9">
            <w:pPr>
              <w:spacing w:before="0" w:after="0" w:line="276" w:lineRule="auto"/>
              <w:jc w:val="left"/>
            </w:pPr>
            <w:r>
              <w:rPr>
                <w:rFonts w:ascii="Times New Roman" w:hAnsi="Times New Roman" w:eastAsia="Times New Roman"/>
                <w:b w:val="0"/>
                <w:i w:val="0"/>
                <w:sz w:val="20"/>
              </w:rPr>
              <w:t>Current smoker: X1 = 0, X2 = 1, X3 = 0</w:t>
            </w:r>
          </w:p>
          <w:p w14:paraId="59D15542">
            <w:pPr>
              <w:spacing w:before="0" w:after="0" w:line="276" w:lineRule="auto"/>
              <w:jc w:val="left"/>
            </w:pPr>
            <w:r>
              <w:rPr>
                <w:rFonts w:ascii="Times New Roman" w:hAnsi="Times New Roman" w:eastAsia="Times New Roman"/>
                <w:b w:val="0"/>
                <w:i w:val="0"/>
                <w:sz w:val="20"/>
              </w:rPr>
              <w:t>Former smoker: X1 = 0, X2 = 0, X3 = 1</w:t>
            </w:r>
          </w:p>
        </w:tc>
      </w:tr>
      <w:tr w14:paraId="067DDF4D">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782B2584">
            <w:pPr>
              <w:spacing w:before="0" w:after="0" w:line="276" w:lineRule="auto"/>
              <w:jc w:val="left"/>
            </w:pPr>
            <w:r>
              <w:rPr>
                <w:rFonts w:ascii="Times New Roman" w:hAnsi="Times New Roman" w:eastAsia="Times New Roman"/>
                <w:b w:val="0"/>
                <w:i w:val="0"/>
                <w:sz w:val="20"/>
              </w:rPr>
              <w:t>Haemoglobin</w:t>
            </w:r>
          </w:p>
        </w:tc>
        <w:tc>
          <w:tcPr>
            <w:tcW w:w="6336" w:type="dxa"/>
            <w:tcBorders>
              <w:top w:val="nil"/>
              <w:left w:val="nil"/>
              <w:bottom w:val="nil"/>
              <w:right w:val="nil"/>
            </w:tcBorders>
            <w:vAlign w:val="top"/>
          </w:tcPr>
          <w:p w14:paraId="6792A88E">
            <w:pPr>
              <w:spacing w:before="0" w:after="0" w:line="276" w:lineRule="auto"/>
              <w:jc w:val="left"/>
            </w:pPr>
            <w:r>
              <w:rPr>
                <w:rFonts w:ascii="Times New Roman" w:hAnsi="Times New Roman" w:eastAsia="Times New Roman"/>
                <w:b w:val="0"/>
                <w:i w:val="0"/>
                <w:sz w:val="20"/>
              </w:rPr>
              <w:t>Original value</w:t>
            </w:r>
          </w:p>
        </w:tc>
      </w:tr>
      <w:tr w14:paraId="655266E8">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117EDE1E">
            <w:pPr>
              <w:spacing w:before="0" w:after="0" w:line="276" w:lineRule="auto"/>
              <w:jc w:val="left"/>
            </w:pPr>
            <w:r>
              <w:rPr>
                <w:rFonts w:ascii="Times New Roman" w:hAnsi="Times New Roman" w:eastAsia="Times New Roman"/>
                <w:b w:val="0"/>
                <w:i w:val="0"/>
                <w:sz w:val="20"/>
              </w:rPr>
              <w:t>Serum albumin</w:t>
            </w:r>
          </w:p>
        </w:tc>
        <w:tc>
          <w:tcPr>
            <w:tcW w:w="6336" w:type="dxa"/>
            <w:tcBorders>
              <w:top w:val="nil"/>
              <w:left w:val="nil"/>
              <w:bottom w:val="nil"/>
              <w:right w:val="nil"/>
            </w:tcBorders>
            <w:vAlign w:val="top"/>
          </w:tcPr>
          <w:p w14:paraId="76FBE676">
            <w:pPr>
              <w:spacing w:before="0" w:after="0" w:line="276" w:lineRule="auto"/>
              <w:jc w:val="left"/>
            </w:pPr>
            <w:r>
              <w:rPr>
                <w:rFonts w:ascii="Times New Roman" w:hAnsi="Times New Roman" w:eastAsia="Times New Roman"/>
                <w:b w:val="0"/>
                <w:i w:val="0"/>
                <w:sz w:val="20"/>
              </w:rPr>
              <w:t>Original value</w:t>
            </w:r>
          </w:p>
        </w:tc>
      </w:tr>
      <w:tr w14:paraId="74018C5B">
        <w:tblPrEx>
          <w:tblCellMar>
            <w:top w:w="0" w:type="dxa"/>
            <w:left w:w="108" w:type="dxa"/>
            <w:bottom w:w="0" w:type="dxa"/>
            <w:right w:w="108" w:type="dxa"/>
          </w:tblCellMar>
        </w:tblPrEx>
        <w:trPr>
          <w:jc w:val="center"/>
        </w:trPr>
        <w:tc>
          <w:tcPr>
            <w:tcW w:w="3600" w:type="dxa"/>
            <w:tcBorders>
              <w:top w:val="nil"/>
              <w:left w:val="nil"/>
              <w:bottom w:val="nil"/>
              <w:right w:val="nil"/>
            </w:tcBorders>
            <w:vAlign w:val="top"/>
          </w:tcPr>
          <w:p w14:paraId="0B455909">
            <w:pPr>
              <w:spacing w:before="0" w:after="0" w:line="276" w:lineRule="auto"/>
              <w:jc w:val="left"/>
            </w:pPr>
            <w:r>
              <w:rPr>
                <w:rFonts w:ascii="Times New Roman" w:hAnsi="Times New Roman" w:eastAsia="Times New Roman"/>
                <w:b w:val="0"/>
                <w:i w:val="0"/>
                <w:sz w:val="20"/>
              </w:rPr>
              <w:t>Total cholesterol</w:t>
            </w:r>
          </w:p>
        </w:tc>
        <w:tc>
          <w:tcPr>
            <w:tcW w:w="6336" w:type="dxa"/>
            <w:tcBorders>
              <w:top w:val="nil"/>
              <w:left w:val="nil"/>
              <w:bottom w:val="nil"/>
              <w:right w:val="nil"/>
            </w:tcBorders>
            <w:vAlign w:val="top"/>
          </w:tcPr>
          <w:p w14:paraId="4689C8A4">
            <w:pPr>
              <w:spacing w:before="0" w:after="0" w:line="276" w:lineRule="auto"/>
              <w:jc w:val="left"/>
            </w:pPr>
            <w:r>
              <w:rPr>
                <w:rFonts w:ascii="Times New Roman" w:hAnsi="Times New Roman" w:eastAsia="Times New Roman"/>
                <w:b w:val="0"/>
                <w:i w:val="0"/>
                <w:sz w:val="20"/>
              </w:rPr>
              <w:t>Original value</w:t>
            </w:r>
          </w:p>
        </w:tc>
      </w:tr>
      <w:tr w14:paraId="1D152905">
        <w:tblPrEx>
          <w:tblCellMar>
            <w:top w:w="0" w:type="dxa"/>
            <w:left w:w="108" w:type="dxa"/>
            <w:bottom w:w="0" w:type="dxa"/>
            <w:right w:w="108" w:type="dxa"/>
          </w:tblCellMar>
        </w:tblPrEx>
        <w:trPr>
          <w:jc w:val="center"/>
        </w:trPr>
        <w:tc>
          <w:tcPr>
            <w:tcW w:w="3600" w:type="dxa"/>
            <w:tcBorders>
              <w:top w:val="nil"/>
              <w:left w:val="nil"/>
              <w:bottom w:val="single" w:color="000000" w:sz="12" w:space="0"/>
              <w:right w:val="nil"/>
            </w:tcBorders>
            <w:vAlign w:val="top"/>
          </w:tcPr>
          <w:p w14:paraId="156DAE9A">
            <w:pPr>
              <w:spacing w:before="0" w:after="0" w:line="276" w:lineRule="auto"/>
              <w:jc w:val="left"/>
            </w:pPr>
            <w:r>
              <w:rPr>
                <w:rFonts w:ascii="Times New Roman" w:hAnsi="Times New Roman" w:eastAsia="Times New Roman"/>
                <w:b w:val="0"/>
                <w:i w:val="0"/>
                <w:sz w:val="20"/>
              </w:rPr>
              <w:t>Dentition status</w:t>
            </w:r>
          </w:p>
        </w:tc>
        <w:tc>
          <w:tcPr>
            <w:tcW w:w="6336" w:type="dxa"/>
            <w:tcBorders>
              <w:top w:val="nil"/>
              <w:left w:val="nil"/>
              <w:bottom w:val="single" w:color="000000" w:sz="12" w:space="0"/>
              <w:right w:val="nil"/>
            </w:tcBorders>
            <w:vAlign w:val="top"/>
          </w:tcPr>
          <w:p w14:paraId="0F617C25">
            <w:pPr>
              <w:spacing w:before="0" w:after="0" w:line="276" w:lineRule="auto"/>
              <w:jc w:val="left"/>
            </w:pPr>
            <w:r>
              <w:rPr>
                <w:rFonts w:ascii="Times New Roman" w:hAnsi="Times New Roman" w:eastAsia="Times New Roman"/>
                <w:b w:val="0"/>
                <w:i w:val="0"/>
                <w:sz w:val="20"/>
              </w:rPr>
              <w:t>Normal: X1 = 1, X2 = 0, X3 = 0, X4 = 0</w:t>
            </w:r>
          </w:p>
          <w:p w14:paraId="37255FD3">
            <w:pPr>
              <w:spacing w:before="0" w:after="0" w:line="276" w:lineRule="auto"/>
              <w:jc w:val="left"/>
            </w:pPr>
            <w:r>
              <w:rPr>
                <w:rFonts w:ascii="Times New Roman" w:hAnsi="Times New Roman" w:eastAsia="Times New Roman"/>
                <w:b w:val="0"/>
                <w:i w:val="0"/>
                <w:sz w:val="20"/>
              </w:rPr>
              <w:t>Missing teeth: X1 = 0, X2 = 1, X3 = 0, X4 = 0</w:t>
            </w:r>
          </w:p>
          <w:p w14:paraId="0478055C">
            <w:pPr>
              <w:spacing w:before="0" w:after="0" w:line="276" w:lineRule="auto"/>
              <w:jc w:val="left"/>
            </w:pPr>
            <w:r>
              <w:rPr>
                <w:rFonts w:ascii="Times New Roman" w:hAnsi="Times New Roman" w:eastAsia="Times New Roman"/>
                <w:b w:val="0"/>
                <w:i w:val="0"/>
                <w:sz w:val="20"/>
              </w:rPr>
              <w:t>Dental caries: X1 = 0, X2 = 0, X3 = 1, X4 = 0</w:t>
            </w:r>
          </w:p>
          <w:p w14:paraId="1D8858C4">
            <w:pPr>
              <w:spacing w:before="0" w:after="0" w:line="276" w:lineRule="auto"/>
              <w:jc w:val="left"/>
            </w:pPr>
            <w:r>
              <w:rPr>
                <w:rFonts w:ascii="Times New Roman" w:hAnsi="Times New Roman" w:eastAsia="Times New Roman"/>
                <w:b w:val="0"/>
                <w:i w:val="0"/>
                <w:sz w:val="20"/>
              </w:rPr>
              <w:t>Dentures: X1 = 0, X2 = 0, X3 = 0, X4 = 1</w:t>
            </w:r>
          </w:p>
        </w:tc>
      </w:tr>
    </w:tbl>
    <w:p w14:paraId="44F1FD3B">
      <w:pPr>
        <w:spacing w:before="80" w:after="360" w:line="276" w:lineRule="auto"/>
        <w:jc w:val="both"/>
      </w:pPr>
      <w:r>
        <w:rPr>
          <w:rFonts w:ascii="Times New Roman" w:hAnsi="Times New Roman" w:eastAsia="Times New Roman"/>
          <w:b w:val="0"/>
          <w:i w:val="0"/>
          <w:sz w:val="18"/>
        </w:rPr>
        <w:t>Note: For categorical variables with more than two levels (dietary habits, smoking status, dentition status), dummy variables (X1, X2, …) were created using the reference category coded as all zeros and entered into the model together. The reference categories were: balanced diet (for dietary habits), never smoker (for smoking status) and normal dentition (for dentition status). BMI, body mass index.</w:t>
      </w:r>
    </w:p>
    <w:p w14:paraId="4531B82B">
      <w:r>
        <w:br w:type="page"/>
      </w:r>
    </w:p>
    <w:p w14:paraId="764613B1">
      <w:pPr>
        <w:spacing w:before="0" w:after="240" w:line="360" w:lineRule="auto"/>
        <w:jc w:val="left"/>
      </w:pPr>
      <w:r>
        <w:rPr>
          <w:rFonts w:ascii="Times New Roman" w:hAnsi="Times New Roman" w:eastAsia="Times New Roman"/>
          <w:b/>
          <w:i w:val="0"/>
          <w:sz w:val="28"/>
        </w:rPr>
        <w:t>Supplementary Figures</w:t>
      </w:r>
    </w:p>
    <w:p w14:paraId="37D50FA0">
      <w:pPr>
        <w:spacing w:before="0" w:after="240" w:line="360" w:lineRule="auto"/>
        <w:jc w:val="both"/>
        <w:rPr>
          <w:rFonts w:ascii="Times New Roman" w:hAnsi="Times New Roman" w:eastAsia="Times New Roman"/>
          <w:b w:val="0"/>
          <w:i w:val="0"/>
          <w:sz w:val="24"/>
        </w:rPr>
      </w:pPr>
      <w:r>
        <w:rPr>
          <w:rFonts w:ascii="Times New Roman" w:hAnsi="Times New Roman" w:eastAsia="Times New Roman"/>
          <w:b/>
          <w:i w:val="0"/>
          <w:sz w:val="24"/>
        </w:rPr>
        <w:t xml:space="preserve">Figure S1. </w:t>
      </w:r>
      <w:r>
        <w:rPr>
          <w:rFonts w:ascii="Times New Roman" w:hAnsi="Times New Roman" w:eastAsia="Times New Roman"/>
          <w:b w:val="0"/>
          <w:i w:val="0"/>
          <w:sz w:val="24"/>
        </w:rPr>
        <w:t>Calibration plot of the logistic regression model in the internal validation cohort. The horizontal axis shows the model-predicted probability of sarcopenia and the vertical axis shows the observed proportion of sarcopenia. The diagonal line represents perfect calibration; the solid line represents the model performance in the validation cohort. The close agreement between the two lines indicates satisfactory calibration.</w:t>
      </w:r>
    </w:p>
    <w:p w14:paraId="28B7050F">
      <w:pPr>
        <w:spacing w:before="0" w:after="240" w:line="360" w:lineRule="auto"/>
        <w:jc w:val="both"/>
        <w:rPr>
          <w:rFonts w:hint="eastAsia" w:ascii="Times New Roman" w:hAnsi="Times New Roman" w:eastAsia="宋体"/>
          <w:b w:val="0"/>
          <w:i w:val="0"/>
          <w:sz w:val="24"/>
          <w:lang w:eastAsia="zh-CN"/>
        </w:rPr>
      </w:pPr>
      <w:r>
        <w:rPr>
          <w:rFonts w:hint="eastAsia" w:ascii="Times New Roman" w:hAnsi="Times New Roman" w:eastAsia="宋体"/>
          <w:b w:val="0"/>
          <w:i w:val="0"/>
          <w:sz w:val="24"/>
          <w:lang w:eastAsia="zh-CN"/>
        </w:rPr>
        <w:drawing>
          <wp:inline distT="0" distB="0" distL="114300" distR="114300">
            <wp:extent cx="3736975" cy="2781300"/>
            <wp:effectExtent l="0" t="0" r="9525" b="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6"/>
                    <a:stretch>
                      <a:fillRect/>
                    </a:stretch>
                  </pic:blipFill>
                  <pic:spPr>
                    <a:xfrm>
                      <a:off x="0" y="0"/>
                      <a:ext cx="3736975" cy="2781300"/>
                    </a:xfrm>
                    <a:prstGeom prst="rect">
                      <a:avLst/>
                    </a:prstGeom>
                  </pic:spPr>
                </pic:pic>
              </a:graphicData>
            </a:graphic>
          </wp:inline>
        </w:drawing>
      </w:r>
    </w:p>
    <w:p w14:paraId="009F4060">
      <w:pPr>
        <w:spacing w:before="0" w:after="240" w:line="360" w:lineRule="auto"/>
        <w:jc w:val="both"/>
        <w:rPr>
          <w:rFonts w:ascii="Times New Roman" w:hAnsi="Times New Roman" w:eastAsia="Times New Roman"/>
          <w:b w:val="0"/>
          <w:i w:val="0"/>
          <w:sz w:val="24"/>
        </w:rPr>
      </w:pPr>
      <w:r>
        <w:rPr>
          <w:rFonts w:ascii="Times New Roman" w:hAnsi="Times New Roman" w:eastAsia="Times New Roman"/>
          <w:b/>
          <w:i w:val="0"/>
          <w:sz w:val="24"/>
        </w:rPr>
        <w:t xml:space="preserve">Figure S2. </w:t>
      </w:r>
      <w:r>
        <w:rPr>
          <w:rFonts w:ascii="Times New Roman" w:hAnsi="Times New Roman" w:eastAsia="Times New Roman"/>
          <w:b w:val="0"/>
          <w:i w:val="0"/>
          <w:sz w:val="24"/>
        </w:rPr>
        <w:t>Screenshot of the WeChat mini-program for sarcopenia risk screening in community-dwelling older adults. After the user enters the six input variables (sex, BMI, frequency of physical exercise, duration of each exercise session, serum albumin and total cholesterol), the mini-program automatically computes the individual risk probability of sarcopenia and indicates whether the individual is at high risk (P &gt; 45.22%).</w:t>
      </w:r>
    </w:p>
    <w:p w14:paraId="6A1C83DB">
      <w:pPr>
        <w:spacing w:before="0" w:after="240" w:line="360" w:lineRule="auto"/>
        <w:jc w:val="both"/>
        <w:rPr>
          <w:rFonts w:hint="eastAsia" w:ascii="Times New Roman" w:hAnsi="Times New Roman" w:eastAsia="宋体"/>
          <w:b w:val="0"/>
          <w:i w:val="0"/>
          <w:sz w:val="24"/>
          <w:lang w:eastAsia="zh-CN"/>
        </w:rPr>
      </w:pPr>
      <w:r>
        <w:rPr>
          <w:rFonts w:hint="eastAsia" w:ascii="Times New Roman" w:hAnsi="Times New Roman" w:eastAsia="宋体"/>
          <w:b w:val="0"/>
          <w:i w:val="0"/>
          <w:sz w:val="24"/>
          <w:lang w:eastAsia="zh-CN"/>
        </w:rPr>
        <w:drawing>
          <wp:inline distT="0" distB="0" distL="114300" distR="114300">
            <wp:extent cx="3298190" cy="2573020"/>
            <wp:effectExtent l="0" t="0" r="3810" b="5080"/>
            <wp:docPr id="2" name="图片 2"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5"/>
                    <pic:cNvPicPr>
                      <a:picLocks noChangeAspect="1"/>
                    </pic:cNvPicPr>
                  </pic:nvPicPr>
                  <pic:blipFill>
                    <a:blip r:embed="rId7"/>
                    <a:stretch>
                      <a:fillRect/>
                    </a:stretch>
                  </pic:blipFill>
                  <pic:spPr>
                    <a:xfrm>
                      <a:off x="0" y="0"/>
                      <a:ext cx="3298190" cy="2573020"/>
                    </a:xfrm>
                    <a:prstGeom prst="rect">
                      <a:avLst/>
                    </a:prstGeom>
                  </pic:spPr>
                </pic:pic>
              </a:graphicData>
            </a:graphic>
          </wp:inline>
        </w:drawing>
      </w:r>
    </w:p>
    <w:p w14:paraId="17647A8A">
      <w:pPr>
        <w:spacing w:before="0" w:after="240" w:line="360" w:lineRule="auto"/>
        <w:jc w:val="both"/>
      </w:pPr>
      <w:r>
        <w:rPr>
          <w:rFonts w:ascii="Times New Roman" w:hAnsi="Times New Roman" w:eastAsia="Times New Roman"/>
          <w:b/>
          <w:i w:val="0"/>
          <w:sz w:val="24"/>
        </w:rPr>
        <w:t xml:space="preserve">Figure S3. </w:t>
      </w:r>
      <w:r>
        <w:rPr>
          <w:rFonts w:ascii="Times New Roman" w:hAnsi="Times New Roman" w:eastAsia="Times New Roman"/>
          <w:b w:val="0"/>
          <w:i w:val="0"/>
          <w:sz w:val="24"/>
        </w:rPr>
        <w:t>QR code for the WeChat mini-program for sarcopenia risk screening in community-dwelling older adults. Users may scan this QR code with the WeChat application to access the mini-program.</w:t>
      </w:r>
    </w:p>
    <w:p w14:paraId="32FD0621">
      <w:pPr>
        <w:spacing w:before="0" w:after="360" w:line="360" w:lineRule="auto"/>
        <w:jc w:val="left"/>
        <w:rPr>
          <w:rFonts w:hint="eastAsia" w:eastAsia="宋体"/>
          <w:lang w:eastAsia="zh-CN"/>
        </w:rPr>
      </w:pPr>
      <w:r>
        <w:rPr>
          <w:rFonts w:hint="eastAsia" w:eastAsia="宋体"/>
          <w:lang w:eastAsia="zh-CN"/>
        </w:rPr>
        <w:drawing>
          <wp:inline distT="0" distB="0" distL="114300" distR="114300">
            <wp:extent cx="3357880" cy="2492375"/>
            <wp:effectExtent l="0" t="0" r="7620" b="9525"/>
            <wp:docPr id="3" name="图片 3"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6"/>
                    <pic:cNvPicPr>
                      <a:picLocks noChangeAspect="1"/>
                    </pic:cNvPicPr>
                  </pic:nvPicPr>
                  <pic:blipFill>
                    <a:blip r:embed="rId8"/>
                    <a:stretch>
                      <a:fillRect/>
                    </a:stretch>
                  </pic:blipFill>
                  <pic:spPr>
                    <a:xfrm>
                      <a:off x="0" y="0"/>
                      <a:ext cx="3357880" cy="2492375"/>
                    </a:xfrm>
                    <a:prstGeom prst="rect">
                      <a:avLst/>
                    </a:prstGeom>
                  </pic:spPr>
                </pic:pic>
              </a:graphicData>
            </a:graphic>
          </wp:inline>
        </w:drawing>
      </w:r>
    </w:p>
    <w:sectPr>
      <w:pgSz w:w="12240" w:h="15840"/>
      <w:pgMar w:top="1152" w:right="1152" w:bottom="1152" w:left="115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CA730B7"/>
    <w:rsid w:val="4D7738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1772</Words>
  <Characters>8137</Characters>
  <Lines>0</Lines>
  <Paragraphs>0</Paragraphs>
  <TotalTime>4</TotalTime>
  <ScaleCrop>false</ScaleCrop>
  <LinksUpToDate>false</LinksUpToDate>
  <CharactersWithSpaces>9394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恋雪悠悠ing～～</cp:lastModifiedBy>
  <dcterms:modified xsi:type="dcterms:W3CDTF">2026-05-30T15:30:36Z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eyJoZGlkIjoiMDI5Yzk5N2U4MmFiNjkzMzNhZDAxM2RhOGQ5YWY0NWYiLCJ1c2VySWQiOiI4NzA2NjM1NzcifQ==</vt:lpwstr>
  </property>
  <property fmtid="{D5CDD505-2E9C-101B-9397-08002B2CF9AE}" pid="3" name="KSOProductBuildVer">
    <vt:lpwstr>2052-12.1.0.26375</vt:lpwstr>
  </property>
  <property fmtid="{D5CDD505-2E9C-101B-9397-08002B2CF9AE}" pid="4" name="ICV">
    <vt:lpwstr>DE338D9D48BD422CA1D917602852DA63_12</vt:lpwstr>
  </property>
</Properties>
</file>