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121B" w14:textId="6928370A" w:rsidR="00A2580A" w:rsidRDefault="00A2580A" w:rsidP="00B12688">
      <w:pPr>
        <w:pStyle w:val="berschrift1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0" w:name="_Hlk228106079"/>
      <w:bookmarkStart w:id="1" w:name="_Toc233361503"/>
      <w:r w:rsidRPr="00B126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Suppl</w:t>
      </w:r>
      <w:r w:rsidR="004B4213" w:rsidRPr="00B126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emental</w:t>
      </w:r>
      <w:r w:rsidRPr="00B126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Table 1</w:t>
      </w:r>
      <w:bookmarkEnd w:id="1"/>
      <w:r w:rsidR="00B126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 w:rsidRPr="00B126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Estimated cardiac output as used for aimed full ECMO flow (from Das S et al., Perfusion 2022; </w:t>
      </w:r>
      <w:r w:rsidRPr="00B12688">
        <w:rPr>
          <w:rFonts w:ascii="Times New Roman" w:hAnsi="Times New Roman" w:cs="Times New Roman"/>
          <w:noProof/>
          <w:color w:val="auto"/>
          <w:sz w:val="22"/>
          <w:szCs w:val="22"/>
        </w:rPr>
        <w:t>doi: 10.1177/02676591211005260)</w:t>
      </w:r>
      <w:r w:rsidRPr="00B12688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</w:p>
    <w:p w14:paraId="50DCFC21" w14:textId="77777777" w:rsidR="00B12688" w:rsidRPr="00B12688" w:rsidRDefault="00B12688" w:rsidP="00B12688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1984"/>
      </w:tblGrid>
      <w:tr w:rsidR="00A2580A" w:rsidRPr="00B12688" w14:paraId="5A7A5DE2" w14:textId="77777777" w:rsidTr="00F13604">
        <w:tc>
          <w:tcPr>
            <w:tcW w:w="1980" w:type="dxa"/>
          </w:tcPr>
          <w:bookmarkEnd w:id="0"/>
          <w:p w14:paraId="3CCE5892" w14:textId="77777777" w:rsidR="00A2580A" w:rsidRPr="00B12688" w:rsidRDefault="00A2580A" w:rsidP="00F13604">
            <w:pPr>
              <w:rPr>
                <w:rFonts w:ascii="Times New Roman" w:hAnsi="Times New Roman" w:cs="Times New Roman"/>
                <w:b/>
                <w:bCs/>
              </w:rPr>
            </w:pPr>
            <w:r w:rsidRPr="00B12688">
              <w:rPr>
                <w:rFonts w:ascii="Times New Roman" w:hAnsi="Times New Roman" w:cs="Times New Roman"/>
                <w:b/>
                <w:bCs/>
              </w:rPr>
              <w:t xml:space="preserve">Body </w:t>
            </w:r>
            <w:proofErr w:type="spellStart"/>
            <w:r w:rsidRPr="00B12688">
              <w:rPr>
                <w:rFonts w:ascii="Times New Roman" w:hAnsi="Times New Roman" w:cs="Times New Roman"/>
                <w:b/>
                <w:bCs/>
              </w:rPr>
              <w:t>weight</w:t>
            </w:r>
            <w:proofErr w:type="spellEnd"/>
            <w:r w:rsidRPr="00B12688">
              <w:rPr>
                <w:rFonts w:ascii="Times New Roman" w:hAnsi="Times New Roman" w:cs="Times New Roman"/>
                <w:b/>
                <w:bCs/>
              </w:rPr>
              <w:t xml:space="preserve"> (kg)</w:t>
            </w:r>
          </w:p>
        </w:tc>
        <w:tc>
          <w:tcPr>
            <w:tcW w:w="1984" w:type="dxa"/>
          </w:tcPr>
          <w:p w14:paraId="5328ACCF" w14:textId="77777777" w:rsidR="00A2580A" w:rsidRPr="00B12688" w:rsidRDefault="00A2580A" w:rsidP="00F13604">
            <w:pPr>
              <w:rPr>
                <w:rFonts w:ascii="Times New Roman" w:hAnsi="Times New Roman" w:cs="Times New Roman"/>
                <w:b/>
                <w:bCs/>
              </w:rPr>
            </w:pPr>
            <w:r w:rsidRPr="00B12688">
              <w:rPr>
                <w:rFonts w:ascii="Times New Roman" w:hAnsi="Times New Roman" w:cs="Times New Roman"/>
                <w:b/>
                <w:bCs/>
              </w:rPr>
              <w:t>Flow (ml/kg/min)</w:t>
            </w:r>
          </w:p>
        </w:tc>
      </w:tr>
      <w:tr w:rsidR="00A2580A" w:rsidRPr="00B12688" w14:paraId="3042BA80" w14:textId="77777777" w:rsidTr="00F13604">
        <w:tc>
          <w:tcPr>
            <w:tcW w:w="1980" w:type="dxa"/>
          </w:tcPr>
          <w:p w14:paraId="23709B64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&lt; 7</w:t>
            </w:r>
          </w:p>
        </w:tc>
        <w:tc>
          <w:tcPr>
            <w:tcW w:w="1984" w:type="dxa"/>
          </w:tcPr>
          <w:p w14:paraId="32062192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120-200</w:t>
            </w:r>
          </w:p>
        </w:tc>
      </w:tr>
      <w:tr w:rsidR="00A2580A" w:rsidRPr="00B12688" w14:paraId="75049217" w14:textId="77777777" w:rsidTr="00F13604">
        <w:tc>
          <w:tcPr>
            <w:tcW w:w="1980" w:type="dxa"/>
          </w:tcPr>
          <w:p w14:paraId="0AF99FE3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984" w:type="dxa"/>
          </w:tcPr>
          <w:p w14:paraId="257783B6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100-150</w:t>
            </w:r>
          </w:p>
        </w:tc>
      </w:tr>
      <w:tr w:rsidR="00A2580A" w:rsidRPr="00B12688" w14:paraId="3F7ED25E" w14:textId="77777777" w:rsidTr="00F13604">
        <w:tc>
          <w:tcPr>
            <w:tcW w:w="1980" w:type="dxa"/>
          </w:tcPr>
          <w:p w14:paraId="4B65664E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10-20</w:t>
            </w:r>
          </w:p>
        </w:tc>
        <w:tc>
          <w:tcPr>
            <w:tcW w:w="1984" w:type="dxa"/>
          </w:tcPr>
          <w:p w14:paraId="0C12922F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80-120</w:t>
            </w:r>
          </w:p>
        </w:tc>
      </w:tr>
      <w:tr w:rsidR="00A2580A" w:rsidRPr="00B12688" w14:paraId="389958EB" w14:textId="77777777" w:rsidTr="00F13604">
        <w:tc>
          <w:tcPr>
            <w:tcW w:w="1980" w:type="dxa"/>
          </w:tcPr>
          <w:p w14:paraId="7F5929F3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1984" w:type="dxa"/>
          </w:tcPr>
          <w:p w14:paraId="1AAB4C43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100</w:t>
            </w:r>
          </w:p>
        </w:tc>
      </w:tr>
      <w:tr w:rsidR="00A2580A" w:rsidRPr="00B12688" w14:paraId="6B068252" w14:textId="77777777" w:rsidTr="00F13604">
        <w:tc>
          <w:tcPr>
            <w:tcW w:w="1980" w:type="dxa"/>
          </w:tcPr>
          <w:p w14:paraId="6DF4FA26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&gt;25</w:t>
            </w:r>
          </w:p>
        </w:tc>
        <w:tc>
          <w:tcPr>
            <w:tcW w:w="1984" w:type="dxa"/>
          </w:tcPr>
          <w:p w14:paraId="6A2D6848" w14:textId="77777777" w:rsidR="00A2580A" w:rsidRPr="00B12688" w:rsidRDefault="00A2580A" w:rsidP="00F13604">
            <w:pPr>
              <w:rPr>
                <w:rFonts w:ascii="Times New Roman" w:hAnsi="Times New Roman" w:cs="Times New Roman"/>
              </w:rPr>
            </w:pPr>
            <w:r w:rsidRPr="00B12688">
              <w:rPr>
                <w:rFonts w:ascii="Times New Roman" w:hAnsi="Times New Roman" w:cs="Times New Roman"/>
              </w:rPr>
              <w:t>80</w:t>
            </w:r>
          </w:p>
        </w:tc>
      </w:tr>
    </w:tbl>
    <w:p w14:paraId="74670A3A" w14:textId="77777777" w:rsidR="00A2580A" w:rsidRPr="006B7D3A" w:rsidRDefault="00A2580A">
      <w:pPr>
        <w:rPr>
          <w:rFonts w:ascii="Times New Roman" w:hAnsi="Times New Roman" w:cs="Times New Roman"/>
        </w:rPr>
      </w:pPr>
    </w:p>
    <w:sectPr w:rsidR="00A2580A" w:rsidRPr="006B7D3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87B0" w14:textId="77777777" w:rsidR="00F00F68" w:rsidRDefault="00F00F68" w:rsidP="00866D5E">
      <w:pPr>
        <w:spacing w:after="0" w:line="240" w:lineRule="auto"/>
      </w:pPr>
      <w:r>
        <w:separator/>
      </w:r>
    </w:p>
  </w:endnote>
  <w:endnote w:type="continuationSeparator" w:id="0">
    <w:p w14:paraId="2122D899" w14:textId="77777777" w:rsidR="00F00F68" w:rsidRDefault="00F00F68" w:rsidP="0086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950737"/>
      <w:docPartObj>
        <w:docPartGallery w:val="Page Numbers (Bottom of Page)"/>
        <w:docPartUnique/>
      </w:docPartObj>
    </w:sdtPr>
    <w:sdtContent>
      <w:p w14:paraId="3DC01E2C" w14:textId="7C857E97" w:rsidR="00866D5E" w:rsidRDefault="00866D5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E8C89" w14:textId="77777777" w:rsidR="00866D5E" w:rsidRDefault="00866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BA0B" w14:textId="77777777" w:rsidR="00F00F68" w:rsidRDefault="00F00F68" w:rsidP="00866D5E">
      <w:pPr>
        <w:spacing w:after="0" w:line="240" w:lineRule="auto"/>
      </w:pPr>
      <w:r>
        <w:separator/>
      </w:r>
    </w:p>
  </w:footnote>
  <w:footnote w:type="continuationSeparator" w:id="0">
    <w:p w14:paraId="3711B736" w14:textId="77777777" w:rsidR="00F00F68" w:rsidRDefault="00F00F68" w:rsidP="00866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16D"/>
    <w:multiLevelType w:val="hybridMultilevel"/>
    <w:tmpl w:val="B2BED2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470"/>
    <w:multiLevelType w:val="hybridMultilevel"/>
    <w:tmpl w:val="B4083A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77237"/>
    <w:multiLevelType w:val="hybridMultilevel"/>
    <w:tmpl w:val="76BC74B0"/>
    <w:lvl w:ilvl="0" w:tplc="28CEC5E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1737">
    <w:abstractNumId w:val="0"/>
  </w:num>
  <w:num w:numId="2" w16cid:durableId="1645622815">
    <w:abstractNumId w:val="1"/>
  </w:num>
  <w:num w:numId="3" w16cid:durableId="929047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5B"/>
    <w:rsid w:val="001E10ED"/>
    <w:rsid w:val="004B4213"/>
    <w:rsid w:val="0053685B"/>
    <w:rsid w:val="005F4D45"/>
    <w:rsid w:val="00632405"/>
    <w:rsid w:val="006B7D3A"/>
    <w:rsid w:val="0076268C"/>
    <w:rsid w:val="007E53AF"/>
    <w:rsid w:val="00866D5E"/>
    <w:rsid w:val="00881E4C"/>
    <w:rsid w:val="00954D28"/>
    <w:rsid w:val="009E45E5"/>
    <w:rsid w:val="00A2580A"/>
    <w:rsid w:val="00A738CA"/>
    <w:rsid w:val="00B12688"/>
    <w:rsid w:val="00D757AD"/>
    <w:rsid w:val="00DA3310"/>
    <w:rsid w:val="00F00F68"/>
    <w:rsid w:val="00F36230"/>
    <w:rsid w:val="00FA769F"/>
    <w:rsid w:val="00FB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E586"/>
  <w15:chartTrackingRefBased/>
  <w15:docId w15:val="{7849CD88-6C79-4460-A9D6-BBA85B5E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6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6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68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6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68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6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6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6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6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68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68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68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685B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685B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68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68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68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68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6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6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6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6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6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68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68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685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68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685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685B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25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6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D5E"/>
  </w:style>
  <w:style w:type="paragraph" w:styleId="Fuzeile">
    <w:name w:val="footer"/>
    <w:basedOn w:val="Standard"/>
    <w:link w:val="FuzeileZchn"/>
    <w:uiPriority w:val="99"/>
    <w:unhideWhenUsed/>
    <w:rsid w:val="0086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D5E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B4213"/>
    <w:pPr>
      <w:spacing w:before="240" w:after="0"/>
      <w:outlineLvl w:val="9"/>
    </w:pPr>
    <w:rPr>
      <w:kern w:val="0"/>
      <w:sz w:val="32"/>
      <w:szCs w:val="32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4B4213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B42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5B8F8-8DD0-4FD2-B942-66FF3B01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Freiburg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Hendryk Schneider</dc:creator>
  <cp:keywords/>
  <dc:description/>
  <cp:lastModifiedBy>Dr. Hendryk Schneider</cp:lastModifiedBy>
  <cp:revision>3</cp:revision>
  <dcterms:created xsi:type="dcterms:W3CDTF">2026-06-30T11:52:00Z</dcterms:created>
  <dcterms:modified xsi:type="dcterms:W3CDTF">2026-06-30T11:53:00Z</dcterms:modified>
</cp:coreProperties>
</file>