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727A4" w14:textId="77777777" w:rsidR="0013132C" w:rsidRDefault="0013132C" w:rsidP="0013132C">
      <w:pPr>
        <w:spacing w:line="276" w:lineRule="auto"/>
        <w:jc w:val="both"/>
        <w:rPr>
          <w:rFonts w:ascii="Times New Roman" w:hAnsi="Times New Roman" w:cs="Times New Roman"/>
        </w:rPr>
      </w:pPr>
      <w:r w:rsidRPr="007A4C1E">
        <w:rPr>
          <w:rFonts w:ascii="Times New Roman" w:hAnsi="Times New Roman" w:cs="Times New Roman"/>
          <w:b/>
          <w:bCs/>
        </w:rPr>
        <w:t>Table S3.</w:t>
      </w:r>
      <w:r>
        <w:rPr>
          <w:rFonts w:ascii="Times New Roman" w:hAnsi="Times New Roman" w:cs="Times New Roman"/>
        </w:rPr>
        <w:t xml:space="preserve"> </w:t>
      </w:r>
      <w:r w:rsidRPr="003C44CD">
        <w:rPr>
          <w:rFonts w:ascii="Times New Roman" w:hAnsi="Times New Roman" w:cs="Times New Roman"/>
        </w:rPr>
        <w:t xml:space="preserve">Expanded numerical results of deep brain stimulation investigations, comprising UPDRS motor benefit, therapeutic window comparisons among conventional versus directional leads, energy savings achieved with adaptive DBS, and response rate of </w:t>
      </w:r>
      <w:proofErr w:type="gramStart"/>
      <w:r w:rsidRPr="003C44CD">
        <w:rPr>
          <w:rFonts w:ascii="Times New Roman" w:hAnsi="Times New Roman" w:cs="Times New Roman"/>
        </w:rPr>
        <w:t>quality of life</w:t>
      </w:r>
      <w:proofErr w:type="gramEnd"/>
      <w:r w:rsidRPr="003C44CD">
        <w:rPr>
          <w:rFonts w:ascii="Times New Roman" w:hAnsi="Times New Roman" w:cs="Times New Roman"/>
        </w:rPr>
        <w:t xml:space="preserve"> improvements.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55"/>
        <w:gridCol w:w="4625"/>
        <w:gridCol w:w="2650"/>
        <w:gridCol w:w="3818"/>
      </w:tblGrid>
      <w:tr w:rsidR="00220595" w:rsidRPr="00220595" w14:paraId="7E528C64" w14:textId="77777777" w:rsidTr="00220595">
        <w:trPr>
          <w:jc w:val="center"/>
        </w:trPr>
        <w:tc>
          <w:tcPr>
            <w:tcW w:w="0" w:type="auto"/>
            <w:hideMark/>
          </w:tcPr>
          <w:p w14:paraId="6395760F" w14:textId="77777777" w:rsidR="00220595" w:rsidRPr="00220595" w:rsidRDefault="00220595" w:rsidP="00220595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220595">
              <w:rPr>
                <w:rFonts w:ascii="Times New Roman" w:hAnsi="Times New Roman" w:cs="Times New Roman"/>
                <w:b/>
                <w:bCs/>
              </w:rPr>
              <w:t>Study (Citation)</w:t>
            </w:r>
          </w:p>
        </w:tc>
        <w:tc>
          <w:tcPr>
            <w:tcW w:w="0" w:type="auto"/>
            <w:hideMark/>
          </w:tcPr>
          <w:p w14:paraId="77DF07C5" w14:textId="77777777" w:rsidR="00220595" w:rsidRPr="00220595" w:rsidRDefault="00220595" w:rsidP="00220595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220595">
              <w:rPr>
                <w:rFonts w:ascii="Times New Roman" w:hAnsi="Times New Roman" w:cs="Times New Roman"/>
                <w:b/>
                <w:bCs/>
              </w:rPr>
              <w:t>Key Metric</w:t>
            </w:r>
          </w:p>
        </w:tc>
        <w:tc>
          <w:tcPr>
            <w:tcW w:w="0" w:type="auto"/>
            <w:hideMark/>
          </w:tcPr>
          <w:p w14:paraId="423A071A" w14:textId="77777777" w:rsidR="00220595" w:rsidRPr="00220595" w:rsidRDefault="00220595" w:rsidP="00220595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220595">
              <w:rPr>
                <w:rFonts w:ascii="Times New Roman" w:hAnsi="Times New Roman" w:cs="Times New Roman"/>
                <w:b/>
                <w:bCs/>
              </w:rPr>
              <w:t>Value</w:t>
            </w:r>
          </w:p>
        </w:tc>
        <w:tc>
          <w:tcPr>
            <w:tcW w:w="0" w:type="auto"/>
            <w:hideMark/>
          </w:tcPr>
          <w:p w14:paraId="472F5812" w14:textId="77777777" w:rsidR="00220595" w:rsidRPr="00220595" w:rsidRDefault="00220595" w:rsidP="00220595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220595">
              <w:rPr>
                <w:rFonts w:ascii="Times New Roman" w:hAnsi="Times New Roman" w:cs="Times New Roman"/>
                <w:b/>
                <w:bCs/>
              </w:rPr>
              <w:t>Notes</w:t>
            </w:r>
          </w:p>
        </w:tc>
      </w:tr>
      <w:tr w:rsidR="00220595" w:rsidRPr="00220595" w14:paraId="49F005FF" w14:textId="77777777" w:rsidTr="00220595">
        <w:trPr>
          <w:jc w:val="center"/>
        </w:trPr>
        <w:tc>
          <w:tcPr>
            <w:tcW w:w="0" w:type="auto"/>
            <w:hideMark/>
          </w:tcPr>
          <w:p w14:paraId="3FE0E113" w14:textId="77777777" w:rsidR="00220595" w:rsidRPr="00220595" w:rsidRDefault="00220595" w:rsidP="0022059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20595">
              <w:rPr>
                <w:rFonts w:ascii="Times New Roman" w:hAnsi="Times New Roman" w:cs="Times New Roman"/>
              </w:rPr>
              <w:t>Piano et al. (2021)</w:t>
            </w:r>
          </w:p>
        </w:tc>
        <w:tc>
          <w:tcPr>
            <w:tcW w:w="0" w:type="auto"/>
            <w:hideMark/>
          </w:tcPr>
          <w:p w14:paraId="31275C69" w14:textId="77777777" w:rsidR="00220595" w:rsidRPr="00220595" w:rsidRDefault="00220595" w:rsidP="0022059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20595">
              <w:rPr>
                <w:rFonts w:ascii="Times New Roman" w:hAnsi="Times New Roman" w:cs="Times New Roman"/>
              </w:rPr>
              <w:t>UPDRS III improvement (1 year, off-med)</w:t>
            </w:r>
          </w:p>
        </w:tc>
        <w:tc>
          <w:tcPr>
            <w:tcW w:w="0" w:type="auto"/>
            <w:hideMark/>
          </w:tcPr>
          <w:p w14:paraId="4E10FF10" w14:textId="77777777" w:rsidR="00220595" w:rsidRPr="00220595" w:rsidRDefault="00220595" w:rsidP="0022059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20595">
              <w:rPr>
                <w:rFonts w:ascii="Times New Roman" w:hAnsi="Times New Roman" w:cs="Times New Roman"/>
                <w:b/>
                <w:bCs/>
              </w:rPr>
              <w:t>30.1%</w:t>
            </w:r>
          </w:p>
        </w:tc>
        <w:tc>
          <w:tcPr>
            <w:tcW w:w="0" w:type="auto"/>
            <w:hideMark/>
          </w:tcPr>
          <w:p w14:paraId="7D15D742" w14:textId="77777777" w:rsidR="00220595" w:rsidRPr="00220595" w:rsidRDefault="00220595" w:rsidP="0022059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20595">
              <w:rPr>
                <w:rFonts w:ascii="Times New Roman" w:hAnsi="Times New Roman" w:cs="Times New Roman"/>
              </w:rPr>
              <w:t>Sustained benefit observed at 3 years</w:t>
            </w:r>
          </w:p>
        </w:tc>
      </w:tr>
      <w:tr w:rsidR="00220595" w:rsidRPr="00220595" w14:paraId="78D071D0" w14:textId="77777777" w:rsidTr="00220595">
        <w:trPr>
          <w:jc w:val="center"/>
        </w:trPr>
        <w:tc>
          <w:tcPr>
            <w:tcW w:w="0" w:type="auto"/>
            <w:hideMark/>
          </w:tcPr>
          <w:p w14:paraId="1822EDC4" w14:textId="77777777" w:rsidR="00220595" w:rsidRPr="00220595" w:rsidRDefault="00220595" w:rsidP="0022059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20595">
              <w:rPr>
                <w:rFonts w:ascii="Times New Roman" w:hAnsi="Times New Roman" w:cs="Times New Roman"/>
              </w:rPr>
              <w:t>Chen et al. (2021)</w:t>
            </w:r>
          </w:p>
        </w:tc>
        <w:tc>
          <w:tcPr>
            <w:tcW w:w="0" w:type="auto"/>
            <w:hideMark/>
          </w:tcPr>
          <w:p w14:paraId="0F0841C9" w14:textId="77777777" w:rsidR="00220595" w:rsidRPr="00220595" w:rsidRDefault="00220595" w:rsidP="0022059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20595">
              <w:rPr>
                <w:rFonts w:ascii="Times New Roman" w:hAnsi="Times New Roman" w:cs="Times New Roman"/>
              </w:rPr>
              <w:t>UPDRS improvement</w:t>
            </w:r>
          </w:p>
        </w:tc>
        <w:tc>
          <w:tcPr>
            <w:tcW w:w="0" w:type="auto"/>
            <w:hideMark/>
          </w:tcPr>
          <w:p w14:paraId="4AD07DBB" w14:textId="77777777" w:rsidR="00220595" w:rsidRPr="00220595" w:rsidRDefault="00220595" w:rsidP="0022059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20595">
              <w:rPr>
                <w:rFonts w:ascii="Times New Roman" w:hAnsi="Times New Roman" w:cs="Times New Roman"/>
              </w:rPr>
              <w:t>Significant (47.2 → 20.3)</w:t>
            </w:r>
          </w:p>
        </w:tc>
        <w:tc>
          <w:tcPr>
            <w:tcW w:w="0" w:type="auto"/>
            <w:hideMark/>
          </w:tcPr>
          <w:p w14:paraId="3B74543D" w14:textId="77777777" w:rsidR="00220595" w:rsidRPr="00220595" w:rsidRDefault="00220595" w:rsidP="0022059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20595">
              <w:rPr>
                <w:rFonts w:ascii="Times New Roman" w:hAnsi="Times New Roman" w:cs="Times New Roman"/>
              </w:rPr>
              <w:t>Combined with AI-processed MRI</w:t>
            </w:r>
          </w:p>
        </w:tc>
      </w:tr>
      <w:tr w:rsidR="00220595" w:rsidRPr="00220595" w14:paraId="1072E5AA" w14:textId="77777777" w:rsidTr="00220595">
        <w:trPr>
          <w:jc w:val="center"/>
        </w:trPr>
        <w:tc>
          <w:tcPr>
            <w:tcW w:w="0" w:type="auto"/>
            <w:hideMark/>
          </w:tcPr>
          <w:p w14:paraId="6FAB279B" w14:textId="77777777" w:rsidR="00220595" w:rsidRPr="00220595" w:rsidRDefault="00220595" w:rsidP="0022059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20595">
              <w:rPr>
                <w:rFonts w:ascii="Times New Roman" w:hAnsi="Times New Roman" w:cs="Times New Roman"/>
              </w:rPr>
              <w:t>Shao et al. (2020)</w:t>
            </w:r>
          </w:p>
        </w:tc>
        <w:tc>
          <w:tcPr>
            <w:tcW w:w="0" w:type="auto"/>
            <w:hideMark/>
          </w:tcPr>
          <w:p w14:paraId="141B46A5" w14:textId="77777777" w:rsidR="00220595" w:rsidRPr="00220595" w:rsidRDefault="00220595" w:rsidP="0022059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20595">
              <w:rPr>
                <w:rFonts w:ascii="Times New Roman" w:hAnsi="Times New Roman" w:cs="Times New Roman"/>
              </w:rPr>
              <w:t>Therapeutic Window (New vs Legacy)</w:t>
            </w:r>
          </w:p>
        </w:tc>
        <w:tc>
          <w:tcPr>
            <w:tcW w:w="0" w:type="auto"/>
            <w:hideMark/>
          </w:tcPr>
          <w:p w14:paraId="7571D99E" w14:textId="77777777" w:rsidR="00220595" w:rsidRPr="00220595" w:rsidRDefault="00220595" w:rsidP="0022059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20595">
              <w:rPr>
                <w:rFonts w:ascii="Times New Roman" w:hAnsi="Times New Roman" w:cs="Times New Roman"/>
              </w:rPr>
              <w:t>Significantly larger</w:t>
            </w:r>
          </w:p>
        </w:tc>
        <w:tc>
          <w:tcPr>
            <w:tcW w:w="0" w:type="auto"/>
            <w:hideMark/>
          </w:tcPr>
          <w:p w14:paraId="2BB66CA6" w14:textId="77777777" w:rsidR="00220595" w:rsidRPr="00220595" w:rsidRDefault="00220595" w:rsidP="0022059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20595">
              <w:rPr>
                <w:rFonts w:ascii="Times New Roman" w:hAnsi="Times New Roman" w:cs="Times New Roman"/>
              </w:rPr>
              <w:t>p = 0.005 (PD), p = 0.035 (ET)</w:t>
            </w:r>
          </w:p>
        </w:tc>
      </w:tr>
      <w:tr w:rsidR="00220595" w:rsidRPr="00220595" w14:paraId="7ED181D7" w14:textId="77777777" w:rsidTr="00220595">
        <w:trPr>
          <w:jc w:val="center"/>
        </w:trPr>
        <w:tc>
          <w:tcPr>
            <w:tcW w:w="0" w:type="auto"/>
            <w:hideMark/>
          </w:tcPr>
          <w:p w14:paraId="22E15791" w14:textId="77777777" w:rsidR="00220595" w:rsidRPr="00220595" w:rsidRDefault="00220595" w:rsidP="0022059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20595">
              <w:rPr>
                <w:rFonts w:ascii="Times New Roman" w:hAnsi="Times New Roman" w:cs="Times New Roman"/>
              </w:rPr>
              <w:t>Bronte-Stewart et al. (2025)</w:t>
            </w:r>
          </w:p>
        </w:tc>
        <w:tc>
          <w:tcPr>
            <w:tcW w:w="0" w:type="auto"/>
            <w:hideMark/>
          </w:tcPr>
          <w:p w14:paraId="39E920FB" w14:textId="77777777" w:rsidR="00220595" w:rsidRPr="00220595" w:rsidRDefault="00220595" w:rsidP="0022059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20595">
              <w:rPr>
                <w:rFonts w:ascii="Times New Roman" w:hAnsi="Times New Roman" w:cs="Times New Roman"/>
              </w:rPr>
              <w:t>Reduction in Total Electrical Energy Delivered</w:t>
            </w:r>
          </w:p>
        </w:tc>
        <w:tc>
          <w:tcPr>
            <w:tcW w:w="0" w:type="auto"/>
            <w:hideMark/>
          </w:tcPr>
          <w:p w14:paraId="3FA305B7" w14:textId="77777777" w:rsidR="00220595" w:rsidRPr="00220595" w:rsidRDefault="00220595" w:rsidP="0022059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20595">
              <w:rPr>
                <w:rFonts w:ascii="Times New Roman" w:hAnsi="Times New Roman" w:cs="Times New Roman"/>
                <w:b/>
                <w:bCs/>
              </w:rPr>
              <w:t>~22 µW</w:t>
            </w:r>
          </w:p>
        </w:tc>
        <w:tc>
          <w:tcPr>
            <w:tcW w:w="0" w:type="auto"/>
            <w:hideMark/>
          </w:tcPr>
          <w:p w14:paraId="6C1F10B9" w14:textId="77777777" w:rsidR="00220595" w:rsidRPr="00220595" w:rsidRDefault="00220595" w:rsidP="0022059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20595">
              <w:rPr>
                <w:rFonts w:ascii="Times New Roman" w:hAnsi="Times New Roman" w:cs="Times New Roman"/>
              </w:rPr>
              <w:t>Adaptive DBS vs continuous DBS</w:t>
            </w:r>
          </w:p>
        </w:tc>
      </w:tr>
      <w:tr w:rsidR="00220595" w:rsidRPr="00220595" w14:paraId="34D4E09A" w14:textId="77777777" w:rsidTr="00220595">
        <w:trPr>
          <w:jc w:val="center"/>
        </w:trPr>
        <w:tc>
          <w:tcPr>
            <w:tcW w:w="0" w:type="auto"/>
            <w:hideMark/>
          </w:tcPr>
          <w:p w14:paraId="466F0007" w14:textId="77777777" w:rsidR="00220595" w:rsidRPr="00220595" w:rsidRDefault="00220595" w:rsidP="0022059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20595">
              <w:rPr>
                <w:rFonts w:ascii="Times New Roman" w:hAnsi="Times New Roman" w:cs="Times New Roman"/>
              </w:rPr>
              <w:t>Ferrea et al. (2024)</w:t>
            </w:r>
          </w:p>
        </w:tc>
        <w:tc>
          <w:tcPr>
            <w:tcW w:w="0" w:type="auto"/>
            <w:hideMark/>
          </w:tcPr>
          <w:p w14:paraId="2B60EE2D" w14:textId="77777777" w:rsidR="00220595" w:rsidRPr="00220595" w:rsidRDefault="00220595" w:rsidP="0022059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20595">
              <w:rPr>
                <w:rFonts w:ascii="Times New Roman" w:hAnsi="Times New Roman" w:cs="Times New Roman"/>
              </w:rPr>
              <w:t>Patients with improved quality of life</w:t>
            </w:r>
          </w:p>
        </w:tc>
        <w:tc>
          <w:tcPr>
            <w:tcW w:w="0" w:type="auto"/>
            <w:hideMark/>
          </w:tcPr>
          <w:p w14:paraId="409E01D3" w14:textId="77777777" w:rsidR="00220595" w:rsidRPr="00220595" w:rsidRDefault="00220595" w:rsidP="0022059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20595">
              <w:rPr>
                <w:rFonts w:ascii="Times New Roman" w:hAnsi="Times New Roman" w:cs="Times New Roman"/>
                <w:b/>
                <w:bCs/>
              </w:rPr>
              <w:t>~54%</w:t>
            </w:r>
          </w:p>
        </w:tc>
        <w:tc>
          <w:tcPr>
            <w:tcW w:w="0" w:type="auto"/>
            <w:hideMark/>
          </w:tcPr>
          <w:p w14:paraId="08B8CE74" w14:textId="77777777" w:rsidR="00220595" w:rsidRPr="00220595" w:rsidRDefault="00220595" w:rsidP="00220595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20595">
              <w:rPr>
                <w:rFonts w:ascii="Times New Roman" w:hAnsi="Times New Roman" w:cs="Times New Roman"/>
              </w:rPr>
              <w:t>Electrode position was a key predictor</w:t>
            </w:r>
          </w:p>
        </w:tc>
      </w:tr>
    </w:tbl>
    <w:p w14:paraId="23F0A296" w14:textId="77777777" w:rsidR="00220595" w:rsidRPr="00220595" w:rsidRDefault="00220595">
      <w:pPr>
        <w:rPr>
          <w:rFonts w:ascii="Times New Roman" w:hAnsi="Times New Roman" w:cs="Times New Roman"/>
          <w:lang w:val="en-US"/>
        </w:rPr>
      </w:pPr>
    </w:p>
    <w:p w14:paraId="198E29FE" w14:textId="77777777" w:rsidR="00220595" w:rsidRPr="00220595" w:rsidRDefault="00220595">
      <w:pPr>
        <w:rPr>
          <w:rFonts w:ascii="Times New Roman" w:hAnsi="Times New Roman" w:cs="Times New Roman"/>
          <w:lang w:val="en-US"/>
        </w:rPr>
      </w:pPr>
    </w:p>
    <w:p w14:paraId="7F58EE5A" w14:textId="77777777" w:rsidR="00220595" w:rsidRPr="00220595" w:rsidRDefault="00220595">
      <w:pPr>
        <w:rPr>
          <w:rFonts w:ascii="Times New Roman" w:hAnsi="Times New Roman" w:cs="Times New Roman"/>
          <w:lang w:val="en-US"/>
        </w:rPr>
      </w:pPr>
    </w:p>
    <w:sectPr w:rsidR="00220595" w:rsidRPr="00220595" w:rsidSect="0022059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64C"/>
    <w:rsid w:val="0013132C"/>
    <w:rsid w:val="00220595"/>
    <w:rsid w:val="00222BFF"/>
    <w:rsid w:val="003D079C"/>
    <w:rsid w:val="00401762"/>
    <w:rsid w:val="00480CB5"/>
    <w:rsid w:val="0078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4787F"/>
  <w15:chartTrackingRefBased/>
  <w15:docId w15:val="{BBA63090-C88E-485D-92FC-665F8F5DA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46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46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46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46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46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46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46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46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46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46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46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46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464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464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46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46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46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46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46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46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46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46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46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46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46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464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46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464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464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20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Krishnakumar Sankar</dc:creator>
  <cp:keywords/>
  <dc:description/>
  <cp:lastModifiedBy>Harish SG</cp:lastModifiedBy>
  <cp:revision>2</cp:revision>
  <dcterms:created xsi:type="dcterms:W3CDTF">2026-06-26T07:06:00Z</dcterms:created>
  <dcterms:modified xsi:type="dcterms:W3CDTF">2026-06-26T07:06:00Z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20e6acf4-f9f2-4bb1-8ab0-27a67f028ad3</vt:lpwstr>
  </property>
</Properties>
</file>