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6174D" w:rsidRPr="0096174D" w:rsidRDefault="0096174D" w:rsidP="0096174D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PS"/>
        </w:rPr>
      </w:pPr>
      <w:r w:rsidRPr="0096174D">
        <w:rPr>
          <w:rFonts w:ascii="Times New Roman" w:hAnsi="Times New Roman" w:cs="Times New Roman"/>
          <w:b/>
          <w:bCs/>
          <w:color w:val="000000"/>
          <w:sz w:val="24"/>
          <w:szCs w:val="24"/>
          <w:lang w:val="en-PS"/>
        </w:rPr>
        <w:t>Supplementary Tables:</w:t>
      </w:r>
      <w:r w:rsidRPr="0096174D">
        <w:rPr>
          <w:rFonts w:ascii="Times New Roman" w:hAnsi="Times New Roman" w:cs="Times New Roman"/>
          <w:b/>
          <w:bCs/>
          <w:color w:val="000000"/>
          <w:sz w:val="24"/>
          <w:szCs w:val="24"/>
          <w:lang w:val="en-PS"/>
        </w:rPr>
        <w:t xml:space="preserve"> </w:t>
      </w:r>
    </w:p>
    <w:tbl>
      <w:tblPr>
        <w:tblStyle w:val="TableGrid"/>
        <w:tblW w:w="547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990"/>
        <w:gridCol w:w="992"/>
        <w:gridCol w:w="995"/>
        <w:gridCol w:w="995"/>
        <w:gridCol w:w="992"/>
        <w:gridCol w:w="848"/>
        <w:gridCol w:w="851"/>
        <w:gridCol w:w="709"/>
        <w:gridCol w:w="709"/>
      </w:tblGrid>
      <w:tr w:rsidR="0096174D" w:rsidTr="000C3194">
        <w:trPr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Table S1: </w:t>
            </w:r>
            <w:r w:rsidRPr="00A67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Item-Level Statistics for Vaccine Knowledge, Literacy, and Acceptance Scales</w:t>
            </w:r>
          </w:p>
        </w:tc>
      </w:tr>
      <w:tr w:rsidR="0096174D" w:rsidTr="000C3194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rPr>
                <w:rFonts w:asciiTheme="majorBidi" w:hAnsiTheme="majorBidi" w:cstheme="majorBidi"/>
              </w:rPr>
            </w:pPr>
            <w:r w:rsidRPr="00892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Scale 1 — Vaccine Knowledge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92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(10 binary ite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ms, </w:t>
            </w:r>
            <w:r w:rsidRPr="00892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Cronbach's α = 0.635)</w:t>
            </w:r>
          </w:p>
        </w:tc>
      </w:tr>
      <w:tr w:rsidR="0096174D" w:rsidTr="000C3194">
        <w:trPr>
          <w:trHeight w:val="128"/>
          <w:jc w:val="center"/>
        </w:trPr>
        <w:tc>
          <w:tcPr>
            <w:tcW w:w="2150" w:type="pct"/>
            <w:tcBorders>
              <w:top w:val="single" w:sz="4" w:space="0" w:color="auto"/>
            </w:tcBorders>
            <w:vAlign w:val="center"/>
          </w:tcPr>
          <w:p w:rsidR="0096174D" w:rsidRDefault="0096174D" w:rsidP="000C31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9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Pr="001E1139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Incorrect</w:t>
            </w:r>
          </w:p>
        </w:tc>
        <w:tc>
          <w:tcPr>
            <w:tcW w:w="105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Pr="001E1139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Correct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Pr="001E1139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Pr="001E1139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Pr="001E1139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Pr="001E1139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11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α-del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tcBorders>
              <w:top w:val="single" w:sz="4" w:space="0" w:color="auto"/>
            </w:tcBorders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2" w:hanging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Vaccines can be started at any age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2234">
              <w:rPr>
                <w:rFonts w:asciiTheme="majorBidi" w:eastAsia="Times New Roman" w:hAnsiTheme="majorBidi" w:cstheme="majorBidi"/>
                <w:sz w:val="20"/>
                <w:szCs w:val="20"/>
              </w:rPr>
              <w:t>323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br/>
              <w:t>(51.0%)</w:t>
            </w:r>
          </w:p>
        </w:tc>
        <w:tc>
          <w:tcPr>
            <w:tcW w:w="1052" w:type="pct"/>
            <w:gridSpan w:val="3"/>
            <w:tcBorders>
              <w:top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310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(49.0%)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0.49</w:t>
            </w:r>
          </w:p>
        </w:tc>
        <w:tc>
          <w:tcPr>
            <w:tcW w:w="300" w:type="pct"/>
            <w:tcBorders>
              <w:top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0.500</w:t>
            </w:r>
          </w:p>
        </w:tc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0.020</w:t>
            </w:r>
          </w:p>
        </w:tc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0.673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2" w:hanging="123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Herd immunity helps protect those unable to receive vaccines</w:t>
            </w:r>
          </w:p>
        </w:tc>
        <w:tc>
          <w:tcPr>
            <w:tcW w:w="699" w:type="pct"/>
            <w:gridSpan w:val="2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308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(48.7%)</w:t>
            </w:r>
          </w:p>
        </w:tc>
        <w:tc>
          <w:tcPr>
            <w:tcW w:w="1052" w:type="pct"/>
            <w:gridSpan w:val="3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325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(51.3%)</w:t>
            </w:r>
          </w:p>
        </w:tc>
        <w:tc>
          <w:tcPr>
            <w:tcW w:w="299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0.51</w:t>
            </w:r>
          </w:p>
        </w:tc>
        <w:tc>
          <w:tcPr>
            <w:tcW w:w="30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0.500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0.285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0.615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2" w:hanging="123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Vaccines undergo safety evaluation stages before approval</w:t>
            </w:r>
          </w:p>
        </w:tc>
        <w:tc>
          <w:tcPr>
            <w:tcW w:w="699" w:type="pct"/>
            <w:gridSpan w:val="2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86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(13.6%)</w:t>
            </w:r>
          </w:p>
        </w:tc>
        <w:tc>
          <w:tcPr>
            <w:tcW w:w="1052" w:type="pct"/>
            <w:gridSpan w:val="3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547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(86.4%)</w:t>
            </w:r>
          </w:p>
        </w:tc>
        <w:tc>
          <w:tcPr>
            <w:tcW w:w="299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0.86</w:t>
            </w:r>
          </w:p>
        </w:tc>
        <w:tc>
          <w:tcPr>
            <w:tcW w:w="30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0.343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0.344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0.606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2" w:hanging="123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Serious side effects of vaccines are very rare</w:t>
            </w:r>
          </w:p>
        </w:tc>
        <w:tc>
          <w:tcPr>
            <w:tcW w:w="699" w:type="pct"/>
            <w:gridSpan w:val="2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351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(55.5%)</w:t>
            </w:r>
          </w:p>
        </w:tc>
        <w:tc>
          <w:tcPr>
            <w:tcW w:w="1052" w:type="pct"/>
            <w:gridSpan w:val="3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282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(44.5%)</w:t>
            </w:r>
          </w:p>
        </w:tc>
        <w:tc>
          <w:tcPr>
            <w:tcW w:w="299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0.45</w:t>
            </w:r>
          </w:p>
        </w:tc>
        <w:tc>
          <w:tcPr>
            <w:tcW w:w="30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0.497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0.343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0.601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2" w:hanging="123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Some vaccines may require booster doses over time</w:t>
            </w:r>
          </w:p>
        </w:tc>
        <w:tc>
          <w:tcPr>
            <w:tcW w:w="699" w:type="pct"/>
            <w:gridSpan w:val="2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235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(37.1%)</w:t>
            </w:r>
          </w:p>
        </w:tc>
        <w:tc>
          <w:tcPr>
            <w:tcW w:w="1052" w:type="pct"/>
            <w:gridSpan w:val="3"/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398 </w:t>
            </w:r>
          </w:p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(62.9%)</w:t>
            </w:r>
          </w:p>
        </w:tc>
        <w:tc>
          <w:tcPr>
            <w:tcW w:w="299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0.63</w:t>
            </w:r>
          </w:p>
        </w:tc>
        <w:tc>
          <w:tcPr>
            <w:tcW w:w="30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0.484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0.374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0.594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2" w:hanging="123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Multiple vaccines may weaken the immune system</w:t>
            </w:r>
          </w:p>
        </w:tc>
        <w:tc>
          <w:tcPr>
            <w:tcW w:w="699" w:type="pct"/>
            <w:gridSpan w:val="2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474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(74.9%)</w:t>
            </w:r>
          </w:p>
        </w:tc>
        <w:tc>
          <w:tcPr>
            <w:tcW w:w="1052" w:type="pct"/>
            <w:gridSpan w:val="3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159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(25.1%)</w:t>
            </w:r>
          </w:p>
        </w:tc>
        <w:tc>
          <w:tcPr>
            <w:tcW w:w="299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30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0.434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0.348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0.601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2" w:hanging="123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Vaccination is beneficial for adults and the elderly, not only children</w:t>
            </w:r>
          </w:p>
        </w:tc>
        <w:tc>
          <w:tcPr>
            <w:tcW w:w="699" w:type="pct"/>
            <w:gridSpan w:val="2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217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(34.3%)</w:t>
            </w:r>
          </w:p>
        </w:tc>
        <w:tc>
          <w:tcPr>
            <w:tcW w:w="1052" w:type="pct"/>
            <w:gridSpan w:val="3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416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(65.7%)</w:t>
            </w:r>
          </w:p>
        </w:tc>
        <w:tc>
          <w:tcPr>
            <w:tcW w:w="299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0.66</w:t>
            </w:r>
          </w:p>
        </w:tc>
        <w:tc>
          <w:tcPr>
            <w:tcW w:w="30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0.475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0.320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0.607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2" w:hanging="123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The influenza vaccine is recommended annually for adults</w:t>
            </w:r>
          </w:p>
        </w:tc>
        <w:tc>
          <w:tcPr>
            <w:tcW w:w="699" w:type="pct"/>
            <w:gridSpan w:val="2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411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(64.9%)</w:t>
            </w:r>
          </w:p>
        </w:tc>
        <w:tc>
          <w:tcPr>
            <w:tcW w:w="1052" w:type="pct"/>
            <w:gridSpan w:val="3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222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(35.1%)</w:t>
            </w:r>
          </w:p>
        </w:tc>
        <w:tc>
          <w:tcPr>
            <w:tcW w:w="299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30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0.478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0.341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0.602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2" w:hanging="123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No vaccine can be given to pregnant women (False)</w:t>
            </w:r>
          </w:p>
        </w:tc>
        <w:tc>
          <w:tcPr>
            <w:tcW w:w="699" w:type="pct"/>
            <w:gridSpan w:val="2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496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(78.4%)</w:t>
            </w:r>
          </w:p>
        </w:tc>
        <w:tc>
          <w:tcPr>
            <w:tcW w:w="1052" w:type="pct"/>
            <w:gridSpan w:val="3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137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(21.6%)</w:t>
            </w:r>
          </w:p>
        </w:tc>
        <w:tc>
          <w:tcPr>
            <w:tcW w:w="299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30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0.412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0.290</w:t>
            </w:r>
          </w:p>
        </w:tc>
        <w:tc>
          <w:tcPr>
            <w:tcW w:w="250" w:type="pct"/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0.613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tcBorders>
              <w:bottom w:val="single" w:sz="4" w:space="0" w:color="auto"/>
            </w:tcBorders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72" w:hanging="123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Vaccination is important for patients with chronic diseases</w:t>
            </w:r>
          </w:p>
        </w:tc>
        <w:tc>
          <w:tcPr>
            <w:tcW w:w="699" w:type="pct"/>
            <w:gridSpan w:val="2"/>
            <w:tcBorders>
              <w:bottom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327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(51.7%)</w:t>
            </w:r>
          </w:p>
        </w:tc>
        <w:tc>
          <w:tcPr>
            <w:tcW w:w="1052" w:type="pct"/>
            <w:gridSpan w:val="3"/>
            <w:tcBorders>
              <w:bottom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306 </w:t>
            </w:r>
            <w:r>
              <w:rPr>
                <w:rFonts w:asciiTheme="majorBidi" w:hAnsiTheme="majorBidi" w:cstheme="majorBidi"/>
                <w:sz w:val="20"/>
                <w:szCs w:val="20"/>
              </w:rPr>
              <w:br/>
              <w:t>(48.3%)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0.48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0.500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0.408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:rsidR="0096174D" w:rsidRPr="00892234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0.585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2"/>
              <w:rPr>
                <w:rFonts w:asciiTheme="majorBidi" w:hAnsiTheme="majorBidi" w:cstheme="majorBidi"/>
              </w:rPr>
            </w:pPr>
            <w:r w:rsidRPr="00892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Scale 2 — Vaccine </w:t>
            </w:r>
            <w:proofErr w:type="gramStart"/>
            <w:r w:rsidRPr="00892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Literacy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8 items, </w:t>
            </w:r>
            <w:r w:rsidRPr="00892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Cronbach's α = 0.732)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</w:rPr>
            </w:pPr>
            <w:r w:rsidRPr="00892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</w:rPr>
            </w:pPr>
            <w:r w:rsidRPr="00892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α-del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tcBorders>
              <w:top w:val="single" w:sz="4" w:space="0" w:color="auto"/>
            </w:tcBorders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 find it difficult to understand vaccine-related information</w:t>
            </w:r>
          </w:p>
        </w:tc>
        <w:tc>
          <w:tcPr>
            <w:tcW w:w="349" w:type="pct"/>
            <w:tcBorders>
              <w:top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 (1.9%)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82 (13.0%)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271 (42.8%)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181 (28.6%)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87 (13.7%)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13FCC">
              <w:rPr>
                <w:rFonts w:asciiTheme="majorBidi" w:hAnsiTheme="majorBidi" w:cstheme="majorBidi"/>
                <w:sz w:val="20"/>
                <w:szCs w:val="20"/>
              </w:rPr>
              <w:t>3.3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300" w:type="pct"/>
            <w:tcBorders>
              <w:top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0.942</w:t>
            </w:r>
          </w:p>
        </w:tc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0.111</w:t>
            </w:r>
          </w:p>
        </w:tc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0.756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need help from others to understand vaccine information</w:t>
            </w:r>
          </w:p>
        </w:tc>
        <w:tc>
          <w:tcPr>
            <w:tcW w:w="34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54 (25.1%)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159 (25.1%)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211 (33.3%)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142 (22.4%)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67 (10.6%)</w:t>
            </w:r>
          </w:p>
        </w:tc>
        <w:tc>
          <w:tcPr>
            <w:tcW w:w="29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3.01</w:t>
            </w:r>
          </w:p>
        </w:tc>
        <w:tc>
          <w:tcPr>
            <w:tcW w:w="30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1.114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0.012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0.782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verify the credibility of information sources before trusting them</w:t>
            </w:r>
          </w:p>
        </w:tc>
        <w:tc>
          <w:tcPr>
            <w:tcW w:w="34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214 (33.8)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224 (35.4%)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113 (17.9%)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58 (9.2%)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 (3.8%)</w:t>
            </w:r>
          </w:p>
        </w:tc>
        <w:tc>
          <w:tcPr>
            <w:tcW w:w="29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3.86</w:t>
            </w:r>
          </w:p>
        </w:tc>
        <w:tc>
          <w:tcPr>
            <w:tcW w:w="30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1.099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0.514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0.686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compare multiple sources before making a decision</w:t>
            </w:r>
          </w:p>
        </w:tc>
        <w:tc>
          <w:tcPr>
            <w:tcW w:w="34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169 (26.7%)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196 (31.0%)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152 (24.0%)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 (13.4%)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 (4.9%)</w:t>
            </w:r>
          </w:p>
        </w:tc>
        <w:tc>
          <w:tcPr>
            <w:tcW w:w="29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3.61</w:t>
            </w:r>
          </w:p>
        </w:tc>
        <w:tc>
          <w:tcPr>
            <w:tcW w:w="30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1.156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0.534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0.681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can distinguish between correct and misleading information</w:t>
            </w:r>
          </w:p>
        </w:tc>
        <w:tc>
          <w:tcPr>
            <w:tcW w:w="34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70 (11.1%)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237 (37.4%)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213 (33.6%)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84 (13.3%)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 (4.6%)</w:t>
            </w:r>
          </w:p>
        </w:tc>
        <w:tc>
          <w:tcPr>
            <w:tcW w:w="29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3.37</w:t>
            </w:r>
          </w:p>
        </w:tc>
        <w:tc>
          <w:tcPr>
            <w:tcW w:w="30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0.998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0.563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0.679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2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search for vaccine information on my own when needed</w:t>
            </w:r>
          </w:p>
        </w:tc>
        <w:tc>
          <w:tcPr>
            <w:tcW w:w="34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124 (19.6%)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208 (32.9%)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155 (24.5%)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100 (15.8%)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46 (7.3%)</w:t>
            </w:r>
          </w:p>
        </w:tc>
        <w:tc>
          <w:tcPr>
            <w:tcW w:w="29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3.42</w:t>
            </w:r>
          </w:p>
        </w:tc>
        <w:tc>
          <w:tcPr>
            <w:tcW w:w="30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1.179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0.580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0.670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2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find information that helps me make decisions about vaccination</w:t>
            </w:r>
          </w:p>
        </w:tc>
        <w:tc>
          <w:tcPr>
            <w:tcW w:w="34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76 (12.0%)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204 (32.2%)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209 (33.0%)</w:t>
            </w:r>
          </w:p>
        </w:tc>
        <w:tc>
          <w:tcPr>
            <w:tcW w:w="351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111 (17.5%)</w:t>
            </w:r>
          </w:p>
        </w:tc>
        <w:tc>
          <w:tcPr>
            <w:tcW w:w="3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 (5.2%)</w:t>
            </w:r>
          </w:p>
        </w:tc>
        <w:tc>
          <w:tcPr>
            <w:tcW w:w="299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3.28</w:t>
            </w:r>
          </w:p>
        </w:tc>
        <w:tc>
          <w:tcPr>
            <w:tcW w:w="30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1.053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0.598</w:t>
            </w:r>
          </w:p>
        </w:tc>
        <w:tc>
          <w:tcPr>
            <w:tcW w:w="250" w:type="pct"/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0.670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tcBorders>
              <w:bottom w:val="single" w:sz="4" w:space="0" w:color="auto"/>
            </w:tcBorders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172"/>
              <w:rPr>
                <w:rFonts w:asciiTheme="majorBidi" w:hAnsiTheme="majorBidi" w:cstheme="majorBidi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discuss vaccine information with trusted individuals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105 (16.6%)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193 (30.5%)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178 (28.1%)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101 (16.0%)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56 (8.8%)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3.30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1.181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0.534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:rsidR="0096174D" w:rsidRPr="00713FCC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0.680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tcBorders>
              <w:top w:val="single" w:sz="4" w:space="0" w:color="auto"/>
            </w:tcBorders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2" w:hanging="123"/>
              <w:rPr>
                <w:rFonts w:asciiTheme="majorBidi" w:hAnsiTheme="majorBidi" w:cstheme="majorBidi"/>
              </w:rPr>
            </w:pPr>
            <w:r w:rsidRPr="00713FC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Scale 3 — Vaccine </w:t>
            </w:r>
            <w:proofErr w:type="gramStart"/>
            <w:r w:rsidRPr="00713FC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Acceptance  (</w:t>
            </w:r>
            <w:proofErr w:type="gramEnd"/>
            <w:r w:rsidRPr="00713FC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 items, Cronbach's α = 0.860)</w:t>
            </w:r>
          </w:p>
        </w:tc>
        <w:tc>
          <w:tcPr>
            <w:tcW w:w="349" w:type="pct"/>
            <w:tcBorders>
              <w:top w:val="single" w:sz="4" w:space="0" w:color="auto"/>
            </w:tcBorders>
            <w:vAlign w:val="center"/>
          </w:tcPr>
          <w:p w:rsidR="0096174D" w:rsidRPr="00D63387" w:rsidRDefault="0096174D" w:rsidP="000C3194">
            <w:pPr>
              <w:ind w:left="4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300" w:type="pct"/>
            <w:tcBorders>
              <w:top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2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2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α-del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tcBorders>
              <w:top w:val="single" w:sz="4" w:space="0" w:color="auto"/>
            </w:tcBorders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2" w:hanging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feel safe after receiving a vaccine</w:t>
            </w:r>
          </w:p>
        </w:tc>
        <w:tc>
          <w:tcPr>
            <w:tcW w:w="349" w:type="pct"/>
            <w:tcBorders>
              <w:top w:val="single" w:sz="4" w:space="0" w:color="auto"/>
            </w:tcBorders>
            <w:vAlign w:val="center"/>
          </w:tcPr>
          <w:p w:rsidR="0096174D" w:rsidRDefault="0096174D" w:rsidP="000C3194">
            <w:pPr>
              <w:ind w:left="4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51 (8.1%)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99 (15.6%)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252 (39.8%)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208 (32.9%)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 (3.6%)</w:t>
            </w:r>
          </w:p>
        </w:tc>
        <w:tc>
          <w:tcPr>
            <w:tcW w:w="299" w:type="pct"/>
            <w:tcBorders>
              <w:top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3387">
              <w:rPr>
                <w:rFonts w:asciiTheme="majorBidi" w:hAnsiTheme="majorBidi" w:cstheme="majorBidi"/>
                <w:sz w:val="20"/>
                <w:szCs w:val="20"/>
              </w:rPr>
              <w:t>3.08</w:t>
            </w:r>
          </w:p>
        </w:tc>
        <w:tc>
          <w:tcPr>
            <w:tcW w:w="300" w:type="pct"/>
            <w:tcBorders>
              <w:top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0.973</w:t>
            </w:r>
          </w:p>
        </w:tc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0.672</w:t>
            </w:r>
          </w:p>
        </w:tc>
        <w:tc>
          <w:tcPr>
            <w:tcW w:w="250" w:type="pct"/>
            <w:tcBorders>
              <w:top w:val="single" w:sz="4" w:space="0" w:color="auto"/>
            </w:tcBorders>
            <w:vAlign w:val="center"/>
          </w:tcPr>
          <w:p w:rsidR="0096174D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0.837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2" w:hanging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can rely on vaccines to stop the spread of serious infectious diseases</w:t>
            </w:r>
          </w:p>
        </w:tc>
        <w:tc>
          <w:tcPr>
            <w:tcW w:w="34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 (6.8%)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101 (16.0%)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210 (33.2%)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238 (37.6%)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41 (6.5%)</w:t>
            </w:r>
          </w:p>
        </w:tc>
        <w:tc>
          <w:tcPr>
            <w:tcW w:w="29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3387">
              <w:rPr>
                <w:rFonts w:asciiTheme="majorBidi" w:hAnsiTheme="majorBidi" w:cstheme="majorBidi"/>
                <w:sz w:val="20"/>
                <w:szCs w:val="20"/>
              </w:rPr>
              <w:t>3.21</w:t>
            </w:r>
          </w:p>
        </w:tc>
        <w:tc>
          <w:tcPr>
            <w:tcW w:w="30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1.012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0.566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0.847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2" w:hanging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am willing to receive recommended vaccines</w:t>
            </w:r>
          </w:p>
        </w:tc>
        <w:tc>
          <w:tcPr>
            <w:tcW w:w="34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 (10.4%)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 (15.2%)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211 (33.3%)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213 (33.6%)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47 (6.5%)</w:t>
            </w:r>
          </w:p>
        </w:tc>
        <w:tc>
          <w:tcPr>
            <w:tcW w:w="29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3387">
              <w:rPr>
                <w:rFonts w:asciiTheme="majorBidi" w:hAnsiTheme="majorBidi" w:cstheme="majorBidi"/>
                <w:sz w:val="20"/>
                <w:szCs w:val="20"/>
              </w:rPr>
              <w:t>3.12</w:t>
            </w:r>
          </w:p>
        </w:tc>
        <w:tc>
          <w:tcPr>
            <w:tcW w:w="30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1.090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0.748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0.828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2" w:hanging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trust vaccines approved by official health authorities</w:t>
            </w:r>
          </w:p>
        </w:tc>
        <w:tc>
          <w:tcPr>
            <w:tcW w:w="34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45 (7.1%)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74 (11.4%)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216 (34.1%)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238 (37.6%)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 (9.5%)</w:t>
            </w:r>
          </w:p>
        </w:tc>
        <w:tc>
          <w:tcPr>
            <w:tcW w:w="29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3387">
              <w:rPr>
                <w:rFonts w:asciiTheme="majorBidi" w:hAnsiTheme="majorBidi" w:cstheme="majorBidi"/>
                <w:sz w:val="20"/>
                <w:szCs w:val="20"/>
              </w:rPr>
              <w:t>3.31</w:t>
            </w:r>
          </w:p>
        </w:tc>
        <w:tc>
          <w:tcPr>
            <w:tcW w:w="30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1.032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0.701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0.834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2" w:hanging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recommend others to receive vaccines</w:t>
            </w:r>
          </w:p>
        </w:tc>
        <w:tc>
          <w:tcPr>
            <w:tcW w:w="34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 (10.7%)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104 (16.4%)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245 (38.7%)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169 (26.7%)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47 (7.4%)</w:t>
            </w:r>
          </w:p>
        </w:tc>
        <w:tc>
          <w:tcPr>
            <w:tcW w:w="29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3387">
              <w:rPr>
                <w:rFonts w:asciiTheme="majorBidi" w:hAnsiTheme="majorBidi" w:cstheme="majorBidi"/>
                <w:sz w:val="20"/>
                <w:szCs w:val="20"/>
              </w:rPr>
              <w:t>3.04</w:t>
            </w:r>
          </w:p>
        </w:tc>
        <w:tc>
          <w:tcPr>
            <w:tcW w:w="30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1.076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0.688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0.835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2" w:hanging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 believe the benefits of vaccines outweigh their risks</w:t>
            </w:r>
          </w:p>
        </w:tc>
        <w:tc>
          <w:tcPr>
            <w:tcW w:w="34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 (4.6%)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 (10.7%)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255 (40.3%)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221 (34.9%)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 (9.5%)</w:t>
            </w:r>
          </w:p>
        </w:tc>
        <w:tc>
          <w:tcPr>
            <w:tcW w:w="29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3387">
              <w:rPr>
                <w:rFonts w:asciiTheme="majorBidi" w:hAnsiTheme="majorBidi" w:cstheme="majorBidi"/>
                <w:sz w:val="20"/>
                <w:szCs w:val="20"/>
              </w:rPr>
              <w:t>3.34</w:t>
            </w:r>
          </w:p>
        </w:tc>
        <w:tc>
          <w:tcPr>
            <w:tcW w:w="30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0.951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0.639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0.841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2" w:hanging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I feel worried about serious side effects of vaccines</w:t>
            </w:r>
          </w:p>
        </w:tc>
        <w:tc>
          <w:tcPr>
            <w:tcW w:w="34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 (9.5%)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111 (17.5%)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202 (31.9%)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219 (34.6%)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 (10.7%)</w:t>
            </w:r>
          </w:p>
        </w:tc>
        <w:tc>
          <w:tcPr>
            <w:tcW w:w="29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3387">
              <w:rPr>
                <w:rFonts w:asciiTheme="majorBidi" w:hAnsiTheme="majorBidi" w:cstheme="majorBidi"/>
                <w:sz w:val="20"/>
                <w:szCs w:val="20"/>
              </w:rPr>
              <w:t>2.72</w:t>
            </w:r>
          </w:p>
        </w:tc>
        <w:tc>
          <w:tcPr>
            <w:tcW w:w="30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1.040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0.315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0.871</w:t>
            </w:r>
          </w:p>
        </w:tc>
      </w:tr>
      <w:tr w:rsidR="0096174D" w:rsidTr="000C3194">
        <w:trPr>
          <w:jc w:val="center"/>
        </w:trPr>
        <w:tc>
          <w:tcPr>
            <w:tcW w:w="2150" w:type="pct"/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2" w:hanging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Vaccination programs are a major hoax</w:t>
            </w:r>
          </w:p>
        </w:tc>
        <w:tc>
          <w:tcPr>
            <w:tcW w:w="34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117 (18.5%)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184 (29.1%)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238 (37.6%)</w:t>
            </w:r>
          </w:p>
        </w:tc>
        <w:tc>
          <w:tcPr>
            <w:tcW w:w="351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72 (11.4%)</w:t>
            </w:r>
          </w:p>
        </w:tc>
        <w:tc>
          <w:tcPr>
            <w:tcW w:w="3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 (3.5%)</w:t>
            </w:r>
          </w:p>
        </w:tc>
        <w:tc>
          <w:tcPr>
            <w:tcW w:w="299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3387">
              <w:rPr>
                <w:rFonts w:asciiTheme="majorBidi" w:hAnsiTheme="majorBidi" w:cstheme="majorBidi"/>
                <w:sz w:val="20"/>
                <w:szCs w:val="20"/>
              </w:rPr>
              <w:t>3.48</w:t>
            </w:r>
          </w:p>
        </w:tc>
        <w:tc>
          <w:tcPr>
            <w:tcW w:w="30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1.028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0.540</w:t>
            </w:r>
          </w:p>
        </w:tc>
        <w:tc>
          <w:tcPr>
            <w:tcW w:w="250" w:type="pct"/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0.850</w:t>
            </w:r>
          </w:p>
        </w:tc>
      </w:tr>
      <w:tr w:rsidR="0096174D" w:rsidTr="000C3194">
        <w:trPr>
          <w:trHeight w:val="552"/>
          <w:jc w:val="center"/>
        </w:trPr>
        <w:tc>
          <w:tcPr>
            <w:tcW w:w="2150" w:type="pct"/>
            <w:tcBorders>
              <w:bottom w:val="single" w:sz="4" w:space="0" w:color="auto"/>
            </w:tcBorders>
            <w:vAlign w:val="center"/>
          </w:tcPr>
          <w:p w:rsidR="0096174D" w:rsidRPr="009D4210" w:rsidRDefault="0096174D" w:rsidP="0096174D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172" w:hanging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4210">
              <w:rPr>
                <w:rFonts w:ascii="Times New Roman" w:eastAsia="Times New Roman" w:hAnsi="Times New Roman" w:cs="Times New Roman"/>
                <w:sz w:val="20"/>
                <w:szCs w:val="20"/>
              </w:rPr>
              <w:t>Vaccines profit pharmaceutical companies but benefit the public little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61 (9.6%)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155 (24.5%)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278 (43.9%)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103 (16.3%)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 (5.7%)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63387">
              <w:rPr>
                <w:rFonts w:asciiTheme="majorBidi" w:hAnsiTheme="majorBidi" w:cstheme="majorBidi"/>
                <w:sz w:val="20"/>
                <w:szCs w:val="20"/>
              </w:rPr>
              <w:t>3.16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0.998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0.430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:rsidR="0096174D" w:rsidRPr="00D63387" w:rsidRDefault="0096174D" w:rsidP="000C319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0.860</w:t>
            </w:r>
          </w:p>
        </w:tc>
      </w:tr>
      <w:tr w:rsidR="0096174D" w:rsidTr="000C3194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174D" w:rsidRDefault="0096174D" w:rsidP="000C3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38FD">
              <w:rPr>
                <w:rFonts w:ascii="Times New Roman" w:eastAsia="Times New Roman" w:hAnsi="Times New Roman" w:cs="Times New Roman"/>
                <w:sz w:val="20"/>
                <w:szCs w:val="20"/>
              </w:rPr>
              <w:t>SD = standard deviation. r = corrected item-total correlation. α-del = Cronbach's α if item deleted</w:t>
            </w:r>
          </w:p>
          <w:p w:rsidR="0096174D" w:rsidRPr="008E38FD" w:rsidRDefault="0096174D" w:rsidP="000C3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Note: for vaccine literacy items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( 5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-points Likert-Scale: 1: always to 5: never), and for vaccine acceptance items ( 5-points Likert-Scale: 1: strongly disagree to 5:  strongly agree).</w:t>
            </w:r>
          </w:p>
        </w:tc>
      </w:tr>
    </w:tbl>
    <w:p w:rsidR="0006529A" w:rsidRDefault="0006529A"/>
    <w:sectPr w:rsidR="0006529A" w:rsidSect="0080617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F40E9"/>
    <w:multiLevelType w:val="hybridMultilevel"/>
    <w:tmpl w:val="E0AE059A"/>
    <w:lvl w:ilvl="0" w:tplc="DCE27516">
      <w:start w:val="1"/>
      <w:numFmt w:val="bullet"/>
      <w:lvlText w:val=""/>
      <w:lvlJc w:val="left"/>
      <w:pPr>
        <w:ind w:left="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" w15:restartNumberingAfterBreak="0">
    <w:nsid w:val="1F720F64"/>
    <w:multiLevelType w:val="hybridMultilevel"/>
    <w:tmpl w:val="52307B98"/>
    <w:lvl w:ilvl="0" w:tplc="DCE27516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119AF"/>
    <w:multiLevelType w:val="hybridMultilevel"/>
    <w:tmpl w:val="2200D4E8"/>
    <w:lvl w:ilvl="0" w:tplc="DCE27516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763426">
    <w:abstractNumId w:val="1"/>
  </w:num>
  <w:num w:numId="2" w16cid:durableId="759450338">
    <w:abstractNumId w:val="2"/>
  </w:num>
  <w:num w:numId="3" w16cid:durableId="102197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4D"/>
    <w:rsid w:val="00026DE8"/>
    <w:rsid w:val="0006529A"/>
    <w:rsid w:val="000A4148"/>
    <w:rsid w:val="001A569A"/>
    <w:rsid w:val="00301816"/>
    <w:rsid w:val="00302311"/>
    <w:rsid w:val="00311C5F"/>
    <w:rsid w:val="00325CF1"/>
    <w:rsid w:val="0033569C"/>
    <w:rsid w:val="00382655"/>
    <w:rsid w:val="003B34CA"/>
    <w:rsid w:val="00461A60"/>
    <w:rsid w:val="00495B38"/>
    <w:rsid w:val="00502232"/>
    <w:rsid w:val="006641AA"/>
    <w:rsid w:val="006D3719"/>
    <w:rsid w:val="00783892"/>
    <w:rsid w:val="007C011E"/>
    <w:rsid w:val="007D2062"/>
    <w:rsid w:val="007F54B2"/>
    <w:rsid w:val="008003F1"/>
    <w:rsid w:val="00806178"/>
    <w:rsid w:val="0081766A"/>
    <w:rsid w:val="00856DD2"/>
    <w:rsid w:val="0096174D"/>
    <w:rsid w:val="00982AD7"/>
    <w:rsid w:val="00995182"/>
    <w:rsid w:val="00A17DBA"/>
    <w:rsid w:val="00B0237A"/>
    <w:rsid w:val="00B241D5"/>
    <w:rsid w:val="00B64E50"/>
    <w:rsid w:val="00B8377E"/>
    <w:rsid w:val="00BA5C2F"/>
    <w:rsid w:val="00C05383"/>
    <w:rsid w:val="00C90EE7"/>
    <w:rsid w:val="00CE427B"/>
    <w:rsid w:val="00D531C8"/>
    <w:rsid w:val="00D96FB7"/>
    <w:rsid w:val="00DA4AF9"/>
    <w:rsid w:val="00DF5F49"/>
    <w:rsid w:val="00EB3C5A"/>
    <w:rsid w:val="00ED5344"/>
    <w:rsid w:val="00ED7C30"/>
    <w:rsid w:val="00F569C7"/>
    <w:rsid w:val="00F8106D"/>
    <w:rsid w:val="00FC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44FC8"/>
  <w15:chartTrackingRefBased/>
  <w15:docId w15:val="{CB2439D4-71F2-AB45-B7F3-36B680CC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74D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74D"/>
    <w:pPr>
      <w:spacing w:after="0" w:line="276" w:lineRule="auto"/>
      <w:ind w:left="720"/>
      <w:contextualSpacing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96174D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Khouli</dc:creator>
  <cp:keywords/>
  <dc:description/>
  <cp:lastModifiedBy>Hasan Khouli</cp:lastModifiedBy>
  <cp:revision>4</cp:revision>
  <dcterms:created xsi:type="dcterms:W3CDTF">2026-06-26T20:11:00Z</dcterms:created>
  <dcterms:modified xsi:type="dcterms:W3CDTF">2026-06-26T20:14:00Z</dcterms:modified>
</cp:coreProperties>
</file>