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C2F51" w14:textId="77777777" w:rsidR="00E63F24" w:rsidRPr="00255E1F" w:rsidRDefault="00E63F24" w:rsidP="00E63F24">
      <w:pPr>
        <w:rPr>
          <w:i/>
          <w:iCs/>
        </w:rPr>
      </w:pPr>
      <w:r w:rsidRPr="00255E1F">
        <w:rPr>
          <w:b/>
          <w:bCs/>
        </w:rPr>
        <w:t>Table S</w:t>
      </w:r>
      <w:r>
        <w:rPr>
          <w:b/>
          <w:bCs/>
        </w:rPr>
        <w:t>1</w:t>
      </w:r>
      <w:r w:rsidRPr="00E7794A">
        <w:rPr>
          <w:b/>
          <w:bCs/>
        </w:rPr>
        <w:t xml:space="preserve">. </w:t>
      </w:r>
      <w:r w:rsidRPr="00255E1F">
        <w:rPr>
          <w:i/>
          <w:iCs/>
        </w:rPr>
        <w:t>Domain-level and overall knowledge regarding weaning criteria from mechanical ventilation among ICU nurses (N = 93)</w:t>
      </w:r>
    </w:p>
    <w:tbl>
      <w:tblPr>
        <w:tblStyle w:val="PlainTable2"/>
        <w:tblW w:w="0" w:type="auto"/>
        <w:tblLook w:val="04A0" w:firstRow="1" w:lastRow="0" w:firstColumn="1" w:lastColumn="0" w:noHBand="0" w:noVBand="1"/>
      </w:tblPr>
      <w:tblGrid>
        <w:gridCol w:w="6840"/>
        <w:gridCol w:w="903"/>
      </w:tblGrid>
      <w:tr w:rsidR="00E63F24" w:rsidRPr="00E7794A" w14:paraId="558D1A08" w14:textId="77777777" w:rsidTr="0006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40148A" w14:textId="77777777" w:rsidR="00E63F24" w:rsidRPr="00E7794A" w:rsidRDefault="00E63F24" w:rsidP="00067508">
            <w:pPr>
              <w:spacing w:after="160" w:line="278" w:lineRule="auto"/>
            </w:pPr>
            <w:r w:rsidRPr="00E7794A">
              <w:t>Knowledge indicator</w:t>
            </w:r>
          </w:p>
        </w:tc>
        <w:tc>
          <w:tcPr>
            <w:tcW w:w="0" w:type="auto"/>
            <w:hideMark/>
          </w:tcPr>
          <w:p w14:paraId="5660AB01" w14:textId="77777777" w:rsidR="00E63F24" w:rsidRPr="00E7794A" w:rsidRDefault="00E63F24" w:rsidP="00067508">
            <w:pPr>
              <w:spacing w:after="160" w:line="278" w:lineRule="auto"/>
              <w:cnfStyle w:val="100000000000" w:firstRow="1" w:lastRow="0" w:firstColumn="0" w:lastColumn="0" w:oddVBand="0" w:evenVBand="0" w:oddHBand="0" w:evenHBand="0" w:firstRowFirstColumn="0" w:firstRowLastColumn="0" w:lastRowFirstColumn="0" w:lastRowLastColumn="0"/>
            </w:pPr>
            <w:r w:rsidRPr="00E7794A">
              <w:t>Result</w:t>
            </w:r>
          </w:p>
        </w:tc>
      </w:tr>
      <w:tr w:rsidR="00E63F24" w:rsidRPr="00E7794A" w14:paraId="0699D9A1" w14:textId="77777777" w:rsidTr="0006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2C887D" w14:textId="77777777" w:rsidR="00E63F24" w:rsidRPr="00E7794A" w:rsidRDefault="00E63F24" w:rsidP="00067508">
            <w:pPr>
              <w:spacing w:after="160" w:line="278" w:lineRule="auto"/>
            </w:pPr>
            <w:r w:rsidRPr="00E7794A">
              <w:t>Respiratory and hemodynamic screening readiness, % correct</w:t>
            </w:r>
          </w:p>
        </w:tc>
        <w:tc>
          <w:tcPr>
            <w:tcW w:w="0" w:type="auto"/>
            <w:hideMark/>
          </w:tcPr>
          <w:p w14:paraId="447CE63F" w14:textId="77777777" w:rsidR="00E63F24" w:rsidRPr="00E7794A" w:rsidRDefault="00E63F24" w:rsidP="00067508">
            <w:pPr>
              <w:spacing w:after="160" w:line="278" w:lineRule="auto"/>
              <w:cnfStyle w:val="000000100000" w:firstRow="0" w:lastRow="0" w:firstColumn="0" w:lastColumn="0" w:oddVBand="0" w:evenVBand="0" w:oddHBand="1" w:evenHBand="0" w:firstRowFirstColumn="0" w:firstRowLastColumn="0" w:lastRowFirstColumn="0" w:lastRowLastColumn="0"/>
            </w:pPr>
            <w:r w:rsidRPr="00E7794A">
              <w:rPr>
                <w:b/>
                <w:bCs/>
              </w:rPr>
              <w:t>51</w:t>
            </w:r>
          </w:p>
        </w:tc>
      </w:tr>
      <w:tr w:rsidR="00E63F24" w:rsidRPr="00E7794A" w14:paraId="296189AB" w14:textId="77777777" w:rsidTr="00067508">
        <w:tc>
          <w:tcPr>
            <w:cnfStyle w:val="001000000000" w:firstRow="0" w:lastRow="0" w:firstColumn="1" w:lastColumn="0" w:oddVBand="0" w:evenVBand="0" w:oddHBand="0" w:evenHBand="0" w:firstRowFirstColumn="0" w:firstRowLastColumn="0" w:lastRowFirstColumn="0" w:lastRowLastColumn="0"/>
            <w:tcW w:w="0" w:type="auto"/>
            <w:hideMark/>
          </w:tcPr>
          <w:p w14:paraId="573EA7B0" w14:textId="77777777" w:rsidR="00E63F24" w:rsidRPr="00E7794A" w:rsidRDefault="00E63F24" w:rsidP="00067508">
            <w:pPr>
              <w:spacing w:after="160" w:line="278" w:lineRule="auto"/>
            </w:pPr>
            <w:r w:rsidRPr="00E7794A">
              <w:t>Other screening readiness, % correct</w:t>
            </w:r>
          </w:p>
        </w:tc>
        <w:tc>
          <w:tcPr>
            <w:tcW w:w="0" w:type="auto"/>
            <w:hideMark/>
          </w:tcPr>
          <w:p w14:paraId="19B3FF9A" w14:textId="77777777" w:rsidR="00E63F24" w:rsidRPr="00E7794A" w:rsidRDefault="00E63F24" w:rsidP="00067508">
            <w:pPr>
              <w:spacing w:after="160" w:line="278" w:lineRule="auto"/>
              <w:cnfStyle w:val="000000000000" w:firstRow="0" w:lastRow="0" w:firstColumn="0" w:lastColumn="0" w:oddVBand="0" w:evenVBand="0" w:oddHBand="0" w:evenHBand="0" w:firstRowFirstColumn="0" w:firstRowLastColumn="0" w:lastRowFirstColumn="0" w:lastRowLastColumn="0"/>
            </w:pPr>
            <w:r w:rsidRPr="00E7794A">
              <w:t>53</w:t>
            </w:r>
          </w:p>
        </w:tc>
      </w:tr>
      <w:tr w:rsidR="00E63F24" w:rsidRPr="00E7794A" w14:paraId="668B5443" w14:textId="77777777" w:rsidTr="0006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EB2CFB" w14:textId="77777777" w:rsidR="00E63F24" w:rsidRPr="00E7794A" w:rsidRDefault="00E63F24" w:rsidP="00067508">
            <w:pPr>
              <w:spacing w:after="160" w:line="278" w:lineRule="auto"/>
            </w:pPr>
            <w:r w:rsidRPr="00E7794A">
              <w:t>Modes of weaning intervention, % correct</w:t>
            </w:r>
          </w:p>
        </w:tc>
        <w:tc>
          <w:tcPr>
            <w:tcW w:w="0" w:type="auto"/>
            <w:hideMark/>
          </w:tcPr>
          <w:p w14:paraId="62295413" w14:textId="77777777" w:rsidR="00E63F24" w:rsidRPr="00E7794A" w:rsidRDefault="00E63F24" w:rsidP="00067508">
            <w:pPr>
              <w:spacing w:after="160" w:line="278" w:lineRule="auto"/>
              <w:cnfStyle w:val="000000100000" w:firstRow="0" w:lastRow="0" w:firstColumn="0" w:lastColumn="0" w:oddVBand="0" w:evenVBand="0" w:oddHBand="1" w:evenHBand="0" w:firstRowFirstColumn="0" w:firstRowLastColumn="0" w:lastRowFirstColumn="0" w:lastRowLastColumn="0"/>
            </w:pPr>
            <w:r w:rsidRPr="00E7794A">
              <w:t>53</w:t>
            </w:r>
          </w:p>
        </w:tc>
      </w:tr>
      <w:tr w:rsidR="00E63F24" w:rsidRPr="00E7794A" w14:paraId="33B72D34" w14:textId="77777777" w:rsidTr="00067508">
        <w:tc>
          <w:tcPr>
            <w:cnfStyle w:val="001000000000" w:firstRow="0" w:lastRow="0" w:firstColumn="1" w:lastColumn="0" w:oddVBand="0" w:evenVBand="0" w:oddHBand="0" w:evenHBand="0" w:firstRowFirstColumn="0" w:firstRowLastColumn="0" w:lastRowFirstColumn="0" w:lastRowLastColumn="0"/>
            <w:tcW w:w="0" w:type="auto"/>
            <w:hideMark/>
          </w:tcPr>
          <w:p w14:paraId="0A2C75BF" w14:textId="77777777" w:rsidR="00E63F24" w:rsidRPr="00E7794A" w:rsidRDefault="00E63F24" w:rsidP="00067508">
            <w:pPr>
              <w:spacing w:after="160" w:line="278" w:lineRule="auto"/>
            </w:pPr>
            <w:r w:rsidRPr="00E7794A">
              <w:t>Recommended parameters during weaning intervention, % correct</w:t>
            </w:r>
          </w:p>
        </w:tc>
        <w:tc>
          <w:tcPr>
            <w:tcW w:w="0" w:type="auto"/>
            <w:hideMark/>
          </w:tcPr>
          <w:p w14:paraId="66ADC6F9" w14:textId="77777777" w:rsidR="00E63F24" w:rsidRPr="00E7794A" w:rsidRDefault="00E63F24" w:rsidP="00067508">
            <w:pPr>
              <w:spacing w:after="160" w:line="278" w:lineRule="auto"/>
              <w:cnfStyle w:val="000000000000" w:firstRow="0" w:lastRow="0" w:firstColumn="0" w:lastColumn="0" w:oddVBand="0" w:evenVBand="0" w:oddHBand="0" w:evenHBand="0" w:firstRowFirstColumn="0" w:firstRowLastColumn="0" w:lastRowFirstColumn="0" w:lastRowLastColumn="0"/>
            </w:pPr>
            <w:r w:rsidRPr="00E7794A">
              <w:t>52</w:t>
            </w:r>
          </w:p>
        </w:tc>
      </w:tr>
      <w:tr w:rsidR="00E63F24" w:rsidRPr="00E7794A" w14:paraId="128B7DA9" w14:textId="77777777" w:rsidTr="0006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4DE934" w14:textId="77777777" w:rsidR="00E63F24" w:rsidRPr="00E7794A" w:rsidRDefault="00E63F24" w:rsidP="00067508">
            <w:pPr>
              <w:spacing w:after="160" w:line="278" w:lineRule="auto"/>
            </w:pPr>
            <w:r w:rsidRPr="00E7794A">
              <w:t>Tolerance criteria, % correct</w:t>
            </w:r>
          </w:p>
        </w:tc>
        <w:tc>
          <w:tcPr>
            <w:tcW w:w="0" w:type="auto"/>
            <w:hideMark/>
          </w:tcPr>
          <w:p w14:paraId="68F8240A" w14:textId="77777777" w:rsidR="00E63F24" w:rsidRPr="00E7794A" w:rsidRDefault="00E63F24" w:rsidP="00067508">
            <w:pPr>
              <w:spacing w:after="160" w:line="278" w:lineRule="auto"/>
              <w:cnfStyle w:val="000000100000" w:firstRow="0" w:lastRow="0" w:firstColumn="0" w:lastColumn="0" w:oddVBand="0" w:evenVBand="0" w:oddHBand="1" w:evenHBand="0" w:firstRowFirstColumn="0" w:firstRowLastColumn="0" w:lastRowFirstColumn="0" w:lastRowLastColumn="0"/>
            </w:pPr>
            <w:r w:rsidRPr="00E7794A">
              <w:rPr>
                <w:b/>
                <w:bCs/>
              </w:rPr>
              <w:t>59</w:t>
            </w:r>
          </w:p>
        </w:tc>
      </w:tr>
      <w:tr w:rsidR="00E63F24" w:rsidRPr="00E7794A" w14:paraId="4F8B92C3" w14:textId="77777777" w:rsidTr="00067508">
        <w:tc>
          <w:tcPr>
            <w:cnfStyle w:val="001000000000" w:firstRow="0" w:lastRow="0" w:firstColumn="1" w:lastColumn="0" w:oddVBand="0" w:evenVBand="0" w:oddHBand="0" w:evenHBand="0" w:firstRowFirstColumn="0" w:firstRowLastColumn="0" w:lastRowFirstColumn="0" w:lastRowLastColumn="0"/>
            <w:tcW w:w="0" w:type="auto"/>
            <w:hideMark/>
          </w:tcPr>
          <w:p w14:paraId="0C6070B3" w14:textId="77777777" w:rsidR="00E63F24" w:rsidRPr="00E7794A" w:rsidRDefault="00E63F24" w:rsidP="00067508">
            <w:pPr>
              <w:spacing w:after="160" w:line="278" w:lineRule="auto"/>
            </w:pPr>
            <w:r w:rsidRPr="00E7794A">
              <w:t>Extubation criteria, % correct</w:t>
            </w:r>
          </w:p>
        </w:tc>
        <w:tc>
          <w:tcPr>
            <w:tcW w:w="0" w:type="auto"/>
            <w:hideMark/>
          </w:tcPr>
          <w:p w14:paraId="6AD02E42" w14:textId="77777777" w:rsidR="00E63F24" w:rsidRPr="00E7794A" w:rsidRDefault="00E63F24" w:rsidP="00067508">
            <w:pPr>
              <w:spacing w:after="160" w:line="278" w:lineRule="auto"/>
              <w:cnfStyle w:val="000000000000" w:firstRow="0" w:lastRow="0" w:firstColumn="0" w:lastColumn="0" w:oddVBand="0" w:evenVBand="0" w:oddHBand="0" w:evenHBand="0" w:firstRowFirstColumn="0" w:firstRowLastColumn="0" w:lastRowFirstColumn="0" w:lastRowLastColumn="0"/>
            </w:pPr>
            <w:r w:rsidRPr="00E7794A">
              <w:t>58</w:t>
            </w:r>
          </w:p>
        </w:tc>
      </w:tr>
      <w:tr w:rsidR="00E63F24" w:rsidRPr="00E7794A" w14:paraId="69C22A6C" w14:textId="77777777" w:rsidTr="0006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8A1530" w14:textId="77777777" w:rsidR="00E63F24" w:rsidRPr="00E7794A" w:rsidRDefault="00E63F24" w:rsidP="00067508">
            <w:pPr>
              <w:spacing w:after="160" w:line="278" w:lineRule="auto"/>
            </w:pPr>
            <w:r w:rsidRPr="00E7794A">
              <w:t>Overall knowledge, % correct</w:t>
            </w:r>
          </w:p>
        </w:tc>
        <w:tc>
          <w:tcPr>
            <w:tcW w:w="0" w:type="auto"/>
            <w:hideMark/>
          </w:tcPr>
          <w:p w14:paraId="245B9DD1" w14:textId="77777777" w:rsidR="00E63F24" w:rsidRPr="00E7794A" w:rsidRDefault="00E63F24" w:rsidP="00067508">
            <w:pPr>
              <w:spacing w:after="160" w:line="278" w:lineRule="auto"/>
              <w:cnfStyle w:val="000000100000" w:firstRow="0" w:lastRow="0" w:firstColumn="0" w:lastColumn="0" w:oddVBand="0" w:evenVBand="0" w:oddHBand="1" w:evenHBand="0" w:firstRowFirstColumn="0" w:firstRowLastColumn="0" w:lastRowFirstColumn="0" w:lastRowLastColumn="0"/>
            </w:pPr>
            <w:r w:rsidRPr="00E7794A">
              <w:t>54</w:t>
            </w:r>
          </w:p>
        </w:tc>
      </w:tr>
      <w:tr w:rsidR="00E63F24" w:rsidRPr="00E7794A" w14:paraId="069A2773" w14:textId="77777777" w:rsidTr="00067508">
        <w:tc>
          <w:tcPr>
            <w:cnfStyle w:val="001000000000" w:firstRow="0" w:lastRow="0" w:firstColumn="1" w:lastColumn="0" w:oddVBand="0" w:evenVBand="0" w:oddHBand="0" w:evenHBand="0" w:firstRowFirstColumn="0" w:firstRowLastColumn="0" w:lastRowFirstColumn="0" w:lastRowLastColumn="0"/>
            <w:tcW w:w="0" w:type="auto"/>
            <w:hideMark/>
          </w:tcPr>
          <w:p w14:paraId="58E266B9" w14:textId="77777777" w:rsidR="00E63F24" w:rsidRPr="00E7794A" w:rsidRDefault="00E63F24" w:rsidP="00067508">
            <w:pPr>
              <w:spacing w:after="160" w:line="278" w:lineRule="auto"/>
            </w:pPr>
            <w:r w:rsidRPr="00E7794A">
              <w:t>Knowledge level, Poor, n (%)</w:t>
            </w:r>
          </w:p>
        </w:tc>
        <w:tc>
          <w:tcPr>
            <w:tcW w:w="0" w:type="auto"/>
            <w:hideMark/>
          </w:tcPr>
          <w:p w14:paraId="008B99DB" w14:textId="77777777" w:rsidR="00E63F24" w:rsidRPr="00E7794A" w:rsidRDefault="00E63F24" w:rsidP="00067508">
            <w:pPr>
              <w:spacing w:after="160" w:line="278" w:lineRule="auto"/>
              <w:cnfStyle w:val="000000000000" w:firstRow="0" w:lastRow="0" w:firstColumn="0" w:lastColumn="0" w:oddVBand="0" w:evenVBand="0" w:oddHBand="0" w:evenHBand="0" w:firstRowFirstColumn="0" w:firstRowLastColumn="0" w:lastRowFirstColumn="0" w:lastRowLastColumn="0"/>
            </w:pPr>
            <w:r w:rsidRPr="00E7794A">
              <w:t>36 (39)</w:t>
            </w:r>
          </w:p>
        </w:tc>
      </w:tr>
      <w:tr w:rsidR="00E63F24" w:rsidRPr="00E7794A" w14:paraId="0D06E841" w14:textId="77777777" w:rsidTr="0006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E825CB" w14:textId="77777777" w:rsidR="00E63F24" w:rsidRPr="00E7794A" w:rsidRDefault="00E63F24" w:rsidP="00067508">
            <w:pPr>
              <w:spacing w:after="160" w:line="278" w:lineRule="auto"/>
            </w:pPr>
            <w:r w:rsidRPr="00E7794A">
              <w:t>Knowledge level, Moderate, n (%)</w:t>
            </w:r>
          </w:p>
        </w:tc>
        <w:tc>
          <w:tcPr>
            <w:tcW w:w="0" w:type="auto"/>
            <w:hideMark/>
          </w:tcPr>
          <w:p w14:paraId="7EFEB8DD" w14:textId="77777777" w:rsidR="00E63F24" w:rsidRPr="00E7794A" w:rsidRDefault="00E63F24" w:rsidP="00067508">
            <w:pPr>
              <w:spacing w:after="160" w:line="278" w:lineRule="auto"/>
              <w:cnfStyle w:val="000000100000" w:firstRow="0" w:lastRow="0" w:firstColumn="0" w:lastColumn="0" w:oddVBand="0" w:evenVBand="0" w:oddHBand="1" w:evenHBand="0" w:firstRowFirstColumn="0" w:firstRowLastColumn="0" w:lastRowFirstColumn="0" w:lastRowLastColumn="0"/>
            </w:pPr>
            <w:r w:rsidRPr="00E7794A">
              <w:t>47 (50)</w:t>
            </w:r>
          </w:p>
        </w:tc>
      </w:tr>
      <w:tr w:rsidR="00E63F24" w:rsidRPr="00E7794A" w14:paraId="088B9769" w14:textId="77777777" w:rsidTr="00067508">
        <w:tc>
          <w:tcPr>
            <w:cnfStyle w:val="001000000000" w:firstRow="0" w:lastRow="0" w:firstColumn="1" w:lastColumn="0" w:oddVBand="0" w:evenVBand="0" w:oddHBand="0" w:evenHBand="0" w:firstRowFirstColumn="0" w:firstRowLastColumn="0" w:lastRowFirstColumn="0" w:lastRowLastColumn="0"/>
            <w:tcW w:w="0" w:type="auto"/>
            <w:hideMark/>
          </w:tcPr>
          <w:p w14:paraId="5D08C3BA" w14:textId="77777777" w:rsidR="00E63F24" w:rsidRPr="00E7794A" w:rsidRDefault="00E63F24" w:rsidP="00067508">
            <w:pPr>
              <w:spacing w:after="160" w:line="278" w:lineRule="auto"/>
            </w:pPr>
            <w:r w:rsidRPr="00E7794A">
              <w:t>Knowledge level, Good, n (%)</w:t>
            </w:r>
          </w:p>
        </w:tc>
        <w:tc>
          <w:tcPr>
            <w:tcW w:w="0" w:type="auto"/>
            <w:hideMark/>
          </w:tcPr>
          <w:p w14:paraId="3449A6AA" w14:textId="77777777" w:rsidR="00E63F24" w:rsidRPr="00E7794A" w:rsidRDefault="00E63F24" w:rsidP="00067508">
            <w:pPr>
              <w:spacing w:after="160" w:line="278" w:lineRule="auto"/>
              <w:cnfStyle w:val="000000000000" w:firstRow="0" w:lastRow="0" w:firstColumn="0" w:lastColumn="0" w:oddVBand="0" w:evenVBand="0" w:oddHBand="0" w:evenHBand="0" w:firstRowFirstColumn="0" w:firstRowLastColumn="0" w:lastRowFirstColumn="0" w:lastRowLastColumn="0"/>
            </w:pPr>
            <w:r w:rsidRPr="00E7794A">
              <w:t>10 (11)</w:t>
            </w:r>
          </w:p>
        </w:tc>
      </w:tr>
    </w:tbl>
    <w:p w14:paraId="6E3C4DD7" w14:textId="77777777" w:rsidR="00E63F24" w:rsidRDefault="00E63F24" w:rsidP="00E63F24">
      <w:pPr>
        <w:rPr>
          <w:i/>
          <w:iCs/>
        </w:rPr>
      </w:pPr>
      <w:r w:rsidRPr="00E7794A">
        <w:rPr>
          <w:i/>
          <w:iCs/>
        </w:rPr>
        <w:t>Footnote: Domain and overall values represent the percentage of nurses classified as having correct knowledge within each domain and overall, based on the scoring approach used in the analysis. Knowledge level categories are presented as n (%) out of N = 93. The highest and lowest domain percentages are highlighted in bold.</w:t>
      </w:r>
    </w:p>
    <w:p w14:paraId="1A8321E0" w14:textId="77777777" w:rsidR="00E63F24" w:rsidRPr="00E7794A" w:rsidRDefault="00E63F24" w:rsidP="00E63F24"/>
    <w:p w14:paraId="06BF72A2" w14:textId="77777777" w:rsidR="00511BBA" w:rsidRDefault="00511BBA"/>
    <w:sectPr w:rsidR="00511B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F24"/>
    <w:rsid w:val="001E181B"/>
    <w:rsid w:val="0023342A"/>
    <w:rsid w:val="00326988"/>
    <w:rsid w:val="004C443D"/>
    <w:rsid w:val="00511BBA"/>
    <w:rsid w:val="005C4201"/>
    <w:rsid w:val="005E02E8"/>
    <w:rsid w:val="00747D57"/>
    <w:rsid w:val="00AF1E5E"/>
    <w:rsid w:val="00CD529C"/>
    <w:rsid w:val="00D347FD"/>
    <w:rsid w:val="00D57618"/>
    <w:rsid w:val="00E63F24"/>
    <w:rsid w:val="00FC65C8"/>
    <w:rsid w:val="00FF01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849AE"/>
  <w15:chartTrackingRefBased/>
  <w15:docId w15:val="{AC14E5C2-EE47-4E46-807F-C5018191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F24"/>
  </w:style>
  <w:style w:type="paragraph" w:styleId="Heading1">
    <w:name w:val="heading 1"/>
    <w:basedOn w:val="Normal"/>
    <w:next w:val="Normal"/>
    <w:link w:val="Heading1Char"/>
    <w:uiPriority w:val="9"/>
    <w:qFormat/>
    <w:rsid w:val="00E63F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3F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3F2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3F2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3F2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3F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3F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3F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3F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F2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3F2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3F2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3F2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3F2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3F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3F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3F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3F24"/>
    <w:rPr>
      <w:rFonts w:eastAsiaTheme="majorEastAsia" w:cstheme="majorBidi"/>
      <w:color w:val="272727" w:themeColor="text1" w:themeTint="D8"/>
    </w:rPr>
  </w:style>
  <w:style w:type="paragraph" w:styleId="Title">
    <w:name w:val="Title"/>
    <w:basedOn w:val="Normal"/>
    <w:next w:val="Normal"/>
    <w:link w:val="TitleChar"/>
    <w:uiPriority w:val="10"/>
    <w:qFormat/>
    <w:rsid w:val="00E63F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3F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3F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3F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3F24"/>
    <w:pPr>
      <w:spacing w:before="160"/>
      <w:jc w:val="center"/>
    </w:pPr>
    <w:rPr>
      <w:i/>
      <w:iCs/>
      <w:color w:val="404040" w:themeColor="text1" w:themeTint="BF"/>
    </w:rPr>
  </w:style>
  <w:style w:type="character" w:customStyle="1" w:styleId="QuoteChar">
    <w:name w:val="Quote Char"/>
    <w:basedOn w:val="DefaultParagraphFont"/>
    <w:link w:val="Quote"/>
    <w:uiPriority w:val="29"/>
    <w:rsid w:val="00E63F24"/>
    <w:rPr>
      <w:i/>
      <w:iCs/>
      <w:color w:val="404040" w:themeColor="text1" w:themeTint="BF"/>
    </w:rPr>
  </w:style>
  <w:style w:type="paragraph" w:styleId="ListParagraph">
    <w:name w:val="List Paragraph"/>
    <w:basedOn w:val="Normal"/>
    <w:uiPriority w:val="34"/>
    <w:qFormat/>
    <w:rsid w:val="00E63F24"/>
    <w:pPr>
      <w:ind w:left="720"/>
      <w:contextualSpacing/>
    </w:pPr>
  </w:style>
  <w:style w:type="character" w:styleId="IntenseEmphasis">
    <w:name w:val="Intense Emphasis"/>
    <w:basedOn w:val="DefaultParagraphFont"/>
    <w:uiPriority w:val="21"/>
    <w:qFormat/>
    <w:rsid w:val="00E63F24"/>
    <w:rPr>
      <w:i/>
      <w:iCs/>
      <w:color w:val="2F5496" w:themeColor="accent1" w:themeShade="BF"/>
    </w:rPr>
  </w:style>
  <w:style w:type="paragraph" w:styleId="IntenseQuote">
    <w:name w:val="Intense Quote"/>
    <w:basedOn w:val="Normal"/>
    <w:next w:val="Normal"/>
    <w:link w:val="IntenseQuoteChar"/>
    <w:uiPriority w:val="30"/>
    <w:qFormat/>
    <w:rsid w:val="00E63F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3F24"/>
    <w:rPr>
      <w:i/>
      <w:iCs/>
      <w:color w:val="2F5496" w:themeColor="accent1" w:themeShade="BF"/>
    </w:rPr>
  </w:style>
  <w:style w:type="character" w:styleId="IntenseReference">
    <w:name w:val="Intense Reference"/>
    <w:basedOn w:val="DefaultParagraphFont"/>
    <w:uiPriority w:val="32"/>
    <w:qFormat/>
    <w:rsid w:val="00E63F24"/>
    <w:rPr>
      <w:b/>
      <w:bCs/>
      <w:smallCaps/>
      <w:color w:val="2F5496" w:themeColor="accent1" w:themeShade="BF"/>
      <w:spacing w:val="5"/>
    </w:rPr>
  </w:style>
  <w:style w:type="table" w:styleId="PlainTable2">
    <w:name w:val="Plain Table 2"/>
    <w:basedOn w:val="TableNormal"/>
    <w:uiPriority w:val="42"/>
    <w:rsid w:val="00E63F2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781</Characters>
  <Application>Microsoft Office Word</Application>
  <DocSecurity>0</DocSecurity>
  <Lines>6</Lines>
  <Paragraphs>1</Paragraphs>
  <ScaleCrop>false</ScaleCrop>
  <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Loai Zabin</dc:creator>
  <cp:keywords/>
  <dc:description/>
  <cp:lastModifiedBy>Loai Zabin</cp:lastModifiedBy>
  <cp:revision>1</cp:revision>
  <dcterms:created xsi:type="dcterms:W3CDTF">2026-03-16T15:19:00Z</dcterms:created>
  <dcterms:modified xsi:type="dcterms:W3CDTF">2026-03-16T15:19:00Z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d4f9d50c-81a5-409c-92bc-f185b79f294e</vt:lpwstr>
  </property>
</Properties>
</file>