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11B6E" w14:textId="77777777" w:rsidR="00BF2A49" w:rsidRDefault="00BF2A49" w:rsidP="00615218">
      <w:pPr>
        <w:jc w:val="center"/>
      </w:pPr>
    </w:p>
    <w:p w14:paraId="0E86CF5A" w14:textId="77777777" w:rsidR="00557FE8" w:rsidRPr="00EA455D" w:rsidRDefault="00557FE8" w:rsidP="00557FE8">
      <w:pPr>
        <w:spacing w:line="360" w:lineRule="auto"/>
        <w:jc w:val="center"/>
        <w:rPr>
          <w:rFonts w:ascii="Arial" w:hAnsi="Arial" w:cs="Arial"/>
          <w:b/>
          <w:bCs/>
          <w:kern w:val="0"/>
          <w:sz w:val="36"/>
          <w:szCs w:val="36"/>
          <w:lang w:val="en-GB" w:eastAsia="en-US"/>
        </w:rPr>
      </w:pPr>
      <w:bookmarkStart w:id="0" w:name="_Hlk118282961"/>
      <w:r w:rsidRPr="00EA455D">
        <w:rPr>
          <w:rFonts w:ascii="Arial" w:hAnsi="Arial" w:cs="Arial"/>
          <w:b/>
          <w:bCs/>
          <w:kern w:val="0"/>
          <w:sz w:val="36"/>
          <w:szCs w:val="36"/>
          <w:lang w:val="en-GB" w:eastAsia="en-US"/>
        </w:rPr>
        <w:t xml:space="preserve">Early-age </w:t>
      </w:r>
      <w:r w:rsidRPr="005D3E15">
        <w:rPr>
          <w:rFonts w:ascii="Arial" w:hAnsi="Arial" w:cs="Arial"/>
          <w:b/>
          <w:bCs/>
          <w:color w:val="000000" w:themeColor="text1"/>
          <w:kern w:val="0"/>
          <w:sz w:val="36"/>
          <w:szCs w:val="36"/>
          <w:lang w:val="en-GB" w:eastAsia="en-US"/>
        </w:rPr>
        <w:t>structural build-up</w:t>
      </w:r>
      <w:r w:rsidRPr="00EA455D">
        <w:rPr>
          <w:rFonts w:ascii="Arial" w:hAnsi="Arial" w:cs="Arial"/>
          <w:b/>
          <w:bCs/>
          <w:kern w:val="0"/>
          <w:sz w:val="36"/>
          <w:szCs w:val="36"/>
          <w:lang w:val="en-GB" w:eastAsia="en-US"/>
        </w:rPr>
        <w:t xml:space="preserve"> of tricalcium silicate (C</w:t>
      </w:r>
      <w:r w:rsidRPr="00EA455D">
        <w:rPr>
          <w:rFonts w:ascii="Arial" w:hAnsi="Arial" w:cs="Arial"/>
          <w:b/>
          <w:bCs/>
          <w:kern w:val="0"/>
          <w:sz w:val="36"/>
          <w:szCs w:val="36"/>
          <w:vertAlign w:val="subscript"/>
          <w:lang w:val="en-GB" w:eastAsia="en-US"/>
        </w:rPr>
        <w:t>3</w:t>
      </w:r>
      <w:r w:rsidRPr="00EA455D">
        <w:rPr>
          <w:rFonts w:ascii="Arial" w:hAnsi="Arial" w:cs="Arial"/>
          <w:b/>
          <w:bCs/>
          <w:kern w:val="0"/>
          <w:sz w:val="36"/>
          <w:szCs w:val="36"/>
          <w:lang w:val="en-GB" w:eastAsia="en-US"/>
        </w:rPr>
        <w:t>S) pastes</w:t>
      </w:r>
      <w:r>
        <w:rPr>
          <w:rFonts w:ascii="Arial" w:hAnsi="Arial" w:cs="Arial" w:hint="eastAsia"/>
          <w:b/>
          <w:bCs/>
          <w:kern w:val="0"/>
          <w:sz w:val="36"/>
          <w:szCs w:val="36"/>
          <w:lang w:val="en-GB"/>
        </w:rPr>
        <w:t xml:space="preserve"> </w:t>
      </w:r>
      <w:r w:rsidRPr="00C35A79">
        <w:rPr>
          <w:rFonts w:ascii="Arial" w:hAnsi="Arial" w:cs="Arial"/>
          <w:b/>
          <w:bCs/>
          <w:kern w:val="0"/>
          <w:sz w:val="36"/>
          <w:szCs w:val="36"/>
        </w:rPr>
        <w:t>at rest</w:t>
      </w:r>
      <w:r w:rsidRPr="00EA455D">
        <w:rPr>
          <w:rFonts w:ascii="Arial" w:hAnsi="Arial" w:cs="Arial"/>
          <w:b/>
          <w:bCs/>
          <w:kern w:val="0"/>
          <w:sz w:val="36"/>
          <w:szCs w:val="36"/>
          <w:lang w:val="en-GB" w:eastAsia="en-US"/>
        </w:rPr>
        <w:t>:</w:t>
      </w:r>
      <w:r w:rsidRPr="00374FF9">
        <w:rPr>
          <w:rFonts w:ascii="Arial" w:hAnsi="Arial" w:cs="Arial"/>
          <w:b/>
          <w:bCs/>
          <w:color w:val="0000FF"/>
          <w:kern w:val="0"/>
          <w:sz w:val="36"/>
          <w:szCs w:val="36"/>
          <w:lang w:val="en-GB" w:eastAsia="en-US"/>
        </w:rPr>
        <w:t xml:space="preserve"> </w:t>
      </w:r>
      <w:r w:rsidRPr="00807F5E">
        <w:rPr>
          <w:rFonts w:ascii="Arial" w:hAnsi="Arial" w:cs="Arial"/>
          <w:b/>
          <w:bCs/>
          <w:color w:val="000000" w:themeColor="text1"/>
          <w:kern w:val="0"/>
          <w:sz w:val="36"/>
          <w:szCs w:val="36"/>
          <w:lang w:val="en-GB" w:eastAsia="en-US"/>
        </w:rPr>
        <w:t>modelling based on fractal hydrate morphology</w:t>
      </w:r>
    </w:p>
    <w:p w14:paraId="259D0B8B" w14:textId="77777777" w:rsidR="00BF2A49" w:rsidRPr="00557FE8" w:rsidRDefault="00BF2A49" w:rsidP="00BF2A49">
      <w:pPr>
        <w:spacing w:line="360" w:lineRule="auto"/>
        <w:jc w:val="center"/>
        <w:rPr>
          <w:lang w:val="en-GB"/>
        </w:rPr>
      </w:pPr>
    </w:p>
    <w:p w14:paraId="14D08CBF" w14:textId="77777777" w:rsidR="00BF2A49" w:rsidRPr="008E0E22" w:rsidRDefault="00BF2A49" w:rsidP="00BF2A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E22">
        <w:rPr>
          <w:rFonts w:ascii="Times New Roman" w:hAnsi="Times New Roman" w:cs="Times New Roman"/>
          <w:sz w:val="24"/>
          <w:szCs w:val="24"/>
        </w:rPr>
        <w:t>Yanliang Ji</w:t>
      </w:r>
      <w:r w:rsidRPr="008E0E2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0E22">
        <w:rPr>
          <w:rFonts w:ascii="Times New Roman" w:hAnsi="Times New Roman" w:cs="Times New Roman"/>
          <w:sz w:val="24"/>
          <w:szCs w:val="24"/>
          <w:vertAlign w:val="superscript"/>
        </w:rPr>
        <w:t>a, *</w:t>
      </w:r>
      <w:r w:rsidRPr="008E0E22">
        <w:rPr>
          <w:rFonts w:ascii="Times New Roman" w:hAnsi="Times New Roman" w:cs="Times New Roman"/>
          <w:sz w:val="24"/>
          <w:szCs w:val="24"/>
        </w:rPr>
        <w:t xml:space="preserve">, Alexander Mezhov </w:t>
      </w:r>
      <w:proofErr w:type="gramStart"/>
      <w:r w:rsidRPr="008E0E22">
        <w:rPr>
          <w:rFonts w:ascii="Times New Roman" w:hAnsi="Times New Roman" w:cs="Times New Roman"/>
          <w:sz w:val="24"/>
          <w:szCs w:val="24"/>
          <w:vertAlign w:val="superscript"/>
        </w:rPr>
        <w:t>b,*</w:t>
      </w:r>
      <w:proofErr w:type="gramEnd"/>
      <w:r w:rsidRPr="008E0E22">
        <w:rPr>
          <w:rFonts w:ascii="Times New Roman" w:hAnsi="Times New Roman" w:cs="Times New Roman"/>
          <w:sz w:val="24"/>
          <w:szCs w:val="24"/>
        </w:rPr>
        <w:t>,</w:t>
      </w:r>
      <w:r w:rsidRPr="008E0E22">
        <w:rPr>
          <w:rFonts w:ascii="Times New Roman" w:hAnsi="Times New Roman" w:cs="Times New Roman" w:hint="eastAsia"/>
          <w:sz w:val="24"/>
          <w:szCs w:val="24"/>
        </w:rPr>
        <w:t xml:space="preserve"> Hongwei Tian </w:t>
      </w:r>
      <w:proofErr w:type="gramStart"/>
      <w:r w:rsidRPr="008E0E22"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r w:rsidRPr="008E0E22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proofErr w:type="gramEnd"/>
      <w:r w:rsidRPr="008E0E22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E0E22">
        <w:rPr>
          <w:rFonts w:ascii="Times New Roman" w:hAnsi="Times New Roman" w:cs="Times New Roman"/>
          <w:sz w:val="24"/>
          <w:szCs w:val="24"/>
        </w:rPr>
        <w:t>Dietmar Stephan</w:t>
      </w:r>
      <w:r w:rsidRPr="008E0E2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8E0E22">
        <w:rPr>
          <w:rFonts w:ascii="Times New Roman" w:hAnsi="Times New Roman" w:cs="Times New Roman"/>
          <w:sz w:val="24"/>
          <w:szCs w:val="24"/>
          <w:vertAlign w:val="superscript"/>
        </w:rPr>
        <w:t>a,*</w:t>
      </w:r>
      <w:bookmarkEnd w:id="0"/>
      <w:proofErr w:type="gramEnd"/>
    </w:p>
    <w:p w14:paraId="1FB4262C" w14:textId="77777777" w:rsidR="00BF2A49" w:rsidRPr="008E0E22" w:rsidRDefault="00BF2A49" w:rsidP="00BF2A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E22">
        <w:rPr>
          <w:rFonts w:ascii="Times New Roman" w:hAnsi="Times New Roman" w:cs="Times New Roman"/>
          <w:sz w:val="24"/>
          <w:szCs w:val="24"/>
        </w:rPr>
        <w:t xml:space="preserve">a. Department of Civil Engineering, </w:t>
      </w:r>
      <w:proofErr w:type="spellStart"/>
      <w:r w:rsidRPr="008E0E22">
        <w:rPr>
          <w:rFonts w:ascii="Times New Roman" w:hAnsi="Times New Roman" w:cs="Times New Roman"/>
          <w:sz w:val="24"/>
          <w:szCs w:val="24"/>
        </w:rPr>
        <w:t>Technische</w:t>
      </w:r>
      <w:proofErr w:type="spellEnd"/>
      <w:r w:rsidRPr="008E0E22">
        <w:rPr>
          <w:rFonts w:ascii="Times New Roman" w:hAnsi="Times New Roman" w:cs="Times New Roman"/>
          <w:sz w:val="24"/>
          <w:szCs w:val="24"/>
        </w:rPr>
        <w:t xml:space="preserve"> Universität Berlin, 13355 Berlin, Germany.</w:t>
      </w:r>
    </w:p>
    <w:p w14:paraId="5D2934F5" w14:textId="77777777" w:rsidR="00BF2A49" w:rsidRPr="008E0E22" w:rsidRDefault="00BF2A49" w:rsidP="00BF2A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8E0E22">
        <w:rPr>
          <w:rFonts w:ascii="Times New Roman" w:hAnsi="Times New Roman" w:cs="Times New Roman"/>
          <w:sz w:val="24"/>
          <w:szCs w:val="24"/>
          <w:lang w:val="de-DE"/>
        </w:rPr>
        <w:t xml:space="preserve">b. </w:t>
      </w:r>
      <w:bookmarkStart w:id="1" w:name="_Hlk122450364"/>
      <w:r w:rsidRPr="008E0E22">
        <w:rPr>
          <w:rFonts w:ascii="Times New Roman" w:hAnsi="Times New Roman" w:cs="Times New Roman"/>
          <w:sz w:val="24"/>
          <w:szCs w:val="24"/>
          <w:lang w:val="de-DE"/>
        </w:rPr>
        <w:t xml:space="preserve">Division Technology </w:t>
      </w:r>
      <w:proofErr w:type="spellStart"/>
      <w:r w:rsidRPr="008E0E22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8E0E22">
        <w:rPr>
          <w:rFonts w:ascii="Times New Roman" w:hAnsi="Times New Roman" w:cs="Times New Roman"/>
          <w:sz w:val="24"/>
          <w:szCs w:val="24"/>
          <w:lang w:val="de-DE"/>
        </w:rPr>
        <w:t xml:space="preserve"> Construction Materials, Bundesanstalt für Materialforschung und </w:t>
      </w:r>
      <w:r>
        <w:rPr>
          <w:rFonts w:ascii="Times New Roman" w:hAnsi="Times New Roman" w:cs="Times New Roman"/>
          <w:sz w:val="24"/>
          <w:szCs w:val="24"/>
          <w:lang w:val="de-DE"/>
        </w:rPr>
        <w:t>-</w:t>
      </w:r>
      <w:r w:rsidRPr="008E0E22">
        <w:rPr>
          <w:rFonts w:ascii="Times New Roman" w:hAnsi="Times New Roman" w:cs="Times New Roman"/>
          <w:sz w:val="24"/>
          <w:szCs w:val="24"/>
          <w:lang w:val="de-DE"/>
        </w:rPr>
        <w:t>prüfung (BAM), 12205 Berlin, Germany.</w:t>
      </w:r>
      <w:bookmarkEnd w:id="1"/>
    </w:p>
    <w:p w14:paraId="10E18614" w14:textId="77777777" w:rsidR="00BF2A49" w:rsidRPr="007F11D5" w:rsidRDefault="00BF2A49" w:rsidP="00BF2A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11D5">
        <w:rPr>
          <w:rFonts w:ascii="Times New Roman" w:hAnsi="Times New Roman" w:cs="Times New Roman" w:hint="eastAsia"/>
          <w:sz w:val="24"/>
          <w:szCs w:val="24"/>
        </w:rPr>
        <w:t>c</w:t>
      </w:r>
      <w:r w:rsidRPr="007F11D5">
        <w:rPr>
          <w:rFonts w:ascii="Times New Roman" w:hAnsi="Times New Roman" w:cs="Times New Roman"/>
          <w:sz w:val="24"/>
          <w:szCs w:val="24"/>
        </w:rPr>
        <w:t>.</w:t>
      </w:r>
      <w:r w:rsidRPr="007F11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11D5">
        <w:rPr>
          <w:rFonts w:ascii="Times New Roman" w:hAnsi="Times New Roman" w:cs="Times New Roman"/>
          <w:sz w:val="24"/>
          <w:szCs w:val="24"/>
        </w:rPr>
        <w:t>Department of Civil Engineering, Tsinghua University, 100084</w:t>
      </w:r>
      <w:r w:rsidRPr="007F11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11D5">
        <w:rPr>
          <w:rFonts w:ascii="Times New Roman" w:hAnsi="Times New Roman" w:cs="Times New Roman"/>
          <w:sz w:val="24"/>
          <w:szCs w:val="24"/>
        </w:rPr>
        <w:t>Beijing, China</w:t>
      </w:r>
    </w:p>
    <w:p w14:paraId="36E17666" w14:textId="77777777" w:rsidR="00BF2A49" w:rsidRPr="007F11D5" w:rsidRDefault="00BF2A49" w:rsidP="00BF2A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87E553" w14:textId="77777777" w:rsidR="00BF2A49" w:rsidRDefault="00BF2A49" w:rsidP="00BF2A4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22">
        <w:rPr>
          <w:rFonts w:ascii="Times New Roman" w:hAnsi="Times New Roman" w:cs="Times New Roman"/>
          <w:color w:val="000000" w:themeColor="text1"/>
          <w:sz w:val="24"/>
          <w:szCs w:val="24"/>
        </w:rPr>
        <w:t>* Correspondenc</w:t>
      </w:r>
      <w:r w:rsidRPr="008E0E22">
        <w:rPr>
          <w:rFonts w:ascii="Times New Roman" w:hAnsi="Times New Roman" w:cs="Times New Roman"/>
          <w:sz w:val="24"/>
          <w:szCs w:val="24"/>
        </w:rPr>
        <w:t xml:space="preserve">e: </w:t>
      </w:r>
      <w:hyperlink r:id="rId6">
        <w:r w:rsidRPr="008E0E22">
          <w:rPr>
            <w:rStyle w:val="af2"/>
            <w:rFonts w:ascii="Times New Roman" w:hAnsi="Times New Roman" w:cs="Times New Roman"/>
            <w:sz w:val="24"/>
            <w:szCs w:val="24"/>
          </w:rPr>
          <w:t>ji@tu-berlin.de</w:t>
        </w:r>
      </w:hyperlink>
      <w:r w:rsidRPr="008E0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(Yanliang Ji)</w:t>
      </w:r>
    </w:p>
    <w:p w14:paraId="32755275" w14:textId="77777777" w:rsidR="00BF2A49" w:rsidRDefault="00BF2A49" w:rsidP="00BF2A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0E22">
        <w:rPr>
          <w:rFonts w:ascii="Times New Roman" w:hAnsi="Times New Roman" w:cs="Times New Roman"/>
          <w:color w:val="000000" w:themeColor="text1"/>
          <w:sz w:val="24"/>
          <w:szCs w:val="24"/>
        </w:rPr>
        <w:t>* Correspondenc</w:t>
      </w:r>
      <w:r w:rsidRPr="008E0E22">
        <w:rPr>
          <w:rFonts w:ascii="Times New Roman" w:hAnsi="Times New Roman" w:cs="Times New Roman"/>
          <w:sz w:val="24"/>
          <w:szCs w:val="24"/>
        </w:rPr>
        <w:t>e: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256FC">
        <w:rPr>
          <w:rStyle w:val="af2"/>
        </w:rPr>
        <w:t>alexander.mezhov@bam.de</w:t>
      </w:r>
      <w:r>
        <w:rPr>
          <w:rFonts w:ascii="Times New Roman" w:hAnsi="Times New Roman" w:cs="Times New Roman" w:hint="eastAsia"/>
          <w:sz w:val="24"/>
          <w:szCs w:val="24"/>
        </w:rPr>
        <w:t xml:space="preserve"> (Alexander </w:t>
      </w:r>
      <w:r w:rsidRPr="008E0E22">
        <w:rPr>
          <w:rFonts w:ascii="Times New Roman" w:hAnsi="Times New Roman" w:cs="Times New Roman"/>
          <w:sz w:val="24"/>
          <w:szCs w:val="24"/>
        </w:rPr>
        <w:t>Mezhov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14:paraId="59E919E9" w14:textId="77777777" w:rsidR="00BF2A49" w:rsidRPr="008E0E22" w:rsidRDefault="00BF2A49" w:rsidP="00BF2A4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22">
        <w:rPr>
          <w:rFonts w:ascii="Times New Roman" w:hAnsi="Times New Roman" w:cs="Times New Roman"/>
          <w:color w:val="000000" w:themeColor="text1"/>
          <w:sz w:val="24"/>
          <w:szCs w:val="24"/>
        </w:rPr>
        <w:t>* Correspondenc</w:t>
      </w:r>
      <w:r w:rsidRPr="008E0E22">
        <w:rPr>
          <w:rFonts w:ascii="Times New Roman" w:hAnsi="Times New Roman" w:cs="Times New Roman"/>
          <w:sz w:val="24"/>
          <w:szCs w:val="24"/>
        </w:rPr>
        <w:t>e: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7" w:history="1">
        <w:r w:rsidRPr="00BC5D8B">
          <w:rPr>
            <w:rStyle w:val="af2"/>
            <w:rFonts w:ascii="Times New Roman" w:hAnsi="Times New Roman" w:cs="Times New Roman" w:hint="eastAsia"/>
            <w:sz w:val="24"/>
            <w:szCs w:val="24"/>
            <w:lang w:val="fr-FR"/>
          </w:rPr>
          <w:t>h</w:t>
        </w:r>
        <w:r w:rsidRPr="00BC5D8B">
          <w:rPr>
            <w:rStyle w:val="af2"/>
            <w:rFonts w:ascii="Times New Roman" w:hAnsi="Times New Roman" w:cs="Times New Roman"/>
            <w:sz w:val="24"/>
            <w:szCs w:val="24"/>
            <w:lang w:val="fr-FR"/>
          </w:rPr>
          <w:t>ongwei_t</w:t>
        </w:r>
        <w:r w:rsidRPr="00BC5D8B">
          <w:rPr>
            <w:rStyle w:val="af2"/>
            <w:rFonts w:ascii="Times New Roman" w:hAnsi="Times New Roman" w:cs="Times New Roman" w:hint="eastAsia"/>
            <w:sz w:val="24"/>
            <w:szCs w:val="24"/>
            <w:lang w:val="fr-FR"/>
          </w:rPr>
          <w:t>ian@tsinghua.edu.cn</w:t>
        </w:r>
      </w:hyperlink>
      <w:r>
        <w:rPr>
          <w:rFonts w:ascii="Times New Roman" w:hAnsi="Times New Roman" w:cs="Times New Roman" w:hint="eastAsia"/>
          <w:sz w:val="24"/>
          <w:szCs w:val="24"/>
        </w:rPr>
        <w:t xml:space="preserve"> (Hongwei </w:t>
      </w:r>
      <w:r w:rsidRPr="008E0E22">
        <w:rPr>
          <w:rFonts w:ascii="Times New Roman" w:hAnsi="Times New Roman" w:cs="Times New Roman" w:hint="eastAsia"/>
          <w:sz w:val="24"/>
          <w:szCs w:val="24"/>
        </w:rPr>
        <w:t>Tian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14:paraId="5E93F475" w14:textId="77777777" w:rsidR="00BF2A49" w:rsidRPr="008E0E22" w:rsidRDefault="00BF2A49" w:rsidP="00BF2A4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Correspondence: </w:t>
      </w:r>
      <w:hyperlink r:id="rId8" w:history="1">
        <w:r w:rsidRPr="008E0E22">
          <w:rPr>
            <w:rStyle w:val="af2"/>
            <w:rFonts w:ascii="Times New Roman" w:hAnsi="Times New Roman" w:cs="Times New Roman"/>
            <w:sz w:val="24"/>
            <w:szCs w:val="24"/>
          </w:rPr>
          <w:t>stephan@tu-berlin.de</w:t>
        </w:r>
      </w:hyperlink>
      <w:r w:rsidRPr="008E0E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(Dietmar Stephan)</w:t>
      </w:r>
    </w:p>
    <w:p w14:paraId="29843EF7" w14:textId="77777777" w:rsidR="00BF2A49" w:rsidRDefault="00BF2A49" w:rsidP="00BF2A49"/>
    <w:p w14:paraId="5BF13484" w14:textId="77777777" w:rsidR="00BF2A49" w:rsidRDefault="00BF2A49" w:rsidP="00BF2A49"/>
    <w:p w14:paraId="3F13E349" w14:textId="6BE37A7B" w:rsidR="00BF2A49" w:rsidRDefault="00BF2A49" w:rsidP="00BF2A49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F2A49">
        <w:rPr>
          <w:rFonts w:ascii="Times New Roman" w:eastAsia="Times New Roman" w:hAnsi="Times New Roman" w:cs="Times New Roman" w:hint="eastAsia"/>
          <w:b/>
          <w:bCs/>
          <w:kern w:val="0"/>
          <w:sz w:val="24"/>
          <w:szCs w:val="24"/>
        </w:rPr>
        <w:t>1 XRD of the C3S powders</w:t>
      </w:r>
    </w:p>
    <w:p w14:paraId="1E2E986F" w14:textId="0648AE6B" w:rsidR="00BF2A49" w:rsidRDefault="00886397" w:rsidP="00886397">
      <w:pPr>
        <w:jc w:val="center"/>
        <w:rPr>
          <w:color w:val="0000FF"/>
        </w:rPr>
      </w:pPr>
      <w:r w:rsidRPr="001875EF">
        <w:rPr>
          <w:color w:val="0000FF"/>
        </w:rPr>
        <w:object w:dxaOrig="11942" w:dyaOrig="9904" w14:anchorId="0A5EB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4.5pt;height:276.1pt" o:ole="">
            <v:imagedata r:id="rId9" o:title=""/>
          </v:shape>
          <o:OLEObject Type="Embed" ProgID="Origin95.Graph" ShapeID="_x0000_i1025" DrawAspect="Content" ObjectID="_1840708194" r:id="rId10"/>
        </w:object>
      </w:r>
    </w:p>
    <w:p w14:paraId="419B4068" w14:textId="3B0DA678" w:rsidR="00886397" w:rsidRPr="00886397" w:rsidRDefault="00886397" w:rsidP="0088639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25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Fig. S1 </w:t>
      </w:r>
      <w:r w:rsidRPr="00886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XRD diffractogram of the </w:t>
      </w:r>
      <w:r w:rsidRPr="008863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886397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Pr="008863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</w:p>
    <w:p w14:paraId="37D5AD2A" w14:textId="77192715" w:rsidR="0027545D" w:rsidRPr="0027545D" w:rsidRDefault="00767253" w:rsidP="0027545D">
      <w:pPr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lastRenderedPageBreak/>
        <w:t>2</w:t>
      </w:r>
      <w:r w:rsidR="0027545D" w:rsidRPr="0027545D">
        <w:rPr>
          <w:rFonts w:ascii="Times New Roman" w:eastAsia="Times New Roman" w:hAnsi="Times New Roman" w:cs="Times New Roman" w:hint="eastAsia"/>
          <w:b/>
          <w:bCs/>
          <w:kern w:val="0"/>
          <w:sz w:val="24"/>
          <w:szCs w:val="24"/>
        </w:rPr>
        <w:t xml:space="preserve"> T</w:t>
      </w:r>
      <w:r w:rsidR="0027545D" w:rsidRPr="002754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otal hydrogen proton signal intensity</w:t>
      </w:r>
      <w:r w:rsidR="0027545D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over time</w:t>
      </w:r>
    </w:p>
    <w:p w14:paraId="0F2DFDAC" w14:textId="77777777" w:rsidR="00BF2A49" w:rsidRDefault="00BF2A49" w:rsidP="00615218">
      <w:pPr>
        <w:jc w:val="center"/>
      </w:pPr>
    </w:p>
    <w:p w14:paraId="148BDE9E" w14:textId="340DA369" w:rsidR="005C0576" w:rsidRDefault="00E85EF9" w:rsidP="005C0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E22">
        <w:rPr>
          <w:rFonts w:ascii="Times New Roman" w:hAnsi="Times New Roman" w:cs="Times New Roman"/>
          <w:b/>
          <w:bCs/>
          <w:sz w:val="24"/>
          <w:szCs w:val="24"/>
        </w:rPr>
        <w:object w:dxaOrig="12591" w:dyaOrig="10303" w14:anchorId="516A3A8B">
          <v:shape id="_x0000_i1026" type="#_x0000_t75" style="width:192.2pt;height:156.45pt" o:ole="">
            <v:imagedata r:id="rId11" o:title=""/>
          </v:shape>
          <o:OLEObject Type="Embed" ProgID="Origin95.Graph" ShapeID="_x0000_i1026" DrawAspect="Content" ObjectID="_1840708195" r:id="rId12"/>
        </w:object>
      </w:r>
      <w:r w:rsidR="005C0576" w:rsidRPr="008E0E22">
        <w:rPr>
          <w:sz w:val="24"/>
          <w:szCs w:val="24"/>
          <w14:ligatures w14:val="standardContextual"/>
        </w:rPr>
        <w:t xml:space="preserve"> </w:t>
      </w:r>
      <w:r w:rsidRPr="008E0E22">
        <w:rPr>
          <w:rFonts w:ascii="Times New Roman" w:hAnsi="Times New Roman" w:cs="Times New Roman"/>
          <w:b/>
          <w:bCs/>
          <w:sz w:val="24"/>
          <w:szCs w:val="24"/>
        </w:rPr>
        <w:object w:dxaOrig="12591" w:dyaOrig="10303" w14:anchorId="7354BAB6">
          <v:shape id="_x0000_i1027" type="#_x0000_t75" style="width:192.2pt;height:156.45pt" o:ole="">
            <v:imagedata r:id="rId13" o:title=""/>
          </v:shape>
          <o:OLEObject Type="Embed" ProgID="Origin95.Graph" ShapeID="_x0000_i1027" DrawAspect="Content" ObjectID="_1840708196" r:id="rId14"/>
        </w:object>
      </w:r>
    </w:p>
    <w:p w14:paraId="55EA27DA" w14:textId="18174D3A" w:rsidR="00CD6834" w:rsidRDefault="00CD6834" w:rsidP="005C057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461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BE2AF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E2AFC" w:rsidRPr="00BE2AFC">
        <w:rPr>
          <w:rFonts w:ascii="Times New Roman" w:hAnsi="Times New Roman" w:cs="Times New Roman"/>
          <w:sz w:val="24"/>
          <w:szCs w:val="24"/>
        </w:rPr>
        <w:t>Hydrogen signal evolution during the hydration of C</w:t>
      </w:r>
      <w:r w:rsidR="00E85EF9" w:rsidRPr="00E85EF9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="00BE2AFC" w:rsidRPr="00BE2AFC">
        <w:rPr>
          <w:rFonts w:ascii="Times New Roman" w:hAnsi="Times New Roman" w:cs="Times New Roman"/>
          <w:sz w:val="24"/>
          <w:szCs w:val="24"/>
        </w:rPr>
        <w:t>S paste over time.</w:t>
      </w:r>
      <w:r w:rsidR="00BE2AFC" w:rsidRPr="00BE2AFC">
        <w:rPr>
          <w:rFonts w:ascii="Times New Roman" w:hAnsi="Times New Roman" w:cs="Times New Roman"/>
          <w:sz w:val="24"/>
          <w:szCs w:val="24"/>
        </w:rPr>
        <w:br/>
        <w:t>(</w:t>
      </w:r>
      <w:r w:rsidR="00E85EF9">
        <w:rPr>
          <w:rFonts w:ascii="Times New Roman" w:hAnsi="Times New Roman" w:cs="Times New Roman" w:hint="eastAsia"/>
          <w:sz w:val="24"/>
          <w:szCs w:val="24"/>
        </w:rPr>
        <w:t>a and</w:t>
      </w:r>
      <w:r w:rsidR="00BE2AFC" w:rsidRPr="00BE2AFC">
        <w:rPr>
          <w:rFonts w:ascii="Times New Roman" w:hAnsi="Times New Roman" w:cs="Times New Roman"/>
          <w:sz w:val="24"/>
          <w:szCs w:val="24"/>
        </w:rPr>
        <w:t xml:space="preserve"> </w:t>
      </w:r>
      <w:r w:rsidR="00E85EF9">
        <w:rPr>
          <w:rFonts w:ascii="Times New Roman" w:hAnsi="Times New Roman" w:cs="Times New Roman" w:hint="eastAsia"/>
          <w:sz w:val="24"/>
          <w:szCs w:val="24"/>
        </w:rPr>
        <w:t>b</w:t>
      </w:r>
      <w:r w:rsidR="00BE2AFC" w:rsidRPr="00BE2AFC">
        <w:rPr>
          <w:rFonts w:ascii="Times New Roman" w:hAnsi="Times New Roman" w:cs="Times New Roman"/>
          <w:sz w:val="24"/>
          <w:szCs w:val="24"/>
        </w:rPr>
        <w:t>) Total hydrogen signal normalized by sample mass, comparing groups with different water-to-C₃S ratios (</w:t>
      </w:r>
      <w:r w:rsidR="00E85EF9">
        <w:rPr>
          <w:rFonts w:ascii="Times New Roman" w:hAnsi="Times New Roman" w:cs="Times New Roman" w:hint="eastAsia"/>
          <w:sz w:val="24"/>
          <w:szCs w:val="24"/>
        </w:rPr>
        <w:t>a</w:t>
      </w:r>
      <w:r w:rsidR="00BE2AFC" w:rsidRPr="00BE2AFC">
        <w:rPr>
          <w:rFonts w:ascii="Times New Roman" w:hAnsi="Times New Roman" w:cs="Times New Roman"/>
          <w:sz w:val="24"/>
          <w:szCs w:val="24"/>
        </w:rPr>
        <w:t>) and with/without calcium nitrate addition (</w:t>
      </w:r>
      <w:r w:rsidR="00E85EF9">
        <w:rPr>
          <w:rFonts w:ascii="Times New Roman" w:hAnsi="Times New Roman" w:cs="Times New Roman" w:hint="eastAsia"/>
          <w:sz w:val="24"/>
          <w:szCs w:val="24"/>
        </w:rPr>
        <w:t>b</w:t>
      </w:r>
      <w:r w:rsidR="00BE2AFC" w:rsidRPr="00BE2AFC">
        <w:rPr>
          <w:rFonts w:ascii="Times New Roman" w:hAnsi="Times New Roman" w:cs="Times New Roman"/>
          <w:sz w:val="24"/>
          <w:szCs w:val="24"/>
        </w:rPr>
        <w:t>).</w:t>
      </w:r>
    </w:p>
    <w:p w14:paraId="5E3168CF" w14:textId="77777777" w:rsidR="00DA7635" w:rsidRDefault="00DA7635" w:rsidP="005C05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C48420" w14:textId="77777777" w:rsidR="00DA7635" w:rsidRDefault="00DA7635" w:rsidP="005C05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9EF002" w14:textId="77777777" w:rsidR="005C0576" w:rsidRDefault="005C0576"/>
    <w:sectPr w:rsidR="005C0576" w:rsidSect="006310DA">
      <w:pgSz w:w="11906" w:h="16838"/>
      <w:pgMar w:top="1417" w:right="1417" w:bottom="1134" w:left="1417" w:header="708" w:footer="708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70652" w14:textId="77777777" w:rsidR="007C5F74" w:rsidRDefault="007C5F74" w:rsidP="00615218">
      <w:r>
        <w:separator/>
      </w:r>
    </w:p>
  </w:endnote>
  <w:endnote w:type="continuationSeparator" w:id="0">
    <w:p w14:paraId="7DBE73D9" w14:textId="77777777" w:rsidR="007C5F74" w:rsidRDefault="007C5F74" w:rsidP="0061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1DE6" w14:textId="77777777" w:rsidR="007C5F74" w:rsidRDefault="007C5F74" w:rsidP="00615218">
      <w:r>
        <w:separator/>
      </w:r>
    </w:p>
  </w:footnote>
  <w:footnote w:type="continuationSeparator" w:id="0">
    <w:p w14:paraId="1B92BB93" w14:textId="77777777" w:rsidR="007C5F74" w:rsidRDefault="007C5F74" w:rsidP="00615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A9"/>
    <w:rsid w:val="00017030"/>
    <w:rsid w:val="00097A85"/>
    <w:rsid w:val="000D0C87"/>
    <w:rsid w:val="00121467"/>
    <w:rsid w:val="0014568F"/>
    <w:rsid w:val="00212025"/>
    <w:rsid w:val="0027545D"/>
    <w:rsid w:val="003367DD"/>
    <w:rsid w:val="003D043D"/>
    <w:rsid w:val="00422C3A"/>
    <w:rsid w:val="004639D0"/>
    <w:rsid w:val="004C0022"/>
    <w:rsid w:val="004D0BF4"/>
    <w:rsid w:val="00557FE8"/>
    <w:rsid w:val="005C0576"/>
    <w:rsid w:val="00615218"/>
    <w:rsid w:val="006310DA"/>
    <w:rsid w:val="006C3C33"/>
    <w:rsid w:val="00767253"/>
    <w:rsid w:val="007B04DA"/>
    <w:rsid w:val="007C5F74"/>
    <w:rsid w:val="00807F5E"/>
    <w:rsid w:val="0087598C"/>
    <w:rsid w:val="00885C43"/>
    <w:rsid w:val="00886397"/>
    <w:rsid w:val="008D0EE9"/>
    <w:rsid w:val="00913288"/>
    <w:rsid w:val="00960401"/>
    <w:rsid w:val="009A1AE9"/>
    <w:rsid w:val="009C31E1"/>
    <w:rsid w:val="009C44A9"/>
    <w:rsid w:val="009C487F"/>
    <w:rsid w:val="00BB4946"/>
    <w:rsid w:val="00BE2AFC"/>
    <w:rsid w:val="00BF2A49"/>
    <w:rsid w:val="00C51579"/>
    <w:rsid w:val="00C63CCB"/>
    <w:rsid w:val="00CD6834"/>
    <w:rsid w:val="00D7145C"/>
    <w:rsid w:val="00DA3B9D"/>
    <w:rsid w:val="00DA7635"/>
    <w:rsid w:val="00E32608"/>
    <w:rsid w:val="00E37CE8"/>
    <w:rsid w:val="00E8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0278D"/>
  <w15:chartTrackingRefBased/>
  <w15:docId w15:val="{53C6A373-DC21-446D-A2F1-462C2D4D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218"/>
  </w:style>
  <w:style w:type="paragraph" w:styleId="1">
    <w:name w:val="heading 1"/>
    <w:basedOn w:val="a"/>
    <w:next w:val="a"/>
    <w:link w:val="10"/>
    <w:uiPriority w:val="9"/>
    <w:qFormat/>
    <w:rsid w:val="009C4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4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4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4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4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9C4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9C4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9C44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9C44A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9C44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9C44A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44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9C44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4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4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4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4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44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44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44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44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4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44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44A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15218"/>
    <w:pPr>
      <w:tabs>
        <w:tab w:val="center" w:pos="4703"/>
        <w:tab w:val="right" w:pos="9406"/>
      </w:tabs>
    </w:pPr>
  </w:style>
  <w:style w:type="character" w:customStyle="1" w:styleId="af">
    <w:name w:val="页眉 字符"/>
    <w:basedOn w:val="a0"/>
    <w:link w:val="ae"/>
    <w:uiPriority w:val="99"/>
    <w:rsid w:val="00615218"/>
  </w:style>
  <w:style w:type="paragraph" w:styleId="af0">
    <w:name w:val="footer"/>
    <w:basedOn w:val="a"/>
    <w:link w:val="af1"/>
    <w:uiPriority w:val="99"/>
    <w:unhideWhenUsed/>
    <w:rsid w:val="00615218"/>
    <w:pPr>
      <w:tabs>
        <w:tab w:val="center" w:pos="4703"/>
        <w:tab w:val="right" w:pos="9406"/>
      </w:tabs>
    </w:pPr>
  </w:style>
  <w:style w:type="character" w:customStyle="1" w:styleId="af1">
    <w:name w:val="页脚 字符"/>
    <w:basedOn w:val="a0"/>
    <w:link w:val="af0"/>
    <w:uiPriority w:val="99"/>
    <w:rsid w:val="00615218"/>
  </w:style>
  <w:style w:type="character" w:styleId="af2">
    <w:name w:val="Hyperlink"/>
    <w:basedOn w:val="a0"/>
    <w:uiPriority w:val="99"/>
    <w:unhideWhenUsed/>
    <w:rsid w:val="00BF2A4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2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2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8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4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6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an@tu-berlin.de" TargetMode="External"/><Relationship Id="rId13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hyperlink" Target="mailto:hongwei_tian@tsinghua.edu.cn" TargetMode="External"/><Relationship Id="rId12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i@tu-berlin.de" TargetMode="External"/><Relationship Id="rId11" Type="http://schemas.openxmlformats.org/officeDocument/2006/relationships/image" Target="media/image2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TU-Pseudonym 17265283741558558852211642534</dc:creator>
  <cp:keywords/>
  <dc:description/>
  <cp:lastModifiedBy>yanliang ji</cp:lastModifiedBy>
  <cp:revision>8</cp:revision>
  <dcterms:created xsi:type="dcterms:W3CDTF">2025-07-21T12:09:00Z</dcterms:created>
  <dcterms:modified xsi:type="dcterms:W3CDTF">2026-05-19T12:46:00Z</dcterms:modified>
</cp:coreProperties>
</file>