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11246" w14:textId="77777777" w:rsidR="00A320B2" w:rsidRDefault="00000000">
      <w:pPr>
        <w:rPr>
          <w:rFonts w:asciiTheme="majorBidi" w:hAnsiTheme="majorBidi" w:cstheme="majorBidi"/>
          <w:bCs/>
        </w:rPr>
      </w:pPr>
      <w:r>
        <w:rPr>
          <w:rFonts w:asciiTheme="majorBidi" w:hAnsiTheme="majorBidi" w:cstheme="majorBidi"/>
          <w:bCs/>
        </w:rPr>
        <w:t>Supplementary Information for:</w:t>
      </w:r>
    </w:p>
    <w:p w14:paraId="1066E518" w14:textId="77777777" w:rsidR="00A320B2" w:rsidRDefault="00A320B2">
      <w:pPr>
        <w:rPr>
          <w:rFonts w:asciiTheme="majorBidi" w:hAnsiTheme="majorBidi" w:cstheme="majorBidi"/>
          <w:b/>
          <w:sz w:val="22"/>
          <w:szCs w:val="22"/>
        </w:rPr>
      </w:pPr>
    </w:p>
    <w:p w14:paraId="141FE7BE" w14:textId="77777777" w:rsidR="003F6660" w:rsidRPr="00416D63" w:rsidRDefault="003F6660" w:rsidP="003F6660">
      <w:pPr>
        <w:pStyle w:val="RSCH01PaperTitle"/>
        <w:jc w:val="both"/>
        <w:rPr>
          <w:lang w:val="en-US"/>
        </w:rPr>
      </w:pPr>
      <w:r w:rsidRPr="00416D63">
        <w:t>Enhanced Electrocatalytic Oxygen Reduction to H₂O with High</w:t>
      </w:r>
      <w:r>
        <w:rPr>
          <w:rFonts w:hint="eastAsia"/>
          <w:lang w:eastAsia="zh-CN"/>
        </w:rPr>
        <w:t xml:space="preserve"> </w:t>
      </w:r>
      <w:r w:rsidRPr="00416D63">
        <w:t xml:space="preserve">Selectivity via </w:t>
      </w:r>
      <w:r>
        <w:rPr>
          <w:rFonts w:hint="eastAsia"/>
          <w:lang w:eastAsia="zh-CN"/>
        </w:rPr>
        <w:t xml:space="preserve">2D </w:t>
      </w:r>
      <w:r w:rsidRPr="00416D63">
        <w:t>1T-MoS₂ Integrated with Functionalized Carbon</w:t>
      </w:r>
      <w:r>
        <w:rPr>
          <w:rFonts w:hint="eastAsia"/>
          <w:lang w:eastAsia="zh-CN"/>
        </w:rPr>
        <w:t xml:space="preserve"> </w:t>
      </w:r>
      <w:proofErr w:type="spellStart"/>
      <w:r w:rsidRPr="00416D63">
        <w:t>Nanohorns</w:t>
      </w:r>
      <w:proofErr w:type="spellEnd"/>
    </w:p>
    <w:p w14:paraId="270A28F6" w14:textId="77777777" w:rsidR="003F6660" w:rsidRPr="00416D63" w:rsidRDefault="003F6660" w:rsidP="003F6660">
      <w:pPr>
        <w:pStyle w:val="RSCH02PaperAuthorsandByline"/>
        <w:rPr>
          <w:lang w:val="en-US"/>
        </w:rPr>
      </w:pPr>
      <w:r w:rsidRPr="00416D63">
        <w:rPr>
          <w:lang w:val="en-US"/>
        </w:rPr>
        <w:t>Mengjiao Wang</w:t>
      </w:r>
      <w:r w:rsidRPr="00416D63">
        <w:rPr>
          <w:rFonts w:hint="eastAsia"/>
          <w:lang w:val="en-US" w:eastAsia="zh-CN"/>
        </w:rPr>
        <w:t>,*</w:t>
      </w:r>
      <w:r>
        <w:rPr>
          <w:rFonts w:hint="eastAsia"/>
          <w:vertAlign w:val="superscript"/>
          <w:lang w:val="en-US" w:eastAsia="zh-CN"/>
        </w:rPr>
        <w:t>1</w:t>
      </w:r>
      <w:r w:rsidRPr="00416D63">
        <w:rPr>
          <w:lang w:val="en-US"/>
        </w:rPr>
        <w:t xml:space="preserve"> Stefania Benazzato</w:t>
      </w:r>
      <w:r w:rsidRPr="00416D63">
        <w:rPr>
          <w:rFonts w:hint="eastAsia"/>
          <w:lang w:val="en-US" w:eastAsia="zh-CN"/>
        </w:rPr>
        <w:t>,</w:t>
      </w:r>
      <w:r>
        <w:rPr>
          <w:rFonts w:hint="eastAsia"/>
          <w:vertAlign w:val="superscript"/>
          <w:lang w:val="en-US" w:eastAsia="zh-CN"/>
        </w:rPr>
        <w:t>2</w:t>
      </w:r>
      <w:r w:rsidRPr="00416D63">
        <w:rPr>
          <w:lang w:val="en-US"/>
        </w:rPr>
        <w:t xml:space="preserve"> Łukasz Cieszyński,</w:t>
      </w:r>
      <w:r>
        <w:rPr>
          <w:rFonts w:hint="eastAsia"/>
          <w:vertAlign w:val="superscript"/>
          <w:lang w:val="en-US" w:eastAsia="zh-CN"/>
        </w:rPr>
        <w:t>3</w:t>
      </w:r>
      <w:r w:rsidRPr="00416D63">
        <w:rPr>
          <w:lang w:val="en-US"/>
        </w:rPr>
        <w:t xml:space="preserve"> Matteo Crisci</w:t>
      </w:r>
      <w:r w:rsidRPr="00416D63">
        <w:rPr>
          <w:rFonts w:hint="eastAsia"/>
          <w:lang w:val="en-US" w:eastAsia="zh-CN"/>
        </w:rPr>
        <w:t>,</w:t>
      </w:r>
      <w:r>
        <w:rPr>
          <w:rFonts w:hint="eastAsia"/>
          <w:vertAlign w:val="superscript"/>
          <w:lang w:val="en-US" w:eastAsia="zh-CN"/>
        </w:rPr>
        <w:t>4</w:t>
      </w:r>
      <w:r w:rsidRPr="00416D63">
        <w:rPr>
          <w:lang w:val="en-US"/>
        </w:rPr>
        <w:t xml:space="preserve"> Micaela Pozzati</w:t>
      </w:r>
      <w:r w:rsidRPr="00416D63">
        <w:rPr>
          <w:rFonts w:hint="eastAsia"/>
          <w:lang w:val="en-US" w:eastAsia="zh-CN"/>
        </w:rPr>
        <w:t>,</w:t>
      </w:r>
      <w:r>
        <w:rPr>
          <w:rFonts w:hint="eastAsia"/>
          <w:vertAlign w:val="superscript"/>
          <w:lang w:val="en-US" w:eastAsia="zh-CN"/>
        </w:rPr>
        <w:t>1</w:t>
      </w:r>
      <w:r w:rsidRPr="00416D63">
        <w:rPr>
          <w:lang w:val="en-US"/>
        </w:rPr>
        <w:t xml:space="preserve"> Laura </w:t>
      </w:r>
      <w:r w:rsidRPr="00416D63">
        <w:rPr>
          <w:rFonts w:hint="eastAsia"/>
          <w:lang w:val="en-US" w:eastAsia="zh-CN"/>
        </w:rPr>
        <w:t>Calvillo,</w:t>
      </w:r>
      <w:r>
        <w:rPr>
          <w:rFonts w:hint="eastAsia"/>
          <w:vertAlign w:val="superscript"/>
          <w:lang w:val="en-US" w:eastAsia="zh-CN"/>
        </w:rPr>
        <w:t>2</w:t>
      </w:r>
      <w:r w:rsidRPr="00416D63">
        <w:rPr>
          <w:lang w:val="en-US"/>
        </w:rPr>
        <w:t xml:space="preserve"> </w:t>
      </w:r>
      <w:proofErr w:type="spellStart"/>
      <w:r w:rsidRPr="00416D63">
        <w:rPr>
          <w:rFonts w:hint="eastAsia"/>
          <w:lang w:val="en-US" w:eastAsia="zh-CN"/>
        </w:rPr>
        <w:t>Yongying</w:t>
      </w:r>
      <w:proofErr w:type="spellEnd"/>
      <w:r w:rsidRPr="00416D63">
        <w:rPr>
          <w:rFonts w:hint="eastAsia"/>
          <w:lang w:val="en-US" w:eastAsia="zh-CN"/>
        </w:rPr>
        <w:t xml:space="preserve"> Wang,</w:t>
      </w:r>
      <w:r>
        <w:rPr>
          <w:rFonts w:hint="eastAsia"/>
          <w:vertAlign w:val="superscript"/>
          <w:lang w:val="en-US" w:eastAsia="zh-CN"/>
        </w:rPr>
        <w:t>1</w:t>
      </w:r>
      <w:r w:rsidRPr="00416D63">
        <w:rPr>
          <w:rFonts w:hint="eastAsia"/>
          <w:lang w:val="en-US" w:eastAsia="zh-CN"/>
        </w:rPr>
        <w:t xml:space="preserve"> </w:t>
      </w:r>
      <w:proofErr w:type="spellStart"/>
      <w:r w:rsidRPr="00416D63">
        <w:rPr>
          <w:rFonts w:hint="eastAsia"/>
          <w:lang w:val="en-US" w:eastAsia="zh-CN"/>
        </w:rPr>
        <w:t>Yazhou</w:t>
      </w:r>
      <w:proofErr w:type="spellEnd"/>
      <w:r w:rsidRPr="00416D63">
        <w:rPr>
          <w:rFonts w:hint="eastAsia"/>
          <w:lang w:val="en-US" w:eastAsia="zh-CN"/>
        </w:rPr>
        <w:t xml:space="preserve"> Zhou,</w:t>
      </w:r>
      <w:r>
        <w:rPr>
          <w:rFonts w:hint="eastAsia"/>
          <w:vertAlign w:val="superscript"/>
          <w:lang w:val="en-US" w:eastAsia="zh-CN"/>
        </w:rPr>
        <w:t>5</w:t>
      </w:r>
      <w:r w:rsidRPr="00416D63">
        <w:rPr>
          <w:rFonts w:hint="eastAsia"/>
          <w:lang w:val="en-US" w:eastAsia="zh-CN"/>
        </w:rPr>
        <w:t xml:space="preserve"> </w:t>
      </w:r>
      <w:r w:rsidRPr="00416D63">
        <w:rPr>
          <w:lang w:val="en-US"/>
        </w:rPr>
        <w:t>Enzo Menna</w:t>
      </w:r>
      <w:r w:rsidRPr="00416D63">
        <w:rPr>
          <w:rFonts w:hint="eastAsia"/>
          <w:lang w:val="en-US" w:eastAsia="zh-CN"/>
        </w:rPr>
        <w:t>,</w:t>
      </w:r>
      <w:r w:rsidRPr="00416D63">
        <w:rPr>
          <w:lang w:val="en-US" w:eastAsia="zh-CN"/>
        </w:rPr>
        <w:t>*</w:t>
      </w:r>
      <w:r>
        <w:rPr>
          <w:rFonts w:hint="eastAsia"/>
          <w:vertAlign w:val="superscript"/>
          <w:lang w:val="en-US" w:eastAsia="zh-CN"/>
        </w:rPr>
        <w:t>2,6</w:t>
      </w:r>
      <w:r w:rsidRPr="00416D63">
        <w:rPr>
          <w:rFonts w:hint="eastAsia"/>
          <w:vertAlign w:val="superscript"/>
          <w:lang w:val="en-US" w:eastAsia="zh-CN"/>
        </w:rPr>
        <w:t xml:space="preserve"> </w:t>
      </w:r>
      <w:r w:rsidRPr="00416D63">
        <w:rPr>
          <w:lang w:val="en-US"/>
        </w:rPr>
        <w:t>Silvio Osella</w:t>
      </w:r>
      <w:r w:rsidRPr="00416D63">
        <w:rPr>
          <w:rFonts w:hint="eastAsia"/>
          <w:lang w:val="en-US" w:eastAsia="zh-CN"/>
        </w:rPr>
        <w:t>,</w:t>
      </w:r>
      <w:r>
        <w:rPr>
          <w:rFonts w:hint="eastAsia"/>
          <w:vertAlign w:val="superscript"/>
          <w:lang w:val="en-US" w:eastAsia="zh-CN"/>
        </w:rPr>
        <w:t>3</w:t>
      </w:r>
      <w:r w:rsidRPr="00416D63">
        <w:rPr>
          <w:lang w:val="en-US"/>
        </w:rPr>
        <w:t xml:space="preserve"> </w:t>
      </w:r>
      <w:proofErr w:type="spellStart"/>
      <w:r w:rsidRPr="00416D63">
        <w:rPr>
          <w:lang w:val="en-US"/>
        </w:rPr>
        <w:t>Juqin</w:t>
      </w:r>
      <w:proofErr w:type="spellEnd"/>
      <w:r w:rsidRPr="00416D63">
        <w:rPr>
          <w:lang w:val="en-US"/>
        </w:rPr>
        <w:t xml:space="preserve"> Zeng</w:t>
      </w:r>
      <w:r w:rsidRPr="00416D63">
        <w:rPr>
          <w:rFonts w:hint="eastAsia"/>
          <w:lang w:val="en-US" w:eastAsia="zh-CN"/>
        </w:rPr>
        <w:t>,</w:t>
      </w:r>
      <w:r>
        <w:rPr>
          <w:rFonts w:hint="eastAsia"/>
          <w:vertAlign w:val="superscript"/>
          <w:lang w:val="en-US" w:eastAsia="zh-CN"/>
        </w:rPr>
        <w:t>1,4</w:t>
      </w:r>
      <w:r w:rsidRPr="00416D63">
        <w:rPr>
          <w:rFonts w:hint="eastAsia"/>
          <w:lang w:val="en-US" w:eastAsia="zh-CN"/>
        </w:rPr>
        <w:t xml:space="preserve"> and </w:t>
      </w:r>
      <w:r w:rsidRPr="00416D63">
        <w:rPr>
          <w:lang w:val="en-US"/>
        </w:rPr>
        <w:t>Teresa Gatti</w:t>
      </w:r>
      <w:r w:rsidRPr="00416D63">
        <w:rPr>
          <w:rFonts w:hint="eastAsia"/>
          <w:lang w:val="en-US" w:eastAsia="zh-CN"/>
        </w:rPr>
        <w:t>*</w:t>
      </w:r>
      <w:r>
        <w:rPr>
          <w:rFonts w:hint="eastAsia"/>
          <w:vertAlign w:val="superscript"/>
          <w:lang w:val="en-US" w:eastAsia="zh-CN"/>
        </w:rPr>
        <w:t>1,7</w:t>
      </w:r>
    </w:p>
    <w:p w14:paraId="1840844B" w14:textId="77777777" w:rsidR="00A320B2" w:rsidRDefault="00000000">
      <w:pPr>
        <w:pStyle w:val="ListParagraph"/>
        <w:jc w:val="center"/>
        <w:rPr>
          <w:color w:val="000000" w:themeColor="text1"/>
          <w:sz w:val="20"/>
          <w:szCs w:val="20"/>
        </w:rPr>
      </w:pPr>
      <w:r>
        <w:rPr>
          <w:noProof/>
        </w:rPr>
        <w:drawing>
          <wp:inline distT="0" distB="0" distL="0" distR="0" wp14:anchorId="28F9EC02" wp14:editId="16DFDC6D">
            <wp:extent cx="1877060" cy="202311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noChangeArrowheads="1"/>
                    </pic:cNvPicPr>
                  </pic:nvPicPr>
                  <pic:blipFill>
                    <a:blip r:embed="rId5"/>
                    <a:srcRect l="20932" r="28901" b="3892"/>
                    <a:stretch>
                      <a:fillRect/>
                    </a:stretch>
                  </pic:blipFill>
                  <pic:spPr bwMode="auto">
                    <a:xfrm>
                      <a:off x="0" y="0"/>
                      <a:ext cx="1877060" cy="2023110"/>
                    </a:xfrm>
                    <a:prstGeom prst="rect">
                      <a:avLst/>
                    </a:prstGeom>
                  </pic:spPr>
                </pic:pic>
              </a:graphicData>
            </a:graphic>
          </wp:inline>
        </w:drawing>
      </w:r>
    </w:p>
    <w:p w14:paraId="7E1FE2D8" w14:textId="77777777" w:rsidR="00A320B2" w:rsidRDefault="00000000">
      <w:pPr>
        <w:ind w:left="720"/>
        <w:jc w:val="center"/>
        <w:rPr>
          <w:rFonts w:asciiTheme="majorBidi" w:eastAsiaTheme="minorEastAsia" w:hAnsiTheme="majorBidi" w:cstheme="majorBidi"/>
          <w:color w:val="000000" w:themeColor="text1"/>
          <w:sz w:val="20"/>
          <w:szCs w:val="20"/>
          <w:lang w:eastAsia="zh-CN"/>
        </w:rPr>
      </w:pPr>
      <w:r>
        <w:rPr>
          <w:rFonts w:asciiTheme="majorBidi" w:hAnsiTheme="majorBidi" w:cstheme="majorBidi"/>
          <w:b/>
          <w:bCs/>
          <w:color w:val="000000" w:themeColor="text1"/>
          <w:sz w:val="20"/>
          <w:szCs w:val="20"/>
        </w:rPr>
        <w:t>Fig S1.</w:t>
      </w:r>
      <w:r>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lang w:eastAsia="zh-CN"/>
        </w:rPr>
        <w:t xml:space="preserve">Optical image of aqueous solution of CNH-N (left) and CNHs (right) with the same weight concentration (4mg/mL). CNH-N shows uniform distribution and colloidal stability, while CNHs </w:t>
      </w:r>
      <w:proofErr w:type="spellStart"/>
      <w:r>
        <w:rPr>
          <w:rFonts w:asciiTheme="majorBidi" w:hAnsiTheme="majorBidi" w:cstheme="majorBidi"/>
          <w:color w:val="000000" w:themeColor="text1"/>
          <w:sz w:val="20"/>
          <w:szCs w:val="20"/>
          <w:lang w:eastAsia="zh-CN"/>
        </w:rPr>
        <w:t>can not</w:t>
      </w:r>
      <w:proofErr w:type="spellEnd"/>
      <w:r>
        <w:rPr>
          <w:rFonts w:asciiTheme="majorBidi" w:hAnsiTheme="majorBidi" w:cstheme="majorBidi"/>
          <w:color w:val="000000" w:themeColor="text1"/>
          <w:sz w:val="20"/>
          <w:szCs w:val="20"/>
          <w:lang w:eastAsia="zh-CN"/>
        </w:rPr>
        <w:t xml:space="preserve"> disperse in H2O after 1 h of sonication.</w:t>
      </w:r>
    </w:p>
    <w:p w14:paraId="43479B6F" w14:textId="63C95275" w:rsidR="00D735C2" w:rsidRDefault="00D735C2">
      <w:pPr>
        <w:ind w:left="720"/>
        <w:jc w:val="center"/>
        <w:rPr>
          <w:rFonts w:asciiTheme="majorBidi" w:eastAsiaTheme="minorEastAsia" w:hAnsiTheme="majorBidi" w:cstheme="majorBidi"/>
          <w:color w:val="000000" w:themeColor="text1"/>
          <w:sz w:val="20"/>
          <w:szCs w:val="20"/>
          <w:lang w:eastAsia="zh-CN"/>
        </w:rPr>
      </w:pPr>
      <w:r>
        <w:rPr>
          <w:rFonts w:asciiTheme="majorBidi" w:eastAsiaTheme="minorEastAsia" w:hAnsiTheme="majorBidi" w:cstheme="majorBidi" w:hint="eastAsia"/>
          <w:b/>
          <w:bCs/>
          <w:color w:val="000000" w:themeColor="text1"/>
          <w:sz w:val="20"/>
          <w:szCs w:val="20"/>
          <w:lang w:eastAsia="zh-CN"/>
        </w:rPr>
        <w:t>Table S1.</w:t>
      </w:r>
      <w:r>
        <w:rPr>
          <w:rFonts w:asciiTheme="majorBidi" w:eastAsiaTheme="minorEastAsia" w:hAnsiTheme="majorBidi" w:cstheme="majorBidi" w:hint="eastAsia"/>
          <w:color w:val="000000" w:themeColor="text1"/>
          <w:sz w:val="20"/>
          <w:szCs w:val="20"/>
          <w:lang w:eastAsia="zh-CN"/>
        </w:rPr>
        <w:t xml:space="preserve"> Quantification of the fitting peaks</w:t>
      </w:r>
      <w:r w:rsidRPr="00D735C2">
        <w:rPr>
          <w:rFonts w:asciiTheme="majorBidi" w:eastAsiaTheme="minorEastAsia" w:hAnsiTheme="majorBidi" w:cstheme="majorBidi"/>
          <w:color w:val="000000" w:themeColor="text1"/>
          <w:sz w:val="20"/>
          <w:szCs w:val="20"/>
          <w:lang w:eastAsia="zh-CN"/>
        </w:rPr>
        <w:t xml:space="preserve"> </w:t>
      </w:r>
      <w:r>
        <w:rPr>
          <w:rFonts w:asciiTheme="majorBidi" w:eastAsiaTheme="minorEastAsia" w:hAnsiTheme="majorBidi" w:cstheme="majorBidi" w:hint="eastAsia"/>
          <w:color w:val="000000" w:themeColor="text1"/>
          <w:sz w:val="20"/>
          <w:szCs w:val="20"/>
          <w:lang w:eastAsia="zh-CN"/>
        </w:rPr>
        <w:t>from C 1s spectra of CNH and CNH-H.</w:t>
      </w:r>
    </w:p>
    <w:tbl>
      <w:tblPr>
        <w:tblW w:w="9013" w:type="dxa"/>
        <w:tblInd w:w="-23" w:type="dxa"/>
        <w:tblLayout w:type="fixed"/>
        <w:tblCellMar>
          <w:left w:w="0" w:type="dxa"/>
          <w:right w:w="0" w:type="dxa"/>
        </w:tblCellMar>
        <w:tblLook w:val="0420" w:firstRow="1" w:lastRow="0" w:firstColumn="0" w:lastColumn="0" w:noHBand="0" w:noVBand="1"/>
      </w:tblPr>
      <w:tblGrid>
        <w:gridCol w:w="1183"/>
        <w:gridCol w:w="1170"/>
        <w:gridCol w:w="2047"/>
        <w:gridCol w:w="1823"/>
        <w:gridCol w:w="1458"/>
        <w:gridCol w:w="1332"/>
      </w:tblGrid>
      <w:tr w:rsidR="00D735C2" w:rsidRPr="00D735C2" w14:paraId="260B30AC" w14:textId="77777777" w:rsidTr="00D735C2">
        <w:trPr>
          <w:trHeight w:val="214"/>
        </w:trPr>
        <w:tc>
          <w:tcPr>
            <w:tcW w:w="11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0E579B0" w14:textId="77777777" w:rsidR="00D735C2" w:rsidRPr="00D735C2" w:rsidRDefault="00D735C2">
            <w:pPr>
              <w:pStyle w:val="NormalWeb"/>
              <w:spacing w:before="0" w:beforeAutospacing="0" w:after="0" w:afterAutospacing="0"/>
              <w:rPr>
                <w:rFonts w:ascii="Arial" w:hAnsi="Arial" w:cs="Arial"/>
                <w:sz w:val="18"/>
                <w:szCs w:val="18"/>
              </w:rPr>
            </w:pPr>
            <w:r w:rsidRPr="00D735C2">
              <w:rPr>
                <w:rFonts w:ascii="Aptos" w:hAnsi="Aptos" w:cs="Arial"/>
                <w:b/>
                <w:bCs/>
                <w:color w:val="000000"/>
                <w:kern w:val="24"/>
                <w:sz w:val="18"/>
                <w:szCs w:val="18"/>
                <w:lang w:val="it-IT"/>
              </w:rPr>
              <w:t>Sample</w:t>
            </w: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7A2DCE"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b/>
                <w:bCs/>
                <w:color w:val="000000"/>
                <w:kern w:val="24"/>
                <w:sz w:val="18"/>
                <w:szCs w:val="18"/>
                <w:lang w:val="it-IT"/>
              </w:rPr>
              <w:t>C=C</w:t>
            </w:r>
          </w:p>
        </w:tc>
        <w:tc>
          <w:tcPr>
            <w:tcW w:w="20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03BFBA6"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b/>
                <w:bCs/>
                <w:color w:val="000000"/>
                <w:kern w:val="24"/>
                <w:sz w:val="18"/>
                <w:szCs w:val="18"/>
                <w:lang w:val="it-IT"/>
              </w:rPr>
              <w:t>C-C</w:t>
            </w:r>
          </w:p>
        </w:tc>
        <w:tc>
          <w:tcPr>
            <w:tcW w:w="1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831D18B"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b/>
                <w:bCs/>
                <w:color w:val="000000"/>
                <w:kern w:val="24"/>
                <w:sz w:val="18"/>
                <w:szCs w:val="18"/>
                <w:lang w:val="it-IT"/>
              </w:rPr>
              <w:t>C-OH/C-N</w:t>
            </w:r>
          </w:p>
        </w:tc>
        <w:tc>
          <w:tcPr>
            <w:tcW w:w="14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408ADA"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b/>
                <w:bCs/>
                <w:color w:val="000000"/>
                <w:kern w:val="24"/>
                <w:sz w:val="18"/>
                <w:szCs w:val="18"/>
                <w:lang w:val="it-IT"/>
              </w:rPr>
              <w:t>C=O</w:t>
            </w:r>
          </w:p>
        </w:tc>
        <w:tc>
          <w:tcPr>
            <w:tcW w:w="13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91BAEBC"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b/>
                <w:bCs/>
                <w:color w:val="000000"/>
                <w:kern w:val="24"/>
                <w:sz w:val="18"/>
                <w:szCs w:val="18"/>
                <w:lang w:val="it-IT"/>
              </w:rPr>
              <w:t>COOH</w:t>
            </w:r>
          </w:p>
        </w:tc>
      </w:tr>
      <w:tr w:rsidR="00D735C2" w:rsidRPr="00D735C2" w14:paraId="408C900B" w14:textId="77777777" w:rsidTr="00D735C2">
        <w:trPr>
          <w:trHeight w:val="196"/>
        </w:trPr>
        <w:tc>
          <w:tcPr>
            <w:tcW w:w="11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657102D" w14:textId="77777777" w:rsidR="00D735C2" w:rsidRPr="00D735C2" w:rsidRDefault="00D735C2">
            <w:pPr>
              <w:pStyle w:val="NormalWeb"/>
              <w:spacing w:before="0" w:beforeAutospacing="0" w:after="0" w:afterAutospacing="0"/>
              <w:rPr>
                <w:rFonts w:ascii="Arial" w:hAnsi="Arial" w:cs="Arial"/>
                <w:sz w:val="18"/>
                <w:szCs w:val="18"/>
              </w:rPr>
            </w:pPr>
            <w:r w:rsidRPr="00D735C2">
              <w:rPr>
                <w:rFonts w:ascii="Aptos" w:hAnsi="Aptos" w:cs="Arial"/>
                <w:color w:val="000000"/>
                <w:kern w:val="24"/>
                <w:sz w:val="18"/>
                <w:szCs w:val="18"/>
                <w:lang w:val="it-IT"/>
              </w:rPr>
              <w:t>CNH</w:t>
            </w: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145216"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color w:val="000000"/>
                <w:kern w:val="24"/>
                <w:sz w:val="18"/>
                <w:szCs w:val="18"/>
                <w:lang w:val="it-IT"/>
              </w:rPr>
              <w:t>57.2 %</w:t>
            </w:r>
          </w:p>
        </w:tc>
        <w:tc>
          <w:tcPr>
            <w:tcW w:w="20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79DD143"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color w:val="000000"/>
                <w:kern w:val="24"/>
                <w:sz w:val="18"/>
                <w:szCs w:val="18"/>
                <w:lang w:val="it-IT"/>
              </w:rPr>
              <w:t>21.9 %</w:t>
            </w:r>
          </w:p>
        </w:tc>
        <w:tc>
          <w:tcPr>
            <w:tcW w:w="1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71C4D1"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color w:val="000000"/>
                <w:kern w:val="24"/>
                <w:sz w:val="18"/>
                <w:szCs w:val="18"/>
                <w:lang w:val="it-IT"/>
              </w:rPr>
              <w:t>11.5 %</w:t>
            </w:r>
          </w:p>
        </w:tc>
        <w:tc>
          <w:tcPr>
            <w:tcW w:w="14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39858B8"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color w:val="000000"/>
                <w:kern w:val="24"/>
                <w:sz w:val="18"/>
                <w:szCs w:val="18"/>
                <w:lang w:val="it-IT"/>
              </w:rPr>
              <w:t>2.6 %</w:t>
            </w:r>
          </w:p>
        </w:tc>
        <w:tc>
          <w:tcPr>
            <w:tcW w:w="13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6908009"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color w:val="000000"/>
                <w:kern w:val="24"/>
                <w:sz w:val="18"/>
                <w:szCs w:val="18"/>
                <w:lang w:val="it-IT"/>
              </w:rPr>
              <w:t>6.8 %</w:t>
            </w:r>
          </w:p>
        </w:tc>
      </w:tr>
      <w:tr w:rsidR="00D735C2" w:rsidRPr="00D735C2" w14:paraId="5A4BF427" w14:textId="77777777" w:rsidTr="00D735C2">
        <w:trPr>
          <w:trHeight w:val="259"/>
        </w:trPr>
        <w:tc>
          <w:tcPr>
            <w:tcW w:w="11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B7EC75E" w14:textId="77777777" w:rsidR="00D735C2" w:rsidRPr="00D735C2" w:rsidRDefault="00D735C2">
            <w:pPr>
              <w:pStyle w:val="NormalWeb"/>
              <w:spacing w:before="0" w:beforeAutospacing="0" w:after="0" w:afterAutospacing="0"/>
              <w:rPr>
                <w:rFonts w:ascii="Arial" w:hAnsi="Arial" w:cs="Arial"/>
                <w:sz w:val="18"/>
                <w:szCs w:val="18"/>
              </w:rPr>
            </w:pPr>
            <w:r w:rsidRPr="00D735C2">
              <w:rPr>
                <w:rFonts w:ascii="Aptos" w:hAnsi="Aptos" w:cs="Arial"/>
                <w:color w:val="000000"/>
                <w:kern w:val="24"/>
                <w:sz w:val="18"/>
                <w:szCs w:val="18"/>
                <w:lang w:val="it-IT"/>
              </w:rPr>
              <w:t>CNH-N</w:t>
            </w: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9B34506"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color w:val="000000"/>
                <w:kern w:val="24"/>
                <w:sz w:val="18"/>
                <w:szCs w:val="18"/>
                <w:lang w:val="it-IT"/>
              </w:rPr>
              <w:t>52.9 %</w:t>
            </w:r>
          </w:p>
        </w:tc>
        <w:tc>
          <w:tcPr>
            <w:tcW w:w="20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D6BFC53"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color w:val="000000"/>
                <w:kern w:val="24"/>
                <w:sz w:val="18"/>
                <w:szCs w:val="18"/>
                <w:lang w:val="it-IT"/>
              </w:rPr>
              <w:t>27.1 %</w:t>
            </w:r>
          </w:p>
        </w:tc>
        <w:tc>
          <w:tcPr>
            <w:tcW w:w="1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2BBF3D0"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color w:val="000000"/>
                <w:kern w:val="24"/>
                <w:sz w:val="18"/>
                <w:szCs w:val="18"/>
                <w:lang w:val="it-IT"/>
              </w:rPr>
              <w:t>11.5 %</w:t>
            </w:r>
          </w:p>
        </w:tc>
        <w:tc>
          <w:tcPr>
            <w:tcW w:w="14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F854F8C"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color w:val="000000"/>
                <w:kern w:val="24"/>
                <w:sz w:val="18"/>
                <w:szCs w:val="18"/>
                <w:lang w:val="it-IT"/>
              </w:rPr>
              <w:t>1.8 %</w:t>
            </w:r>
          </w:p>
        </w:tc>
        <w:tc>
          <w:tcPr>
            <w:tcW w:w="13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84997A9" w14:textId="77777777" w:rsidR="00D735C2" w:rsidRPr="00D735C2" w:rsidRDefault="00D735C2">
            <w:pPr>
              <w:pStyle w:val="NormalWeb"/>
              <w:spacing w:before="0" w:beforeAutospacing="0" w:after="0" w:afterAutospacing="0"/>
              <w:jc w:val="center"/>
              <w:rPr>
                <w:rFonts w:ascii="Arial" w:hAnsi="Arial" w:cs="Arial"/>
                <w:sz w:val="18"/>
                <w:szCs w:val="18"/>
              </w:rPr>
            </w:pPr>
            <w:r w:rsidRPr="00D735C2">
              <w:rPr>
                <w:rFonts w:ascii="Aptos" w:hAnsi="Aptos" w:cs="Arial"/>
                <w:color w:val="000000"/>
                <w:kern w:val="24"/>
                <w:sz w:val="18"/>
                <w:szCs w:val="18"/>
                <w:lang w:val="it-IT"/>
              </w:rPr>
              <w:t>6.7 %</w:t>
            </w:r>
          </w:p>
        </w:tc>
      </w:tr>
    </w:tbl>
    <w:p w14:paraId="46E3F139" w14:textId="77777777" w:rsidR="00D735C2" w:rsidRPr="00D735C2" w:rsidRDefault="00D735C2">
      <w:pPr>
        <w:ind w:left="720"/>
        <w:jc w:val="center"/>
        <w:rPr>
          <w:rFonts w:asciiTheme="majorBidi" w:eastAsiaTheme="minorEastAsia" w:hAnsiTheme="majorBidi" w:cstheme="majorBidi"/>
          <w:color w:val="000000" w:themeColor="text1"/>
          <w:sz w:val="20"/>
          <w:szCs w:val="20"/>
          <w:lang w:eastAsia="zh-CN"/>
        </w:rPr>
      </w:pPr>
    </w:p>
    <w:p w14:paraId="284E821D" w14:textId="77777777" w:rsidR="00A320B2" w:rsidRDefault="00000000">
      <w:pPr>
        <w:rPr>
          <w:rFonts w:asciiTheme="majorBidi" w:eastAsia="Aptos" w:hAnsiTheme="majorBidi" w:cstheme="majorBidi"/>
          <w:b/>
          <w:bCs/>
          <w:w w:val="108"/>
          <w:sz w:val="22"/>
          <w:szCs w:val="22"/>
        </w:rPr>
      </w:pPr>
      <w:r>
        <w:rPr>
          <w:rFonts w:eastAsia="Aptos" w:cstheme="majorBidi"/>
          <w:b/>
          <w:bCs/>
          <w:w w:val="108"/>
          <w:sz w:val="22"/>
          <w:szCs w:val="22"/>
        </w:rPr>
        <w:t>DFT calculations</w:t>
      </w:r>
    </w:p>
    <w:p w14:paraId="66E25FEF" w14:textId="77777777" w:rsidR="00A320B2" w:rsidRDefault="00000000">
      <w:pPr>
        <w:pStyle w:val="BodyText"/>
        <w:jc w:val="both"/>
      </w:pPr>
      <w:r>
        <w:rPr>
          <w:rFonts w:asciiTheme="majorBidi" w:eastAsia="Aptos" w:hAnsiTheme="majorBidi" w:cstheme="majorBidi"/>
          <w:w w:val="108"/>
          <w:sz w:val="20"/>
          <w:szCs w:val="20"/>
        </w:rPr>
        <w:t xml:space="preserve">All periodic DFT calculations were performed using VASP 6.4 within the projector-augmented wave formalism </w:t>
      </w:r>
      <w:r>
        <w:fldChar w:fldCharType="begin"/>
      </w:r>
      <w:r>
        <w:rPr>
          <w:rFonts w:ascii="Times New Roman" w:eastAsia="Aptos" w:hAnsi="Times New Roman" w:cs="Times New Roman"/>
          <w:w w:val="108"/>
          <w:sz w:val="20"/>
          <w:szCs w:val="20"/>
        </w:rPr>
        <w:instrText xml:space="preserve"> XE "G. Kresse, J. Furthmüller, Efficiency of ab-initio total energy calculations for metals and semiconductors using a plane-wave basis set, Computational Materials Science 6 (1996) 15–50. https://doi.org/10.1016/0927-0256(96)00008-0" </w:instrText>
      </w:r>
      <w:r>
        <w:rPr>
          <w:rFonts w:ascii="Times New Roman" w:eastAsia="Aptos" w:hAnsi="Times New Roman" w:cs="Times New Roman"/>
          <w:w w:val="108"/>
          <w:sz w:val="20"/>
          <w:szCs w:val="20"/>
        </w:rPr>
        <w:fldChar w:fldCharType="end"/>
      </w:r>
      <w:r>
        <w:rPr>
          <w:rFonts w:asciiTheme="majorBidi" w:eastAsia="Aptos" w:hAnsiTheme="majorBidi" w:cstheme="majorBidi"/>
          <w:w w:val="108"/>
          <w:sz w:val="20"/>
          <w:szCs w:val="20"/>
        </w:rPr>
        <w:t>[</w:t>
      </w:r>
      <w:r>
        <w:fldChar w:fldCharType="begin"/>
      </w:r>
      <w:r>
        <w:rPr>
          <w:rFonts w:ascii="Times New Roman" w:eastAsia="Aptos" w:hAnsi="Times New Roman" w:cs="Times New Roman"/>
          <w:w w:val="108"/>
          <w:sz w:val="20"/>
          <w:szCs w:val="20"/>
        </w:rPr>
        <w:instrText xml:space="preserve"> XE "G. Kresse, J. Furthmüller, Efficiency of ab-initio total energy calculations for metals and semiconductors using a plane-wave basis set, Computational Materials Science 6 (1996) 15–50. https://doi.org/10.1016/0927-0256(96)00008-0" </w:instrText>
      </w:r>
      <w:r>
        <w:rPr>
          <w:rFonts w:ascii="Times New Roman" w:eastAsia="Aptos" w:hAnsi="Times New Roman" w:cs="Times New Roman"/>
          <w:w w:val="108"/>
          <w:sz w:val="20"/>
          <w:szCs w:val="20"/>
        </w:rPr>
        <w:fldChar w:fldCharType="end"/>
      </w:r>
      <w:r>
        <w:rPr>
          <w:rFonts w:asciiTheme="majorBidi" w:eastAsia="Aptos" w:hAnsiTheme="majorBidi" w:cstheme="majorBidi"/>
          <w:w w:val="108"/>
          <w:sz w:val="20"/>
          <w:szCs w:val="20"/>
        </w:rPr>
        <w:t>1–3]. The exchange–correlation energy was described using the PBE functional [4], and dispersion interactions were included using Grimme D3 corrections [5,6].</w:t>
      </w:r>
    </w:p>
    <w:p w14:paraId="15874605" w14:textId="77777777" w:rsidR="00A320B2" w:rsidRDefault="00000000">
      <w:pPr>
        <w:pStyle w:val="BodyText"/>
        <w:jc w:val="both"/>
        <w:rPr>
          <w:rFonts w:asciiTheme="majorBidi" w:eastAsia="Aptos" w:hAnsiTheme="majorBidi" w:cstheme="majorBidi"/>
          <w:w w:val="108"/>
          <w:sz w:val="20"/>
          <w:szCs w:val="20"/>
        </w:rPr>
      </w:pPr>
      <w:r>
        <w:rPr>
          <w:rFonts w:ascii="Times New Roman" w:eastAsia="Aptos" w:hAnsi="Times New Roman" w:cstheme="majorBidi"/>
          <w:w w:val="108"/>
          <w:sz w:val="20"/>
          <w:szCs w:val="20"/>
        </w:rPr>
        <w:t xml:space="preserve"> A plane-wave kinetic energy cutoff of 500 eV was applied in all calculations, and the electronic self-consistency threshold was set to 10</w:t>
      </w:r>
      <w:r>
        <w:rPr>
          <w:rFonts w:ascii="Times New Roman" w:eastAsia="Aptos" w:hAnsi="Times New Roman" w:cstheme="majorBidi"/>
          <w:w w:val="108"/>
          <w:sz w:val="20"/>
          <w:szCs w:val="20"/>
          <w:vertAlign w:val="superscript"/>
        </w:rPr>
        <w:t>-5</w:t>
      </w:r>
      <w:r>
        <w:rPr>
          <w:rFonts w:ascii="Times New Roman" w:eastAsia="Aptos" w:hAnsi="Times New Roman" w:cstheme="majorBidi"/>
          <w:w w:val="108"/>
          <w:sz w:val="20"/>
          <w:szCs w:val="20"/>
        </w:rPr>
        <w:t xml:space="preserve"> eV. Geometry optimizations of catalytic intermediates were performed in a fixed simulation cell without symmetry constraints. Atomic positions were relaxed until the residual forces were below 0.01 eV Å</w:t>
      </w:r>
      <w:r>
        <w:rPr>
          <w:rFonts w:ascii="Times New Roman" w:eastAsia="Aptos" w:hAnsi="Times New Roman" w:cstheme="majorBidi"/>
          <w:w w:val="108"/>
          <w:sz w:val="20"/>
          <w:szCs w:val="20"/>
          <w:vertAlign w:val="superscript"/>
        </w:rPr>
        <w:t>-1</w:t>
      </w:r>
      <w:r>
        <w:rPr>
          <w:rFonts w:ascii="Times New Roman" w:eastAsia="Aptos" w:hAnsi="Times New Roman" w:cstheme="majorBidi"/>
          <w:w w:val="108"/>
          <w:sz w:val="20"/>
          <w:szCs w:val="20"/>
        </w:rPr>
        <w:t xml:space="preserve">. Spin unpolarized calculations were used for the catalytic models. </w:t>
      </w:r>
    </w:p>
    <w:p w14:paraId="0195DA67" w14:textId="77777777" w:rsidR="00A320B2" w:rsidRDefault="00000000">
      <w:pPr>
        <w:pStyle w:val="BodyText"/>
        <w:jc w:val="both"/>
      </w:pPr>
      <w:r>
        <w:rPr>
          <w:rFonts w:asciiTheme="majorBidi" w:eastAsia="Aptos" w:hAnsiTheme="majorBidi" w:cstheme="majorBidi"/>
          <w:w w:val="108"/>
          <w:sz w:val="20"/>
          <w:szCs w:val="20"/>
        </w:rPr>
        <w:t>Work function calculations were carried out as static single point calculations on the optimized structures. A dipole correction was applied along the surface-normal direction and the Hartree electrostatic potential was used to determine the vacuum potential. The work function was calculated as the difference between the vacuum electrostatic potential and the Fermi energy. Bader charge analysis was performed from static calculations using total and all-electron charge density files generated with the same energy cutoff and convergence criteria. Vibrational frequencies of adsorbed intermediates were calculated using the finite displacement method with a displacement step of 0.015 Å.</w:t>
      </w:r>
    </w:p>
    <w:p w14:paraId="6CE857D0" w14:textId="77777777" w:rsidR="00A320B2" w:rsidRDefault="00000000">
      <w:pPr>
        <w:pStyle w:val="BodyText"/>
        <w:jc w:val="both"/>
      </w:pPr>
      <w:r>
        <w:rPr>
          <w:rFonts w:asciiTheme="majorBidi" w:hAnsiTheme="majorBidi" w:cstheme="majorBidi"/>
          <w:color w:val="000000" w:themeColor="text1"/>
          <w:sz w:val="20"/>
          <w:szCs w:val="20"/>
          <w:lang w:eastAsia="zh-CN"/>
        </w:rPr>
        <w:t>Reactions for catalytic steps used for Gibbs free energy calculations:</w:t>
      </w:r>
    </w:p>
    <w:p w14:paraId="287DC1D3" w14:textId="77777777" w:rsidR="00A320B2" w:rsidRDefault="00000000">
      <w:pPr>
        <w:pStyle w:val="BodyText"/>
        <w:jc w:val="both"/>
      </w:pPr>
      <w:r>
        <w:rPr>
          <w:rFonts w:asciiTheme="majorBidi" w:hAnsiTheme="majorBidi" w:cstheme="majorBidi"/>
          <w:color w:val="000000" w:themeColor="text1"/>
          <w:sz w:val="20"/>
          <w:szCs w:val="20"/>
          <w:lang w:eastAsia="zh-CN"/>
        </w:rPr>
        <w:t>4e</w:t>
      </w:r>
      <w:r>
        <w:rPr>
          <w:rFonts w:asciiTheme="majorBidi" w:hAnsiTheme="majorBidi" w:cstheme="majorBidi"/>
          <w:color w:val="000000" w:themeColor="text1"/>
          <w:sz w:val="20"/>
          <w:szCs w:val="20"/>
          <w:vertAlign w:val="superscript"/>
          <w:lang w:eastAsia="zh-CN"/>
        </w:rPr>
        <w:t>-</w:t>
      </w:r>
      <w:r>
        <w:rPr>
          <w:rFonts w:asciiTheme="majorBidi" w:hAnsiTheme="majorBidi" w:cstheme="majorBidi"/>
          <w:color w:val="000000" w:themeColor="text1"/>
          <w:sz w:val="20"/>
          <w:szCs w:val="20"/>
          <w:lang w:eastAsia="zh-CN"/>
        </w:rPr>
        <w:t xml:space="preserve"> path:</w:t>
      </w:r>
    </w:p>
    <w:p w14:paraId="7B8172DF" w14:textId="77777777" w:rsidR="00A320B2" w:rsidRDefault="00000000">
      <w:pPr>
        <w:pStyle w:val="BodyText"/>
        <w:jc w:val="both"/>
      </w:pPr>
      <w:r>
        <w:rPr>
          <w:rFonts w:asciiTheme="majorBidi" w:hAnsiTheme="majorBidi" w:cstheme="majorBidi"/>
          <w:color w:val="000000" w:themeColor="text1"/>
          <w:sz w:val="20"/>
          <w:szCs w:val="20"/>
          <w:lang w:eastAsia="zh-CN"/>
        </w:rPr>
        <w:lastRenderedPageBreak/>
        <w:t>1. * + 2 H₂O = *OOH + 3/2 H₂ , ΔG(*OOH)</w:t>
      </w:r>
    </w:p>
    <w:p w14:paraId="3020D032" w14:textId="77777777" w:rsidR="00A320B2" w:rsidRDefault="00000000">
      <w:pPr>
        <w:pStyle w:val="BodyText"/>
        <w:jc w:val="both"/>
      </w:pPr>
      <w:r>
        <w:rPr>
          <w:rFonts w:asciiTheme="majorBidi" w:hAnsiTheme="majorBidi" w:cstheme="majorBidi"/>
          <w:color w:val="000000" w:themeColor="text1"/>
          <w:sz w:val="20"/>
          <w:szCs w:val="20"/>
          <w:lang w:eastAsia="zh-CN"/>
        </w:rPr>
        <w:t>2. * + H₂O = *O + H₂ , ΔG (*O)</w:t>
      </w:r>
    </w:p>
    <w:p w14:paraId="75DFD950" w14:textId="77777777" w:rsidR="00A320B2" w:rsidRDefault="00000000">
      <w:pPr>
        <w:pStyle w:val="BodyText"/>
        <w:jc w:val="both"/>
      </w:pPr>
      <w:r>
        <w:rPr>
          <w:rFonts w:asciiTheme="majorBidi" w:hAnsiTheme="majorBidi" w:cstheme="majorBidi"/>
          <w:color w:val="000000" w:themeColor="text1"/>
          <w:sz w:val="20"/>
          <w:szCs w:val="20"/>
          <w:lang w:eastAsia="zh-CN"/>
        </w:rPr>
        <w:t>3. * + H₂O = *OH + 1/2 H₂ , ΔG (*OH)</w:t>
      </w:r>
    </w:p>
    <w:p w14:paraId="27A0D963" w14:textId="77777777" w:rsidR="00A320B2" w:rsidRDefault="00A320B2">
      <w:pPr>
        <w:pStyle w:val="BodyText"/>
        <w:jc w:val="both"/>
        <w:rPr>
          <w:rFonts w:asciiTheme="majorBidi" w:hAnsiTheme="majorBidi" w:cstheme="majorBidi"/>
          <w:color w:val="000000" w:themeColor="text1"/>
          <w:sz w:val="20"/>
          <w:szCs w:val="20"/>
          <w:lang w:eastAsia="zh-CN"/>
        </w:rPr>
      </w:pPr>
    </w:p>
    <w:p w14:paraId="60C06016" w14:textId="77777777" w:rsidR="00A320B2" w:rsidRDefault="00000000">
      <w:pPr>
        <w:pStyle w:val="BodyText"/>
        <w:jc w:val="both"/>
      </w:pPr>
      <w:r>
        <w:rPr>
          <w:rFonts w:asciiTheme="majorBidi" w:hAnsiTheme="majorBidi" w:cstheme="majorBidi"/>
          <w:color w:val="000000" w:themeColor="text1"/>
          <w:sz w:val="20"/>
          <w:szCs w:val="20"/>
          <w:lang w:eastAsia="zh-CN"/>
        </w:rPr>
        <w:t>2e- path:</w:t>
      </w:r>
    </w:p>
    <w:p w14:paraId="4F3323E0" w14:textId="77777777" w:rsidR="00A320B2" w:rsidRDefault="00000000">
      <w:pPr>
        <w:pStyle w:val="BodyText"/>
        <w:jc w:val="both"/>
      </w:pPr>
      <w:r>
        <w:rPr>
          <w:rFonts w:asciiTheme="majorBidi" w:hAnsiTheme="majorBidi" w:cstheme="majorBidi"/>
          <w:color w:val="000000" w:themeColor="text1"/>
          <w:sz w:val="20"/>
          <w:szCs w:val="20"/>
          <w:lang w:eastAsia="zh-CN"/>
        </w:rPr>
        <w:t>1. * + 2 H₂O = *OOH + 3/2 H₂ , ΔG(*OOH)</w:t>
      </w:r>
    </w:p>
    <w:p w14:paraId="77F43A30" w14:textId="77777777" w:rsidR="00A320B2" w:rsidRPr="00BE582F" w:rsidRDefault="00000000">
      <w:pPr>
        <w:pStyle w:val="BodyText"/>
        <w:jc w:val="both"/>
        <w:rPr>
          <w:lang w:val="pl-PL"/>
        </w:rPr>
      </w:pPr>
      <w:r w:rsidRPr="00BE582F">
        <w:rPr>
          <w:rFonts w:asciiTheme="majorBidi" w:hAnsiTheme="majorBidi" w:cstheme="majorBidi"/>
          <w:color w:val="000000" w:themeColor="text1"/>
          <w:sz w:val="20"/>
          <w:szCs w:val="20"/>
          <w:lang w:val="pl-PL" w:eastAsia="zh-CN"/>
        </w:rPr>
        <w:t>2. *OOH + H₂O = *OH + H</w:t>
      </w:r>
      <w:r w:rsidRPr="00BE582F">
        <w:rPr>
          <w:rFonts w:asciiTheme="majorBidi" w:hAnsiTheme="majorBidi" w:cstheme="majorBidi"/>
          <w:color w:val="000000" w:themeColor="text1"/>
          <w:sz w:val="20"/>
          <w:szCs w:val="20"/>
          <w:vertAlign w:val="subscript"/>
          <w:lang w:val="pl-PL" w:eastAsia="zh-CN"/>
        </w:rPr>
        <w:t>2</w:t>
      </w:r>
      <w:r w:rsidRPr="00BE582F">
        <w:rPr>
          <w:rFonts w:asciiTheme="majorBidi" w:hAnsiTheme="majorBidi" w:cstheme="majorBidi"/>
          <w:color w:val="000000" w:themeColor="text1"/>
          <w:sz w:val="20"/>
          <w:szCs w:val="20"/>
          <w:lang w:val="pl-PL" w:eastAsia="zh-CN"/>
        </w:rPr>
        <w:t>O</w:t>
      </w:r>
      <w:r w:rsidRPr="00BE582F">
        <w:rPr>
          <w:rFonts w:asciiTheme="majorBidi" w:hAnsiTheme="majorBidi" w:cstheme="majorBidi"/>
          <w:color w:val="000000" w:themeColor="text1"/>
          <w:sz w:val="20"/>
          <w:szCs w:val="20"/>
          <w:vertAlign w:val="subscript"/>
          <w:lang w:val="pl-PL" w:eastAsia="zh-CN"/>
        </w:rPr>
        <w:t>2</w:t>
      </w:r>
      <w:r w:rsidRPr="00BE582F">
        <w:rPr>
          <w:rFonts w:asciiTheme="majorBidi" w:hAnsiTheme="majorBidi" w:cstheme="majorBidi"/>
          <w:color w:val="000000" w:themeColor="text1"/>
          <w:sz w:val="20"/>
          <w:szCs w:val="20"/>
          <w:lang w:val="pl-PL" w:eastAsia="zh-CN"/>
        </w:rPr>
        <w:t xml:space="preserve"> , </w:t>
      </w:r>
      <w:r>
        <w:rPr>
          <w:rFonts w:asciiTheme="majorBidi" w:hAnsiTheme="majorBidi" w:cstheme="majorBidi"/>
          <w:color w:val="000000" w:themeColor="text1"/>
          <w:sz w:val="20"/>
          <w:szCs w:val="20"/>
          <w:lang w:eastAsia="zh-CN"/>
        </w:rPr>
        <w:t>Δ</w:t>
      </w:r>
      <w:r w:rsidRPr="00BE582F">
        <w:rPr>
          <w:rFonts w:asciiTheme="majorBidi" w:hAnsiTheme="majorBidi" w:cstheme="majorBidi"/>
          <w:color w:val="000000" w:themeColor="text1"/>
          <w:sz w:val="20"/>
          <w:szCs w:val="20"/>
          <w:lang w:val="pl-PL" w:eastAsia="zh-CN"/>
        </w:rPr>
        <w:t>G(*H</w:t>
      </w:r>
      <w:r w:rsidRPr="00BE582F">
        <w:rPr>
          <w:rFonts w:asciiTheme="majorBidi" w:hAnsiTheme="majorBidi" w:cstheme="majorBidi"/>
          <w:color w:val="000000" w:themeColor="text1"/>
          <w:sz w:val="20"/>
          <w:szCs w:val="20"/>
          <w:vertAlign w:val="subscript"/>
          <w:lang w:val="pl-PL" w:eastAsia="zh-CN"/>
        </w:rPr>
        <w:t>2</w:t>
      </w:r>
      <w:r w:rsidRPr="00BE582F">
        <w:rPr>
          <w:rFonts w:asciiTheme="majorBidi" w:hAnsiTheme="majorBidi" w:cstheme="majorBidi"/>
          <w:color w:val="000000" w:themeColor="text1"/>
          <w:sz w:val="20"/>
          <w:szCs w:val="20"/>
          <w:lang w:val="pl-PL" w:eastAsia="zh-CN"/>
        </w:rPr>
        <w:t>O</w:t>
      </w:r>
      <w:r w:rsidRPr="00BE582F">
        <w:rPr>
          <w:rFonts w:asciiTheme="majorBidi" w:hAnsiTheme="majorBidi" w:cstheme="majorBidi"/>
          <w:color w:val="000000" w:themeColor="text1"/>
          <w:sz w:val="20"/>
          <w:szCs w:val="20"/>
          <w:vertAlign w:val="subscript"/>
          <w:lang w:val="pl-PL" w:eastAsia="zh-CN"/>
        </w:rPr>
        <w:t>2</w:t>
      </w:r>
      <w:r w:rsidRPr="00BE582F">
        <w:rPr>
          <w:rFonts w:asciiTheme="majorBidi" w:hAnsiTheme="majorBidi" w:cstheme="majorBidi"/>
          <w:color w:val="000000" w:themeColor="text1"/>
          <w:sz w:val="20"/>
          <w:szCs w:val="20"/>
          <w:lang w:val="pl-PL" w:eastAsia="zh-CN"/>
        </w:rPr>
        <w:t>)</w:t>
      </w:r>
    </w:p>
    <w:p w14:paraId="6F694044" w14:textId="77777777" w:rsidR="00A320B2" w:rsidRPr="00BE582F" w:rsidRDefault="00A320B2">
      <w:pPr>
        <w:pStyle w:val="BodyText"/>
        <w:jc w:val="both"/>
        <w:rPr>
          <w:rFonts w:asciiTheme="majorBidi" w:hAnsiTheme="majorBidi" w:cstheme="majorBidi"/>
          <w:color w:val="000000" w:themeColor="text1"/>
          <w:sz w:val="20"/>
          <w:szCs w:val="20"/>
          <w:lang w:val="pl-PL" w:eastAsia="zh-CN"/>
        </w:rPr>
      </w:pPr>
    </w:p>
    <w:p w14:paraId="33D36212" w14:textId="77777777" w:rsidR="00A320B2" w:rsidRPr="00BE582F" w:rsidRDefault="00000000">
      <w:pPr>
        <w:pStyle w:val="BodyText"/>
        <w:jc w:val="both"/>
        <w:rPr>
          <w:lang w:val="pl-PL"/>
        </w:rPr>
      </w:pPr>
      <w:r>
        <w:rPr>
          <w:rFonts w:asciiTheme="majorBidi" w:hAnsiTheme="majorBidi" w:cstheme="majorBidi"/>
          <w:color w:val="000000" w:themeColor="text1"/>
          <w:sz w:val="20"/>
          <w:szCs w:val="20"/>
          <w:lang w:eastAsia="zh-CN"/>
        </w:rPr>
        <w:t>Δ</w:t>
      </w:r>
      <w:r w:rsidRPr="00BE582F">
        <w:rPr>
          <w:rFonts w:asciiTheme="majorBidi" w:hAnsiTheme="majorBidi" w:cstheme="majorBidi"/>
          <w:color w:val="000000" w:themeColor="text1"/>
          <w:sz w:val="20"/>
          <w:szCs w:val="20"/>
          <w:lang w:val="pl-PL" w:eastAsia="zh-CN"/>
        </w:rPr>
        <w:t>G</w:t>
      </w:r>
      <w:r w:rsidRPr="00BE582F">
        <w:rPr>
          <w:rFonts w:asciiTheme="majorBidi" w:hAnsiTheme="majorBidi" w:cstheme="majorBidi"/>
          <w:color w:val="000000" w:themeColor="text1"/>
          <w:sz w:val="20"/>
          <w:szCs w:val="20"/>
          <w:vertAlign w:val="subscript"/>
          <w:lang w:val="pl-PL" w:eastAsia="zh-CN"/>
        </w:rPr>
        <w:t xml:space="preserve">1 </w:t>
      </w:r>
      <w:r w:rsidRPr="00BE582F">
        <w:rPr>
          <w:rFonts w:asciiTheme="majorBidi" w:hAnsiTheme="majorBidi" w:cstheme="majorBidi"/>
          <w:color w:val="000000" w:themeColor="text1"/>
          <w:sz w:val="20"/>
          <w:szCs w:val="20"/>
          <w:lang w:val="pl-PL" w:eastAsia="zh-CN"/>
        </w:rPr>
        <w:t xml:space="preserve">= </w:t>
      </w:r>
      <w:r>
        <w:rPr>
          <w:rFonts w:asciiTheme="majorBidi" w:hAnsiTheme="majorBidi" w:cstheme="majorBidi"/>
          <w:color w:val="000000" w:themeColor="text1"/>
          <w:sz w:val="20"/>
          <w:szCs w:val="20"/>
          <w:lang w:eastAsia="zh-CN"/>
        </w:rPr>
        <w:t>Δ</w:t>
      </w:r>
      <w:r w:rsidRPr="00BE582F">
        <w:rPr>
          <w:rFonts w:asciiTheme="majorBidi" w:hAnsiTheme="majorBidi" w:cstheme="majorBidi"/>
          <w:color w:val="000000" w:themeColor="text1"/>
          <w:sz w:val="20"/>
          <w:szCs w:val="20"/>
          <w:lang w:val="pl-PL" w:eastAsia="zh-CN"/>
        </w:rPr>
        <w:t>G(*OOH) – 4.92</w:t>
      </w:r>
    </w:p>
    <w:p w14:paraId="4F661FA2" w14:textId="77777777" w:rsidR="00A320B2" w:rsidRPr="00BE582F" w:rsidRDefault="00000000">
      <w:pPr>
        <w:pStyle w:val="BodyText"/>
        <w:jc w:val="both"/>
        <w:rPr>
          <w:lang w:val="pl-PL"/>
        </w:rPr>
      </w:pPr>
      <w:r>
        <w:rPr>
          <w:rFonts w:asciiTheme="majorBidi" w:hAnsiTheme="majorBidi" w:cstheme="majorBidi"/>
          <w:color w:val="000000" w:themeColor="text1"/>
          <w:sz w:val="20"/>
          <w:szCs w:val="20"/>
          <w:lang w:eastAsia="zh-CN"/>
        </w:rPr>
        <w:t>Δ</w:t>
      </w:r>
      <w:r w:rsidRPr="00BE582F">
        <w:rPr>
          <w:rFonts w:asciiTheme="majorBidi" w:hAnsiTheme="majorBidi" w:cstheme="majorBidi"/>
          <w:color w:val="000000" w:themeColor="text1"/>
          <w:sz w:val="20"/>
          <w:szCs w:val="20"/>
          <w:lang w:val="pl-PL" w:eastAsia="zh-CN"/>
        </w:rPr>
        <w:t>G</w:t>
      </w:r>
      <w:r w:rsidRPr="00BE582F">
        <w:rPr>
          <w:rFonts w:asciiTheme="majorBidi" w:hAnsiTheme="majorBidi" w:cstheme="majorBidi"/>
          <w:color w:val="000000" w:themeColor="text1"/>
          <w:sz w:val="20"/>
          <w:szCs w:val="20"/>
          <w:vertAlign w:val="subscript"/>
          <w:lang w:val="pl-PL" w:eastAsia="zh-CN"/>
        </w:rPr>
        <w:t xml:space="preserve">2 </w:t>
      </w:r>
      <w:r w:rsidRPr="00BE582F">
        <w:rPr>
          <w:rFonts w:asciiTheme="majorBidi" w:hAnsiTheme="majorBidi" w:cstheme="majorBidi"/>
          <w:color w:val="000000" w:themeColor="text1"/>
          <w:sz w:val="20"/>
          <w:szCs w:val="20"/>
          <w:lang w:val="pl-PL" w:eastAsia="zh-CN"/>
        </w:rPr>
        <w:t xml:space="preserve">= </w:t>
      </w:r>
      <w:r>
        <w:rPr>
          <w:rFonts w:asciiTheme="majorBidi" w:hAnsiTheme="majorBidi" w:cstheme="majorBidi"/>
          <w:color w:val="000000" w:themeColor="text1"/>
          <w:sz w:val="20"/>
          <w:szCs w:val="20"/>
          <w:lang w:eastAsia="zh-CN"/>
        </w:rPr>
        <w:t>Δ</w:t>
      </w:r>
      <w:r w:rsidRPr="00BE582F">
        <w:rPr>
          <w:rFonts w:asciiTheme="majorBidi" w:hAnsiTheme="majorBidi" w:cstheme="majorBidi"/>
          <w:color w:val="000000" w:themeColor="text1"/>
          <w:sz w:val="20"/>
          <w:szCs w:val="20"/>
          <w:lang w:val="pl-PL" w:eastAsia="zh-CN"/>
        </w:rPr>
        <w:t xml:space="preserve">G(*O) - </w:t>
      </w:r>
      <w:r>
        <w:rPr>
          <w:rFonts w:asciiTheme="majorBidi" w:hAnsiTheme="majorBidi" w:cstheme="majorBidi"/>
          <w:color w:val="000000" w:themeColor="text1"/>
          <w:sz w:val="20"/>
          <w:szCs w:val="20"/>
          <w:lang w:eastAsia="zh-CN"/>
        </w:rPr>
        <w:t>Δ</w:t>
      </w:r>
      <w:r w:rsidRPr="00BE582F">
        <w:rPr>
          <w:rFonts w:asciiTheme="majorBidi" w:hAnsiTheme="majorBidi" w:cstheme="majorBidi"/>
          <w:color w:val="000000" w:themeColor="text1"/>
          <w:sz w:val="20"/>
          <w:szCs w:val="20"/>
          <w:lang w:val="pl-PL" w:eastAsia="zh-CN"/>
        </w:rPr>
        <w:t xml:space="preserve">G(*OOH) </w:t>
      </w:r>
    </w:p>
    <w:p w14:paraId="1BD8748D" w14:textId="77777777" w:rsidR="00A320B2" w:rsidRPr="00BE582F" w:rsidRDefault="00000000">
      <w:pPr>
        <w:pStyle w:val="BodyText"/>
        <w:jc w:val="both"/>
        <w:rPr>
          <w:lang w:val="pl-PL"/>
        </w:rPr>
      </w:pPr>
      <w:r>
        <w:rPr>
          <w:rFonts w:asciiTheme="majorBidi" w:hAnsiTheme="majorBidi" w:cstheme="majorBidi"/>
          <w:color w:val="000000" w:themeColor="text1"/>
          <w:sz w:val="20"/>
          <w:szCs w:val="20"/>
          <w:lang w:eastAsia="zh-CN"/>
        </w:rPr>
        <w:t>Δ</w:t>
      </w:r>
      <w:r w:rsidRPr="00BE582F">
        <w:rPr>
          <w:rFonts w:asciiTheme="majorBidi" w:hAnsiTheme="majorBidi" w:cstheme="majorBidi"/>
          <w:color w:val="000000" w:themeColor="text1"/>
          <w:sz w:val="20"/>
          <w:szCs w:val="20"/>
          <w:lang w:val="pl-PL" w:eastAsia="zh-CN"/>
        </w:rPr>
        <w:t>G</w:t>
      </w:r>
      <w:r w:rsidRPr="00BE582F">
        <w:rPr>
          <w:rFonts w:asciiTheme="majorBidi" w:hAnsiTheme="majorBidi" w:cstheme="majorBidi"/>
          <w:color w:val="000000" w:themeColor="text1"/>
          <w:sz w:val="20"/>
          <w:szCs w:val="20"/>
          <w:vertAlign w:val="subscript"/>
          <w:lang w:val="pl-PL" w:eastAsia="zh-CN"/>
        </w:rPr>
        <w:t xml:space="preserve">3 </w:t>
      </w:r>
      <w:r w:rsidRPr="00BE582F">
        <w:rPr>
          <w:rFonts w:asciiTheme="majorBidi" w:hAnsiTheme="majorBidi" w:cstheme="majorBidi"/>
          <w:color w:val="000000" w:themeColor="text1"/>
          <w:sz w:val="20"/>
          <w:szCs w:val="20"/>
          <w:lang w:val="pl-PL" w:eastAsia="zh-CN"/>
        </w:rPr>
        <w:t xml:space="preserve">= </w:t>
      </w:r>
      <w:r>
        <w:rPr>
          <w:rFonts w:asciiTheme="majorBidi" w:hAnsiTheme="majorBidi" w:cstheme="majorBidi"/>
          <w:color w:val="000000" w:themeColor="text1"/>
          <w:sz w:val="20"/>
          <w:szCs w:val="20"/>
          <w:lang w:eastAsia="zh-CN"/>
        </w:rPr>
        <w:t>Δ</w:t>
      </w:r>
      <w:r w:rsidRPr="00BE582F">
        <w:rPr>
          <w:rFonts w:asciiTheme="majorBidi" w:hAnsiTheme="majorBidi" w:cstheme="majorBidi"/>
          <w:color w:val="000000" w:themeColor="text1"/>
          <w:sz w:val="20"/>
          <w:szCs w:val="20"/>
          <w:lang w:val="pl-PL" w:eastAsia="zh-CN"/>
        </w:rPr>
        <w:t xml:space="preserve">G(*OH) - </w:t>
      </w:r>
      <w:r>
        <w:rPr>
          <w:rFonts w:asciiTheme="majorBidi" w:hAnsiTheme="majorBidi" w:cstheme="majorBidi"/>
          <w:color w:val="000000" w:themeColor="text1"/>
          <w:sz w:val="20"/>
          <w:szCs w:val="20"/>
          <w:lang w:eastAsia="zh-CN"/>
        </w:rPr>
        <w:t>Δ</w:t>
      </w:r>
      <w:r w:rsidRPr="00BE582F">
        <w:rPr>
          <w:rFonts w:asciiTheme="majorBidi" w:hAnsiTheme="majorBidi" w:cstheme="majorBidi"/>
          <w:color w:val="000000" w:themeColor="text1"/>
          <w:sz w:val="20"/>
          <w:szCs w:val="20"/>
          <w:lang w:val="pl-PL" w:eastAsia="zh-CN"/>
        </w:rPr>
        <w:t xml:space="preserve">G(*O) </w:t>
      </w:r>
    </w:p>
    <w:p w14:paraId="59FC11DF" w14:textId="77777777" w:rsidR="00A320B2" w:rsidRPr="00BE582F" w:rsidRDefault="00000000">
      <w:pPr>
        <w:pStyle w:val="BodyText"/>
        <w:jc w:val="both"/>
        <w:rPr>
          <w:lang w:val="pl-PL"/>
        </w:rPr>
      </w:pPr>
      <w:r>
        <w:rPr>
          <w:rFonts w:asciiTheme="majorBidi" w:hAnsiTheme="majorBidi" w:cstheme="majorBidi"/>
          <w:color w:val="000000" w:themeColor="text1"/>
          <w:sz w:val="20"/>
          <w:szCs w:val="20"/>
          <w:lang w:eastAsia="zh-CN"/>
        </w:rPr>
        <w:t>Δ</w:t>
      </w:r>
      <w:r w:rsidRPr="00BE582F">
        <w:rPr>
          <w:rFonts w:asciiTheme="majorBidi" w:hAnsiTheme="majorBidi" w:cstheme="majorBidi"/>
          <w:color w:val="000000" w:themeColor="text1"/>
          <w:sz w:val="20"/>
          <w:szCs w:val="20"/>
          <w:lang w:val="pl-PL" w:eastAsia="zh-CN"/>
        </w:rPr>
        <w:t>G</w:t>
      </w:r>
      <w:r w:rsidRPr="00BE582F">
        <w:rPr>
          <w:rFonts w:asciiTheme="majorBidi" w:hAnsiTheme="majorBidi" w:cstheme="majorBidi"/>
          <w:color w:val="000000" w:themeColor="text1"/>
          <w:sz w:val="20"/>
          <w:szCs w:val="20"/>
          <w:vertAlign w:val="subscript"/>
          <w:lang w:val="pl-PL" w:eastAsia="zh-CN"/>
        </w:rPr>
        <w:t xml:space="preserve">4 </w:t>
      </w:r>
      <w:r w:rsidRPr="00BE582F">
        <w:rPr>
          <w:rFonts w:asciiTheme="majorBidi" w:hAnsiTheme="majorBidi" w:cstheme="majorBidi"/>
          <w:color w:val="000000" w:themeColor="text1"/>
          <w:sz w:val="20"/>
          <w:szCs w:val="20"/>
          <w:lang w:val="pl-PL" w:eastAsia="zh-CN"/>
        </w:rPr>
        <w:t>=  -</w:t>
      </w:r>
      <w:r>
        <w:rPr>
          <w:rFonts w:asciiTheme="majorBidi" w:hAnsiTheme="majorBidi" w:cstheme="majorBidi"/>
          <w:color w:val="000000" w:themeColor="text1"/>
          <w:sz w:val="20"/>
          <w:szCs w:val="20"/>
          <w:lang w:eastAsia="zh-CN"/>
        </w:rPr>
        <w:t>Δ</w:t>
      </w:r>
      <w:r w:rsidRPr="00BE582F">
        <w:rPr>
          <w:rFonts w:asciiTheme="majorBidi" w:hAnsiTheme="majorBidi" w:cstheme="majorBidi"/>
          <w:color w:val="000000" w:themeColor="text1"/>
          <w:sz w:val="20"/>
          <w:szCs w:val="20"/>
          <w:lang w:val="pl-PL" w:eastAsia="zh-CN"/>
        </w:rPr>
        <w:t>G(*OH)</w:t>
      </w:r>
    </w:p>
    <w:p w14:paraId="3646913F" w14:textId="77777777" w:rsidR="00A320B2" w:rsidRPr="00BE582F" w:rsidRDefault="00000000">
      <w:pPr>
        <w:pStyle w:val="BodyText"/>
        <w:jc w:val="both"/>
        <w:rPr>
          <w:lang w:val="pl-PL"/>
        </w:rPr>
      </w:pPr>
      <w:r>
        <w:rPr>
          <w:rFonts w:asciiTheme="majorBidi" w:hAnsiTheme="majorBidi" w:cstheme="majorBidi"/>
          <w:color w:val="000000" w:themeColor="text1"/>
          <w:sz w:val="20"/>
          <w:szCs w:val="20"/>
          <w:lang w:eastAsia="zh-CN"/>
        </w:rPr>
        <w:t>Δ</w:t>
      </w:r>
      <w:r w:rsidRPr="00BE582F">
        <w:rPr>
          <w:rFonts w:asciiTheme="majorBidi" w:hAnsiTheme="majorBidi" w:cstheme="majorBidi"/>
          <w:color w:val="000000" w:themeColor="text1"/>
          <w:sz w:val="20"/>
          <w:szCs w:val="20"/>
          <w:lang w:val="pl-PL" w:eastAsia="zh-CN"/>
        </w:rPr>
        <w:t>G</w:t>
      </w:r>
      <w:r w:rsidRPr="00BE582F">
        <w:rPr>
          <w:rFonts w:asciiTheme="majorBidi" w:hAnsiTheme="majorBidi" w:cstheme="majorBidi"/>
          <w:color w:val="000000" w:themeColor="text1"/>
          <w:sz w:val="20"/>
          <w:szCs w:val="20"/>
          <w:vertAlign w:val="subscript"/>
          <w:lang w:val="pl-PL" w:eastAsia="zh-CN"/>
        </w:rPr>
        <w:t xml:space="preserve">2e </w:t>
      </w:r>
      <w:r w:rsidRPr="00BE582F">
        <w:rPr>
          <w:rFonts w:asciiTheme="majorBidi" w:hAnsiTheme="majorBidi" w:cstheme="majorBidi"/>
          <w:color w:val="000000" w:themeColor="text1"/>
          <w:sz w:val="20"/>
          <w:szCs w:val="20"/>
          <w:lang w:val="pl-PL" w:eastAsia="zh-CN"/>
        </w:rPr>
        <w:t xml:space="preserve">= </w:t>
      </w:r>
      <w:r>
        <w:rPr>
          <w:rFonts w:asciiTheme="majorBidi" w:hAnsiTheme="majorBidi" w:cstheme="majorBidi"/>
          <w:color w:val="000000" w:themeColor="text1"/>
          <w:sz w:val="20"/>
          <w:szCs w:val="20"/>
          <w:lang w:eastAsia="zh-CN"/>
        </w:rPr>
        <w:t>Δ</w:t>
      </w:r>
      <w:r w:rsidRPr="00BE582F">
        <w:rPr>
          <w:rFonts w:asciiTheme="majorBidi" w:hAnsiTheme="majorBidi" w:cstheme="majorBidi"/>
          <w:color w:val="000000" w:themeColor="text1"/>
          <w:sz w:val="20"/>
          <w:szCs w:val="20"/>
          <w:lang w:val="pl-PL" w:eastAsia="zh-CN"/>
        </w:rPr>
        <w:t>G(*H</w:t>
      </w:r>
      <w:r w:rsidRPr="00BE582F">
        <w:rPr>
          <w:rFonts w:asciiTheme="majorBidi" w:hAnsiTheme="majorBidi" w:cstheme="majorBidi"/>
          <w:color w:val="000000" w:themeColor="text1"/>
          <w:sz w:val="20"/>
          <w:szCs w:val="20"/>
          <w:vertAlign w:val="subscript"/>
          <w:lang w:val="pl-PL" w:eastAsia="zh-CN"/>
        </w:rPr>
        <w:t>2</w:t>
      </w:r>
      <w:r w:rsidRPr="00BE582F">
        <w:rPr>
          <w:rFonts w:asciiTheme="majorBidi" w:hAnsiTheme="majorBidi" w:cstheme="majorBidi"/>
          <w:color w:val="000000" w:themeColor="text1"/>
          <w:sz w:val="20"/>
          <w:szCs w:val="20"/>
          <w:lang w:val="pl-PL" w:eastAsia="zh-CN"/>
        </w:rPr>
        <w:t>O</w:t>
      </w:r>
      <w:r w:rsidRPr="00BE582F">
        <w:rPr>
          <w:rFonts w:asciiTheme="majorBidi" w:hAnsiTheme="majorBidi" w:cstheme="majorBidi"/>
          <w:color w:val="000000" w:themeColor="text1"/>
          <w:sz w:val="20"/>
          <w:szCs w:val="20"/>
          <w:vertAlign w:val="subscript"/>
          <w:lang w:val="pl-PL" w:eastAsia="zh-CN"/>
        </w:rPr>
        <w:t>2</w:t>
      </w:r>
      <w:r w:rsidRPr="00BE582F">
        <w:rPr>
          <w:rFonts w:asciiTheme="majorBidi" w:hAnsiTheme="majorBidi" w:cstheme="majorBidi"/>
          <w:color w:val="000000" w:themeColor="text1"/>
          <w:sz w:val="20"/>
          <w:szCs w:val="20"/>
          <w:lang w:val="pl-PL" w:eastAsia="zh-CN"/>
        </w:rPr>
        <w:t xml:space="preserve">) </w:t>
      </w:r>
    </w:p>
    <w:p w14:paraId="4C3EF3AE" w14:textId="77777777" w:rsidR="00A320B2" w:rsidRPr="00BE582F" w:rsidRDefault="00A320B2">
      <w:pPr>
        <w:jc w:val="both"/>
        <w:rPr>
          <w:rFonts w:asciiTheme="majorBidi" w:hAnsiTheme="majorBidi" w:cstheme="majorBidi"/>
          <w:b/>
          <w:bCs/>
          <w:sz w:val="20"/>
          <w:szCs w:val="20"/>
          <w:lang w:val="pl-PL"/>
        </w:rPr>
      </w:pPr>
    </w:p>
    <w:p w14:paraId="2617333A" w14:textId="77777777" w:rsidR="00A320B2" w:rsidRPr="00BE582F" w:rsidRDefault="00000000">
      <w:pPr>
        <w:jc w:val="both"/>
        <w:rPr>
          <w:rFonts w:asciiTheme="majorBidi" w:hAnsiTheme="majorBidi" w:cstheme="majorBidi"/>
          <w:b/>
          <w:bCs/>
          <w:sz w:val="20"/>
          <w:szCs w:val="20"/>
          <w:lang w:val="pl-PL"/>
        </w:rPr>
      </w:pPr>
      <w:r>
        <w:rPr>
          <w:rFonts w:cstheme="majorBidi"/>
          <w:b/>
          <w:bCs/>
          <w:noProof/>
          <w:sz w:val="20"/>
          <w:szCs w:val="20"/>
        </w:rPr>
        <w:drawing>
          <wp:anchor distT="0" distB="0" distL="0" distR="0" simplePos="0" relativeHeight="3" behindDoc="0" locked="0" layoutInCell="0" allowOverlap="1" wp14:anchorId="2517F0F4" wp14:editId="228392B0">
            <wp:simplePos x="0" y="0"/>
            <wp:positionH relativeFrom="column">
              <wp:posOffset>1916430</wp:posOffset>
            </wp:positionH>
            <wp:positionV relativeFrom="paragraph">
              <wp:posOffset>-90170</wp:posOffset>
            </wp:positionV>
            <wp:extent cx="2103755" cy="3344545"/>
            <wp:effectExtent l="0" t="0" r="0" b="0"/>
            <wp:wrapSquare wrapText="bothSides"/>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6"/>
                    <a:stretch>
                      <a:fillRect/>
                    </a:stretch>
                  </pic:blipFill>
                  <pic:spPr bwMode="auto">
                    <a:xfrm>
                      <a:off x="0" y="0"/>
                      <a:ext cx="2103755" cy="3344545"/>
                    </a:xfrm>
                    <a:prstGeom prst="rect">
                      <a:avLst/>
                    </a:prstGeom>
                  </pic:spPr>
                </pic:pic>
              </a:graphicData>
            </a:graphic>
          </wp:anchor>
        </w:drawing>
      </w:r>
    </w:p>
    <w:p w14:paraId="631509D1" w14:textId="77777777" w:rsidR="00A320B2" w:rsidRPr="00BE582F" w:rsidRDefault="00A320B2">
      <w:pPr>
        <w:jc w:val="both"/>
        <w:rPr>
          <w:rFonts w:asciiTheme="majorBidi" w:hAnsiTheme="majorBidi" w:cstheme="majorBidi"/>
          <w:b/>
          <w:bCs/>
          <w:sz w:val="20"/>
          <w:szCs w:val="20"/>
          <w:lang w:val="pl-PL"/>
        </w:rPr>
      </w:pPr>
    </w:p>
    <w:p w14:paraId="39267749" w14:textId="77777777" w:rsidR="00A320B2" w:rsidRPr="00BE582F" w:rsidRDefault="00A320B2">
      <w:pPr>
        <w:jc w:val="both"/>
        <w:rPr>
          <w:rFonts w:asciiTheme="majorBidi" w:hAnsiTheme="majorBidi" w:cstheme="majorBidi"/>
          <w:b/>
          <w:bCs/>
          <w:sz w:val="20"/>
          <w:szCs w:val="20"/>
          <w:lang w:val="pl-PL"/>
        </w:rPr>
      </w:pPr>
    </w:p>
    <w:p w14:paraId="13BAF5A0" w14:textId="77777777" w:rsidR="00A320B2" w:rsidRPr="00BE582F" w:rsidRDefault="00A320B2">
      <w:pPr>
        <w:jc w:val="both"/>
        <w:rPr>
          <w:rFonts w:asciiTheme="majorBidi" w:hAnsiTheme="majorBidi" w:cstheme="majorBidi"/>
          <w:b/>
          <w:bCs/>
          <w:sz w:val="20"/>
          <w:szCs w:val="20"/>
          <w:lang w:val="pl-PL"/>
        </w:rPr>
      </w:pPr>
    </w:p>
    <w:p w14:paraId="066DC742" w14:textId="77777777" w:rsidR="00A320B2" w:rsidRPr="00BE582F" w:rsidRDefault="00A320B2">
      <w:pPr>
        <w:jc w:val="both"/>
        <w:rPr>
          <w:rFonts w:asciiTheme="majorBidi" w:hAnsiTheme="majorBidi" w:cstheme="majorBidi"/>
          <w:b/>
          <w:bCs/>
          <w:sz w:val="20"/>
          <w:szCs w:val="20"/>
          <w:lang w:val="pl-PL"/>
        </w:rPr>
      </w:pPr>
    </w:p>
    <w:p w14:paraId="3C81D112" w14:textId="77777777" w:rsidR="00A320B2" w:rsidRPr="00BE582F" w:rsidRDefault="00A320B2">
      <w:pPr>
        <w:jc w:val="both"/>
        <w:rPr>
          <w:rFonts w:asciiTheme="majorBidi" w:hAnsiTheme="majorBidi" w:cstheme="majorBidi"/>
          <w:b/>
          <w:bCs/>
          <w:sz w:val="20"/>
          <w:szCs w:val="20"/>
          <w:lang w:val="pl-PL"/>
        </w:rPr>
      </w:pPr>
    </w:p>
    <w:p w14:paraId="5B3E6BD1" w14:textId="77777777" w:rsidR="00A320B2" w:rsidRPr="00BE582F" w:rsidRDefault="00A320B2">
      <w:pPr>
        <w:jc w:val="both"/>
        <w:rPr>
          <w:rFonts w:asciiTheme="majorBidi" w:hAnsiTheme="majorBidi" w:cstheme="majorBidi"/>
          <w:b/>
          <w:bCs/>
          <w:sz w:val="20"/>
          <w:szCs w:val="20"/>
          <w:lang w:val="pl-PL"/>
        </w:rPr>
      </w:pPr>
    </w:p>
    <w:p w14:paraId="04BB0752" w14:textId="77777777" w:rsidR="00A320B2" w:rsidRPr="00BE582F" w:rsidRDefault="00A320B2">
      <w:pPr>
        <w:jc w:val="both"/>
        <w:rPr>
          <w:rFonts w:asciiTheme="majorBidi" w:hAnsiTheme="majorBidi" w:cstheme="majorBidi"/>
          <w:b/>
          <w:bCs/>
          <w:sz w:val="20"/>
          <w:szCs w:val="20"/>
          <w:lang w:val="pl-PL"/>
        </w:rPr>
      </w:pPr>
    </w:p>
    <w:p w14:paraId="161498D4" w14:textId="77777777" w:rsidR="00A320B2" w:rsidRPr="00BE582F" w:rsidRDefault="00A320B2">
      <w:pPr>
        <w:jc w:val="both"/>
        <w:rPr>
          <w:rFonts w:asciiTheme="majorBidi" w:hAnsiTheme="majorBidi" w:cstheme="majorBidi"/>
          <w:b/>
          <w:bCs/>
          <w:sz w:val="20"/>
          <w:szCs w:val="20"/>
          <w:lang w:val="pl-PL"/>
        </w:rPr>
      </w:pPr>
    </w:p>
    <w:p w14:paraId="2F37ADCC" w14:textId="77777777" w:rsidR="00A320B2" w:rsidRPr="00BE582F" w:rsidRDefault="00A320B2">
      <w:pPr>
        <w:jc w:val="both"/>
        <w:rPr>
          <w:rFonts w:asciiTheme="majorBidi" w:hAnsiTheme="majorBidi" w:cstheme="majorBidi"/>
          <w:b/>
          <w:bCs/>
          <w:sz w:val="20"/>
          <w:szCs w:val="20"/>
          <w:lang w:val="pl-PL"/>
        </w:rPr>
      </w:pPr>
    </w:p>
    <w:p w14:paraId="0613281B" w14:textId="77777777" w:rsidR="00A320B2" w:rsidRPr="00BE582F" w:rsidRDefault="00A320B2">
      <w:pPr>
        <w:jc w:val="both"/>
        <w:rPr>
          <w:rFonts w:asciiTheme="majorBidi" w:hAnsiTheme="majorBidi" w:cstheme="majorBidi"/>
          <w:b/>
          <w:bCs/>
          <w:sz w:val="20"/>
          <w:szCs w:val="20"/>
          <w:lang w:val="pl-PL"/>
        </w:rPr>
      </w:pPr>
    </w:p>
    <w:p w14:paraId="27F641BE" w14:textId="77777777" w:rsidR="00A320B2" w:rsidRPr="00BE582F" w:rsidRDefault="00A320B2">
      <w:pPr>
        <w:jc w:val="both"/>
        <w:rPr>
          <w:rFonts w:asciiTheme="majorBidi" w:hAnsiTheme="majorBidi" w:cstheme="majorBidi"/>
          <w:b/>
          <w:bCs/>
          <w:sz w:val="20"/>
          <w:szCs w:val="20"/>
          <w:lang w:val="pl-PL"/>
        </w:rPr>
      </w:pPr>
    </w:p>
    <w:p w14:paraId="2D44D6C3" w14:textId="77777777" w:rsidR="00A320B2" w:rsidRPr="00BE582F" w:rsidRDefault="00A320B2">
      <w:pPr>
        <w:jc w:val="both"/>
        <w:rPr>
          <w:rFonts w:asciiTheme="majorBidi" w:hAnsiTheme="majorBidi" w:cstheme="majorBidi"/>
          <w:b/>
          <w:bCs/>
          <w:sz w:val="20"/>
          <w:szCs w:val="20"/>
          <w:lang w:val="pl-PL"/>
        </w:rPr>
      </w:pPr>
    </w:p>
    <w:p w14:paraId="216F1B54" w14:textId="77777777" w:rsidR="00F4060E" w:rsidRDefault="00F4060E">
      <w:pPr>
        <w:ind w:left="720"/>
        <w:jc w:val="center"/>
        <w:rPr>
          <w:rFonts w:cstheme="majorBidi"/>
          <w:b/>
          <w:bCs/>
          <w:color w:val="000000" w:themeColor="text1"/>
          <w:sz w:val="20"/>
          <w:szCs w:val="20"/>
          <w:lang w:val="pl-PL" w:eastAsia="zh-CN"/>
        </w:rPr>
      </w:pPr>
    </w:p>
    <w:p w14:paraId="2185ECE3" w14:textId="77777777" w:rsidR="00F4060E" w:rsidRDefault="00F4060E">
      <w:pPr>
        <w:ind w:left="720"/>
        <w:jc w:val="center"/>
        <w:rPr>
          <w:rFonts w:cstheme="majorBidi"/>
          <w:b/>
          <w:bCs/>
          <w:color w:val="000000" w:themeColor="text1"/>
          <w:sz w:val="20"/>
          <w:szCs w:val="20"/>
          <w:lang w:val="pl-PL" w:eastAsia="zh-CN"/>
        </w:rPr>
      </w:pPr>
    </w:p>
    <w:p w14:paraId="744DBECE" w14:textId="77777777" w:rsidR="00F4060E" w:rsidRDefault="00F4060E">
      <w:pPr>
        <w:ind w:left="720"/>
        <w:jc w:val="center"/>
        <w:rPr>
          <w:rFonts w:cstheme="majorBidi"/>
          <w:b/>
          <w:bCs/>
          <w:color w:val="000000" w:themeColor="text1"/>
          <w:sz w:val="20"/>
          <w:szCs w:val="20"/>
          <w:lang w:val="pl-PL" w:eastAsia="zh-CN"/>
        </w:rPr>
      </w:pPr>
    </w:p>
    <w:p w14:paraId="762ED961" w14:textId="77777777" w:rsidR="00F4060E" w:rsidRDefault="00F4060E">
      <w:pPr>
        <w:ind w:left="720"/>
        <w:jc w:val="center"/>
        <w:rPr>
          <w:rFonts w:cstheme="majorBidi"/>
          <w:b/>
          <w:bCs/>
          <w:color w:val="000000" w:themeColor="text1"/>
          <w:sz w:val="20"/>
          <w:szCs w:val="20"/>
          <w:lang w:val="pl-PL" w:eastAsia="zh-CN"/>
        </w:rPr>
      </w:pPr>
    </w:p>
    <w:p w14:paraId="500222C9" w14:textId="77777777" w:rsidR="00F4060E" w:rsidRDefault="00F4060E">
      <w:pPr>
        <w:ind w:left="720"/>
        <w:jc w:val="center"/>
        <w:rPr>
          <w:rFonts w:cstheme="majorBidi"/>
          <w:b/>
          <w:bCs/>
          <w:color w:val="000000" w:themeColor="text1"/>
          <w:sz w:val="20"/>
          <w:szCs w:val="20"/>
          <w:lang w:val="pl-PL" w:eastAsia="zh-CN"/>
        </w:rPr>
      </w:pPr>
    </w:p>
    <w:p w14:paraId="1F1B3FAE" w14:textId="77777777" w:rsidR="00F4060E" w:rsidRDefault="00F4060E">
      <w:pPr>
        <w:ind w:left="720"/>
        <w:jc w:val="center"/>
        <w:rPr>
          <w:rFonts w:cstheme="majorBidi"/>
          <w:b/>
          <w:bCs/>
          <w:color w:val="000000" w:themeColor="text1"/>
          <w:sz w:val="20"/>
          <w:szCs w:val="20"/>
          <w:lang w:val="pl-PL" w:eastAsia="zh-CN"/>
        </w:rPr>
      </w:pPr>
    </w:p>
    <w:p w14:paraId="4717F91F" w14:textId="77777777" w:rsidR="00F4060E" w:rsidRDefault="00F4060E">
      <w:pPr>
        <w:ind w:left="720"/>
        <w:jc w:val="center"/>
        <w:rPr>
          <w:rFonts w:cstheme="majorBidi"/>
          <w:b/>
          <w:bCs/>
          <w:color w:val="000000" w:themeColor="text1"/>
          <w:sz w:val="20"/>
          <w:szCs w:val="20"/>
          <w:lang w:val="pl-PL" w:eastAsia="zh-CN"/>
        </w:rPr>
      </w:pPr>
    </w:p>
    <w:p w14:paraId="57C77A44" w14:textId="77777777" w:rsidR="00F4060E" w:rsidRDefault="00F4060E">
      <w:pPr>
        <w:ind w:left="720"/>
        <w:jc w:val="center"/>
        <w:rPr>
          <w:rFonts w:cstheme="majorBidi"/>
          <w:b/>
          <w:bCs/>
          <w:color w:val="000000" w:themeColor="text1"/>
          <w:sz w:val="20"/>
          <w:szCs w:val="20"/>
          <w:lang w:val="pl-PL" w:eastAsia="zh-CN"/>
        </w:rPr>
      </w:pPr>
    </w:p>
    <w:p w14:paraId="18B7E39D" w14:textId="77777777" w:rsidR="00F4060E" w:rsidRDefault="00F4060E">
      <w:pPr>
        <w:ind w:left="720"/>
        <w:jc w:val="center"/>
        <w:rPr>
          <w:rFonts w:cstheme="majorBidi"/>
          <w:b/>
          <w:bCs/>
          <w:color w:val="000000" w:themeColor="text1"/>
          <w:sz w:val="20"/>
          <w:szCs w:val="20"/>
          <w:lang w:val="pl-PL" w:eastAsia="zh-CN"/>
        </w:rPr>
      </w:pPr>
    </w:p>
    <w:p w14:paraId="61AF6B4F" w14:textId="77777777" w:rsidR="00F4060E" w:rsidRDefault="00F4060E">
      <w:pPr>
        <w:ind w:left="720"/>
        <w:jc w:val="center"/>
        <w:rPr>
          <w:rFonts w:cstheme="majorBidi"/>
          <w:b/>
          <w:bCs/>
          <w:color w:val="000000" w:themeColor="text1"/>
          <w:sz w:val="20"/>
          <w:szCs w:val="20"/>
          <w:lang w:val="pl-PL" w:eastAsia="zh-CN"/>
        </w:rPr>
      </w:pPr>
    </w:p>
    <w:p w14:paraId="44EFCE48" w14:textId="61A3BDA6" w:rsidR="00A320B2" w:rsidRDefault="00000000">
      <w:pPr>
        <w:ind w:left="720"/>
        <w:jc w:val="center"/>
        <w:rPr>
          <w:rFonts w:asciiTheme="majorBidi" w:hAnsiTheme="majorBidi" w:cstheme="majorBidi"/>
          <w:color w:val="000000" w:themeColor="text1"/>
          <w:sz w:val="20"/>
          <w:szCs w:val="20"/>
          <w:lang w:eastAsia="zh-CN"/>
        </w:rPr>
      </w:pPr>
      <w:r w:rsidRPr="00BE582F">
        <w:rPr>
          <w:rFonts w:cstheme="majorBidi"/>
          <w:b/>
          <w:bCs/>
          <w:color w:val="000000" w:themeColor="text1"/>
          <w:sz w:val="20"/>
          <w:szCs w:val="20"/>
          <w:lang w:val="pl-PL" w:eastAsia="zh-CN"/>
        </w:rPr>
        <w:t xml:space="preserve">Fig S2. </w:t>
      </w:r>
      <w:r>
        <w:rPr>
          <w:rFonts w:cstheme="majorBidi"/>
          <w:color w:val="000000" w:themeColor="text1"/>
          <w:sz w:val="20"/>
          <w:szCs w:val="20"/>
          <w:lang w:eastAsia="zh-CN"/>
        </w:rPr>
        <w:t>Relaxed geometries of: a) CNH/MoS</w:t>
      </w:r>
      <w:r w:rsidRPr="00F4060E">
        <w:rPr>
          <w:rFonts w:cstheme="majorBidi"/>
          <w:color w:val="000000" w:themeColor="text1"/>
          <w:sz w:val="20"/>
          <w:szCs w:val="20"/>
          <w:vertAlign w:val="subscript"/>
          <w:lang w:eastAsia="zh-CN"/>
        </w:rPr>
        <w:t>2</w:t>
      </w:r>
      <w:r>
        <w:rPr>
          <w:rFonts w:cstheme="majorBidi"/>
          <w:color w:val="000000" w:themeColor="text1"/>
          <w:sz w:val="20"/>
          <w:szCs w:val="20"/>
          <w:lang w:eastAsia="zh-CN"/>
        </w:rPr>
        <w:t>, b) CNH-N/MoS</w:t>
      </w:r>
      <w:r w:rsidRPr="00F4060E">
        <w:rPr>
          <w:rFonts w:cstheme="majorBidi"/>
          <w:color w:val="000000" w:themeColor="text1"/>
          <w:sz w:val="20"/>
          <w:szCs w:val="20"/>
          <w:vertAlign w:val="subscript"/>
          <w:lang w:eastAsia="zh-CN"/>
        </w:rPr>
        <w:t>2</w:t>
      </w:r>
      <w:r>
        <w:rPr>
          <w:rFonts w:cstheme="majorBidi"/>
          <w:color w:val="000000" w:themeColor="text1"/>
          <w:sz w:val="20"/>
          <w:szCs w:val="20"/>
          <w:lang w:eastAsia="zh-CN"/>
        </w:rPr>
        <w:t>.</w:t>
      </w:r>
    </w:p>
    <w:p w14:paraId="3EC97906" w14:textId="77777777" w:rsidR="00A320B2" w:rsidRDefault="00A320B2">
      <w:pPr>
        <w:ind w:left="720"/>
        <w:rPr>
          <w:rFonts w:asciiTheme="majorBidi" w:hAnsiTheme="majorBidi" w:cstheme="majorBidi"/>
          <w:color w:val="000000" w:themeColor="text1"/>
          <w:sz w:val="20"/>
          <w:szCs w:val="20"/>
          <w:lang w:eastAsia="zh-CN"/>
        </w:rPr>
      </w:pPr>
    </w:p>
    <w:p w14:paraId="6522523B" w14:textId="77777777" w:rsidR="00F4060E" w:rsidRPr="00731763" w:rsidRDefault="00F4060E" w:rsidP="00BE582F">
      <w:pPr>
        <w:rPr>
          <w:rFonts w:eastAsiaTheme="minorEastAsia"/>
          <w:lang w:eastAsia="zh-CN"/>
        </w:rPr>
      </w:pPr>
    </w:p>
    <w:p w14:paraId="5C3848A2" w14:textId="2B62B5F1" w:rsidR="00F4060E" w:rsidRDefault="00F4060E" w:rsidP="00BE582F">
      <w:r>
        <w:rPr>
          <w:noProof/>
          <w14:ligatures w14:val="standardContextual"/>
        </w:rPr>
        <w:lastRenderedPageBreak/>
        <w:drawing>
          <wp:inline distT="0" distB="0" distL="0" distR="0" wp14:anchorId="04EABB64" wp14:editId="24651FBD">
            <wp:extent cx="3710940" cy="2973043"/>
            <wp:effectExtent l="0" t="0" r="0" b="0"/>
            <wp:docPr id="655595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95300" name="Picture 655595300"/>
                    <pic:cNvPicPr/>
                  </pic:nvPicPr>
                  <pic:blipFill rotWithShape="1">
                    <a:blip r:embed="rId7" cstate="print">
                      <a:extLst>
                        <a:ext uri="{28A0092B-C50C-407E-A947-70E740481C1C}">
                          <a14:useLocalDpi xmlns:a14="http://schemas.microsoft.com/office/drawing/2010/main" val="0"/>
                        </a:ext>
                      </a:extLst>
                    </a:blip>
                    <a:srcRect l="7445" t="5849" r="4409"/>
                    <a:stretch>
                      <a:fillRect/>
                    </a:stretch>
                  </pic:blipFill>
                  <pic:spPr bwMode="auto">
                    <a:xfrm>
                      <a:off x="0" y="0"/>
                      <a:ext cx="3727471" cy="2986287"/>
                    </a:xfrm>
                    <a:prstGeom prst="rect">
                      <a:avLst/>
                    </a:prstGeom>
                    <a:ln>
                      <a:noFill/>
                    </a:ln>
                    <a:extLst>
                      <a:ext uri="{53640926-AAD7-44D8-BBD7-CCE9431645EC}">
                        <a14:shadowObscured xmlns:a14="http://schemas.microsoft.com/office/drawing/2010/main"/>
                      </a:ext>
                    </a:extLst>
                  </pic:spPr>
                </pic:pic>
              </a:graphicData>
            </a:graphic>
          </wp:inline>
        </w:drawing>
      </w:r>
    </w:p>
    <w:p w14:paraId="52680902" w14:textId="0E387854" w:rsidR="00F4060E" w:rsidRDefault="00F4060E" w:rsidP="00BE582F">
      <w:r w:rsidRPr="00F4060E">
        <w:rPr>
          <w:rFonts w:cstheme="majorBidi"/>
          <w:b/>
          <w:bCs/>
          <w:color w:val="000000" w:themeColor="text1"/>
          <w:sz w:val="20"/>
          <w:szCs w:val="20"/>
          <w:lang w:eastAsia="zh-CN"/>
        </w:rPr>
        <w:t xml:space="preserve">Fig S3. </w:t>
      </w:r>
      <w:r>
        <w:rPr>
          <w:rFonts w:cstheme="majorBidi"/>
          <w:color w:val="000000" w:themeColor="text1"/>
          <w:sz w:val="20"/>
          <w:szCs w:val="20"/>
          <w:lang w:eastAsia="zh-CN"/>
        </w:rPr>
        <w:t xml:space="preserve">ORR reaction pathway without applied bias on both </w:t>
      </w:r>
      <w:r w:rsidR="00D86717">
        <w:rPr>
          <w:rFonts w:cstheme="majorBidi"/>
          <w:color w:val="000000" w:themeColor="text1"/>
          <w:sz w:val="20"/>
          <w:szCs w:val="20"/>
          <w:lang w:eastAsia="zh-CN"/>
        </w:rPr>
        <w:t>catalysts. Red and green lines refer to the four electron pathway, light green and orange to the two electron pathway.</w:t>
      </w:r>
    </w:p>
    <w:p w14:paraId="1A3DD53C" w14:textId="77777777" w:rsidR="00F4060E" w:rsidRDefault="00F4060E" w:rsidP="00BE582F"/>
    <w:p w14:paraId="17743B75" w14:textId="77777777" w:rsidR="00D86717" w:rsidRDefault="00D86717" w:rsidP="00BE582F"/>
    <w:p w14:paraId="31428B09" w14:textId="77777777" w:rsidR="00D86717" w:rsidRDefault="00D86717" w:rsidP="00BE582F"/>
    <w:p w14:paraId="0E8CC3A1" w14:textId="77777777" w:rsidR="00D86717" w:rsidRDefault="00D86717" w:rsidP="00BE582F"/>
    <w:p w14:paraId="4743562A" w14:textId="77777777" w:rsidR="00D86717" w:rsidRDefault="00D86717" w:rsidP="00BE582F"/>
    <w:p w14:paraId="1F100E8A" w14:textId="77777777" w:rsidR="00D86717" w:rsidRDefault="00D86717" w:rsidP="00BE582F"/>
    <w:p w14:paraId="588FBC22" w14:textId="77777777" w:rsidR="00F4060E" w:rsidRDefault="00F4060E" w:rsidP="00BE582F"/>
    <w:p w14:paraId="69986443" w14:textId="77777777" w:rsidR="00554430" w:rsidRDefault="00554430" w:rsidP="00BE582F"/>
    <w:p w14:paraId="583D67CC" w14:textId="61900028" w:rsidR="00B52EF4" w:rsidRDefault="00B52EF4" w:rsidP="00BE582F">
      <w:r>
        <w:rPr>
          <w:noProof/>
          <w14:ligatures w14:val="standardContextual"/>
        </w:rPr>
        <w:drawing>
          <wp:inline distT="0" distB="0" distL="0" distR="0" wp14:anchorId="6C62DDEA" wp14:editId="3F9FA10A">
            <wp:extent cx="5731510" cy="2096770"/>
            <wp:effectExtent l="0" t="0" r="0" b="0"/>
            <wp:docPr id="1353385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5012" name="Picture 13533850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096770"/>
                    </a:xfrm>
                    <a:prstGeom prst="rect">
                      <a:avLst/>
                    </a:prstGeom>
                  </pic:spPr>
                </pic:pic>
              </a:graphicData>
            </a:graphic>
          </wp:inline>
        </w:drawing>
      </w:r>
    </w:p>
    <w:p w14:paraId="68E5601A" w14:textId="28D88D5B" w:rsidR="00B52EF4" w:rsidRDefault="00B52EF4" w:rsidP="00BE582F">
      <w:pPr>
        <w:rPr>
          <w:rFonts w:eastAsiaTheme="minorEastAsia" w:cstheme="majorBidi"/>
          <w:color w:val="000000" w:themeColor="text1"/>
          <w:sz w:val="20"/>
          <w:szCs w:val="20"/>
          <w:lang w:eastAsia="zh-CN"/>
        </w:rPr>
      </w:pPr>
      <w:r w:rsidRPr="00F4060E">
        <w:rPr>
          <w:rFonts w:cstheme="majorBidi"/>
          <w:b/>
          <w:bCs/>
          <w:color w:val="000000" w:themeColor="text1"/>
          <w:sz w:val="20"/>
          <w:szCs w:val="20"/>
          <w:lang w:eastAsia="zh-CN"/>
        </w:rPr>
        <w:t>Fig S</w:t>
      </w:r>
      <w:r w:rsidR="000F7DB7">
        <w:rPr>
          <w:rFonts w:eastAsiaTheme="minorEastAsia" w:cstheme="majorBidi" w:hint="eastAsia"/>
          <w:b/>
          <w:bCs/>
          <w:color w:val="000000" w:themeColor="text1"/>
          <w:sz w:val="20"/>
          <w:szCs w:val="20"/>
          <w:lang w:eastAsia="zh-CN"/>
        </w:rPr>
        <w:t>4</w:t>
      </w:r>
      <w:r w:rsidRPr="00F4060E">
        <w:rPr>
          <w:rFonts w:cstheme="majorBidi"/>
          <w:b/>
          <w:bCs/>
          <w:color w:val="000000" w:themeColor="text1"/>
          <w:sz w:val="20"/>
          <w:szCs w:val="20"/>
          <w:lang w:eastAsia="zh-CN"/>
        </w:rPr>
        <w:t xml:space="preserve">. </w:t>
      </w:r>
      <w:r>
        <w:rPr>
          <w:rFonts w:cstheme="majorBidi"/>
          <w:color w:val="000000" w:themeColor="text1"/>
          <w:sz w:val="20"/>
          <w:szCs w:val="20"/>
          <w:lang w:eastAsia="zh-CN"/>
        </w:rPr>
        <w:t>Optimized structures of the different intermediates of the ORR on the two different interfaces.</w:t>
      </w:r>
    </w:p>
    <w:p w14:paraId="5B06B71D" w14:textId="77777777" w:rsidR="00570C12" w:rsidRPr="00570C12" w:rsidRDefault="00570C12" w:rsidP="00BE582F">
      <w:pPr>
        <w:rPr>
          <w:rFonts w:eastAsiaTheme="minorEastAsia"/>
        </w:rPr>
      </w:pPr>
    </w:p>
    <w:p w14:paraId="76954C6C" w14:textId="77777777" w:rsidR="00570C12" w:rsidRPr="00F4060E" w:rsidRDefault="00570C12" w:rsidP="00570C12">
      <w:pPr>
        <w:rPr>
          <w:color w:val="000000" w:themeColor="text1"/>
          <w:sz w:val="20"/>
          <w:szCs w:val="20"/>
          <w:lang w:eastAsia="zh-CN"/>
        </w:rPr>
      </w:pPr>
      <w:r w:rsidRPr="00F4060E">
        <w:rPr>
          <w:b/>
          <w:bCs/>
          <w:color w:val="000000" w:themeColor="text1"/>
          <w:sz w:val="20"/>
          <w:szCs w:val="20"/>
          <w:lang w:eastAsia="zh-CN"/>
        </w:rPr>
        <w:t>Table S</w:t>
      </w:r>
      <w:r>
        <w:rPr>
          <w:rFonts w:eastAsiaTheme="minorEastAsia" w:hint="eastAsia"/>
          <w:b/>
          <w:bCs/>
          <w:color w:val="000000" w:themeColor="text1"/>
          <w:sz w:val="20"/>
          <w:szCs w:val="20"/>
          <w:lang w:eastAsia="zh-CN"/>
        </w:rPr>
        <w:t>2</w:t>
      </w:r>
      <w:r w:rsidRPr="00F4060E">
        <w:rPr>
          <w:b/>
          <w:bCs/>
          <w:color w:val="000000" w:themeColor="text1"/>
          <w:sz w:val="20"/>
          <w:szCs w:val="20"/>
          <w:lang w:eastAsia="zh-CN"/>
        </w:rPr>
        <w:t xml:space="preserve">. </w:t>
      </w:r>
      <w:r w:rsidRPr="00F4060E">
        <w:rPr>
          <w:color w:val="000000" w:themeColor="text1"/>
          <w:sz w:val="20"/>
          <w:szCs w:val="20"/>
          <w:lang w:eastAsia="zh-CN"/>
        </w:rPr>
        <w:t xml:space="preserve">Work function </w:t>
      </w:r>
      <w:proofErr w:type="spellStart"/>
      <w:r w:rsidRPr="00F4060E">
        <w:rPr>
          <w:color w:val="000000" w:themeColor="text1"/>
          <w:sz w:val="20"/>
          <w:szCs w:val="20"/>
          <w:lang w:eastAsia="zh-CN"/>
        </w:rPr>
        <w:t>analyis</w:t>
      </w:r>
      <w:proofErr w:type="spellEnd"/>
      <w:r w:rsidRPr="00F4060E">
        <w:rPr>
          <w:color w:val="000000" w:themeColor="text1"/>
          <w:sz w:val="20"/>
          <w:szCs w:val="20"/>
          <w:lang w:eastAsia="zh-CN"/>
        </w:rPr>
        <w:t xml:space="preserve">, dipolar and CT contributions. </w:t>
      </w:r>
      <w:proofErr w:type="spellStart"/>
      <w:r w:rsidRPr="00F4060E">
        <w:rPr>
          <w:sz w:val="20"/>
          <w:szCs w:val="20"/>
        </w:rPr>
        <w:t>μ</w:t>
      </w:r>
      <w:r w:rsidRPr="00F4060E">
        <w:rPr>
          <w:sz w:val="20"/>
          <w:szCs w:val="20"/>
          <w:vertAlign w:val="subscript"/>
        </w:rPr>
        <w:t>z</w:t>
      </w:r>
      <w:proofErr w:type="spellEnd"/>
      <w:r w:rsidRPr="00F4060E">
        <w:rPr>
          <w:sz w:val="20"/>
          <w:szCs w:val="20"/>
        </w:rPr>
        <w:t xml:space="preserve"> refers to the dipole moment along the normal to the MoS</w:t>
      </w:r>
      <w:r w:rsidRPr="00F4060E">
        <w:rPr>
          <w:sz w:val="20"/>
          <w:szCs w:val="20"/>
          <w:vertAlign w:val="subscript"/>
        </w:rPr>
        <w:t>2</w:t>
      </w:r>
      <w:r w:rsidRPr="00F4060E">
        <w:rPr>
          <w:sz w:val="20"/>
          <w:szCs w:val="20"/>
        </w:rPr>
        <w:t xml:space="preserve">. </w:t>
      </w:r>
    </w:p>
    <w:p w14:paraId="46228445" w14:textId="77777777" w:rsidR="00B52EF4" w:rsidRDefault="00B52EF4" w:rsidP="00BE582F"/>
    <w:tbl>
      <w:tblPr>
        <w:tblStyle w:val="TableGrid"/>
        <w:tblW w:w="6955" w:type="dxa"/>
        <w:tblLook w:val="04A0" w:firstRow="1" w:lastRow="0" w:firstColumn="1" w:lastColumn="0" w:noHBand="0" w:noVBand="1"/>
      </w:tblPr>
      <w:tblGrid>
        <w:gridCol w:w="1295"/>
        <w:gridCol w:w="1004"/>
        <w:gridCol w:w="782"/>
        <w:gridCol w:w="1061"/>
        <w:gridCol w:w="801"/>
        <w:gridCol w:w="1006"/>
        <w:gridCol w:w="1006"/>
      </w:tblGrid>
      <w:tr w:rsidR="00731763" w:rsidRPr="00F4060E" w14:paraId="3A0CF513" w14:textId="77777777" w:rsidTr="005B0D75">
        <w:trPr>
          <w:trHeight w:val="255"/>
        </w:trPr>
        <w:tc>
          <w:tcPr>
            <w:tcW w:w="0" w:type="auto"/>
            <w:hideMark/>
          </w:tcPr>
          <w:p w14:paraId="4AAFC780" w14:textId="77777777" w:rsidR="00731763" w:rsidRPr="00F4060E" w:rsidRDefault="00731763" w:rsidP="005B0D75">
            <w:pPr>
              <w:rPr>
                <w:b/>
                <w:bCs/>
                <w:sz w:val="20"/>
                <w:szCs w:val="20"/>
              </w:rPr>
            </w:pPr>
            <w:r w:rsidRPr="00F4060E">
              <w:rPr>
                <w:b/>
                <w:bCs/>
                <w:sz w:val="20"/>
                <w:szCs w:val="20"/>
              </w:rPr>
              <w:t>System</w:t>
            </w:r>
          </w:p>
        </w:tc>
        <w:tc>
          <w:tcPr>
            <w:tcW w:w="0" w:type="auto"/>
            <w:hideMark/>
          </w:tcPr>
          <w:p w14:paraId="54855FA0" w14:textId="77777777" w:rsidR="00731763" w:rsidRPr="00F4060E" w:rsidRDefault="00731763" w:rsidP="005B0D75">
            <w:pPr>
              <w:jc w:val="center"/>
              <w:rPr>
                <w:b/>
                <w:bCs/>
                <w:sz w:val="20"/>
                <w:szCs w:val="20"/>
              </w:rPr>
            </w:pPr>
            <w:r w:rsidRPr="00F4060E">
              <w:rPr>
                <w:b/>
                <w:bCs/>
                <w:sz w:val="20"/>
                <w:szCs w:val="20"/>
              </w:rPr>
              <w:t>E fermi [eV]</w:t>
            </w:r>
          </w:p>
        </w:tc>
        <w:tc>
          <w:tcPr>
            <w:tcW w:w="0" w:type="auto"/>
            <w:hideMark/>
          </w:tcPr>
          <w:p w14:paraId="1BB26D12" w14:textId="77777777" w:rsidR="00731763" w:rsidRPr="00F4060E" w:rsidRDefault="00731763" w:rsidP="005B0D75">
            <w:pPr>
              <w:jc w:val="center"/>
              <w:rPr>
                <w:b/>
                <w:bCs/>
                <w:sz w:val="20"/>
                <w:szCs w:val="20"/>
              </w:rPr>
            </w:pPr>
            <w:r w:rsidRPr="00F4060E">
              <w:rPr>
                <w:b/>
                <w:bCs/>
                <w:sz w:val="20"/>
                <w:szCs w:val="20"/>
              </w:rPr>
              <w:t>WF [eV]</w:t>
            </w:r>
          </w:p>
        </w:tc>
        <w:tc>
          <w:tcPr>
            <w:tcW w:w="0" w:type="auto"/>
            <w:hideMark/>
          </w:tcPr>
          <w:p w14:paraId="270F0D41" w14:textId="77777777" w:rsidR="00731763" w:rsidRPr="00F4060E" w:rsidRDefault="00731763" w:rsidP="005B0D75">
            <w:pPr>
              <w:jc w:val="center"/>
              <w:rPr>
                <w:b/>
                <w:bCs/>
                <w:sz w:val="20"/>
                <w:szCs w:val="20"/>
              </w:rPr>
            </w:pPr>
            <w:r w:rsidRPr="00F4060E">
              <w:rPr>
                <w:b/>
                <w:bCs/>
                <w:sz w:val="20"/>
                <w:szCs w:val="20"/>
              </w:rPr>
              <w:t>WF shift [eV]</w:t>
            </w:r>
            <w:r w:rsidRPr="00F4060E">
              <w:rPr>
                <w:rStyle w:val="apple-converted-space"/>
                <w:b/>
                <w:bCs/>
                <w:sz w:val="20"/>
                <w:szCs w:val="20"/>
              </w:rPr>
              <w:t> </w:t>
            </w:r>
          </w:p>
        </w:tc>
        <w:tc>
          <w:tcPr>
            <w:tcW w:w="0" w:type="auto"/>
            <w:hideMark/>
          </w:tcPr>
          <w:p w14:paraId="077C358F" w14:textId="77777777" w:rsidR="00731763" w:rsidRPr="00F4060E" w:rsidRDefault="00731763" w:rsidP="005B0D75">
            <w:pPr>
              <w:jc w:val="center"/>
              <w:rPr>
                <w:b/>
                <w:bCs/>
                <w:sz w:val="20"/>
                <w:szCs w:val="20"/>
              </w:rPr>
            </w:pPr>
            <w:proofErr w:type="spellStart"/>
            <w:r w:rsidRPr="00F4060E">
              <w:rPr>
                <w:b/>
                <w:bCs/>
                <w:sz w:val="20"/>
                <w:szCs w:val="20"/>
              </w:rPr>
              <w:t>μ</w:t>
            </w:r>
            <w:r w:rsidRPr="00F4060E">
              <w:rPr>
                <w:b/>
                <w:bCs/>
                <w:sz w:val="20"/>
                <w:szCs w:val="20"/>
                <w:vertAlign w:val="subscript"/>
              </w:rPr>
              <w:t>z</w:t>
            </w:r>
            <w:proofErr w:type="spellEnd"/>
            <w:r w:rsidRPr="00F4060E">
              <w:rPr>
                <w:b/>
                <w:bCs/>
                <w:sz w:val="20"/>
                <w:szCs w:val="20"/>
              </w:rPr>
              <w:t xml:space="preserve"> [e*A]</w:t>
            </w:r>
          </w:p>
        </w:tc>
        <w:tc>
          <w:tcPr>
            <w:tcW w:w="1006" w:type="dxa"/>
          </w:tcPr>
          <w:p w14:paraId="431F523E" w14:textId="77777777" w:rsidR="00731763" w:rsidRPr="00F4060E" w:rsidRDefault="00731763" w:rsidP="005B0D75">
            <w:pPr>
              <w:jc w:val="center"/>
              <w:rPr>
                <w:b/>
                <w:bCs/>
                <w:sz w:val="20"/>
                <w:szCs w:val="20"/>
              </w:rPr>
            </w:pPr>
            <w:r w:rsidRPr="00F4060E">
              <w:rPr>
                <w:b/>
                <w:bCs/>
                <w:sz w:val="20"/>
                <w:szCs w:val="20"/>
              </w:rPr>
              <w:t>ΔV</w:t>
            </w:r>
            <w:r w:rsidRPr="00F4060E">
              <w:rPr>
                <w:b/>
                <w:bCs/>
                <w:sz w:val="20"/>
                <w:szCs w:val="20"/>
                <w:vertAlign w:val="subscript"/>
              </w:rPr>
              <w:t xml:space="preserve">SAM </w:t>
            </w:r>
            <w:r w:rsidRPr="00F4060E">
              <w:rPr>
                <w:b/>
                <w:bCs/>
                <w:sz w:val="20"/>
                <w:szCs w:val="20"/>
              </w:rPr>
              <w:t>[eV]</w:t>
            </w:r>
          </w:p>
        </w:tc>
        <w:tc>
          <w:tcPr>
            <w:tcW w:w="1006" w:type="dxa"/>
            <w:hideMark/>
          </w:tcPr>
          <w:p w14:paraId="23A2DD35" w14:textId="77777777" w:rsidR="00731763" w:rsidRPr="00F4060E" w:rsidRDefault="00731763" w:rsidP="005B0D75">
            <w:pPr>
              <w:jc w:val="center"/>
              <w:rPr>
                <w:b/>
                <w:bCs/>
                <w:sz w:val="20"/>
                <w:szCs w:val="20"/>
              </w:rPr>
            </w:pPr>
            <w:r w:rsidRPr="00F4060E">
              <w:rPr>
                <w:b/>
                <w:bCs/>
                <w:sz w:val="20"/>
                <w:szCs w:val="20"/>
              </w:rPr>
              <w:t>CT [eV]</w:t>
            </w:r>
          </w:p>
        </w:tc>
      </w:tr>
      <w:tr w:rsidR="00731763" w:rsidRPr="00F4060E" w14:paraId="7755075D" w14:textId="77777777" w:rsidTr="005B0D75">
        <w:trPr>
          <w:trHeight w:val="255"/>
        </w:trPr>
        <w:tc>
          <w:tcPr>
            <w:tcW w:w="0" w:type="auto"/>
            <w:hideMark/>
          </w:tcPr>
          <w:p w14:paraId="1E22A3EF" w14:textId="77777777" w:rsidR="00731763" w:rsidRPr="00F4060E" w:rsidRDefault="00731763" w:rsidP="005B0D75">
            <w:pPr>
              <w:rPr>
                <w:b/>
                <w:bCs/>
                <w:sz w:val="20"/>
                <w:szCs w:val="20"/>
              </w:rPr>
            </w:pPr>
            <w:r w:rsidRPr="00F4060E">
              <w:rPr>
                <w:b/>
                <w:bCs/>
                <w:color w:val="000000" w:themeColor="text1"/>
                <w:sz w:val="20"/>
                <w:szCs w:val="20"/>
                <w:lang w:eastAsia="zh-CN"/>
              </w:rPr>
              <w:t>CNH/MoS</w:t>
            </w:r>
            <w:r w:rsidRPr="00F4060E">
              <w:rPr>
                <w:b/>
                <w:bCs/>
                <w:color w:val="000000" w:themeColor="text1"/>
                <w:sz w:val="20"/>
                <w:szCs w:val="20"/>
                <w:vertAlign w:val="subscript"/>
                <w:lang w:eastAsia="zh-CN"/>
              </w:rPr>
              <w:t>2</w:t>
            </w:r>
          </w:p>
        </w:tc>
        <w:tc>
          <w:tcPr>
            <w:tcW w:w="0" w:type="auto"/>
            <w:hideMark/>
          </w:tcPr>
          <w:p w14:paraId="31F7CCFC" w14:textId="77777777" w:rsidR="00731763" w:rsidRPr="00F4060E" w:rsidRDefault="00731763" w:rsidP="005B0D75">
            <w:pPr>
              <w:jc w:val="center"/>
              <w:rPr>
                <w:sz w:val="20"/>
                <w:szCs w:val="20"/>
              </w:rPr>
            </w:pPr>
            <w:r w:rsidRPr="00F4060E">
              <w:rPr>
                <w:sz w:val="20"/>
                <w:szCs w:val="20"/>
              </w:rPr>
              <w:t>-2,01</w:t>
            </w:r>
          </w:p>
        </w:tc>
        <w:tc>
          <w:tcPr>
            <w:tcW w:w="0" w:type="auto"/>
            <w:hideMark/>
          </w:tcPr>
          <w:p w14:paraId="0A7FAC21" w14:textId="77777777" w:rsidR="00731763" w:rsidRPr="00F4060E" w:rsidRDefault="00731763" w:rsidP="005B0D75">
            <w:pPr>
              <w:jc w:val="center"/>
              <w:rPr>
                <w:sz w:val="20"/>
                <w:szCs w:val="20"/>
              </w:rPr>
            </w:pPr>
            <w:r w:rsidRPr="00F4060E">
              <w:rPr>
                <w:sz w:val="20"/>
                <w:szCs w:val="20"/>
              </w:rPr>
              <w:t>5,06</w:t>
            </w:r>
          </w:p>
        </w:tc>
        <w:tc>
          <w:tcPr>
            <w:tcW w:w="0" w:type="auto"/>
            <w:hideMark/>
          </w:tcPr>
          <w:p w14:paraId="5EFB1387" w14:textId="77777777" w:rsidR="00731763" w:rsidRPr="00F4060E" w:rsidRDefault="00731763" w:rsidP="005B0D75">
            <w:pPr>
              <w:jc w:val="center"/>
              <w:rPr>
                <w:sz w:val="20"/>
                <w:szCs w:val="20"/>
              </w:rPr>
            </w:pPr>
            <w:r w:rsidRPr="00F4060E">
              <w:rPr>
                <w:sz w:val="20"/>
                <w:szCs w:val="20"/>
              </w:rPr>
              <w:t>-1,40</w:t>
            </w:r>
          </w:p>
        </w:tc>
        <w:tc>
          <w:tcPr>
            <w:tcW w:w="0" w:type="auto"/>
            <w:hideMark/>
          </w:tcPr>
          <w:p w14:paraId="6128FBF5" w14:textId="77777777" w:rsidR="00731763" w:rsidRPr="00F4060E" w:rsidRDefault="00731763" w:rsidP="005B0D75">
            <w:pPr>
              <w:jc w:val="center"/>
              <w:rPr>
                <w:sz w:val="20"/>
                <w:szCs w:val="20"/>
              </w:rPr>
            </w:pPr>
            <w:r w:rsidRPr="00F4060E">
              <w:rPr>
                <w:sz w:val="20"/>
                <w:szCs w:val="20"/>
              </w:rPr>
              <w:t>-2,46</w:t>
            </w:r>
          </w:p>
        </w:tc>
        <w:tc>
          <w:tcPr>
            <w:tcW w:w="1006" w:type="dxa"/>
          </w:tcPr>
          <w:p w14:paraId="7C56BEA4" w14:textId="77777777" w:rsidR="00731763" w:rsidRPr="00F4060E" w:rsidRDefault="00731763" w:rsidP="005B0D75">
            <w:pPr>
              <w:jc w:val="center"/>
              <w:rPr>
                <w:sz w:val="20"/>
                <w:szCs w:val="20"/>
              </w:rPr>
            </w:pPr>
            <w:r w:rsidRPr="00F4060E">
              <w:rPr>
                <w:sz w:val="20"/>
                <w:szCs w:val="20"/>
              </w:rPr>
              <w:t>-0,87</w:t>
            </w:r>
          </w:p>
        </w:tc>
        <w:tc>
          <w:tcPr>
            <w:tcW w:w="1006" w:type="dxa"/>
            <w:hideMark/>
          </w:tcPr>
          <w:p w14:paraId="26DC9536" w14:textId="77777777" w:rsidR="00731763" w:rsidRPr="00F4060E" w:rsidRDefault="00731763" w:rsidP="005B0D75">
            <w:pPr>
              <w:jc w:val="center"/>
              <w:rPr>
                <w:sz w:val="20"/>
                <w:szCs w:val="20"/>
              </w:rPr>
            </w:pPr>
            <w:r w:rsidRPr="00F4060E">
              <w:rPr>
                <w:sz w:val="20"/>
                <w:szCs w:val="20"/>
              </w:rPr>
              <w:t>-0,53</w:t>
            </w:r>
          </w:p>
        </w:tc>
      </w:tr>
      <w:tr w:rsidR="00731763" w:rsidRPr="00F4060E" w14:paraId="3B8C0E71" w14:textId="77777777" w:rsidTr="005B0D75">
        <w:trPr>
          <w:trHeight w:val="255"/>
        </w:trPr>
        <w:tc>
          <w:tcPr>
            <w:tcW w:w="0" w:type="auto"/>
            <w:hideMark/>
          </w:tcPr>
          <w:p w14:paraId="14087752" w14:textId="77777777" w:rsidR="00731763" w:rsidRPr="00F4060E" w:rsidRDefault="00731763" w:rsidP="005B0D75">
            <w:pPr>
              <w:rPr>
                <w:b/>
                <w:bCs/>
                <w:sz w:val="20"/>
                <w:szCs w:val="20"/>
              </w:rPr>
            </w:pPr>
            <w:r w:rsidRPr="00F4060E">
              <w:rPr>
                <w:b/>
                <w:bCs/>
                <w:sz w:val="20"/>
                <w:szCs w:val="20"/>
              </w:rPr>
              <w:t>CNH-N/MoS</w:t>
            </w:r>
            <w:r w:rsidRPr="00F4060E">
              <w:rPr>
                <w:b/>
                <w:bCs/>
                <w:sz w:val="20"/>
                <w:szCs w:val="20"/>
                <w:vertAlign w:val="subscript"/>
              </w:rPr>
              <w:t>2</w:t>
            </w:r>
          </w:p>
        </w:tc>
        <w:tc>
          <w:tcPr>
            <w:tcW w:w="0" w:type="auto"/>
            <w:hideMark/>
          </w:tcPr>
          <w:p w14:paraId="23D63412" w14:textId="77777777" w:rsidR="00731763" w:rsidRPr="00F4060E" w:rsidRDefault="00731763" w:rsidP="005B0D75">
            <w:pPr>
              <w:jc w:val="center"/>
              <w:rPr>
                <w:sz w:val="20"/>
                <w:szCs w:val="20"/>
              </w:rPr>
            </w:pPr>
            <w:r w:rsidRPr="00F4060E">
              <w:rPr>
                <w:sz w:val="20"/>
                <w:szCs w:val="20"/>
              </w:rPr>
              <w:t>-2,58</w:t>
            </w:r>
          </w:p>
        </w:tc>
        <w:tc>
          <w:tcPr>
            <w:tcW w:w="0" w:type="auto"/>
            <w:hideMark/>
          </w:tcPr>
          <w:p w14:paraId="6B98619D" w14:textId="77777777" w:rsidR="00731763" w:rsidRPr="00F4060E" w:rsidRDefault="00731763" w:rsidP="005B0D75">
            <w:pPr>
              <w:jc w:val="center"/>
              <w:rPr>
                <w:sz w:val="20"/>
                <w:szCs w:val="20"/>
              </w:rPr>
            </w:pPr>
            <w:r w:rsidRPr="00F4060E">
              <w:rPr>
                <w:sz w:val="20"/>
                <w:szCs w:val="20"/>
              </w:rPr>
              <w:t>5,07</w:t>
            </w:r>
          </w:p>
        </w:tc>
        <w:tc>
          <w:tcPr>
            <w:tcW w:w="0" w:type="auto"/>
            <w:hideMark/>
          </w:tcPr>
          <w:p w14:paraId="4FE5C463" w14:textId="77777777" w:rsidR="00731763" w:rsidRPr="00F4060E" w:rsidRDefault="00731763" w:rsidP="005B0D75">
            <w:pPr>
              <w:jc w:val="center"/>
              <w:rPr>
                <w:sz w:val="20"/>
                <w:szCs w:val="20"/>
              </w:rPr>
            </w:pPr>
            <w:r w:rsidRPr="00F4060E">
              <w:rPr>
                <w:sz w:val="20"/>
                <w:szCs w:val="20"/>
              </w:rPr>
              <w:t>-1,43</w:t>
            </w:r>
          </w:p>
        </w:tc>
        <w:tc>
          <w:tcPr>
            <w:tcW w:w="0" w:type="auto"/>
            <w:hideMark/>
          </w:tcPr>
          <w:p w14:paraId="3CABE9A6" w14:textId="77777777" w:rsidR="00731763" w:rsidRPr="00F4060E" w:rsidRDefault="00731763" w:rsidP="005B0D75">
            <w:pPr>
              <w:jc w:val="center"/>
              <w:rPr>
                <w:sz w:val="20"/>
                <w:szCs w:val="20"/>
              </w:rPr>
            </w:pPr>
            <w:r w:rsidRPr="00F4060E">
              <w:rPr>
                <w:sz w:val="20"/>
                <w:szCs w:val="20"/>
              </w:rPr>
              <w:t>-2,50</w:t>
            </w:r>
          </w:p>
        </w:tc>
        <w:tc>
          <w:tcPr>
            <w:tcW w:w="1006" w:type="dxa"/>
          </w:tcPr>
          <w:p w14:paraId="2A2F5D6C" w14:textId="77777777" w:rsidR="00731763" w:rsidRPr="00F4060E" w:rsidRDefault="00731763" w:rsidP="005B0D75">
            <w:pPr>
              <w:jc w:val="center"/>
              <w:rPr>
                <w:sz w:val="20"/>
                <w:szCs w:val="20"/>
              </w:rPr>
            </w:pPr>
            <w:r w:rsidRPr="00F4060E">
              <w:rPr>
                <w:sz w:val="20"/>
                <w:szCs w:val="20"/>
              </w:rPr>
              <w:t>2,12</w:t>
            </w:r>
          </w:p>
        </w:tc>
        <w:tc>
          <w:tcPr>
            <w:tcW w:w="1006" w:type="dxa"/>
            <w:hideMark/>
          </w:tcPr>
          <w:p w14:paraId="761FC316" w14:textId="77777777" w:rsidR="00731763" w:rsidRPr="00F4060E" w:rsidRDefault="00731763" w:rsidP="005B0D75">
            <w:pPr>
              <w:jc w:val="center"/>
              <w:rPr>
                <w:sz w:val="20"/>
                <w:szCs w:val="20"/>
              </w:rPr>
            </w:pPr>
            <w:r w:rsidRPr="00F4060E">
              <w:rPr>
                <w:sz w:val="20"/>
                <w:szCs w:val="20"/>
              </w:rPr>
              <w:t>-3,55</w:t>
            </w:r>
          </w:p>
        </w:tc>
      </w:tr>
    </w:tbl>
    <w:p w14:paraId="76FB4528" w14:textId="77777777" w:rsidR="00731763" w:rsidRPr="00F4060E" w:rsidRDefault="00731763" w:rsidP="00731763">
      <w:pPr>
        <w:ind w:left="720"/>
        <w:rPr>
          <w:color w:val="000000" w:themeColor="text1"/>
          <w:sz w:val="20"/>
          <w:szCs w:val="20"/>
          <w:lang w:eastAsia="zh-CN"/>
        </w:rPr>
      </w:pPr>
    </w:p>
    <w:p w14:paraId="37F3257C" w14:textId="77777777" w:rsidR="00570C12" w:rsidRPr="00F4060E" w:rsidRDefault="00570C12" w:rsidP="00570C12">
      <w:pPr>
        <w:rPr>
          <w:color w:val="000000" w:themeColor="text1"/>
          <w:sz w:val="20"/>
          <w:szCs w:val="20"/>
          <w:lang w:eastAsia="zh-CN"/>
        </w:rPr>
      </w:pPr>
      <w:r w:rsidRPr="00F4060E">
        <w:rPr>
          <w:b/>
          <w:bCs/>
          <w:color w:val="000000" w:themeColor="text1"/>
          <w:sz w:val="20"/>
          <w:szCs w:val="20"/>
          <w:lang w:eastAsia="zh-CN"/>
        </w:rPr>
        <w:t>Table S</w:t>
      </w:r>
      <w:r>
        <w:rPr>
          <w:rFonts w:eastAsiaTheme="minorEastAsia" w:hint="eastAsia"/>
          <w:b/>
          <w:bCs/>
          <w:color w:val="000000" w:themeColor="text1"/>
          <w:sz w:val="20"/>
          <w:szCs w:val="20"/>
          <w:lang w:eastAsia="zh-CN"/>
        </w:rPr>
        <w:t>3</w:t>
      </w:r>
      <w:r w:rsidRPr="00F4060E">
        <w:rPr>
          <w:b/>
          <w:bCs/>
          <w:color w:val="000000" w:themeColor="text1"/>
          <w:sz w:val="20"/>
          <w:szCs w:val="20"/>
          <w:lang w:eastAsia="zh-CN"/>
        </w:rPr>
        <w:t xml:space="preserve">. </w:t>
      </w:r>
      <w:r w:rsidRPr="00F4060E">
        <w:rPr>
          <w:color w:val="000000" w:themeColor="text1"/>
          <w:sz w:val="20"/>
          <w:szCs w:val="20"/>
          <w:lang w:eastAsia="zh-CN"/>
        </w:rPr>
        <w:t>Bond distances between the adsorbate and the MoS</w:t>
      </w:r>
      <w:r w:rsidRPr="00F4060E">
        <w:rPr>
          <w:color w:val="000000" w:themeColor="text1"/>
          <w:sz w:val="20"/>
          <w:szCs w:val="20"/>
          <w:vertAlign w:val="subscript"/>
          <w:lang w:eastAsia="zh-CN"/>
        </w:rPr>
        <w:t>2</w:t>
      </w:r>
      <w:r w:rsidRPr="00F4060E">
        <w:rPr>
          <w:color w:val="000000" w:themeColor="text1"/>
          <w:sz w:val="20"/>
          <w:szCs w:val="20"/>
          <w:lang w:eastAsia="zh-CN"/>
        </w:rPr>
        <w:t xml:space="preserve"> substrate. All distances are reported in Angstrom.</w:t>
      </w:r>
    </w:p>
    <w:p w14:paraId="20990732" w14:textId="77777777" w:rsidR="00731763" w:rsidRPr="00F4060E" w:rsidRDefault="00731763" w:rsidP="00731763">
      <w:pPr>
        <w:ind w:left="720"/>
        <w:rPr>
          <w:color w:val="000000" w:themeColor="text1"/>
          <w:sz w:val="20"/>
          <w:szCs w:val="20"/>
          <w:lang w:eastAsia="zh-CN"/>
        </w:rPr>
      </w:pPr>
    </w:p>
    <w:p w14:paraId="29B5BFCA" w14:textId="77777777" w:rsidR="00731763" w:rsidRPr="00F4060E" w:rsidRDefault="00731763" w:rsidP="00731763">
      <w:pPr>
        <w:ind w:left="720"/>
        <w:rPr>
          <w:color w:val="000000" w:themeColor="text1"/>
          <w:sz w:val="20"/>
          <w:szCs w:val="20"/>
          <w:lang w:eastAsia="zh-CN"/>
        </w:rPr>
      </w:pPr>
    </w:p>
    <w:tbl>
      <w:tblPr>
        <w:tblStyle w:val="TableGrid"/>
        <w:tblW w:w="7998" w:type="dxa"/>
        <w:tblLook w:val="04A0" w:firstRow="1" w:lastRow="0" w:firstColumn="1" w:lastColumn="0" w:noHBand="0" w:noVBand="1"/>
      </w:tblPr>
      <w:tblGrid>
        <w:gridCol w:w="1147"/>
        <w:gridCol w:w="1017"/>
        <w:gridCol w:w="1017"/>
        <w:gridCol w:w="1017"/>
        <w:gridCol w:w="950"/>
        <w:gridCol w:w="950"/>
        <w:gridCol w:w="950"/>
        <w:gridCol w:w="950"/>
      </w:tblGrid>
      <w:tr w:rsidR="00731763" w:rsidRPr="00F4060E" w14:paraId="57CB3351" w14:textId="77777777" w:rsidTr="005B0D75">
        <w:trPr>
          <w:trHeight w:val="315"/>
        </w:trPr>
        <w:tc>
          <w:tcPr>
            <w:tcW w:w="0" w:type="auto"/>
            <w:gridSpan w:val="4"/>
            <w:hideMark/>
          </w:tcPr>
          <w:p w14:paraId="3C8B6BD2" w14:textId="77777777" w:rsidR="00731763" w:rsidRPr="00F4060E" w:rsidRDefault="00731763" w:rsidP="005B0D75">
            <w:pPr>
              <w:jc w:val="center"/>
              <w:rPr>
                <w:sz w:val="20"/>
                <w:szCs w:val="20"/>
              </w:rPr>
            </w:pPr>
            <w:r w:rsidRPr="00F4060E">
              <w:rPr>
                <w:sz w:val="20"/>
                <w:szCs w:val="20"/>
              </w:rPr>
              <w:t>CNH</w:t>
            </w:r>
          </w:p>
        </w:tc>
        <w:tc>
          <w:tcPr>
            <w:tcW w:w="3800" w:type="dxa"/>
            <w:gridSpan w:val="4"/>
          </w:tcPr>
          <w:p w14:paraId="4BB41D0C" w14:textId="77777777" w:rsidR="00731763" w:rsidRPr="00F4060E" w:rsidRDefault="00731763" w:rsidP="005B0D75">
            <w:pPr>
              <w:jc w:val="center"/>
              <w:rPr>
                <w:sz w:val="20"/>
                <w:szCs w:val="20"/>
              </w:rPr>
            </w:pPr>
            <w:r w:rsidRPr="00F4060E">
              <w:rPr>
                <w:sz w:val="20"/>
                <w:szCs w:val="20"/>
              </w:rPr>
              <w:t>CNH-TMA</w:t>
            </w:r>
          </w:p>
        </w:tc>
      </w:tr>
      <w:tr w:rsidR="00731763" w:rsidRPr="00F4060E" w14:paraId="2D077699" w14:textId="77777777" w:rsidTr="005B0D75">
        <w:trPr>
          <w:trHeight w:val="315"/>
        </w:trPr>
        <w:tc>
          <w:tcPr>
            <w:tcW w:w="0" w:type="auto"/>
            <w:hideMark/>
          </w:tcPr>
          <w:p w14:paraId="297CA217" w14:textId="77777777" w:rsidR="00731763" w:rsidRPr="00F4060E" w:rsidRDefault="00731763" w:rsidP="005B0D75">
            <w:pPr>
              <w:rPr>
                <w:sz w:val="20"/>
                <w:szCs w:val="20"/>
              </w:rPr>
            </w:pPr>
          </w:p>
        </w:tc>
        <w:tc>
          <w:tcPr>
            <w:tcW w:w="0" w:type="auto"/>
            <w:hideMark/>
          </w:tcPr>
          <w:p w14:paraId="2D6302E8" w14:textId="77777777" w:rsidR="00731763" w:rsidRPr="00F4060E" w:rsidRDefault="00731763" w:rsidP="005B0D75">
            <w:pPr>
              <w:jc w:val="center"/>
              <w:rPr>
                <w:sz w:val="20"/>
                <w:szCs w:val="20"/>
              </w:rPr>
            </w:pPr>
            <w:r w:rsidRPr="00F4060E">
              <w:rPr>
                <w:sz w:val="20"/>
                <w:szCs w:val="20"/>
              </w:rPr>
              <w:t>S-O </w:t>
            </w:r>
          </w:p>
        </w:tc>
        <w:tc>
          <w:tcPr>
            <w:tcW w:w="0" w:type="auto"/>
            <w:hideMark/>
          </w:tcPr>
          <w:p w14:paraId="4A733AC0" w14:textId="77777777" w:rsidR="00731763" w:rsidRPr="00F4060E" w:rsidRDefault="00731763" w:rsidP="005B0D75">
            <w:pPr>
              <w:jc w:val="center"/>
              <w:rPr>
                <w:sz w:val="20"/>
                <w:szCs w:val="20"/>
              </w:rPr>
            </w:pPr>
            <w:r w:rsidRPr="00F4060E">
              <w:rPr>
                <w:sz w:val="20"/>
                <w:szCs w:val="20"/>
              </w:rPr>
              <w:t>O-O</w:t>
            </w:r>
          </w:p>
        </w:tc>
        <w:tc>
          <w:tcPr>
            <w:tcW w:w="0" w:type="auto"/>
            <w:hideMark/>
          </w:tcPr>
          <w:p w14:paraId="41A1A1A1" w14:textId="77777777" w:rsidR="00731763" w:rsidRPr="00F4060E" w:rsidRDefault="00731763" w:rsidP="005B0D75">
            <w:pPr>
              <w:jc w:val="center"/>
              <w:rPr>
                <w:sz w:val="20"/>
                <w:szCs w:val="20"/>
              </w:rPr>
            </w:pPr>
            <w:r w:rsidRPr="00F4060E">
              <w:rPr>
                <w:sz w:val="20"/>
                <w:szCs w:val="20"/>
              </w:rPr>
              <w:t>O-H</w:t>
            </w:r>
          </w:p>
        </w:tc>
        <w:tc>
          <w:tcPr>
            <w:tcW w:w="950" w:type="dxa"/>
          </w:tcPr>
          <w:p w14:paraId="70C27B12" w14:textId="77777777" w:rsidR="00731763" w:rsidRPr="00F4060E" w:rsidRDefault="00731763" w:rsidP="005B0D75">
            <w:pPr>
              <w:jc w:val="center"/>
              <w:rPr>
                <w:sz w:val="20"/>
                <w:szCs w:val="20"/>
              </w:rPr>
            </w:pPr>
          </w:p>
        </w:tc>
        <w:tc>
          <w:tcPr>
            <w:tcW w:w="950" w:type="dxa"/>
          </w:tcPr>
          <w:p w14:paraId="6FF85CB8" w14:textId="77777777" w:rsidR="00731763" w:rsidRPr="00F4060E" w:rsidRDefault="00731763" w:rsidP="005B0D75">
            <w:pPr>
              <w:jc w:val="center"/>
              <w:rPr>
                <w:sz w:val="20"/>
                <w:szCs w:val="20"/>
              </w:rPr>
            </w:pPr>
            <w:r w:rsidRPr="00F4060E">
              <w:rPr>
                <w:sz w:val="20"/>
                <w:szCs w:val="20"/>
              </w:rPr>
              <w:t>S-O </w:t>
            </w:r>
          </w:p>
        </w:tc>
        <w:tc>
          <w:tcPr>
            <w:tcW w:w="950" w:type="dxa"/>
          </w:tcPr>
          <w:p w14:paraId="2609F05D" w14:textId="77777777" w:rsidR="00731763" w:rsidRPr="00F4060E" w:rsidRDefault="00731763" w:rsidP="005B0D75">
            <w:pPr>
              <w:jc w:val="center"/>
              <w:rPr>
                <w:sz w:val="20"/>
                <w:szCs w:val="20"/>
              </w:rPr>
            </w:pPr>
            <w:r w:rsidRPr="00F4060E">
              <w:rPr>
                <w:sz w:val="20"/>
                <w:szCs w:val="20"/>
              </w:rPr>
              <w:t>O-O</w:t>
            </w:r>
          </w:p>
        </w:tc>
        <w:tc>
          <w:tcPr>
            <w:tcW w:w="950" w:type="dxa"/>
          </w:tcPr>
          <w:p w14:paraId="6656DA74" w14:textId="77777777" w:rsidR="00731763" w:rsidRPr="00F4060E" w:rsidRDefault="00731763" w:rsidP="005B0D75">
            <w:pPr>
              <w:jc w:val="center"/>
              <w:rPr>
                <w:sz w:val="20"/>
                <w:szCs w:val="20"/>
              </w:rPr>
            </w:pPr>
            <w:r w:rsidRPr="00F4060E">
              <w:rPr>
                <w:sz w:val="20"/>
                <w:szCs w:val="20"/>
              </w:rPr>
              <w:t>O-H</w:t>
            </w:r>
          </w:p>
        </w:tc>
      </w:tr>
      <w:tr w:rsidR="00731763" w:rsidRPr="00F4060E" w14:paraId="48D1EAE8" w14:textId="77777777" w:rsidTr="005B0D75">
        <w:trPr>
          <w:trHeight w:val="315"/>
        </w:trPr>
        <w:tc>
          <w:tcPr>
            <w:tcW w:w="0" w:type="auto"/>
            <w:hideMark/>
          </w:tcPr>
          <w:p w14:paraId="125D98FC" w14:textId="77777777" w:rsidR="00731763" w:rsidRPr="00F4060E" w:rsidRDefault="00731763" w:rsidP="005B0D75">
            <w:pPr>
              <w:rPr>
                <w:sz w:val="20"/>
                <w:szCs w:val="20"/>
              </w:rPr>
            </w:pPr>
            <w:r w:rsidRPr="00F4060E">
              <w:rPr>
                <w:sz w:val="20"/>
                <w:szCs w:val="20"/>
              </w:rPr>
              <w:t>*OOH</w:t>
            </w:r>
          </w:p>
        </w:tc>
        <w:tc>
          <w:tcPr>
            <w:tcW w:w="0" w:type="auto"/>
            <w:hideMark/>
          </w:tcPr>
          <w:p w14:paraId="2BC2C760" w14:textId="77777777" w:rsidR="00731763" w:rsidRPr="00F4060E" w:rsidRDefault="00731763" w:rsidP="005B0D75">
            <w:pPr>
              <w:jc w:val="center"/>
              <w:rPr>
                <w:sz w:val="20"/>
                <w:szCs w:val="20"/>
              </w:rPr>
            </w:pPr>
            <w:r w:rsidRPr="00F4060E">
              <w:rPr>
                <w:sz w:val="20"/>
                <w:szCs w:val="20"/>
              </w:rPr>
              <w:t>1,722</w:t>
            </w:r>
          </w:p>
        </w:tc>
        <w:tc>
          <w:tcPr>
            <w:tcW w:w="0" w:type="auto"/>
            <w:hideMark/>
          </w:tcPr>
          <w:p w14:paraId="6A6780D1" w14:textId="77777777" w:rsidR="00731763" w:rsidRPr="00F4060E" w:rsidRDefault="00731763" w:rsidP="005B0D75">
            <w:pPr>
              <w:jc w:val="center"/>
              <w:rPr>
                <w:sz w:val="20"/>
                <w:szCs w:val="20"/>
              </w:rPr>
            </w:pPr>
            <w:r w:rsidRPr="00F4060E">
              <w:rPr>
                <w:sz w:val="20"/>
                <w:szCs w:val="20"/>
              </w:rPr>
              <w:t>1,450</w:t>
            </w:r>
          </w:p>
        </w:tc>
        <w:tc>
          <w:tcPr>
            <w:tcW w:w="0" w:type="auto"/>
            <w:hideMark/>
          </w:tcPr>
          <w:p w14:paraId="1FC5D50D" w14:textId="77777777" w:rsidR="00731763" w:rsidRPr="00F4060E" w:rsidRDefault="00731763" w:rsidP="005B0D75">
            <w:pPr>
              <w:jc w:val="center"/>
              <w:rPr>
                <w:sz w:val="20"/>
                <w:szCs w:val="20"/>
              </w:rPr>
            </w:pPr>
            <w:r w:rsidRPr="00F4060E">
              <w:rPr>
                <w:sz w:val="20"/>
                <w:szCs w:val="20"/>
              </w:rPr>
              <w:t>0,966</w:t>
            </w:r>
          </w:p>
        </w:tc>
        <w:tc>
          <w:tcPr>
            <w:tcW w:w="950" w:type="dxa"/>
          </w:tcPr>
          <w:p w14:paraId="038B289F" w14:textId="77777777" w:rsidR="00731763" w:rsidRPr="00F4060E" w:rsidRDefault="00731763" w:rsidP="005B0D75">
            <w:pPr>
              <w:jc w:val="center"/>
              <w:rPr>
                <w:sz w:val="20"/>
                <w:szCs w:val="20"/>
              </w:rPr>
            </w:pPr>
            <w:r w:rsidRPr="00F4060E">
              <w:rPr>
                <w:sz w:val="20"/>
                <w:szCs w:val="20"/>
              </w:rPr>
              <w:t>*OOH</w:t>
            </w:r>
          </w:p>
        </w:tc>
        <w:tc>
          <w:tcPr>
            <w:tcW w:w="950" w:type="dxa"/>
          </w:tcPr>
          <w:p w14:paraId="0CA20786" w14:textId="77777777" w:rsidR="00731763" w:rsidRPr="00F4060E" w:rsidRDefault="00731763" w:rsidP="005B0D75">
            <w:pPr>
              <w:jc w:val="center"/>
              <w:rPr>
                <w:sz w:val="20"/>
                <w:szCs w:val="20"/>
              </w:rPr>
            </w:pPr>
            <w:r w:rsidRPr="00F4060E">
              <w:rPr>
                <w:sz w:val="20"/>
                <w:szCs w:val="20"/>
              </w:rPr>
              <w:t>1,643</w:t>
            </w:r>
          </w:p>
        </w:tc>
        <w:tc>
          <w:tcPr>
            <w:tcW w:w="950" w:type="dxa"/>
          </w:tcPr>
          <w:p w14:paraId="3F075627" w14:textId="77777777" w:rsidR="00731763" w:rsidRPr="00F4060E" w:rsidRDefault="00731763" w:rsidP="005B0D75">
            <w:pPr>
              <w:jc w:val="center"/>
              <w:rPr>
                <w:sz w:val="20"/>
                <w:szCs w:val="20"/>
              </w:rPr>
            </w:pPr>
            <w:r w:rsidRPr="00F4060E">
              <w:rPr>
                <w:sz w:val="20"/>
                <w:szCs w:val="20"/>
              </w:rPr>
              <w:t>1,627</w:t>
            </w:r>
          </w:p>
        </w:tc>
        <w:tc>
          <w:tcPr>
            <w:tcW w:w="950" w:type="dxa"/>
          </w:tcPr>
          <w:p w14:paraId="1780F208" w14:textId="77777777" w:rsidR="00731763" w:rsidRPr="00F4060E" w:rsidRDefault="00731763" w:rsidP="005B0D75">
            <w:pPr>
              <w:jc w:val="center"/>
              <w:rPr>
                <w:sz w:val="20"/>
                <w:szCs w:val="20"/>
              </w:rPr>
            </w:pPr>
            <w:r w:rsidRPr="00F4060E">
              <w:rPr>
                <w:sz w:val="20"/>
                <w:szCs w:val="20"/>
              </w:rPr>
              <w:t>0,988</w:t>
            </w:r>
          </w:p>
        </w:tc>
      </w:tr>
      <w:tr w:rsidR="00731763" w:rsidRPr="00F4060E" w14:paraId="64386EB6" w14:textId="77777777" w:rsidTr="005B0D75">
        <w:trPr>
          <w:trHeight w:val="315"/>
        </w:trPr>
        <w:tc>
          <w:tcPr>
            <w:tcW w:w="0" w:type="auto"/>
            <w:hideMark/>
          </w:tcPr>
          <w:p w14:paraId="382DA37E" w14:textId="77777777" w:rsidR="00731763" w:rsidRPr="00F4060E" w:rsidRDefault="00731763" w:rsidP="005B0D75">
            <w:pPr>
              <w:rPr>
                <w:sz w:val="20"/>
                <w:szCs w:val="20"/>
              </w:rPr>
            </w:pPr>
            <w:r w:rsidRPr="00F4060E">
              <w:rPr>
                <w:sz w:val="20"/>
                <w:szCs w:val="20"/>
              </w:rPr>
              <w:t>*O</w:t>
            </w:r>
          </w:p>
        </w:tc>
        <w:tc>
          <w:tcPr>
            <w:tcW w:w="0" w:type="auto"/>
            <w:hideMark/>
          </w:tcPr>
          <w:p w14:paraId="49E5F11D" w14:textId="77777777" w:rsidR="00731763" w:rsidRPr="00F4060E" w:rsidRDefault="00731763" w:rsidP="005B0D75">
            <w:pPr>
              <w:jc w:val="center"/>
              <w:rPr>
                <w:sz w:val="20"/>
                <w:szCs w:val="20"/>
              </w:rPr>
            </w:pPr>
            <w:r w:rsidRPr="00F4060E">
              <w:rPr>
                <w:sz w:val="20"/>
                <w:szCs w:val="20"/>
              </w:rPr>
              <w:t>1,499</w:t>
            </w:r>
          </w:p>
        </w:tc>
        <w:tc>
          <w:tcPr>
            <w:tcW w:w="0" w:type="auto"/>
            <w:hideMark/>
          </w:tcPr>
          <w:p w14:paraId="155FC54C" w14:textId="77777777" w:rsidR="00731763" w:rsidRPr="00F4060E" w:rsidRDefault="00731763" w:rsidP="005B0D75">
            <w:pPr>
              <w:jc w:val="center"/>
              <w:rPr>
                <w:sz w:val="20"/>
                <w:szCs w:val="20"/>
              </w:rPr>
            </w:pPr>
            <w:r w:rsidRPr="00F4060E">
              <w:rPr>
                <w:sz w:val="20"/>
                <w:szCs w:val="20"/>
              </w:rPr>
              <w:t>-</w:t>
            </w:r>
          </w:p>
        </w:tc>
        <w:tc>
          <w:tcPr>
            <w:tcW w:w="0" w:type="auto"/>
            <w:hideMark/>
          </w:tcPr>
          <w:p w14:paraId="1620AD55" w14:textId="77777777" w:rsidR="00731763" w:rsidRPr="00F4060E" w:rsidRDefault="00731763" w:rsidP="005B0D75">
            <w:pPr>
              <w:jc w:val="center"/>
              <w:rPr>
                <w:sz w:val="20"/>
                <w:szCs w:val="20"/>
              </w:rPr>
            </w:pPr>
            <w:r w:rsidRPr="00F4060E">
              <w:rPr>
                <w:sz w:val="20"/>
                <w:szCs w:val="20"/>
              </w:rPr>
              <w:t>-</w:t>
            </w:r>
          </w:p>
        </w:tc>
        <w:tc>
          <w:tcPr>
            <w:tcW w:w="950" w:type="dxa"/>
          </w:tcPr>
          <w:p w14:paraId="7EA65C9C" w14:textId="77777777" w:rsidR="00731763" w:rsidRPr="00F4060E" w:rsidRDefault="00731763" w:rsidP="005B0D75">
            <w:pPr>
              <w:jc w:val="center"/>
              <w:rPr>
                <w:sz w:val="20"/>
                <w:szCs w:val="20"/>
              </w:rPr>
            </w:pPr>
            <w:r w:rsidRPr="00F4060E">
              <w:rPr>
                <w:sz w:val="20"/>
                <w:szCs w:val="20"/>
              </w:rPr>
              <w:t>*O</w:t>
            </w:r>
          </w:p>
        </w:tc>
        <w:tc>
          <w:tcPr>
            <w:tcW w:w="950" w:type="dxa"/>
          </w:tcPr>
          <w:p w14:paraId="4F3BB87E" w14:textId="77777777" w:rsidR="00731763" w:rsidRPr="00F4060E" w:rsidRDefault="00731763" w:rsidP="005B0D75">
            <w:pPr>
              <w:jc w:val="center"/>
              <w:rPr>
                <w:sz w:val="20"/>
                <w:szCs w:val="20"/>
              </w:rPr>
            </w:pPr>
            <w:r w:rsidRPr="00F4060E">
              <w:rPr>
                <w:sz w:val="20"/>
                <w:szCs w:val="20"/>
              </w:rPr>
              <w:t>1,505</w:t>
            </w:r>
          </w:p>
        </w:tc>
        <w:tc>
          <w:tcPr>
            <w:tcW w:w="950" w:type="dxa"/>
          </w:tcPr>
          <w:p w14:paraId="4121A24C" w14:textId="77777777" w:rsidR="00731763" w:rsidRPr="00F4060E" w:rsidRDefault="00731763" w:rsidP="005B0D75">
            <w:pPr>
              <w:jc w:val="center"/>
              <w:rPr>
                <w:sz w:val="20"/>
                <w:szCs w:val="20"/>
              </w:rPr>
            </w:pPr>
            <w:r w:rsidRPr="00F4060E">
              <w:rPr>
                <w:sz w:val="20"/>
                <w:szCs w:val="20"/>
              </w:rPr>
              <w:t>-</w:t>
            </w:r>
          </w:p>
        </w:tc>
        <w:tc>
          <w:tcPr>
            <w:tcW w:w="950" w:type="dxa"/>
          </w:tcPr>
          <w:p w14:paraId="425C265C" w14:textId="77777777" w:rsidR="00731763" w:rsidRPr="00F4060E" w:rsidRDefault="00731763" w:rsidP="005B0D75">
            <w:pPr>
              <w:jc w:val="center"/>
              <w:rPr>
                <w:sz w:val="20"/>
                <w:szCs w:val="20"/>
              </w:rPr>
            </w:pPr>
            <w:r w:rsidRPr="00F4060E">
              <w:rPr>
                <w:sz w:val="20"/>
                <w:szCs w:val="20"/>
              </w:rPr>
              <w:t>-</w:t>
            </w:r>
          </w:p>
        </w:tc>
      </w:tr>
      <w:tr w:rsidR="00731763" w:rsidRPr="00F4060E" w14:paraId="1F7E1999" w14:textId="77777777" w:rsidTr="005B0D75">
        <w:trPr>
          <w:trHeight w:val="315"/>
        </w:trPr>
        <w:tc>
          <w:tcPr>
            <w:tcW w:w="0" w:type="auto"/>
            <w:hideMark/>
          </w:tcPr>
          <w:p w14:paraId="63FC2D68" w14:textId="77777777" w:rsidR="00731763" w:rsidRPr="00F4060E" w:rsidRDefault="00731763" w:rsidP="005B0D75">
            <w:pPr>
              <w:rPr>
                <w:sz w:val="20"/>
                <w:szCs w:val="20"/>
              </w:rPr>
            </w:pPr>
            <w:r w:rsidRPr="00F4060E">
              <w:rPr>
                <w:sz w:val="20"/>
                <w:szCs w:val="20"/>
              </w:rPr>
              <w:t>*OH</w:t>
            </w:r>
          </w:p>
        </w:tc>
        <w:tc>
          <w:tcPr>
            <w:tcW w:w="0" w:type="auto"/>
            <w:hideMark/>
          </w:tcPr>
          <w:p w14:paraId="5C66E132" w14:textId="77777777" w:rsidR="00731763" w:rsidRPr="00F4060E" w:rsidRDefault="00731763" w:rsidP="005B0D75">
            <w:pPr>
              <w:jc w:val="center"/>
              <w:rPr>
                <w:sz w:val="20"/>
                <w:szCs w:val="20"/>
              </w:rPr>
            </w:pPr>
            <w:r w:rsidRPr="00F4060E">
              <w:rPr>
                <w:sz w:val="20"/>
                <w:szCs w:val="20"/>
              </w:rPr>
              <w:t>1,660</w:t>
            </w:r>
          </w:p>
        </w:tc>
        <w:tc>
          <w:tcPr>
            <w:tcW w:w="0" w:type="auto"/>
            <w:hideMark/>
          </w:tcPr>
          <w:p w14:paraId="71DA2303" w14:textId="77777777" w:rsidR="00731763" w:rsidRPr="00F4060E" w:rsidRDefault="00731763" w:rsidP="005B0D75">
            <w:pPr>
              <w:jc w:val="center"/>
              <w:rPr>
                <w:sz w:val="20"/>
                <w:szCs w:val="20"/>
              </w:rPr>
            </w:pPr>
            <w:r w:rsidRPr="00F4060E">
              <w:rPr>
                <w:sz w:val="20"/>
                <w:szCs w:val="20"/>
              </w:rPr>
              <w:t>-</w:t>
            </w:r>
          </w:p>
        </w:tc>
        <w:tc>
          <w:tcPr>
            <w:tcW w:w="0" w:type="auto"/>
            <w:hideMark/>
          </w:tcPr>
          <w:p w14:paraId="587E20DA" w14:textId="77777777" w:rsidR="00731763" w:rsidRPr="00F4060E" w:rsidRDefault="00731763" w:rsidP="005B0D75">
            <w:pPr>
              <w:jc w:val="center"/>
              <w:rPr>
                <w:sz w:val="20"/>
                <w:szCs w:val="20"/>
              </w:rPr>
            </w:pPr>
            <w:r w:rsidRPr="00F4060E">
              <w:rPr>
                <w:sz w:val="20"/>
                <w:szCs w:val="20"/>
              </w:rPr>
              <w:t>0,983</w:t>
            </w:r>
          </w:p>
        </w:tc>
        <w:tc>
          <w:tcPr>
            <w:tcW w:w="950" w:type="dxa"/>
          </w:tcPr>
          <w:p w14:paraId="79BF2149" w14:textId="77777777" w:rsidR="00731763" w:rsidRPr="00F4060E" w:rsidRDefault="00731763" w:rsidP="005B0D75">
            <w:pPr>
              <w:jc w:val="center"/>
              <w:rPr>
                <w:sz w:val="20"/>
                <w:szCs w:val="20"/>
              </w:rPr>
            </w:pPr>
            <w:r w:rsidRPr="00F4060E">
              <w:rPr>
                <w:sz w:val="20"/>
                <w:szCs w:val="20"/>
              </w:rPr>
              <w:t>*OH</w:t>
            </w:r>
          </w:p>
        </w:tc>
        <w:tc>
          <w:tcPr>
            <w:tcW w:w="950" w:type="dxa"/>
          </w:tcPr>
          <w:p w14:paraId="346CE269" w14:textId="77777777" w:rsidR="00731763" w:rsidRPr="00F4060E" w:rsidRDefault="00731763" w:rsidP="005B0D75">
            <w:pPr>
              <w:jc w:val="center"/>
              <w:rPr>
                <w:sz w:val="20"/>
                <w:szCs w:val="20"/>
              </w:rPr>
            </w:pPr>
            <w:r w:rsidRPr="00F4060E">
              <w:rPr>
                <w:sz w:val="20"/>
                <w:szCs w:val="20"/>
              </w:rPr>
              <w:t>1,669</w:t>
            </w:r>
          </w:p>
        </w:tc>
        <w:tc>
          <w:tcPr>
            <w:tcW w:w="950" w:type="dxa"/>
          </w:tcPr>
          <w:p w14:paraId="50369768" w14:textId="77777777" w:rsidR="00731763" w:rsidRPr="00F4060E" w:rsidRDefault="00731763" w:rsidP="005B0D75">
            <w:pPr>
              <w:jc w:val="center"/>
              <w:rPr>
                <w:sz w:val="20"/>
                <w:szCs w:val="20"/>
              </w:rPr>
            </w:pPr>
            <w:r w:rsidRPr="00F4060E">
              <w:rPr>
                <w:sz w:val="20"/>
                <w:szCs w:val="20"/>
              </w:rPr>
              <w:t>-</w:t>
            </w:r>
          </w:p>
        </w:tc>
        <w:tc>
          <w:tcPr>
            <w:tcW w:w="950" w:type="dxa"/>
          </w:tcPr>
          <w:p w14:paraId="595B52A3" w14:textId="77777777" w:rsidR="00731763" w:rsidRPr="00F4060E" w:rsidRDefault="00731763" w:rsidP="005B0D75">
            <w:pPr>
              <w:jc w:val="center"/>
              <w:rPr>
                <w:sz w:val="20"/>
                <w:szCs w:val="20"/>
              </w:rPr>
            </w:pPr>
            <w:r w:rsidRPr="00F4060E">
              <w:rPr>
                <w:sz w:val="20"/>
                <w:szCs w:val="20"/>
              </w:rPr>
              <w:t>0,999</w:t>
            </w:r>
          </w:p>
        </w:tc>
      </w:tr>
    </w:tbl>
    <w:p w14:paraId="01669762" w14:textId="77777777" w:rsidR="00570C12" w:rsidRPr="00F4060E" w:rsidRDefault="00570C12" w:rsidP="00570C12">
      <w:pPr>
        <w:rPr>
          <w:color w:val="000000" w:themeColor="text1"/>
          <w:sz w:val="20"/>
          <w:szCs w:val="20"/>
          <w:lang w:eastAsia="zh-CN"/>
        </w:rPr>
      </w:pPr>
      <w:r w:rsidRPr="00F4060E">
        <w:rPr>
          <w:b/>
          <w:bCs/>
          <w:color w:val="000000" w:themeColor="text1"/>
          <w:sz w:val="20"/>
          <w:szCs w:val="20"/>
          <w:lang w:eastAsia="zh-CN"/>
        </w:rPr>
        <w:t>Table S</w:t>
      </w:r>
      <w:r>
        <w:rPr>
          <w:rFonts w:eastAsiaTheme="minorEastAsia" w:hint="eastAsia"/>
          <w:b/>
          <w:bCs/>
          <w:color w:val="000000" w:themeColor="text1"/>
          <w:sz w:val="20"/>
          <w:szCs w:val="20"/>
          <w:lang w:eastAsia="zh-CN"/>
        </w:rPr>
        <w:t>4</w:t>
      </w:r>
      <w:r w:rsidRPr="00F4060E">
        <w:rPr>
          <w:b/>
          <w:bCs/>
          <w:color w:val="000000" w:themeColor="text1"/>
          <w:sz w:val="20"/>
          <w:szCs w:val="20"/>
          <w:lang w:eastAsia="zh-CN"/>
        </w:rPr>
        <w:t xml:space="preserve">. </w:t>
      </w:r>
      <w:r w:rsidRPr="00F4060E">
        <w:rPr>
          <w:color w:val="000000" w:themeColor="text1"/>
          <w:sz w:val="20"/>
          <w:szCs w:val="20"/>
          <w:lang w:eastAsia="zh-CN"/>
        </w:rPr>
        <w:t>Energy contributions to the Gibbs free energy for the different intermediates studied in the ORR reaction. All values are reported in eV.</w:t>
      </w:r>
    </w:p>
    <w:p w14:paraId="3D346E67" w14:textId="77777777" w:rsidR="00731763" w:rsidRPr="00F4060E" w:rsidRDefault="00731763" w:rsidP="00731763">
      <w:pPr>
        <w:ind w:left="720"/>
      </w:pPr>
    </w:p>
    <w:p w14:paraId="1F7C37FE" w14:textId="77777777" w:rsidR="00731763" w:rsidRPr="00F4060E" w:rsidRDefault="00731763" w:rsidP="00731763"/>
    <w:tbl>
      <w:tblPr>
        <w:tblStyle w:val="TableGrid"/>
        <w:tblW w:w="9129" w:type="dxa"/>
        <w:jc w:val="center"/>
        <w:tblLayout w:type="fixed"/>
        <w:tblLook w:val="04A0" w:firstRow="1" w:lastRow="0" w:firstColumn="1" w:lastColumn="0" w:noHBand="0" w:noVBand="1"/>
      </w:tblPr>
      <w:tblGrid>
        <w:gridCol w:w="1254"/>
        <w:gridCol w:w="1134"/>
        <w:gridCol w:w="1417"/>
        <w:gridCol w:w="1418"/>
        <w:gridCol w:w="1276"/>
        <w:gridCol w:w="1417"/>
        <w:gridCol w:w="1213"/>
      </w:tblGrid>
      <w:tr w:rsidR="00731763" w:rsidRPr="00F4060E" w14:paraId="4509418D" w14:textId="77777777" w:rsidTr="005B0D75">
        <w:trPr>
          <w:trHeight w:val="315"/>
          <w:jc w:val="center"/>
        </w:trPr>
        <w:tc>
          <w:tcPr>
            <w:tcW w:w="1254" w:type="dxa"/>
          </w:tcPr>
          <w:p w14:paraId="7B7CC531" w14:textId="77777777" w:rsidR="00731763" w:rsidRPr="00F4060E" w:rsidRDefault="00731763" w:rsidP="005B0D75">
            <w:pPr>
              <w:jc w:val="center"/>
              <w:rPr>
                <w:b/>
                <w:bCs/>
                <w:sz w:val="20"/>
                <w:szCs w:val="20"/>
              </w:rPr>
            </w:pPr>
            <w:r w:rsidRPr="00F4060E">
              <w:rPr>
                <w:b/>
                <w:bCs/>
                <w:sz w:val="20"/>
                <w:szCs w:val="20"/>
              </w:rPr>
              <w:t>CNH</w:t>
            </w:r>
          </w:p>
        </w:tc>
        <w:tc>
          <w:tcPr>
            <w:tcW w:w="1134" w:type="dxa"/>
            <w:hideMark/>
          </w:tcPr>
          <w:p w14:paraId="7CA5D24C" w14:textId="77777777" w:rsidR="00731763" w:rsidRPr="00F4060E" w:rsidRDefault="00731763" w:rsidP="005B0D75">
            <w:pPr>
              <w:jc w:val="center"/>
              <w:rPr>
                <w:sz w:val="20"/>
                <w:szCs w:val="20"/>
              </w:rPr>
            </w:pPr>
            <w:r w:rsidRPr="00F4060E">
              <w:rPr>
                <w:sz w:val="20"/>
                <w:szCs w:val="20"/>
              </w:rPr>
              <w:t>Total energy</w:t>
            </w:r>
          </w:p>
        </w:tc>
        <w:tc>
          <w:tcPr>
            <w:tcW w:w="1417" w:type="dxa"/>
            <w:hideMark/>
          </w:tcPr>
          <w:p w14:paraId="0081A43A" w14:textId="77777777" w:rsidR="00731763" w:rsidRPr="00F4060E" w:rsidRDefault="00731763" w:rsidP="005B0D75">
            <w:pPr>
              <w:jc w:val="center"/>
              <w:rPr>
                <w:sz w:val="20"/>
                <w:szCs w:val="20"/>
              </w:rPr>
            </w:pPr>
            <w:r w:rsidRPr="00F4060E">
              <w:rPr>
                <w:sz w:val="20"/>
                <w:szCs w:val="20"/>
              </w:rPr>
              <w:t>Zero point energy (ZPE)</w:t>
            </w:r>
          </w:p>
        </w:tc>
        <w:tc>
          <w:tcPr>
            <w:tcW w:w="1418" w:type="dxa"/>
            <w:hideMark/>
          </w:tcPr>
          <w:p w14:paraId="0885E6DE" w14:textId="77777777" w:rsidR="00731763" w:rsidRPr="00F4060E" w:rsidRDefault="00731763" w:rsidP="005B0D75">
            <w:pPr>
              <w:jc w:val="center"/>
              <w:rPr>
                <w:sz w:val="20"/>
                <w:szCs w:val="20"/>
              </w:rPr>
            </w:pPr>
            <w:proofErr w:type="spellStart"/>
            <w:r w:rsidRPr="00F4060E">
              <w:rPr>
                <w:sz w:val="20"/>
                <w:szCs w:val="20"/>
              </w:rPr>
              <w:t>Enthaplic</w:t>
            </w:r>
            <w:proofErr w:type="spellEnd"/>
            <w:r w:rsidRPr="00F4060E">
              <w:rPr>
                <w:sz w:val="20"/>
                <w:szCs w:val="20"/>
              </w:rPr>
              <w:t xml:space="preserve"> contribution (H)</w:t>
            </w:r>
          </w:p>
        </w:tc>
        <w:tc>
          <w:tcPr>
            <w:tcW w:w="1276" w:type="dxa"/>
          </w:tcPr>
          <w:p w14:paraId="13F6830E" w14:textId="77777777" w:rsidR="00731763" w:rsidRPr="00F4060E" w:rsidRDefault="00731763" w:rsidP="005B0D75">
            <w:pPr>
              <w:jc w:val="center"/>
              <w:rPr>
                <w:sz w:val="20"/>
                <w:szCs w:val="20"/>
              </w:rPr>
            </w:pPr>
            <w:r w:rsidRPr="00F4060E">
              <w:rPr>
                <w:sz w:val="20"/>
                <w:szCs w:val="20"/>
              </w:rPr>
              <w:t xml:space="preserve">Entropic </w:t>
            </w:r>
            <w:proofErr w:type="spellStart"/>
            <w:r w:rsidRPr="00F4060E">
              <w:rPr>
                <w:sz w:val="20"/>
                <w:szCs w:val="20"/>
              </w:rPr>
              <w:t>contribition</w:t>
            </w:r>
            <w:proofErr w:type="spellEnd"/>
          </w:p>
          <w:p w14:paraId="730E7C19" w14:textId="77777777" w:rsidR="00731763" w:rsidRPr="00F4060E" w:rsidRDefault="00731763" w:rsidP="005B0D75">
            <w:pPr>
              <w:jc w:val="center"/>
              <w:rPr>
                <w:sz w:val="20"/>
                <w:szCs w:val="20"/>
              </w:rPr>
            </w:pPr>
            <w:r w:rsidRPr="00F4060E">
              <w:rPr>
                <w:sz w:val="20"/>
                <w:szCs w:val="20"/>
              </w:rPr>
              <w:t>(T*S)</w:t>
            </w:r>
          </w:p>
        </w:tc>
        <w:tc>
          <w:tcPr>
            <w:tcW w:w="1417" w:type="dxa"/>
            <w:hideMark/>
          </w:tcPr>
          <w:p w14:paraId="0DBBC2A2" w14:textId="77777777" w:rsidR="00731763" w:rsidRPr="00F4060E" w:rsidRDefault="00731763" w:rsidP="005B0D75">
            <w:pPr>
              <w:jc w:val="center"/>
              <w:rPr>
                <w:sz w:val="20"/>
                <w:szCs w:val="20"/>
              </w:rPr>
            </w:pPr>
            <w:r w:rsidRPr="00F4060E">
              <w:rPr>
                <w:sz w:val="20"/>
                <w:szCs w:val="20"/>
              </w:rPr>
              <w:t>Gibbs contribution</w:t>
            </w:r>
          </w:p>
          <w:p w14:paraId="7726802A" w14:textId="77777777" w:rsidR="00731763" w:rsidRPr="00F4060E" w:rsidRDefault="00731763" w:rsidP="005B0D75">
            <w:pPr>
              <w:jc w:val="center"/>
              <w:rPr>
                <w:sz w:val="20"/>
                <w:szCs w:val="20"/>
              </w:rPr>
            </w:pPr>
            <w:r w:rsidRPr="00F4060E">
              <w:rPr>
                <w:sz w:val="20"/>
                <w:szCs w:val="20"/>
              </w:rPr>
              <w:t>G(T)</w:t>
            </w:r>
          </w:p>
        </w:tc>
        <w:tc>
          <w:tcPr>
            <w:tcW w:w="1213" w:type="dxa"/>
            <w:hideMark/>
          </w:tcPr>
          <w:p w14:paraId="1B0FB7C2" w14:textId="77777777" w:rsidR="00731763" w:rsidRPr="00F4060E" w:rsidRDefault="00731763" w:rsidP="005B0D75">
            <w:pPr>
              <w:jc w:val="center"/>
              <w:rPr>
                <w:sz w:val="20"/>
                <w:szCs w:val="20"/>
              </w:rPr>
            </w:pPr>
            <w:r w:rsidRPr="00F4060E">
              <w:rPr>
                <w:sz w:val="20"/>
                <w:szCs w:val="20"/>
              </w:rPr>
              <w:t>Free energy</w:t>
            </w:r>
          </w:p>
        </w:tc>
      </w:tr>
      <w:tr w:rsidR="00731763" w:rsidRPr="00F4060E" w14:paraId="0EB7BC48" w14:textId="77777777" w:rsidTr="005B0D75">
        <w:trPr>
          <w:trHeight w:val="315"/>
          <w:jc w:val="center"/>
        </w:trPr>
        <w:tc>
          <w:tcPr>
            <w:tcW w:w="1254" w:type="dxa"/>
          </w:tcPr>
          <w:p w14:paraId="0F24A148" w14:textId="77777777" w:rsidR="00731763" w:rsidRPr="00F4060E" w:rsidRDefault="00731763" w:rsidP="005B0D75">
            <w:pPr>
              <w:jc w:val="center"/>
              <w:rPr>
                <w:b/>
                <w:bCs/>
                <w:sz w:val="20"/>
                <w:szCs w:val="20"/>
              </w:rPr>
            </w:pPr>
            <w:r w:rsidRPr="00F4060E">
              <w:rPr>
                <w:b/>
                <w:bCs/>
                <w:sz w:val="20"/>
                <w:szCs w:val="20"/>
              </w:rPr>
              <w:t>*OOH</w:t>
            </w:r>
          </w:p>
        </w:tc>
        <w:tc>
          <w:tcPr>
            <w:tcW w:w="1134" w:type="dxa"/>
            <w:hideMark/>
          </w:tcPr>
          <w:p w14:paraId="0B4BFF95" w14:textId="77777777" w:rsidR="00731763" w:rsidRPr="00F4060E" w:rsidRDefault="00731763" w:rsidP="005B0D75">
            <w:pPr>
              <w:jc w:val="center"/>
              <w:rPr>
                <w:sz w:val="20"/>
                <w:szCs w:val="20"/>
              </w:rPr>
            </w:pPr>
            <w:r w:rsidRPr="00F4060E">
              <w:rPr>
                <w:sz w:val="20"/>
                <w:szCs w:val="20"/>
              </w:rPr>
              <w:t>-1445,76</w:t>
            </w:r>
          </w:p>
        </w:tc>
        <w:tc>
          <w:tcPr>
            <w:tcW w:w="1417" w:type="dxa"/>
            <w:hideMark/>
          </w:tcPr>
          <w:p w14:paraId="7D98A1FC" w14:textId="77777777" w:rsidR="00731763" w:rsidRPr="00F4060E" w:rsidRDefault="00731763" w:rsidP="005B0D75">
            <w:pPr>
              <w:jc w:val="center"/>
              <w:rPr>
                <w:sz w:val="20"/>
                <w:szCs w:val="20"/>
              </w:rPr>
            </w:pPr>
            <w:r w:rsidRPr="00F4060E">
              <w:rPr>
                <w:sz w:val="20"/>
                <w:szCs w:val="20"/>
              </w:rPr>
              <w:t>1,18</w:t>
            </w:r>
          </w:p>
        </w:tc>
        <w:tc>
          <w:tcPr>
            <w:tcW w:w="1418" w:type="dxa"/>
            <w:hideMark/>
          </w:tcPr>
          <w:p w14:paraId="638B3CDA" w14:textId="77777777" w:rsidR="00731763" w:rsidRPr="00F4060E" w:rsidRDefault="00731763" w:rsidP="005B0D75">
            <w:pPr>
              <w:jc w:val="center"/>
              <w:rPr>
                <w:sz w:val="20"/>
                <w:szCs w:val="20"/>
              </w:rPr>
            </w:pPr>
            <w:r w:rsidRPr="00F4060E">
              <w:rPr>
                <w:sz w:val="20"/>
                <w:szCs w:val="20"/>
              </w:rPr>
              <w:t>1,85</w:t>
            </w:r>
          </w:p>
        </w:tc>
        <w:tc>
          <w:tcPr>
            <w:tcW w:w="1276" w:type="dxa"/>
          </w:tcPr>
          <w:p w14:paraId="6FAA5E38" w14:textId="77777777" w:rsidR="00731763" w:rsidRPr="00F4060E" w:rsidRDefault="00731763" w:rsidP="005B0D75">
            <w:pPr>
              <w:jc w:val="center"/>
              <w:rPr>
                <w:sz w:val="20"/>
                <w:szCs w:val="20"/>
              </w:rPr>
            </w:pPr>
            <w:r w:rsidRPr="00F4060E">
              <w:rPr>
                <w:sz w:val="20"/>
                <w:szCs w:val="20"/>
              </w:rPr>
              <w:t>1,20</w:t>
            </w:r>
          </w:p>
        </w:tc>
        <w:tc>
          <w:tcPr>
            <w:tcW w:w="1417" w:type="dxa"/>
            <w:hideMark/>
          </w:tcPr>
          <w:p w14:paraId="75ED812D" w14:textId="77777777" w:rsidR="00731763" w:rsidRPr="00F4060E" w:rsidRDefault="00731763" w:rsidP="005B0D75">
            <w:pPr>
              <w:jc w:val="center"/>
              <w:rPr>
                <w:sz w:val="20"/>
                <w:szCs w:val="20"/>
              </w:rPr>
            </w:pPr>
            <w:r w:rsidRPr="00F4060E">
              <w:rPr>
                <w:sz w:val="20"/>
                <w:szCs w:val="20"/>
              </w:rPr>
              <w:t>0,65</w:t>
            </w:r>
          </w:p>
        </w:tc>
        <w:tc>
          <w:tcPr>
            <w:tcW w:w="1213" w:type="dxa"/>
            <w:hideMark/>
          </w:tcPr>
          <w:p w14:paraId="33819ED9" w14:textId="77777777" w:rsidR="00731763" w:rsidRPr="00F4060E" w:rsidRDefault="00731763" w:rsidP="005B0D75">
            <w:pPr>
              <w:jc w:val="center"/>
              <w:rPr>
                <w:sz w:val="20"/>
                <w:szCs w:val="20"/>
              </w:rPr>
            </w:pPr>
            <w:r w:rsidRPr="00F4060E">
              <w:rPr>
                <w:sz w:val="20"/>
                <w:szCs w:val="20"/>
              </w:rPr>
              <w:t>-1445,11</w:t>
            </w:r>
          </w:p>
        </w:tc>
      </w:tr>
      <w:tr w:rsidR="00731763" w:rsidRPr="00F4060E" w14:paraId="48B60B3D" w14:textId="77777777" w:rsidTr="005B0D75">
        <w:trPr>
          <w:trHeight w:val="315"/>
          <w:jc w:val="center"/>
        </w:trPr>
        <w:tc>
          <w:tcPr>
            <w:tcW w:w="1254" w:type="dxa"/>
          </w:tcPr>
          <w:p w14:paraId="39BEDAA4" w14:textId="77777777" w:rsidR="00731763" w:rsidRPr="00F4060E" w:rsidRDefault="00731763" w:rsidP="005B0D75">
            <w:pPr>
              <w:jc w:val="center"/>
              <w:rPr>
                <w:b/>
                <w:bCs/>
                <w:sz w:val="20"/>
                <w:szCs w:val="20"/>
              </w:rPr>
            </w:pPr>
            <w:r w:rsidRPr="00F4060E">
              <w:rPr>
                <w:b/>
                <w:bCs/>
                <w:sz w:val="20"/>
                <w:szCs w:val="20"/>
              </w:rPr>
              <w:t>*O</w:t>
            </w:r>
          </w:p>
        </w:tc>
        <w:tc>
          <w:tcPr>
            <w:tcW w:w="1134" w:type="dxa"/>
            <w:hideMark/>
          </w:tcPr>
          <w:p w14:paraId="69D6A02A" w14:textId="77777777" w:rsidR="00731763" w:rsidRPr="00F4060E" w:rsidRDefault="00731763" w:rsidP="005B0D75">
            <w:pPr>
              <w:jc w:val="center"/>
              <w:rPr>
                <w:sz w:val="20"/>
                <w:szCs w:val="20"/>
              </w:rPr>
            </w:pPr>
            <w:r w:rsidRPr="00F4060E">
              <w:rPr>
                <w:sz w:val="20"/>
                <w:szCs w:val="20"/>
              </w:rPr>
              <w:t>-1438,09</w:t>
            </w:r>
          </w:p>
        </w:tc>
        <w:tc>
          <w:tcPr>
            <w:tcW w:w="1417" w:type="dxa"/>
            <w:hideMark/>
          </w:tcPr>
          <w:p w14:paraId="69CB5C3F" w14:textId="77777777" w:rsidR="00731763" w:rsidRPr="00F4060E" w:rsidRDefault="00731763" w:rsidP="005B0D75">
            <w:pPr>
              <w:jc w:val="center"/>
              <w:rPr>
                <w:sz w:val="20"/>
                <w:szCs w:val="20"/>
              </w:rPr>
            </w:pPr>
            <w:r w:rsidRPr="00F4060E">
              <w:rPr>
                <w:sz w:val="20"/>
                <w:szCs w:val="20"/>
              </w:rPr>
              <w:t>0,80</w:t>
            </w:r>
          </w:p>
        </w:tc>
        <w:tc>
          <w:tcPr>
            <w:tcW w:w="1418" w:type="dxa"/>
            <w:hideMark/>
          </w:tcPr>
          <w:p w14:paraId="399ED9CB" w14:textId="77777777" w:rsidR="00731763" w:rsidRPr="00F4060E" w:rsidRDefault="00731763" w:rsidP="005B0D75">
            <w:pPr>
              <w:jc w:val="center"/>
              <w:rPr>
                <w:sz w:val="20"/>
                <w:szCs w:val="20"/>
              </w:rPr>
            </w:pPr>
            <w:r w:rsidRPr="00F4060E">
              <w:rPr>
                <w:sz w:val="20"/>
                <w:szCs w:val="20"/>
              </w:rPr>
              <w:t>1,44</w:t>
            </w:r>
          </w:p>
        </w:tc>
        <w:tc>
          <w:tcPr>
            <w:tcW w:w="1276" w:type="dxa"/>
          </w:tcPr>
          <w:p w14:paraId="1E1612B8" w14:textId="77777777" w:rsidR="00731763" w:rsidRPr="00F4060E" w:rsidRDefault="00731763" w:rsidP="005B0D75">
            <w:pPr>
              <w:jc w:val="center"/>
              <w:rPr>
                <w:sz w:val="20"/>
                <w:szCs w:val="20"/>
              </w:rPr>
            </w:pPr>
            <w:r w:rsidRPr="00F4060E">
              <w:rPr>
                <w:sz w:val="20"/>
                <w:szCs w:val="20"/>
              </w:rPr>
              <w:t>1,14</w:t>
            </w:r>
          </w:p>
        </w:tc>
        <w:tc>
          <w:tcPr>
            <w:tcW w:w="1417" w:type="dxa"/>
            <w:hideMark/>
          </w:tcPr>
          <w:p w14:paraId="4FD8EBBE" w14:textId="77777777" w:rsidR="00731763" w:rsidRPr="00F4060E" w:rsidRDefault="00731763" w:rsidP="005B0D75">
            <w:pPr>
              <w:jc w:val="center"/>
              <w:rPr>
                <w:sz w:val="20"/>
                <w:szCs w:val="20"/>
              </w:rPr>
            </w:pPr>
            <w:r w:rsidRPr="00F4060E">
              <w:rPr>
                <w:sz w:val="20"/>
                <w:szCs w:val="20"/>
              </w:rPr>
              <w:t>0,30</w:t>
            </w:r>
          </w:p>
        </w:tc>
        <w:tc>
          <w:tcPr>
            <w:tcW w:w="1213" w:type="dxa"/>
            <w:hideMark/>
          </w:tcPr>
          <w:p w14:paraId="4FD8BC21" w14:textId="77777777" w:rsidR="00731763" w:rsidRPr="00F4060E" w:rsidRDefault="00731763" w:rsidP="005B0D75">
            <w:pPr>
              <w:jc w:val="center"/>
              <w:rPr>
                <w:sz w:val="20"/>
                <w:szCs w:val="20"/>
              </w:rPr>
            </w:pPr>
            <w:r w:rsidRPr="00F4060E">
              <w:rPr>
                <w:sz w:val="20"/>
                <w:szCs w:val="20"/>
              </w:rPr>
              <w:t>-1437,79</w:t>
            </w:r>
          </w:p>
        </w:tc>
      </w:tr>
      <w:tr w:rsidR="00731763" w:rsidRPr="00F4060E" w14:paraId="47B422EB" w14:textId="77777777" w:rsidTr="005B0D75">
        <w:trPr>
          <w:trHeight w:val="315"/>
          <w:jc w:val="center"/>
        </w:trPr>
        <w:tc>
          <w:tcPr>
            <w:tcW w:w="1254" w:type="dxa"/>
          </w:tcPr>
          <w:p w14:paraId="0ADA076B" w14:textId="77777777" w:rsidR="00731763" w:rsidRPr="00F4060E" w:rsidRDefault="00731763" w:rsidP="005B0D75">
            <w:pPr>
              <w:jc w:val="center"/>
              <w:rPr>
                <w:b/>
                <w:bCs/>
                <w:sz w:val="20"/>
                <w:szCs w:val="20"/>
              </w:rPr>
            </w:pPr>
            <w:r w:rsidRPr="00F4060E">
              <w:rPr>
                <w:b/>
                <w:bCs/>
                <w:sz w:val="20"/>
                <w:szCs w:val="20"/>
              </w:rPr>
              <w:t>*OH</w:t>
            </w:r>
          </w:p>
        </w:tc>
        <w:tc>
          <w:tcPr>
            <w:tcW w:w="1134" w:type="dxa"/>
            <w:hideMark/>
          </w:tcPr>
          <w:p w14:paraId="695B48B1" w14:textId="77777777" w:rsidR="00731763" w:rsidRPr="00F4060E" w:rsidRDefault="00731763" w:rsidP="005B0D75">
            <w:pPr>
              <w:jc w:val="center"/>
              <w:rPr>
                <w:sz w:val="20"/>
                <w:szCs w:val="20"/>
              </w:rPr>
            </w:pPr>
            <w:r w:rsidRPr="00F4060E">
              <w:rPr>
                <w:sz w:val="20"/>
                <w:szCs w:val="20"/>
              </w:rPr>
              <w:t>-1441,92</w:t>
            </w:r>
          </w:p>
        </w:tc>
        <w:tc>
          <w:tcPr>
            <w:tcW w:w="1417" w:type="dxa"/>
            <w:hideMark/>
          </w:tcPr>
          <w:p w14:paraId="6E00B0AC" w14:textId="77777777" w:rsidR="00731763" w:rsidRPr="00F4060E" w:rsidRDefault="00731763" w:rsidP="005B0D75">
            <w:pPr>
              <w:jc w:val="center"/>
              <w:rPr>
                <w:sz w:val="20"/>
                <w:szCs w:val="20"/>
              </w:rPr>
            </w:pPr>
            <w:r w:rsidRPr="00F4060E">
              <w:rPr>
                <w:sz w:val="20"/>
                <w:szCs w:val="20"/>
              </w:rPr>
              <w:t>1,10</w:t>
            </w:r>
          </w:p>
        </w:tc>
        <w:tc>
          <w:tcPr>
            <w:tcW w:w="1418" w:type="dxa"/>
            <w:hideMark/>
          </w:tcPr>
          <w:p w14:paraId="2B86B8C9" w14:textId="77777777" w:rsidR="00731763" w:rsidRPr="00F4060E" w:rsidRDefault="00731763" w:rsidP="005B0D75">
            <w:pPr>
              <w:jc w:val="center"/>
              <w:rPr>
                <w:sz w:val="20"/>
                <w:szCs w:val="20"/>
              </w:rPr>
            </w:pPr>
            <w:r w:rsidRPr="00F4060E">
              <w:rPr>
                <w:sz w:val="20"/>
                <w:szCs w:val="20"/>
              </w:rPr>
              <w:t>1,74</w:t>
            </w:r>
          </w:p>
        </w:tc>
        <w:tc>
          <w:tcPr>
            <w:tcW w:w="1276" w:type="dxa"/>
          </w:tcPr>
          <w:p w14:paraId="6A6BCC10" w14:textId="77777777" w:rsidR="00731763" w:rsidRPr="00F4060E" w:rsidRDefault="00731763" w:rsidP="005B0D75">
            <w:pPr>
              <w:jc w:val="center"/>
              <w:rPr>
                <w:sz w:val="20"/>
                <w:szCs w:val="20"/>
              </w:rPr>
            </w:pPr>
            <w:r w:rsidRPr="00F4060E">
              <w:rPr>
                <w:sz w:val="20"/>
                <w:szCs w:val="20"/>
              </w:rPr>
              <w:t>1,16</w:t>
            </w:r>
          </w:p>
        </w:tc>
        <w:tc>
          <w:tcPr>
            <w:tcW w:w="1417" w:type="dxa"/>
            <w:hideMark/>
          </w:tcPr>
          <w:p w14:paraId="448061DF" w14:textId="77777777" w:rsidR="00731763" w:rsidRPr="00F4060E" w:rsidRDefault="00731763" w:rsidP="005B0D75">
            <w:pPr>
              <w:jc w:val="center"/>
              <w:rPr>
                <w:sz w:val="20"/>
                <w:szCs w:val="20"/>
              </w:rPr>
            </w:pPr>
            <w:r w:rsidRPr="00F4060E">
              <w:rPr>
                <w:sz w:val="20"/>
                <w:szCs w:val="20"/>
              </w:rPr>
              <w:t>0,58</w:t>
            </w:r>
          </w:p>
        </w:tc>
        <w:tc>
          <w:tcPr>
            <w:tcW w:w="1213" w:type="dxa"/>
            <w:hideMark/>
          </w:tcPr>
          <w:p w14:paraId="0C377C9C" w14:textId="77777777" w:rsidR="00731763" w:rsidRPr="00F4060E" w:rsidRDefault="00731763" w:rsidP="005B0D75">
            <w:pPr>
              <w:jc w:val="center"/>
              <w:rPr>
                <w:sz w:val="20"/>
                <w:szCs w:val="20"/>
              </w:rPr>
            </w:pPr>
            <w:r w:rsidRPr="00F4060E">
              <w:rPr>
                <w:sz w:val="20"/>
                <w:szCs w:val="20"/>
              </w:rPr>
              <w:t>-1441,34</w:t>
            </w:r>
          </w:p>
        </w:tc>
      </w:tr>
      <w:tr w:rsidR="00731763" w:rsidRPr="00F4060E" w14:paraId="4E1C0295" w14:textId="77777777" w:rsidTr="005B0D75">
        <w:trPr>
          <w:trHeight w:val="315"/>
          <w:jc w:val="center"/>
        </w:trPr>
        <w:tc>
          <w:tcPr>
            <w:tcW w:w="1254" w:type="dxa"/>
          </w:tcPr>
          <w:p w14:paraId="64AC7EB1" w14:textId="77777777" w:rsidR="00731763" w:rsidRPr="00F4060E" w:rsidRDefault="00731763" w:rsidP="005B0D75">
            <w:pPr>
              <w:jc w:val="center"/>
              <w:rPr>
                <w:b/>
                <w:bCs/>
                <w:sz w:val="20"/>
                <w:szCs w:val="20"/>
              </w:rPr>
            </w:pPr>
            <w:r w:rsidRPr="00F4060E">
              <w:rPr>
                <w:b/>
                <w:bCs/>
                <w:sz w:val="20"/>
                <w:szCs w:val="20"/>
              </w:rPr>
              <w:t>*</w:t>
            </w:r>
          </w:p>
        </w:tc>
        <w:tc>
          <w:tcPr>
            <w:tcW w:w="1134" w:type="dxa"/>
            <w:hideMark/>
          </w:tcPr>
          <w:p w14:paraId="488526AA" w14:textId="77777777" w:rsidR="00731763" w:rsidRPr="00F4060E" w:rsidRDefault="00731763" w:rsidP="005B0D75">
            <w:pPr>
              <w:jc w:val="center"/>
              <w:rPr>
                <w:sz w:val="20"/>
                <w:szCs w:val="20"/>
              </w:rPr>
            </w:pPr>
            <w:r w:rsidRPr="00F4060E">
              <w:rPr>
                <w:sz w:val="20"/>
                <w:szCs w:val="20"/>
              </w:rPr>
              <w:t>-1432,37</w:t>
            </w:r>
          </w:p>
        </w:tc>
        <w:tc>
          <w:tcPr>
            <w:tcW w:w="1417" w:type="dxa"/>
            <w:hideMark/>
          </w:tcPr>
          <w:p w14:paraId="372923D8" w14:textId="77777777" w:rsidR="00731763" w:rsidRPr="00F4060E" w:rsidRDefault="00731763" w:rsidP="005B0D75">
            <w:pPr>
              <w:jc w:val="center"/>
              <w:rPr>
                <w:sz w:val="20"/>
                <w:szCs w:val="20"/>
              </w:rPr>
            </w:pPr>
            <w:r w:rsidRPr="00F4060E">
              <w:rPr>
                <w:sz w:val="20"/>
                <w:szCs w:val="20"/>
              </w:rPr>
              <w:t>0,69</w:t>
            </w:r>
          </w:p>
        </w:tc>
        <w:tc>
          <w:tcPr>
            <w:tcW w:w="1418" w:type="dxa"/>
            <w:hideMark/>
          </w:tcPr>
          <w:p w14:paraId="4050F860" w14:textId="77777777" w:rsidR="00731763" w:rsidRPr="00F4060E" w:rsidRDefault="00731763" w:rsidP="005B0D75">
            <w:pPr>
              <w:jc w:val="center"/>
              <w:rPr>
                <w:sz w:val="20"/>
                <w:szCs w:val="20"/>
              </w:rPr>
            </w:pPr>
            <w:r w:rsidRPr="00F4060E">
              <w:rPr>
                <w:sz w:val="20"/>
                <w:szCs w:val="20"/>
              </w:rPr>
              <w:t>1,31</w:t>
            </w:r>
          </w:p>
        </w:tc>
        <w:tc>
          <w:tcPr>
            <w:tcW w:w="1276" w:type="dxa"/>
          </w:tcPr>
          <w:p w14:paraId="7D554BB8" w14:textId="77777777" w:rsidR="00731763" w:rsidRPr="00F4060E" w:rsidRDefault="00731763" w:rsidP="005B0D75">
            <w:pPr>
              <w:jc w:val="center"/>
              <w:rPr>
                <w:sz w:val="20"/>
                <w:szCs w:val="20"/>
              </w:rPr>
            </w:pPr>
            <w:r w:rsidRPr="00F4060E">
              <w:rPr>
                <w:sz w:val="20"/>
                <w:szCs w:val="20"/>
              </w:rPr>
              <w:t>1,15</w:t>
            </w:r>
          </w:p>
        </w:tc>
        <w:tc>
          <w:tcPr>
            <w:tcW w:w="1417" w:type="dxa"/>
            <w:hideMark/>
          </w:tcPr>
          <w:p w14:paraId="4C46D1AC" w14:textId="77777777" w:rsidR="00731763" w:rsidRPr="00F4060E" w:rsidRDefault="00731763" w:rsidP="005B0D75">
            <w:pPr>
              <w:jc w:val="center"/>
              <w:rPr>
                <w:sz w:val="20"/>
                <w:szCs w:val="20"/>
              </w:rPr>
            </w:pPr>
            <w:r w:rsidRPr="00F4060E">
              <w:rPr>
                <w:sz w:val="20"/>
                <w:szCs w:val="20"/>
              </w:rPr>
              <w:t>0,16</w:t>
            </w:r>
          </w:p>
        </w:tc>
        <w:tc>
          <w:tcPr>
            <w:tcW w:w="1213" w:type="dxa"/>
            <w:hideMark/>
          </w:tcPr>
          <w:p w14:paraId="53E688D4" w14:textId="77777777" w:rsidR="00731763" w:rsidRPr="00F4060E" w:rsidRDefault="00731763" w:rsidP="005B0D75">
            <w:pPr>
              <w:jc w:val="center"/>
              <w:rPr>
                <w:sz w:val="20"/>
                <w:szCs w:val="20"/>
              </w:rPr>
            </w:pPr>
            <w:r w:rsidRPr="00F4060E">
              <w:rPr>
                <w:sz w:val="20"/>
                <w:szCs w:val="20"/>
              </w:rPr>
              <w:t>-1432,21</w:t>
            </w:r>
          </w:p>
        </w:tc>
      </w:tr>
      <w:tr w:rsidR="00731763" w:rsidRPr="00F4060E" w14:paraId="37F2CA62" w14:textId="77777777" w:rsidTr="005B0D75">
        <w:trPr>
          <w:trHeight w:val="315"/>
          <w:jc w:val="center"/>
        </w:trPr>
        <w:tc>
          <w:tcPr>
            <w:tcW w:w="1254" w:type="dxa"/>
          </w:tcPr>
          <w:p w14:paraId="239BF89B" w14:textId="77777777" w:rsidR="00731763" w:rsidRPr="00F4060E" w:rsidRDefault="00731763" w:rsidP="005B0D75">
            <w:pPr>
              <w:rPr>
                <w:b/>
                <w:bCs/>
                <w:sz w:val="20"/>
                <w:szCs w:val="20"/>
              </w:rPr>
            </w:pPr>
            <w:r w:rsidRPr="00F4060E">
              <w:rPr>
                <w:b/>
                <w:bCs/>
                <w:sz w:val="20"/>
                <w:szCs w:val="20"/>
              </w:rPr>
              <w:t>CNH-N</w:t>
            </w:r>
          </w:p>
        </w:tc>
        <w:tc>
          <w:tcPr>
            <w:tcW w:w="1134" w:type="dxa"/>
            <w:hideMark/>
          </w:tcPr>
          <w:p w14:paraId="319D0A0E" w14:textId="77777777" w:rsidR="00731763" w:rsidRPr="00F4060E" w:rsidRDefault="00731763" w:rsidP="005B0D75">
            <w:pPr>
              <w:rPr>
                <w:sz w:val="20"/>
                <w:szCs w:val="20"/>
              </w:rPr>
            </w:pPr>
          </w:p>
        </w:tc>
        <w:tc>
          <w:tcPr>
            <w:tcW w:w="1417" w:type="dxa"/>
            <w:hideMark/>
          </w:tcPr>
          <w:p w14:paraId="70979A51" w14:textId="77777777" w:rsidR="00731763" w:rsidRPr="00F4060E" w:rsidRDefault="00731763" w:rsidP="005B0D75">
            <w:pPr>
              <w:rPr>
                <w:sz w:val="20"/>
                <w:szCs w:val="20"/>
              </w:rPr>
            </w:pPr>
          </w:p>
        </w:tc>
        <w:tc>
          <w:tcPr>
            <w:tcW w:w="1418" w:type="dxa"/>
            <w:hideMark/>
          </w:tcPr>
          <w:p w14:paraId="03081076" w14:textId="77777777" w:rsidR="00731763" w:rsidRPr="00F4060E" w:rsidRDefault="00731763" w:rsidP="005B0D75">
            <w:pPr>
              <w:rPr>
                <w:sz w:val="20"/>
                <w:szCs w:val="20"/>
              </w:rPr>
            </w:pPr>
          </w:p>
        </w:tc>
        <w:tc>
          <w:tcPr>
            <w:tcW w:w="1276" w:type="dxa"/>
          </w:tcPr>
          <w:p w14:paraId="676C3C3B" w14:textId="77777777" w:rsidR="00731763" w:rsidRPr="00F4060E" w:rsidRDefault="00731763" w:rsidP="005B0D75">
            <w:pPr>
              <w:rPr>
                <w:sz w:val="20"/>
                <w:szCs w:val="20"/>
              </w:rPr>
            </w:pPr>
          </w:p>
        </w:tc>
        <w:tc>
          <w:tcPr>
            <w:tcW w:w="1417" w:type="dxa"/>
            <w:hideMark/>
          </w:tcPr>
          <w:p w14:paraId="3E4F9A93" w14:textId="77777777" w:rsidR="00731763" w:rsidRPr="00F4060E" w:rsidRDefault="00731763" w:rsidP="005B0D75">
            <w:pPr>
              <w:rPr>
                <w:sz w:val="20"/>
                <w:szCs w:val="20"/>
              </w:rPr>
            </w:pPr>
          </w:p>
        </w:tc>
        <w:tc>
          <w:tcPr>
            <w:tcW w:w="1213" w:type="dxa"/>
            <w:hideMark/>
          </w:tcPr>
          <w:p w14:paraId="0EE9BC8B" w14:textId="77777777" w:rsidR="00731763" w:rsidRPr="00F4060E" w:rsidRDefault="00731763" w:rsidP="005B0D75">
            <w:pPr>
              <w:rPr>
                <w:sz w:val="20"/>
                <w:szCs w:val="20"/>
              </w:rPr>
            </w:pPr>
          </w:p>
        </w:tc>
      </w:tr>
      <w:tr w:rsidR="00731763" w:rsidRPr="00F4060E" w14:paraId="732088E1" w14:textId="77777777" w:rsidTr="005B0D75">
        <w:trPr>
          <w:trHeight w:val="315"/>
          <w:jc w:val="center"/>
        </w:trPr>
        <w:tc>
          <w:tcPr>
            <w:tcW w:w="1254" w:type="dxa"/>
          </w:tcPr>
          <w:p w14:paraId="784AD9AE" w14:textId="77777777" w:rsidR="00731763" w:rsidRPr="00F4060E" w:rsidRDefault="00731763" w:rsidP="005B0D75">
            <w:pPr>
              <w:jc w:val="center"/>
              <w:rPr>
                <w:b/>
                <w:bCs/>
                <w:sz w:val="20"/>
                <w:szCs w:val="20"/>
              </w:rPr>
            </w:pPr>
            <w:r w:rsidRPr="00F4060E">
              <w:rPr>
                <w:b/>
                <w:bCs/>
                <w:sz w:val="20"/>
                <w:szCs w:val="20"/>
              </w:rPr>
              <w:t>*OOH</w:t>
            </w:r>
          </w:p>
        </w:tc>
        <w:tc>
          <w:tcPr>
            <w:tcW w:w="1134" w:type="dxa"/>
            <w:hideMark/>
          </w:tcPr>
          <w:p w14:paraId="6A8DDE5F" w14:textId="77777777" w:rsidR="00731763" w:rsidRPr="00F4060E" w:rsidRDefault="00731763" w:rsidP="005B0D75">
            <w:pPr>
              <w:jc w:val="center"/>
              <w:rPr>
                <w:sz w:val="20"/>
                <w:szCs w:val="20"/>
              </w:rPr>
            </w:pPr>
            <w:r w:rsidRPr="00F4060E">
              <w:rPr>
                <w:sz w:val="20"/>
                <w:szCs w:val="20"/>
              </w:rPr>
              <w:t>-1580,33</w:t>
            </w:r>
          </w:p>
        </w:tc>
        <w:tc>
          <w:tcPr>
            <w:tcW w:w="1417" w:type="dxa"/>
            <w:hideMark/>
          </w:tcPr>
          <w:p w14:paraId="5F98CD95" w14:textId="77777777" w:rsidR="00731763" w:rsidRPr="00F4060E" w:rsidRDefault="00731763" w:rsidP="005B0D75">
            <w:pPr>
              <w:jc w:val="center"/>
              <w:rPr>
                <w:sz w:val="20"/>
                <w:szCs w:val="20"/>
              </w:rPr>
            </w:pPr>
            <w:r w:rsidRPr="00F4060E">
              <w:rPr>
                <w:sz w:val="20"/>
                <w:szCs w:val="20"/>
              </w:rPr>
              <w:t>1,15</w:t>
            </w:r>
          </w:p>
        </w:tc>
        <w:tc>
          <w:tcPr>
            <w:tcW w:w="1418" w:type="dxa"/>
            <w:hideMark/>
          </w:tcPr>
          <w:p w14:paraId="0413BCA0" w14:textId="77777777" w:rsidR="00731763" w:rsidRPr="00F4060E" w:rsidRDefault="00731763" w:rsidP="005B0D75">
            <w:pPr>
              <w:jc w:val="center"/>
              <w:rPr>
                <w:sz w:val="20"/>
                <w:szCs w:val="20"/>
              </w:rPr>
            </w:pPr>
            <w:r w:rsidRPr="00F4060E">
              <w:rPr>
                <w:sz w:val="20"/>
                <w:szCs w:val="20"/>
              </w:rPr>
              <w:t>1,81</w:t>
            </w:r>
          </w:p>
        </w:tc>
        <w:tc>
          <w:tcPr>
            <w:tcW w:w="1276" w:type="dxa"/>
          </w:tcPr>
          <w:p w14:paraId="04380465" w14:textId="77777777" w:rsidR="00731763" w:rsidRPr="00F4060E" w:rsidRDefault="00731763" w:rsidP="005B0D75">
            <w:pPr>
              <w:jc w:val="center"/>
              <w:rPr>
                <w:sz w:val="20"/>
                <w:szCs w:val="20"/>
              </w:rPr>
            </w:pPr>
            <w:r w:rsidRPr="00F4060E">
              <w:rPr>
                <w:sz w:val="20"/>
                <w:szCs w:val="20"/>
              </w:rPr>
              <w:t>1,17</w:t>
            </w:r>
          </w:p>
        </w:tc>
        <w:tc>
          <w:tcPr>
            <w:tcW w:w="1417" w:type="dxa"/>
            <w:hideMark/>
          </w:tcPr>
          <w:p w14:paraId="740D47FE" w14:textId="77777777" w:rsidR="00731763" w:rsidRPr="00F4060E" w:rsidRDefault="00731763" w:rsidP="005B0D75">
            <w:pPr>
              <w:jc w:val="center"/>
              <w:rPr>
                <w:sz w:val="20"/>
                <w:szCs w:val="20"/>
              </w:rPr>
            </w:pPr>
            <w:r w:rsidRPr="00F4060E">
              <w:rPr>
                <w:sz w:val="20"/>
                <w:szCs w:val="20"/>
              </w:rPr>
              <w:t>0,64</w:t>
            </w:r>
          </w:p>
        </w:tc>
        <w:tc>
          <w:tcPr>
            <w:tcW w:w="1213" w:type="dxa"/>
            <w:hideMark/>
          </w:tcPr>
          <w:p w14:paraId="3C8FC90B" w14:textId="77777777" w:rsidR="00731763" w:rsidRPr="00F4060E" w:rsidRDefault="00731763" w:rsidP="005B0D75">
            <w:pPr>
              <w:jc w:val="center"/>
              <w:rPr>
                <w:sz w:val="20"/>
                <w:szCs w:val="20"/>
              </w:rPr>
            </w:pPr>
            <w:r w:rsidRPr="00F4060E">
              <w:rPr>
                <w:sz w:val="20"/>
                <w:szCs w:val="20"/>
              </w:rPr>
              <w:t>-1579,69</w:t>
            </w:r>
          </w:p>
        </w:tc>
      </w:tr>
      <w:tr w:rsidR="00731763" w:rsidRPr="00F4060E" w14:paraId="01915819" w14:textId="77777777" w:rsidTr="005B0D75">
        <w:trPr>
          <w:trHeight w:val="315"/>
          <w:jc w:val="center"/>
        </w:trPr>
        <w:tc>
          <w:tcPr>
            <w:tcW w:w="1254" w:type="dxa"/>
          </w:tcPr>
          <w:p w14:paraId="4230106E" w14:textId="77777777" w:rsidR="00731763" w:rsidRPr="00F4060E" w:rsidRDefault="00731763" w:rsidP="005B0D75">
            <w:pPr>
              <w:jc w:val="center"/>
              <w:rPr>
                <w:b/>
                <w:bCs/>
                <w:sz w:val="20"/>
                <w:szCs w:val="20"/>
              </w:rPr>
            </w:pPr>
            <w:r w:rsidRPr="00F4060E">
              <w:rPr>
                <w:b/>
                <w:bCs/>
                <w:sz w:val="20"/>
                <w:szCs w:val="20"/>
              </w:rPr>
              <w:t>*O</w:t>
            </w:r>
          </w:p>
        </w:tc>
        <w:tc>
          <w:tcPr>
            <w:tcW w:w="1134" w:type="dxa"/>
            <w:hideMark/>
          </w:tcPr>
          <w:p w14:paraId="48F32CFE" w14:textId="77777777" w:rsidR="00731763" w:rsidRPr="00F4060E" w:rsidRDefault="00731763" w:rsidP="005B0D75">
            <w:pPr>
              <w:jc w:val="center"/>
              <w:rPr>
                <w:sz w:val="20"/>
                <w:szCs w:val="20"/>
              </w:rPr>
            </w:pPr>
            <w:r w:rsidRPr="00F4060E">
              <w:rPr>
                <w:sz w:val="20"/>
                <w:szCs w:val="20"/>
              </w:rPr>
              <w:t>-1573,00</w:t>
            </w:r>
          </w:p>
        </w:tc>
        <w:tc>
          <w:tcPr>
            <w:tcW w:w="1417" w:type="dxa"/>
            <w:hideMark/>
          </w:tcPr>
          <w:p w14:paraId="3411EEBB" w14:textId="77777777" w:rsidR="00731763" w:rsidRPr="00F4060E" w:rsidRDefault="00731763" w:rsidP="005B0D75">
            <w:pPr>
              <w:jc w:val="center"/>
              <w:rPr>
                <w:sz w:val="20"/>
                <w:szCs w:val="20"/>
              </w:rPr>
            </w:pPr>
            <w:r w:rsidRPr="00F4060E">
              <w:rPr>
                <w:sz w:val="20"/>
                <w:szCs w:val="20"/>
              </w:rPr>
              <w:t>0,83</w:t>
            </w:r>
          </w:p>
        </w:tc>
        <w:tc>
          <w:tcPr>
            <w:tcW w:w="1418" w:type="dxa"/>
            <w:hideMark/>
          </w:tcPr>
          <w:p w14:paraId="2F004956" w14:textId="77777777" w:rsidR="00731763" w:rsidRPr="00F4060E" w:rsidRDefault="00731763" w:rsidP="005B0D75">
            <w:pPr>
              <w:jc w:val="center"/>
              <w:rPr>
                <w:sz w:val="20"/>
                <w:szCs w:val="20"/>
              </w:rPr>
            </w:pPr>
            <w:r w:rsidRPr="00F4060E">
              <w:rPr>
                <w:sz w:val="20"/>
                <w:szCs w:val="20"/>
              </w:rPr>
              <w:t>1,45</w:t>
            </w:r>
          </w:p>
        </w:tc>
        <w:tc>
          <w:tcPr>
            <w:tcW w:w="1276" w:type="dxa"/>
          </w:tcPr>
          <w:p w14:paraId="390A3412" w14:textId="77777777" w:rsidR="00731763" w:rsidRPr="00F4060E" w:rsidRDefault="00731763" w:rsidP="005B0D75">
            <w:pPr>
              <w:jc w:val="center"/>
              <w:rPr>
                <w:sz w:val="20"/>
                <w:szCs w:val="20"/>
              </w:rPr>
            </w:pPr>
            <w:r w:rsidRPr="00F4060E">
              <w:rPr>
                <w:sz w:val="20"/>
                <w:szCs w:val="20"/>
              </w:rPr>
              <w:t>1,09</w:t>
            </w:r>
          </w:p>
        </w:tc>
        <w:tc>
          <w:tcPr>
            <w:tcW w:w="1417" w:type="dxa"/>
            <w:hideMark/>
          </w:tcPr>
          <w:p w14:paraId="577C697C" w14:textId="77777777" w:rsidR="00731763" w:rsidRPr="00F4060E" w:rsidRDefault="00731763" w:rsidP="005B0D75">
            <w:pPr>
              <w:jc w:val="center"/>
              <w:rPr>
                <w:sz w:val="20"/>
                <w:szCs w:val="20"/>
              </w:rPr>
            </w:pPr>
            <w:r w:rsidRPr="00F4060E">
              <w:rPr>
                <w:sz w:val="20"/>
                <w:szCs w:val="20"/>
              </w:rPr>
              <w:t>0,35</w:t>
            </w:r>
          </w:p>
        </w:tc>
        <w:tc>
          <w:tcPr>
            <w:tcW w:w="1213" w:type="dxa"/>
            <w:hideMark/>
          </w:tcPr>
          <w:p w14:paraId="5AE796CF" w14:textId="77777777" w:rsidR="00731763" w:rsidRPr="00F4060E" w:rsidRDefault="00731763" w:rsidP="005B0D75">
            <w:pPr>
              <w:jc w:val="center"/>
              <w:rPr>
                <w:sz w:val="20"/>
                <w:szCs w:val="20"/>
              </w:rPr>
            </w:pPr>
            <w:r w:rsidRPr="00F4060E">
              <w:rPr>
                <w:sz w:val="20"/>
                <w:szCs w:val="20"/>
              </w:rPr>
              <w:t>-1572,64</w:t>
            </w:r>
          </w:p>
        </w:tc>
      </w:tr>
      <w:tr w:rsidR="00731763" w:rsidRPr="00F4060E" w14:paraId="1C9B75D2" w14:textId="77777777" w:rsidTr="005B0D75">
        <w:trPr>
          <w:trHeight w:val="315"/>
          <w:jc w:val="center"/>
        </w:trPr>
        <w:tc>
          <w:tcPr>
            <w:tcW w:w="1254" w:type="dxa"/>
          </w:tcPr>
          <w:p w14:paraId="3FED62D7" w14:textId="77777777" w:rsidR="00731763" w:rsidRPr="00F4060E" w:rsidRDefault="00731763" w:rsidP="005B0D75">
            <w:pPr>
              <w:jc w:val="center"/>
              <w:rPr>
                <w:b/>
                <w:bCs/>
                <w:sz w:val="20"/>
                <w:szCs w:val="20"/>
              </w:rPr>
            </w:pPr>
            <w:r w:rsidRPr="00F4060E">
              <w:rPr>
                <w:b/>
                <w:bCs/>
                <w:sz w:val="20"/>
                <w:szCs w:val="20"/>
              </w:rPr>
              <w:t>*OH</w:t>
            </w:r>
          </w:p>
        </w:tc>
        <w:tc>
          <w:tcPr>
            <w:tcW w:w="1134" w:type="dxa"/>
            <w:hideMark/>
          </w:tcPr>
          <w:p w14:paraId="10F5AEF2" w14:textId="77777777" w:rsidR="00731763" w:rsidRPr="00F4060E" w:rsidRDefault="00731763" w:rsidP="005B0D75">
            <w:pPr>
              <w:jc w:val="center"/>
              <w:rPr>
                <w:sz w:val="20"/>
                <w:szCs w:val="20"/>
              </w:rPr>
            </w:pPr>
            <w:r w:rsidRPr="00F4060E">
              <w:rPr>
                <w:sz w:val="20"/>
                <w:szCs w:val="20"/>
              </w:rPr>
              <w:t>-1576,74</w:t>
            </w:r>
          </w:p>
        </w:tc>
        <w:tc>
          <w:tcPr>
            <w:tcW w:w="1417" w:type="dxa"/>
            <w:hideMark/>
          </w:tcPr>
          <w:p w14:paraId="3C453AE1" w14:textId="77777777" w:rsidR="00731763" w:rsidRPr="00F4060E" w:rsidRDefault="00731763" w:rsidP="005B0D75">
            <w:pPr>
              <w:jc w:val="center"/>
              <w:rPr>
                <w:sz w:val="20"/>
                <w:szCs w:val="20"/>
              </w:rPr>
            </w:pPr>
            <w:r w:rsidRPr="00F4060E">
              <w:rPr>
                <w:sz w:val="20"/>
                <w:szCs w:val="20"/>
              </w:rPr>
              <w:t>1,12</w:t>
            </w:r>
          </w:p>
        </w:tc>
        <w:tc>
          <w:tcPr>
            <w:tcW w:w="1418" w:type="dxa"/>
            <w:hideMark/>
          </w:tcPr>
          <w:p w14:paraId="46F08FB9" w14:textId="77777777" w:rsidR="00731763" w:rsidRPr="00F4060E" w:rsidRDefault="00731763" w:rsidP="005B0D75">
            <w:pPr>
              <w:jc w:val="center"/>
              <w:rPr>
                <w:sz w:val="20"/>
                <w:szCs w:val="20"/>
              </w:rPr>
            </w:pPr>
            <w:r w:rsidRPr="00F4060E">
              <w:rPr>
                <w:sz w:val="20"/>
                <w:szCs w:val="20"/>
              </w:rPr>
              <w:t>1,74</w:t>
            </w:r>
          </w:p>
        </w:tc>
        <w:tc>
          <w:tcPr>
            <w:tcW w:w="1276" w:type="dxa"/>
          </w:tcPr>
          <w:p w14:paraId="15C678B6" w14:textId="77777777" w:rsidR="00731763" w:rsidRPr="00F4060E" w:rsidRDefault="00731763" w:rsidP="005B0D75">
            <w:pPr>
              <w:jc w:val="center"/>
              <w:rPr>
                <w:sz w:val="20"/>
                <w:szCs w:val="20"/>
              </w:rPr>
            </w:pPr>
            <w:r w:rsidRPr="00F4060E">
              <w:rPr>
                <w:sz w:val="20"/>
                <w:szCs w:val="20"/>
              </w:rPr>
              <w:t>1,10</w:t>
            </w:r>
          </w:p>
        </w:tc>
        <w:tc>
          <w:tcPr>
            <w:tcW w:w="1417" w:type="dxa"/>
            <w:hideMark/>
          </w:tcPr>
          <w:p w14:paraId="7A11A30C" w14:textId="77777777" w:rsidR="00731763" w:rsidRPr="00F4060E" w:rsidRDefault="00731763" w:rsidP="005B0D75">
            <w:pPr>
              <w:jc w:val="center"/>
              <w:rPr>
                <w:sz w:val="20"/>
                <w:szCs w:val="20"/>
              </w:rPr>
            </w:pPr>
            <w:r w:rsidRPr="00F4060E">
              <w:rPr>
                <w:sz w:val="20"/>
                <w:szCs w:val="20"/>
              </w:rPr>
              <w:t>0,64</w:t>
            </w:r>
          </w:p>
        </w:tc>
        <w:tc>
          <w:tcPr>
            <w:tcW w:w="1213" w:type="dxa"/>
            <w:hideMark/>
          </w:tcPr>
          <w:p w14:paraId="11A907C3" w14:textId="77777777" w:rsidR="00731763" w:rsidRPr="00F4060E" w:rsidRDefault="00731763" w:rsidP="005B0D75">
            <w:pPr>
              <w:jc w:val="center"/>
              <w:rPr>
                <w:sz w:val="20"/>
                <w:szCs w:val="20"/>
              </w:rPr>
            </w:pPr>
            <w:r w:rsidRPr="00F4060E">
              <w:rPr>
                <w:sz w:val="20"/>
                <w:szCs w:val="20"/>
              </w:rPr>
              <w:t>-1576,10</w:t>
            </w:r>
          </w:p>
        </w:tc>
      </w:tr>
      <w:tr w:rsidR="00731763" w:rsidRPr="00F4060E" w14:paraId="7B643268" w14:textId="77777777" w:rsidTr="005B0D75">
        <w:trPr>
          <w:trHeight w:val="315"/>
          <w:jc w:val="center"/>
        </w:trPr>
        <w:tc>
          <w:tcPr>
            <w:tcW w:w="1254" w:type="dxa"/>
          </w:tcPr>
          <w:p w14:paraId="1303B2B0" w14:textId="77777777" w:rsidR="00731763" w:rsidRPr="00F4060E" w:rsidRDefault="00731763" w:rsidP="005B0D75">
            <w:pPr>
              <w:jc w:val="center"/>
              <w:rPr>
                <w:b/>
                <w:bCs/>
                <w:sz w:val="20"/>
                <w:szCs w:val="20"/>
              </w:rPr>
            </w:pPr>
            <w:r w:rsidRPr="00F4060E">
              <w:rPr>
                <w:b/>
                <w:bCs/>
                <w:sz w:val="20"/>
                <w:szCs w:val="20"/>
              </w:rPr>
              <w:t>*</w:t>
            </w:r>
          </w:p>
        </w:tc>
        <w:tc>
          <w:tcPr>
            <w:tcW w:w="1134" w:type="dxa"/>
            <w:hideMark/>
          </w:tcPr>
          <w:p w14:paraId="0FEAC2A9" w14:textId="77777777" w:rsidR="00731763" w:rsidRPr="00F4060E" w:rsidRDefault="00731763" w:rsidP="005B0D75">
            <w:pPr>
              <w:jc w:val="center"/>
              <w:rPr>
                <w:sz w:val="20"/>
                <w:szCs w:val="20"/>
              </w:rPr>
            </w:pPr>
            <w:r w:rsidRPr="00F4060E">
              <w:rPr>
                <w:sz w:val="20"/>
                <w:szCs w:val="20"/>
              </w:rPr>
              <w:t>-1567,86</w:t>
            </w:r>
          </w:p>
        </w:tc>
        <w:tc>
          <w:tcPr>
            <w:tcW w:w="1417" w:type="dxa"/>
            <w:hideMark/>
          </w:tcPr>
          <w:p w14:paraId="3C3A9421" w14:textId="77777777" w:rsidR="00731763" w:rsidRPr="00F4060E" w:rsidRDefault="00731763" w:rsidP="005B0D75">
            <w:pPr>
              <w:jc w:val="center"/>
              <w:rPr>
                <w:sz w:val="20"/>
                <w:szCs w:val="20"/>
              </w:rPr>
            </w:pPr>
            <w:r w:rsidRPr="00F4060E">
              <w:rPr>
                <w:sz w:val="20"/>
                <w:szCs w:val="20"/>
              </w:rPr>
              <w:t>0,73</w:t>
            </w:r>
          </w:p>
        </w:tc>
        <w:tc>
          <w:tcPr>
            <w:tcW w:w="1418" w:type="dxa"/>
            <w:hideMark/>
          </w:tcPr>
          <w:p w14:paraId="2E517B73" w14:textId="77777777" w:rsidR="00731763" w:rsidRPr="00F4060E" w:rsidRDefault="00731763" w:rsidP="005B0D75">
            <w:pPr>
              <w:jc w:val="center"/>
              <w:rPr>
                <w:sz w:val="20"/>
                <w:szCs w:val="20"/>
              </w:rPr>
            </w:pPr>
            <w:r w:rsidRPr="00F4060E">
              <w:rPr>
                <w:sz w:val="20"/>
                <w:szCs w:val="20"/>
              </w:rPr>
              <w:t>1,32</w:t>
            </w:r>
          </w:p>
        </w:tc>
        <w:tc>
          <w:tcPr>
            <w:tcW w:w="1276" w:type="dxa"/>
          </w:tcPr>
          <w:p w14:paraId="06F9ACDE" w14:textId="77777777" w:rsidR="00731763" w:rsidRPr="00F4060E" w:rsidRDefault="00731763" w:rsidP="005B0D75">
            <w:pPr>
              <w:jc w:val="center"/>
              <w:rPr>
                <w:sz w:val="20"/>
                <w:szCs w:val="20"/>
              </w:rPr>
            </w:pPr>
            <w:r w:rsidRPr="00F4060E">
              <w:rPr>
                <w:sz w:val="20"/>
                <w:szCs w:val="20"/>
              </w:rPr>
              <w:t>1,05</w:t>
            </w:r>
          </w:p>
        </w:tc>
        <w:tc>
          <w:tcPr>
            <w:tcW w:w="1417" w:type="dxa"/>
            <w:hideMark/>
          </w:tcPr>
          <w:p w14:paraId="33697C11" w14:textId="77777777" w:rsidR="00731763" w:rsidRPr="00F4060E" w:rsidRDefault="00731763" w:rsidP="005B0D75">
            <w:pPr>
              <w:jc w:val="center"/>
              <w:rPr>
                <w:sz w:val="20"/>
                <w:szCs w:val="20"/>
              </w:rPr>
            </w:pPr>
            <w:r w:rsidRPr="00F4060E">
              <w:rPr>
                <w:sz w:val="20"/>
                <w:szCs w:val="20"/>
              </w:rPr>
              <w:t>0,27</w:t>
            </w:r>
          </w:p>
        </w:tc>
        <w:tc>
          <w:tcPr>
            <w:tcW w:w="1213" w:type="dxa"/>
            <w:hideMark/>
          </w:tcPr>
          <w:p w14:paraId="70C97396" w14:textId="77777777" w:rsidR="00731763" w:rsidRPr="00F4060E" w:rsidRDefault="00731763" w:rsidP="005B0D75">
            <w:pPr>
              <w:jc w:val="center"/>
              <w:rPr>
                <w:sz w:val="20"/>
                <w:szCs w:val="20"/>
              </w:rPr>
            </w:pPr>
            <w:r w:rsidRPr="00F4060E">
              <w:rPr>
                <w:sz w:val="20"/>
                <w:szCs w:val="20"/>
              </w:rPr>
              <w:t>-1567,59</w:t>
            </w:r>
          </w:p>
        </w:tc>
      </w:tr>
      <w:tr w:rsidR="00731763" w:rsidRPr="00F4060E" w14:paraId="6088738F" w14:textId="77777777" w:rsidTr="005B0D75">
        <w:trPr>
          <w:trHeight w:val="315"/>
          <w:jc w:val="center"/>
        </w:trPr>
        <w:tc>
          <w:tcPr>
            <w:tcW w:w="1254" w:type="dxa"/>
          </w:tcPr>
          <w:p w14:paraId="4DEEB5CB" w14:textId="77777777" w:rsidR="00731763" w:rsidRPr="00F4060E" w:rsidRDefault="00731763" w:rsidP="005B0D75">
            <w:pPr>
              <w:jc w:val="center"/>
              <w:rPr>
                <w:b/>
                <w:bCs/>
                <w:sz w:val="20"/>
                <w:szCs w:val="20"/>
              </w:rPr>
            </w:pPr>
            <w:r w:rsidRPr="00F4060E">
              <w:rPr>
                <w:b/>
                <w:bCs/>
                <w:sz w:val="20"/>
                <w:szCs w:val="20"/>
              </w:rPr>
              <w:t>Gas phase</w:t>
            </w:r>
          </w:p>
        </w:tc>
        <w:tc>
          <w:tcPr>
            <w:tcW w:w="1134" w:type="dxa"/>
            <w:hideMark/>
          </w:tcPr>
          <w:p w14:paraId="59C109E1" w14:textId="77777777" w:rsidR="00731763" w:rsidRPr="00F4060E" w:rsidRDefault="00731763" w:rsidP="005B0D75">
            <w:pPr>
              <w:jc w:val="center"/>
              <w:rPr>
                <w:sz w:val="20"/>
                <w:szCs w:val="20"/>
              </w:rPr>
            </w:pPr>
          </w:p>
        </w:tc>
        <w:tc>
          <w:tcPr>
            <w:tcW w:w="1417" w:type="dxa"/>
            <w:hideMark/>
          </w:tcPr>
          <w:p w14:paraId="5DA4F479" w14:textId="77777777" w:rsidR="00731763" w:rsidRPr="00F4060E" w:rsidRDefault="00731763" w:rsidP="005B0D75">
            <w:pPr>
              <w:jc w:val="center"/>
              <w:rPr>
                <w:sz w:val="20"/>
                <w:szCs w:val="20"/>
              </w:rPr>
            </w:pPr>
          </w:p>
        </w:tc>
        <w:tc>
          <w:tcPr>
            <w:tcW w:w="1418" w:type="dxa"/>
            <w:hideMark/>
          </w:tcPr>
          <w:p w14:paraId="1C43A9D7" w14:textId="77777777" w:rsidR="00731763" w:rsidRPr="00F4060E" w:rsidRDefault="00731763" w:rsidP="005B0D75">
            <w:pPr>
              <w:rPr>
                <w:sz w:val="20"/>
                <w:szCs w:val="20"/>
              </w:rPr>
            </w:pPr>
          </w:p>
        </w:tc>
        <w:tc>
          <w:tcPr>
            <w:tcW w:w="1276" w:type="dxa"/>
          </w:tcPr>
          <w:p w14:paraId="6AD75573" w14:textId="77777777" w:rsidR="00731763" w:rsidRPr="00F4060E" w:rsidRDefault="00731763" w:rsidP="005B0D75">
            <w:pPr>
              <w:rPr>
                <w:sz w:val="20"/>
                <w:szCs w:val="20"/>
              </w:rPr>
            </w:pPr>
          </w:p>
        </w:tc>
        <w:tc>
          <w:tcPr>
            <w:tcW w:w="1417" w:type="dxa"/>
            <w:hideMark/>
          </w:tcPr>
          <w:p w14:paraId="61F60D65" w14:textId="77777777" w:rsidR="00731763" w:rsidRPr="00F4060E" w:rsidRDefault="00731763" w:rsidP="005B0D75">
            <w:pPr>
              <w:rPr>
                <w:sz w:val="20"/>
                <w:szCs w:val="20"/>
              </w:rPr>
            </w:pPr>
          </w:p>
        </w:tc>
        <w:tc>
          <w:tcPr>
            <w:tcW w:w="1213" w:type="dxa"/>
            <w:hideMark/>
          </w:tcPr>
          <w:p w14:paraId="376CB5D5" w14:textId="77777777" w:rsidR="00731763" w:rsidRPr="00F4060E" w:rsidRDefault="00731763" w:rsidP="005B0D75">
            <w:pPr>
              <w:rPr>
                <w:sz w:val="20"/>
                <w:szCs w:val="20"/>
              </w:rPr>
            </w:pPr>
          </w:p>
        </w:tc>
      </w:tr>
      <w:tr w:rsidR="00731763" w:rsidRPr="00F4060E" w14:paraId="1ADB8A64" w14:textId="77777777" w:rsidTr="005B0D75">
        <w:trPr>
          <w:trHeight w:val="315"/>
          <w:jc w:val="center"/>
        </w:trPr>
        <w:tc>
          <w:tcPr>
            <w:tcW w:w="1254" w:type="dxa"/>
          </w:tcPr>
          <w:p w14:paraId="6DC62437" w14:textId="77777777" w:rsidR="00731763" w:rsidRPr="00F4060E" w:rsidRDefault="00731763" w:rsidP="005B0D75">
            <w:pPr>
              <w:jc w:val="center"/>
              <w:rPr>
                <w:b/>
                <w:bCs/>
                <w:sz w:val="20"/>
                <w:szCs w:val="20"/>
              </w:rPr>
            </w:pPr>
            <w:r w:rsidRPr="00F4060E">
              <w:rPr>
                <w:b/>
                <w:bCs/>
                <w:sz w:val="20"/>
                <w:szCs w:val="20"/>
              </w:rPr>
              <w:t>H2O</w:t>
            </w:r>
          </w:p>
        </w:tc>
        <w:tc>
          <w:tcPr>
            <w:tcW w:w="1134" w:type="dxa"/>
            <w:hideMark/>
          </w:tcPr>
          <w:p w14:paraId="65684811" w14:textId="77777777" w:rsidR="00731763" w:rsidRPr="00F4060E" w:rsidRDefault="00731763" w:rsidP="005B0D75">
            <w:pPr>
              <w:jc w:val="center"/>
              <w:rPr>
                <w:sz w:val="20"/>
                <w:szCs w:val="20"/>
              </w:rPr>
            </w:pPr>
            <w:r w:rsidRPr="00F4060E">
              <w:rPr>
                <w:sz w:val="20"/>
                <w:szCs w:val="20"/>
              </w:rPr>
              <w:t>-14,22</w:t>
            </w:r>
          </w:p>
        </w:tc>
        <w:tc>
          <w:tcPr>
            <w:tcW w:w="1417" w:type="dxa"/>
            <w:hideMark/>
          </w:tcPr>
          <w:p w14:paraId="6CA19834" w14:textId="77777777" w:rsidR="00731763" w:rsidRPr="00F4060E" w:rsidRDefault="00731763" w:rsidP="005B0D75">
            <w:pPr>
              <w:jc w:val="center"/>
              <w:rPr>
                <w:sz w:val="20"/>
                <w:szCs w:val="20"/>
              </w:rPr>
            </w:pPr>
            <w:r w:rsidRPr="00F4060E">
              <w:rPr>
                <w:sz w:val="20"/>
                <w:szCs w:val="20"/>
              </w:rPr>
              <w:t>0,57</w:t>
            </w:r>
          </w:p>
        </w:tc>
        <w:tc>
          <w:tcPr>
            <w:tcW w:w="1418" w:type="dxa"/>
            <w:hideMark/>
          </w:tcPr>
          <w:p w14:paraId="0E58EF8A" w14:textId="77777777" w:rsidR="00731763" w:rsidRPr="00F4060E" w:rsidRDefault="00731763" w:rsidP="005B0D75">
            <w:pPr>
              <w:jc w:val="center"/>
              <w:rPr>
                <w:sz w:val="20"/>
                <w:szCs w:val="20"/>
              </w:rPr>
            </w:pPr>
            <w:r w:rsidRPr="00F4060E">
              <w:rPr>
                <w:sz w:val="20"/>
                <w:szCs w:val="20"/>
              </w:rPr>
              <w:t>0,67</w:t>
            </w:r>
          </w:p>
        </w:tc>
        <w:tc>
          <w:tcPr>
            <w:tcW w:w="1276" w:type="dxa"/>
          </w:tcPr>
          <w:p w14:paraId="04EA434C" w14:textId="77777777" w:rsidR="00731763" w:rsidRPr="00F4060E" w:rsidRDefault="00731763" w:rsidP="005B0D75">
            <w:pPr>
              <w:jc w:val="center"/>
              <w:rPr>
                <w:sz w:val="20"/>
                <w:szCs w:val="20"/>
              </w:rPr>
            </w:pPr>
            <w:r w:rsidRPr="00F4060E">
              <w:rPr>
                <w:sz w:val="20"/>
                <w:szCs w:val="20"/>
              </w:rPr>
              <w:t>0,58</w:t>
            </w:r>
          </w:p>
        </w:tc>
        <w:tc>
          <w:tcPr>
            <w:tcW w:w="1417" w:type="dxa"/>
            <w:hideMark/>
          </w:tcPr>
          <w:p w14:paraId="2A247CFF" w14:textId="77777777" w:rsidR="00731763" w:rsidRPr="00F4060E" w:rsidRDefault="00731763" w:rsidP="005B0D75">
            <w:pPr>
              <w:jc w:val="center"/>
              <w:rPr>
                <w:sz w:val="20"/>
                <w:szCs w:val="20"/>
              </w:rPr>
            </w:pPr>
            <w:r w:rsidRPr="00F4060E">
              <w:rPr>
                <w:sz w:val="20"/>
                <w:szCs w:val="20"/>
              </w:rPr>
              <w:t>0,09</w:t>
            </w:r>
          </w:p>
        </w:tc>
        <w:tc>
          <w:tcPr>
            <w:tcW w:w="1213" w:type="dxa"/>
            <w:hideMark/>
          </w:tcPr>
          <w:p w14:paraId="54DC19ED" w14:textId="77777777" w:rsidR="00731763" w:rsidRPr="00F4060E" w:rsidRDefault="00731763" w:rsidP="005B0D75">
            <w:pPr>
              <w:jc w:val="center"/>
              <w:rPr>
                <w:sz w:val="20"/>
                <w:szCs w:val="20"/>
              </w:rPr>
            </w:pPr>
            <w:r w:rsidRPr="00F4060E">
              <w:rPr>
                <w:sz w:val="20"/>
                <w:szCs w:val="20"/>
              </w:rPr>
              <w:t>-14,13</w:t>
            </w:r>
          </w:p>
        </w:tc>
      </w:tr>
      <w:tr w:rsidR="00731763" w:rsidRPr="00F4060E" w14:paraId="5ADA09E5" w14:textId="77777777" w:rsidTr="005B0D75">
        <w:trPr>
          <w:trHeight w:val="315"/>
          <w:jc w:val="center"/>
        </w:trPr>
        <w:tc>
          <w:tcPr>
            <w:tcW w:w="1254" w:type="dxa"/>
          </w:tcPr>
          <w:p w14:paraId="7358EA61" w14:textId="77777777" w:rsidR="00731763" w:rsidRPr="00F4060E" w:rsidRDefault="00731763" w:rsidP="005B0D75">
            <w:pPr>
              <w:jc w:val="center"/>
              <w:rPr>
                <w:b/>
                <w:bCs/>
                <w:sz w:val="20"/>
                <w:szCs w:val="20"/>
              </w:rPr>
            </w:pPr>
            <w:r w:rsidRPr="00F4060E">
              <w:rPr>
                <w:b/>
                <w:bCs/>
                <w:sz w:val="20"/>
                <w:szCs w:val="20"/>
              </w:rPr>
              <w:t>H2</w:t>
            </w:r>
          </w:p>
        </w:tc>
        <w:tc>
          <w:tcPr>
            <w:tcW w:w="1134" w:type="dxa"/>
            <w:hideMark/>
          </w:tcPr>
          <w:p w14:paraId="35247317" w14:textId="77777777" w:rsidR="00731763" w:rsidRPr="00F4060E" w:rsidRDefault="00731763" w:rsidP="005B0D75">
            <w:pPr>
              <w:jc w:val="center"/>
              <w:rPr>
                <w:sz w:val="20"/>
                <w:szCs w:val="20"/>
              </w:rPr>
            </w:pPr>
            <w:r w:rsidRPr="00F4060E">
              <w:rPr>
                <w:sz w:val="20"/>
                <w:szCs w:val="20"/>
              </w:rPr>
              <w:t>-6,76</w:t>
            </w:r>
          </w:p>
        </w:tc>
        <w:tc>
          <w:tcPr>
            <w:tcW w:w="1417" w:type="dxa"/>
            <w:hideMark/>
          </w:tcPr>
          <w:p w14:paraId="526009E7" w14:textId="77777777" w:rsidR="00731763" w:rsidRPr="00F4060E" w:rsidRDefault="00731763" w:rsidP="005B0D75">
            <w:pPr>
              <w:jc w:val="center"/>
              <w:rPr>
                <w:sz w:val="20"/>
                <w:szCs w:val="20"/>
              </w:rPr>
            </w:pPr>
            <w:r w:rsidRPr="00F4060E">
              <w:rPr>
                <w:sz w:val="20"/>
                <w:szCs w:val="20"/>
              </w:rPr>
              <w:t>0,27</w:t>
            </w:r>
          </w:p>
        </w:tc>
        <w:tc>
          <w:tcPr>
            <w:tcW w:w="1418" w:type="dxa"/>
            <w:hideMark/>
          </w:tcPr>
          <w:p w14:paraId="4968C6DF" w14:textId="77777777" w:rsidR="00731763" w:rsidRPr="00F4060E" w:rsidRDefault="00731763" w:rsidP="005B0D75">
            <w:pPr>
              <w:jc w:val="center"/>
              <w:rPr>
                <w:sz w:val="20"/>
                <w:szCs w:val="20"/>
              </w:rPr>
            </w:pPr>
            <w:r w:rsidRPr="00F4060E">
              <w:rPr>
                <w:sz w:val="20"/>
                <w:szCs w:val="20"/>
              </w:rPr>
              <w:t>0,36</w:t>
            </w:r>
          </w:p>
        </w:tc>
        <w:tc>
          <w:tcPr>
            <w:tcW w:w="1276" w:type="dxa"/>
          </w:tcPr>
          <w:p w14:paraId="53A23EB0" w14:textId="77777777" w:rsidR="00731763" w:rsidRPr="00F4060E" w:rsidRDefault="00731763" w:rsidP="005B0D75">
            <w:pPr>
              <w:jc w:val="center"/>
              <w:rPr>
                <w:sz w:val="20"/>
                <w:szCs w:val="20"/>
              </w:rPr>
            </w:pPr>
            <w:r w:rsidRPr="00F4060E">
              <w:rPr>
                <w:sz w:val="20"/>
                <w:szCs w:val="20"/>
              </w:rPr>
              <w:t>0,40</w:t>
            </w:r>
          </w:p>
        </w:tc>
        <w:tc>
          <w:tcPr>
            <w:tcW w:w="1417" w:type="dxa"/>
            <w:hideMark/>
          </w:tcPr>
          <w:p w14:paraId="124BD270" w14:textId="77777777" w:rsidR="00731763" w:rsidRPr="00F4060E" w:rsidRDefault="00731763" w:rsidP="005B0D75">
            <w:pPr>
              <w:jc w:val="center"/>
              <w:rPr>
                <w:sz w:val="20"/>
                <w:szCs w:val="20"/>
              </w:rPr>
            </w:pPr>
            <w:r w:rsidRPr="00F4060E">
              <w:rPr>
                <w:sz w:val="20"/>
                <w:szCs w:val="20"/>
              </w:rPr>
              <w:t>-0,05</w:t>
            </w:r>
          </w:p>
        </w:tc>
        <w:tc>
          <w:tcPr>
            <w:tcW w:w="1213" w:type="dxa"/>
            <w:hideMark/>
          </w:tcPr>
          <w:p w14:paraId="01D4C6C4" w14:textId="77777777" w:rsidR="00731763" w:rsidRPr="00F4060E" w:rsidRDefault="00731763" w:rsidP="005B0D75">
            <w:pPr>
              <w:jc w:val="center"/>
              <w:rPr>
                <w:sz w:val="20"/>
                <w:szCs w:val="20"/>
              </w:rPr>
            </w:pPr>
            <w:r w:rsidRPr="00F4060E">
              <w:rPr>
                <w:sz w:val="20"/>
                <w:szCs w:val="20"/>
              </w:rPr>
              <w:t>-6,81</w:t>
            </w:r>
          </w:p>
        </w:tc>
      </w:tr>
      <w:tr w:rsidR="00731763" w:rsidRPr="00F4060E" w14:paraId="5FBD0C55" w14:textId="77777777" w:rsidTr="005B0D75">
        <w:trPr>
          <w:trHeight w:val="315"/>
          <w:jc w:val="center"/>
        </w:trPr>
        <w:tc>
          <w:tcPr>
            <w:tcW w:w="1254" w:type="dxa"/>
          </w:tcPr>
          <w:p w14:paraId="79BA74FA" w14:textId="77777777" w:rsidR="00731763" w:rsidRPr="00F4060E" w:rsidRDefault="00731763" w:rsidP="005B0D75">
            <w:pPr>
              <w:jc w:val="center"/>
              <w:rPr>
                <w:b/>
                <w:bCs/>
                <w:sz w:val="20"/>
                <w:szCs w:val="20"/>
              </w:rPr>
            </w:pPr>
            <w:r w:rsidRPr="00F4060E">
              <w:rPr>
                <w:b/>
                <w:bCs/>
                <w:sz w:val="20"/>
                <w:szCs w:val="20"/>
              </w:rPr>
              <w:t>H2O2</w:t>
            </w:r>
          </w:p>
        </w:tc>
        <w:tc>
          <w:tcPr>
            <w:tcW w:w="1134" w:type="dxa"/>
            <w:hideMark/>
          </w:tcPr>
          <w:p w14:paraId="0126830D" w14:textId="77777777" w:rsidR="00731763" w:rsidRPr="00F4060E" w:rsidRDefault="00731763" w:rsidP="005B0D75">
            <w:pPr>
              <w:jc w:val="center"/>
              <w:rPr>
                <w:sz w:val="20"/>
                <w:szCs w:val="20"/>
              </w:rPr>
            </w:pPr>
            <w:r w:rsidRPr="00F4060E">
              <w:rPr>
                <w:sz w:val="20"/>
                <w:szCs w:val="20"/>
              </w:rPr>
              <w:t>-18,15</w:t>
            </w:r>
          </w:p>
        </w:tc>
        <w:tc>
          <w:tcPr>
            <w:tcW w:w="1417" w:type="dxa"/>
            <w:hideMark/>
          </w:tcPr>
          <w:p w14:paraId="3D7E3050" w14:textId="77777777" w:rsidR="00731763" w:rsidRPr="00F4060E" w:rsidRDefault="00731763" w:rsidP="005B0D75">
            <w:pPr>
              <w:jc w:val="center"/>
              <w:rPr>
                <w:sz w:val="20"/>
                <w:szCs w:val="20"/>
              </w:rPr>
            </w:pPr>
            <w:r w:rsidRPr="00F4060E">
              <w:rPr>
                <w:sz w:val="20"/>
                <w:szCs w:val="20"/>
              </w:rPr>
              <w:t>0,70</w:t>
            </w:r>
          </w:p>
        </w:tc>
        <w:tc>
          <w:tcPr>
            <w:tcW w:w="1418" w:type="dxa"/>
            <w:hideMark/>
          </w:tcPr>
          <w:p w14:paraId="2D103572" w14:textId="77777777" w:rsidR="00731763" w:rsidRPr="00F4060E" w:rsidRDefault="00731763" w:rsidP="005B0D75">
            <w:pPr>
              <w:jc w:val="center"/>
              <w:rPr>
                <w:sz w:val="20"/>
                <w:szCs w:val="20"/>
              </w:rPr>
            </w:pPr>
            <w:r w:rsidRPr="00F4060E">
              <w:rPr>
                <w:sz w:val="20"/>
                <w:szCs w:val="20"/>
              </w:rPr>
              <w:t>0,81</w:t>
            </w:r>
          </w:p>
        </w:tc>
        <w:tc>
          <w:tcPr>
            <w:tcW w:w="1276" w:type="dxa"/>
          </w:tcPr>
          <w:p w14:paraId="61DF272F" w14:textId="77777777" w:rsidR="00731763" w:rsidRPr="00F4060E" w:rsidRDefault="00731763" w:rsidP="005B0D75">
            <w:pPr>
              <w:jc w:val="center"/>
              <w:rPr>
                <w:sz w:val="20"/>
                <w:szCs w:val="20"/>
              </w:rPr>
            </w:pPr>
            <w:r w:rsidRPr="00F4060E">
              <w:rPr>
                <w:sz w:val="20"/>
                <w:szCs w:val="20"/>
              </w:rPr>
              <w:t>0,70</w:t>
            </w:r>
          </w:p>
        </w:tc>
        <w:tc>
          <w:tcPr>
            <w:tcW w:w="1417" w:type="dxa"/>
            <w:hideMark/>
          </w:tcPr>
          <w:p w14:paraId="48EF2EEF" w14:textId="77777777" w:rsidR="00731763" w:rsidRPr="00F4060E" w:rsidRDefault="00731763" w:rsidP="005B0D75">
            <w:pPr>
              <w:jc w:val="center"/>
              <w:rPr>
                <w:sz w:val="20"/>
                <w:szCs w:val="20"/>
              </w:rPr>
            </w:pPr>
            <w:r w:rsidRPr="00F4060E">
              <w:rPr>
                <w:sz w:val="20"/>
                <w:szCs w:val="20"/>
              </w:rPr>
              <w:t>0,11</w:t>
            </w:r>
          </w:p>
        </w:tc>
        <w:tc>
          <w:tcPr>
            <w:tcW w:w="1213" w:type="dxa"/>
            <w:hideMark/>
          </w:tcPr>
          <w:p w14:paraId="1AE86024" w14:textId="77777777" w:rsidR="00731763" w:rsidRPr="00F4060E" w:rsidRDefault="00731763" w:rsidP="005B0D75">
            <w:pPr>
              <w:jc w:val="center"/>
              <w:rPr>
                <w:sz w:val="20"/>
                <w:szCs w:val="20"/>
              </w:rPr>
            </w:pPr>
            <w:r w:rsidRPr="00F4060E">
              <w:rPr>
                <w:sz w:val="20"/>
                <w:szCs w:val="20"/>
              </w:rPr>
              <w:t>-18,04</w:t>
            </w:r>
          </w:p>
        </w:tc>
      </w:tr>
    </w:tbl>
    <w:p w14:paraId="6CA5A5D0" w14:textId="77777777" w:rsidR="00B52EF4" w:rsidRDefault="00B52EF4" w:rsidP="00BE582F"/>
    <w:p w14:paraId="39E23AB2" w14:textId="77777777" w:rsidR="00B52EF4" w:rsidRDefault="00B52EF4" w:rsidP="00BE582F"/>
    <w:p w14:paraId="47C43883" w14:textId="77777777" w:rsidR="00A320B2" w:rsidRDefault="00000000">
      <w:pPr>
        <w:pStyle w:val="BodyText"/>
        <w:jc w:val="both"/>
        <w:rPr>
          <w:rFonts w:asciiTheme="majorBidi" w:hAnsiTheme="majorBidi" w:cstheme="majorBidi"/>
          <w:color w:val="000000" w:themeColor="text1"/>
          <w:sz w:val="20"/>
          <w:szCs w:val="20"/>
          <w:lang w:eastAsia="zh-CN"/>
        </w:rPr>
      </w:pPr>
      <w:r w:rsidRPr="00D86717">
        <w:rPr>
          <w:rFonts w:ascii="Times New Roman" w:hAnsi="Times New Roman" w:cstheme="majorBidi"/>
          <w:b/>
          <w:bCs/>
          <w:color w:val="000000" w:themeColor="text1"/>
          <w:sz w:val="20"/>
          <w:szCs w:val="20"/>
          <w:lang w:eastAsia="zh-CN"/>
        </w:rPr>
        <w:t>References</w:t>
      </w:r>
    </w:p>
    <w:p w14:paraId="4DB8C2F2" w14:textId="77777777" w:rsidR="00A320B2" w:rsidRDefault="00000000">
      <w:pPr>
        <w:pStyle w:val="BodyText"/>
        <w:jc w:val="both"/>
      </w:pPr>
      <w:r>
        <w:rPr>
          <w:rFonts w:asciiTheme="majorBidi" w:hAnsiTheme="majorBidi" w:cstheme="majorBidi"/>
          <w:color w:val="000000" w:themeColor="text1"/>
          <w:sz w:val="20"/>
          <w:szCs w:val="20"/>
          <w:lang w:eastAsia="zh-CN"/>
        </w:rPr>
        <w:t xml:space="preserve">[1] G. Kresse, J. </w:t>
      </w:r>
      <w:proofErr w:type="spellStart"/>
      <w:r>
        <w:rPr>
          <w:rFonts w:asciiTheme="majorBidi" w:hAnsiTheme="majorBidi" w:cstheme="majorBidi"/>
          <w:color w:val="000000" w:themeColor="text1"/>
          <w:sz w:val="20"/>
          <w:szCs w:val="20"/>
          <w:lang w:eastAsia="zh-CN"/>
        </w:rPr>
        <w:t>Furthmüller</w:t>
      </w:r>
      <w:proofErr w:type="spellEnd"/>
      <w:r>
        <w:rPr>
          <w:rFonts w:asciiTheme="majorBidi" w:hAnsiTheme="majorBidi" w:cstheme="majorBidi"/>
          <w:color w:val="000000" w:themeColor="text1"/>
          <w:sz w:val="20"/>
          <w:szCs w:val="20"/>
          <w:lang w:eastAsia="zh-CN"/>
        </w:rPr>
        <w:t xml:space="preserve">, Efficiency of ab-initio total energy calculations for metals and semiconductors using a plane-wave basis set, Computational Materials Science 6 (1996) 15–50. </w:t>
      </w:r>
      <w:hyperlink r:id="rId9">
        <w:r w:rsidR="00A320B2">
          <w:rPr>
            <w:rStyle w:val="Hyperlink"/>
            <w:rFonts w:asciiTheme="majorBidi" w:hAnsiTheme="majorBidi" w:cstheme="majorBidi"/>
            <w:color w:val="000000" w:themeColor="text1"/>
            <w:sz w:val="20"/>
            <w:szCs w:val="20"/>
            <w:lang w:eastAsia="zh-CN"/>
          </w:rPr>
          <w:t>https://doi.org/10.1016/0927-0256(96)00008-0</w:t>
        </w:r>
      </w:hyperlink>
    </w:p>
    <w:p w14:paraId="441B9116" w14:textId="77777777" w:rsidR="00A320B2" w:rsidRDefault="00000000">
      <w:pPr>
        <w:pStyle w:val="BodyText"/>
        <w:jc w:val="both"/>
      </w:pPr>
      <w:r>
        <w:rPr>
          <w:rFonts w:asciiTheme="majorBidi" w:hAnsiTheme="majorBidi" w:cstheme="majorBidi"/>
          <w:color w:val="000000" w:themeColor="text1"/>
          <w:sz w:val="20"/>
          <w:szCs w:val="20"/>
          <w:lang w:eastAsia="zh-CN"/>
        </w:rPr>
        <w:t xml:space="preserve">[2] G. Kresse, J. </w:t>
      </w:r>
      <w:proofErr w:type="spellStart"/>
      <w:r>
        <w:rPr>
          <w:rFonts w:asciiTheme="majorBidi" w:hAnsiTheme="majorBidi" w:cstheme="majorBidi"/>
          <w:color w:val="000000" w:themeColor="text1"/>
          <w:sz w:val="20"/>
          <w:szCs w:val="20"/>
          <w:lang w:eastAsia="zh-CN"/>
        </w:rPr>
        <w:t>Furthmüller</w:t>
      </w:r>
      <w:proofErr w:type="spellEnd"/>
      <w:r>
        <w:rPr>
          <w:rFonts w:asciiTheme="majorBidi" w:hAnsiTheme="majorBidi" w:cstheme="majorBidi"/>
          <w:color w:val="000000" w:themeColor="text1"/>
          <w:sz w:val="20"/>
          <w:szCs w:val="20"/>
          <w:lang w:eastAsia="zh-CN"/>
        </w:rPr>
        <w:t xml:space="preserve">, Efficient iterative schemes for ab initio total-energy calculations using a plane-wave basis set, Physical Review B 54 (1996) 11169–11186. </w:t>
      </w:r>
      <w:hyperlink r:id="rId10">
        <w:r w:rsidR="00A320B2">
          <w:rPr>
            <w:rStyle w:val="Hyperlink"/>
            <w:rFonts w:asciiTheme="majorBidi" w:hAnsiTheme="majorBidi" w:cstheme="majorBidi"/>
            <w:color w:val="000000" w:themeColor="text1"/>
            <w:sz w:val="20"/>
            <w:szCs w:val="20"/>
            <w:lang w:eastAsia="zh-CN"/>
          </w:rPr>
          <w:t>https://doi.org/10.1103/PhysRevB.54.11169</w:t>
        </w:r>
      </w:hyperlink>
    </w:p>
    <w:p w14:paraId="7099C44B" w14:textId="77777777" w:rsidR="00A320B2" w:rsidRDefault="00000000">
      <w:pPr>
        <w:pStyle w:val="BodyText"/>
        <w:jc w:val="both"/>
      </w:pPr>
      <w:r>
        <w:rPr>
          <w:rFonts w:asciiTheme="majorBidi" w:hAnsiTheme="majorBidi" w:cstheme="majorBidi"/>
          <w:color w:val="000000" w:themeColor="text1"/>
          <w:sz w:val="20"/>
          <w:szCs w:val="20"/>
          <w:lang w:eastAsia="zh-CN"/>
        </w:rPr>
        <w:t xml:space="preserve">[3] G. Kresse, D. Joubert, From ultrasoft pseudopotentials to the projector augmented-wave method, Physical Review B 59 (1999) 1758–1775. </w:t>
      </w:r>
      <w:hyperlink r:id="rId11">
        <w:r w:rsidR="00A320B2">
          <w:rPr>
            <w:rStyle w:val="Hyperlink"/>
            <w:rFonts w:asciiTheme="majorBidi" w:hAnsiTheme="majorBidi" w:cstheme="majorBidi"/>
            <w:color w:val="000000" w:themeColor="text1"/>
            <w:sz w:val="20"/>
            <w:szCs w:val="20"/>
            <w:lang w:eastAsia="zh-CN"/>
          </w:rPr>
          <w:t>https://doi.org/10.1103/PhysRevB.59.1758</w:t>
        </w:r>
      </w:hyperlink>
    </w:p>
    <w:p w14:paraId="560C6024" w14:textId="77777777" w:rsidR="00A320B2" w:rsidRDefault="00000000">
      <w:pPr>
        <w:pStyle w:val="BodyText"/>
        <w:jc w:val="both"/>
      </w:pPr>
      <w:r>
        <w:rPr>
          <w:rFonts w:asciiTheme="majorBidi" w:hAnsiTheme="majorBidi" w:cstheme="majorBidi"/>
          <w:color w:val="000000" w:themeColor="text1"/>
          <w:sz w:val="20"/>
          <w:szCs w:val="20"/>
          <w:lang w:eastAsia="zh-CN"/>
        </w:rPr>
        <w:t xml:space="preserve">[4] J. P. Perdew, K. Burke, M. </w:t>
      </w:r>
      <w:proofErr w:type="spellStart"/>
      <w:r>
        <w:rPr>
          <w:rFonts w:asciiTheme="majorBidi" w:hAnsiTheme="majorBidi" w:cstheme="majorBidi"/>
          <w:color w:val="000000" w:themeColor="text1"/>
          <w:sz w:val="20"/>
          <w:szCs w:val="20"/>
          <w:lang w:eastAsia="zh-CN"/>
        </w:rPr>
        <w:t>Ernzerhof</w:t>
      </w:r>
      <w:proofErr w:type="spellEnd"/>
      <w:r>
        <w:rPr>
          <w:rFonts w:asciiTheme="majorBidi" w:hAnsiTheme="majorBidi" w:cstheme="majorBidi"/>
          <w:color w:val="000000" w:themeColor="text1"/>
          <w:sz w:val="20"/>
          <w:szCs w:val="20"/>
          <w:lang w:eastAsia="zh-CN"/>
        </w:rPr>
        <w:t xml:space="preserve">, Generalized Gradient Approximation Made Simple, Physical Review Letters 77 (1996) 3865–3868. </w:t>
      </w:r>
      <w:hyperlink r:id="rId12">
        <w:r w:rsidR="00A320B2">
          <w:rPr>
            <w:rStyle w:val="Hyperlink"/>
            <w:rFonts w:asciiTheme="majorBidi" w:hAnsiTheme="majorBidi" w:cstheme="majorBidi"/>
            <w:color w:val="000000" w:themeColor="text1"/>
            <w:sz w:val="20"/>
            <w:szCs w:val="20"/>
            <w:lang w:eastAsia="zh-CN"/>
          </w:rPr>
          <w:t>https://doi.org/10.1103/PhysRevLett.77.3865</w:t>
        </w:r>
      </w:hyperlink>
    </w:p>
    <w:p w14:paraId="33D11853" w14:textId="77777777" w:rsidR="00A320B2" w:rsidRDefault="00000000">
      <w:pPr>
        <w:pStyle w:val="BodyText"/>
        <w:jc w:val="both"/>
      </w:pPr>
      <w:r>
        <w:rPr>
          <w:rFonts w:asciiTheme="majorBidi" w:hAnsiTheme="majorBidi" w:cstheme="majorBidi"/>
          <w:color w:val="000000" w:themeColor="text1"/>
          <w:sz w:val="20"/>
          <w:szCs w:val="20"/>
          <w:lang w:eastAsia="zh-CN"/>
        </w:rPr>
        <w:t xml:space="preserve">[5] S. Grimme, J. Antony, S. Ehrlich, H. Krieg, A consistent and accurate ab initio parametrization of density functional dispersion correction (DFT-D) for the 94 elements H–Pu, The Journal of Chemical Physics 132 (2010) 154104. </w:t>
      </w:r>
      <w:hyperlink r:id="rId13">
        <w:r w:rsidR="00A320B2">
          <w:rPr>
            <w:rStyle w:val="Hyperlink"/>
            <w:rFonts w:asciiTheme="majorBidi" w:hAnsiTheme="majorBidi" w:cstheme="majorBidi"/>
            <w:color w:val="000000" w:themeColor="text1"/>
            <w:sz w:val="20"/>
            <w:szCs w:val="20"/>
            <w:lang w:eastAsia="zh-CN"/>
          </w:rPr>
          <w:t>https://doi.org/10.1063/1.3382344</w:t>
        </w:r>
      </w:hyperlink>
    </w:p>
    <w:p w14:paraId="779EFA6C" w14:textId="77777777" w:rsidR="00A320B2" w:rsidRDefault="00000000">
      <w:pPr>
        <w:pStyle w:val="BodyText"/>
        <w:jc w:val="both"/>
      </w:pPr>
      <w:r>
        <w:rPr>
          <w:rFonts w:asciiTheme="majorBidi" w:hAnsiTheme="majorBidi" w:cstheme="majorBidi"/>
          <w:color w:val="000000" w:themeColor="text1"/>
          <w:sz w:val="20"/>
          <w:szCs w:val="20"/>
          <w:lang w:eastAsia="zh-CN"/>
        </w:rPr>
        <w:t xml:space="preserve">[6] S. Grimme, S. Ehrlich, L. </w:t>
      </w:r>
      <w:proofErr w:type="spellStart"/>
      <w:r>
        <w:rPr>
          <w:rFonts w:asciiTheme="majorBidi" w:hAnsiTheme="majorBidi" w:cstheme="majorBidi"/>
          <w:color w:val="000000" w:themeColor="text1"/>
          <w:sz w:val="20"/>
          <w:szCs w:val="20"/>
          <w:lang w:eastAsia="zh-CN"/>
        </w:rPr>
        <w:t>Goerigk</w:t>
      </w:r>
      <w:proofErr w:type="spellEnd"/>
      <w:r>
        <w:rPr>
          <w:rFonts w:asciiTheme="majorBidi" w:hAnsiTheme="majorBidi" w:cstheme="majorBidi"/>
          <w:color w:val="000000" w:themeColor="text1"/>
          <w:sz w:val="20"/>
          <w:szCs w:val="20"/>
          <w:lang w:eastAsia="zh-CN"/>
        </w:rPr>
        <w:t xml:space="preserve">, Effect of the damping function in dispersion corrected density functional theory, Journal of Computational Chemistry 32 (2011) 1456–1465. </w:t>
      </w:r>
      <w:hyperlink r:id="rId14">
        <w:r w:rsidR="00A320B2">
          <w:rPr>
            <w:rStyle w:val="Hyperlink"/>
            <w:rFonts w:asciiTheme="majorBidi" w:hAnsiTheme="majorBidi" w:cstheme="majorBidi"/>
            <w:color w:val="000000" w:themeColor="text1"/>
            <w:sz w:val="20"/>
            <w:szCs w:val="20"/>
            <w:lang w:eastAsia="zh-CN"/>
          </w:rPr>
          <w:t>https://doi.org/10.1002/jcc.21759</w:t>
        </w:r>
      </w:hyperlink>
    </w:p>
    <w:sectPr w:rsidR="00A320B2" w:rsidSect="00D735C2">
      <w:pgSz w:w="11906" w:h="16838"/>
      <w:pgMar w:top="1440" w:right="1440" w:bottom="1440"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0B2"/>
    <w:rsid w:val="000F7DB7"/>
    <w:rsid w:val="00247896"/>
    <w:rsid w:val="00384493"/>
    <w:rsid w:val="003F6660"/>
    <w:rsid w:val="00437473"/>
    <w:rsid w:val="00554430"/>
    <w:rsid w:val="005629D4"/>
    <w:rsid w:val="00570C12"/>
    <w:rsid w:val="00731763"/>
    <w:rsid w:val="0082243D"/>
    <w:rsid w:val="008913EB"/>
    <w:rsid w:val="00A320B2"/>
    <w:rsid w:val="00B52EF4"/>
    <w:rsid w:val="00BE582F"/>
    <w:rsid w:val="00D735C2"/>
    <w:rsid w:val="00D86717"/>
    <w:rsid w:val="00F4060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56BBE"/>
  <w15:docId w15:val="{3B0958B9-76B7-1144-9D2F-C85B3FDE6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60E"/>
    <w:pPr>
      <w:suppressAutoHyphens w:val="0"/>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740219"/>
    <w:pPr>
      <w:keepNext/>
      <w:keepLines/>
      <w:suppressAutoHyphens/>
      <w:spacing w:before="360" w:after="80" w:line="276"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740219"/>
    <w:pPr>
      <w:keepNext/>
      <w:keepLines/>
      <w:suppressAutoHyphens/>
      <w:spacing w:before="160" w:after="80" w:line="276"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7402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02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02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021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021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021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021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402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7402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7402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7402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7402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7402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7402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7402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740219"/>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740219"/>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740219"/>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740219"/>
    <w:rPr>
      <w:i/>
      <w:iCs/>
      <w:color w:val="404040" w:themeColor="text1" w:themeTint="BF"/>
    </w:rPr>
  </w:style>
  <w:style w:type="character" w:styleId="IntenseEmphasis">
    <w:name w:val="Intense Emphasis"/>
    <w:basedOn w:val="DefaultParagraphFont"/>
    <w:uiPriority w:val="21"/>
    <w:qFormat/>
    <w:rsid w:val="00740219"/>
    <w:rPr>
      <w:i/>
      <w:iCs/>
      <w:color w:val="0F4761" w:themeColor="accent1" w:themeShade="BF"/>
    </w:rPr>
  </w:style>
  <w:style w:type="character" w:customStyle="1" w:styleId="IntenseQuoteChar">
    <w:name w:val="Intense Quote Char"/>
    <w:basedOn w:val="DefaultParagraphFont"/>
    <w:link w:val="IntenseQuote"/>
    <w:uiPriority w:val="30"/>
    <w:qFormat/>
    <w:rsid w:val="00740219"/>
    <w:rPr>
      <w:i/>
      <w:iCs/>
      <w:color w:val="0F4761" w:themeColor="accent1" w:themeShade="BF"/>
    </w:rPr>
  </w:style>
  <w:style w:type="character" w:styleId="IntenseReference">
    <w:name w:val="Intense Reference"/>
    <w:basedOn w:val="DefaultParagraphFont"/>
    <w:uiPriority w:val="32"/>
    <w:qFormat/>
    <w:rsid w:val="00740219"/>
    <w:rPr>
      <w:b/>
      <w:bCs/>
      <w:smallCaps/>
      <w:color w:val="0F4761" w:themeColor="accent1" w:themeShade="BF"/>
      <w:spacing w:val="5"/>
    </w:rPr>
  </w:style>
  <w:style w:type="character" w:styleId="Hyperlink">
    <w:name w:val="Hyperlink"/>
    <w:basedOn w:val="DefaultParagraphFont"/>
    <w:uiPriority w:val="99"/>
    <w:unhideWhenUsed/>
    <w:rsid w:val="00427067"/>
    <w:rPr>
      <w:color w:val="467886" w:themeColor="hyperlink"/>
      <w:u w:val="single"/>
    </w:rPr>
  </w:style>
  <w:style w:type="character" w:styleId="UnresolvedMention">
    <w:name w:val="Unresolved Mention"/>
    <w:basedOn w:val="DefaultParagraphFont"/>
    <w:uiPriority w:val="99"/>
    <w:semiHidden/>
    <w:unhideWhenUsed/>
    <w:qFormat/>
    <w:rsid w:val="00427067"/>
    <w:rPr>
      <w:color w:val="605E5C"/>
      <w:shd w:val="clear" w:color="auto" w:fill="E1DFDD"/>
    </w:rPr>
  </w:style>
  <w:style w:type="character" w:styleId="Strong">
    <w:name w:val="Strong"/>
    <w:basedOn w:val="DefaultParagraphFont"/>
    <w:uiPriority w:val="22"/>
    <w:qFormat/>
    <w:rsid w:val="00805C37"/>
    <w:rPr>
      <w:b/>
      <w:bCs/>
    </w:rPr>
  </w:style>
  <w:style w:type="character" w:styleId="PlaceholderText">
    <w:name w:val="Placeholder Text"/>
    <w:basedOn w:val="DefaultParagraphFont"/>
    <w:uiPriority w:val="99"/>
    <w:semiHidden/>
    <w:qFormat/>
    <w:rsid w:val="00912220"/>
    <w:rPr>
      <w:color w:val="666666"/>
    </w:rPr>
  </w:style>
  <w:style w:type="character" w:customStyle="1" w:styleId="RSCH02PaperAuthorsandBylineChar">
    <w:name w:val="RSC H02 Paper Authors and Byline Char"/>
    <w:basedOn w:val="DefaultParagraphFont"/>
    <w:link w:val="RSCH02PaperAuthorsandByline"/>
    <w:qFormat/>
    <w:rsid w:val="00B867BD"/>
    <w:rPr>
      <w:rFonts w:cs="Times New Roman"/>
      <w:kern w:val="0"/>
      <w:sz w:val="20"/>
      <w:szCs w:val="22"/>
      <w14:ligatures w14:val="none"/>
    </w:rPr>
  </w:style>
  <w:style w:type="character" w:customStyle="1" w:styleId="RSCB02ArticleTextChar">
    <w:name w:val="RSC B02 Article Text Char"/>
    <w:basedOn w:val="DefaultParagraphFont"/>
    <w:qFormat/>
    <w:rPr>
      <w:rFonts w:cs="Times New Roman"/>
      <w:w w:val="108"/>
      <w:sz w:val="18"/>
      <w:szCs w:val="18"/>
    </w:rPr>
  </w:style>
  <w:style w:type="character" w:customStyle="1" w:styleId="06CHeading">
    <w:name w:val="06 C Heading"/>
    <w:basedOn w:val="RSCB02ArticleTextChar"/>
    <w:qFormat/>
    <w:rPr>
      <w:rFonts w:ascii="Times New Roman" w:hAnsi="Times New Roman" w:cs="Times New Roman"/>
      <w:b/>
      <w:smallCaps/>
      <w:w w:val="108"/>
      <w:sz w:val="18"/>
      <w:szCs w:val="18"/>
    </w:rPr>
  </w:style>
  <w:style w:type="character" w:styleId="FollowedHyperlink">
    <w:name w:val="FollowedHyperlink"/>
    <w:rPr>
      <w:color w:val="800000"/>
      <w:u w:val="single"/>
    </w:rPr>
  </w:style>
  <w:style w:type="character" w:customStyle="1" w:styleId="FootnoteCharacters">
    <w:name w:val="Footnote Characters"/>
    <w:qFormat/>
  </w:style>
  <w:style w:type="character" w:styleId="FootnoteReference">
    <w:name w:val="footnote reference"/>
    <w:rPr>
      <w:vertAlign w:val="superscript"/>
    </w:rPr>
  </w:style>
  <w:style w:type="paragraph" w:customStyle="1" w:styleId="Heading">
    <w:name w:val="Heading"/>
    <w:basedOn w:val="Normal"/>
    <w:next w:val="BodyText"/>
    <w:qFormat/>
    <w:pPr>
      <w:keepNext/>
      <w:suppressAutoHyphens/>
      <w:spacing w:before="240" w:after="120" w:line="276" w:lineRule="auto"/>
    </w:pPr>
    <w:rPr>
      <w:rFonts w:ascii="Liberation Sans" w:eastAsia="Noto Sans CJK SC" w:hAnsi="Liberation Sans" w:cs="Noto Sans Devanagari"/>
      <w:kern w:val="2"/>
      <w:sz w:val="28"/>
      <w:szCs w:val="28"/>
      <w:lang w:eastAsia="en-US"/>
      <w14:ligatures w14:val="standardContextual"/>
    </w:rPr>
  </w:style>
  <w:style w:type="paragraph" w:styleId="BodyText">
    <w:name w:val="Body Text"/>
    <w:basedOn w:val="Normal"/>
    <w:pPr>
      <w:suppressAutoHyphens/>
      <w:spacing w:after="140" w:line="276" w:lineRule="auto"/>
    </w:pPr>
    <w:rPr>
      <w:rFonts w:asciiTheme="minorHAnsi" w:eastAsiaTheme="minorEastAsia" w:hAnsiTheme="minorHAnsi" w:cstheme="minorBidi"/>
      <w:kern w:val="2"/>
      <w:lang w:eastAsia="en-US"/>
      <w14:ligatures w14:val="standardContextual"/>
    </w:rPr>
  </w:style>
  <w:style w:type="paragraph" w:styleId="List">
    <w:name w:val="List"/>
    <w:basedOn w:val="BodyText"/>
    <w:rPr>
      <w:rFonts w:cs="Noto Sans Devanagari"/>
    </w:rPr>
  </w:style>
  <w:style w:type="paragraph" w:styleId="Caption">
    <w:name w:val="caption"/>
    <w:basedOn w:val="Normal"/>
    <w:qFormat/>
    <w:pPr>
      <w:suppressLineNumbers/>
      <w:suppressAutoHyphens/>
      <w:spacing w:before="120" w:after="120" w:line="276" w:lineRule="auto"/>
    </w:pPr>
    <w:rPr>
      <w:rFonts w:asciiTheme="minorHAnsi" w:eastAsiaTheme="minorEastAsia" w:hAnsiTheme="minorHAnsi" w:cs="Noto Sans Devanagari"/>
      <w:i/>
      <w:iCs/>
      <w:kern w:val="2"/>
      <w:lang w:eastAsia="en-US"/>
      <w14:ligatures w14:val="standardContextual"/>
    </w:rPr>
  </w:style>
  <w:style w:type="paragraph" w:customStyle="1" w:styleId="Index">
    <w:name w:val="Index"/>
    <w:basedOn w:val="Normal"/>
    <w:qFormat/>
    <w:pPr>
      <w:suppressLineNumbers/>
      <w:suppressAutoHyphens/>
      <w:spacing w:after="160" w:line="276" w:lineRule="auto"/>
    </w:pPr>
    <w:rPr>
      <w:rFonts w:asciiTheme="minorHAnsi" w:eastAsiaTheme="minorEastAsia" w:hAnsiTheme="minorHAnsi" w:cs="Noto Sans Devanagari"/>
      <w:kern w:val="2"/>
      <w:lang w:eastAsia="en-US"/>
      <w14:ligatures w14:val="standardContextual"/>
    </w:rPr>
  </w:style>
  <w:style w:type="paragraph" w:styleId="Title">
    <w:name w:val="Title"/>
    <w:basedOn w:val="Normal"/>
    <w:next w:val="Normal"/>
    <w:link w:val="TitleChar"/>
    <w:uiPriority w:val="10"/>
    <w:qFormat/>
    <w:rsid w:val="00740219"/>
    <w:pPr>
      <w:suppressAutoHyphens/>
      <w:spacing w:after="80"/>
      <w:contextualSpacing/>
    </w:pPr>
    <w:rPr>
      <w:rFonts w:asciiTheme="majorHAnsi" w:eastAsiaTheme="majorEastAsia" w:hAnsiTheme="majorHAnsi" w:cstheme="majorBidi"/>
      <w:spacing w:val="-10"/>
      <w:kern w:val="2"/>
      <w:sz w:val="56"/>
      <w:szCs w:val="56"/>
      <w:lang w:eastAsia="en-US"/>
      <w14:ligatures w14:val="standardContextual"/>
    </w:rPr>
  </w:style>
  <w:style w:type="paragraph" w:styleId="Subtitle">
    <w:name w:val="Subtitle"/>
    <w:basedOn w:val="Normal"/>
    <w:next w:val="Normal"/>
    <w:link w:val="SubtitleChar"/>
    <w:uiPriority w:val="11"/>
    <w:qFormat/>
    <w:rsid w:val="00740219"/>
    <w:pPr>
      <w:suppressAutoHyphens/>
      <w:spacing w:after="160" w:line="276"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Quote">
    <w:name w:val="Quote"/>
    <w:basedOn w:val="Normal"/>
    <w:next w:val="Normal"/>
    <w:link w:val="QuoteChar"/>
    <w:uiPriority w:val="29"/>
    <w:qFormat/>
    <w:rsid w:val="00740219"/>
    <w:pPr>
      <w:suppressAutoHyphens/>
      <w:spacing w:before="160" w:after="160" w:line="276" w:lineRule="auto"/>
      <w:jc w:val="center"/>
    </w:pPr>
    <w:rPr>
      <w:rFonts w:asciiTheme="minorHAnsi" w:eastAsiaTheme="minorEastAsia" w:hAnsiTheme="minorHAnsi" w:cstheme="minorBidi"/>
      <w:i/>
      <w:iCs/>
      <w:color w:val="404040" w:themeColor="text1" w:themeTint="BF"/>
      <w:kern w:val="2"/>
      <w:lang w:eastAsia="en-US"/>
      <w14:ligatures w14:val="standardContextual"/>
    </w:rPr>
  </w:style>
  <w:style w:type="paragraph" w:styleId="ListParagraph">
    <w:name w:val="List Paragraph"/>
    <w:basedOn w:val="Normal"/>
    <w:uiPriority w:val="34"/>
    <w:qFormat/>
    <w:rsid w:val="00740219"/>
    <w:pPr>
      <w:suppressAutoHyphens/>
      <w:spacing w:after="160" w:line="276" w:lineRule="auto"/>
      <w:ind w:left="720"/>
      <w:contextualSpacing/>
    </w:pPr>
    <w:rPr>
      <w:rFonts w:asciiTheme="minorHAnsi" w:eastAsiaTheme="minorEastAsia" w:hAnsiTheme="minorHAnsi" w:cstheme="minorBidi"/>
      <w:kern w:val="2"/>
      <w:lang w:eastAsia="en-US"/>
      <w14:ligatures w14:val="standardContextual"/>
    </w:rPr>
  </w:style>
  <w:style w:type="paragraph" w:styleId="IntenseQuote">
    <w:name w:val="Intense Quote"/>
    <w:basedOn w:val="Normal"/>
    <w:next w:val="Normal"/>
    <w:link w:val="IntenseQuoteChar"/>
    <w:uiPriority w:val="30"/>
    <w:qFormat/>
    <w:rsid w:val="00740219"/>
    <w:pPr>
      <w:pBdr>
        <w:top w:val="single" w:sz="4" w:space="10" w:color="0F4761" w:themeColor="accent1" w:themeShade="BF"/>
        <w:bottom w:val="single" w:sz="4" w:space="10" w:color="0F4761" w:themeColor="accent1" w:themeShade="BF"/>
      </w:pBdr>
      <w:suppressAutoHyphens/>
      <w:spacing w:before="360" w:after="360" w:line="276" w:lineRule="auto"/>
      <w:ind w:left="864" w:right="864"/>
      <w:jc w:val="center"/>
    </w:pPr>
    <w:rPr>
      <w:rFonts w:asciiTheme="minorHAnsi" w:eastAsiaTheme="minorEastAsia" w:hAnsiTheme="minorHAnsi" w:cstheme="minorBidi"/>
      <w:i/>
      <w:iCs/>
      <w:color w:val="0F4761" w:themeColor="accent1" w:themeShade="BF"/>
      <w:kern w:val="2"/>
      <w:lang w:eastAsia="en-US"/>
      <w14:ligatures w14:val="standardContextual"/>
    </w:rPr>
  </w:style>
  <w:style w:type="paragraph" w:customStyle="1" w:styleId="RSCH02PaperAuthorsandByline">
    <w:name w:val="RSC H02 Paper Authors and Byline"/>
    <w:basedOn w:val="Normal"/>
    <w:link w:val="RSCH02PaperAuthorsandBylineChar"/>
    <w:qFormat/>
    <w:rsid w:val="00B867BD"/>
    <w:pPr>
      <w:suppressAutoHyphens/>
      <w:spacing w:after="120" w:line="240" w:lineRule="exact"/>
    </w:pPr>
    <w:rPr>
      <w:rFonts w:asciiTheme="minorHAnsi" w:eastAsiaTheme="minorEastAsia" w:hAnsiTheme="minorHAnsi"/>
      <w:sz w:val="20"/>
      <w:szCs w:val="22"/>
      <w:lang w:eastAsia="en-US"/>
    </w:rPr>
  </w:style>
  <w:style w:type="paragraph" w:customStyle="1" w:styleId="TableContents">
    <w:name w:val="Table Contents"/>
    <w:basedOn w:val="Normal"/>
    <w:qFormat/>
    <w:pPr>
      <w:widowControl w:val="0"/>
      <w:suppressLineNumbers/>
      <w:suppressAutoHyphens/>
      <w:spacing w:after="160" w:line="276" w:lineRule="auto"/>
    </w:pPr>
    <w:rPr>
      <w:rFonts w:asciiTheme="minorHAnsi" w:eastAsiaTheme="minorEastAsia" w:hAnsiTheme="minorHAnsi" w:cstheme="minorBidi"/>
      <w:kern w:val="2"/>
      <w:lang w:eastAsia="en-US"/>
      <w14:ligatures w14:val="standardContextual"/>
    </w:rPr>
  </w:style>
  <w:style w:type="paragraph" w:customStyle="1" w:styleId="TableHeading">
    <w:name w:val="Table Heading"/>
    <w:basedOn w:val="TableContents"/>
    <w:qFormat/>
    <w:pPr>
      <w:jc w:val="center"/>
    </w:pPr>
    <w:rPr>
      <w:b/>
      <w:bCs/>
    </w:rPr>
  </w:style>
  <w:style w:type="paragraph" w:styleId="FootnoteText">
    <w:name w:val="footnote text"/>
    <w:basedOn w:val="Normal"/>
    <w:pPr>
      <w:suppressLineNumbers/>
      <w:suppressAutoHyphens/>
      <w:spacing w:after="160" w:line="276" w:lineRule="auto"/>
      <w:ind w:left="340" w:hanging="340"/>
    </w:pPr>
    <w:rPr>
      <w:rFonts w:asciiTheme="minorHAnsi" w:eastAsiaTheme="minorEastAsia" w:hAnsiTheme="minorHAnsi" w:cstheme="minorBidi"/>
      <w:kern w:val="2"/>
      <w:sz w:val="20"/>
      <w:szCs w:val="20"/>
      <w:lang w:eastAsia="en-US"/>
      <w14:ligatures w14:val="standardContextual"/>
    </w:rPr>
  </w:style>
  <w:style w:type="table" w:styleId="TableGrid">
    <w:name w:val="Table Grid"/>
    <w:basedOn w:val="TableNormal"/>
    <w:uiPriority w:val="39"/>
    <w:rsid w:val="001D79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C646B"/>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PlainTable2">
    <w:name w:val="Plain Table 2"/>
    <w:basedOn w:val="TableNormal"/>
    <w:uiPriority w:val="42"/>
    <w:rsid w:val="0087750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character" w:customStyle="1" w:styleId="apple-converted-space">
    <w:name w:val="apple-converted-space"/>
    <w:basedOn w:val="DefaultParagraphFont"/>
    <w:rsid w:val="00BE582F"/>
  </w:style>
  <w:style w:type="paragraph" w:styleId="NormalWeb">
    <w:name w:val="Normal (Web)"/>
    <w:basedOn w:val="Normal"/>
    <w:uiPriority w:val="99"/>
    <w:semiHidden/>
    <w:unhideWhenUsed/>
    <w:rsid w:val="00D735C2"/>
    <w:pPr>
      <w:spacing w:before="100" w:beforeAutospacing="1" w:after="100" w:afterAutospacing="1"/>
    </w:pPr>
    <w:rPr>
      <w:lang w:val="en-US" w:eastAsia="zh-CN"/>
    </w:rPr>
  </w:style>
  <w:style w:type="paragraph" w:customStyle="1" w:styleId="RSCH01PaperTitle">
    <w:name w:val="RSC H01 Paper Title"/>
    <w:basedOn w:val="Normal"/>
    <w:next w:val="Normal"/>
    <w:link w:val="RSCH01PaperTitleChar"/>
    <w:rsid w:val="003F6660"/>
    <w:pPr>
      <w:tabs>
        <w:tab w:val="left" w:pos="284"/>
      </w:tabs>
      <w:spacing w:before="400" w:after="160"/>
    </w:pPr>
    <w:rPr>
      <w:rFonts w:asciiTheme="minorHAnsi" w:eastAsiaTheme="minorEastAsia" w:hAnsiTheme="minorHAnsi"/>
      <w:b/>
      <w:sz w:val="29"/>
      <w:szCs w:val="32"/>
      <w:lang w:eastAsia="en-US"/>
    </w:rPr>
  </w:style>
  <w:style w:type="character" w:customStyle="1" w:styleId="RSCH01PaperTitleChar">
    <w:name w:val="RSC H01 Paper Title Char"/>
    <w:basedOn w:val="DefaultParagraphFont"/>
    <w:link w:val="RSCH01PaperTitle"/>
    <w:rsid w:val="003F6660"/>
    <w:rPr>
      <w:rFonts w:cs="Times New Roman"/>
      <w:b/>
      <w:kern w:val="0"/>
      <w:sz w:val="29"/>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63/1.3382344"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103/PhysRevLett.77.386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doi.org/10.1103/PhysRevB.59.1758"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doi.org/10.1103/PhysRevB.54.11169" TargetMode="External"/><Relationship Id="rId4" Type="http://schemas.openxmlformats.org/officeDocument/2006/relationships/webSettings" Target="webSettings.xml"/><Relationship Id="rId9" Type="http://schemas.openxmlformats.org/officeDocument/2006/relationships/hyperlink" Target="https://doi.org/10.1016/0927-0256(96)00008-0" TargetMode="External"/><Relationship Id="rId14" Type="http://schemas.openxmlformats.org/officeDocument/2006/relationships/hyperlink" Target="https://doi.org/10.1002/jcc.21759"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AD033-E19B-9A4B-8A6D-38A360145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955</Words>
  <Characters>5447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Sogand  Abbaspoor Zanjani</dc:creator>
  <dc:description/>
  <cp:lastModifiedBy>Mengjiao  Wang</cp:lastModifiedBy>
  <cp:revision>12</cp:revision>
  <dcterms:created xsi:type="dcterms:W3CDTF">2026-06-16T09:23:00Z</dcterms:created>
  <dcterms:modified xsi:type="dcterms:W3CDTF">2026-06-24T19:01:00Z</dcterms:modified>
  <dc:language>en-US</dc:language>
</cp:coreProperties>
</file>