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E703A" w14:textId="77777777" w:rsidR="00E5585E" w:rsidRPr="00E5585E" w:rsidRDefault="00E5585E" w:rsidP="00503A8A">
      <w:pPr>
        <w:spacing w:before="160" w:after="60" w:line="360" w:lineRule="auto"/>
        <w:rPr>
          <w:rFonts w:ascii="Times New Roman" w:eastAsia="宋体" w:hAnsi="Times New Roman" w:cs="Times New Roman"/>
          <w:b/>
          <w:sz w:val="24"/>
          <w:szCs w:val="24"/>
        </w:rPr>
      </w:pPr>
      <w:r w:rsidRPr="00E5585E">
        <w:rPr>
          <w:rFonts w:ascii="Times New Roman" w:eastAsia="宋体" w:hAnsi="Times New Roman" w:cs="Times New Roman"/>
          <w:b/>
          <w:sz w:val="24"/>
          <w:szCs w:val="24"/>
        </w:rPr>
        <w:t>Supplementary Tables</w:t>
      </w:r>
    </w:p>
    <w:p w14:paraId="0FD415AC" w14:textId="77777777" w:rsidR="00E5585E" w:rsidRPr="000C2AD1" w:rsidRDefault="00E5585E" w:rsidP="00503A8A">
      <w:pPr>
        <w:spacing w:before="160" w:after="60" w:line="360" w:lineRule="auto"/>
        <w:rPr>
          <w:rFonts w:ascii="Times New Roman" w:eastAsia="宋体" w:hAnsi="Times New Roman" w:cs="Times New Roman"/>
          <w:b/>
          <w:sz w:val="24"/>
          <w:szCs w:val="24"/>
        </w:rPr>
      </w:pPr>
      <w:r w:rsidRPr="000C2AD1">
        <w:rPr>
          <w:rFonts w:ascii="Times New Roman" w:hAnsi="Times New Roman" w:cs="Times New Roman"/>
          <w:b/>
          <w:sz w:val="24"/>
          <w:szCs w:val="24"/>
        </w:rPr>
        <w:t>Supplementary Table 1</w:t>
      </w:r>
      <w:r w:rsidRPr="000C2AD1">
        <w:rPr>
          <w:rFonts w:ascii="Times New Roman" w:eastAsia="宋体" w:hAnsi="Times New Roman" w:cs="Times New Roman"/>
          <w:b/>
          <w:sz w:val="24"/>
          <w:szCs w:val="24"/>
        </w:rPr>
        <w:t xml:space="preserve">. </w:t>
      </w:r>
      <w:r w:rsidRPr="000C2AD1">
        <w:rPr>
          <w:rFonts w:ascii="Times New Roman" w:hAnsi="Times New Roman" w:cs="Times New Roman"/>
          <w:b/>
          <w:sz w:val="24"/>
          <w:szCs w:val="24"/>
        </w:rPr>
        <w:t>Participant characteristics and baseline patient-reported measures.</w:t>
      </w:r>
    </w:p>
    <w:tbl>
      <w:tblPr>
        <w:tblW w:w="5000" w:type="pct"/>
        <w:tblLook w:val="04A0" w:firstRow="1" w:lastRow="0" w:firstColumn="1" w:lastColumn="0" w:noHBand="0" w:noVBand="1"/>
      </w:tblPr>
      <w:tblGrid>
        <w:gridCol w:w="4829"/>
        <w:gridCol w:w="3477"/>
      </w:tblGrid>
      <w:tr w:rsidR="00E5585E" w:rsidRPr="00E5585E" w14:paraId="063BB561" w14:textId="77777777" w:rsidTr="004302CB">
        <w:tc>
          <w:tcPr>
            <w:tcW w:w="2907" w:type="pct"/>
            <w:tcBorders>
              <w:top w:val="single" w:sz="12" w:space="0" w:color="000000"/>
              <w:left w:val="nil"/>
              <w:bottom w:val="single" w:sz="8" w:space="0" w:color="000000"/>
              <w:right w:val="nil"/>
            </w:tcBorders>
            <w:vAlign w:val="center"/>
          </w:tcPr>
          <w:p w14:paraId="56502E97"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b/>
                <w:sz w:val="24"/>
                <w:szCs w:val="24"/>
              </w:rPr>
              <w:t>Characteristic</w:t>
            </w:r>
          </w:p>
        </w:tc>
        <w:tc>
          <w:tcPr>
            <w:tcW w:w="2093" w:type="pct"/>
            <w:tcBorders>
              <w:top w:val="single" w:sz="12" w:space="0" w:color="000000"/>
              <w:left w:val="nil"/>
              <w:bottom w:val="single" w:sz="8" w:space="0" w:color="000000"/>
              <w:right w:val="nil"/>
            </w:tcBorders>
            <w:vAlign w:val="center"/>
          </w:tcPr>
          <w:p w14:paraId="5D183F27"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b/>
                <w:sz w:val="24"/>
                <w:szCs w:val="24"/>
              </w:rPr>
              <w:t>Value</w:t>
            </w:r>
          </w:p>
        </w:tc>
      </w:tr>
      <w:tr w:rsidR="00E5585E" w:rsidRPr="00E5585E" w14:paraId="7B2E0C3B" w14:textId="77777777" w:rsidTr="004302CB">
        <w:tc>
          <w:tcPr>
            <w:tcW w:w="2907" w:type="pct"/>
            <w:vAlign w:val="center"/>
          </w:tcPr>
          <w:p w14:paraId="3BAA0788"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Participants, n</w:t>
            </w:r>
          </w:p>
        </w:tc>
        <w:tc>
          <w:tcPr>
            <w:tcW w:w="2093" w:type="pct"/>
            <w:vAlign w:val="center"/>
          </w:tcPr>
          <w:p w14:paraId="04EFB637"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27</w:t>
            </w:r>
          </w:p>
        </w:tc>
      </w:tr>
      <w:tr w:rsidR="00E5585E" w:rsidRPr="00E5585E" w14:paraId="65C75809" w14:textId="77777777" w:rsidTr="004302CB">
        <w:tc>
          <w:tcPr>
            <w:tcW w:w="2907" w:type="pct"/>
            <w:vAlign w:val="center"/>
          </w:tcPr>
          <w:p w14:paraId="309832BD"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Age, years</w:t>
            </w:r>
          </w:p>
        </w:tc>
        <w:tc>
          <w:tcPr>
            <w:tcW w:w="2093" w:type="pct"/>
            <w:vAlign w:val="center"/>
          </w:tcPr>
          <w:p w14:paraId="59DF4783"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53.2 (14.9)</w:t>
            </w:r>
          </w:p>
        </w:tc>
      </w:tr>
      <w:tr w:rsidR="00E5585E" w:rsidRPr="00E5585E" w14:paraId="3DCF2B66" w14:textId="77777777" w:rsidTr="004302CB">
        <w:tc>
          <w:tcPr>
            <w:tcW w:w="2907" w:type="pct"/>
            <w:vAlign w:val="center"/>
          </w:tcPr>
          <w:p w14:paraId="2B893D3E"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Female sex, n (%)</w:t>
            </w:r>
          </w:p>
        </w:tc>
        <w:tc>
          <w:tcPr>
            <w:tcW w:w="2093" w:type="pct"/>
            <w:vAlign w:val="center"/>
          </w:tcPr>
          <w:p w14:paraId="4AFF438C"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12 (44.4%)</w:t>
            </w:r>
          </w:p>
        </w:tc>
      </w:tr>
      <w:tr w:rsidR="00E5585E" w:rsidRPr="00E5585E" w14:paraId="40B4AD49" w14:textId="77777777" w:rsidTr="004302CB">
        <w:tc>
          <w:tcPr>
            <w:tcW w:w="2907" w:type="pct"/>
            <w:vAlign w:val="center"/>
          </w:tcPr>
          <w:p w14:paraId="4FC0C437"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Disease duration, days</w:t>
            </w:r>
          </w:p>
        </w:tc>
        <w:tc>
          <w:tcPr>
            <w:tcW w:w="2093" w:type="pct"/>
            <w:vAlign w:val="center"/>
          </w:tcPr>
          <w:p w14:paraId="31345BDB"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12.0 [4.5, 50.0]</w:t>
            </w:r>
          </w:p>
        </w:tc>
      </w:tr>
      <w:tr w:rsidR="00E5585E" w:rsidRPr="00E5585E" w14:paraId="743BBC41" w14:textId="77777777" w:rsidTr="004302CB">
        <w:tc>
          <w:tcPr>
            <w:tcW w:w="2907" w:type="pct"/>
            <w:vAlign w:val="center"/>
          </w:tcPr>
          <w:p w14:paraId="6E68A35B"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Baseline VAS</w:t>
            </w:r>
          </w:p>
        </w:tc>
        <w:tc>
          <w:tcPr>
            <w:tcW w:w="2093" w:type="pct"/>
            <w:vAlign w:val="center"/>
          </w:tcPr>
          <w:p w14:paraId="3F4FD218"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34.0 (17.4)</w:t>
            </w:r>
          </w:p>
        </w:tc>
      </w:tr>
      <w:tr w:rsidR="00E5585E" w:rsidRPr="00E5585E" w14:paraId="57592153" w14:textId="77777777" w:rsidTr="004302CB">
        <w:tc>
          <w:tcPr>
            <w:tcW w:w="2907" w:type="pct"/>
            <w:vAlign w:val="center"/>
          </w:tcPr>
          <w:p w14:paraId="32B20C24"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Baseline STAI</w:t>
            </w:r>
          </w:p>
        </w:tc>
        <w:tc>
          <w:tcPr>
            <w:tcW w:w="2093" w:type="pct"/>
            <w:vAlign w:val="center"/>
          </w:tcPr>
          <w:p w14:paraId="738884BC"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32.0 (7.4)</w:t>
            </w:r>
          </w:p>
        </w:tc>
      </w:tr>
      <w:tr w:rsidR="00E5585E" w:rsidRPr="00E5585E" w14:paraId="76A3241C" w14:textId="77777777" w:rsidTr="004302CB">
        <w:tc>
          <w:tcPr>
            <w:tcW w:w="2907" w:type="pct"/>
            <w:vAlign w:val="center"/>
          </w:tcPr>
          <w:p w14:paraId="11603EE7"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Baseline BDI</w:t>
            </w:r>
          </w:p>
        </w:tc>
        <w:tc>
          <w:tcPr>
            <w:tcW w:w="2093" w:type="pct"/>
            <w:vAlign w:val="center"/>
          </w:tcPr>
          <w:p w14:paraId="3459DDEA"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3.2 (2.6)</w:t>
            </w:r>
          </w:p>
        </w:tc>
      </w:tr>
      <w:tr w:rsidR="00E5585E" w:rsidRPr="00E5585E" w14:paraId="5B1FFC55" w14:textId="77777777" w:rsidTr="004302CB">
        <w:tc>
          <w:tcPr>
            <w:tcW w:w="2907" w:type="pct"/>
            <w:vAlign w:val="center"/>
          </w:tcPr>
          <w:p w14:paraId="6BAD38A9"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Baseline PANAS-</w:t>
            </w:r>
            <w:r w:rsidRPr="00E5585E">
              <w:rPr>
                <w:rFonts w:ascii="Times New Roman" w:eastAsia="宋体" w:hAnsi="Times New Roman" w:cs="Times New Roman"/>
                <w:sz w:val="24"/>
                <w:szCs w:val="24"/>
              </w:rPr>
              <w:t>P</w:t>
            </w:r>
          </w:p>
        </w:tc>
        <w:tc>
          <w:tcPr>
            <w:tcW w:w="2093" w:type="pct"/>
            <w:vAlign w:val="center"/>
          </w:tcPr>
          <w:p w14:paraId="6F639A36"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34.4 (6.4)</w:t>
            </w:r>
          </w:p>
        </w:tc>
      </w:tr>
      <w:tr w:rsidR="00E5585E" w:rsidRPr="00E5585E" w14:paraId="322D823F" w14:textId="77777777" w:rsidTr="004302CB">
        <w:tc>
          <w:tcPr>
            <w:tcW w:w="2907" w:type="pct"/>
            <w:tcBorders>
              <w:bottom w:val="single" w:sz="12" w:space="0" w:color="auto"/>
            </w:tcBorders>
            <w:vAlign w:val="center"/>
          </w:tcPr>
          <w:p w14:paraId="75202650"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Baseline PANAS-</w:t>
            </w:r>
            <w:r w:rsidRPr="00E5585E">
              <w:rPr>
                <w:rFonts w:ascii="Times New Roman" w:eastAsia="宋体" w:hAnsi="Times New Roman" w:cs="Times New Roman"/>
                <w:sz w:val="24"/>
                <w:szCs w:val="24"/>
              </w:rPr>
              <w:t>N</w:t>
            </w:r>
          </w:p>
        </w:tc>
        <w:tc>
          <w:tcPr>
            <w:tcW w:w="2093" w:type="pct"/>
            <w:tcBorders>
              <w:bottom w:val="single" w:sz="12" w:space="0" w:color="auto"/>
            </w:tcBorders>
            <w:vAlign w:val="center"/>
          </w:tcPr>
          <w:p w14:paraId="6D6AB84E"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15.9 (4.5)</w:t>
            </w:r>
          </w:p>
        </w:tc>
      </w:tr>
    </w:tbl>
    <w:p w14:paraId="16EA72BF" w14:textId="77777777" w:rsidR="00E5585E" w:rsidRPr="00E5585E" w:rsidRDefault="00E5585E" w:rsidP="00503A8A">
      <w:pPr>
        <w:spacing w:before="160" w:after="60" w:line="360" w:lineRule="auto"/>
        <w:rPr>
          <w:rFonts w:ascii="Times New Roman" w:eastAsia="宋体" w:hAnsi="Times New Roman" w:cs="Times New Roman"/>
          <w:iCs/>
          <w:sz w:val="24"/>
          <w:szCs w:val="24"/>
        </w:rPr>
      </w:pPr>
      <w:r w:rsidRPr="00E5585E">
        <w:rPr>
          <w:rFonts w:ascii="Times New Roman" w:eastAsia="宋体" w:hAnsi="Times New Roman" w:cs="Times New Roman"/>
          <w:iCs/>
          <w:sz w:val="24"/>
          <w:szCs w:val="24"/>
        </w:rPr>
        <w:t>Values are shown as mean (SD), median [IQR], or n (%), as appropriate. Baseline measures were averaged across the three pre-intervention assessments. VAS, visual analogue scale; STAI, State-Trait Anxiety Inventory; BDI, Beck Depression Inventory; PANAS, Positive and Negative Affect Schedule.</w:t>
      </w:r>
    </w:p>
    <w:p w14:paraId="3B40C448" w14:textId="77777777" w:rsidR="00E5585E" w:rsidRPr="00E5585E" w:rsidRDefault="00E5585E" w:rsidP="00503A8A">
      <w:pPr>
        <w:spacing w:before="160" w:after="60" w:line="360" w:lineRule="auto"/>
        <w:rPr>
          <w:rFonts w:ascii="Times New Roman" w:eastAsia="宋体" w:hAnsi="Times New Roman" w:cs="Times New Roman"/>
          <w:iCs/>
          <w:sz w:val="24"/>
          <w:szCs w:val="24"/>
        </w:rPr>
      </w:pPr>
    </w:p>
    <w:p w14:paraId="3EB6CF27" w14:textId="77777777" w:rsidR="00E5585E" w:rsidRPr="00F85B9B" w:rsidRDefault="00E5585E" w:rsidP="00503A8A">
      <w:pPr>
        <w:spacing w:before="160" w:after="60" w:line="360" w:lineRule="auto"/>
        <w:rPr>
          <w:rFonts w:ascii="Times New Roman" w:hAnsi="Times New Roman" w:cs="Times New Roman"/>
          <w:b/>
          <w:bCs/>
          <w:sz w:val="24"/>
          <w:szCs w:val="24"/>
        </w:rPr>
      </w:pPr>
      <w:r w:rsidRPr="00F85B9B">
        <w:rPr>
          <w:rFonts w:ascii="Times New Roman" w:hAnsi="Times New Roman" w:cs="Times New Roman"/>
          <w:b/>
          <w:bCs/>
          <w:sz w:val="24"/>
          <w:szCs w:val="24"/>
        </w:rPr>
        <w:t>Supplementary Table 2. Mixed-effects model results for intervention-induced changes in patient-reported outcomes.</w:t>
      </w:r>
    </w:p>
    <w:tbl>
      <w:tblPr>
        <w:tblW w:w="5000" w:type="pct"/>
        <w:tblLook w:val="04A0" w:firstRow="1" w:lastRow="0" w:firstColumn="1" w:lastColumn="0" w:noHBand="0" w:noVBand="1"/>
      </w:tblPr>
      <w:tblGrid>
        <w:gridCol w:w="2087"/>
        <w:gridCol w:w="1978"/>
        <w:gridCol w:w="1414"/>
        <w:gridCol w:w="1272"/>
        <w:gridCol w:w="1555"/>
      </w:tblGrid>
      <w:tr w:rsidR="00E5585E" w:rsidRPr="00E5585E" w14:paraId="0B17BDED" w14:textId="77777777" w:rsidTr="004302CB">
        <w:tc>
          <w:tcPr>
            <w:tcW w:w="1256" w:type="pct"/>
            <w:tcBorders>
              <w:top w:val="single" w:sz="12" w:space="0" w:color="000000"/>
              <w:left w:val="nil"/>
              <w:bottom w:val="single" w:sz="8" w:space="0" w:color="000000"/>
              <w:right w:val="nil"/>
            </w:tcBorders>
            <w:vAlign w:val="center"/>
          </w:tcPr>
          <w:p w14:paraId="0635F293"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b/>
                <w:sz w:val="24"/>
                <w:szCs w:val="24"/>
              </w:rPr>
              <w:t>Outcome</w:t>
            </w:r>
          </w:p>
        </w:tc>
        <w:tc>
          <w:tcPr>
            <w:tcW w:w="1191" w:type="pct"/>
            <w:tcBorders>
              <w:top w:val="single" w:sz="12" w:space="0" w:color="000000"/>
              <w:left w:val="nil"/>
              <w:bottom w:val="single" w:sz="8" w:space="0" w:color="000000"/>
              <w:right w:val="nil"/>
            </w:tcBorders>
            <w:vAlign w:val="center"/>
          </w:tcPr>
          <w:p w14:paraId="5EA797FD"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b/>
                <w:sz w:val="24"/>
                <w:szCs w:val="24"/>
              </w:rPr>
              <w:t>Effect</w:t>
            </w:r>
          </w:p>
        </w:tc>
        <w:tc>
          <w:tcPr>
            <w:tcW w:w="851" w:type="pct"/>
            <w:tcBorders>
              <w:top w:val="single" w:sz="12" w:space="0" w:color="000000"/>
              <w:left w:val="nil"/>
              <w:bottom w:val="single" w:sz="8" w:space="0" w:color="000000"/>
              <w:right w:val="nil"/>
            </w:tcBorders>
            <w:vAlign w:val="center"/>
          </w:tcPr>
          <w:p w14:paraId="5E7EB3A7"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b/>
                <w:sz w:val="24"/>
                <w:szCs w:val="24"/>
              </w:rPr>
              <w:t>χ²</w:t>
            </w:r>
          </w:p>
        </w:tc>
        <w:tc>
          <w:tcPr>
            <w:tcW w:w="766" w:type="pct"/>
            <w:tcBorders>
              <w:top w:val="single" w:sz="12" w:space="0" w:color="000000"/>
              <w:left w:val="nil"/>
              <w:bottom w:val="single" w:sz="8" w:space="0" w:color="000000"/>
              <w:right w:val="nil"/>
            </w:tcBorders>
            <w:vAlign w:val="center"/>
          </w:tcPr>
          <w:p w14:paraId="3DBEF957" w14:textId="77777777" w:rsidR="00E5585E" w:rsidRPr="00E5585E" w:rsidRDefault="00E5585E" w:rsidP="00503A8A">
            <w:pPr>
              <w:spacing w:line="360" w:lineRule="auto"/>
              <w:jc w:val="center"/>
              <w:rPr>
                <w:rFonts w:ascii="Times New Roman" w:hAnsi="Times New Roman" w:cs="Times New Roman"/>
                <w:sz w:val="24"/>
                <w:szCs w:val="24"/>
              </w:rPr>
            </w:pPr>
            <w:proofErr w:type="spellStart"/>
            <w:r w:rsidRPr="00E5585E">
              <w:rPr>
                <w:rFonts w:ascii="Times New Roman" w:hAnsi="Times New Roman" w:cs="Times New Roman"/>
                <w:b/>
                <w:sz w:val="24"/>
                <w:szCs w:val="24"/>
              </w:rPr>
              <w:t>df</w:t>
            </w:r>
            <w:proofErr w:type="spellEnd"/>
          </w:p>
        </w:tc>
        <w:tc>
          <w:tcPr>
            <w:tcW w:w="936" w:type="pct"/>
            <w:tcBorders>
              <w:top w:val="single" w:sz="12" w:space="0" w:color="000000"/>
              <w:left w:val="nil"/>
              <w:bottom w:val="single" w:sz="8" w:space="0" w:color="000000"/>
              <w:right w:val="nil"/>
            </w:tcBorders>
            <w:vAlign w:val="center"/>
          </w:tcPr>
          <w:p w14:paraId="6270591E" w14:textId="77777777" w:rsidR="00E5585E" w:rsidRPr="00E5585E" w:rsidRDefault="00E5585E" w:rsidP="00503A8A">
            <w:pPr>
              <w:spacing w:line="360" w:lineRule="auto"/>
              <w:jc w:val="center"/>
              <w:rPr>
                <w:rFonts w:ascii="Times New Roman" w:eastAsia="宋体" w:hAnsi="Times New Roman" w:cs="Times New Roman"/>
                <w:i/>
                <w:iCs/>
                <w:sz w:val="24"/>
                <w:szCs w:val="24"/>
              </w:rPr>
            </w:pPr>
            <w:r w:rsidRPr="00E5585E">
              <w:rPr>
                <w:rFonts w:ascii="Times New Roman" w:eastAsia="宋体" w:hAnsi="Times New Roman" w:cs="Times New Roman"/>
                <w:b/>
                <w:i/>
                <w:iCs/>
                <w:sz w:val="24"/>
                <w:szCs w:val="24"/>
              </w:rPr>
              <w:t xml:space="preserve">p </w:t>
            </w:r>
            <w:r w:rsidRPr="00E5585E">
              <w:rPr>
                <w:rFonts w:ascii="Times New Roman" w:eastAsia="宋体" w:hAnsi="Times New Roman" w:cs="Times New Roman"/>
                <w:b/>
                <w:sz w:val="24"/>
                <w:szCs w:val="24"/>
              </w:rPr>
              <w:t>value</w:t>
            </w:r>
          </w:p>
        </w:tc>
      </w:tr>
      <w:tr w:rsidR="00E5585E" w:rsidRPr="00E5585E" w14:paraId="36FFB111" w14:textId="77777777" w:rsidTr="004302CB">
        <w:tc>
          <w:tcPr>
            <w:tcW w:w="1256" w:type="pct"/>
            <w:vMerge w:val="restart"/>
            <w:vAlign w:val="center"/>
          </w:tcPr>
          <w:p w14:paraId="28DDE166"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Pain intensity (VAS)</w:t>
            </w:r>
          </w:p>
        </w:tc>
        <w:tc>
          <w:tcPr>
            <w:tcW w:w="1191" w:type="pct"/>
            <w:vAlign w:val="center"/>
          </w:tcPr>
          <w:p w14:paraId="631CD7A6"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Time</w:t>
            </w:r>
          </w:p>
        </w:tc>
        <w:tc>
          <w:tcPr>
            <w:tcW w:w="851" w:type="pct"/>
            <w:vAlign w:val="center"/>
          </w:tcPr>
          <w:p w14:paraId="6489F416"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21.6</w:t>
            </w:r>
          </w:p>
        </w:tc>
        <w:tc>
          <w:tcPr>
            <w:tcW w:w="766" w:type="pct"/>
            <w:vAlign w:val="center"/>
          </w:tcPr>
          <w:p w14:paraId="1B65E8B4"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w:t>
            </w:r>
          </w:p>
        </w:tc>
        <w:tc>
          <w:tcPr>
            <w:tcW w:w="936" w:type="pct"/>
            <w:vAlign w:val="center"/>
          </w:tcPr>
          <w:p w14:paraId="2F9D0CC5"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hAnsi="Times New Roman" w:cs="Times New Roman"/>
                <w:b/>
                <w:bCs/>
                <w:sz w:val="24"/>
                <w:szCs w:val="24"/>
              </w:rPr>
              <w:t>&lt; 0.001</w:t>
            </w:r>
          </w:p>
        </w:tc>
      </w:tr>
      <w:tr w:rsidR="00E5585E" w:rsidRPr="00E5585E" w14:paraId="36E94016" w14:textId="77777777" w:rsidTr="004302CB">
        <w:tc>
          <w:tcPr>
            <w:tcW w:w="1256" w:type="pct"/>
            <w:vMerge/>
            <w:vAlign w:val="center"/>
          </w:tcPr>
          <w:p w14:paraId="0A38A84E" w14:textId="77777777" w:rsidR="00E5585E" w:rsidRPr="00E5585E" w:rsidRDefault="00E5585E" w:rsidP="00503A8A">
            <w:pPr>
              <w:spacing w:line="360" w:lineRule="auto"/>
              <w:jc w:val="center"/>
              <w:rPr>
                <w:rFonts w:ascii="Times New Roman" w:hAnsi="Times New Roman" w:cs="Times New Roman"/>
                <w:sz w:val="24"/>
                <w:szCs w:val="24"/>
              </w:rPr>
            </w:pPr>
          </w:p>
        </w:tc>
        <w:tc>
          <w:tcPr>
            <w:tcW w:w="1191" w:type="pct"/>
            <w:vAlign w:val="center"/>
          </w:tcPr>
          <w:p w14:paraId="3A9D649F"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Scene</w:t>
            </w:r>
          </w:p>
        </w:tc>
        <w:tc>
          <w:tcPr>
            <w:tcW w:w="851" w:type="pct"/>
            <w:vAlign w:val="center"/>
          </w:tcPr>
          <w:p w14:paraId="4329E8A6"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4.65</w:t>
            </w:r>
          </w:p>
        </w:tc>
        <w:tc>
          <w:tcPr>
            <w:tcW w:w="766" w:type="pct"/>
            <w:vAlign w:val="center"/>
          </w:tcPr>
          <w:p w14:paraId="39CF0DAF"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2</w:t>
            </w:r>
          </w:p>
        </w:tc>
        <w:tc>
          <w:tcPr>
            <w:tcW w:w="936" w:type="pct"/>
            <w:vAlign w:val="center"/>
          </w:tcPr>
          <w:p w14:paraId="574CC332"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0.098</w:t>
            </w:r>
          </w:p>
        </w:tc>
      </w:tr>
      <w:tr w:rsidR="00E5585E" w:rsidRPr="00E5585E" w14:paraId="54C9928F" w14:textId="77777777" w:rsidTr="004302CB">
        <w:tc>
          <w:tcPr>
            <w:tcW w:w="1256" w:type="pct"/>
            <w:vMerge/>
            <w:vAlign w:val="center"/>
          </w:tcPr>
          <w:p w14:paraId="2D4C6D8D" w14:textId="77777777" w:rsidR="00E5585E" w:rsidRPr="00E5585E" w:rsidRDefault="00E5585E" w:rsidP="00503A8A">
            <w:pPr>
              <w:spacing w:line="360" w:lineRule="auto"/>
              <w:jc w:val="center"/>
              <w:rPr>
                <w:rFonts w:ascii="Times New Roman" w:hAnsi="Times New Roman" w:cs="Times New Roman"/>
                <w:sz w:val="24"/>
                <w:szCs w:val="24"/>
              </w:rPr>
            </w:pPr>
          </w:p>
        </w:tc>
        <w:tc>
          <w:tcPr>
            <w:tcW w:w="1191" w:type="pct"/>
            <w:vAlign w:val="center"/>
          </w:tcPr>
          <w:p w14:paraId="681380BA"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Time</w:t>
            </w:r>
            <w:r w:rsidRPr="00E5585E">
              <w:rPr>
                <w:rFonts w:ascii="Times New Roman" w:eastAsia="宋体" w:hAnsi="Times New Roman" w:cs="Times New Roman"/>
                <w:sz w:val="24"/>
                <w:szCs w:val="24"/>
              </w:rPr>
              <w:t xml:space="preserve"> </w:t>
            </w:r>
            <w:r w:rsidRPr="00E5585E">
              <w:rPr>
                <w:rFonts w:ascii="Times New Roman" w:hAnsi="Times New Roman" w:cs="Times New Roman"/>
                <w:sz w:val="24"/>
                <w:szCs w:val="24"/>
              </w:rPr>
              <w:t>×</w:t>
            </w:r>
            <w:r w:rsidRPr="00E5585E">
              <w:rPr>
                <w:rFonts w:ascii="Times New Roman" w:eastAsia="宋体" w:hAnsi="Times New Roman" w:cs="Times New Roman"/>
                <w:sz w:val="24"/>
                <w:szCs w:val="24"/>
              </w:rPr>
              <w:t xml:space="preserve"> </w:t>
            </w:r>
            <w:r w:rsidRPr="00E5585E">
              <w:rPr>
                <w:rFonts w:ascii="Times New Roman" w:hAnsi="Times New Roman" w:cs="Times New Roman"/>
                <w:sz w:val="24"/>
                <w:szCs w:val="24"/>
              </w:rPr>
              <w:t>Scene</w:t>
            </w:r>
          </w:p>
        </w:tc>
        <w:tc>
          <w:tcPr>
            <w:tcW w:w="851" w:type="pct"/>
            <w:vAlign w:val="center"/>
          </w:tcPr>
          <w:p w14:paraId="4F3E5CDA"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0.03</w:t>
            </w:r>
          </w:p>
        </w:tc>
        <w:tc>
          <w:tcPr>
            <w:tcW w:w="766" w:type="pct"/>
            <w:vAlign w:val="center"/>
          </w:tcPr>
          <w:p w14:paraId="267CE5A6"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2</w:t>
            </w:r>
          </w:p>
        </w:tc>
        <w:tc>
          <w:tcPr>
            <w:tcW w:w="936" w:type="pct"/>
            <w:vAlign w:val="center"/>
          </w:tcPr>
          <w:p w14:paraId="2082CB9A"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0.987</w:t>
            </w:r>
          </w:p>
        </w:tc>
      </w:tr>
      <w:tr w:rsidR="00E5585E" w:rsidRPr="00E5585E" w14:paraId="79F681D0" w14:textId="77777777" w:rsidTr="004302CB">
        <w:tc>
          <w:tcPr>
            <w:tcW w:w="1256" w:type="pct"/>
            <w:vMerge w:val="restart"/>
            <w:vAlign w:val="center"/>
          </w:tcPr>
          <w:p w14:paraId="540859F4"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Anxiety (STAI)</w:t>
            </w:r>
          </w:p>
        </w:tc>
        <w:tc>
          <w:tcPr>
            <w:tcW w:w="1191" w:type="pct"/>
            <w:vAlign w:val="center"/>
          </w:tcPr>
          <w:p w14:paraId="5F6FD5F5"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Time</w:t>
            </w:r>
          </w:p>
        </w:tc>
        <w:tc>
          <w:tcPr>
            <w:tcW w:w="851" w:type="pct"/>
            <w:vAlign w:val="center"/>
          </w:tcPr>
          <w:p w14:paraId="606FFC8E"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24.05</w:t>
            </w:r>
          </w:p>
        </w:tc>
        <w:tc>
          <w:tcPr>
            <w:tcW w:w="766" w:type="pct"/>
            <w:vAlign w:val="center"/>
          </w:tcPr>
          <w:p w14:paraId="4338CAA6"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w:t>
            </w:r>
          </w:p>
        </w:tc>
        <w:tc>
          <w:tcPr>
            <w:tcW w:w="936" w:type="pct"/>
            <w:vAlign w:val="center"/>
          </w:tcPr>
          <w:p w14:paraId="74C30DD4"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hAnsi="Times New Roman" w:cs="Times New Roman"/>
                <w:b/>
                <w:bCs/>
                <w:sz w:val="24"/>
                <w:szCs w:val="24"/>
              </w:rPr>
              <w:t>&lt; 0.001</w:t>
            </w:r>
          </w:p>
        </w:tc>
      </w:tr>
      <w:tr w:rsidR="00E5585E" w:rsidRPr="00E5585E" w14:paraId="09CDDAD6" w14:textId="77777777" w:rsidTr="004302CB">
        <w:tc>
          <w:tcPr>
            <w:tcW w:w="1256" w:type="pct"/>
            <w:vMerge/>
            <w:vAlign w:val="center"/>
          </w:tcPr>
          <w:p w14:paraId="00DEF5E3" w14:textId="77777777" w:rsidR="00E5585E" w:rsidRPr="00E5585E" w:rsidRDefault="00E5585E" w:rsidP="00503A8A">
            <w:pPr>
              <w:spacing w:line="360" w:lineRule="auto"/>
              <w:jc w:val="center"/>
              <w:rPr>
                <w:rFonts w:ascii="Times New Roman" w:hAnsi="Times New Roman" w:cs="Times New Roman"/>
                <w:sz w:val="24"/>
                <w:szCs w:val="24"/>
              </w:rPr>
            </w:pPr>
          </w:p>
        </w:tc>
        <w:tc>
          <w:tcPr>
            <w:tcW w:w="1191" w:type="pct"/>
            <w:vAlign w:val="center"/>
          </w:tcPr>
          <w:p w14:paraId="048BB98B"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Scene</w:t>
            </w:r>
          </w:p>
        </w:tc>
        <w:tc>
          <w:tcPr>
            <w:tcW w:w="851" w:type="pct"/>
            <w:vAlign w:val="center"/>
          </w:tcPr>
          <w:p w14:paraId="7F59C630"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0.85</w:t>
            </w:r>
          </w:p>
        </w:tc>
        <w:tc>
          <w:tcPr>
            <w:tcW w:w="766" w:type="pct"/>
            <w:vAlign w:val="center"/>
          </w:tcPr>
          <w:p w14:paraId="321509B8"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2</w:t>
            </w:r>
          </w:p>
        </w:tc>
        <w:tc>
          <w:tcPr>
            <w:tcW w:w="936" w:type="pct"/>
            <w:vAlign w:val="center"/>
          </w:tcPr>
          <w:p w14:paraId="6C22B02F"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0.654</w:t>
            </w:r>
          </w:p>
        </w:tc>
      </w:tr>
      <w:tr w:rsidR="00E5585E" w:rsidRPr="00E5585E" w14:paraId="6DF72F00" w14:textId="77777777" w:rsidTr="004302CB">
        <w:tc>
          <w:tcPr>
            <w:tcW w:w="1256" w:type="pct"/>
            <w:vMerge/>
            <w:vAlign w:val="center"/>
          </w:tcPr>
          <w:p w14:paraId="3950FC9D" w14:textId="77777777" w:rsidR="00E5585E" w:rsidRPr="00E5585E" w:rsidRDefault="00E5585E" w:rsidP="00503A8A">
            <w:pPr>
              <w:spacing w:line="360" w:lineRule="auto"/>
              <w:jc w:val="center"/>
              <w:rPr>
                <w:rFonts w:ascii="Times New Roman" w:hAnsi="Times New Roman" w:cs="Times New Roman"/>
                <w:sz w:val="24"/>
                <w:szCs w:val="24"/>
              </w:rPr>
            </w:pPr>
          </w:p>
        </w:tc>
        <w:tc>
          <w:tcPr>
            <w:tcW w:w="1191" w:type="pct"/>
            <w:vAlign w:val="center"/>
          </w:tcPr>
          <w:p w14:paraId="72F7E7B4"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Time</w:t>
            </w:r>
            <w:r w:rsidRPr="00E5585E">
              <w:rPr>
                <w:rFonts w:ascii="Times New Roman" w:eastAsia="宋体" w:hAnsi="Times New Roman" w:cs="Times New Roman"/>
                <w:sz w:val="24"/>
                <w:szCs w:val="24"/>
              </w:rPr>
              <w:t xml:space="preserve"> </w:t>
            </w:r>
            <w:r w:rsidRPr="00E5585E">
              <w:rPr>
                <w:rFonts w:ascii="Times New Roman" w:hAnsi="Times New Roman" w:cs="Times New Roman"/>
                <w:sz w:val="24"/>
                <w:szCs w:val="24"/>
              </w:rPr>
              <w:t>×</w:t>
            </w:r>
            <w:r w:rsidRPr="00E5585E">
              <w:rPr>
                <w:rFonts w:ascii="Times New Roman" w:eastAsia="宋体" w:hAnsi="Times New Roman" w:cs="Times New Roman"/>
                <w:sz w:val="24"/>
                <w:szCs w:val="24"/>
              </w:rPr>
              <w:t xml:space="preserve"> </w:t>
            </w:r>
            <w:r w:rsidRPr="00E5585E">
              <w:rPr>
                <w:rFonts w:ascii="Times New Roman" w:hAnsi="Times New Roman" w:cs="Times New Roman"/>
                <w:sz w:val="24"/>
                <w:szCs w:val="24"/>
              </w:rPr>
              <w:t>Scene</w:t>
            </w:r>
          </w:p>
        </w:tc>
        <w:tc>
          <w:tcPr>
            <w:tcW w:w="851" w:type="pct"/>
            <w:vAlign w:val="center"/>
          </w:tcPr>
          <w:p w14:paraId="2B80C7F9"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1.02</w:t>
            </w:r>
          </w:p>
        </w:tc>
        <w:tc>
          <w:tcPr>
            <w:tcW w:w="766" w:type="pct"/>
            <w:vAlign w:val="center"/>
          </w:tcPr>
          <w:p w14:paraId="06845E5F"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2</w:t>
            </w:r>
          </w:p>
        </w:tc>
        <w:tc>
          <w:tcPr>
            <w:tcW w:w="936" w:type="pct"/>
            <w:vAlign w:val="center"/>
          </w:tcPr>
          <w:p w14:paraId="1F251DDB"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0.599</w:t>
            </w:r>
          </w:p>
        </w:tc>
      </w:tr>
      <w:tr w:rsidR="00E5585E" w:rsidRPr="00E5585E" w14:paraId="33F3A9D3" w14:textId="77777777" w:rsidTr="004302CB">
        <w:tc>
          <w:tcPr>
            <w:tcW w:w="1256" w:type="pct"/>
            <w:vMerge w:val="restart"/>
            <w:vAlign w:val="center"/>
          </w:tcPr>
          <w:p w14:paraId="3ED3080A"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lastRenderedPageBreak/>
              <w:t>Depression (BDI)</w:t>
            </w:r>
          </w:p>
        </w:tc>
        <w:tc>
          <w:tcPr>
            <w:tcW w:w="1191" w:type="pct"/>
            <w:vAlign w:val="center"/>
          </w:tcPr>
          <w:p w14:paraId="40E836FB"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Time</w:t>
            </w:r>
          </w:p>
        </w:tc>
        <w:tc>
          <w:tcPr>
            <w:tcW w:w="851" w:type="pct"/>
            <w:vAlign w:val="center"/>
          </w:tcPr>
          <w:p w14:paraId="279222BC"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24.12</w:t>
            </w:r>
          </w:p>
        </w:tc>
        <w:tc>
          <w:tcPr>
            <w:tcW w:w="766" w:type="pct"/>
            <w:vAlign w:val="center"/>
          </w:tcPr>
          <w:p w14:paraId="2C4B6130"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w:t>
            </w:r>
          </w:p>
        </w:tc>
        <w:tc>
          <w:tcPr>
            <w:tcW w:w="936" w:type="pct"/>
            <w:vAlign w:val="center"/>
          </w:tcPr>
          <w:p w14:paraId="62DC2E93"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hAnsi="Times New Roman" w:cs="Times New Roman"/>
                <w:b/>
                <w:bCs/>
                <w:sz w:val="24"/>
                <w:szCs w:val="24"/>
              </w:rPr>
              <w:t>&lt; 0.001</w:t>
            </w:r>
          </w:p>
        </w:tc>
      </w:tr>
      <w:tr w:rsidR="00E5585E" w:rsidRPr="00E5585E" w14:paraId="60CF539B" w14:textId="77777777" w:rsidTr="004302CB">
        <w:tc>
          <w:tcPr>
            <w:tcW w:w="1256" w:type="pct"/>
            <w:vMerge/>
            <w:vAlign w:val="center"/>
          </w:tcPr>
          <w:p w14:paraId="25C6D720" w14:textId="77777777" w:rsidR="00E5585E" w:rsidRPr="00E5585E" w:rsidRDefault="00E5585E" w:rsidP="00503A8A">
            <w:pPr>
              <w:spacing w:line="360" w:lineRule="auto"/>
              <w:jc w:val="center"/>
              <w:rPr>
                <w:rFonts w:ascii="Times New Roman" w:hAnsi="Times New Roman" w:cs="Times New Roman"/>
                <w:sz w:val="24"/>
                <w:szCs w:val="24"/>
              </w:rPr>
            </w:pPr>
          </w:p>
        </w:tc>
        <w:tc>
          <w:tcPr>
            <w:tcW w:w="1191" w:type="pct"/>
            <w:vAlign w:val="center"/>
          </w:tcPr>
          <w:p w14:paraId="5837A770"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Scene</w:t>
            </w:r>
          </w:p>
        </w:tc>
        <w:tc>
          <w:tcPr>
            <w:tcW w:w="851" w:type="pct"/>
            <w:vAlign w:val="center"/>
          </w:tcPr>
          <w:p w14:paraId="6A1F5218"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0.83</w:t>
            </w:r>
          </w:p>
        </w:tc>
        <w:tc>
          <w:tcPr>
            <w:tcW w:w="766" w:type="pct"/>
            <w:vAlign w:val="center"/>
          </w:tcPr>
          <w:p w14:paraId="4E9D5DD3"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2</w:t>
            </w:r>
          </w:p>
        </w:tc>
        <w:tc>
          <w:tcPr>
            <w:tcW w:w="936" w:type="pct"/>
            <w:vAlign w:val="center"/>
          </w:tcPr>
          <w:p w14:paraId="06255234"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0.660</w:t>
            </w:r>
          </w:p>
        </w:tc>
      </w:tr>
      <w:tr w:rsidR="00E5585E" w:rsidRPr="00E5585E" w14:paraId="29DC1098" w14:textId="77777777" w:rsidTr="004302CB">
        <w:tc>
          <w:tcPr>
            <w:tcW w:w="1256" w:type="pct"/>
            <w:vMerge/>
            <w:vAlign w:val="center"/>
          </w:tcPr>
          <w:p w14:paraId="0CC73C6D" w14:textId="77777777" w:rsidR="00E5585E" w:rsidRPr="00E5585E" w:rsidRDefault="00E5585E" w:rsidP="00503A8A">
            <w:pPr>
              <w:spacing w:line="360" w:lineRule="auto"/>
              <w:jc w:val="center"/>
              <w:rPr>
                <w:rFonts w:ascii="Times New Roman" w:hAnsi="Times New Roman" w:cs="Times New Roman"/>
                <w:sz w:val="24"/>
                <w:szCs w:val="24"/>
              </w:rPr>
            </w:pPr>
          </w:p>
        </w:tc>
        <w:tc>
          <w:tcPr>
            <w:tcW w:w="1191" w:type="pct"/>
            <w:vAlign w:val="center"/>
          </w:tcPr>
          <w:p w14:paraId="5265D047"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Time</w:t>
            </w:r>
            <w:r w:rsidRPr="00E5585E">
              <w:rPr>
                <w:rFonts w:ascii="Times New Roman" w:eastAsia="宋体" w:hAnsi="Times New Roman" w:cs="Times New Roman"/>
                <w:sz w:val="24"/>
                <w:szCs w:val="24"/>
              </w:rPr>
              <w:t xml:space="preserve"> </w:t>
            </w:r>
            <w:r w:rsidRPr="00E5585E">
              <w:rPr>
                <w:rFonts w:ascii="Times New Roman" w:hAnsi="Times New Roman" w:cs="Times New Roman"/>
                <w:sz w:val="24"/>
                <w:szCs w:val="24"/>
              </w:rPr>
              <w:t>×</w:t>
            </w:r>
            <w:r w:rsidRPr="00E5585E">
              <w:rPr>
                <w:rFonts w:ascii="Times New Roman" w:eastAsia="宋体" w:hAnsi="Times New Roman" w:cs="Times New Roman"/>
                <w:sz w:val="24"/>
                <w:szCs w:val="24"/>
              </w:rPr>
              <w:t xml:space="preserve"> </w:t>
            </w:r>
            <w:r w:rsidRPr="00E5585E">
              <w:rPr>
                <w:rFonts w:ascii="Times New Roman" w:hAnsi="Times New Roman" w:cs="Times New Roman"/>
                <w:sz w:val="24"/>
                <w:szCs w:val="24"/>
              </w:rPr>
              <w:t>Scene</w:t>
            </w:r>
          </w:p>
        </w:tc>
        <w:tc>
          <w:tcPr>
            <w:tcW w:w="851" w:type="pct"/>
            <w:vAlign w:val="center"/>
          </w:tcPr>
          <w:p w14:paraId="26F413DA"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0.39</w:t>
            </w:r>
          </w:p>
        </w:tc>
        <w:tc>
          <w:tcPr>
            <w:tcW w:w="766" w:type="pct"/>
            <w:vAlign w:val="center"/>
          </w:tcPr>
          <w:p w14:paraId="7CAA66C9"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2</w:t>
            </w:r>
          </w:p>
        </w:tc>
        <w:tc>
          <w:tcPr>
            <w:tcW w:w="936" w:type="pct"/>
            <w:vAlign w:val="center"/>
          </w:tcPr>
          <w:p w14:paraId="30362FFF"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0.821</w:t>
            </w:r>
          </w:p>
        </w:tc>
      </w:tr>
      <w:tr w:rsidR="00E5585E" w:rsidRPr="00E5585E" w14:paraId="2066C884" w14:textId="77777777" w:rsidTr="004302CB">
        <w:tc>
          <w:tcPr>
            <w:tcW w:w="1256" w:type="pct"/>
            <w:vMerge w:val="restart"/>
            <w:vAlign w:val="center"/>
          </w:tcPr>
          <w:p w14:paraId="7A757194"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Positive affect (PANAS-P)</w:t>
            </w:r>
          </w:p>
        </w:tc>
        <w:tc>
          <w:tcPr>
            <w:tcW w:w="1191" w:type="pct"/>
            <w:vAlign w:val="center"/>
          </w:tcPr>
          <w:p w14:paraId="06933D38"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Time</w:t>
            </w:r>
          </w:p>
        </w:tc>
        <w:tc>
          <w:tcPr>
            <w:tcW w:w="851" w:type="pct"/>
            <w:vAlign w:val="center"/>
          </w:tcPr>
          <w:p w14:paraId="59A049F6"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3.81</w:t>
            </w:r>
          </w:p>
        </w:tc>
        <w:tc>
          <w:tcPr>
            <w:tcW w:w="766" w:type="pct"/>
            <w:vAlign w:val="center"/>
          </w:tcPr>
          <w:p w14:paraId="75423A2E"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w:t>
            </w:r>
          </w:p>
        </w:tc>
        <w:tc>
          <w:tcPr>
            <w:tcW w:w="936" w:type="pct"/>
            <w:vAlign w:val="center"/>
          </w:tcPr>
          <w:p w14:paraId="08BEF26C"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0.051</w:t>
            </w:r>
          </w:p>
        </w:tc>
      </w:tr>
      <w:tr w:rsidR="00E5585E" w:rsidRPr="00E5585E" w14:paraId="5234DD85" w14:textId="77777777" w:rsidTr="004302CB">
        <w:tc>
          <w:tcPr>
            <w:tcW w:w="1256" w:type="pct"/>
            <w:vMerge/>
            <w:vAlign w:val="center"/>
          </w:tcPr>
          <w:p w14:paraId="22273B09" w14:textId="77777777" w:rsidR="00E5585E" w:rsidRPr="00E5585E" w:rsidRDefault="00E5585E" w:rsidP="00503A8A">
            <w:pPr>
              <w:spacing w:line="360" w:lineRule="auto"/>
              <w:jc w:val="center"/>
              <w:rPr>
                <w:rFonts w:ascii="Times New Roman" w:hAnsi="Times New Roman" w:cs="Times New Roman"/>
                <w:sz w:val="24"/>
                <w:szCs w:val="24"/>
              </w:rPr>
            </w:pPr>
          </w:p>
        </w:tc>
        <w:tc>
          <w:tcPr>
            <w:tcW w:w="1191" w:type="pct"/>
            <w:vAlign w:val="center"/>
          </w:tcPr>
          <w:p w14:paraId="56107BE5"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Scene</w:t>
            </w:r>
          </w:p>
        </w:tc>
        <w:tc>
          <w:tcPr>
            <w:tcW w:w="851" w:type="pct"/>
            <w:vAlign w:val="center"/>
          </w:tcPr>
          <w:p w14:paraId="516DDFCD"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8.06</w:t>
            </w:r>
          </w:p>
        </w:tc>
        <w:tc>
          <w:tcPr>
            <w:tcW w:w="766" w:type="pct"/>
            <w:vAlign w:val="center"/>
          </w:tcPr>
          <w:p w14:paraId="7F2F8C9E"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2</w:t>
            </w:r>
          </w:p>
        </w:tc>
        <w:tc>
          <w:tcPr>
            <w:tcW w:w="936" w:type="pct"/>
            <w:vAlign w:val="center"/>
          </w:tcPr>
          <w:p w14:paraId="5E327EBC"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hAnsi="Times New Roman" w:cs="Times New Roman"/>
                <w:b/>
                <w:bCs/>
                <w:sz w:val="24"/>
                <w:szCs w:val="24"/>
              </w:rPr>
              <w:t>0.018</w:t>
            </w:r>
          </w:p>
        </w:tc>
      </w:tr>
      <w:tr w:rsidR="00E5585E" w:rsidRPr="00E5585E" w14:paraId="15D48B80" w14:textId="77777777" w:rsidTr="004302CB">
        <w:tc>
          <w:tcPr>
            <w:tcW w:w="1256" w:type="pct"/>
            <w:vMerge/>
            <w:vAlign w:val="center"/>
          </w:tcPr>
          <w:p w14:paraId="51230E62" w14:textId="77777777" w:rsidR="00E5585E" w:rsidRPr="00E5585E" w:rsidRDefault="00E5585E" w:rsidP="00503A8A">
            <w:pPr>
              <w:spacing w:line="360" w:lineRule="auto"/>
              <w:jc w:val="center"/>
              <w:rPr>
                <w:rFonts w:ascii="Times New Roman" w:hAnsi="Times New Roman" w:cs="Times New Roman"/>
                <w:sz w:val="24"/>
                <w:szCs w:val="24"/>
              </w:rPr>
            </w:pPr>
          </w:p>
        </w:tc>
        <w:tc>
          <w:tcPr>
            <w:tcW w:w="1191" w:type="pct"/>
            <w:vAlign w:val="center"/>
          </w:tcPr>
          <w:p w14:paraId="48EBA1FD"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Time</w:t>
            </w:r>
            <w:r w:rsidRPr="00E5585E">
              <w:rPr>
                <w:rFonts w:ascii="Times New Roman" w:eastAsia="宋体" w:hAnsi="Times New Roman" w:cs="Times New Roman"/>
                <w:sz w:val="24"/>
                <w:szCs w:val="24"/>
              </w:rPr>
              <w:t xml:space="preserve"> </w:t>
            </w:r>
            <w:r w:rsidRPr="00E5585E">
              <w:rPr>
                <w:rFonts w:ascii="Times New Roman" w:hAnsi="Times New Roman" w:cs="Times New Roman"/>
                <w:sz w:val="24"/>
                <w:szCs w:val="24"/>
              </w:rPr>
              <w:t>×</w:t>
            </w:r>
            <w:r w:rsidRPr="00E5585E">
              <w:rPr>
                <w:rFonts w:ascii="Times New Roman" w:eastAsia="宋体" w:hAnsi="Times New Roman" w:cs="Times New Roman"/>
                <w:sz w:val="24"/>
                <w:szCs w:val="24"/>
              </w:rPr>
              <w:t xml:space="preserve"> </w:t>
            </w:r>
            <w:r w:rsidRPr="00E5585E">
              <w:rPr>
                <w:rFonts w:ascii="Times New Roman" w:hAnsi="Times New Roman" w:cs="Times New Roman"/>
                <w:sz w:val="24"/>
                <w:szCs w:val="24"/>
              </w:rPr>
              <w:t>Scene</w:t>
            </w:r>
          </w:p>
        </w:tc>
        <w:tc>
          <w:tcPr>
            <w:tcW w:w="851" w:type="pct"/>
            <w:vAlign w:val="center"/>
          </w:tcPr>
          <w:p w14:paraId="12B23F54"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2.23</w:t>
            </w:r>
          </w:p>
        </w:tc>
        <w:tc>
          <w:tcPr>
            <w:tcW w:w="766" w:type="pct"/>
            <w:vAlign w:val="center"/>
          </w:tcPr>
          <w:p w14:paraId="5B3439E1"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2</w:t>
            </w:r>
          </w:p>
        </w:tc>
        <w:tc>
          <w:tcPr>
            <w:tcW w:w="936" w:type="pct"/>
            <w:vAlign w:val="center"/>
          </w:tcPr>
          <w:p w14:paraId="7D9D47B3"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0.328</w:t>
            </w:r>
          </w:p>
        </w:tc>
      </w:tr>
      <w:tr w:rsidR="00E5585E" w:rsidRPr="00E5585E" w14:paraId="4B367257" w14:textId="77777777" w:rsidTr="004302CB">
        <w:tc>
          <w:tcPr>
            <w:tcW w:w="1256" w:type="pct"/>
            <w:vMerge w:val="restart"/>
            <w:tcBorders>
              <w:bottom w:val="single" w:sz="12" w:space="0" w:color="auto"/>
            </w:tcBorders>
            <w:vAlign w:val="center"/>
          </w:tcPr>
          <w:p w14:paraId="15F86F84"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Negative affect (PANAS-N)</w:t>
            </w:r>
          </w:p>
        </w:tc>
        <w:tc>
          <w:tcPr>
            <w:tcW w:w="1191" w:type="pct"/>
            <w:vAlign w:val="center"/>
          </w:tcPr>
          <w:p w14:paraId="76DACF66"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Time</w:t>
            </w:r>
          </w:p>
        </w:tc>
        <w:tc>
          <w:tcPr>
            <w:tcW w:w="851" w:type="pct"/>
            <w:vAlign w:val="center"/>
          </w:tcPr>
          <w:p w14:paraId="435381F4"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15.39</w:t>
            </w:r>
          </w:p>
        </w:tc>
        <w:tc>
          <w:tcPr>
            <w:tcW w:w="766" w:type="pct"/>
            <w:vAlign w:val="center"/>
          </w:tcPr>
          <w:p w14:paraId="75AD37E4"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w:t>
            </w:r>
          </w:p>
        </w:tc>
        <w:tc>
          <w:tcPr>
            <w:tcW w:w="936" w:type="pct"/>
            <w:vAlign w:val="center"/>
          </w:tcPr>
          <w:p w14:paraId="11462642"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hAnsi="Times New Roman" w:cs="Times New Roman"/>
                <w:b/>
                <w:bCs/>
                <w:sz w:val="24"/>
                <w:szCs w:val="24"/>
              </w:rPr>
              <w:t>&lt; 0.001</w:t>
            </w:r>
          </w:p>
        </w:tc>
      </w:tr>
      <w:tr w:rsidR="00E5585E" w:rsidRPr="00E5585E" w14:paraId="4C374793" w14:textId="77777777" w:rsidTr="004302CB">
        <w:tc>
          <w:tcPr>
            <w:tcW w:w="1256" w:type="pct"/>
            <w:vMerge/>
            <w:tcBorders>
              <w:top w:val="single" w:sz="8" w:space="0" w:color="auto"/>
              <w:bottom w:val="single" w:sz="12" w:space="0" w:color="auto"/>
            </w:tcBorders>
            <w:vAlign w:val="center"/>
          </w:tcPr>
          <w:p w14:paraId="02CD4E93" w14:textId="77777777" w:rsidR="00E5585E" w:rsidRPr="00E5585E" w:rsidRDefault="00E5585E" w:rsidP="00503A8A">
            <w:pPr>
              <w:spacing w:line="360" w:lineRule="auto"/>
              <w:rPr>
                <w:rFonts w:ascii="Times New Roman" w:hAnsi="Times New Roman" w:cs="Times New Roman"/>
                <w:sz w:val="24"/>
                <w:szCs w:val="24"/>
              </w:rPr>
            </w:pPr>
          </w:p>
        </w:tc>
        <w:tc>
          <w:tcPr>
            <w:tcW w:w="1191" w:type="pct"/>
            <w:vAlign w:val="center"/>
          </w:tcPr>
          <w:p w14:paraId="194BFE26"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Scene</w:t>
            </w:r>
          </w:p>
        </w:tc>
        <w:tc>
          <w:tcPr>
            <w:tcW w:w="851" w:type="pct"/>
            <w:vAlign w:val="center"/>
          </w:tcPr>
          <w:p w14:paraId="1361B9BF"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2.1</w:t>
            </w:r>
          </w:p>
        </w:tc>
        <w:tc>
          <w:tcPr>
            <w:tcW w:w="766" w:type="pct"/>
            <w:vAlign w:val="center"/>
          </w:tcPr>
          <w:p w14:paraId="271F98DF"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2</w:t>
            </w:r>
          </w:p>
        </w:tc>
        <w:tc>
          <w:tcPr>
            <w:tcW w:w="936" w:type="pct"/>
            <w:vAlign w:val="center"/>
          </w:tcPr>
          <w:p w14:paraId="02387D9B"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0.350</w:t>
            </w:r>
          </w:p>
        </w:tc>
      </w:tr>
      <w:tr w:rsidR="00E5585E" w:rsidRPr="00E5585E" w14:paraId="32E50901" w14:textId="77777777" w:rsidTr="004302CB">
        <w:tc>
          <w:tcPr>
            <w:tcW w:w="1256" w:type="pct"/>
            <w:vMerge/>
            <w:tcBorders>
              <w:top w:val="single" w:sz="8" w:space="0" w:color="auto"/>
              <w:bottom w:val="single" w:sz="12" w:space="0" w:color="auto"/>
            </w:tcBorders>
            <w:vAlign w:val="center"/>
          </w:tcPr>
          <w:p w14:paraId="7FC1A8F1" w14:textId="77777777" w:rsidR="00E5585E" w:rsidRPr="00E5585E" w:rsidRDefault="00E5585E" w:rsidP="00503A8A">
            <w:pPr>
              <w:spacing w:line="360" w:lineRule="auto"/>
              <w:rPr>
                <w:rFonts w:ascii="Times New Roman" w:hAnsi="Times New Roman" w:cs="Times New Roman"/>
                <w:sz w:val="24"/>
                <w:szCs w:val="24"/>
              </w:rPr>
            </w:pPr>
          </w:p>
        </w:tc>
        <w:tc>
          <w:tcPr>
            <w:tcW w:w="1191" w:type="pct"/>
            <w:tcBorders>
              <w:bottom w:val="single" w:sz="12" w:space="0" w:color="000000"/>
            </w:tcBorders>
            <w:vAlign w:val="center"/>
          </w:tcPr>
          <w:p w14:paraId="437B34E4"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Time</w:t>
            </w:r>
            <w:r w:rsidRPr="00E5585E">
              <w:rPr>
                <w:rFonts w:ascii="Times New Roman" w:eastAsia="宋体" w:hAnsi="Times New Roman" w:cs="Times New Roman"/>
                <w:sz w:val="24"/>
                <w:szCs w:val="24"/>
              </w:rPr>
              <w:t xml:space="preserve"> </w:t>
            </w:r>
            <w:r w:rsidRPr="00E5585E">
              <w:rPr>
                <w:rFonts w:ascii="Times New Roman" w:hAnsi="Times New Roman" w:cs="Times New Roman"/>
                <w:sz w:val="24"/>
                <w:szCs w:val="24"/>
              </w:rPr>
              <w:t>×</w:t>
            </w:r>
            <w:r w:rsidRPr="00E5585E">
              <w:rPr>
                <w:rFonts w:ascii="Times New Roman" w:eastAsia="宋体" w:hAnsi="Times New Roman" w:cs="Times New Roman"/>
                <w:sz w:val="24"/>
                <w:szCs w:val="24"/>
              </w:rPr>
              <w:t xml:space="preserve"> </w:t>
            </w:r>
            <w:r w:rsidRPr="00E5585E">
              <w:rPr>
                <w:rFonts w:ascii="Times New Roman" w:hAnsi="Times New Roman" w:cs="Times New Roman"/>
                <w:sz w:val="24"/>
                <w:szCs w:val="24"/>
              </w:rPr>
              <w:t>Scene</w:t>
            </w:r>
          </w:p>
        </w:tc>
        <w:tc>
          <w:tcPr>
            <w:tcW w:w="851" w:type="pct"/>
            <w:tcBorders>
              <w:bottom w:val="single" w:sz="12" w:space="0" w:color="000000"/>
            </w:tcBorders>
            <w:vAlign w:val="center"/>
          </w:tcPr>
          <w:p w14:paraId="68A8D4BC"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0.42</w:t>
            </w:r>
          </w:p>
        </w:tc>
        <w:tc>
          <w:tcPr>
            <w:tcW w:w="766" w:type="pct"/>
            <w:tcBorders>
              <w:bottom w:val="single" w:sz="12" w:space="0" w:color="000000"/>
            </w:tcBorders>
            <w:vAlign w:val="center"/>
          </w:tcPr>
          <w:p w14:paraId="2FF61C32"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2</w:t>
            </w:r>
          </w:p>
        </w:tc>
        <w:tc>
          <w:tcPr>
            <w:tcW w:w="936" w:type="pct"/>
            <w:tcBorders>
              <w:bottom w:val="single" w:sz="12" w:space="0" w:color="000000"/>
            </w:tcBorders>
            <w:vAlign w:val="center"/>
          </w:tcPr>
          <w:p w14:paraId="0FA47339"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0.810</w:t>
            </w:r>
          </w:p>
        </w:tc>
      </w:tr>
    </w:tbl>
    <w:p w14:paraId="17974727" w14:textId="77777777" w:rsidR="00E5585E" w:rsidRPr="00E5585E" w:rsidRDefault="00E5585E" w:rsidP="00503A8A">
      <w:pPr>
        <w:spacing w:line="360" w:lineRule="auto"/>
        <w:rPr>
          <w:rFonts w:ascii="Times New Roman" w:eastAsia="宋体" w:hAnsi="Times New Roman" w:cs="Times New Roman"/>
          <w:b/>
          <w:bCs/>
          <w:sz w:val="24"/>
          <w:szCs w:val="24"/>
        </w:rPr>
      </w:pPr>
    </w:p>
    <w:p w14:paraId="21916A34" w14:textId="77777777" w:rsidR="00E5585E" w:rsidRPr="00F85B9B" w:rsidRDefault="00E5585E" w:rsidP="00503A8A">
      <w:pPr>
        <w:spacing w:before="160" w:after="60" w:line="360" w:lineRule="auto"/>
        <w:rPr>
          <w:rFonts w:ascii="Times New Roman" w:hAnsi="Times New Roman" w:cs="Times New Roman"/>
          <w:b/>
          <w:bCs/>
          <w:sz w:val="24"/>
          <w:szCs w:val="24"/>
        </w:rPr>
      </w:pPr>
      <w:r w:rsidRPr="00F85B9B">
        <w:rPr>
          <w:rFonts w:ascii="Times New Roman" w:hAnsi="Times New Roman" w:cs="Times New Roman"/>
          <w:b/>
          <w:bCs/>
          <w:sz w:val="24"/>
          <w:szCs w:val="24"/>
        </w:rPr>
        <w:t>Supplementary Table 3. Post hoc scene-specific contrasts for intervention-induced changes in patient-reported outcomes.</w:t>
      </w:r>
    </w:p>
    <w:tbl>
      <w:tblPr>
        <w:tblW w:w="5000" w:type="pct"/>
        <w:tblLook w:val="04A0" w:firstRow="1" w:lastRow="0" w:firstColumn="1" w:lastColumn="0" w:noHBand="0" w:noVBand="1"/>
      </w:tblPr>
      <w:tblGrid>
        <w:gridCol w:w="3035"/>
        <w:gridCol w:w="2636"/>
        <w:gridCol w:w="2635"/>
      </w:tblGrid>
      <w:tr w:rsidR="00E5585E" w:rsidRPr="00E5585E" w14:paraId="62F401B6" w14:textId="77777777" w:rsidTr="004302CB">
        <w:trPr>
          <w:tblHeader/>
        </w:trPr>
        <w:tc>
          <w:tcPr>
            <w:tcW w:w="1827" w:type="pct"/>
            <w:tcBorders>
              <w:top w:val="single" w:sz="12" w:space="0" w:color="000000"/>
              <w:left w:val="nil"/>
              <w:bottom w:val="single" w:sz="8" w:space="0" w:color="000000"/>
              <w:right w:val="nil"/>
            </w:tcBorders>
            <w:vAlign w:val="center"/>
          </w:tcPr>
          <w:p w14:paraId="62A407DB"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b/>
                <w:sz w:val="24"/>
                <w:szCs w:val="24"/>
              </w:rPr>
              <w:t>Outcome</w:t>
            </w:r>
          </w:p>
        </w:tc>
        <w:tc>
          <w:tcPr>
            <w:tcW w:w="1587" w:type="pct"/>
            <w:tcBorders>
              <w:top w:val="single" w:sz="12" w:space="0" w:color="000000"/>
              <w:left w:val="nil"/>
              <w:bottom w:val="single" w:sz="8" w:space="0" w:color="000000"/>
              <w:right w:val="nil"/>
            </w:tcBorders>
            <w:vAlign w:val="center"/>
          </w:tcPr>
          <w:p w14:paraId="49CE5AE3"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b/>
                <w:sz w:val="24"/>
                <w:szCs w:val="24"/>
              </w:rPr>
              <w:t>Scene</w:t>
            </w:r>
          </w:p>
        </w:tc>
        <w:tc>
          <w:tcPr>
            <w:tcW w:w="1586" w:type="pct"/>
            <w:tcBorders>
              <w:top w:val="single" w:sz="12" w:space="0" w:color="000000"/>
              <w:left w:val="nil"/>
              <w:bottom w:val="single" w:sz="8" w:space="0" w:color="000000"/>
              <w:right w:val="nil"/>
            </w:tcBorders>
            <w:vAlign w:val="center"/>
          </w:tcPr>
          <w:p w14:paraId="0C8199C0" w14:textId="77777777" w:rsidR="00E5585E" w:rsidRPr="00E5585E" w:rsidRDefault="00E5585E" w:rsidP="00503A8A">
            <w:pPr>
              <w:spacing w:line="360" w:lineRule="auto"/>
              <w:jc w:val="center"/>
              <w:rPr>
                <w:rFonts w:ascii="Times New Roman" w:eastAsia="宋体" w:hAnsi="Times New Roman" w:cs="Times New Roman"/>
                <w:i/>
                <w:iCs/>
                <w:sz w:val="24"/>
                <w:szCs w:val="24"/>
              </w:rPr>
            </w:pPr>
            <w:r w:rsidRPr="00E5585E">
              <w:rPr>
                <w:rFonts w:ascii="Times New Roman" w:eastAsia="宋体" w:hAnsi="Times New Roman" w:cs="Times New Roman"/>
                <w:b/>
                <w:i/>
                <w:iCs/>
                <w:sz w:val="24"/>
                <w:szCs w:val="24"/>
              </w:rPr>
              <w:t xml:space="preserve">p </w:t>
            </w:r>
            <w:r w:rsidRPr="00E5585E">
              <w:rPr>
                <w:rFonts w:ascii="Times New Roman" w:eastAsia="宋体" w:hAnsi="Times New Roman" w:cs="Times New Roman"/>
                <w:b/>
                <w:sz w:val="24"/>
                <w:szCs w:val="24"/>
              </w:rPr>
              <w:t>value</w:t>
            </w:r>
          </w:p>
        </w:tc>
      </w:tr>
      <w:tr w:rsidR="00E5585E" w:rsidRPr="00E5585E" w14:paraId="5E761353" w14:textId="77777777" w:rsidTr="004302CB">
        <w:tc>
          <w:tcPr>
            <w:tcW w:w="1827" w:type="pct"/>
            <w:vMerge w:val="restart"/>
            <w:vAlign w:val="center"/>
          </w:tcPr>
          <w:p w14:paraId="45F28E57"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Pain intensity (VAS)</w:t>
            </w:r>
          </w:p>
          <w:p w14:paraId="054B76AD" w14:textId="77777777" w:rsidR="00E5585E" w:rsidRPr="00E5585E" w:rsidRDefault="00E5585E" w:rsidP="00503A8A">
            <w:pPr>
              <w:spacing w:line="360" w:lineRule="auto"/>
              <w:jc w:val="center"/>
              <w:rPr>
                <w:rFonts w:ascii="Times New Roman" w:hAnsi="Times New Roman" w:cs="Times New Roman"/>
                <w:sz w:val="24"/>
                <w:szCs w:val="24"/>
              </w:rPr>
            </w:pPr>
          </w:p>
        </w:tc>
        <w:tc>
          <w:tcPr>
            <w:tcW w:w="1587" w:type="pct"/>
            <w:vAlign w:val="center"/>
          </w:tcPr>
          <w:p w14:paraId="3B1480DF"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Psychoeducation</w:t>
            </w:r>
          </w:p>
        </w:tc>
        <w:tc>
          <w:tcPr>
            <w:tcW w:w="1586" w:type="pct"/>
            <w:vAlign w:val="center"/>
          </w:tcPr>
          <w:p w14:paraId="1CA0C36E"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eastAsia="宋体" w:hAnsi="Times New Roman" w:cs="Times New Roman"/>
                <w:b/>
                <w:bCs/>
                <w:sz w:val="24"/>
                <w:szCs w:val="24"/>
              </w:rPr>
              <w:t>0</w:t>
            </w:r>
            <w:r w:rsidRPr="00E5585E">
              <w:rPr>
                <w:rFonts w:ascii="Times New Roman" w:hAnsi="Times New Roman" w:cs="Times New Roman"/>
                <w:b/>
                <w:bCs/>
                <w:sz w:val="24"/>
                <w:szCs w:val="24"/>
              </w:rPr>
              <w:t>.011</w:t>
            </w:r>
          </w:p>
        </w:tc>
      </w:tr>
      <w:tr w:rsidR="00E5585E" w:rsidRPr="00E5585E" w14:paraId="355A3379" w14:textId="77777777" w:rsidTr="004302CB">
        <w:tc>
          <w:tcPr>
            <w:tcW w:w="1827" w:type="pct"/>
            <w:vMerge/>
            <w:vAlign w:val="center"/>
          </w:tcPr>
          <w:p w14:paraId="72D0321D" w14:textId="77777777" w:rsidR="00E5585E" w:rsidRPr="00E5585E" w:rsidRDefault="00E5585E" w:rsidP="00503A8A">
            <w:pPr>
              <w:spacing w:line="360" w:lineRule="auto"/>
              <w:jc w:val="center"/>
              <w:rPr>
                <w:rFonts w:ascii="Times New Roman" w:hAnsi="Times New Roman" w:cs="Times New Roman"/>
                <w:sz w:val="24"/>
                <w:szCs w:val="24"/>
              </w:rPr>
            </w:pPr>
          </w:p>
        </w:tc>
        <w:tc>
          <w:tcPr>
            <w:tcW w:w="1587" w:type="pct"/>
            <w:vAlign w:val="center"/>
          </w:tcPr>
          <w:p w14:paraId="381F7002"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Mindfulness</w:t>
            </w:r>
          </w:p>
        </w:tc>
        <w:tc>
          <w:tcPr>
            <w:tcW w:w="1586" w:type="pct"/>
            <w:vAlign w:val="center"/>
          </w:tcPr>
          <w:p w14:paraId="2918BEBD"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eastAsia="宋体" w:hAnsi="Times New Roman" w:cs="Times New Roman"/>
                <w:b/>
                <w:bCs/>
                <w:sz w:val="24"/>
                <w:szCs w:val="24"/>
              </w:rPr>
              <w:t>0</w:t>
            </w:r>
            <w:r w:rsidRPr="00E5585E">
              <w:rPr>
                <w:rFonts w:ascii="Times New Roman" w:hAnsi="Times New Roman" w:cs="Times New Roman"/>
                <w:b/>
                <w:bCs/>
                <w:sz w:val="24"/>
                <w:szCs w:val="24"/>
              </w:rPr>
              <w:t>.009</w:t>
            </w:r>
          </w:p>
        </w:tc>
      </w:tr>
      <w:tr w:rsidR="00E5585E" w:rsidRPr="00E5585E" w14:paraId="5F73F8FE" w14:textId="77777777" w:rsidTr="004302CB">
        <w:tc>
          <w:tcPr>
            <w:tcW w:w="1827" w:type="pct"/>
            <w:vMerge/>
            <w:vAlign w:val="center"/>
          </w:tcPr>
          <w:p w14:paraId="6075887D" w14:textId="77777777" w:rsidR="00E5585E" w:rsidRPr="00E5585E" w:rsidRDefault="00E5585E" w:rsidP="00503A8A">
            <w:pPr>
              <w:spacing w:line="360" w:lineRule="auto"/>
              <w:jc w:val="center"/>
              <w:rPr>
                <w:rFonts w:ascii="Times New Roman" w:hAnsi="Times New Roman" w:cs="Times New Roman"/>
                <w:sz w:val="24"/>
                <w:szCs w:val="24"/>
              </w:rPr>
            </w:pPr>
          </w:p>
        </w:tc>
        <w:tc>
          <w:tcPr>
            <w:tcW w:w="1587" w:type="pct"/>
            <w:vAlign w:val="center"/>
          </w:tcPr>
          <w:p w14:paraId="180213F5"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Breathing</w:t>
            </w:r>
          </w:p>
        </w:tc>
        <w:tc>
          <w:tcPr>
            <w:tcW w:w="1586" w:type="pct"/>
            <w:vAlign w:val="center"/>
          </w:tcPr>
          <w:p w14:paraId="22C44ABD"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eastAsia="宋体" w:hAnsi="Times New Roman" w:cs="Times New Roman"/>
                <w:b/>
                <w:bCs/>
                <w:sz w:val="24"/>
                <w:szCs w:val="24"/>
              </w:rPr>
              <w:t>0</w:t>
            </w:r>
            <w:r w:rsidRPr="00E5585E">
              <w:rPr>
                <w:rFonts w:ascii="Times New Roman" w:hAnsi="Times New Roman" w:cs="Times New Roman"/>
                <w:b/>
                <w:bCs/>
                <w:sz w:val="24"/>
                <w:szCs w:val="24"/>
              </w:rPr>
              <w:t>.011</w:t>
            </w:r>
          </w:p>
        </w:tc>
      </w:tr>
      <w:tr w:rsidR="00E5585E" w:rsidRPr="00E5585E" w14:paraId="035B3324" w14:textId="77777777" w:rsidTr="004302CB">
        <w:tc>
          <w:tcPr>
            <w:tcW w:w="1827" w:type="pct"/>
            <w:vMerge w:val="restart"/>
            <w:vAlign w:val="center"/>
          </w:tcPr>
          <w:p w14:paraId="7F241B49"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Anxiety (STAI)</w:t>
            </w:r>
          </w:p>
          <w:p w14:paraId="2737B8C1" w14:textId="77777777" w:rsidR="00E5585E" w:rsidRPr="00E5585E" w:rsidRDefault="00E5585E" w:rsidP="00503A8A">
            <w:pPr>
              <w:spacing w:line="360" w:lineRule="auto"/>
              <w:jc w:val="center"/>
              <w:rPr>
                <w:rFonts w:ascii="Times New Roman" w:hAnsi="Times New Roman" w:cs="Times New Roman"/>
                <w:sz w:val="24"/>
                <w:szCs w:val="24"/>
              </w:rPr>
            </w:pPr>
          </w:p>
        </w:tc>
        <w:tc>
          <w:tcPr>
            <w:tcW w:w="1587" w:type="pct"/>
            <w:vAlign w:val="center"/>
          </w:tcPr>
          <w:p w14:paraId="1FB79A0F"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Psychoeducation</w:t>
            </w:r>
          </w:p>
        </w:tc>
        <w:tc>
          <w:tcPr>
            <w:tcW w:w="1586" w:type="pct"/>
            <w:vAlign w:val="center"/>
          </w:tcPr>
          <w:p w14:paraId="619DF209"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eastAsia="宋体" w:hAnsi="Times New Roman" w:cs="Times New Roman"/>
                <w:b/>
                <w:bCs/>
                <w:sz w:val="24"/>
                <w:szCs w:val="24"/>
              </w:rPr>
              <w:t>0</w:t>
            </w:r>
            <w:r w:rsidRPr="00E5585E">
              <w:rPr>
                <w:rFonts w:ascii="Times New Roman" w:hAnsi="Times New Roman" w:cs="Times New Roman"/>
                <w:b/>
                <w:bCs/>
                <w:sz w:val="24"/>
                <w:szCs w:val="24"/>
              </w:rPr>
              <w:t>.003</w:t>
            </w:r>
          </w:p>
        </w:tc>
      </w:tr>
      <w:tr w:rsidR="00E5585E" w:rsidRPr="00E5585E" w14:paraId="74A4AD0A" w14:textId="77777777" w:rsidTr="004302CB">
        <w:tc>
          <w:tcPr>
            <w:tcW w:w="1827" w:type="pct"/>
            <w:vMerge/>
            <w:vAlign w:val="center"/>
          </w:tcPr>
          <w:p w14:paraId="5CC5A6D2" w14:textId="77777777" w:rsidR="00E5585E" w:rsidRPr="00E5585E" w:rsidRDefault="00E5585E" w:rsidP="00503A8A">
            <w:pPr>
              <w:spacing w:line="360" w:lineRule="auto"/>
              <w:jc w:val="center"/>
              <w:rPr>
                <w:rFonts w:ascii="Times New Roman" w:hAnsi="Times New Roman" w:cs="Times New Roman"/>
                <w:sz w:val="24"/>
                <w:szCs w:val="24"/>
              </w:rPr>
            </w:pPr>
          </w:p>
        </w:tc>
        <w:tc>
          <w:tcPr>
            <w:tcW w:w="1587" w:type="pct"/>
            <w:vAlign w:val="center"/>
          </w:tcPr>
          <w:p w14:paraId="259DAFB7"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Mindfulness</w:t>
            </w:r>
          </w:p>
        </w:tc>
        <w:tc>
          <w:tcPr>
            <w:tcW w:w="1586" w:type="pct"/>
            <w:vAlign w:val="center"/>
          </w:tcPr>
          <w:p w14:paraId="2D6AC8C3"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eastAsia="宋体" w:hAnsi="Times New Roman" w:cs="Times New Roman"/>
                <w:b/>
                <w:bCs/>
                <w:sz w:val="24"/>
                <w:szCs w:val="24"/>
              </w:rPr>
              <w:t>0</w:t>
            </w:r>
            <w:r w:rsidRPr="00E5585E">
              <w:rPr>
                <w:rFonts w:ascii="Times New Roman" w:hAnsi="Times New Roman" w:cs="Times New Roman"/>
                <w:b/>
                <w:bCs/>
                <w:sz w:val="24"/>
                <w:szCs w:val="24"/>
              </w:rPr>
              <w:t>.003</w:t>
            </w:r>
          </w:p>
        </w:tc>
      </w:tr>
      <w:tr w:rsidR="00E5585E" w:rsidRPr="00E5585E" w14:paraId="68567B77" w14:textId="77777777" w:rsidTr="004302CB">
        <w:tc>
          <w:tcPr>
            <w:tcW w:w="1827" w:type="pct"/>
            <w:vMerge/>
            <w:vAlign w:val="center"/>
          </w:tcPr>
          <w:p w14:paraId="6C8F4E6B" w14:textId="77777777" w:rsidR="00E5585E" w:rsidRPr="00E5585E" w:rsidRDefault="00E5585E" w:rsidP="00503A8A">
            <w:pPr>
              <w:spacing w:line="360" w:lineRule="auto"/>
              <w:jc w:val="center"/>
              <w:rPr>
                <w:rFonts w:ascii="Times New Roman" w:hAnsi="Times New Roman" w:cs="Times New Roman"/>
                <w:sz w:val="24"/>
                <w:szCs w:val="24"/>
              </w:rPr>
            </w:pPr>
          </w:p>
        </w:tc>
        <w:tc>
          <w:tcPr>
            <w:tcW w:w="1587" w:type="pct"/>
            <w:vAlign w:val="center"/>
          </w:tcPr>
          <w:p w14:paraId="50C04D64"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Breathing</w:t>
            </w:r>
          </w:p>
        </w:tc>
        <w:tc>
          <w:tcPr>
            <w:tcW w:w="1586" w:type="pct"/>
            <w:vAlign w:val="center"/>
          </w:tcPr>
          <w:p w14:paraId="7C65CC2B"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hAnsi="Times New Roman" w:cs="Times New Roman"/>
                <w:b/>
                <w:bCs/>
                <w:sz w:val="24"/>
                <w:szCs w:val="24"/>
              </w:rPr>
              <w:t>&lt;</w:t>
            </w:r>
            <w:r w:rsidRPr="00E5585E">
              <w:rPr>
                <w:rFonts w:ascii="Times New Roman" w:eastAsia="宋体" w:hAnsi="Times New Roman" w:cs="Times New Roman"/>
                <w:b/>
                <w:bCs/>
                <w:sz w:val="24"/>
                <w:szCs w:val="24"/>
              </w:rPr>
              <w:t xml:space="preserve"> 0</w:t>
            </w:r>
            <w:r w:rsidRPr="00E5585E">
              <w:rPr>
                <w:rFonts w:ascii="Times New Roman" w:hAnsi="Times New Roman" w:cs="Times New Roman"/>
                <w:b/>
                <w:bCs/>
                <w:sz w:val="24"/>
                <w:szCs w:val="24"/>
              </w:rPr>
              <w:t>.001</w:t>
            </w:r>
          </w:p>
        </w:tc>
      </w:tr>
      <w:tr w:rsidR="00E5585E" w:rsidRPr="00E5585E" w14:paraId="4171DC01" w14:textId="77777777" w:rsidTr="004302CB">
        <w:tc>
          <w:tcPr>
            <w:tcW w:w="1827" w:type="pct"/>
            <w:vMerge w:val="restart"/>
            <w:vAlign w:val="center"/>
          </w:tcPr>
          <w:p w14:paraId="58CB6928"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Depression (BDI)</w:t>
            </w:r>
          </w:p>
          <w:p w14:paraId="0E8E1713" w14:textId="77777777" w:rsidR="00E5585E" w:rsidRPr="00E5585E" w:rsidRDefault="00E5585E" w:rsidP="00503A8A">
            <w:pPr>
              <w:spacing w:line="360" w:lineRule="auto"/>
              <w:jc w:val="center"/>
              <w:rPr>
                <w:rFonts w:ascii="Times New Roman" w:hAnsi="Times New Roman" w:cs="Times New Roman"/>
                <w:sz w:val="24"/>
                <w:szCs w:val="24"/>
              </w:rPr>
            </w:pPr>
          </w:p>
        </w:tc>
        <w:tc>
          <w:tcPr>
            <w:tcW w:w="1587" w:type="pct"/>
            <w:vAlign w:val="center"/>
          </w:tcPr>
          <w:p w14:paraId="7C17EAD2"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Psychoeducation</w:t>
            </w:r>
          </w:p>
        </w:tc>
        <w:tc>
          <w:tcPr>
            <w:tcW w:w="1586" w:type="pct"/>
            <w:vAlign w:val="center"/>
          </w:tcPr>
          <w:p w14:paraId="3C987FF6"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hAnsi="Times New Roman" w:cs="Times New Roman"/>
                <w:b/>
                <w:bCs/>
                <w:sz w:val="24"/>
                <w:szCs w:val="24"/>
              </w:rPr>
              <w:t>&lt;</w:t>
            </w:r>
            <w:r w:rsidRPr="00E5585E">
              <w:rPr>
                <w:rFonts w:ascii="Times New Roman" w:eastAsia="宋体" w:hAnsi="Times New Roman" w:cs="Times New Roman"/>
                <w:b/>
                <w:bCs/>
                <w:sz w:val="24"/>
                <w:szCs w:val="24"/>
              </w:rPr>
              <w:t xml:space="preserve"> 0</w:t>
            </w:r>
            <w:r w:rsidRPr="00E5585E">
              <w:rPr>
                <w:rFonts w:ascii="Times New Roman" w:hAnsi="Times New Roman" w:cs="Times New Roman"/>
                <w:b/>
                <w:bCs/>
                <w:sz w:val="24"/>
                <w:szCs w:val="24"/>
              </w:rPr>
              <w:t>.001</w:t>
            </w:r>
          </w:p>
        </w:tc>
      </w:tr>
      <w:tr w:rsidR="00E5585E" w:rsidRPr="00E5585E" w14:paraId="5546F7D3" w14:textId="77777777" w:rsidTr="004302CB">
        <w:tc>
          <w:tcPr>
            <w:tcW w:w="1827" w:type="pct"/>
            <w:vMerge/>
            <w:vAlign w:val="center"/>
          </w:tcPr>
          <w:p w14:paraId="4811F1D2" w14:textId="77777777" w:rsidR="00E5585E" w:rsidRPr="00E5585E" w:rsidRDefault="00E5585E" w:rsidP="00503A8A">
            <w:pPr>
              <w:spacing w:line="360" w:lineRule="auto"/>
              <w:jc w:val="center"/>
              <w:rPr>
                <w:rFonts w:ascii="Times New Roman" w:hAnsi="Times New Roman" w:cs="Times New Roman"/>
                <w:sz w:val="24"/>
                <w:szCs w:val="24"/>
              </w:rPr>
            </w:pPr>
          </w:p>
        </w:tc>
        <w:tc>
          <w:tcPr>
            <w:tcW w:w="1587" w:type="pct"/>
            <w:vAlign w:val="center"/>
          </w:tcPr>
          <w:p w14:paraId="7376EEDC"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Mindfulness</w:t>
            </w:r>
          </w:p>
        </w:tc>
        <w:tc>
          <w:tcPr>
            <w:tcW w:w="1586" w:type="pct"/>
            <w:vAlign w:val="center"/>
          </w:tcPr>
          <w:p w14:paraId="34B66B81"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hAnsi="Times New Roman" w:cs="Times New Roman"/>
                <w:b/>
                <w:bCs/>
                <w:sz w:val="24"/>
                <w:szCs w:val="24"/>
              </w:rPr>
              <w:t>&lt;</w:t>
            </w:r>
            <w:r w:rsidRPr="00E5585E">
              <w:rPr>
                <w:rFonts w:ascii="Times New Roman" w:eastAsia="宋体" w:hAnsi="Times New Roman" w:cs="Times New Roman"/>
                <w:b/>
                <w:bCs/>
                <w:sz w:val="24"/>
                <w:szCs w:val="24"/>
              </w:rPr>
              <w:t xml:space="preserve"> 0</w:t>
            </w:r>
            <w:r w:rsidRPr="00E5585E">
              <w:rPr>
                <w:rFonts w:ascii="Times New Roman" w:hAnsi="Times New Roman" w:cs="Times New Roman"/>
                <w:b/>
                <w:bCs/>
                <w:sz w:val="24"/>
                <w:szCs w:val="24"/>
              </w:rPr>
              <w:t>.001</w:t>
            </w:r>
          </w:p>
        </w:tc>
      </w:tr>
      <w:tr w:rsidR="00E5585E" w:rsidRPr="00E5585E" w14:paraId="36E442E8" w14:textId="77777777" w:rsidTr="004302CB">
        <w:tc>
          <w:tcPr>
            <w:tcW w:w="1827" w:type="pct"/>
            <w:vMerge/>
            <w:vAlign w:val="center"/>
          </w:tcPr>
          <w:p w14:paraId="1E9E29D4" w14:textId="77777777" w:rsidR="00E5585E" w:rsidRPr="00E5585E" w:rsidRDefault="00E5585E" w:rsidP="00503A8A">
            <w:pPr>
              <w:spacing w:line="360" w:lineRule="auto"/>
              <w:jc w:val="center"/>
              <w:rPr>
                <w:rFonts w:ascii="Times New Roman" w:hAnsi="Times New Roman" w:cs="Times New Roman"/>
                <w:sz w:val="24"/>
                <w:szCs w:val="24"/>
              </w:rPr>
            </w:pPr>
          </w:p>
        </w:tc>
        <w:tc>
          <w:tcPr>
            <w:tcW w:w="1587" w:type="pct"/>
            <w:vAlign w:val="center"/>
          </w:tcPr>
          <w:p w14:paraId="34B76B21"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Breathing</w:t>
            </w:r>
          </w:p>
        </w:tc>
        <w:tc>
          <w:tcPr>
            <w:tcW w:w="1586" w:type="pct"/>
            <w:vAlign w:val="center"/>
          </w:tcPr>
          <w:p w14:paraId="7B95A4E8"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hAnsi="Times New Roman" w:cs="Times New Roman"/>
                <w:b/>
                <w:bCs/>
                <w:sz w:val="24"/>
                <w:szCs w:val="24"/>
              </w:rPr>
              <w:t>&lt;</w:t>
            </w:r>
            <w:r w:rsidRPr="00E5585E">
              <w:rPr>
                <w:rFonts w:ascii="Times New Roman" w:eastAsia="宋体" w:hAnsi="Times New Roman" w:cs="Times New Roman"/>
                <w:b/>
                <w:bCs/>
                <w:sz w:val="24"/>
                <w:szCs w:val="24"/>
              </w:rPr>
              <w:t xml:space="preserve"> 0</w:t>
            </w:r>
            <w:r w:rsidRPr="00E5585E">
              <w:rPr>
                <w:rFonts w:ascii="Times New Roman" w:hAnsi="Times New Roman" w:cs="Times New Roman"/>
                <w:b/>
                <w:bCs/>
                <w:sz w:val="24"/>
                <w:szCs w:val="24"/>
              </w:rPr>
              <w:t>.001</w:t>
            </w:r>
          </w:p>
        </w:tc>
      </w:tr>
      <w:tr w:rsidR="00E5585E" w:rsidRPr="00E5585E" w14:paraId="702755E5" w14:textId="77777777" w:rsidTr="004302CB">
        <w:tc>
          <w:tcPr>
            <w:tcW w:w="1827" w:type="pct"/>
            <w:vMerge w:val="restart"/>
            <w:vAlign w:val="center"/>
          </w:tcPr>
          <w:p w14:paraId="6DE78409"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Positive affect (PANAS-P)</w:t>
            </w:r>
          </w:p>
          <w:p w14:paraId="65C15197" w14:textId="77777777" w:rsidR="00E5585E" w:rsidRPr="00E5585E" w:rsidRDefault="00E5585E" w:rsidP="00503A8A">
            <w:pPr>
              <w:spacing w:line="360" w:lineRule="auto"/>
              <w:jc w:val="center"/>
              <w:rPr>
                <w:rFonts w:ascii="Times New Roman" w:hAnsi="Times New Roman" w:cs="Times New Roman"/>
                <w:sz w:val="24"/>
                <w:szCs w:val="24"/>
              </w:rPr>
            </w:pPr>
          </w:p>
        </w:tc>
        <w:tc>
          <w:tcPr>
            <w:tcW w:w="1587" w:type="pct"/>
            <w:vAlign w:val="center"/>
          </w:tcPr>
          <w:p w14:paraId="446405AA"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Psychoeducation</w:t>
            </w:r>
          </w:p>
        </w:tc>
        <w:tc>
          <w:tcPr>
            <w:tcW w:w="1586" w:type="pct"/>
            <w:vAlign w:val="center"/>
          </w:tcPr>
          <w:p w14:paraId="4C3A359B"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eastAsia="宋体" w:hAnsi="Times New Roman" w:cs="Times New Roman"/>
                <w:sz w:val="24"/>
                <w:szCs w:val="24"/>
              </w:rPr>
              <w:t>0</w:t>
            </w:r>
            <w:r w:rsidRPr="00E5585E">
              <w:rPr>
                <w:rFonts w:ascii="Times New Roman" w:hAnsi="Times New Roman" w:cs="Times New Roman"/>
                <w:sz w:val="24"/>
                <w:szCs w:val="24"/>
              </w:rPr>
              <w:t>.235</w:t>
            </w:r>
          </w:p>
        </w:tc>
      </w:tr>
      <w:tr w:rsidR="00E5585E" w:rsidRPr="00E5585E" w14:paraId="0DBB866B" w14:textId="77777777" w:rsidTr="004302CB">
        <w:tc>
          <w:tcPr>
            <w:tcW w:w="1827" w:type="pct"/>
            <w:vMerge/>
            <w:vAlign w:val="center"/>
          </w:tcPr>
          <w:p w14:paraId="3017232F" w14:textId="77777777" w:rsidR="00E5585E" w:rsidRPr="00E5585E" w:rsidRDefault="00E5585E" w:rsidP="00503A8A">
            <w:pPr>
              <w:spacing w:line="360" w:lineRule="auto"/>
              <w:rPr>
                <w:rFonts w:ascii="Times New Roman" w:hAnsi="Times New Roman" w:cs="Times New Roman"/>
                <w:sz w:val="24"/>
                <w:szCs w:val="24"/>
              </w:rPr>
            </w:pPr>
          </w:p>
        </w:tc>
        <w:tc>
          <w:tcPr>
            <w:tcW w:w="1587" w:type="pct"/>
            <w:vAlign w:val="center"/>
          </w:tcPr>
          <w:p w14:paraId="02AD989F"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Mindfulness</w:t>
            </w:r>
          </w:p>
        </w:tc>
        <w:tc>
          <w:tcPr>
            <w:tcW w:w="1586" w:type="pct"/>
            <w:vAlign w:val="center"/>
          </w:tcPr>
          <w:p w14:paraId="58C4B75E"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eastAsia="宋体" w:hAnsi="Times New Roman" w:cs="Times New Roman"/>
                <w:sz w:val="24"/>
                <w:szCs w:val="24"/>
              </w:rPr>
              <w:t>0</w:t>
            </w:r>
            <w:r w:rsidRPr="00E5585E">
              <w:rPr>
                <w:rFonts w:ascii="Times New Roman" w:hAnsi="Times New Roman" w:cs="Times New Roman"/>
                <w:sz w:val="24"/>
                <w:szCs w:val="24"/>
              </w:rPr>
              <w:t>.802</w:t>
            </w:r>
          </w:p>
        </w:tc>
      </w:tr>
      <w:tr w:rsidR="00E5585E" w:rsidRPr="00E5585E" w14:paraId="4300495E" w14:textId="77777777" w:rsidTr="004302CB">
        <w:tc>
          <w:tcPr>
            <w:tcW w:w="1827" w:type="pct"/>
            <w:vMerge/>
            <w:vAlign w:val="center"/>
          </w:tcPr>
          <w:p w14:paraId="6E206540" w14:textId="77777777" w:rsidR="00E5585E" w:rsidRPr="00E5585E" w:rsidRDefault="00E5585E" w:rsidP="00503A8A">
            <w:pPr>
              <w:spacing w:line="360" w:lineRule="auto"/>
              <w:rPr>
                <w:rFonts w:ascii="Times New Roman" w:hAnsi="Times New Roman" w:cs="Times New Roman"/>
                <w:sz w:val="24"/>
                <w:szCs w:val="24"/>
              </w:rPr>
            </w:pPr>
          </w:p>
        </w:tc>
        <w:tc>
          <w:tcPr>
            <w:tcW w:w="1587" w:type="pct"/>
            <w:vAlign w:val="center"/>
          </w:tcPr>
          <w:p w14:paraId="6BD932CC"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Breathing</w:t>
            </w:r>
          </w:p>
        </w:tc>
        <w:tc>
          <w:tcPr>
            <w:tcW w:w="1586" w:type="pct"/>
            <w:vAlign w:val="center"/>
          </w:tcPr>
          <w:p w14:paraId="067EA157"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eastAsia="宋体" w:hAnsi="Times New Roman" w:cs="Times New Roman"/>
                <w:b/>
                <w:bCs/>
                <w:sz w:val="24"/>
                <w:szCs w:val="24"/>
              </w:rPr>
              <w:t>0</w:t>
            </w:r>
            <w:r w:rsidRPr="00E5585E">
              <w:rPr>
                <w:rFonts w:ascii="Times New Roman" w:hAnsi="Times New Roman" w:cs="Times New Roman"/>
                <w:b/>
                <w:bCs/>
                <w:sz w:val="24"/>
                <w:szCs w:val="24"/>
              </w:rPr>
              <w:t>.001</w:t>
            </w:r>
          </w:p>
        </w:tc>
      </w:tr>
      <w:tr w:rsidR="00E5585E" w:rsidRPr="00E5585E" w14:paraId="7830ABFC" w14:textId="77777777" w:rsidTr="004302CB">
        <w:tc>
          <w:tcPr>
            <w:tcW w:w="1827" w:type="pct"/>
            <w:vMerge w:val="restart"/>
            <w:vAlign w:val="center"/>
          </w:tcPr>
          <w:p w14:paraId="7D0B6EEA"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Negative affect (PANAS-N)</w:t>
            </w:r>
          </w:p>
        </w:tc>
        <w:tc>
          <w:tcPr>
            <w:tcW w:w="1587" w:type="pct"/>
            <w:vAlign w:val="center"/>
          </w:tcPr>
          <w:p w14:paraId="3AAB0A0F"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Psychoeducation</w:t>
            </w:r>
          </w:p>
        </w:tc>
        <w:tc>
          <w:tcPr>
            <w:tcW w:w="1586" w:type="pct"/>
            <w:vAlign w:val="center"/>
          </w:tcPr>
          <w:p w14:paraId="4EADAF73"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hAnsi="Times New Roman" w:cs="Times New Roman"/>
                <w:b/>
                <w:bCs/>
                <w:sz w:val="24"/>
                <w:szCs w:val="24"/>
              </w:rPr>
              <w:t>&lt;</w:t>
            </w:r>
            <w:r w:rsidRPr="00E5585E">
              <w:rPr>
                <w:rFonts w:ascii="Times New Roman" w:eastAsia="宋体" w:hAnsi="Times New Roman" w:cs="Times New Roman"/>
                <w:b/>
                <w:bCs/>
                <w:sz w:val="24"/>
                <w:szCs w:val="24"/>
              </w:rPr>
              <w:t xml:space="preserve"> 0</w:t>
            </w:r>
            <w:r w:rsidRPr="00E5585E">
              <w:rPr>
                <w:rFonts w:ascii="Times New Roman" w:hAnsi="Times New Roman" w:cs="Times New Roman"/>
                <w:b/>
                <w:bCs/>
                <w:sz w:val="24"/>
                <w:szCs w:val="24"/>
              </w:rPr>
              <w:t>.001</w:t>
            </w:r>
          </w:p>
        </w:tc>
      </w:tr>
      <w:tr w:rsidR="00E5585E" w:rsidRPr="00E5585E" w14:paraId="1F34AF0F" w14:textId="77777777" w:rsidTr="004302CB">
        <w:tc>
          <w:tcPr>
            <w:tcW w:w="1827" w:type="pct"/>
            <w:vMerge/>
            <w:vAlign w:val="center"/>
          </w:tcPr>
          <w:p w14:paraId="7E42E13F" w14:textId="77777777" w:rsidR="00E5585E" w:rsidRPr="00E5585E" w:rsidRDefault="00E5585E" w:rsidP="00503A8A">
            <w:pPr>
              <w:spacing w:line="360" w:lineRule="auto"/>
              <w:jc w:val="center"/>
              <w:rPr>
                <w:rFonts w:ascii="Times New Roman" w:hAnsi="Times New Roman" w:cs="Times New Roman"/>
                <w:sz w:val="24"/>
                <w:szCs w:val="24"/>
              </w:rPr>
            </w:pPr>
          </w:p>
        </w:tc>
        <w:tc>
          <w:tcPr>
            <w:tcW w:w="1587" w:type="pct"/>
            <w:vAlign w:val="center"/>
          </w:tcPr>
          <w:p w14:paraId="66C83415"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Mindfulness</w:t>
            </w:r>
          </w:p>
        </w:tc>
        <w:tc>
          <w:tcPr>
            <w:tcW w:w="1586" w:type="pct"/>
            <w:vAlign w:val="center"/>
          </w:tcPr>
          <w:p w14:paraId="2982EFC2"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eastAsia="宋体" w:hAnsi="Times New Roman" w:cs="Times New Roman"/>
                <w:b/>
                <w:bCs/>
                <w:sz w:val="24"/>
                <w:szCs w:val="24"/>
              </w:rPr>
              <w:t>0</w:t>
            </w:r>
            <w:r w:rsidRPr="00E5585E">
              <w:rPr>
                <w:rFonts w:ascii="Times New Roman" w:hAnsi="Times New Roman" w:cs="Times New Roman"/>
                <w:b/>
                <w:bCs/>
                <w:sz w:val="24"/>
                <w:szCs w:val="24"/>
              </w:rPr>
              <w:t>.019</w:t>
            </w:r>
          </w:p>
        </w:tc>
      </w:tr>
      <w:tr w:rsidR="00E5585E" w:rsidRPr="00E5585E" w14:paraId="5FA787C1" w14:textId="77777777" w:rsidTr="004302CB">
        <w:tc>
          <w:tcPr>
            <w:tcW w:w="1827" w:type="pct"/>
            <w:vMerge/>
            <w:tcBorders>
              <w:bottom w:val="single" w:sz="12" w:space="0" w:color="000000"/>
            </w:tcBorders>
            <w:vAlign w:val="center"/>
          </w:tcPr>
          <w:p w14:paraId="432C9429" w14:textId="77777777" w:rsidR="00E5585E" w:rsidRPr="00E5585E" w:rsidRDefault="00E5585E" w:rsidP="00503A8A">
            <w:pPr>
              <w:spacing w:line="360" w:lineRule="auto"/>
              <w:jc w:val="center"/>
              <w:rPr>
                <w:rFonts w:ascii="Times New Roman" w:hAnsi="Times New Roman" w:cs="Times New Roman"/>
                <w:sz w:val="24"/>
                <w:szCs w:val="24"/>
              </w:rPr>
            </w:pPr>
          </w:p>
        </w:tc>
        <w:tc>
          <w:tcPr>
            <w:tcW w:w="1587" w:type="pct"/>
            <w:tcBorders>
              <w:bottom w:val="single" w:sz="12" w:space="0" w:color="000000"/>
            </w:tcBorders>
            <w:vAlign w:val="center"/>
          </w:tcPr>
          <w:p w14:paraId="203CCE33"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Breathing</w:t>
            </w:r>
          </w:p>
        </w:tc>
        <w:tc>
          <w:tcPr>
            <w:tcW w:w="1586" w:type="pct"/>
            <w:tcBorders>
              <w:bottom w:val="single" w:sz="12" w:space="0" w:color="000000"/>
            </w:tcBorders>
            <w:vAlign w:val="center"/>
          </w:tcPr>
          <w:p w14:paraId="57BF442E"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eastAsia="宋体" w:hAnsi="Times New Roman" w:cs="Times New Roman"/>
                <w:b/>
                <w:bCs/>
                <w:sz w:val="24"/>
                <w:szCs w:val="24"/>
              </w:rPr>
              <w:t>0</w:t>
            </w:r>
            <w:r w:rsidRPr="00E5585E">
              <w:rPr>
                <w:rFonts w:ascii="Times New Roman" w:hAnsi="Times New Roman" w:cs="Times New Roman"/>
                <w:b/>
                <w:bCs/>
                <w:sz w:val="24"/>
                <w:szCs w:val="24"/>
              </w:rPr>
              <w:t>.001</w:t>
            </w:r>
          </w:p>
        </w:tc>
      </w:tr>
    </w:tbl>
    <w:p w14:paraId="390FD84C" w14:textId="77777777" w:rsidR="00E5585E" w:rsidRPr="00E5585E" w:rsidRDefault="00E5585E" w:rsidP="00503A8A">
      <w:pPr>
        <w:spacing w:before="40" w:after="80" w:line="360" w:lineRule="auto"/>
        <w:rPr>
          <w:rFonts w:ascii="Times New Roman" w:eastAsia="宋体" w:hAnsi="Times New Roman" w:cs="Times New Roman"/>
          <w:sz w:val="24"/>
          <w:szCs w:val="24"/>
        </w:rPr>
      </w:pPr>
    </w:p>
    <w:p w14:paraId="2FE9A5A4" w14:textId="77777777" w:rsidR="00E5585E" w:rsidRPr="00F85B9B" w:rsidRDefault="00E5585E" w:rsidP="00503A8A">
      <w:pPr>
        <w:spacing w:before="160" w:after="60" w:line="360" w:lineRule="auto"/>
        <w:rPr>
          <w:rFonts w:ascii="Times New Roman" w:hAnsi="Times New Roman" w:cs="Times New Roman"/>
          <w:b/>
          <w:bCs/>
          <w:sz w:val="24"/>
          <w:szCs w:val="24"/>
        </w:rPr>
      </w:pPr>
      <w:r w:rsidRPr="00F85B9B">
        <w:rPr>
          <w:rFonts w:ascii="Times New Roman" w:hAnsi="Times New Roman" w:cs="Times New Roman"/>
          <w:b/>
          <w:bCs/>
          <w:sz w:val="24"/>
          <w:szCs w:val="24"/>
        </w:rPr>
        <w:lastRenderedPageBreak/>
        <w:t>Supplementary Table 4. Mixed-effects model results for immersion-symptom associations.</w:t>
      </w:r>
    </w:p>
    <w:tbl>
      <w:tblPr>
        <w:tblW w:w="5000" w:type="pct"/>
        <w:tblLook w:val="04A0" w:firstRow="1" w:lastRow="0" w:firstColumn="1" w:lastColumn="0" w:noHBand="0" w:noVBand="1"/>
      </w:tblPr>
      <w:tblGrid>
        <w:gridCol w:w="1926"/>
        <w:gridCol w:w="1925"/>
        <w:gridCol w:w="1925"/>
        <w:gridCol w:w="2530"/>
      </w:tblGrid>
      <w:tr w:rsidR="00E5585E" w:rsidRPr="00E5585E" w14:paraId="34DA3F36" w14:textId="77777777" w:rsidTr="004302CB">
        <w:tc>
          <w:tcPr>
            <w:tcW w:w="1159" w:type="pct"/>
            <w:tcBorders>
              <w:top w:val="single" w:sz="12" w:space="0" w:color="000000"/>
              <w:left w:val="nil"/>
              <w:bottom w:val="single" w:sz="8" w:space="0" w:color="000000"/>
              <w:right w:val="nil"/>
            </w:tcBorders>
            <w:vAlign w:val="center"/>
          </w:tcPr>
          <w:p w14:paraId="318449BD"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b/>
                <w:sz w:val="24"/>
                <w:szCs w:val="24"/>
              </w:rPr>
              <w:t>Outcome</w:t>
            </w:r>
          </w:p>
        </w:tc>
        <w:tc>
          <w:tcPr>
            <w:tcW w:w="1159" w:type="pct"/>
            <w:tcBorders>
              <w:top w:val="single" w:sz="12" w:space="0" w:color="000000"/>
              <w:left w:val="nil"/>
              <w:bottom w:val="single" w:sz="8" w:space="0" w:color="000000"/>
              <w:right w:val="nil"/>
            </w:tcBorders>
            <w:vAlign w:val="center"/>
          </w:tcPr>
          <w:p w14:paraId="3B0DA43D" w14:textId="77777777" w:rsidR="00E5585E" w:rsidRPr="00E5585E" w:rsidRDefault="00E5585E" w:rsidP="00503A8A">
            <w:pPr>
              <w:spacing w:line="360" w:lineRule="auto"/>
              <w:jc w:val="center"/>
              <w:rPr>
                <w:rFonts w:ascii="Times New Roman" w:eastAsia="宋体" w:hAnsi="Times New Roman" w:cs="Times New Roman"/>
                <w:b/>
                <w:sz w:val="24"/>
                <w:szCs w:val="24"/>
              </w:rPr>
            </w:pPr>
            <w:r w:rsidRPr="00E5585E">
              <w:rPr>
                <w:rFonts w:ascii="Times New Roman" w:hAnsi="Times New Roman" w:cs="Times New Roman"/>
                <w:b/>
                <w:sz w:val="24"/>
                <w:szCs w:val="24"/>
              </w:rPr>
              <w:t>Scene main effect p value</w:t>
            </w:r>
          </w:p>
        </w:tc>
        <w:tc>
          <w:tcPr>
            <w:tcW w:w="1159" w:type="pct"/>
            <w:tcBorders>
              <w:top w:val="single" w:sz="12" w:space="0" w:color="000000"/>
              <w:left w:val="nil"/>
              <w:bottom w:val="single" w:sz="8" w:space="0" w:color="000000"/>
              <w:right w:val="nil"/>
            </w:tcBorders>
            <w:vAlign w:val="center"/>
          </w:tcPr>
          <w:p w14:paraId="15628411"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b/>
                <w:sz w:val="24"/>
                <w:szCs w:val="24"/>
              </w:rPr>
              <w:t>Immersion omnibus p value</w:t>
            </w:r>
          </w:p>
        </w:tc>
        <w:tc>
          <w:tcPr>
            <w:tcW w:w="1523" w:type="pct"/>
            <w:tcBorders>
              <w:top w:val="single" w:sz="12" w:space="0" w:color="000000"/>
              <w:left w:val="nil"/>
              <w:bottom w:val="single" w:sz="8" w:space="0" w:color="000000"/>
              <w:right w:val="nil"/>
            </w:tcBorders>
            <w:vAlign w:val="center"/>
          </w:tcPr>
          <w:p w14:paraId="7F7133B9" w14:textId="77777777" w:rsidR="00E5585E" w:rsidRPr="00E5585E" w:rsidRDefault="00E5585E" w:rsidP="00503A8A">
            <w:pPr>
              <w:spacing w:line="360" w:lineRule="auto"/>
              <w:jc w:val="center"/>
              <w:rPr>
                <w:rFonts w:ascii="Times New Roman" w:eastAsia="宋体" w:hAnsi="Times New Roman" w:cs="Times New Roman"/>
                <w:b/>
                <w:sz w:val="24"/>
                <w:szCs w:val="24"/>
              </w:rPr>
            </w:pPr>
            <w:r w:rsidRPr="00E5585E">
              <w:rPr>
                <w:rFonts w:ascii="Times New Roman" w:eastAsia="宋体" w:hAnsi="Times New Roman" w:cs="Times New Roman"/>
                <w:b/>
                <w:sz w:val="24"/>
                <w:szCs w:val="24"/>
              </w:rPr>
              <w:t>Scene × immersion interaction p value</w:t>
            </w:r>
          </w:p>
        </w:tc>
      </w:tr>
      <w:tr w:rsidR="00E5585E" w:rsidRPr="00E5585E" w14:paraId="03515B15" w14:textId="77777777" w:rsidTr="004302CB">
        <w:tc>
          <w:tcPr>
            <w:tcW w:w="1159" w:type="pct"/>
            <w:vAlign w:val="center"/>
          </w:tcPr>
          <w:p w14:paraId="33B7CFF6"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Pain intensity (VAS)</w:t>
            </w:r>
          </w:p>
        </w:tc>
        <w:tc>
          <w:tcPr>
            <w:tcW w:w="1159" w:type="pct"/>
            <w:vAlign w:val="center"/>
          </w:tcPr>
          <w:p w14:paraId="2DB1E5F0"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0.608</w:t>
            </w:r>
          </w:p>
        </w:tc>
        <w:tc>
          <w:tcPr>
            <w:tcW w:w="1159" w:type="pct"/>
            <w:vAlign w:val="center"/>
          </w:tcPr>
          <w:p w14:paraId="1CCEEC4D"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hAnsi="Times New Roman" w:cs="Times New Roman"/>
                <w:b/>
                <w:bCs/>
                <w:sz w:val="24"/>
                <w:szCs w:val="24"/>
              </w:rPr>
              <w:t>&lt; 0.001</w:t>
            </w:r>
          </w:p>
        </w:tc>
        <w:tc>
          <w:tcPr>
            <w:tcW w:w="1523" w:type="pct"/>
            <w:vAlign w:val="center"/>
          </w:tcPr>
          <w:p w14:paraId="494BFDB8"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hAnsi="Times New Roman" w:cs="Times New Roman"/>
                <w:b/>
                <w:bCs/>
                <w:sz w:val="24"/>
                <w:szCs w:val="24"/>
              </w:rPr>
              <w:t>0.003</w:t>
            </w:r>
          </w:p>
        </w:tc>
      </w:tr>
      <w:tr w:rsidR="00E5585E" w:rsidRPr="00E5585E" w14:paraId="71BA99B6" w14:textId="77777777" w:rsidTr="004302CB">
        <w:tc>
          <w:tcPr>
            <w:tcW w:w="1159" w:type="pct"/>
            <w:vAlign w:val="center"/>
          </w:tcPr>
          <w:p w14:paraId="631FE2EF"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Anxiety (STAI)</w:t>
            </w:r>
          </w:p>
        </w:tc>
        <w:tc>
          <w:tcPr>
            <w:tcW w:w="1159" w:type="pct"/>
            <w:vAlign w:val="center"/>
          </w:tcPr>
          <w:p w14:paraId="5951CE68"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0.547</w:t>
            </w:r>
          </w:p>
        </w:tc>
        <w:tc>
          <w:tcPr>
            <w:tcW w:w="1159" w:type="pct"/>
            <w:vAlign w:val="center"/>
          </w:tcPr>
          <w:p w14:paraId="3268459F"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hAnsi="Times New Roman" w:cs="Times New Roman"/>
                <w:b/>
                <w:bCs/>
                <w:sz w:val="24"/>
                <w:szCs w:val="24"/>
              </w:rPr>
              <w:t>0.021</w:t>
            </w:r>
          </w:p>
        </w:tc>
        <w:tc>
          <w:tcPr>
            <w:tcW w:w="1523" w:type="pct"/>
            <w:vAlign w:val="center"/>
          </w:tcPr>
          <w:p w14:paraId="6543B66E"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hAnsi="Times New Roman" w:cs="Times New Roman"/>
                <w:b/>
                <w:bCs/>
                <w:sz w:val="24"/>
                <w:szCs w:val="24"/>
              </w:rPr>
              <w:t>0.038</w:t>
            </w:r>
          </w:p>
        </w:tc>
      </w:tr>
      <w:tr w:rsidR="00E5585E" w:rsidRPr="00E5585E" w14:paraId="7079F472" w14:textId="77777777" w:rsidTr="004302CB">
        <w:tc>
          <w:tcPr>
            <w:tcW w:w="1159" w:type="pct"/>
            <w:vAlign w:val="center"/>
          </w:tcPr>
          <w:p w14:paraId="1EA7CFB5"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Positive affect (PANAS-P)</w:t>
            </w:r>
          </w:p>
        </w:tc>
        <w:tc>
          <w:tcPr>
            <w:tcW w:w="1159" w:type="pct"/>
            <w:vAlign w:val="center"/>
          </w:tcPr>
          <w:p w14:paraId="26D81E82"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0.717</w:t>
            </w:r>
          </w:p>
        </w:tc>
        <w:tc>
          <w:tcPr>
            <w:tcW w:w="1159" w:type="pct"/>
            <w:vAlign w:val="center"/>
          </w:tcPr>
          <w:p w14:paraId="4C172D34"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0.259</w:t>
            </w:r>
          </w:p>
        </w:tc>
        <w:tc>
          <w:tcPr>
            <w:tcW w:w="1523" w:type="pct"/>
            <w:vAlign w:val="center"/>
          </w:tcPr>
          <w:p w14:paraId="302E04C6"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0.61</w:t>
            </w:r>
            <w:r w:rsidRPr="00E5585E">
              <w:rPr>
                <w:rFonts w:ascii="Times New Roman" w:eastAsia="宋体" w:hAnsi="Times New Roman" w:cs="Times New Roman"/>
                <w:sz w:val="24"/>
                <w:szCs w:val="24"/>
              </w:rPr>
              <w:t>0</w:t>
            </w:r>
          </w:p>
        </w:tc>
      </w:tr>
      <w:tr w:rsidR="00E5585E" w:rsidRPr="00E5585E" w14:paraId="498A9E3B" w14:textId="77777777" w:rsidTr="004302CB">
        <w:tc>
          <w:tcPr>
            <w:tcW w:w="1159" w:type="pct"/>
            <w:vAlign w:val="center"/>
          </w:tcPr>
          <w:p w14:paraId="11A3B56C"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Negative affect (PANAS-N)</w:t>
            </w:r>
          </w:p>
        </w:tc>
        <w:tc>
          <w:tcPr>
            <w:tcW w:w="1159" w:type="pct"/>
            <w:vAlign w:val="center"/>
          </w:tcPr>
          <w:p w14:paraId="5073BB63"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0.167</w:t>
            </w:r>
          </w:p>
        </w:tc>
        <w:tc>
          <w:tcPr>
            <w:tcW w:w="1159" w:type="pct"/>
            <w:vAlign w:val="center"/>
          </w:tcPr>
          <w:p w14:paraId="02E8A5ED"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0.093</w:t>
            </w:r>
          </w:p>
        </w:tc>
        <w:tc>
          <w:tcPr>
            <w:tcW w:w="1523" w:type="pct"/>
            <w:vAlign w:val="center"/>
          </w:tcPr>
          <w:p w14:paraId="32322A39"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0.428</w:t>
            </w:r>
          </w:p>
        </w:tc>
      </w:tr>
      <w:tr w:rsidR="00E5585E" w:rsidRPr="00E5585E" w14:paraId="12BA3849" w14:textId="77777777" w:rsidTr="004302CB">
        <w:tc>
          <w:tcPr>
            <w:tcW w:w="1159" w:type="pct"/>
            <w:tcBorders>
              <w:bottom w:val="single" w:sz="12" w:space="0" w:color="000000"/>
            </w:tcBorders>
            <w:vAlign w:val="center"/>
          </w:tcPr>
          <w:p w14:paraId="65E51FE3"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Depression (BDI)</w:t>
            </w:r>
          </w:p>
        </w:tc>
        <w:tc>
          <w:tcPr>
            <w:tcW w:w="1159" w:type="pct"/>
            <w:tcBorders>
              <w:bottom w:val="single" w:sz="12" w:space="0" w:color="000000"/>
            </w:tcBorders>
            <w:vAlign w:val="center"/>
          </w:tcPr>
          <w:p w14:paraId="22053B3B"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0.96</w:t>
            </w:r>
            <w:r w:rsidRPr="00E5585E">
              <w:rPr>
                <w:rFonts w:ascii="Times New Roman" w:eastAsia="宋体" w:hAnsi="Times New Roman" w:cs="Times New Roman"/>
                <w:sz w:val="24"/>
                <w:szCs w:val="24"/>
              </w:rPr>
              <w:t>0</w:t>
            </w:r>
          </w:p>
        </w:tc>
        <w:tc>
          <w:tcPr>
            <w:tcW w:w="1159" w:type="pct"/>
            <w:tcBorders>
              <w:bottom w:val="single" w:sz="12" w:space="0" w:color="000000"/>
            </w:tcBorders>
            <w:vAlign w:val="center"/>
          </w:tcPr>
          <w:p w14:paraId="3DBE1243"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0.400</w:t>
            </w:r>
          </w:p>
        </w:tc>
        <w:tc>
          <w:tcPr>
            <w:tcW w:w="1523" w:type="pct"/>
            <w:tcBorders>
              <w:bottom w:val="single" w:sz="12" w:space="0" w:color="000000"/>
            </w:tcBorders>
            <w:vAlign w:val="center"/>
          </w:tcPr>
          <w:p w14:paraId="3FCF6749"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0.207</w:t>
            </w:r>
          </w:p>
        </w:tc>
      </w:tr>
    </w:tbl>
    <w:p w14:paraId="0D0DF70E" w14:textId="77777777" w:rsidR="00E5585E" w:rsidRPr="00E5585E" w:rsidRDefault="00E5585E" w:rsidP="00503A8A">
      <w:pPr>
        <w:spacing w:before="40" w:after="120" w:line="360" w:lineRule="auto"/>
        <w:rPr>
          <w:rFonts w:ascii="Times New Roman" w:eastAsia="宋体" w:hAnsi="Times New Roman" w:cs="Times New Roman"/>
          <w:sz w:val="24"/>
          <w:szCs w:val="24"/>
        </w:rPr>
      </w:pPr>
      <w:r w:rsidRPr="00E5585E">
        <w:rPr>
          <w:rFonts w:ascii="Times New Roman" w:hAnsi="Times New Roman" w:cs="Times New Roman"/>
          <w:sz w:val="24"/>
          <w:szCs w:val="24"/>
        </w:rPr>
        <w:t>Scene main effect denotes the likelihood-ratio test for Scene in the scene-adjusted base model. Immersion omnibus denotes the test comparing the full Scene × immersion model with the scene-adjusted base model, including within-participant immersion, between-participant immersion and their Scene interactions. Scene × immersion interaction denotes the test comparing the full model with the immersion main-effect model, assessing whether immersion-outcome associations varied across VR scenes.</w:t>
      </w:r>
    </w:p>
    <w:p w14:paraId="6BCB7FD7" w14:textId="77777777" w:rsidR="00E5585E" w:rsidRPr="00E5585E" w:rsidRDefault="00E5585E" w:rsidP="00503A8A">
      <w:pPr>
        <w:spacing w:before="40" w:after="80" w:line="360" w:lineRule="auto"/>
        <w:rPr>
          <w:rFonts w:ascii="Times New Roman" w:eastAsia="宋体" w:hAnsi="Times New Roman" w:cs="Times New Roman"/>
          <w:sz w:val="24"/>
          <w:szCs w:val="24"/>
        </w:rPr>
      </w:pPr>
    </w:p>
    <w:p w14:paraId="78F45E4D" w14:textId="77777777" w:rsidR="00E5585E" w:rsidRPr="00E5585E" w:rsidRDefault="00E5585E" w:rsidP="00503A8A">
      <w:pPr>
        <w:spacing w:before="160" w:after="60" w:line="360" w:lineRule="auto"/>
        <w:rPr>
          <w:rFonts w:ascii="Times New Roman" w:hAnsi="Times New Roman" w:cs="Times New Roman"/>
          <w:sz w:val="24"/>
          <w:szCs w:val="24"/>
        </w:rPr>
      </w:pPr>
      <w:r w:rsidRPr="00E5585E">
        <w:rPr>
          <w:rFonts w:ascii="Times New Roman" w:hAnsi="Times New Roman" w:cs="Times New Roman"/>
          <w:b/>
          <w:sz w:val="24"/>
          <w:szCs w:val="24"/>
        </w:rPr>
        <w:t xml:space="preserve">Supplementary Table </w:t>
      </w:r>
      <w:r w:rsidRPr="00E5585E">
        <w:rPr>
          <w:rFonts w:ascii="Times New Roman" w:eastAsia="宋体" w:hAnsi="Times New Roman" w:cs="Times New Roman"/>
          <w:b/>
          <w:sz w:val="24"/>
          <w:szCs w:val="24"/>
        </w:rPr>
        <w:t xml:space="preserve">5. </w:t>
      </w:r>
      <w:r w:rsidRPr="00E5585E">
        <w:rPr>
          <w:rFonts w:ascii="Times New Roman" w:hAnsi="Times New Roman" w:cs="Times New Roman"/>
          <w:b/>
          <w:sz w:val="24"/>
          <w:szCs w:val="24"/>
        </w:rPr>
        <w:t>Cluster-based spatial permutation analysis results for band-averaged EEG power.</w:t>
      </w:r>
    </w:p>
    <w:tbl>
      <w:tblPr>
        <w:tblW w:w="5000" w:type="pct"/>
        <w:tblLook w:val="04A0" w:firstRow="1" w:lastRow="0" w:firstColumn="1" w:lastColumn="0" w:noHBand="0" w:noVBand="1"/>
      </w:tblPr>
      <w:tblGrid>
        <w:gridCol w:w="1519"/>
        <w:gridCol w:w="1195"/>
        <w:gridCol w:w="1194"/>
        <w:gridCol w:w="1194"/>
        <w:gridCol w:w="3204"/>
      </w:tblGrid>
      <w:tr w:rsidR="00E5585E" w:rsidRPr="00E5585E" w14:paraId="74305A6A" w14:textId="77777777" w:rsidTr="004302CB">
        <w:tc>
          <w:tcPr>
            <w:tcW w:w="914" w:type="pct"/>
            <w:tcBorders>
              <w:top w:val="single" w:sz="12" w:space="0" w:color="000000"/>
              <w:left w:val="nil"/>
              <w:bottom w:val="single" w:sz="8" w:space="0" w:color="000000"/>
              <w:right w:val="nil"/>
            </w:tcBorders>
            <w:vAlign w:val="center"/>
          </w:tcPr>
          <w:p w14:paraId="51D2B246"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b/>
                <w:sz w:val="24"/>
                <w:szCs w:val="24"/>
              </w:rPr>
              <w:t>Feature</w:t>
            </w:r>
          </w:p>
        </w:tc>
        <w:tc>
          <w:tcPr>
            <w:tcW w:w="719" w:type="pct"/>
            <w:tcBorders>
              <w:top w:val="single" w:sz="12" w:space="0" w:color="000000"/>
              <w:left w:val="nil"/>
              <w:bottom w:val="single" w:sz="8" w:space="0" w:color="000000"/>
              <w:right w:val="nil"/>
            </w:tcBorders>
            <w:vAlign w:val="center"/>
          </w:tcPr>
          <w:p w14:paraId="1B0DFC7A"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b/>
                <w:sz w:val="24"/>
                <w:szCs w:val="24"/>
              </w:rPr>
              <w:t>Band</w:t>
            </w:r>
          </w:p>
        </w:tc>
        <w:tc>
          <w:tcPr>
            <w:tcW w:w="719" w:type="pct"/>
            <w:tcBorders>
              <w:top w:val="single" w:sz="12" w:space="0" w:color="000000"/>
              <w:left w:val="nil"/>
              <w:bottom w:val="single" w:sz="8" w:space="0" w:color="000000"/>
              <w:right w:val="nil"/>
            </w:tcBorders>
            <w:vAlign w:val="center"/>
          </w:tcPr>
          <w:p w14:paraId="029B8E05"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b/>
                <w:sz w:val="24"/>
                <w:szCs w:val="24"/>
              </w:rPr>
              <w:t>Effect</w:t>
            </w:r>
          </w:p>
        </w:tc>
        <w:tc>
          <w:tcPr>
            <w:tcW w:w="719" w:type="pct"/>
            <w:tcBorders>
              <w:top w:val="single" w:sz="12" w:space="0" w:color="000000"/>
              <w:left w:val="nil"/>
              <w:bottom w:val="single" w:sz="8" w:space="0" w:color="000000"/>
              <w:right w:val="nil"/>
            </w:tcBorders>
            <w:vAlign w:val="center"/>
          </w:tcPr>
          <w:p w14:paraId="24A4040D"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b/>
                <w:i/>
                <w:iCs/>
                <w:sz w:val="24"/>
                <w:szCs w:val="24"/>
              </w:rPr>
              <w:t>p value</w:t>
            </w:r>
          </w:p>
        </w:tc>
        <w:tc>
          <w:tcPr>
            <w:tcW w:w="1930" w:type="pct"/>
            <w:tcBorders>
              <w:top w:val="single" w:sz="12" w:space="0" w:color="000000"/>
              <w:left w:val="nil"/>
              <w:bottom w:val="single" w:sz="8" w:space="0" w:color="000000"/>
              <w:right w:val="nil"/>
            </w:tcBorders>
            <w:vAlign w:val="center"/>
          </w:tcPr>
          <w:p w14:paraId="433C1CF9"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b/>
                <w:sz w:val="24"/>
                <w:szCs w:val="24"/>
              </w:rPr>
              <w:t>Channels</w:t>
            </w:r>
          </w:p>
        </w:tc>
      </w:tr>
      <w:tr w:rsidR="00E5585E" w:rsidRPr="00E5585E" w14:paraId="2B87A5BC" w14:textId="77777777" w:rsidTr="004302CB">
        <w:tc>
          <w:tcPr>
            <w:tcW w:w="914" w:type="pct"/>
            <w:vAlign w:val="center"/>
          </w:tcPr>
          <w:p w14:paraId="7E098C2A"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eastAsia="宋体" w:hAnsi="Times New Roman" w:cs="Times New Roman"/>
                <w:sz w:val="24"/>
                <w:szCs w:val="24"/>
              </w:rPr>
              <w:t>Cluster 1</w:t>
            </w:r>
          </w:p>
        </w:tc>
        <w:tc>
          <w:tcPr>
            <w:tcW w:w="719" w:type="pct"/>
            <w:vAlign w:val="center"/>
          </w:tcPr>
          <w:p w14:paraId="4F532A9B"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Delta</w:t>
            </w:r>
          </w:p>
        </w:tc>
        <w:tc>
          <w:tcPr>
            <w:tcW w:w="719" w:type="pct"/>
            <w:vAlign w:val="center"/>
          </w:tcPr>
          <w:p w14:paraId="4496662F"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Time</w:t>
            </w:r>
          </w:p>
        </w:tc>
        <w:tc>
          <w:tcPr>
            <w:tcW w:w="719" w:type="pct"/>
            <w:vAlign w:val="center"/>
          </w:tcPr>
          <w:p w14:paraId="58DAE5CD"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hAnsi="Times New Roman" w:cs="Times New Roman"/>
                <w:b/>
                <w:bCs/>
                <w:sz w:val="24"/>
                <w:szCs w:val="24"/>
              </w:rPr>
              <w:t>&lt; 0.001</w:t>
            </w:r>
          </w:p>
        </w:tc>
        <w:tc>
          <w:tcPr>
            <w:tcW w:w="1930" w:type="pct"/>
            <w:vAlign w:val="center"/>
          </w:tcPr>
          <w:p w14:paraId="60AEC34F"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 xml:space="preserve">Fp2, F7, F3, Fz, F4, F8, T7, C3, Cz, C4, T8, P3, </w:t>
            </w:r>
            <w:proofErr w:type="spellStart"/>
            <w:r w:rsidRPr="00E5585E">
              <w:rPr>
                <w:rFonts w:ascii="Times New Roman" w:hAnsi="Times New Roman" w:cs="Times New Roman"/>
                <w:sz w:val="24"/>
                <w:szCs w:val="24"/>
              </w:rPr>
              <w:t>Pz</w:t>
            </w:r>
            <w:proofErr w:type="spellEnd"/>
            <w:r w:rsidRPr="00E5585E">
              <w:rPr>
                <w:rFonts w:ascii="Times New Roman" w:hAnsi="Times New Roman" w:cs="Times New Roman"/>
                <w:sz w:val="24"/>
                <w:szCs w:val="24"/>
              </w:rPr>
              <w:t>, P4, P8, O2</w:t>
            </w:r>
          </w:p>
        </w:tc>
      </w:tr>
      <w:tr w:rsidR="00E5585E" w:rsidRPr="00E5585E" w14:paraId="1CD52CBB" w14:textId="77777777" w:rsidTr="004302CB">
        <w:tc>
          <w:tcPr>
            <w:tcW w:w="914" w:type="pct"/>
            <w:vAlign w:val="center"/>
          </w:tcPr>
          <w:p w14:paraId="0DEDF6B1"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eastAsia="宋体" w:hAnsi="Times New Roman" w:cs="Times New Roman"/>
                <w:sz w:val="24"/>
                <w:szCs w:val="24"/>
              </w:rPr>
              <w:t>Cluster 2</w:t>
            </w:r>
          </w:p>
        </w:tc>
        <w:tc>
          <w:tcPr>
            <w:tcW w:w="719" w:type="pct"/>
            <w:vAlign w:val="center"/>
          </w:tcPr>
          <w:p w14:paraId="7D1D8C29"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Theta</w:t>
            </w:r>
          </w:p>
        </w:tc>
        <w:tc>
          <w:tcPr>
            <w:tcW w:w="719" w:type="pct"/>
            <w:vAlign w:val="center"/>
          </w:tcPr>
          <w:p w14:paraId="7196F302"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Time</w:t>
            </w:r>
          </w:p>
        </w:tc>
        <w:tc>
          <w:tcPr>
            <w:tcW w:w="719" w:type="pct"/>
            <w:vAlign w:val="center"/>
          </w:tcPr>
          <w:p w14:paraId="46F58624"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eastAsia="宋体" w:hAnsi="Times New Roman" w:cs="Times New Roman"/>
                <w:b/>
                <w:bCs/>
                <w:sz w:val="24"/>
                <w:szCs w:val="24"/>
              </w:rPr>
              <w:t>0.046</w:t>
            </w:r>
          </w:p>
        </w:tc>
        <w:tc>
          <w:tcPr>
            <w:tcW w:w="1930" w:type="pct"/>
            <w:vAlign w:val="center"/>
          </w:tcPr>
          <w:p w14:paraId="5427FB01"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C3, Cz, C4</w:t>
            </w:r>
          </w:p>
        </w:tc>
      </w:tr>
      <w:tr w:rsidR="00E5585E" w:rsidRPr="00E5585E" w14:paraId="4B561F4D" w14:textId="77777777" w:rsidTr="004302CB">
        <w:tc>
          <w:tcPr>
            <w:tcW w:w="914" w:type="pct"/>
            <w:vAlign w:val="center"/>
          </w:tcPr>
          <w:p w14:paraId="3921D3D5"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Cluster 3</w:t>
            </w:r>
          </w:p>
        </w:tc>
        <w:tc>
          <w:tcPr>
            <w:tcW w:w="719" w:type="pct"/>
            <w:vAlign w:val="center"/>
          </w:tcPr>
          <w:p w14:paraId="61C85A4F"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 xml:space="preserve">Low </w:t>
            </w:r>
            <w:r w:rsidRPr="00E5585E">
              <w:rPr>
                <w:rFonts w:ascii="Times New Roman" w:hAnsi="Times New Roman" w:cs="Times New Roman"/>
                <w:sz w:val="24"/>
                <w:szCs w:val="24"/>
              </w:rPr>
              <w:lastRenderedPageBreak/>
              <w:t>gamma</w:t>
            </w:r>
          </w:p>
        </w:tc>
        <w:tc>
          <w:tcPr>
            <w:tcW w:w="719" w:type="pct"/>
            <w:vAlign w:val="center"/>
          </w:tcPr>
          <w:p w14:paraId="5E3D70EC"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lastRenderedPageBreak/>
              <w:t xml:space="preserve">Time × </w:t>
            </w:r>
            <w:r w:rsidRPr="00E5585E">
              <w:rPr>
                <w:rFonts w:ascii="Times New Roman" w:hAnsi="Times New Roman" w:cs="Times New Roman"/>
                <w:sz w:val="24"/>
                <w:szCs w:val="24"/>
              </w:rPr>
              <w:lastRenderedPageBreak/>
              <w:t>Scene</w:t>
            </w:r>
          </w:p>
        </w:tc>
        <w:tc>
          <w:tcPr>
            <w:tcW w:w="719" w:type="pct"/>
            <w:vAlign w:val="center"/>
          </w:tcPr>
          <w:p w14:paraId="762200F9"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eastAsia="宋体" w:hAnsi="Times New Roman" w:cs="Times New Roman"/>
                <w:b/>
                <w:bCs/>
                <w:sz w:val="24"/>
                <w:szCs w:val="24"/>
              </w:rPr>
              <w:lastRenderedPageBreak/>
              <w:t>0.019</w:t>
            </w:r>
          </w:p>
        </w:tc>
        <w:tc>
          <w:tcPr>
            <w:tcW w:w="1930" w:type="pct"/>
            <w:vAlign w:val="center"/>
          </w:tcPr>
          <w:p w14:paraId="118C383C"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C3, P3, O1</w:t>
            </w:r>
          </w:p>
        </w:tc>
      </w:tr>
      <w:tr w:rsidR="00E5585E" w:rsidRPr="00E5585E" w14:paraId="3E825146" w14:textId="77777777" w:rsidTr="004302CB">
        <w:tc>
          <w:tcPr>
            <w:tcW w:w="914" w:type="pct"/>
            <w:tcBorders>
              <w:bottom w:val="single" w:sz="12" w:space="0" w:color="000000"/>
            </w:tcBorders>
            <w:vAlign w:val="center"/>
          </w:tcPr>
          <w:p w14:paraId="41FBAE14"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Cluster 4</w:t>
            </w:r>
          </w:p>
        </w:tc>
        <w:tc>
          <w:tcPr>
            <w:tcW w:w="719" w:type="pct"/>
            <w:tcBorders>
              <w:bottom w:val="single" w:sz="12" w:space="0" w:color="000000"/>
            </w:tcBorders>
            <w:vAlign w:val="center"/>
          </w:tcPr>
          <w:p w14:paraId="6F521EB0"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High gamma</w:t>
            </w:r>
          </w:p>
        </w:tc>
        <w:tc>
          <w:tcPr>
            <w:tcW w:w="719" w:type="pct"/>
            <w:tcBorders>
              <w:bottom w:val="single" w:sz="12" w:space="0" w:color="000000"/>
            </w:tcBorders>
            <w:vAlign w:val="center"/>
          </w:tcPr>
          <w:p w14:paraId="3C703595"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Time × Scene</w:t>
            </w:r>
          </w:p>
        </w:tc>
        <w:tc>
          <w:tcPr>
            <w:tcW w:w="719" w:type="pct"/>
            <w:tcBorders>
              <w:bottom w:val="single" w:sz="12" w:space="0" w:color="000000"/>
            </w:tcBorders>
            <w:vAlign w:val="center"/>
          </w:tcPr>
          <w:p w14:paraId="37C4617B"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eastAsia="宋体" w:hAnsi="Times New Roman" w:cs="Times New Roman"/>
                <w:b/>
                <w:bCs/>
                <w:sz w:val="24"/>
                <w:szCs w:val="24"/>
              </w:rPr>
              <w:t>0.004</w:t>
            </w:r>
          </w:p>
        </w:tc>
        <w:tc>
          <w:tcPr>
            <w:tcW w:w="1930" w:type="pct"/>
            <w:tcBorders>
              <w:bottom w:val="single" w:sz="12" w:space="0" w:color="000000"/>
            </w:tcBorders>
            <w:vAlign w:val="center"/>
          </w:tcPr>
          <w:p w14:paraId="03DC890C"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P3, P4, P8, O1, O2</w:t>
            </w:r>
          </w:p>
        </w:tc>
      </w:tr>
    </w:tbl>
    <w:p w14:paraId="2874C1F3" w14:textId="77777777" w:rsidR="00E5585E" w:rsidRPr="00E5585E" w:rsidRDefault="00E5585E" w:rsidP="00503A8A">
      <w:pPr>
        <w:spacing w:line="360" w:lineRule="auto"/>
        <w:rPr>
          <w:rFonts w:ascii="Times New Roman" w:eastAsia="宋体" w:hAnsi="Times New Roman" w:cs="Times New Roman"/>
          <w:sz w:val="24"/>
          <w:szCs w:val="24"/>
        </w:rPr>
      </w:pPr>
    </w:p>
    <w:p w14:paraId="224140C0" w14:textId="77777777" w:rsidR="00E5585E" w:rsidRPr="00E5585E" w:rsidRDefault="00E5585E" w:rsidP="00503A8A">
      <w:pPr>
        <w:spacing w:before="160" w:after="60" w:line="360" w:lineRule="auto"/>
        <w:rPr>
          <w:rFonts w:ascii="Times New Roman" w:hAnsi="Times New Roman" w:cs="Times New Roman"/>
          <w:sz w:val="24"/>
          <w:szCs w:val="24"/>
        </w:rPr>
      </w:pPr>
      <w:r w:rsidRPr="00E5585E">
        <w:rPr>
          <w:rFonts w:ascii="Times New Roman" w:hAnsi="Times New Roman" w:cs="Times New Roman"/>
          <w:b/>
          <w:sz w:val="24"/>
          <w:szCs w:val="24"/>
        </w:rPr>
        <w:t>Supplementary Table 6. Mixed-effects model results for resting-state EEG cluster-behavior associations.</w:t>
      </w:r>
    </w:p>
    <w:tbl>
      <w:tblPr>
        <w:tblW w:w="5000" w:type="pct"/>
        <w:tblLook w:val="04A0" w:firstRow="1" w:lastRow="0" w:firstColumn="1" w:lastColumn="0" w:noHBand="0" w:noVBand="1"/>
      </w:tblPr>
      <w:tblGrid>
        <w:gridCol w:w="1852"/>
        <w:gridCol w:w="1464"/>
        <w:gridCol w:w="1628"/>
        <w:gridCol w:w="1626"/>
        <w:gridCol w:w="1736"/>
      </w:tblGrid>
      <w:tr w:rsidR="00E5585E" w:rsidRPr="00E5585E" w14:paraId="4CB28152" w14:textId="77777777" w:rsidTr="004302CB">
        <w:tc>
          <w:tcPr>
            <w:tcW w:w="1115" w:type="pct"/>
            <w:tcBorders>
              <w:top w:val="single" w:sz="12" w:space="0" w:color="000000"/>
              <w:left w:val="nil"/>
              <w:bottom w:val="single" w:sz="8" w:space="0" w:color="000000"/>
              <w:right w:val="nil"/>
            </w:tcBorders>
            <w:vAlign w:val="center"/>
          </w:tcPr>
          <w:p w14:paraId="3C5DC571"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b/>
                <w:sz w:val="24"/>
                <w:szCs w:val="24"/>
              </w:rPr>
              <w:t>Feature</w:t>
            </w:r>
          </w:p>
        </w:tc>
        <w:tc>
          <w:tcPr>
            <w:tcW w:w="881" w:type="pct"/>
            <w:tcBorders>
              <w:top w:val="single" w:sz="12" w:space="0" w:color="000000"/>
              <w:left w:val="nil"/>
              <w:bottom w:val="single" w:sz="8" w:space="0" w:color="000000"/>
              <w:right w:val="nil"/>
            </w:tcBorders>
            <w:vAlign w:val="center"/>
          </w:tcPr>
          <w:p w14:paraId="746C42A9"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b/>
                <w:sz w:val="24"/>
                <w:szCs w:val="24"/>
              </w:rPr>
              <w:t>Outcome</w:t>
            </w:r>
          </w:p>
        </w:tc>
        <w:tc>
          <w:tcPr>
            <w:tcW w:w="980" w:type="pct"/>
            <w:tcBorders>
              <w:top w:val="single" w:sz="12" w:space="0" w:color="000000"/>
              <w:left w:val="nil"/>
              <w:bottom w:val="single" w:sz="8" w:space="0" w:color="000000"/>
              <w:right w:val="nil"/>
            </w:tcBorders>
            <w:vAlign w:val="center"/>
          </w:tcPr>
          <w:p w14:paraId="78463996" w14:textId="77777777" w:rsidR="00E5585E" w:rsidRPr="00E5585E" w:rsidRDefault="00E5585E" w:rsidP="00503A8A">
            <w:pPr>
              <w:spacing w:line="360" w:lineRule="auto"/>
              <w:jc w:val="center"/>
              <w:rPr>
                <w:rFonts w:ascii="Times New Roman" w:eastAsia="宋体" w:hAnsi="Times New Roman" w:cs="Times New Roman"/>
                <w:b/>
                <w:sz w:val="24"/>
                <w:szCs w:val="24"/>
              </w:rPr>
            </w:pPr>
            <w:r w:rsidRPr="00E5585E">
              <w:rPr>
                <w:rFonts w:ascii="Times New Roman" w:eastAsia="宋体" w:hAnsi="Times New Roman" w:cs="Times New Roman"/>
                <w:b/>
                <w:sz w:val="24"/>
                <w:szCs w:val="24"/>
              </w:rPr>
              <w:t>Scene main effect p value</w:t>
            </w:r>
          </w:p>
        </w:tc>
        <w:tc>
          <w:tcPr>
            <w:tcW w:w="979" w:type="pct"/>
            <w:tcBorders>
              <w:top w:val="single" w:sz="12" w:space="0" w:color="000000"/>
              <w:left w:val="nil"/>
              <w:bottom w:val="single" w:sz="8" w:space="0" w:color="000000"/>
              <w:right w:val="nil"/>
            </w:tcBorders>
            <w:vAlign w:val="center"/>
          </w:tcPr>
          <w:p w14:paraId="391C3AC9"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b/>
                <w:sz w:val="24"/>
                <w:szCs w:val="24"/>
              </w:rPr>
              <w:t>EEG omnibus p value</w:t>
            </w:r>
          </w:p>
        </w:tc>
        <w:tc>
          <w:tcPr>
            <w:tcW w:w="1045" w:type="pct"/>
            <w:tcBorders>
              <w:top w:val="single" w:sz="12" w:space="0" w:color="000000"/>
              <w:left w:val="nil"/>
              <w:bottom w:val="single" w:sz="8" w:space="0" w:color="000000"/>
              <w:right w:val="nil"/>
            </w:tcBorders>
            <w:vAlign w:val="center"/>
          </w:tcPr>
          <w:p w14:paraId="0B07FE46"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b/>
                <w:sz w:val="24"/>
                <w:szCs w:val="24"/>
              </w:rPr>
              <w:t>Scene × EEG interaction p value</w:t>
            </w:r>
          </w:p>
        </w:tc>
      </w:tr>
      <w:tr w:rsidR="00E5585E" w:rsidRPr="00E5585E" w14:paraId="12F2C423" w14:textId="77777777" w:rsidTr="004302CB">
        <w:tc>
          <w:tcPr>
            <w:tcW w:w="1115" w:type="pct"/>
            <w:vMerge w:val="restart"/>
            <w:vAlign w:val="center"/>
          </w:tcPr>
          <w:p w14:paraId="771801F9"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C</w:t>
            </w:r>
            <w:r w:rsidRPr="00E5585E">
              <w:rPr>
                <w:rFonts w:ascii="Times New Roman" w:hAnsi="Times New Roman" w:cs="Times New Roman"/>
                <w:sz w:val="24"/>
                <w:szCs w:val="24"/>
              </w:rPr>
              <w:t>luster</w:t>
            </w:r>
            <w:r w:rsidRPr="00E5585E">
              <w:rPr>
                <w:rFonts w:ascii="Times New Roman" w:eastAsia="宋体" w:hAnsi="Times New Roman" w:cs="Times New Roman"/>
                <w:sz w:val="24"/>
                <w:szCs w:val="24"/>
              </w:rPr>
              <w:t xml:space="preserve"> </w:t>
            </w:r>
            <w:r w:rsidRPr="00E5585E">
              <w:rPr>
                <w:rFonts w:ascii="Times New Roman" w:hAnsi="Times New Roman" w:cs="Times New Roman"/>
                <w:sz w:val="24"/>
                <w:szCs w:val="24"/>
              </w:rPr>
              <w:t>1</w:t>
            </w:r>
          </w:p>
        </w:tc>
        <w:tc>
          <w:tcPr>
            <w:tcW w:w="881" w:type="pct"/>
            <w:vAlign w:val="center"/>
          </w:tcPr>
          <w:p w14:paraId="6F10AFD4"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VAS</w:t>
            </w:r>
          </w:p>
        </w:tc>
        <w:tc>
          <w:tcPr>
            <w:tcW w:w="980" w:type="pct"/>
            <w:vAlign w:val="center"/>
          </w:tcPr>
          <w:p w14:paraId="6E365A50"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w:t>
            </w:r>
            <w:r w:rsidRPr="00E5585E">
              <w:rPr>
                <w:rFonts w:ascii="Times New Roman" w:hAnsi="Times New Roman" w:cs="Times New Roman"/>
                <w:sz w:val="24"/>
                <w:szCs w:val="24"/>
              </w:rPr>
              <w:t>.791</w:t>
            </w:r>
          </w:p>
        </w:tc>
        <w:tc>
          <w:tcPr>
            <w:tcW w:w="979" w:type="pct"/>
            <w:vAlign w:val="center"/>
          </w:tcPr>
          <w:p w14:paraId="3633AA78"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eastAsia="宋体" w:hAnsi="Times New Roman" w:cs="Times New Roman"/>
                <w:sz w:val="24"/>
                <w:szCs w:val="24"/>
              </w:rPr>
              <w:t>0</w:t>
            </w:r>
            <w:r w:rsidRPr="00E5585E">
              <w:rPr>
                <w:rFonts w:ascii="Times New Roman" w:hAnsi="Times New Roman" w:cs="Times New Roman"/>
                <w:sz w:val="24"/>
                <w:szCs w:val="24"/>
              </w:rPr>
              <w:t>.811</w:t>
            </w:r>
          </w:p>
        </w:tc>
        <w:tc>
          <w:tcPr>
            <w:tcW w:w="1045" w:type="pct"/>
            <w:vAlign w:val="center"/>
          </w:tcPr>
          <w:p w14:paraId="771F9DB9"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eastAsia="宋体" w:hAnsi="Times New Roman" w:cs="Times New Roman"/>
                <w:sz w:val="24"/>
                <w:szCs w:val="24"/>
              </w:rPr>
              <w:t>0</w:t>
            </w:r>
            <w:r w:rsidRPr="00E5585E">
              <w:rPr>
                <w:rFonts w:ascii="Times New Roman" w:hAnsi="Times New Roman" w:cs="Times New Roman"/>
                <w:sz w:val="24"/>
                <w:szCs w:val="24"/>
              </w:rPr>
              <w:t>.642</w:t>
            </w:r>
          </w:p>
        </w:tc>
      </w:tr>
      <w:tr w:rsidR="00E5585E" w:rsidRPr="00E5585E" w14:paraId="7DFA87C1" w14:textId="77777777" w:rsidTr="004302CB">
        <w:tc>
          <w:tcPr>
            <w:tcW w:w="1115" w:type="pct"/>
            <w:vMerge/>
            <w:vAlign w:val="center"/>
          </w:tcPr>
          <w:p w14:paraId="065B24FF" w14:textId="77777777" w:rsidR="00E5585E" w:rsidRPr="00E5585E" w:rsidRDefault="00E5585E" w:rsidP="00503A8A">
            <w:pPr>
              <w:spacing w:line="360" w:lineRule="auto"/>
              <w:rPr>
                <w:rFonts w:ascii="Times New Roman" w:hAnsi="Times New Roman" w:cs="Times New Roman"/>
                <w:sz w:val="24"/>
                <w:szCs w:val="24"/>
              </w:rPr>
            </w:pPr>
          </w:p>
        </w:tc>
        <w:tc>
          <w:tcPr>
            <w:tcW w:w="881" w:type="pct"/>
            <w:vAlign w:val="center"/>
          </w:tcPr>
          <w:p w14:paraId="71A6F98A"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STAI</w:t>
            </w:r>
          </w:p>
        </w:tc>
        <w:tc>
          <w:tcPr>
            <w:tcW w:w="980" w:type="pct"/>
            <w:vAlign w:val="center"/>
          </w:tcPr>
          <w:p w14:paraId="2DC01819"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w:t>
            </w:r>
            <w:r w:rsidRPr="00E5585E">
              <w:rPr>
                <w:rFonts w:ascii="Times New Roman" w:hAnsi="Times New Roman" w:cs="Times New Roman"/>
                <w:sz w:val="24"/>
                <w:szCs w:val="24"/>
              </w:rPr>
              <w:t>.414</w:t>
            </w:r>
          </w:p>
        </w:tc>
        <w:tc>
          <w:tcPr>
            <w:tcW w:w="979" w:type="pct"/>
            <w:vAlign w:val="center"/>
          </w:tcPr>
          <w:p w14:paraId="3D693F63"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eastAsia="宋体" w:hAnsi="Times New Roman" w:cs="Times New Roman"/>
                <w:sz w:val="24"/>
                <w:szCs w:val="24"/>
              </w:rPr>
              <w:t>0</w:t>
            </w:r>
            <w:r w:rsidRPr="00E5585E">
              <w:rPr>
                <w:rFonts w:ascii="Times New Roman" w:hAnsi="Times New Roman" w:cs="Times New Roman"/>
                <w:sz w:val="24"/>
                <w:szCs w:val="24"/>
              </w:rPr>
              <w:t>.413</w:t>
            </w:r>
          </w:p>
        </w:tc>
        <w:tc>
          <w:tcPr>
            <w:tcW w:w="1045" w:type="pct"/>
            <w:vAlign w:val="center"/>
          </w:tcPr>
          <w:p w14:paraId="09B19DAC"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eastAsia="宋体" w:hAnsi="Times New Roman" w:cs="Times New Roman"/>
                <w:sz w:val="24"/>
                <w:szCs w:val="24"/>
              </w:rPr>
              <w:t>0</w:t>
            </w:r>
            <w:r w:rsidRPr="00E5585E">
              <w:rPr>
                <w:rFonts w:ascii="Times New Roman" w:hAnsi="Times New Roman" w:cs="Times New Roman"/>
                <w:sz w:val="24"/>
                <w:szCs w:val="24"/>
              </w:rPr>
              <w:t>.364</w:t>
            </w:r>
          </w:p>
        </w:tc>
      </w:tr>
      <w:tr w:rsidR="00E5585E" w:rsidRPr="00E5585E" w14:paraId="67F16AE4" w14:textId="77777777" w:rsidTr="004302CB">
        <w:tc>
          <w:tcPr>
            <w:tcW w:w="1115" w:type="pct"/>
            <w:vMerge w:val="restart"/>
            <w:vAlign w:val="center"/>
          </w:tcPr>
          <w:p w14:paraId="0F36E0C4"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C</w:t>
            </w:r>
            <w:r w:rsidRPr="00E5585E">
              <w:rPr>
                <w:rFonts w:ascii="Times New Roman" w:hAnsi="Times New Roman" w:cs="Times New Roman"/>
                <w:sz w:val="24"/>
                <w:szCs w:val="24"/>
              </w:rPr>
              <w:t>luster</w:t>
            </w:r>
            <w:r w:rsidRPr="00E5585E">
              <w:rPr>
                <w:rFonts w:ascii="Times New Roman" w:eastAsia="宋体" w:hAnsi="Times New Roman" w:cs="Times New Roman"/>
                <w:sz w:val="24"/>
                <w:szCs w:val="24"/>
              </w:rPr>
              <w:t xml:space="preserve"> 2</w:t>
            </w:r>
          </w:p>
        </w:tc>
        <w:tc>
          <w:tcPr>
            <w:tcW w:w="881" w:type="pct"/>
            <w:vAlign w:val="center"/>
          </w:tcPr>
          <w:p w14:paraId="4759772D"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VAS</w:t>
            </w:r>
          </w:p>
        </w:tc>
        <w:tc>
          <w:tcPr>
            <w:tcW w:w="980" w:type="pct"/>
            <w:vAlign w:val="center"/>
          </w:tcPr>
          <w:p w14:paraId="4E3DC71F"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w:t>
            </w:r>
            <w:r w:rsidRPr="00E5585E">
              <w:rPr>
                <w:rFonts w:ascii="Times New Roman" w:hAnsi="Times New Roman" w:cs="Times New Roman"/>
                <w:sz w:val="24"/>
                <w:szCs w:val="24"/>
              </w:rPr>
              <w:t>.592</w:t>
            </w:r>
          </w:p>
        </w:tc>
        <w:tc>
          <w:tcPr>
            <w:tcW w:w="979" w:type="pct"/>
            <w:vAlign w:val="center"/>
          </w:tcPr>
          <w:p w14:paraId="330CDEEF"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w:t>
            </w:r>
            <w:r w:rsidRPr="00E5585E">
              <w:rPr>
                <w:rFonts w:ascii="Times New Roman" w:hAnsi="Times New Roman" w:cs="Times New Roman"/>
                <w:sz w:val="24"/>
                <w:szCs w:val="24"/>
              </w:rPr>
              <w:t>.508</w:t>
            </w:r>
          </w:p>
        </w:tc>
        <w:tc>
          <w:tcPr>
            <w:tcW w:w="1045" w:type="pct"/>
            <w:vAlign w:val="center"/>
          </w:tcPr>
          <w:p w14:paraId="0FD1352B"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w:t>
            </w:r>
            <w:r w:rsidRPr="00E5585E">
              <w:rPr>
                <w:rFonts w:ascii="Times New Roman" w:hAnsi="Times New Roman" w:cs="Times New Roman"/>
                <w:sz w:val="24"/>
                <w:szCs w:val="24"/>
              </w:rPr>
              <w:t>.375</w:t>
            </w:r>
          </w:p>
        </w:tc>
      </w:tr>
      <w:tr w:rsidR="00E5585E" w:rsidRPr="00E5585E" w14:paraId="31875AB9" w14:textId="77777777" w:rsidTr="004302CB">
        <w:tc>
          <w:tcPr>
            <w:tcW w:w="1115" w:type="pct"/>
            <w:vMerge/>
            <w:vAlign w:val="center"/>
          </w:tcPr>
          <w:p w14:paraId="339E967A" w14:textId="77777777" w:rsidR="00E5585E" w:rsidRPr="00E5585E" w:rsidRDefault="00E5585E" w:rsidP="00503A8A">
            <w:pPr>
              <w:spacing w:line="360" w:lineRule="auto"/>
              <w:jc w:val="center"/>
              <w:rPr>
                <w:rFonts w:ascii="Times New Roman" w:eastAsia="宋体" w:hAnsi="Times New Roman" w:cs="Times New Roman"/>
                <w:sz w:val="24"/>
                <w:szCs w:val="24"/>
              </w:rPr>
            </w:pPr>
          </w:p>
        </w:tc>
        <w:tc>
          <w:tcPr>
            <w:tcW w:w="881" w:type="pct"/>
            <w:vAlign w:val="center"/>
          </w:tcPr>
          <w:p w14:paraId="65FFA481"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STAI</w:t>
            </w:r>
          </w:p>
        </w:tc>
        <w:tc>
          <w:tcPr>
            <w:tcW w:w="980" w:type="pct"/>
            <w:vAlign w:val="center"/>
          </w:tcPr>
          <w:p w14:paraId="1B56CF11"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w:t>
            </w:r>
            <w:r w:rsidRPr="00E5585E">
              <w:rPr>
                <w:rFonts w:ascii="Times New Roman" w:hAnsi="Times New Roman" w:cs="Times New Roman"/>
                <w:sz w:val="24"/>
                <w:szCs w:val="24"/>
              </w:rPr>
              <w:t>.152</w:t>
            </w:r>
          </w:p>
        </w:tc>
        <w:tc>
          <w:tcPr>
            <w:tcW w:w="979" w:type="pct"/>
            <w:vAlign w:val="center"/>
          </w:tcPr>
          <w:p w14:paraId="6C528FB9" w14:textId="77777777" w:rsidR="00E5585E" w:rsidRPr="00E5585E" w:rsidRDefault="00E5585E" w:rsidP="00503A8A">
            <w:pPr>
              <w:spacing w:line="360" w:lineRule="auto"/>
              <w:jc w:val="center"/>
              <w:rPr>
                <w:rFonts w:ascii="Times New Roman" w:eastAsia="宋体" w:hAnsi="Times New Roman" w:cs="Times New Roman"/>
                <w:b/>
                <w:bCs/>
                <w:sz w:val="24"/>
                <w:szCs w:val="24"/>
              </w:rPr>
            </w:pPr>
            <w:r w:rsidRPr="00E5585E">
              <w:rPr>
                <w:rFonts w:ascii="Times New Roman" w:eastAsia="宋体" w:hAnsi="Times New Roman" w:cs="Times New Roman"/>
                <w:b/>
                <w:bCs/>
                <w:sz w:val="24"/>
                <w:szCs w:val="24"/>
              </w:rPr>
              <w:t>0</w:t>
            </w:r>
            <w:r w:rsidRPr="00E5585E">
              <w:rPr>
                <w:rFonts w:ascii="Times New Roman" w:hAnsi="Times New Roman" w:cs="Times New Roman"/>
                <w:b/>
                <w:bCs/>
                <w:sz w:val="24"/>
                <w:szCs w:val="24"/>
              </w:rPr>
              <w:t>.040</w:t>
            </w:r>
          </w:p>
        </w:tc>
        <w:tc>
          <w:tcPr>
            <w:tcW w:w="1045" w:type="pct"/>
            <w:vAlign w:val="center"/>
          </w:tcPr>
          <w:p w14:paraId="3660902A"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w:t>
            </w:r>
            <w:r w:rsidRPr="00E5585E">
              <w:rPr>
                <w:rFonts w:ascii="Times New Roman" w:hAnsi="Times New Roman" w:cs="Times New Roman"/>
                <w:sz w:val="24"/>
                <w:szCs w:val="24"/>
              </w:rPr>
              <w:t>.051</w:t>
            </w:r>
          </w:p>
        </w:tc>
      </w:tr>
      <w:tr w:rsidR="00E5585E" w:rsidRPr="00E5585E" w14:paraId="16A69179" w14:textId="77777777" w:rsidTr="004302CB">
        <w:tc>
          <w:tcPr>
            <w:tcW w:w="1115" w:type="pct"/>
            <w:vMerge w:val="restart"/>
            <w:vAlign w:val="center"/>
          </w:tcPr>
          <w:p w14:paraId="30B03F47"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Cluster 3</w:t>
            </w:r>
          </w:p>
        </w:tc>
        <w:tc>
          <w:tcPr>
            <w:tcW w:w="881" w:type="pct"/>
            <w:vAlign w:val="center"/>
          </w:tcPr>
          <w:p w14:paraId="747858FD"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VAS</w:t>
            </w:r>
          </w:p>
        </w:tc>
        <w:tc>
          <w:tcPr>
            <w:tcW w:w="980" w:type="pct"/>
            <w:vAlign w:val="center"/>
          </w:tcPr>
          <w:p w14:paraId="47FAC5B7" w14:textId="77777777" w:rsidR="00E5585E" w:rsidRPr="00E5585E" w:rsidRDefault="00E5585E" w:rsidP="00503A8A">
            <w:pPr>
              <w:spacing w:line="360" w:lineRule="auto"/>
              <w:jc w:val="center"/>
              <w:rPr>
                <w:rFonts w:ascii="Times New Roman" w:eastAsia="宋体" w:hAnsi="Times New Roman" w:cs="Times New Roman"/>
                <w:b/>
                <w:bCs/>
                <w:sz w:val="24"/>
                <w:szCs w:val="24"/>
              </w:rPr>
            </w:pPr>
            <w:r w:rsidRPr="00E5585E">
              <w:rPr>
                <w:rFonts w:ascii="Times New Roman" w:eastAsia="宋体" w:hAnsi="Times New Roman" w:cs="Times New Roman"/>
                <w:b/>
                <w:bCs/>
                <w:sz w:val="24"/>
                <w:szCs w:val="24"/>
              </w:rPr>
              <w:t>0</w:t>
            </w:r>
            <w:r w:rsidRPr="00E5585E">
              <w:rPr>
                <w:rFonts w:ascii="Times New Roman" w:hAnsi="Times New Roman" w:cs="Times New Roman"/>
                <w:b/>
                <w:bCs/>
                <w:sz w:val="24"/>
                <w:szCs w:val="24"/>
              </w:rPr>
              <w:t>.030</w:t>
            </w:r>
          </w:p>
        </w:tc>
        <w:tc>
          <w:tcPr>
            <w:tcW w:w="979" w:type="pct"/>
            <w:vAlign w:val="center"/>
          </w:tcPr>
          <w:p w14:paraId="7A7FD538"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eastAsia="宋体" w:hAnsi="Times New Roman" w:cs="Times New Roman"/>
                <w:b/>
                <w:bCs/>
                <w:sz w:val="24"/>
                <w:szCs w:val="24"/>
              </w:rPr>
              <w:t>0</w:t>
            </w:r>
            <w:r w:rsidRPr="00E5585E">
              <w:rPr>
                <w:rFonts w:ascii="Times New Roman" w:hAnsi="Times New Roman" w:cs="Times New Roman"/>
                <w:b/>
                <w:bCs/>
                <w:sz w:val="24"/>
                <w:szCs w:val="24"/>
              </w:rPr>
              <w:t>.005</w:t>
            </w:r>
          </w:p>
        </w:tc>
        <w:tc>
          <w:tcPr>
            <w:tcW w:w="1045" w:type="pct"/>
            <w:vAlign w:val="center"/>
          </w:tcPr>
          <w:p w14:paraId="1523BA16"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eastAsia="宋体" w:hAnsi="Times New Roman" w:cs="Times New Roman"/>
                <w:b/>
                <w:bCs/>
                <w:sz w:val="24"/>
                <w:szCs w:val="24"/>
              </w:rPr>
              <w:t>0</w:t>
            </w:r>
            <w:r w:rsidRPr="00E5585E">
              <w:rPr>
                <w:rFonts w:ascii="Times New Roman" w:hAnsi="Times New Roman" w:cs="Times New Roman"/>
                <w:b/>
                <w:bCs/>
                <w:sz w:val="24"/>
                <w:szCs w:val="24"/>
              </w:rPr>
              <w:t>.023</w:t>
            </w:r>
          </w:p>
        </w:tc>
      </w:tr>
      <w:tr w:rsidR="00E5585E" w:rsidRPr="00E5585E" w14:paraId="6BA39CD5" w14:textId="77777777" w:rsidTr="004302CB">
        <w:tc>
          <w:tcPr>
            <w:tcW w:w="1115" w:type="pct"/>
            <w:vMerge/>
            <w:vAlign w:val="center"/>
          </w:tcPr>
          <w:p w14:paraId="0F277A45" w14:textId="77777777" w:rsidR="00E5585E" w:rsidRPr="00E5585E" w:rsidRDefault="00E5585E" w:rsidP="00503A8A">
            <w:pPr>
              <w:spacing w:line="360" w:lineRule="auto"/>
              <w:jc w:val="center"/>
              <w:rPr>
                <w:rFonts w:ascii="Times New Roman" w:hAnsi="Times New Roman" w:cs="Times New Roman"/>
                <w:sz w:val="24"/>
                <w:szCs w:val="24"/>
              </w:rPr>
            </w:pPr>
          </w:p>
        </w:tc>
        <w:tc>
          <w:tcPr>
            <w:tcW w:w="881" w:type="pct"/>
            <w:vAlign w:val="center"/>
          </w:tcPr>
          <w:p w14:paraId="788A5C17"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STAI</w:t>
            </w:r>
          </w:p>
        </w:tc>
        <w:tc>
          <w:tcPr>
            <w:tcW w:w="980" w:type="pct"/>
            <w:vAlign w:val="center"/>
          </w:tcPr>
          <w:p w14:paraId="6EFBD2F1"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w:t>
            </w:r>
            <w:r w:rsidRPr="00E5585E">
              <w:rPr>
                <w:rFonts w:ascii="Times New Roman" w:hAnsi="Times New Roman" w:cs="Times New Roman"/>
                <w:sz w:val="24"/>
                <w:szCs w:val="24"/>
              </w:rPr>
              <w:t>.374</w:t>
            </w:r>
          </w:p>
        </w:tc>
        <w:tc>
          <w:tcPr>
            <w:tcW w:w="979" w:type="pct"/>
            <w:vAlign w:val="center"/>
          </w:tcPr>
          <w:p w14:paraId="4DD859AB"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eastAsia="宋体" w:hAnsi="Times New Roman" w:cs="Times New Roman"/>
                <w:sz w:val="24"/>
                <w:szCs w:val="24"/>
              </w:rPr>
              <w:t>0</w:t>
            </w:r>
            <w:r w:rsidRPr="00E5585E">
              <w:rPr>
                <w:rFonts w:ascii="Times New Roman" w:hAnsi="Times New Roman" w:cs="Times New Roman"/>
                <w:sz w:val="24"/>
                <w:szCs w:val="24"/>
              </w:rPr>
              <w:t>.158</w:t>
            </w:r>
          </w:p>
        </w:tc>
        <w:tc>
          <w:tcPr>
            <w:tcW w:w="1045" w:type="pct"/>
            <w:vAlign w:val="center"/>
          </w:tcPr>
          <w:p w14:paraId="7FF4C12B"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eastAsia="宋体" w:hAnsi="Times New Roman" w:cs="Times New Roman"/>
                <w:sz w:val="24"/>
                <w:szCs w:val="24"/>
              </w:rPr>
              <w:t>0</w:t>
            </w:r>
            <w:r w:rsidRPr="00E5585E">
              <w:rPr>
                <w:rFonts w:ascii="Times New Roman" w:hAnsi="Times New Roman" w:cs="Times New Roman"/>
                <w:sz w:val="24"/>
                <w:szCs w:val="24"/>
              </w:rPr>
              <w:t>.120</w:t>
            </w:r>
          </w:p>
        </w:tc>
      </w:tr>
      <w:tr w:rsidR="00E5585E" w:rsidRPr="00E5585E" w14:paraId="6D58751E" w14:textId="77777777" w:rsidTr="004302CB">
        <w:tc>
          <w:tcPr>
            <w:tcW w:w="1115" w:type="pct"/>
            <w:vMerge w:val="restart"/>
            <w:vAlign w:val="center"/>
          </w:tcPr>
          <w:p w14:paraId="7EC48E49"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Cluster 4</w:t>
            </w:r>
          </w:p>
        </w:tc>
        <w:tc>
          <w:tcPr>
            <w:tcW w:w="881" w:type="pct"/>
            <w:vAlign w:val="center"/>
          </w:tcPr>
          <w:p w14:paraId="559390E9"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VAS</w:t>
            </w:r>
          </w:p>
        </w:tc>
        <w:tc>
          <w:tcPr>
            <w:tcW w:w="980" w:type="pct"/>
            <w:vAlign w:val="center"/>
          </w:tcPr>
          <w:p w14:paraId="192B275E" w14:textId="77777777" w:rsidR="00E5585E" w:rsidRPr="00E5585E" w:rsidRDefault="00E5585E" w:rsidP="00503A8A">
            <w:pPr>
              <w:spacing w:line="360" w:lineRule="auto"/>
              <w:jc w:val="center"/>
              <w:rPr>
                <w:rFonts w:ascii="Times New Roman" w:eastAsia="宋体" w:hAnsi="Times New Roman" w:cs="Times New Roman"/>
                <w:b/>
                <w:bCs/>
                <w:sz w:val="24"/>
                <w:szCs w:val="24"/>
              </w:rPr>
            </w:pPr>
            <w:r w:rsidRPr="00E5585E">
              <w:rPr>
                <w:rFonts w:ascii="Times New Roman" w:eastAsia="宋体" w:hAnsi="Times New Roman" w:cs="Times New Roman"/>
                <w:b/>
                <w:bCs/>
                <w:sz w:val="24"/>
                <w:szCs w:val="24"/>
              </w:rPr>
              <w:t>0</w:t>
            </w:r>
            <w:r w:rsidRPr="00E5585E">
              <w:rPr>
                <w:rFonts w:ascii="Times New Roman" w:hAnsi="Times New Roman" w:cs="Times New Roman"/>
                <w:b/>
                <w:bCs/>
                <w:sz w:val="24"/>
                <w:szCs w:val="24"/>
              </w:rPr>
              <w:t>.027</w:t>
            </w:r>
          </w:p>
        </w:tc>
        <w:tc>
          <w:tcPr>
            <w:tcW w:w="979" w:type="pct"/>
            <w:vAlign w:val="center"/>
          </w:tcPr>
          <w:p w14:paraId="27920A21"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eastAsia="宋体" w:hAnsi="Times New Roman" w:cs="Times New Roman"/>
                <w:sz w:val="24"/>
                <w:szCs w:val="24"/>
              </w:rPr>
              <w:t>0</w:t>
            </w:r>
            <w:r w:rsidRPr="00E5585E">
              <w:rPr>
                <w:rFonts w:ascii="Times New Roman" w:hAnsi="Times New Roman" w:cs="Times New Roman"/>
                <w:sz w:val="24"/>
                <w:szCs w:val="24"/>
              </w:rPr>
              <w:t>.066</w:t>
            </w:r>
          </w:p>
        </w:tc>
        <w:tc>
          <w:tcPr>
            <w:tcW w:w="1045" w:type="pct"/>
            <w:vAlign w:val="center"/>
          </w:tcPr>
          <w:p w14:paraId="289B6AAF"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eastAsia="宋体" w:hAnsi="Times New Roman" w:cs="Times New Roman"/>
                <w:sz w:val="24"/>
                <w:szCs w:val="24"/>
              </w:rPr>
              <w:t>0</w:t>
            </w:r>
            <w:r w:rsidRPr="00E5585E">
              <w:rPr>
                <w:rFonts w:ascii="Times New Roman" w:hAnsi="Times New Roman" w:cs="Times New Roman"/>
                <w:sz w:val="24"/>
                <w:szCs w:val="24"/>
              </w:rPr>
              <w:t>.331</w:t>
            </w:r>
          </w:p>
        </w:tc>
      </w:tr>
      <w:tr w:rsidR="00E5585E" w:rsidRPr="00E5585E" w14:paraId="2B35CE7D" w14:textId="77777777" w:rsidTr="004302CB">
        <w:tc>
          <w:tcPr>
            <w:tcW w:w="1115" w:type="pct"/>
            <w:vMerge/>
            <w:tcBorders>
              <w:bottom w:val="single" w:sz="12" w:space="0" w:color="000000"/>
            </w:tcBorders>
            <w:vAlign w:val="center"/>
          </w:tcPr>
          <w:p w14:paraId="7591ECEB" w14:textId="77777777" w:rsidR="00E5585E" w:rsidRPr="00E5585E" w:rsidRDefault="00E5585E" w:rsidP="00503A8A">
            <w:pPr>
              <w:spacing w:line="360" w:lineRule="auto"/>
              <w:rPr>
                <w:rFonts w:ascii="Times New Roman" w:hAnsi="Times New Roman" w:cs="Times New Roman"/>
                <w:sz w:val="24"/>
                <w:szCs w:val="24"/>
              </w:rPr>
            </w:pPr>
          </w:p>
        </w:tc>
        <w:tc>
          <w:tcPr>
            <w:tcW w:w="881" w:type="pct"/>
            <w:tcBorders>
              <w:bottom w:val="single" w:sz="12" w:space="0" w:color="000000"/>
            </w:tcBorders>
            <w:vAlign w:val="center"/>
          </w:tcPr>
          <w:p w14:paraId="7A3AD84C"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STAI</w:t>
            </w:r>
          </w:p>
        </w:tc>
        <w:tc>
          <w:tcPr>
            <w:tcW w:w="980" w:type="pct"/>
            <w:tcBorders>
              <w:bottom w:val="single" w:sz="12" w:space="0" w:color="000000"/>
            </w:tcBorders>
            <w:vAlign w:val="center"/>
          </w:tcPr>
          <w:p w14:paraId="3E88CF39"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w:t>
            </w:r>
            <w:r w:rsidRPr="00E5585E">
              <w:rPr>
                <w:rFonts w:ascii="Times New Roman" w:hAnsi="Times New Roman" w:cs="Times New Roman"/>
                <w:sz w:val="24"/>
                <w:szCs w:val="24"/>
              </w:rPr>
              <w:t>.327</w:t>
            </w:r>
          </w:p>
        </w:tc>
        <w:tc>
          <w:tcPr>
            <w:tcW w:w="979" w:type="pct"/>
            <w:tcBorders>
              <w:bottom w:val="single" w:sz="12" w:space="0" w:color="000000"/>
            </w:tcBorders>
            <w:vAlign w:val="center"/>
          </w:tcPr>
          <w:p w14:paraId="2182A20A"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eastAsia="宋体" w:hAnsi="Times New Roman" w:cs="Times New Roman"/>
                <w:sz w:val="24"/>
                <w:szCs w:val="24"/>
              </w:rPr>
              <w:t>0</w:t>
            </w:r>
            <w:r w:rsidRPr="00E5585E">
              <w:rPr>
                <w:rFonts w:ascii="Times New Roman" w:hAnsi="Times New Roman" w:cs="Times New Roman"/>
                <w:sz w:val="24"/>
                <w:szCs w:val="24"/>
              </w:rPr>
              <w:t>.107</w:t>
            </w:r>
          </w:p>
        </w:tc>
        <w:tc>
          <w:tcPr>
            <w:tcW w:w="1045" w:type="pct"/>
            <w:tcBorders>
              <w:bottom w:val="single" w:sz="12" w:space="0" w:color="000000"/>
            </w:tcBorders>
            <w:vAlign w:val="center"/>
          </w:tcPr>
          <w:p w14:paraId="2B8F156D"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eastAsia="宋体" w:hAnsi="Times New Roman" w:cs="Times New Roman"/>
                <w:sz w:val="24"/>
                <w:szCs w:val="24"/>
              </w:rPr>
              <w:t>0</w:t>
            </w:r>
            <w:r w:rsidRPr="00E5585E">
              <w:rPr>
                <w:rFonts w:ascii="Times New Roman" w:hAnsi="Times New Roman" w:cs="Times New Roman"/>
                <w:sz w:val="24"/>
                <w:szCs w:val="24"/>
              </w:rPr>
              <w:t>.084</w:t>
            </w:r>
          </w:p>
        </w:tc>
      </w:tr>
    </w:tbl>
    <w:p w14:paraId="4A3F6DB9" w14:textId="77777777" w:rsidR="00E5585E" w:rsidRPr="00F85B9B" w:rsidRDefault="00E5585E" w:rsidP="00503A8A">
      <w:pPr>
        <w:spacing w:before="40" w:after="120" w:line="360" w:lineRule="auto"/>
        <w:rPr>
          <w:rFonts w:ascii="Times New Roman" w:hAnsi="Times New Roman" w:cs="Times New Roman"/>
          <w:sz w:val="24"/>
          <w:szCs w:val="24"/>
        </w:rPr>
      </w:pPr>
      <w:r w:rsidRPr="00F85B9B">
        <w:rPr>
          <w:rFonts w:ascii="Times New Roman" w:hAnsi="Times New Roman" w:cs="Times New Roman"/>
          <w:sz w:val="24"/>
          <w:szCs w:val="24"/>
        </w:rPr>
        <w:t>Scene main effect denotes the likelihood-ratio test for Scene in the scene-adjusted base model. EEG omnibus denotes the test comparing the full Scene × EEG model with the scene-adjusted base model, including within-participant EEG change, between-participant EEG change and their Scene interactions. Scene × EEG interaction denotes the test comparing the full model with the EEG main-effect model, assessing whether EEG-symptom associations varied across VR scenes.</w:t>
      </w:r>
    </w:p>
    <w:p w14:paraId="7E6123A7" w14:textId="77777777" w:rsidR="00E5585E" w:rsidRPr="00E5585E" w:rsidRDefault="00E5585E" w:rsidP="00503A8A">
      <w:pPr>
        <w:spacing w:before="40" w:after="80" w:line="360" w:lineRule="auto"/>
        <w:rPr>
          <w:rFonts w:ascii="Times New Roman" w:eastAsia="宋体" w:hAnsi="Times New Roman" w:cs="Times New Roman"/>
          <w:sz w:val="24"/>
          <w:szCs w:val="24"/>
        </w:rPr>
      </w:pPr>
    </w:p>
    <w:p w14:paraId="6FA1A883" w14:textId="77777777" w:rsidR="00E5585E" w:rsidRPr="00E5585E" w:rsidRDefault="00E5585E" w:rsidP="00503A8A">
      <w:pPr>
        <w:spacing w:before="160" w:after="60" w:line="360" w:lineRule="auto"/>
        <w:rPr>
          <w:rFonts w:ascii="Times New Roman" w:hAnsi="Times New Roman" w:cs="Times New Roman"/>
          <w:sz w:val="24"/>
          <w:szCs w:val="24"/>
        </w:rPr>
      </w:pPr>
      <w:r w:rsidRPr="00E5585E">
        <w:rPr>
          <w:rFonts w:ascii="Times New Roman" w:hAnsi="Times New Roman" w:cs="Times New Roman"/>
          <w:b/>
          <w:sz w:val="24"/>
          <w:szCs w:val="24"/>
        </w:rPr>
        <w:t xml:space="preserve">Supplementary Table </w:t>
      </w:r>
      <w:r w:rsidRPr="00E5585E">
        <w:rPr>
          <w:rFonts w:ascii="Times New Roman" w:eastAsia="宋体" w:hAnsi="Times New Roman" w:cs="Times New Roman"/>
          <w:b/>
          <w:sz w:val="24"/>
          <w:szCs w:val="24"/>
        </w:rPr>
        <w:t>7.</w:t>
      </w:r>
      <w:r w:rsidRPr="00E5585E">
        <w:rPr>
          <w:rFonts w:ascii="Times New Roman" w:hAnsi="Times New Roman" w:cs="Times New Roman"/>
          <w:b/>
          <w:sz w:val="24"/>
          <w:szCs w:val="24"/>
        </w:rPr>
        <w:t xml:space="preserve"> Mixed-effects model results for post-intervention changes in ECG-derived metrics.</w:t>
      </w:r>
    </w:p>
    <w:tbl>
      <w:tblPr>
        <w:tblW w:w="5000" w:type="pct"/>
        <w:tblLook w:val="04A0" w:firstRow="1" w:lastRow="0" w:firstColumn="1" w:lastColumn="0" w:noHBand="0" w:noVBand="1"/>
      </w:tblPr>
      <w:tblGrid>
        <w:gridCol w:w="1662"/>
        <w:gridCol w:w="1661"/>
        <w:gridCol w:w="1661"/>
        <w:gridCol w:w="1661"/>
        <w:gridCol w:w="1661"/>
      </w:tblGrid>
      <w:tr w:rsidR="00E5585E" w:rsidRPr="00E5585E" w14:paraId="6712342F" w14:textId="77777777" w:rsidTr="004302CB">
        <w:trPr>
          <w:tblHeader/>
        </w:trPr>
        <w:tc>
          <w:tcPr>
            <w:tcW w:w="1000" w:type="pct"/>
            <w:tcBorders>
              <w:top w:val="single" w:sz="12" w:space="0" w:color="000000"/>
              <w:left w:val="nil"/>
              <w:bottom w:val="single" w:sz="8" w:space="0" w:color="000000"/>
              <w:right w:val="nil"/>
            </w:tcBorders>
            <w:vAlign w:val="center"/>
          </w:tcPr>
          <w:p w14:paraId="27CAAAB1"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b/>
                <w:sz w:val="24"/>
                <w:szCs w:val="24"/>
              </w:rPr>
              <w:t>Metric</w:t>
            </w:r>
          </w:p>
        </w:tc>
        <w:tc>
          <w:tcPr>
            <w:tcW w:w="1000" w:type="pct"/>
            <w:tcBorders>
              <w:top w:val="single" w:sz="12" w:space="0" w:color="000000"/>
              <w:left w:val="nil"/>
              <w:bottom w:val="single" w:sz="8" w:space="0" w:color="000000"/>
              <w:right w:val="nil"/>
            </w:tcBorders>
            <w:vAlign w:val="center"/>
          </w:tcPr>
          <w:p w14:paraId="250320F1"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b/>
                <w:sz w:val="24"/>
                <w:szCs w:val="24"/>
              </w:rPr>
              <w:t>Effect</w:t>
            </w:r>
          </w:p>
        </w:tc>
        <w:tc>
          <w:tcPr>
            <w:tcW w:w="1000" w:type="pct"/>
            <w:tcBorders>
              <w:top w:val="single" w:sz="12" w:space="0" w:color="000000"/>
              <w:left w:val="nil"/>
              <w:bottom w:val="single" w:sz="8" w:space="0" w:color="000000"/>
              <w:right w:val="nil"/>
            </w:tcBorders>
            <w:vAlign w:val="center"/>
          </w:tcPr>
          <w:p w14:paraId="041392D3"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b/>
                <w:sz w:val="24"/>
                <w:szCs w:val="24"/>
              </w:rPr>
              <w:t>χ²</w:t>
            </w:r>
          </w:p>
        </w:tc>
        <w:tc>
          <w:tcPr>
            <w:tcW w:w="1000" w:type="pct"/>
            <w:tcBorders>
              <w:top w:val="single" w:sz="12" w:space="0" w:color="000000"/>
              <w:left w:val="nil"/>
              <w:bottom w:val="single" w:sz="8" w:space="0" w:color="000000"/>
              <w:right w:val="nil"/>
            </w:tcBorders>
            <w:vAlign w:val="center"/>
          </w:tcPr>
          <w:p w14:paraId="7DF450E3" w14:textId="77777777" w:rsidR="00E5585E" w:rsidRPr="00E5585E" w:rsidRDefault="00E5585E" w:rsidP="00503A8A">
            <w:pPr>
              <w:spacing w:line="360" w:lineRule="auto"/>
              <w:jc w:val="center"/>
              <w:rPr>
                <w:rFonts w:ascii="Times New Roman" w:hAnsi="Times New Roman" w:cs="Times New Roman"/>
                <w:sz w:val="24"/>
                <w:szCs w:val="24"/>
              </w:rPr>
            </w:pPr>
            <w:proofErr w:type="spellStart"/>
            <w:r w:rsidRPr="00E5585E">
              <w:rPr>
                <w:rFonts w:ascii="Times New Roman" w:hAnsi="Times New Roman" w:cs="Times New Roman"/>
                <w:b/>
                <w:sz w:val="24"/>
                <w:szCs w:val="24"/>
              </w:rPr>
              <w:t>df</w:t>
            </w:r>
            <w:proofErr w:type="spellEnd"/>
          </w:p>
        </w:tc>
        <w:tc>
          <w:tcPr>
            <w:tcW w:w="1000" w:type="pct"/>
            <w:tcBorders>
              <w:top w:val="single" w:sz="12" w:space="0" w:color="000000"/>
              <w:left w:val="nil"/>
              <w:bottom w:val="single" w:sz="8" w:space="0" w:color="000000"/>
              <w:right w:val="nil"/>
            </w:tcBorders>
            <w:vAlign w:val="center"/>
          </w:tcPr>
          <w:p w14:paraId="20D00310" w14:textId="77777777" w:rsidR="00E5585E" w:rsidRPr="00E5585E" w:rsidRDefault="00E5585E" w:rsidP="00503A8A">
            <w:pPr>
              <w:spacing w:line="360" w:lineRule="auto"/>
              <w:jc w:val="center"/>
              <w:rPr>
                <w:rFonts w:ascii="Times New Roman" w:eastAsia="宋体" w:hAnsi="Times New Roman" w:cs="Times New Roman"/>
                <w:i/>
                <w:iCs/>
                <w:sz w:val="24"/>
                <w:szCs w:val="24"/>
              </w:rPr>
            </w:pPr>
            <w:r w:rsidRPr="00E5585E">
              <w:rPr>
                <w:rFonts w:ascii="Times New Roman" w:eastAsia="宋体" w:hAnsi="Times New Roman" w:cs="Times New Roman"/>
                <w:b/>
                <w:i/>
                <w:iCs/>
                <w:sz w:val="24"/>
                <w:szCs w:val="24"/>
              </w:rPr>
              <w:t xml:space="preserve">p </w:t>
            </w:r>
            <w:r w:rsidRPr="00E5585E">
              <w:rPr>
                <w:rFonts w:ascii="Times New Roman" w:eastAsia="宋体" w:hAnsi="Times New Roman" w:cs="Times New Roman"/>
                <w:b/>
                <w:sz w:val="24"/>
                <w:szCs w:val="24"/>
              </w:rPr>
              <w:t>value</w:t>
            </w:r>
          </w:p>
        </w:tc>
      </w:tr>
      <w:tr w:rsidR="00E5585E" w:rsidRPr="00E5585E" w14:paraId="1281C761" w14:textId="77777777" w:rsidTr="004302CB">
        <w:tc>
          <w:tcPr>
            <w:tcW w:w="1000" w:type="pct"/>
            <w:vMerge w:val="restart"/>
            <w:tcBorders>
              <w:top w:val="single" w:sz="12" w:space="0" w:color="auto"/>
            </w:tcBorders>
            <w:vAlign w:val="center"/>
          </w:tcPr>
          <w:p w14:paraId="4068D1D4"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SDNN</w:t>
            </w:r>
          </w:p>
        </w:tc>
        <w:tc>
          <w:tcPr>
            <w:tcW w:w="1000" w:type="pct"/>
            <w:tcBorders>
              <w:top w:val="single" w:sz="12" w:space="0" w:color="auto"/>
            </w:tcBorders>
            <w:vAlign w:val="center"/>
          </w:tcPr>
          <w:p w14:paraId="10469B4B"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Time</w:t>
            </w:r>
          </w:p>
        </w:tc>
        <w:tc>
          <w:tcPr>
            <w:tcW w:w="1000" w:type="pct"/>
            <w:tcBorders>
              <w:top w:val="single" w:sz="12" w:space="0" w:color="auto"/>
            </w:tcBorders>
            <w:vAlign w:val="center"/>
          </w:tcPr>
          <w:p w14:paraId="7FC04796"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0.00</w:t>
            </w:r>
          </w:p>
        </w:tc>
        <w:tc>
          <w:tcPr>
            <w:tcW w:w="1000" w:type="pct"/>
            <w:tcBorders>
              <w:top w:val="single" w:sz="12" w:space="0" w:color="auto"/>
            </w:tcBorders>
            <w:vAlign w:val="center"/>
          </w:tcPr>
          <w:p w14:paraId="0E87404E"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w:t>
            </w:r>
          </w:p>
        </w:tc>
        <w:tc>
          <w:tcPr>
            <w:tcW w:w="1000" w:type="pct"/>
            <w:tcBorders>
              <w:top w:val="single" w:sz="12" w:space="0" w:color="auto"/>
            </w:tcBorders>
            <w:vAlign w:val="center"/>
          </w:tcPr>
          <w:p w14:paraId="75BA98B8"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1.000</w:t>
            </w:r>
          </w:p>
        </w:tc>
      </w:tr>
      <w:tr w:rsidR="00E5585E" w:rsidRPr="00E5585E" w14:paraId="7E895AA9" w14:textId="77777777" w:rsidTr="004302CB">
        <w:tc>
          <w:tcPr>
            <w:tcW w:w="1000" w:type="pct"/>
            <w:vMerge/>
            <w:vAlign w:val="center"/>
          </w:tcPr>
          <w:p w14:paraId="17CA8385" w14:textId="77777777" w:rsidR="00E5585E" w:rsidRPr="00E5585E" w:rsidRDefault="00E5585E" w:rsidP="00503A8A">
            <w:pPr>
              <w:spacing w:line="360" w:lineRule="auto"/>
              <w:jc w:val="center"/>
              <w:rPr>
                <w:rFonts w:ascii="Times New Roman" w:hAnsi="Times New Roman" w:cs="Times New Roman"/>
                <w:sz w:val="24"/>
                <w:szCs w:val="24"/>
              </w:rPr>
            </w:pPr>
          </w:p>
        </w:tc>
        <w:tc>
          <w:tcPr>
            <w:tcW w:w="1000" w:type="pct"/>
            <w:vAlign w:val="center"/>
          </w:tcPr>
          <w:p w14:paraId="4F245065"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Scene</w:t>
            </w:r>
          </w:p>
        </w:tc>
        <w:tc>
          <w:tcPr>
            <w:tcW w:w="1000" w:type="pct"/>
            <w:vAlign w:val="center"/>
          </w:tcPr>
          <w:p w14:paraId="3F2D0CAE"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0.00</w:t>
            </w:r>
          </w:p>
        </w:tc>
        <w:tc>
          <w:tcPr>
            <w:tcW w:w="1000" w:type="pct"/>
            <w:vAlign w:val="center"/>
          </w:tcPr>
          <w:p w14:paraId="3E4C4ED2"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2</w:t>
            </w:r>
          </w:p>
        </w:tc>
        <w:tc>
          <w:tcPr>
            <w:tcW w:w="1000" w:type="pct"/>
            <w:vAlign w:val="center"/>
          </w:tcPr>
          <w:p w14:paraId="10789F71"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1.000</w:t>
            </w:r>
          </w:p>
        </w:tc>
      </w:tr>
      <w:tr w:rsidR="00E5585E" w:rsidRPr="00E5585E" w14:paraId="500AF3AE" w14:textId="77777777" w:rsidTr="004302CB">
        <w:tc>
          <w:tcPr>
            <w:tcW w:w="1000" w:type="pct"/>
            <w:vMerge/>
            <w:vAlign w:val="center"/>
          </w:tcPr>
          <w:p w14:paraId="7667F077" w14:textId="77777777" w:rsidR="00E5585E" w:rsidRPr="00E5585E" w:rsidRDefault="00E5585E" w:rsidP="00503A8A">
            <w:pPr>
              <w:spacing w:line="360" w:lineRule="auto"/>
              <w:jc w:val="center"/>
              <w:rPr>
                <w:rFonts w:ascii="Times New Roman" w:hAnsi="Times New Roman" w:cs="Times New Roman"/>
                <w:sz w:val="24"/>
                <w:szCs w:val="24"/>
              </w:rPr>
            </w:pPr>
          </w:p>
        </w:tc>
        <w:tc>
          <w:tcPr>
            <w:tcW w:w="1000" w:type="pct"/>
            <w:vAlign w:val="center"/>
          </w:tcPr>
          <w:p w14:paraId="0C80F4CD"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Time</w:t>
            </w:r>
            <w:r w:rsidRPr="00E5585E">
              <w:rPr>
                <w:rFonts w:ascii="Times New Roman" w:eastAsia="宋体" w:hAnsi="Times New Roman" w:cs="Times New Roman"/>
                <w:sz w:val="24"/>
                <w:szCs w:val="24"/>
              </w:rPr>
              <w:t xml:space="preserve"> </w:t>
            </w:r>
            <w:r w:rsidRPr="00E5585E">
              <w:rPr>
                <w:rFonts w:ascii="Times New Roman" w:hAnsi="Times New Roman" w:cs="Times New Roman"/>
                <w:sz w:val="24"/>
                <w:szCs w:val="24"/>
              </w:rPr>
              <w:t>×</w:t>
            </w:r>
            <w:r w:rsidRPr="00E5585E">
              <w:rPr>
                <w:rFonts w:ascii="Times New Roman" w:eastAsia="宋体" w:hAnsi="Times New Roman" w:cs="Times New Roman"/>
                <w:sz w:val="24"/>
                <w:szCs w:val="24"/>
              </w:rPr>
              <w:t xml:space="preserve"> </w:t>
            </w:r>
            <w:r w:rsidRPr="00E5585E">
              <w:rPr>
                <w:rFonts w:ascii="Times New Roman" w:hAnsi="Times New Roman" w:cs="Times New Roman"/>
                <w:sz w:val="24"/>
                <w:szCs w:val="24"/>
              </w:rPr>
              <w:t>Scene</w:t>
            </w:r>
          </w:p>
        </w:tc>
        <w:tc>
          <w:tcPr>
            <w:tcW w:w="1000" w:type="pct"/>
            <w:vAlign w:val="center"/>
          </w:tcPr>
          <w:p w14:paraId="4A3C21C8"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1.71</w:t>
            </w:r>
          </w:p>
        </w:tc>
        <w:tc>
          <w:tcPr>
            <w:tcW w:w="1000" w:type="pct"/>
            <w:vAlign w:val="center"/>
          </w:tcPr>
          <w:p w14:paraId="7FE8D02B"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2</w:t>
            </w:r>
          </w:p>
        </w:tc>
        <w:tc>
          <w:tcPr>
            <w:tcW w:w="1000" w:type="pct"/>
            <w:vAlign w:val="center"/>
          </w:tcPr>
          <w:p w14:paraId="2186EBA6"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eastAsia="宋体" w:hAnsi="Times New Roman" w:cs="Times New Roman"/>
                <w:sz w:val="24"/>
                <w:szCs w:val="24"/>
              </w:rPr>
              <w:t>0</w:t>
            </w:r>
            <w:r w:rsidRPr="00E5585E">
              <w:rPr>
                <w:rFonts w:ascii="Times New Roman" w:hAnsi="Times New Roman" w:cs="Times New Roman"/>
                <w:sz w:val="24"/>
                <w:szCs w:val="24"/>
              </w:rPr>
              <w:t>.424</w:t>
            </w:r>
          </w:p>
        </w:tc>
      </w:tr>
      <w:tr w:rsidR="00E5585E" w:rsidRPr="00E5585E" w14:paraId="29083FA2" w14:textId="77777777" w:rsidTr="004302CB">
        <w:tc>
          <w:tcPr>
            <w:tcW w:w="1000" w:type="pct"/>
            <w:vMerge w:val="restart"/>
            <w:vAlign w:val="center"/>
          </w:tcPr>
          <w:p w14:paraId="4F3332C7"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RMSSD</w:t>
            </w:r>
          </w:p>
        </w:tc>
        <w:tc>
          <w:tcPr>
            <w:tcW w:w="1000" w:type="pct"/>
            <w:vAlign w:val="center"/>
          </w:tcPr>
          <w:p w14:paraId="7A2FCA97"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Time</w:t>
            </w:r>
          </w:p>
        </w:tc>
        <w:tc>
          <w:tcPr>
            <w:tcW w:w="1000" w:type="pct"/>
            <w:vAlign w:val="center"/>
          </w:tcPr>
          <w:p w14:paraId="167BFBF1"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0.00</w:t>
            </w:r>
          </w:p>
        </w:tc>
        <w:tc>
          <w:tcPr>
            <w:tcW w:w="1000" w:type="pct"/>
            <w:vAlign w:val="center"/>
          </w:tcPr>
          <w:p w14:paraId="2D7D1469"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w:t>
            </w:r>
          </w:p>
        </w:tc>
        <w:tc>
          <w:tcPr>
            <w:tcW w:w="1000" w:type="pct"/>
            <w:vAlign w:val="center"/>
          </w:tcPr>
          <w:p w14:paraId="3284BB0A"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1.000</w:t>
            </w:r>
          </w:p>
        </w:tc>
      </w:tr>
      <w:tr w:rsidR="00E5585E" w:rsidRPr="00E5585E" w14:paraId="3FD3B9B5" w14:textId="77777777" w:rsidTr="004302CB">
        <w:tc>
          <w:tcPr>
            <w:tcW w:w="1000" w:type="pct"/>
            <w:vMerge/>
            <w:vAlign w:val="center"/>
          </w:tcPr>
          <w:p w14:paraId="3C7DEAE4" w14:textId="77777777" w:rsidR="00E5585E" w:rsidRPr="00E5585E" w:rsidRDefault="00E5585E" w:rsidP="00503A8A">
            <w:pPr>
              <w:spacing w:line="360" w:lineRule="auto"/>
              <w:jc w:val="center"/>
              <w:rPr>
                <w:rFonts w:ascii="Times New Roman" w:hAnsi="Times New Roman" w:cs="Times New Roman"/>
                <w:sz w:val="24"/>
                <w:szCs w:val="24"/>
              </w:rPr>
            </w:pPr>
          </w:p>
        </w:tc>
        <w:tc>
          <w:tcPr>
            <w:tcW w:w="1000" w:type="pct"/>
            <w:vAlign w:val="center"/>
          </w:tcPr>
          <w:p w14:paraId="45A8F9C8"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Scene</w:t>
            </w:r>
          </w:p>
        </w:tc>
        <w:tc>
          <w:tcPr>
            <w:tcW w:w="1000" w:type="pct"/>
            <w:vAlign w:val="center"/>
          </w:tcPr>
          <w:p w14:paraId="7E833609"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0.00</w:t>
            </w:r>
          </w:p>
        </w:tc>
        <w:tc>
          <w:tcPr>
            <w:tcW w:w="1000" w:type="pct"/>
            <w:vAlign w:val="center"/>
          </w:tcPr>
          <w:p w14:paraId="0ABCE2F2"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2</w:t>
            </w:r>
          </w:p>
        </w:tc>
        <w:tc>
          <w:tcPr>
            <w:tcW w:w="1000" w:type="pct"/>
            <w:vAlign w:val="center"/>
          </w:tcPr>
          <w:p w14:paraId="0B5B1225"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1.000</w:t>
            </w:r>
          </w:p>
        </w:tc>
      </w:tr>
      <w:tr w:rsidR="00E5585E" w:rsidRPr="00E5585E" w14:paraId="076337D8" w14:textId="77777777" w:rsidTr="004302CB">
        <w:tc>
          <w:tcPr>
            <w:tcW w:w="1000" w:type="pct"/>
            <w:vMerge/>
            <w:vAlign w:val="center"/>
          </w:tcPr>
          <w:p w14:paraId="38882B4C" w14:textId="77777777" w:rsidR="00E5585E" w:rsidRPr="00E5585E" w:rsidRDefault="00E5585E" w:rsidP="00503A8A">
            <w:pPr>
              <w:spacing w:line="360" w:lineRule="auto"/>
              <w:jc w:val="center"/>
              <w:rPr>
                <w:rFonts w:ascii="Times New Roman" w:hAnsi="Times New Roman" w:cs="Times New Roman"/>
                <w:sz w:val="24"/>
                <w:szCs w:val="24"/>
              </w:rPr>
            </w:pPr>
          </w:p>
        </w:tc>
        <w:tc>
          <w:tcPr>
            <w:tcW w:w="1000" w:type="pct"/>
            <w:vAlign w:val="center"/>
          </w:tcPr>
          <w:p w14:paraId="5AF1D494"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Time</w:t>
            </w:r>
            <w:r w:rsidRPr="00E5585E">
              <w:rPr>
                <w:rFonts w:ascii="Times New Roman" w:eastAsia="宋体" w:hAnsi="Times New Roman" w:cs="Times New Roman"/>
                <w:sz w:val="24"/>
                <w:szCs w:val="24"/>
              </w:rPr>
              <w:t xml:space="preserve"> </w:t>
            </w:r>
            <w:r w:rsidRPr="00E5585E">
              <w:rPr>
                <w:rFonts w:ascii="Times New Roman" w:hAnsi="Times New Roman" w:cs="Times New Roman"/>
                <w:sz w:val="24"/>
                <w:szCs w:val="24"/>
              </w:rPr>
              <w:t>×</w:t>
            </w:r>
            <w:r w:rsidRPr="00E5585E">
              <w:rPr>
                <w:rFonts w:ascii="Times New Roman" w:eastAsia="宋体" w:hAnsi="Times New Roman" w:cs="Times New Roman"/>
                <w:sz w:val="24"/>
                <w:szCs w:val="24"/>
              </w:rPr>
              <w:t xml:space="preserve"> </w:t>
            </w:r>
            <w:r w:rsidRPr="00E5585E">
              <w:rPr>
                <w:rFonts w:ascii="Times New Roman" w:hAnsi="Times New Roman" w:cs="Times New Roman"/>
                <w:sz w:val="24"/>
                <w:szCs w:val="24"/>
              </w:rPr>
              <w:t>Scene</w:t>
            </w:r>
          </w:p>
        </w:tc>
        <w:tc>
          <w:tcPr>
            <w:tcW w:w="1000" w:type="pct"/>
            <w:vAlign w:val="center"/>
          </w:tcPr>
          <w:p w14:paraId="0A752708"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2.17</w:t>
            </w:r>
          </w:p>
        </w:tc>
        <w:tc>
          <w:tcPr>
            <w:tcW w:w="1000" w:type="pct"/>
            <w:vAlign w:val="center"/>
          </w:tcPr>
          <w:p w14:paraId="4B671BA6"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2</w:t>
            </w:r>
          </w:p>
        </w:tc>
        <w:tc>
          <w:tcPr>
            <w:tcW w:w="1000" w:type="pct"/>
            <w:vAlign w:val="center"/>
          </w:tcPr>
          <w:p w14:paraId="4D9C7C8E"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eastAsia="宋体" w:hAnsi="Times New Roman" w:cs="Times New Roman"/>
                <w:sz w:val="24"/>
                <w:szCs w:val="24"/>
              </w:rPr>
              <w:t>0</w:t>
            </w:r>
            <w:r w:rsidRPr="00E5585E">
              <w:rPr>
                <w:rFonts w:ascii="Times New Roman" w:hAnsi="Times New Roman" w:cs="Times New Roman"/>
                <w:sz w:val="24"/>
                <w:szCs w:val="24"/>
              </w:rPr>
              <w:t>.337</w:t>
            </w:r>
          </w:p>
        </w:tc>
      </w:tr>
      <w:tr w:rsidR="00E5585E" w:rsidRPr="00E5585E" w14:paraId="43505D5C" w14:textId="77777777" w:rsidTr="004302CB">
        <w:tc>
          <w:tcPr>
            <w:tcW w:w="1000" w:type="pct"/>
            <w:vMerge w:val="restart"/>
            <w:vAlign w:val="center"/>
          </w:tcPr>
          <w:p w14:paraId="04620E4C"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HR</w:t>
            </w:r>
          </w:p>
        </w:tc>
        <w:tc>
          <w:tcPr>
            <w:tcW w:w="1000" w:type="pct"/>
            <w:vAlign w:val="center"/>
          </w:tcPr>
          <w:p w14:paraId="40CB2F42"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Time</w:t>
            </w:r>
          </w:p>
        </w:tc>
        <w:tc>
          <w:tcPr>
            <w:tcW w:w="1000" w:type="pct"/>
            <w:vAlign w:val="center"/>
          </w:tcPr>
          <w:p w14:paraId="4DE0D2EA"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0.36</w:t>
            </w:r>
          </w:p>
        </w:tc>
        <w:tc>
          <w:tcPr>
            <w:tcW w:w="1000" w:type="pct"/>
            <w:vAlign w:val="center"/>
          </w:tcPr>
          <w:p w14:paraId="45082FFA"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w:t>
            </w:r>
          </w:p>
        </w:tc>
        <w:tc>
          <w:tcPr>
            <w:tcW w:w="1000" w:type="pct"/>
            <w:vAlign w:val="center"/>
          </w:tcPr>
          <w:p w14:paraId="662562E8"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0.547</w:t>
            </w:r>
          </w:p>
        </w:tc>
      </w:tr>
      <w:tr w:rsidR="00E5585E" w:rsidRPr="00E5585E" w14:paraId="3087AA35" w14:textId="77777777" w:rsidTr="004302CB">
        <w:tc>
          <w:tcPr>
            <w:tcW w:w="1000" w:type="pct"/>
            <w:vMerge/>
            <w:vAlign w:val="center"/>
          </w:tcPr>
          <w:p w14:paraId="7D1A6EA8" w14:textId="77777777" w:rsidR="00E5585E" w:rsidRPr="00E5585E" w:rsidRDefault="00E5585E" w:rsidP="00503A8A">
            <w:pPr>
              <w:spacing w:line="360" w:lineRule="auto"/>
              <w:jc w:val="center"/>
              <w:rPr>
                <w:rFonts w:ascii="Times New Roman" w:hAnsi="Times New Roman" w:cs="Times New Roman"/>
                <w:sz w:val="24"/>
                <w:szCs w:val="24"/>
              </w:rPr>
            </w:pPr>
          </w:p>
        </w:tc>
        <w:tc>
          <w:tcPr>
            <w:tcW w:w="1000" w:type="pct"/>
            <w:vAlign w:val="center"/>
          </w:tcPr>
          <w:p w14:paraId="7A1413DF"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Scene</w:t>
            </w:r>
          </w:p>
        </w:tc>
        <w:tc>
          <w:tcPr>
            <w:tcW w:w="1000" w:type="pct"/>
            <w:vAlign w:val="center"/>
          </w:tcPr>
          <w:p w14:paraId="6F4B4121"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7.88</w:t>
            </w:r>
          </w:p>
        </w:tc>
        <w:tc>
          <w:tcPr>
            <w:tcW w:w="1000" w:type="pct"/>
            <w:vAlign w:val="center"/>
          </w:tcPr>
          <w:p w14:paraId="350E7737"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2</w:t>
            </w:r>
          </w:p>
        </w:tc>
        <w:tc>
          <w:tcPr>
            <w:tcW w:w="1000" w:type="pct"/>
            <w:vAlign w:val="center"/>
          </w:tcPr>
          <w:p w14:paraId="070045F0"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hAnsi="Times New Roman" w:cs="Times New Roman"/>
                <w:b/>
                <w:bCs/>
                <w:sz w:val="24"/>
                <w:szCs w:val="24"/>
              </w:rPr>
              <w:t>0.019</w:t>
            </w:r>
          </w:p>
        </w:tc>
      </w:tr>
      <w:tr w:rsidR="00E5585E" w:rsidRPr="00E5585E" w14:paraId="2303579A" w14:textId="77777777" w:rsidTr="004302CB">
        <w:tc>
          <w:tcPr>
            <w:tcW w:w="1000" w:type="pct"/>
            <w:vMerge/>
            <w:vAlign w:val="center"/>
          </w:tcPr>
          <w:p w14:paraId="5F997890" w14:textId="77777777" w:rsidR="00E5585E" w:rsidRPr="00E5585E" w:rsidRDefault="00E5585E" w:rsidP="00503A8A">
            <w:pPr>
              <w:spacing w:line="360" w:lineRule="auto"/>
              <w:jc w:val="center"/>
              <w:rPr>
                <w:rFonts w:ascii="Times New Roman" w:hAnsi="Times New Roman" w:cs="Times New Roman"/>
                <w:sz w:val="24"/>
                <w:szCs w:val="24"/>
              </w:rPr>
            </w:pPr>
          </w:p>
        </w:tc>
        <w:tc>
          <w:tcPr>
            <w:tcW w:w="1000" w:type="pct"/>
            <w:vAlign w:val="center"/>
          </w:tcPr>
          <w:p w14:paraId="1DB306D4"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Time</w:t>
            </w:r>
            <w:r w:rsidRPr="00E5585E">
              <w:rPr>
                <w:rFonts w:ascii="Times New Roman" w:eastAsia="宋体" w:hAnsi="Times New Roman" w:cs="Times New Roman"/>
                <w:sz w:val="24"/>
                <w:szCs w:val="24"/>
              </w:rPr>
              <w:t xml:space="preserve"> </w:t>
            </w:r>
            <w:r w:rsidRPr="00E5585E">
              <w:rPr>
                <w:rFonts w:ascii="Times New Roman" w:hAnsi="Times New Roman" w:cs="Times New Roman"/>
                <w:sz w:val="24"/>
                <w:szCs w:val="24"/>
              </w:rPr>
              <w:t>×</w:t>
            </w:r>
            <w:r w:rsidRPr="00E5585E">
              <w:rPr>
                <w:rFonts w:ascii="Times New Roman" w:eastAsia="宋体" w:hAnsi="Times New Roman" w:cs="Times New Roman"/>
                <w:sz w:val="24"/>
                <w:szCs w:val="24"/>
              </w:rPr>
              <w:t xml:space="preserve"> </w:t>
            </w:r>
            <w:r w:rsidRPr="00E5585E">
              <w:rPr>
                <w:rFonts w:ascii="Times New Roman" w:hAnsi="Times New Roman" w:cs="Times New Roman"/>
                <w:sz w:val="24"/>
                <w:szCs w:val="24"/>
              </w:rPr>
              <w:t>Scene</w:t>
            </w:r>
          </w:p>
        </w:tc>
        <w:tc>
          <w:tcPr>
            <w:tcW w:w="1000" w:type="pct"/>
            <w:vAlign w:val="center"/>
          </w:tcPr>
          <w:p w14:paraId="7819B6AC"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0.19</w:t>
            </w:r>
          </w:p>
        </w:tc>
        <w:tc>
          <w:tcPr>
            <w:tcW w:w="1000" w:type="pct"/>
            <w:vAlign w:val="center"/>
          </w:tcPr>
          <w:p w14:paraId="0D81E584"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2</w:t>
            </w:r>
          </w:p>
        </w:tc>
        <w:tc>
          <w:tcPr>
            <w:tcW w:w="1000" w:type="pct"/>
            <w:vAlign w:val="center"/>
          </w:tcPr>
          <w:p w14:paraId="4B4EA456"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0.912</w:t>
            </w:r>
          </w:p>
        </w:tc>
      </w:tr>
      <w:tr w:rsidR="00E5585E" w:rsidRPr="00E5585E" w14:paraId="78FD50CE" w14:textId="77777777" w:rsidTr="004302CB">
        <w:tc>
          <w:tcPr>
            <w:tcW w:w="1000" w:type="pct"/>
            <w:vMerge w:val="restart"/>
            <w:vAlign w:val="center"/>
          </w:tcPr>
          <w:p w14:paraId="5244790C"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Mean</w:t>
            </w:r>
            <w:r w:rsidRPr="00E5585E">
              <w:rPr>
                <w:rFonts w:ascii="Times New Roman" w:eastAsia="宋体" w:hAnsi="Times New Roman" w:cs="Times New Roman"/>
                <w:sz w:val="24"/>
                <w:szCs w:val="24"/>
              </w:rPr>
              <w:t xml:space="preserve"> </w:t>
            </w:r>
            <w:r w:rsidRPr="00E5585E">
              <w:rPr>
                <w:rFonts w:ascii="Times New Roman" w:hAnsi="Times New Roman" w:cs="Times New Roman"/>
                <w:sz w:val="24"/>
                <w:szCs w:val="24"/>
              </w:rPr>
              <w:t>RR</w:t>
            </w:r>
          </w:p>
        </w:tc>
        <w:tc>
          <w:tcPr>
            <w:tcW w:w="1000" w:type="pct"/>
            <w:vAlign w:val="center"/>
          </w:tcPr>
          <w:p w14:paraId="27E4B3DA"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Time</w:t>
            </w:r>
          </w:p>
        </w:tc>
        <w:tc>
          <w:tcPr>
            <w:tcW w:w="1000" w:type="pct"/>
            <w:vAlign w:val="center"/>
          </w:tcPr>
          <w:p w14:paraId="0BD47AA8"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0.72</w:t>
            </w:r>
          </w:p>
        </w:tc>
        <w:tc>
          <w:tcPr>
            <w:tcW w:w="1000" w:type="pct"/>
            <w:vAlign w:val="center"/>
          </w:tcPr>
          <w:p w14:paraId="717224F1"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w:t>
            </w:r>
          </w:p>
        </w:tc>
        <w:tc>
          <w:tcPr>
            <w:tcW w:w="1000" w:type="pct"/>
            <w:vAlign w:val="center"/>
          </w:tcPr>
          <w:p w14:paraId="43002E4E"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0.398</w:t>
            </w:r>
          </w:p>
        </w:tc>
      </w:tr>
      <w:tr w:rsidR="00E5585E" w:rsidRPr="00E5585E" w14:paraId="30127EEE" w14:textId="77777777" w:rsidTr="004302CB">
        <w:tc>
          <w:tcPr>
            <w:tcW w:w="1000" w:type="pct"/>
            <w:vMerge/>
            <w:vAlign w:val="center"/>
          </w:tcPr>
          <w:p w14:paraId="2911F350" w14:textId="77777777" w:rsidR="00E5585E" w:rsidRPr="00E5585E" w:rsidRDefault="00E5585E" w:rsidP="00503A8A">
            <w:pPr>
              <w:spacing w:line="360" w:lineRule="auto"/>
              <w:jc w:val="center"/>
              <w:rPr>
                <w:rFonts w:ascii="Times New Roman" w:hAnsi="Times New Roman" w:cs="Times New Roman"/>
                <w:sz w:val="24"/>
                <w:szCs w:val="24"/>
              </w:rPr>
            </w:pPr>
          </w:p>
        </w:tc>
        <w:tc>
          <w:tcPr>
            <w:tcW w:w="1000" w:type="pct"/>
            <w:vAlign w:val="center"/>
          </w:tcPr>
          <w:p w14:paraId="30AFFCEF"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Scene</w:t>
            </w:r>
          </w:p>
        </w:tc>
        <w:tc>
          <w:tcPr>
            <w:tcW w:w="1000" w:type="pct"/>
            <w:vAlign w:val="center"/>
          </w:tcPr>
          <w:p w14:paraId="6A87317E"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9.74</w:t>
            </w:r>
          </w:p>
        </w:tc>
        <w:tc>
          <w:tcPr>
            <w:tcW w:w="1000" w:type="pct"/>
            <w:vAlign w:val="center"/>
          </w:tcPr>
          <w:p w14:paraId="5F82925A"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2</w:t>
            </w:r>
          </w:p>
        </w:tc>
        <w:tc>
          <w:tcPr>
            <w:tcW w:w="1000" w:type="pct"/>
            <w:vAlign w:val="center"/>
          </w:tcPr>
          <w:p w14:paraId="2F356FE5"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hAnsi="Times New Roman" w:cs="Times New Roman"/>
                <w:b/>
                <w:bCs/>
                <w:sz w:val="24"/>
                <w:szCs w:val="24"/>
              </w:rPr>
              <w:t>0.008</w:t>
            </w:r>
          </w:p>
        </w:tc>
      </w:tr>
      <w:tr w:rsidR="00E5585E" w:rsidRPr="00E5585E" w14:paraId="0328D8E2" w14:textId="77777777" w:rsidTr="004302CB">
        <w:tc>
          <w:tcPr>
            <w:tcW w:w="1000" w:type="pct"/>
            <w:vMerge/>
            <w:vAlign w:val="center"/>
          </w:tcPr>
          <w:p w14:paraId="509C4907" w14:textId="77777777" w:rsidR="00E5585E" w:rsidRPr="00E5585E" w:rsidRDefault="00E5585E" w:rsidP="00503A8A">
            <w:pPr>
              <w:spacing w:line="360" w:lineRule="auto"/>
              <w:jc w:val="center"/>
              <w:rPr>
                <w:rFonts w:ascii="Times New Roman" w:hAnsi="Times New Roman" w:cs="Times New Roman"/>
                <w:sz w:val="24"/>
                <w:szCs w:val="24"/>
              </w:rPr>
            </w:pPr>
          </w:p>
        </w:tc>
        <w:tc>
          <w:tcPr>
            <w:tcW w:w="1000" w:type="pct"/>
            <w:vAlign w:val="center"/>
          </w:tcPr>
          <w:p w14:paraId="16AA5FD9"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Time</w:t>
            </w:r>
            <w:r w:rsidRPr="00E5585E">
              <w:rPr>
                <w:rFonts w:ascii="Times New Roman" w:eastAsia="宋体" w:hAnsi="Times New Roman" w:cs="Times New Roman"/>
                <w:sz w:val="24"/>
                <w:szCs w:val="24"/>
              </w:rPr>
              <w:t xml:space="preserve"> </w:t>
            </w:r>
            <w:r w:rsidRPr="00E5585E">
              <w:rPr>
                <w:rFonts w:ascii="Times New Roman" w:hAnsi="Times New Roman" w:cs="Times New Roman"/>
                <w:sz w:val="24"/>
                <w:szCs w:val="24"/>
              </w:rPr>
              <w:t>×</w:t>
            </w:r>
            <w:r w:rsidRPr="00E5585E">
              <w:rPr>
                <w:rFonts w:ascii="Times New Roman" w:eastAsia="宋体" w:hAnsi="Times New Roman" w:cs="Times New Roman"/>
                <w:sz w:val="24"/>
                <w:szCs w:val="24"/>
              </w:rPr>
              <w:t xml:space="preserve"> </w:t>
            </w:r>
            <w:r w:rsidRPr="00E5585E">
              <w:rPr>
                <w:rFonts w:ascii="Times New Roman" w:hAnsi="Times New Roman" w:cs="Times New Roman"/>
                <w:sz w:val="24"/>
                <w:szCs w:val="24"/>
              </w:rPr>
              <w:t>Scene</w:t>
            </w:r>
          </w:p>
        </w:tc>
        <w:tc>
          <w:tcPr>
            <w:tcW w:w="1000" w:type="pct"/>
            <w:vAlign w:val="center"/>
          </w:tcPr>
          <w:p w14:paraId="212BB431"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0.38</w:t>
            </w:r>
          </w:p>
        </w:tc>
        <w:tc>
          <w:tcPr>
            <w:tcW w:w="1000" w:type="pct"/>
            <w:vAlign w:val="center"/>
          </w:tcPr>
          <w:p w14:paraId="24AC83A9"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2</w:t>
            </w:r>
          </w:p>
        </w:tc>
        <w:tc>
          <w:tcPr>
            <w:tcW w:w="1000" w:type="pct"/>
            <w:vAlign w:val="center"/>
          </w:tcPr>
          <w:p w14:paraId="0943A54B"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0.826</w:t>
            </w:r>
          </w:p>
        </w:tc>
      </w:tr>
      <w:tr w:rsidR="00E5585E" w:rsidRPr="00E5585E" w14:paraId="1C47FF56" w14:textId="77777777" w:rsidTr="004302CB">
        <w:tc>
          <w:tcPr>
            <w:tcW w:w="1000" w:type="pct"/>
            <w:vMerge w:val="restart"/>
            <w:tcBorders>
              <w:bottom w:val="single" w:sz="12" w:space="0" w:color="auto"/>
            </w:tcBorders>
            <w:vAlign w:val="center"/>
          </w:tcPr>
          <w:p w14:paraId="51151723"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pNN50</w:t>
            </w:r>
          </w:p>
        </w:tc>
        <w:tc>
          <w:tcPr>
            <w:tcW w:w="1000" w:type="pct"/>
            <w:vAlign w:val="center"/>
          </w:tcPr>
          <w:p w14:paraId="31258D08"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Time</w:t>
            </w:r>
          </w:p>
        </w:tc>
        <w:tc>
          <w:tcPr>
            <w:tcW w:w="1000" w:type="pct"/>
            <w:vAlign w:val="center"/>
          </w:tcPr>
          <w:p w14:paraId="08A04B4B"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0.00</w:t>
            </w:r>
          </w:p>
        </w:tc>
        <w:tc>
          <w:tcPr>
            <w:tcW w:w="1000" w:type="pct"/>
            <w:vAlign w:val="center"/>
          </w:tcPr>
          <w:p w14:paraId="0875387E"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w:t>
            </w:r>
          </w:p>
        </w:tc>
        <w:tc>
          <w:tcPr>
            <w:tcW w:w="1000" w:type="pct"/>
            <w:vAlign w:val="center"/>
          </w:tcPr>
          <w:p w14:paraId="1404EEC0"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1.000</w:t>
            </w:r>
          </w:p>
        </w:tc>
      </w:tr>
      <w:tr w:rsidR="00E5585E" w:rsidRPr="00E5585E" w14:paraId="40C7E61E" w14:textId="77777777" w:rsidTr="004302CB">
        <w:tc>
          <w:tcPr>
            <w:tcW w:w="1000" w:type="pct"/>
            <w:vMerge/>
            <w:tcBorders>
              <w:bottom w:val="single" w:sz="12" w:space="0" w:color="auto"/>
            </w:tcBorders>
            <w:vAlign w:val="center"/>
          </w:tcPr>
          <w:p w14:paraId="111B59F1" w14:textId="77777777" w:rsidR="00E5585E" w:rsidRPr="00E5585E" w:rsidRDefault="00E5585E" w:rsidP="00503A8A">
            <w:pPr>
              <w:spacing w:line="360" w:lineRule="auto"/>
              <w:jc w:val="center"/>
              <w:rPr>
                <w:rFonts w:ascii="Times New Roman" w:hAnsi="Times New Roman" w:cs="Times New Roman"/>
                <w:sz w:val="24"/>
                <w:szCs w:val="24"/>
              </w:rPr>
            </w:pPr>
          </w:p>
        </w:tc>
        <w:tc>
          <w:tcPr>
            <w:tcW w:w="1000" w:type="pct"/>
            <w:vAlign w:val="center"/>
          </w:tcPr>
          <w:p w14:paraId="615621E7"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Scene</w:t>
            </w:r>
          </w:p>
        </w:tc>
        <w:tc>
          <w:tcPr>
            <w:tcW w:w="1000" w:type="pct"/>
            <w:vAlign w:val="center"/>
          </w:tcPr>
          <w:p w14:paraId="405F9354"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0.00</w:t>
            </w:r>
          </w:p>
        </w:tc>
        <w:tc>
          <w:tcPr>
            <w:tcW w:w="1000" w:type="pct"/>
            <w:vAlign w:val="center"/>
          </w:tcPr>
          <w:p w14:paraId="2DA3D363"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2</w:t>
            </w:r>
          </w:p>
        </w:tc>
        <w:tc>
          <w:tcPr>
            <w:tcW w:w="1000" w:type="pct"/>
            <w:vAlign w:val="center"/>
          </w:tcPr>
          <w:p w14:paraId="00F13697"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1.000</w:t>
            </w:r>
          </w:p>
        </w:tc>
      </w:tr>
      <w:tr w:rsidR="00E5585E" w:rsidRPr="00E5585E" w14:paraId="2E5500B3" w14:textId="77777777" w:rsidTr="004302CB">
        <w:tc>
          <w:tcPr>
            <w:tcW w:w="1000" w:type="pct"/>
            <w:vMerge/>
            <w:tcBorders>
              <w:bottom w:val="single" w:sz="12" w:space="0" w:color="auto"/>
            </w:tcBorders>
            <w:vAlign w:val="center"/>
          </w:tcPr>
          <w:p w14:paraId="4FD3EDA2" w14:textId="77777777" w:rsidR="00E5585E" w:rsidRPr="00E5585E" w:rsidRDefault="00E5585E" w:rsidP="00503A8A">
            <w:pPr>
              <w:spacing w:line="360" w:lineRule="auto"/>
              <w:jc w:val="center"/>
              <w:rPr>
                <w:rFonts w:ascii="Times New Roman" w:hAnsi="Times New Roman" w:cs="Times New Roman"/>
                <w:sz w:val="24"/>
                <w:szCs w:val="24"/>
              </w:rPr>
            </w:pPr>
          </w:p>
        </w:tc>
        <w:tc>
          <w:tcPr>
            <w:tcW w:w="1000" w:type="pct"/>
            <w:tcBorders>
              <w:bottom w:val="single" w:sz="12" w:space="0" w:color="auto"/>
            </w:tcBorders>
            <w:vAlign w:val="center"/>
          </w:tcPr>
          <w:p w14:paraId="105031E7"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Time</w:t>
            </w:r>
            <w:r w:rsidRPr="00E5585E">
              <w:rPr>
                <w:rFonts w:ascii="Times New Roman" w:eastAsia="宋体" w:hAnsi="Times New Roman" w:cs="Times New Roman"/>
                <w:sz w:val="24"/>
                <w:szCs w:val="24"/>
              </w:rPr>
              <w:t xml:space="preserve"> </w:t>
            </w:r>
            <w:r w:rsidRPr="00E5585E">
              <w:rPr>
                <w:rFonts w:ascii="Times New Roman" w:hAnsi="Times New Roman" w:cs="Times New Roman"/>
                <w:sz w:val="24"/>
                <w:szCs w:val="24"/>
              </w:rPr>
              <w:t>×</w:t>
            </w:r>
            <w:r w:rsidRPr="00E5585E">
              <w:rPr>
                <w:rFonts w:ascii="Times New Roman" w:eastAsia="宋体" w:hAnsi="Times New Roman" w:cs="Times New Roman"/>
                <w:sz w:val="24"/>
                <w:szCs w:val="24"/>
              </w:rPr>
              <w:t xml:space="preserve"> </w:t>
            </w:r>
            <w:r w:rsidRPr="00E5585E">
              <w:rPr>
                <w:rFonts w:ascii="Times New Roman" w:hAnsi="Times New Roman" w:cs="Times New Roman"/>
                <w:sz w:val="24"/>
                <w:szCs w:val="24"/>
              </w:rPr>
              <w:t>Scene</w:t>
            </w:r>
          </w:p>
        </w:tc>
        <w:tc>
          <w:tcPr>
            <w:tcW w:w="1000" w:type="pct"/>
            <w:tcBorders>
              <w:bottom w:val="single" w:sz="12" w:space="0" w:color="auto"/>
            </w:tcBorders>
            <w:vAlign w:val="center"/>
          </w:tcPr>
          <w:p w14:paraId="6F971A6C"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1.45</w:t>
            </w:r>
          </w:p>
        </w:tc>
        <w:tc>
          <w:tcPr>
            <w:tcW w:w="1000" w:type="pct"/>
            <w:tcBorders>
              <w:bottom w:val="single" w:sz="12" w:space="0" w:color="auto"/>
            </w:tcBorders>
            <w:vAlign w:val="center"/>
          </w:tcPr>
          <w:p w14:paraId="12DD8138"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2</w:t>
            </w:r>
          </w:p>
        </w:tc>
        <w:tc>
          <w:tcPr>
            <w:tcW w:w="1000" w:type="pct"/>
            <w:tcBorders>
              <w:bottom w:val="single" w:sz="12" w:space="0" w:color="auto"/>
            </w:tcBorders>
            <w:vAlign w:val="center"/>
          </w:tcPr>
          <w:p w14:paraId="56B30F0B"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0.484</w:t>
            </w:r>
          </w:p>
        </w:tc>
      </w:tr>
    </w:tbl>
    <w:p w14:paraId="0E08957E" w14:textId="77777777" w:rsidR="00E5585E" w:rsidRPr="00E5585E" w:rsidRDefault="00E5585E" w:rsidP="00503A8A">
      <w:pPr>
        <w:spacing w:line="360" w:lineRule="auto"/>
        <w:rPr>
          <w:rFonts w:ascii="Times New Roman" w:eastAsia="宋体" w:hAnsi="Times New Roman" w:cs="Times New Roman"/>
          <w:iCs/>
          <w:sz w:val="24"/>
          <w:szCs w:val="24"/>
        </w:rPr>
      </w:pPr>
    </w:p>
    <w:p w14:paraId="7A5BBAAB" w14:textId="77777777" w:rsidR="00E5585E" w:rsidRPr="000959F5" w:rsidRDefault="00E5585E" w:rsidP="00503A8A">
      <w:pPr>
        <w:spacing w:before="160" w:after="60" w:line="360" w:lineRule="auto"/>
        <w:rPr>
          <w:rFonts w:ascii="Times New Roman" w:hAnsi="Times New Roman" w:cs="Times New Roman"/>
          <w:b/>
          <w:sz w:val="24"/>
          <w:szCs w:val="24"/>
        </w:rPr>
      </w:pPr>
      <w:r w:rsidRPr="000959F5">
        <w:rPr>
          <w:rFonts w:ascii="Times New Roman" w:hAnsi="Times New Roman" w:cs="Times New Roman"/>
          <w:b/>
          <w:sz w:val="24"/>
          <w:szCs w:val="24"/>
        </w:rPr>
        <w:t>Supplementary Table 8. Mixed-effects model results for ECG-symptom associations.</w:t>
      </w:r>
    </w:p>
    <w:tbl>
      <w:tblPr>
        <w:tblW w:w="5000" w:type="pct"/>
        <w:tblLook w:val="04A0" w:firstRow="1" w:lastRow="0" w:firstColumn="1" w:lastColumn="0" w:noHBand="0" w:noVBand="1"/>
      </w:tblPr>
      <w:tblGrid>
        <w:gridCol w:w="2076"/>
        <w:gridCol w:w="1558"/>
        <w:gridCol w:w="1558"/>
        <w:gridCol w:w="1459"/>
        <w:gridCol w:w="1655"/>
      </w:tblGrid>
      <w:tr w:rsidR="00E5585E" w:rsidRPr="00E5585E" w14:paraId="3684F4FA" w14:textId="77777777" w:rsidTr="004302CB">
        <w:tc>
          <w:tcPr>
            <w:tcW w:w="1250" w:type="pct"/>
            <w:tcBorders>
              <w:top w:val="single" w:sz="12" w:space="0" w:color="000000"/>
              <w:left w:val="nil"/>
              <w:bottom w:val="single" w:sz="8" w:space="0" w:color="000000"/>
              <w:right w:val="nil"/>
            </w:tcBorders>
            <w:vAlign w:val="center"/>
          </w:tcPr>
          <w:p w14:paraId="2C151F4B"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eastAsia="宋体" w:hAnsi="Times New Roman" w:cs="Times New Roman"/>
                <w:b/>
                <w:sz w:val="24"/>
                <w:szCs w:val="24"/>
              </w:rPr>
              <w:t>Metric</w:t>
            </w:r>
          </w:p>
        </w:tc>
        <w:tc>
          <w:tcPr>
            <w:tcW w:w="938" w:type="pct"/>
            <w:tcBorders>
              <w:top w:val="single" w:sz="12" w:space="0" w:color="000000"/>
              <w:left w:val="nil"/>
              <w:bottom w:val="single" w:sz="8" w:space="0" w:color="000000"/>
              <w:right w:val="nil"/>
            </w:tcBorders>
            <w:vAlign w:val="center"/>
          </w:tcPr>
          <w:p w14:paraId="415E4CC0"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b/>
                <w:sz w:val="24"/>
                <w:szCs w:val="24"/>
              </w:rPr>
              <w:t>Outcome</w:t>
            </w:r>
          </w:p>
        </w:tc>
        <w:tc>
          <w:tcPr>
            <w:tcW w:w="938" w:type="pct"/>
            <w:tcBorders>
              <w:top w:val="single" w:sz="12" w:space="0" w:color="000000"/>
              <w:left w:val="nil"/>
              <w:bottom w:val="single" w:sz="8" w:space="0" w:color="000000"/>
              <w:right w:val="nil"/>
            </w:tcBorders>
            <w:vAlign w:val="center"/>
          </w:tcPr>
          <w:p w14:paraId="59B326AF" w14:textId="77777777" w:rsidR="00E5585E" w:rsidRPr="00E5585E" w:rsidRDefault="00E5585E" w:rsidP="00503A8A">
            <w:pPr>
              <w:spacing w:line="360" w:lineRule="auto"/>
              <w:jc w:val="center"/>
              <w:rPr>
                <w:rFonts w:ascii="Times New Roman" w:eastAsia="宋体" w:hAnsi="Times New Roman" w:cs="Times New Roman"/>
                <w:b/>
                <w:sz w:val="24"/>
                <w:szCs w:val="24"/>
              </w:rPr>
            </w:pPr>
            <w:r w:rsidRPr="00E5585E">
              <w:rPr>
                <w:rFonts w:ascii="Times New Roman" w:eastAsia="宋体" w:hAnsi="Times New Roman" w:cs="Times New Roman"/>
                <w:b/>
                <w:sz w:val="24"/>
                <w:szCs w:val="24"/>
              </w:rPr>
              <w:t>Scene main effect p value</w:t>
            </w:r>
          </w:p>
        </w:tc>
        <w:tc>
          <w:tcPr>
            <w:tcW w:w="878" w:type="pct"/>
            <w:tcBorders>
              <w:top w:val="single" w:sz="12" w:space="0" w:color="000000"/>
              <w:left w:val="nil"/>
              <w:bottom w:val="single" w:sz="8" w:space="0" w:color="000000"/>
              <w:right w:val="nil"/>
            </w:tcBorders>
            <w:vAlign w:val="center"/>
          </w:tcPr>
          <w:p w14:paraId="48DFE59C"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b/>
                <w:sz w:val="24"/>
                <w:szCs w:val="24"/>
              </w:rPr>
              <w:t>ECG omnibus p value</w:t>
            </w:r>
          </w:p>
        </w:tc>
        <w:tc>
          <w:tcPr>
            <w:tcW w:w="996" w:type="pct"/>
            <w:tcBorders>
              <w:top w:val="single" w:sz="12" w:space="0" w:color="000000"/>
              <w:left w:val="nil"/>
              <w:bottom w:val="single" w:sz="8" w:space="0" w:color="000000"/>
              <w:right w:val="nil"/>
            </w:tcBorders>
            <w:vAlign w:val="center"/>
          </w:tcPr>
          <w:p w14:paraId="507869F0"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b/>
                <w:sz w:val="24"/>
                <w:szCs w:val="24"/>
              </w:rPr>
              <w:t>Scene × ECG interaction p value</w:t>
            </w:r>
          </w:p>
        </w:tc>
      </w:tr>
      <w:tr w:rsidR="00E5585E" w:rsidRPr="00E5585E" w14:paraId="0DC2108D" w14:textId="77777777" w:rsidTr="004302CB">
        <w:tc>
          <w:tcPr>
            <w:tcW w:w="1250" w:type="pct"/>
            <w:vMerge w:val="restart"/>
            <w:vAlign w:val="center"/>
          </w:tcPr>
          <w:p w14:paraId="25B6FE07"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SDNN</w:t>
            </w:r>
          </w:p>
        </w:tc>
        <w:tc>
          <w:tcPr>
            <w:tcW w:w="938" w:type="pct"/>
            <w:vAlign w:val="center"/>
          </w:tcPr>
          <w:p w14:paraId="783C18E6"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VAS</w:t>
            </w:r>
          </w:p>
        </w:tc>
        <w:tc>
          <w:tcPr>
            <w:tcW w:w="938" w:type="pct"/>
            <w:vAlign w:val="center"/>
          </w:tcPr>
          <w:p w14:paraId="34941EE6"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0.613</w:t>
            </w:r>
          </w:p>
        </w:tc>
        <w:tc>
          <w:tcPr>
            <w:tcW w:w="878" w:type="pct"/>
            <w:vAlign w:val="center"/>
          </w:tcPr>
          <w:p w14:paraId="31723466"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0.196</w:t>
            </w:r>
          </w:p>
        </w:tc>
        <w:tc>
          <w:tcPr>
            <w:tcW w:w="996" w:type="pct"/>
            <w:vAlign w:val="center"/>
          </w:tcPr>
          <w:p w14:paraId="0550F48A"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0.183</w:t>
            </w:r>
          </w:p>
        </w:tc>
      </w:tr>
      <w:tr w:rsidR="00E5585E" w:rsidRPr="00E5585E" w14:paraId="15EF1037" w14:textId="77777777" w:rsidTr="004302CB">
        <w:tc>
          <w:tcPr>
            <w:tcW w:w="1250" w:type="pct"/>
            <w:vMerge/>
            <w:vAlign w:val="center"/>
          </w:tcPr>
          <w:p w14:paraId="6901B076" w14:textId="77777777" w:rsidR="00E5585E" w:rsidRPr="00E5585E" w:rsidRDefault="00E5585E" w:rsidP="00503A8A">
            <w:pPr>
              <w:spacing w:line="360" w:lineRule="auto"/>
              <w:rPr>
                <w:rFonts w:ascii="Times New Roman" w:hAnsi="Times New Roman" w:cs="Times New Roman"/>
                <w:sz w:val="24"/>
                <w:szCs w:val="24"/>
              </w:rPr>
            </w:pPr>
          </w:p>
        </w:tc>
        <w:tc>
          <w:tcPr>
            <w:tcW w:w="938" w:type="pct"/>
            <w:vAlign w:val="center"/>
          </w:tcPr>
          <w:p w14:paraId="00DB8466"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STAI</w:t>
            </w:r>
          </w:p>
        </w:tc>
        <w:tc>
          <w:tcPr>
            <w:tcW w:w="938" w:type="pct"/>
            <w:vAlign w:val="center"/>
          </w:tcPr>
          <w:p w14:paraId="0072F541"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0.428</w:t>
            </w:r>
          </w:p>
        </w:tc>
        <w:tc>
          <w:tcPr>
            <w:tcW w:w="878" w:type="pct"/>
            <w:vAlign w:val="center"/>
          </w:tcPr>
          <w:p w14:paraId="55377AEE"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b/>
                <w:bCs/>
                <w:sz w:val="24"/>
                <w:szCs w:val="24"/>
              </w:rPr>
              <w:t>0.005</w:t>
            </w:r>
          </w:p>
        </w:tc>
        <w:tc>
          <w:tcPr>
            <w:tcW w:w="996" w:type="pct"/>
            <w:vAlign w:val="center"/>
          </w:tcPr>
          <w:p w14:paraId="4C73EA44"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b/>
                <w:bCs/>
                <w:sz w:val="24"/>
                <w:szCs w:val="24"/>
              </w:rPr>
              <w:t>0.01</w:t>
            </w:r>
          </w:p>
        </w:tc>
      </w:tr>
      <w:tr w:rsidR="00E5585E" w:rsidRPr="00E5585E" w14:paraId="618C1064" w14:textId="77777777" w:rsidTr="004302CB">
        <w:tc>
          <w:tcPr>
            <w:tcW w:w="1250" w:type="pct"/>
            <w:vMerge w:val="restart"/>
            <w:vAlign w:val="center"/>
          </w:tcPr>
          <w:p w14:paraId="0F4DDBD6"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RMSSD</w:t>
            </w:r>
          </w:p>
        </w:tc>
        <w:tc>
          <w:tcPr>
            <w:tcW w:w="938" w:type="pct"/>
            <w:vAlign w:val="center"/>
          </w:tcPr>
          <w:p w14:paraId="38F749A7"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VAS</w:t>
            </w:r>
          </w:p>
        </w:tc>
        <w:tc>
          <w:tcPr>
            <w:tcW w:w="938" w:type="pct"/>
            <w:vAlign w:val="center"/>
          </w:tcPr>
          <w:p w14:paraId="01D16C41"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0.639</w:t>
            </w:r>
          </w:p>
        </w:tc>
        <w:tc>
          <w:tcPr>
            <w:tcW w:w="878" w:type="pct"/>
            <w:vAlign w:val="center"/>
          </w:tcPr>
          <w:p w14:paraId="5A32B242"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b/>
                <w:bCs/>
                <w:sz w:val="24"/>
                <w:szCs w:val="24"/>
              </w:rPr>
              <w:t>0.019</w:t>
            </w:r>
          </w:p>
        </w:tc>
        <w:tc>
          <w:tcPr>
            <w:tcW w:w="996" w:type="pct"/>
            <w:vAlign w:val="center"/>
          </w:tcPr>
          <w:p w14:paraId="65ED741B"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b/>
                <w:bCs/>
                <w:sz w:val="24"/>
                <w:szCs w:val="24"/>
              </w:rPr>
              <w:t>0.038</w:t>
            </w:r>
          </w:p>
        </w:tc>
      </w:tr>
      <w:tr w:rsidR="00E5585E" w:rsidRPr="00E5585E" w14:paraId="0AE0675C" w14:textId="77777777" w:rsidTr="004302CB">
        <w:tc>
          <w:tcPr>
            <w:tcW w:w="1250" w:type="pct"/>
            <w:vMerge/>
            <w:vAlign w:val="center"/>
          </w:tcPr>
          <w:p w14:paraId="555DAB56" w14:textId="77777777" w:rsidR="00E5585E" w:rsidRPr="00E5585E" w:rsidRDefault="00E5585E" w:rsidP="00503A8A">
            <w:pPr>
              <w:spacing w:line="360" w:lineRule="auto"/>
              <w:jc w:val="center"/>
              <w:rPr>
                <w:rFonts w:ascii="Times New Roman" w:eastAsia="宋体" w:hAnsi="Times New Roman" w:cs="Times New Roman"/>
                <w:sz w:val="24"/>
                <w:szCs w:val="24"/>
              </w:rPr>
            </w:pPr>
          </w:p>
        </w:tc>
        <w:tc>
          <w:tcPr>
            <w:tcW w:w="938" w:type="pct"/>
            <w:vAlign w:val="center"/>
          </w:tcPr>
          <w:p w14:paraId="0582E860"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STAI</w:t>
            </w:r>
          </w:p>
        </w:tc>
        <w:tc>
          <w:tcPr>
            <w:tcW w:w="938" w:type="pct"/>
            <w:vAlign w:val="center"/>
          </w:tcPr>
          <w:p w14:paraId="0A194E18"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0.586</w:t>
            </w:r>
          </w:p>
        </w:tc>
        <w:tc>
          <w:tcPr>
            <w:tcW w:w="878" w:type="pct"/>
            <w:vAlign w:val="center"/>
          </w:tcPr>
          <w:p w14:paraId="07D5B06F"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0.139</w:t>
            </w:r>
          </w:p>
        </w:tc>
        <w:tc>
          <w:tcPr>
            <w:tcW w:w="996" w:type="pct"/>
            <w:vAlign w:val="center"/>
          </w:tcPr>
          <w:p w14:paraId="2BDE5144"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0.211</w:t>
            </w:r>
          </w:p>
        </w:tc>
      </w:tr>
      <w:tr w:rsidR="00E5585E" w:rsidRPr="00E5585E" w14:paraId="2294839C" w14:textId="77777777" w:rsidTr="004302CB">
        <w:tc>
          <w:tcPr>
            <w:tcW w:w="1250" w:type="pct"/>
            <w:vMerge w:val="restart"/>
            <w:vAlign w:val="center"/>
          </w:tcPr>
          <w:p w14:paraId="5DE9FD1A"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HR</w:t>
            </w:r>
          </w:p>
        </w:tc>
        <w:tc>
          <w:tcPr>
            <w:tcW w:w="938" w:type="pct"/>
            <w:vAlign w:val="center"/>
          </w:tcPr>
          <w:p w14:paraId="749FAFA0"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VAS</w:t>
            </w:r>
          </w:p>
        </w:tc>
        <w:tc>
          <w:tcPr>
            <w:tcW w:w="938" w:type="pct"/>
            <w:vAlign w:val="center"/>
          </w:tcPr>
          <w:p w14:paraId="2D217D85"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0.588</w:t>
            </w:r>
          </w:p>
        </w:tc>
        <w:tc>
          <w:tcPr>
            <w:tcW w:w="878" w:type="pct"/>
            <w:vAlign w:val="center"/>
          </w:tcPr>
          <w:p w14:paraId="78D91C79"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0.896</w:t>
            </w:r>
          </w:p>
        </w:tc>
        <w:tc>
          <w:tcPr>
            <w:tcW w:w="996" w:type="pct"/>
            <w:vAlign w:val="center"/>
          </w:tcPr>
          <w:p w14:paraId="3C2640E6"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0.790</w:t>
            </w:r>
          </w:p>
        </w:tc>
      </w:tr>
      <w:tr w:rsidR="00E5585E" w:rsidRPr="00E5585E" w14:paraId="51062EB0" w14:textId="77777777" w:rsidTr="004302CB">
        <w:tc>
          <w:tcPr>
            <w:tcW w:w="1250" w:type="pct"/>
            <w:vMerge/>
            <w:vAlign w:val="center"/>
          </w:tcPr>
          <w:p w14:paraId="3689B929" w14:textId="77777777" w:rsidR="00E5585E" w:rsidRPr="00E5585E" w:rsidRDefault="00E5585E" w:rsidP="00503A8A">
            <w:pPr>
              <w:spacing w:line="360" w:lineRule="auto"/>
              <w:jc w:val="center"/>
              <w:rPr>
                <w:rFonts w:ascii="Times New Roman" w:hAnsi="Times New Roman" w:cs="Times New Roman"/>
                <w:sz w:val="24"/>
                <w:szCs w:val="24"/>
              </w:rPr>
            </w:pPr>
          </w:p>
        </w:tc>
        <w:tc>
          <w:tcPr>
            <w:tcW w:w="938" w:type="pct"/>
            <w:vAlign w:val="center"/>
          </w:tcPr>
          <w:p w14:paraId="5C912A4B"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STAI</w:t>
            </w:r>
          </w:p>
        </w:tc>
        <w:tc>
          <w:tcPr>
            <w:tcW w:w="938" w:type="pct"/>
            <w:vAlign w:val="center"/>
          </w:tcPr>
          <w:p w14:paraId="48105543"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0.599</w:t>
            </w:r>
          </w:p>
        </w:tc>
        <w:tc>
          <w:tcPr>
            <w:tcW w:w="878" w:type="pct"/>
            <w:vAlign w:val="center"/>
          </w:tcPr>
          <w:p w14:paraId="35A3D943"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0.828</w:t>
            </w:r>
          </w:p>
        </w:tc>
        <w:tc>
          <w:tcPr>
            <w:tcW w:w="996" w:type="pct"/>
            <w:vAlign w:val="center"/>
          </w:tcPr>
          <w:p w14:paraId="69D2A4B9"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0.641</w:t>
            </w:r>
          </w:p>
        </w:tc>
      </w:tr>
      <w:tr w:rsidR="00E5585E" w:rsidRPr="00E5585E" w14:paraId="7BF37872" w14:textId="77777777" w:rsidTr="004302CB">
        <w:tc>
          <w:tcPr>
            <w:tcW w:w="1250" w:type="pct"/>
            <w:vMerge w:val="restart"/>
            <w:vAlign w:val="center"/>
          </w:tcPr>
          <w:p w14:paraId="7539FBD6"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Mean</w:t>
            </w:r>
            <w:r w:rsidRPr="00E5585E">
              <w:rPr>
                <w:rFonts w:ascii="Times New Roman" w:eastAsia="宋体" w:hAnsi="Times New Roman" w:cs="Times New Roman"/>
                <w:sz w:val="24"/>
                <w:szCs w:val="24"/>
              </w:rPr>
              <w:t xml:space="preserve"> </w:t>
            </w:r>
            <w:r w:rsidRPr="00E5585E">
              <w:rPr>
                <w:rFonts w:ascii="Times New Roman" w:hAnsi="Times New Roman" w:cs="Times New Roman"/>
                <w:sz w:val="24"/>
                <w:szCs w:val="24"/>
              </w:rPr>
              <w:t>RR</w:t>
            </w:r>
          </w:p>
        </w:tc>
        <w:tc>
          <w:tcPr>
            <w:tcW w:w="938" w:type="pct"/>
            <w:vAlign w:val="center"/>
          </w:tcPr>
          <w:p w14:paraId="4C7F4225"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VAS</w:t>
            </w:r>
          </w:p>
        </w:tc>
        <w:tc>
          <w:tcPr>
            <w:tcW w:w="938" w:type="pct"/>
            <w:vAlign w:val="center"/>
          </w:tcPr>
          <w:p w14:paraId="49195397"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0.605</w:t>
            </w:r>
          </w:p>
        </w:tc>
        <w:tc>
          <w:tcPr>
            <w:tcW w:w="878" w:type="pct"/>
            <w:vAlign w:val="center"/>
          </w:tcPr>
          <w:p w14:paraId="6BA8B300"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0.913</w:t>
            </w:r>
          </w:p>
        </w:tc>
        <w:tc>
          <w:tcPr>
            <w:tcW w:w="996" w:type="pct"/>
            <w:vAlign w:val="center"/>
          </w:tcPr>
          <w:p w14:paraId="41E7FD76"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0.806</w:t>
            </w:r>
          </w:p>
        </w:tc>
      </w:tr>
      <w:tr w:rsidR="00E5585E" w:rsidRPr="00E5585E" w14:paraId="2750C0D3" w14:textId="77777777" w:rsidTr="004302CB">
        <w:tc>
          <w:tcPr>
            <w:tcW w:w="1250" w:type="pct"/>
            <w:vMerge/>
            <w:vAlign w:val="center"/>
          </w:tcPr>
          <w:p w14:paraId="4660B2C9" w14:textId="77777777" w:rsidR="00E5585E" w:rsidRPr="00E5585E" w:rsidRDefault="00E5585E" w:rsidP="00503A8A">
            <w:pPr>
              <w:spacing w:line="360" w:lineRule="auto"/>
              <w:jc w:val="center"/>
              <w:rPr>
                <w:rFonts w:ascii="Times New Roman" w:hAnsi="Times New Roman" w:cs="Times New Roman"/>
                <w:sz w:val="24"/>
                <w:szCs w:val="24"/>
              </w:rPr>
            </w:pPr>
          </w:p>
        </w:tc>
        <w:tc>
          <w:tcPr>
            <w:tcW w:w="938" w:type="pct"/>
            <w:vAlign w:val="center"/>
          </w:tcPr>
          <w:p w14:paraId="06B7AF27"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STAI</w:t>
            </w:r>
          </w:p>
        </w:tc>
        <w:tc>
          <w:tcPr>
            <w:tcW w:w="938" w:type="pct"/>
            <w:vAlign w:val="center"/>
          </w:tcPr>
          <w:p w14:paraId="4FC70E62"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0.596</w:t>
            </w:r>
          </w:p>
        </w:tc>
        <w:tc>
          <w:tcPr>
            <w:tcW w:w="878" w:type="pct"/>
            <w:vAlign w:val="center"/>
          </w:tcPr>
          <w:p w14:paraId="227FADAE"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0.792</w:t>
            </w:r>
          </w:p>
        </w:tc>
        <w:tc>
          <w:tcPr>
            <w:tcW w:w="996" w:type="pct"/>
            <w:vAlign w:val="center"/>
          </w:tcPr>
          <w:p w14:paraId="1736AB27"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0.575</w:t>
            </w:r>
          </w:p>
        </w:tc>
      </w:tr>
      <w:tr w:rsidR="00E5585E" w:rsidRPr="00E5585E" w14:paraId="0110F03B" w14:textId="77777777" w:rsidTr="004302CB">
        <w:tc>
          <w:tcPr>
            <w:tcW w:w="1250" w:type="pct"/>
            <w:vMerge w:val="restart"/>
            <w:vAlign w:val="center"/>
          </w:tcPr>
          <w:p w14:paraId="60022755"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pNN50</w:t>
            </w:r>
          </w:p>
        </w:tc>
        <w:tc>
          <w:tcPr>
            <w:tcW w:w="938" w:type="pct"/>
            <w:vAlign w:val="center"/>
          </w:tcPr>
          <w:p w14:paraId="4DABC90F"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VAS</w:t>
            </w:r>
          </w:p>
        </w:tc>
        <w:tc>
          <w:tcPr>
            <w:tcW w:w="938" w:type="pct"/>
            <w:vAlign w:val="center"/>
          </w:tcPr>
          <w:p w14:paraId="524D34D7"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0.603</w:t>
            </w:r>
          </w:p>
        </w:tc>
        <w:tc>
          <w:tcPr>
            <w:tcW w:w="878" w:type="pct"/>
            <w:vAlign w:val="center"/>
          </w:tcPr>
          <w:p w14:paraId="76F107A0"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0.413</w:t>
            </w:r>
          </w:p>
        </w:tc>
        <w:tc>
          <w:tcPr>
            <w:tcW w:w="996" w:type="pct"/>
            <w:vAlign w:val="center"/>
          </w:tcPr>
          <w:p w14:paraId="17BE7811"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0.220</w:t>
            </w:r>
          </w:p>
        </w:tc>
      </w:tr>
      <w:tr w:rsidR="00E5585E" w:rsidRPr="00E5585E" w14:paraId="41D8A4F9" w14:textId="77777777" w:rsidTr="004302CB">
        <w:tc>
          <w:tcPr>
            <w:tcW w:w="1250" w:type="pct"/>
            <w:vMerge/>
            <w:tcBorders>
              <w:bottom w:val="single" w:sz="12" w:space="0" w:color="000000"/>
            </w:tcBorders>
            <w:vAlign w:val="center"/>
          </w:tcPr>
          <w:p w14:paraId="01DCC8ED" w14:textId="77777777" w:rsidR="00E5585E" w:rsidRPr="00E5585E" w:rsidRDefault="00E5585E" w:rsidP="00503A8A">
            <w:pPr>
              <w:spacing w:line="360" w:lineRule="auto"/>
              <w:rPr>
                <w:rFonts w:ascii="Times New Roman" w:hAnsi="Times New Roman" w:cs="Times New Roman"/>
                <w:sz w:val="24"/>
                <w:szCs w:val="24"/>
              </w:rPr>
            </w:pPr>
          </w:p>
        </w:tc>
        <w:tc>
          <w:tcPr>
            <w:tcW w:w="938" w:type="pct"/>
            <w:tcBorders>
              <w:bottom w:val="single" w:sz="12" w:space="0" w:color="000000"/>
            </w:tcBorders>
            <w:vAlign w:val="center"/>
          </w:tcPr>
          <w:p w14:paraId="0E14D623"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STAI</w:t>
            </w:r>
          </w:p>
        </w:tc>
        <w:tc>
          <w:tcPr>
            <w:tcW w:w="938" w:type="pct"/>
            <w:tcBorders>
              <w:bottom w:val="single" w:sz="12" w:space="0" w:color="000000"/>
            </w:tcBorders>
            <w:vAlign w:val="center"/>
          </w:tcPr>
          <w:p w14:paraId="5067B7DE"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0.618</w:t>
            </w:r>
          </w:p>
        </w:tc>
        <w:tc>
          <w:tcPr>
            <w:tcW w:w="878" w:type="pct"/>
            <w:tcBorders>
              <w:bottom w:val="single" w:sz="12" w:space="0" w:color="000000"/>
            </w:tcBorders>
            <w:vAlign w:val="center"/>
          </w:tcPr>
          <w:p w14:paraId="3605A537"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0.675</w:t>
            </w:r>
          </w:p>
        </w:tc>
        <w:tc>
          <w:tcPr>
            <w:tcW w:w="996" w:type="pct"/>
            <w:tcBorders>
              <w:bottom w:val="single" w:sz="12" w:space="0" w:color="000000"/>
            </w:tcBorders>
            <w:vAlign w:val="center"/>
          </w:tcPr>
          <w:p w14:paraId="119FFDCF"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0.445</w:t>
            </w:r>
          </w:p>
        </w:tc>
      </w:tr>
    </w:tbl>
    <w:p w14:paraId="2F3DB5D5" w14:textId="77777777" w:rsidR="00E5585E" w:rsidRPr="00D30A2E" w:rsidRDefault="00E5585E" w:rsidP="00503A8A">
      <w:pPr>
        <w:spacing w:after="120" w:line="360" w:lineRule="auto"/>
        <w:rPr>
          <w:rFonts w:ascii="Times New Roman" w:hAnsi="Times New Roman" w:cs="Times New Roman"/>
          <w:sz w:val="24"/>
          <w:szCs w:val="24"/>
        </w:rPr>
      </w:pPr>
      <w:r w:rsidRPr="00D30A2E">
        <w:rPr>
          <w:rFonts w:ascii="Times New Roman" w:hAnsi="Times New Roman" w:cs="Times New Roman"/>
          <w:sz w:val="24"/>
          <w:szCs w:val="24"/>
        </w:rPr>
        <w:t>Scene main effect denotes the likelihood-ratio test for Scene in the scene-adjusted base model. ECG omnibus denotes the test comparing the full Scene × ECG model with the scene-adjusted base model, including within-participant ECG change, between-participant ECG change and their Scene interactions. Scene × ECG interaction denotes the test comparing the full model with the ECG main-effect model, assessing whether ECG-symptom associations varied across VR scenes.</w:t>
      </w:r>
    </w:p>
    <w:p w14:paraId="6D7569E5" w14:textId="77777777" w:rsidR="00E5585E" w:rsidRPr="00E5585E" w:rsidRDefault="00E5585E" w:rsidP="00503A8A">
      <w:pPr>
        <w:spacing w:line="360" w:lineRule="auto"/>
        <w:rPr>
          <w:rFonts w:ascii="Times New Roman" w:eastAsia="宋体" w:hAnsi="Times New Roman" w:cs="Times New Roman"/>
          <w:iCs/>
          <w:sz w:val="24"/>
          <w:szCs w:val="24"/>
        </w:rPr>
      </w:pPr>
    </w:p>
    <w:p w14:paraId="4C6C54E6" w14:textId="77777777" w:rsidR="00E5585E" w:rsidRPr="00E5585E" w:rsidRDefault="00E5585E" w:rsidP="00503A8A">
      <w:pPr>
        <w:spacing w:before="160" w:after="60" w:line="360" w:lineRule="auto"/>
        <w:rPr>
          <w:rFonts w:ascii="Times New Roman" w:hAnsi="Times New Roman" w:cs="Times New Roman"/>
          <w:sz w:val="24"/>
          <w:szCs w:val="24"/>
        </w:rPr>
      </w:pPr>
      <w:r w:rsidRPr="00E5585E">
        <w:rPr>
          <w:rFonts w:ascii="Times New Roman" w:hAnsi="Times New Roman" w:cs="Times New Roman"/>
          <w:b/>
          <w:sz w:val="24"/>
          <w:szCs w:val="24"/>
        </w:rPr>
        <w:t>Supplementary Table 9. Model deletion-test results for system-level components of the selected response architectures.</w:t>
      </w:r>
    </w:p>
    <w:tbl>
      <w:tblPr>
        <w:tblW w:w="5000" w:type="pct"/>
        <w:tblLook w:val="04A0" w:firstRow="1" w:lastRow="0" w:firstColumn="1" w:lastColumn="0" w:noHBand="0" w:noVBand="1"/>
      </w:tblPr>
      <w:tblGrid>
        <w:gridCol w:w="1175"/>
        <w:gridCol w:w="1175"/>
        <w:gridCol w:w="1256"/>
        <w:gridCol w:w="1175"/>
        <w:gridCol w:w="1175"/>
        <w:gridCol w:w="1175"/>
        <w:gridCol w:w="1175"/>
      </w:tblGrid>
      <w:tr w:rsidR="00E5585E" w:rsidRPr="00E5585E" w14:paraId="6CDAB820" w14:textId="77777777" w:rsidTr="004302CB">
        <w:tc>
          <w:tcPr>
            <w:tcW w:w="714" w:type="pct"/>
            <w:tcBorders>
              <w:top w:val="single" w:sz="12" w:space="0" w:color="000000"/>
              <w:left w:val="nil"/>
              <w:bottom w:val="single" w:sz="8" w:space="0" w:color="000000"/>
              <w:right w:val="nil"/>
            </w:tcBorders>
            <w:vAlign w:val="center"/>
          </w:tcPr>
          <w:p w14:paraId="7301EC2B"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b/>
                <w:sz w:val="24"/>
                <w:szCs w:val="24"/>
              </w:rPr>
              <w:t>Axis</w:t>
            </w:r>
          </w:p>
        </w:tc>
        <w:tc>
          <w:tcPr>
            <w:tcW w:w="714" w:type="pct"/>
            <w:tcBorders>
              <w:top w:val="single" w:sz="12" w:space="0" w:color="000000"/>
              <w:left w:val="nil"/>
              <w:bottom w:val="single" w:sz="8" w:space="0" w:color="000000"/>
              <w:right w:val="nil"/>
            </w:tcBorders>
            <w:vAlign w:val="center"/>
          </w:tcPr>
          <w:p w14:paraId="2BCE2E0D"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b/>
                <w:sz w:val="24"/>
                <w:szCs w:val="24"/>
              </w:rPr>
              <w:t>Outcome</w:t>
            </w:r>
          </w:p>
        </w:tc>
        <w:tc>
          <w:tcPr>
            <w:tcW w:w="714" w:type="pct"/>
            <w:tcBorders>
              <w:top w:val="single" w:sz="12" w:space="0" w:color="000000"/>
              <w:left w:val="nil"/>
              <w:bottom w:val="single" w:sz="8" w:space="0" w:color="000000"/>
              <w:right w:val="nil"/>
            </w:tcBorders>
            <w:vAlign w:val="center"/>
          </w:tcPr>
          <w:p w14:paraId="1FC96917"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b/>
                <w:sz w:val="24"/>
                <w:szCs w:val="24"/>
              </w:rPr>
              <w:t>System</w:t>
            </w:r>
          </w:p>
        </w:tc>
        <w:tc>
          <w:tcPr>
            <w:tcW w:w="714" w:type="pct"/>
            <w:tcBorders>
              <w:top w:val="single" w:sz="12" w:space="0" w:color="000000"/>
              <w:left w:val="nil"/>
              <w:bottom w:val="single" w:sz="8" w:space="0" w:color="000000"/>
              <w:right w:val="nil"/>
            </w:tcBorders>
            <w:vAlign w:val="center"/>
          </w:tcPr>
          <w:p w14:paraId="0CD14BF5"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b/>
                <w:sz w:val="24"/>
                <w:szCs w:val="24"/>
              </w:rPr>
              <w:t>Level</w:t>
            </w:r>
          </w:p>
        </w:tc>
        <w:tc>
          <w:tcPr>
            <w:tcW w:w="714" w:type="pct"/>
            <w:tcBorders>
              <w:top w:val="single" w:sz="12" w:space="0" w:color="000000"/>
              <w:left w:val="nil"/>
              <w:bottom w:val="single" w:sz="8" w:space="0" w:color="000000"/>
              <w:right w:val="nil"/>
            </w:tcBorders>
            <w:vAlign w:val="center"/>
          </w:tcPr>
          <w:p w14:paraId="545BBD1C"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b/>
                <w:sz w:val="24"/>
                <w:szCs w:val="24"/>
              </w:rPr>
              <w:t>ΔAIC loss</w:t>
            </w:r>
          </w:p>
        </w:tc>
        <w:tc>
          <w:tcPr>
            <w:tcW w:w="714" w:type="pct"/>
            <w:tcBorders>
              <w:top w:val="single" w:sz="12" w:space="0" w:color="000000"/>
              <w:left w:val="nil"/>
              <w:bottom w:val="single" w:sz="8" w:space="0" w:color="000000"/>
              <w:right w:val="nil"/>
            </w:tcBorders>
            <w:vAlign w:val="center"/>
          </w:tcPr>
          <w:p w14:paraId="5E72C378"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b/>
                <w:sz w:val="24"/>
                <w:szCs w:val="24"/>
              </w:rPr>
              <w:t>LR χ²</w:t>
            </w:r>
          </w:p>
        </w:tc>
        <w:tc>
          <w:tcPr>
            <w:tcW w:w="714" w:type="pct"/>
            <w:tcBorders>
              <w:top w:val="single" w:sz="12" w:space="0" w:color="000000"/>
              <w:left w:val="nil"/>
              <w:bottom w:val="single" w:sz="8" w:space="0" w:color="000000"/>
              <w:right w:val="nil"/>
            </w:tcBorders>
            <w:vAlign w:val="center"/>
          </w:tcPr>
          <w:p w14:paraId="73C1CCCD"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b/>
                <w:i/>
                <w:iCs/>
                <w:sz w:val="24"/>
                <w:szCs w:val="24"/>
              </w:rPr>
              <w:t>p value</w:t>
            </w:r>
          </w:p>
        </w:tc>
      </w:tr>
      <w:tr w:rsidR="00E5585E" w:rsidRPr="00E5585E" w14:paraId="39339641" w14:textId="77777777" w:rsidTr="004302CB">
        <w:tc>
          <w:tcPr>
            <w:tcW w:w="714" w:type="pct"/>
            <w:vMerge w:val="restart"/>
            <w:vAlign w:val="center"/>
          </w:tcPr>
          <w:p w14:paraId="1DD693F2"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Pain</w:t>
            </w:r>
          </w:p>
        </w:tc>
        <w:tc>
          <w:tcPr>
            <w:tcW w:w="714" w:type="pct"/>
            <w:vMerge w:val="restart"/>
            <w:vAlign w:val="center"/>
          </w:tcPr>
          <w:p w14:paraId="4BF6692E"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VAS</w:t>
            </w:r>
          </w:p>
        </w:tc>
        <w:tc>
          <w:tcPr>
            <w:tcW w:w="714" w:type="pct"/>
            <w:vAlign w:val="center"/>
          </w:tcPr>
          <w:p w14:paraId="472DE160"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EEG</w:t>
            </w:r>
          </w:p>
        </w:tc>
        <w:tc>
          <w:tcPr>
            <w:tcW w:w="714" w:type="pct"/>
            <w:vAlign w:val="center"/>
          </w:tcPr>
          <w:p w14:paraId="462C0DA5"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W+S</w:t>
            </w:r>
          </w:p>
        </w:tc>
        <w:tc>
          <w:tcPr>
            <w:tcW w:w="714" w:type="pct"/>
            <w:vAlign w:val="center"/>
          </w:tcPr>
          <w:p w14:paraId="231450C1"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10.49</w:t>
            </w:r>
          </w:p>
        </w:tc>
        <w:tc>
          <w:tcPr>
            <w:tcW w:w="714" w:type="pct"/>
            <w:vAlign w:val="center"/>
          </w:tcPr>
          <w:p w14:paraId="5D6ABF79"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16.49</w:t>
            </w:r>
          </w:p>
        </w:tc>
        <w:tc>
          <w:tcPr>
            <w:tcW w:w="714" w:type="pct"/>
            <w:vAlign w:val="center"/>
          </w:tcPr>
          <w:p w14:paraId="63406A1C"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&lt; 0.001</w:t>
            </w:r>
          </w:p>
        </w:tc>
      </w:tr>
      <w:tr w:rsidR="00E5585E" w:rsidRPr="00E5585E" w14:paraId="116DA1BF" w14:textId="77777777" w:rsidTr="004302CB">
        <w:tc>
          <w:tcPr>
            <w:tcW w:w="714" w:type="pct"/>
            <w:vMerge/>
            <w:vAlign w:val="center"/>
          </w:tcPr>
          <w:p w14:paraId="0B180C8A" w14:textId="77777777" w:rsidR="00E5585E" w:rsidRPr="00E5585E" w:rsidRDefault="00E5585E" w:rsidP="00503A8A">
            <w:pPr>
              <w:spacing w:line="360" w:lineRule="auto"/>
              <w:jc w:val="center"/>
              <w:rPr>
                <w:rFonts w:ascii="Times New Roman" w:hAnsi="Times New Roman" w:cs="Times New Roman"/>
                <w:sz w:val="24"/>
                <w:szCs w:val="24"/>
              </w:rPr>
            </w:pPr>
          </w:p>
          <w:p w14:paraId="34A5C434" w14:textId="77777777" w:rsidR="00E5585E" w:rsidRPr="00E5585E" w:rsidRDefault="00E5585E" w:rsidP="00503A8A">
            <w:pPr>
              <w:spacing w:line="360" w:lineRule="auto"/>
              <w:rPr>
                <w:rFonts w:ascii="Times New Roman" w:hAnsi="Times New Roman" w:cs="Times New Roman"/>
                <w:sz w:val="24"/>
                <w:szCs w:val="24"/>
              </w:rPr>
            </w:pPr>
            <w:r w:rsidRPr="00E5585E">
              <w:rPr>
                <w:rFonts w:ascii="Times New Roman" w:hAnsi="Times New Roman" w:cs="Times New Roman"/>
                <w:sz w:val="24"/>
                <w:szCs w:val="24"/>
              </w:rPr>
              <w:t>Pain</w:t>
            </w:r>
          </w:p>
        </w:tc>
        <w:tc>
          <w:tcPr>
            <w:tcW w:w="714" w:type="pct"/>
            <w:vMerge/>
            <w:vAlign w:val="center"/>
          </w:tcPr>
          <w:p w14:paraId="5664CFF6" w14:textId="77777777" w:rsidR="00E5585E" w:rsidRPr="00E5585E" w:rsidRDefault="00E5585E" w:rsidP="00503A8A">
            <w:pPr>
              <w:spacing w:line="360" w:lineRule="auto"/>
              <w:jc w:val="center"/>
              <w:rPr>
                <w:rFonts w:ascii="Times New Roman" w:hAnsi="Times New Roman" w:cs="Times New Roman"/>
                <w:sz w:val="24"/>
                <w:szCs w:val="24"/>
              </w:rPr>
            </w:pPr>
          </w:p>
          <w:p w14:paraId="748AFEBC" w14:textId="77777777" w:rsidR="00E5585E" w:rsidRPr="00E5585E" w:rsidRDefault="00E5585E" w:rsidP="00503A8A">
            <w:pPr>
              <w:spacing w:line="360" w:lineRule="auto"/>
              <w:rPr>
                <w:rFonts w:ascii="Times New Roman" w:hAnsi="Times New Roman" w:cs="Times New Roman"/>
                <w:sz w:val="24"/>
                <w:szCs w:val="24"/>
              </w:rPr>
            </w:pPr>
            <w:r w:rsidRPr="00E5585E">
              <w:rPr>
                <w:rFonts w:ascii="Times New Roman" w:hAnsi="Times New Roman" w:cs="Times New Roman"/>
                <w:sz w:val="24"/>
                <w:szCs w:val="24"/>
              </w:rPr>
              <w:t>VAS</w:t>
            </w:r>
          </w:p>
        </w:tc>
        <w:tc>
          <w:tcPr>
            <w:tcW w:w="714" w:type="pct"/>
            <w:vAlign w:val="center"/>
          </w:tcPr>
          <w:p w14:paraId="135B617E"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ECG</w:t>
            </w:r>
          </w:p>
        </w:tc>
        <w:tc>
          <w:tcPr>
            <w:tcW w:w="714" w:type="pct"/>
            <w:vAlign w:val="center"/>
          </w:tcPr>
          <w:p w14:paraId="33B7E788"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B×S</w:t>
            </w:r>
          </w:p>
        </w:tc>
        <w:tc>
          <w:tcPr>
            <w:tcW w:w="714" w:type="pct"/>
            <w:vAlign w:val="center"/>
          </w:tcPr>
          <w:p w14:paraId="313A0E32"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5.40</w:t>
            </w:r>
          </w:p>
        </w:tc>
        <w:tc>
          <w:tcPr>
            <w:tcW w:w="714" w:type="pct"/>
            <w:vAlign w:val="center"/>
          </w:tcPr>
          <w:p w14:paraId="1B3F5A13"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11.40</w:t>
            </w:r>
          </w:p>
        </w:tc>
        <w:tc>
          <w:tcPr>
            <w:tcW w:w="714" w:type="pct"/>
            <w:vAlign w:val="center"/>
          </w:tcPr>
          <w:p w14:paraId="686F506F"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eastAsia="宋体" w:hAnsi="Times New Roman" w:cs="Times New Roman"/>
                <w:sz w:val="24"/>
                <w:szCs w:val="24"/>
              </w:rPr>
              <w:t>0.010</w:t>
            </w:r>
          </w:p>
        </w:tc>
      </w:tr>
      <w:tr w:rsidR="00E5585E" w:rsidRPr="00E5585E" w14:paraId="2658E21C" w14:textId="77777777" w:rsidTr="004302CB">
        <w:tc>
          <w:tcPr>
            <w:tcW w:w="714" w:type="pct"/>
            <w:vMerge/>
            <w:vAlign w:val="center"/>
          </w:tcPr>
          <w:p w14:paraId="35E2D3AF" w14:textId="77777777" w:rsidR="00E5585E" w:rsidRPr="00E5585E" w:rsidRDefault="00E5585E" w:rsidP="00503A8A">
            <w:pPr>
              <w:spacing w:line="360" w:lineRule="auto"/>
              <w:jc w:val="center"/>
              <w:rPr>
                <w:rFonts w:ascii="Times New Roman" w:hAnsi="Times New Roman" w:cs="Times New Roman"/>
                <w:sz w:val="24"/>
                <w:szCs w:val="24"/>
              </w:rPr>
            </w:pPr>
          </w:p>
          <w:p w14:paraId="59DFBC5C" w14:textId="77777777" w:rsidR="00E5585E" w:rsidRPr="00E5585E" w:rsidRDefault="00E5585E" w:rsidP="00503A8A">
            <w:pPr>
              <w:spacing w:line="360" w:lineRule="auto"/>
              <w:rPr>
                <w:rFonts w:ascii="Times New Roman" w:hAnsi="Times New Roman" w:cs="Times New Roman"/>
                <w:sz w:val="24"/>
                <w:szCs w:val="24"/>
              </w:rPr>
            </w:pPr>
            <w:r w:rsidRPr="00E5585E">
              <w:rPr>
                <w:rFonts w:ascii="Times New Roman" w:hAnsi="Times New Roman" w:cs="Times New Roman"/>
                <w:sz w:val="24"/>
                <w:szCs w:val="24"/>
              </w:rPr>
              <w:t>Pain</w:t>
            </w:r>
          </w:p>
        </w:tc>
        <w:tc>
          <w:tcPr>
            <w:tcW w:w="714" w:type="pct"/>
            <w:vMerge/>
            <w:vAlign w:val="center"/>
          </w:tcPr>
          <w:p w14:paraId="774A02D0" w14:textId="77777777" w:rsidR="00E5585E" w:rsidRPr="00E5585E" w:rsidRDefault="00E5585E" w:rsidP="00503A8A">
            <w:pPr>
              <w:spacing w:line="360" w:lineRule="auto"/>
              <w:jc w:val="center"/>
              <w:rPr>
                <w:rFonts w:ascii="Times New Roman" w:hAnsi="Times New Roman" w:cs="Times New Roman"/>
                <w:sz w:val="24"/>
                <w:szCs w:val="24"/>
              </w:rPr>
            </w:pPr>
          </w:p>
          <w:p w14:paraId="6D5AED41" w14:textId="77777777" w:rsidR="00E5585E" w:rsidRPr="00E5585E" w:rsidRDefault="00E5585E" w:rsidP="00503A8A">
            <w:pPr>
              <w:spacing w:line="360" w:lineRule="auto"/>
              <w:rPr>
                <w:rFonts w:ascii="Times New Roman" w:hAnsi="Times New Roman" w:cs="Times New Roman"/>
                <w:sz w:val="24"/>
                <w:szCs w:val="24"/>
              </w:rPr>
            </w:pPr>
            <w:r w:rsidRPr="00E5585E">
              <w:rPr>
                <w:rFonts w:ascii="Times New Roman" w:hAnsi="Times New Roman" w:cs="Times New Roman"/>
                <w:sz w:val="24"/>
                <w:szCs w:val="24"/>
              </w:rPr>
              <w:t>VAS</w:t>
            </w:r>
          </w:p>
        </w:tc>
        <w:tc>
          <w:tcPr>
            <w:tcW w:w="714" w:type="pct"/>
            <w:vAlign w:val="center"/>
          </w:tcPr>
          <w:p w14:paraId="544CD504"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Immersion</w:t>
            </w:r>
          </w:p>
        </w:tc>
        <w:tc>
          <w:tcPr>
            <w:tcW w:w="714" w:type="pct"/>
            <w:vAlign w:val="center"/>
          </w:tcPr>
          <w:p w14:paraId="2294E4C7"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W+S</w:t>
            </w:r>
          </w:p>
        </w:tc>
        <w:tc>
          <w:tcPr>
            <w:tcW w:w="714" w:type="pct"/>
            <w:vAlign w:val="center"/>
          </w:tcPr>
          <w:p w14:paraId="45197677"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8.75</w:t>
            </w:r>
          </w:p>
        </w:tc>
        <w:tc>
          <w:tcPr>
            <w:tcW w:w="714" w:type="pct"/>
            <w:vAlign w:val="center"/>
          </w:tcPr>
          <w:p w14:paraId="7CE29AB4"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14.75</w:t>
            </w:r>
          </w:p>
        </w:tc>
        <w:tc>
          <w:tcPr>
            <w:tcW w:w="714" w:type="pct"/>
            <w:vAlign w:val="center"/>
          </w:tcPr>
          <w:p w14:paraId="1C55E5AD"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eastAsia="宋体" w:hAnsi="Times New Roman" w:cs="Times New Roman"/>
                <w:sz w:val="24"/>
                <w:szCs w:val="24"/>
              </w:rPr>
              <w:t>0.002</w:t>
            </w:r>
          </w:p>
        </w:tc>
      </w:tr>
      <w:tr w:rsidR="00E5585E" w:rsidRPr="00E5585E" w14:paraId="50F8D041" w14:textId="77777777" w:rsidTr="004302CB">
        <w:tc>
          <w:tcPr>
            <w:tcW w:w="714" w:type="pct"/>
            <w:vMerge/>
            <w:vAlign w:val="center"/>
          </w:tcPr>
          <w:p w14:paraId="3AE711DB" w14:textId="77777777" w:rsidR="00E5585E" w:rsidRPr="00E5585E" w:rsidRDefault="00E5585E" w:rsidP="00503A8A">
            <w:pPr>
              <w:spacing w:line="360" w:lineRule="auto"/>
              <w:jc w:val="center"/>
              <w:rPr>
                <w:rFonts w:ascii="Times New Roman" w:hAnsi="Times New Roman" w:cs="Times New Roman"/>
                <w:sz w:val="24"/>
                <w:szCs w:val="24"/>
              </w:rPr>
            </w:pPr>
          </w:p>
          <w:p w14:paraId="4DA4D58D" w14:textId="77777777" w:rsidR="00E5585E" w:rsidRPr="00E5585E" w:rsidRDefault="00E5585E" w:rsidP="00503A8A">
            <w:pPr>
              <w:spacing w:line="360" w:lineRule="auto"/>
              <w:rPr>
                <w:rFonts w:ascii="Times New Roman" w:hAnsi="Times New Roman" w:cs="Times New Roman"/>
                <w:sz w:val="24"/>
                <w:szCs w:val="24"/>
              </w:rPr>
            </w:pPr>
            <w:r w:rsidRPr="00E5585E">
              <w:rPr>
                <w:rFonts w:ascii="Times New Roman" w:hAnsi="Times New Roman" w:cs="Times New Roman"/>
                <w:sz w:val="24"/>
                <w:szCs w:val="24"/>
              </w:rPr>
              <w:t>Pain</w:t>
            </w:r>
          </w:p>
        </w:tc>
        <w:tc>
          <w:tcPr>
            <w:tcW w:w="714" w:type="pct"/>
            <w:vMerge/>
            <w:vAlign w:val="center"/>
          </w:tcPr>
          <w:p w14:paraId="47A157A4" w14:textId="77777777" w:rsidR="00E5585E" w:rsidRPr="00E5585E" w:rsidRDefault="00E5585E" w:rsidP="00503A8A">
            <w:pPr>
              <w:spacing w:line="360" w:lineRule="auto"/>
              <w:jc w:val="center"/>
              <w:rPr>
                <w:rFonts w:ascii="Times New Roman" w:hAnsi="Times New Roman" w:cs="Times New Roman"/>
                <w:sz w:val="24"/>
                <w:szCs w:val="24"/>
              </w:rPr>
            </w:pPr>
          </w:p>
          <w:p w14:paraId="13AC0B1E" w14:textId="77777777" w:rsidR="00E5585E" w:rsidRPr="00E5585E" w:rsidRDefault="00E5585E" w:rsidP="00503A8A">
            <w:pPr>
              <w:spacing w:line="360" w:lineRule="auto"/>
              <w:rPr>
                <w:rFonts w:ascii="Times New Roman" w:hAnsi="Times New Roman" w:cs="Times New Roman"/>
                <w:sz w:val="24"/>
                <w:szCs w:val="24"/>
              </w:rPr>
            </w:pPr>
            <w:r w:rsidRPr="00E5585E">
              <w:rPr>
                <w:rFonts w:ascii="Times New Roman" w:hAnsi="Times New Roman" w:cs="Times New Roman"/>
                <w:sz w:val="24"/>
                <w:szCs w:val="24"/>
              </w:rPr>
              <w:t>VAS</w:t>
            </w:r>
          </w:p>
        </w:tc>
        <w:tc>
          <w:tcPr>
            <w:tcW w:w="714" w:type="pct"/>
            <w:tcBorders>
              <w:bottom w:val="single" w:sz="8" w:space="0" w:color="auto"/>
            </w:tcBorders>
            <w:vAlign w:val="center"/>
          </w:tcPr>
          <w:p w14:paraId="4A333DE3"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Immersion</w:t>
            </w:r>
          </w:p>
        </w:tc>
        <w:tc>
          <w:tcPr>
            <w:tcW w:w="714" w:type="pct"/>
            <w:tcBorders>
              <w:bottom w:val="single" w:sz="8" w:space="0" w:color="auto"/>
            </w:tcBorders>
            <w:vAlign w:val="center"/>
          </w:tcPr>
          <w:p w14:paraId="2ADA0BF3"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B</w:t>
            </w:r>
          </w:p>
        </w:tc>
        <w:tc>
          <w:tcPr>
            <w:tcW w:w="714" w:type="pct"/>
            <w:tcBorders>
              <w:bottom w:val="single" w:sz="8" w:space="0" w:color="auto"/>
            </w:tcBorders>
            <w:vAlign w:val="center"/>
          </w:tcPr>
          <w:p w14:paraId="0A0944FE"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5.40</w:t>
            </w:r>
          </w:p>
        </w:tc>
        <w:tc>
          <w:tcPr>
            <w:tcW w:w="714" w:type="pct"/>
            <w:tcBorders>
              <w:bottom w:val="single" w:sz="8" w:space="0" w:color="auto"/>
            </w:tcBorders>
            <w:vAlign w:val="center"/>
          </w:tcPr>
          <w:p w14:paraId="20A88457"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7.40</w:t>
            </w:r>
          </w:p>
        </w:tc>
        <w:tc>
          <w:tcPr>
            <w:tcW w:w="714" w:type="pct"/>
            <w:tcBorders>
              <w:bottom w:val="single" w:sz="8" w:space="0" w:color="auto"/>
            </w:tcBorders>
            <w:vAlign w:val="center"/>
          </w:tcPr>
          <w:p w14:paraId="7BE9BCB1"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eastAsia="宋体" w:hAnsi="Times New Roman" w:cs="Times New Roman"/>
                <w:sz w:val="24"/>
                <w:szCs w:val="24"/>
              </w:rPr>
              <w:t>0.007</w:t>
            </w:r>
          </w:p>
        </w:tc>
      </w:tr>
      <w:tr w:rsidR="00E5585E" w:rsidRPr="00E5585E" w14:paraId="7E7FA532" w14:textId="77777777" w:rsidTr="004302CB">
        <w:tc>
          <w:tcPr>
            <w:tcW w:w="714" w:type="pct"/>
            <w:vMerge w:val="restart"/>
            <w:vAlign w:val="center"/>
          </w:tcPr>
          <w:p w14:paraId="745A347D"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Anxiety</w:t>
            </w:r>
          </w:p>
        </w:tc>
        <w:tc>
          <w:tcPr>
            <w:tcW w:w="714" w:type="pct"/>
            <w:vMerge w:val="restart"/>
            <w:vAlign w:val="center"/>
          </w:tcPr>
          <w:p w14:paraId="439C884F"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STAI</w:t>
            </w:r>
          </w:p>
        </w:tc>
        <w:tc>
          <w:tcPr>
            <w:tcW w:w="714" w:type="pct"/>
            <w:vMerge w:val="restart"/>
            <w:tcBorders>
              <w:top w:val="single" w:sz="8" w:space="0" w:color="auto"/>
            </w:tcBorders>
            <w:vAlign w:val="center"/>
          </w:tcPr>
          <w:p w14:paraId="672623ED"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EEG</w:t>
            </w:r>
          </w:p>
          <w:p w14:paraId="3D3D2426"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EEG</w:t>
            </w:r>
          </w:p>
        </w:tc>
        <w:tc>
          <w:tcPr>
            <w:tcW w:w="714" w:type="pct"/>
            <w:tcBorders>
              <w:top w:val="single" w:sz="8" w:space="0" w:color="auto"/>
            </w:tcBorders>
            <w:vAlign w:val="center"/>
          </w:tcPr>
          <w:p w14:paraId="6DA0929B"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W+S</w:t>
            </w:r>
          </w:p>
        </w:tc>
        <w:tc>
          <w:tcPr>
            <w:tcW w:w="714" w:type="pct"/>
            <w:tcBorders>
              <w:top w:val="single" w:sz="8" w:space="0" w:color="auto"/>
            </w:tcBorders>
            <w:vAlign w:val="center"/>
          </w:tcPr>
          <w:p w14:paraId="4425251E"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2.90</w:t>
            </w:r>
          </w:p>
        </w:tc>
        <w:tc>
          <w:tcPr>
            <w:tcW w:w="714" w:type="pct"/>
            <w:tcBorders>
              <w:top w:val="single" w:sz="8" w:space="0" w:color="auto"/>
            </w:tcBorders>
            <w:vAlign w:val="center"/>
          </w:tcPr>
          <w:p w14:paraId="600DBD73"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8.90</w:t>
            </w:r>
          </w:p>
        </w:tc>
        <w:tc>
          <w:tcPr>
            <w:tcW w:w="714" w:type="pct"/>
            <w:tcBorders>
              <w:top w:val="single" w:sz="8" w:space="0" w:color="auto"/>
            </w:tcBorders>
            <w:vAlign w:val="center"/>
          </w:tcPr>
          <w:p w14:paraId="0A29BE8C"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eastAsia="宋体" w:hAnsi="Times New Roman" w:cs="Times New Roman"/>
                <w:sz w:val="24"/>
                <w:szCs w:val="24"/>
              </w:rPr>
              <w:t>0.031</w:t>
            </w:r>
          </w:p>
        </w:tc>
      </w:tr>
      <w:tr w:rsidR="00E5585E" w:rsidRPr="00E5585E" w14:paraId="2BD09B3C" w14:textId="77777777" w:rsidTr="004302CB">
        <w:tc>
          <w:tcPr>
            <w:tcW w:w="714" w:type="pct"/>
            <w:vMerge/>
            <w:vAlign w:val="center"/>
          </w:tcPr>
          <w:p w14:paraId="01F1730B" w14:textId="77777777" w:rsidR="00E5585E" w:rsidRPr="00E5585E" w:rsidRDefault="00E5585E" w:rsidP="00503A8A">
            <w:pPr>
              <w:spacing w:line="360" w:lineRule="auto"/>
              <w:jc w:val="center"/>
              <w:rPr>
                <w:rFonts w:ascii="Times New Roman" w:hAnsi="Times New Roman" w:cs="Times New Roman"/>
                <w:sz w:val="24"/>
                <w:szCs w:val="24"/>
              </w:rPr>
            </w:pPr>
          </w:p>
          <w:p w14:paraId="26D7147C" w14:textId="77777777" w:rsidR="00E5585E" w:rsidRPr="00E5585E" w:rsidRDefault="00E5585E" w:rsidP="00503A8A">
            <w:pPr>
              <w:spacing w:line="360" w:lineRule="auto"/>
              <w:rPr>
                <w:rFonts w:ascii="Times New Roman" w:hAnsi="Times New Roman" w:cs="Times New Roman"/>
                <w:sz w:val="24"/>
                <w:szCs w:val="24"/>
              </w:rPr>
            </w:pPr>
            <w:r w:rsidRPr="00E5585E">
              <w:rPr>
                <w:rFonts w:ascii="Times New Roman" w:hAnsi="Times New Roman" w:cs="Times New Roman"/>
                <w:sz w:val="24"/>
                <w:szCs w:val="24"/>
              </w:rPr>
              <w:t>Anxiety</w:t>
            </w:r>
          </w:p>
        </w:tc>
        <w:tc>
          <w:tcPr>
            <w:tcW w:w="714" w:type="pct"/>
            <w:vMerge/>
            <w:vAlign w:val="center"/>
          </w:tcPr>
          <w:p w14:paraId="2439A853" w14:textId="77777777" w:rsidR="00E5585E" w:rsidRPr="00E5585E" w:rsidRDefault="00E5585E" w:rsidP="00503A8A">
            <w:pPr>
              <w:spacing w:line="360" w:lineRule="auto"/>
              <w:jc w:val="center"/>
              <w:rPr>
                <w:rFonts w:ascii="Times New Roman" w:hAnsi="Times New Roman" w:cs="Times New Roman"/>
                <w:sz w:val="24"/>
                <w:szCs w:val="24"/>
              </w:rPr>
            </w:pPr>
          </w:p>
          <w:p w14:paraId="52FB4960" w14:textId="77777777" w:rsidR="00E5585E" w:rsidRPr="00E5585E" w:rsidRDefault="00E5585E" w:rsidP="00503A8A">
            <w:pPr>
              <w:spacing w:line="360" w:lineRule="auto"/>
              <w:rPr>
                <w:rFonts w:ascii="Times New Roman" w:hAnsi="Times New Roman" w:cs="Times New Roman"/>
                <w:sz w:val="24"/>
                <w:szCs w:val="24"/>
              </w:rPr>
            </w:pPr>
            <w:r w:rsidRPr="00E5585E">
              <w:rPr>
                <w:rFonts w:ascii="Times New Roman" w:hAnsi="Times New Roman" w:cs="Times New Roman"/>
                <w:sz w:val="24"/>
                <w:szCs w:val="24"/>
              </w:rPr>
              <w:t>STAI</w:t>
            </w:r>
          </w:p>
        </w:tc>
        <w:tc>
          <w:tcPr>
            <w:tcW w:w="714" w:type="pct"/>
            <w:vMerge/>
            <w:vAlign w:val="center"/>
          </w:tcPr>
          <w:p w14:paraId="0D3ABDD2" w14:textId="77777777" w:rsidR="00E5585E" w:rsidRPr="00E5585E" w:rsidRDefault="00E5585E" w:rsidP="00503A8A">
            <w:pPr>
              <w:spacing w:line="360" w:lineRule="auto"/>
              <w:jc w:val="center"/>
              <w:rPr>
                <w:rFonts w:ascii="Times New Roman" w:hAnsi="Times New Roman" w:cs="Times New Roman"/>
                <w:sz w:val="24"/>
                <w:szCs w:val="24"/>
              </w:rPr>
            </w:pPr>
          </w:p>
          <w:p w14:paraId="2190E1E1" w14:textId="77777777" w:rsidR="00E5585E" w:rsidRPr="00E5585E" w:rsidRDefault="00E5585E" w:rsidP="00503A8A">
            <w:pPr>
              <w:spacing w:line="360" w:lineRule="auto"/>
              <w:rPr>
                <w:rFonts w:ascii="Times New Roman" w:hAnsi="Times New Roman" w:cs="Times New Roman"/>
                <w:sz w:val="24"/>
                <w:szCs w:val="24"/>
              </w:rPr>
            </w:pPr>
            <w:r w:rsidRPr="00E5585E">
              <w:rPr>
                <w:rFonts w:ascii="Times New Roman" w:hAnsi="Times New Roman" w:cs="Times New Roman"/>
                <w:sz w:val="24"/>
                <w:szCs w:val="24"/>
              </w:rPr>
              <w:t>EEG</w:t>
            </w:r>
          </w:p>
        </w:tc>
        <w:tc>
          <w:tcPr>
            <w:tcW w:w="714" w:type="pct"/>
            <w:vAlign w:val="center"/>
          </w:tcPr>
          <w:p w14:paraId="4E363E3E"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B</w:t>
            </w:r>
          </w:p>
        </w:tc>
        <w:tc>
          <w:tcPr>
            <w:tcW w:w="714" w:type="pct"/>
            <w:vAlign w:val="center"/>
          </w:tcPr>
          <w:p w14:paraId="11FEB1A2"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5.63</w:t>
            </w:r>
          </w:p>
        </w:tc>
        <w:tc>
          <w:tcPr>
            <w:tcW w:w="714" w:type="pct"/>
            <w:vAlign w:val="center"/>
          </w:tcPr>
          <w:p w14:paraId="72F156E9"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7.63</w:t>
            </w:r>
          </w:p>
        </w:tc>
        <w:tc>
          <w:tcPr>
            <w:tcW w:w="714" w:type="pct"/>
            <w:vAlign w:val="center"/>
          </w:tcPr>
          <w:p w14:paraId="2FA0184A"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eastAsia="宋体" w:hAnsi="Times New Roman" w:cs="Times New Roman"/>
                <w:sz w:val="24"/>
                <w:szCs w:val="24"/>
              </w:rPr>
              <w:t>0.006</w:t>
            </w:r>
          </w:p>
        </w:tc>
      </w:tr>
      <w:tr w:rsidR="00E5585E" w:rsidRPr="00E5585E" w14:paraId="13CE08E8" w14:textId="77777777" w:rsidTr="004302CB">
        <w:tc>
          <w:tcPr>
            <w:tcW w:w="714" w:type="pct"/>
            <w:vMerge/>
            <w:vAlign w:val="center"/>
          </w:tcPr>
          <w:p w14:paraId="7CE02A27" w14:textId="77777777" w:rsidR="00E5585E" w:rsidRPr="00E5585E" w:rsidRDefault="00E5585E" w:rsidP="00503A8A">
            <w:pPr>
              <w:spacing w:line="360" w:lineRule="auto"/>
              <w:jc w:val="center"/>
              <w:rPr>
                <w:rFonts w:ascii="Times New Roman" w:hAnsi="Times New Roman" w:cs="Times New Roman"/>
                <w:sz w:val="24"/>
                <w:szCs w:val="24"/>
              </w:rPr>
            </w:pPr>
          </w:p>
          <w:p w14:paraId="3EBE26CF" w14:textId="77777777" w:rsidR="00E5585E" w:rsidRPr="00E5585E" w:rsidRDefault="00E5585E" w:rsidP="00503A8A">
            <w:pPr>
              <w:spacing w:line="360" w:lineRule="auto"/>
              <w:rPr>
                <w:rFonts w:ascii="Times New Roman" w:hAnsi="Times New Roman" w:cs="Times New Roman"/>
                <w:sz w:val="24"/>
                <w:szCs w:val="24"/>
              </w:rPr>
            </w:pPr>
            <w:r w:rsidRPr="00E5585E">
              <w:rPr>
                <w:rFonts w:ascii="Times New Roman" w:hAnsi="Times New Roman" w:cs="Times New Roman"/>
                <w:sz w:val="24"/>
                <w:szCs w:val="24"/>
              </w:rPr>
              <w:t>Anxiety</w:t>
            </w:r>
          </w:p>
        </w:tc>
        <w:tc>
          <w:tcPr>
            <w:tcW w:w="714" w:type="pct"/>
            <w:vMerge/>
            <w:vAlign w:val="center"/>
          </w:tcPr>
          <w:p w14:paraId="1FE3AACB" w14:textId="77777777" w:rsidR="00E5585E" w:rsidRPr="00E5585E" w:rsidRDefault="00E5585E" w:rsidP="00503A8A">
            <w:pPr>
              <w:spacing w:line="360" w:lineRule="auto"/>
              <w:jc w:val="center"/>
              <w:rPr>
                <w:rFonts w:ascii="Times New Roman" w:hAnsi="Times New Roman" w:cs="Times New Roman"/>
                <w:sz w:val="24"/>
                <w:szCs w:val="24"/>
              </w:rPr>
            </w:pPr>
          </w:p>
          <w:p w14:paraId="7C1BEE2E" w14:textId="77777777" w:rsidR="00E5585E" w:rsidRPr="00E5585E" w:rsidRDefault="00E5585E" w:rsidP="00503A8A">
            <w:pPr>
              <w:spacing w:line="360" w:lineRule="auto"/>
              <w:rPr>
                <w:rFonts w:ascii="Times New Roman" w:hAnsi="Times New Roman" w:cs="Times New Roman"/>
                <w:sz w:val="24"/>
                <w:szCs w:val="24"/>
              </w:rPr>
            </w:pPr>
            <w:r w:rsidRPr="00E5585E">
              <w:rPr>
                <w:rFonts w:ascii="Times New Roman" w:hAnsi="Times New Roman" w:cs="Times New Roman"/>
                <w:sz w:val="24"/>
                <w:szCs w:val="24"/>
              </w:rPr>
              <w:t>STAI</w:t>
            </w:r>
          </w:p>
        </w:tc>
        <w:tc>
          <w:tcPr>
            <w:tcW w:w="714" w:type="pct"/>
            <w:vAlign w:val="center"/>
          </w:tcPr>
          <w:p w14:paraId="568D6301"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ECG</w:t>
            </w:r>
          </w:p>
        </w:tc>
        <w:tc>
          <w:tcPr>
            <w:tcW w:w="714" w:type="pct"/>
            <w:vAlign w:val="center"/>
          </w:tcPr>
          <w:p w14:paraId="091C06CB"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W+S</w:t>
            </w:r>
          </w:p>
        </w:tc>
        <w:tc>
          <w:tcPr>
            <w:tcW w:w="714" w:type="pct"/>
            <w:vAlign w:val="center"/>
          </w:tcPr>
          <w:p w14:paraId="133D3CAA"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0.00</w:t>
            </w:r>
          </w:p>
        </w:tc>
        <w:tc>
          <w:tcPr>
            <w:tcW w:w="714" w:type="pct"/>
            <w:vAlign w:val="center"/>
          </w:tcPr>
          <w:p w14:paraId="2F4D11F6"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5.82</w:t>
            </w:r>
          </w:p>
        </w:tc>
        <w:tc>
          <w:tcPr>
            <w:tcW w:w="714" w:type="pct"/>
            <w:vAlign w:val="center"/>
          </w:tcPr>
          <w:p w14:paraId="3AB6D9CB"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eastAsia="宋体" w:hAnsi="Times New Roman" w:cs="Times New Roman"/>
                <w:sz w:val="24"/>
                <w:szCs w:val="24"/>
              </w:rPr>
              <w:t>0.121</w:t>
            </w:r>
          </w:p>
        </w:tc>
      </w:tr>
      <w:tr w:rsidR="00E5585E" w:rsidRPr="00E5585E" w14:paraId="70B54100" w14:textId="77777777" w:rsidTr="004302CB">
        <w:tc>
          <w:tcPr>
            <w:tcW w:w="714" w:type="pct"/>
            <w:vMerge/>
            <w:vAlign w:val="center"/>
          </w:tcPr>
          <w:p w14:paraId="62385CAF" w14:textId="77777777" w:rsidR="00E5585E" w:rsidRPr="00E5585E" w:rsidRDefault="00E5585E" w:rsidP="00503A8A">
            <w:pPr>
              <w:spacing w:line="360" w:lineRule="auto"/>
              <w:jc w:val="center"/>
              <w:rPr>
                <w:rFonts w:ascii="Times New Roman" w:hAnsi="Times New Roman" w:cs="Times New Roman"/>
                <w:sz w:val="24"/>
                <w:szCs w:val="24"/>
              </w:rPr>
            </w:pPr>
          </w:p>
          <w:p w14:paraId="27488C74" w14:textId="77777777" w:rsidR="00E5585E" w:rsidRPr="00E5585E" w:rsidRDefault="00E5585E" w:rsidP="00503A8A">
            <w:pPr>
              <w:spacing w:line="360" w:lineRule="auto"/>
              <w:rPr>
                <w:rFonts w:ascii="Times New Roman" w:hAnsi="Times New Roman" w:cs="Times New Roman"/>
                <w:sz w:val="24"/>
                <w:szCs w:val="24"/>
              </w:rPr>
            </w:pPr>
            <w:r w:rsidRPr="00E5585E">
              <w:rPr>
                <w:rFonts w:ascii="Times New Roman" w:hAnsi="Times New Roman" w:cs="Times New Roman"/>
                <w:sz w:val="24"/>
                <w:szCs w:val="24"/>
              </w:rPr>
              <w:t>Anxiety</w:t>
            </w:r>
          </w:p>
        </w:tc>
        <w:tc>
          <w:tcPr>
            <w:tcW w:w="714" w:type="pct"/>
            <w:vMerge/>
            <w:vAlign w:val="center"/>
          </w:tcPr>
          <w:p w14:paraId="254100AE" w14:textId="77777777" w:rsidR="00E5585E" w:rsidRPr="00E5585E" w:rsidRDefault="00E5585E" w:rsidP="00503A8A">
            <w:pPr>
              <w:spacing w:line="360" w:lineRule="auto"/>
              <w:jc w:val="center"/>
              <w:rPr>
                <w:rFonts w:ascii="Times New Roman" w:hAnsi="Times New Roman" w:cs="Times New Roman"/>
                <w:sz w:val="24"/>
                <w:szCs w:val="24"/>
              </w:rPr>
            </w:pPr>
          </w:p>
          <w:p w14:paraId="49C3D213" w14:textId="77777777" w:rsidR="00E5585E" w:rsidRPr="00E5585E" w:rsidRDefault="00E5585E" w:rsidP="00503A8A">
            <w:pPr>
              <w:spacing w:line="360" w:lineRule="auto"/>
              <w:rPr>
                <w:rFonts w:ascii="Times New Roman" w:hAnsi="Times New Roman" w:cs="Times New Roman"/>
                <w:sz w:val="24"/>
                <w:szCs w:val="24"/>
              </w:rPr>
            </w:pPr>
            <w:r w:rsidRPr="00E5585E">
              <w:rPr>
                <w:rFonts w:ascii="Times New Roman" w:hAnsi="Times New Roman" w:cs="Times New Roman"/>
                <w:sz w:val="24"/>
                <w:szCs w:val="24"/>
              </w:rPr>
              <w:t>STAI</w:t>
            </w:r>
          </w:p>
        </w:tc>
        <w:tc>
          <w:tcPr>
            <w:tcW w:w="714" w:type="pct"/>
            <w:vAlign w:val="center"/>
          </w:tcPr>
          <w:p w14:paraId="785F0BF3"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ECG</w:t>
            </w:r>
          </w:p>
        </w:tc>
        <w:tc>
          <w:tcPr>
            <w:tcW w:w="714" w:type="pct"/>
            <w:vAlign w:val="center"/>
          </w:tcPr>
          <w:p w14:paraId="715A5C70"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B×S</w:t>
            </w:r>
          </w:p>
        </w:tc>
        <w:tc>
          <w:tcPr>
            <w:tcW w:w="714" w:type="pct"/>
            <w:vAlign w:val="center"/>
          </w:tcPr>
          <w:p w14:paraId="32993BEF"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1.74</w:t>
            </w:r>
          </w:p>
        </w:tc>
        <w:tc>
          <w:tcPr>
            <w:tcW w:w="714" w:type="pct"/>
            <w:vAlign w:val="center"/>
          </w:tcPr>
          <w:p w14:paraId="3B9D146B"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7.74</w:t>
            </w:r>
          </w:p>
        </w:tc>
        <w:tc>
          <w:tcPr>
            <w:tcW w:w="714" w:type="pct"/>
            <w:vAlign w:val="center"/>
          </w:tcPr>
          <w:p w14:paraId="1425297C"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eastAsia="宋体" w:hAnsi="Times New Roman" w:cs="Times New Roman"/>
                <w:sz w:val="24"/>
                <w:szCs w:val="24"/>
              </w:rPr>
              <w:t>0.052</w:t>
            </w:r>
          </w:p>
        </w:tc>
      </w:tr>
      <w:tr w:rsidR="00E5585E" w:rsidRPr="00E5585E" w14:paraId="2EA906EA" w14:textId="77777777" w:rsidTr="004302CB">
        <w:tc>
          <w:tcPr>
            <w:tcW w:w="714" w:type="pct"/>
            <w:vMerge/>
            <w:vAlign w:val="center"/>
          </w:tcPr>
          <w:p w14:paraId="748B9DB9" w14:textId="77777777" w:rsidR="00E5585E" w:rsidRPr="00E5585E" w:rsidRDefault="00E5585E" w:rsidP="00503A8A">
            <w:pPr>
              <w:spacing w:line="360" w:lineRule="auto"/>
              <w:jc w:val="center"/>
              <w:rPr>
                <w:rFonts w:ascii="Times New Roman" w:hAnsi="Times New Roman" w:cs="Times New Roman"/>
                <w:sz w:val="24"/>
                <w:szCs w:val="24"/>
              </w:rPr>
            </w:pPr>
          </w:p>
          <w:p w14:paraId="2B2EC4CF" w14:textId="77777777" w:rsidR="00E5585E" w:rsidRPr="00E5585E" w:rsidRDefault="00E5585E" w:rsidP="00503A8A">
            <w:pPr>
              <w:spacing w:line="360" w:lineRule="auto"/>
              <w:rPr>
                <w:rFonts w:ascii="Times New Roman" w:hAnsi="Times New Roman" w:cs="Times New Roman"/>
                <w:sz w:val="24"/>
                <w:szCs w:val="24"/>
              </w:rPr>
            </w:pPr>
            <w:r w:rsidRPr="00E5585E">
              <w:rPr>
                <w:rFonts w:ascii="Times New Roman" w:hAnsi="Times New Roman" w:cs="Times New Roman"/>
                <w:sz w:val="24"/>
                <w:szCs w:val="24"/>
              </w:rPr>
              <w:t>Anxiety</w:t>
            </w:r>
          </w:p>
        </w:tc>
        <w:tc>
          <w:tcPr>
            <w:tcW w:w="714" w:type="pct"/>
            <w:vMerge/>
            <w:vAlign w:val="center"/>
          </w:tcPr>
          <w:p w14:paraId="3C4103C1" w14:textId="77777777" w:rsidR="00E5585E" w:rsidRPr="00E5585E" w:rsidRDefault="00E5585E" w:rsidP="00503A8A">
            <w:pPr>
              <w:spacing w:line="360" w:lineRule="auto"/>
              <w:jc w:val="center"/>
              <w:rPr>
                <w:rFonts w:ascii="Times New Roman" w:hAnsi="Times New Roman" w:cs="Times New Roman"/>
                <w:sz w:val="24"/>
                <w:szCs w:val="24"/>
              </w:rPr>
            </w:pPr>
          </w:p>
          <w:p w14:paraId="2539D2B0" w14:textId="77777777" w:rsidR="00E5585E" w:rsidRPr="00E5585E" w:rsidRDefault="00E5585E" w:rsidP="00503A8A">
            <w:pPr>
              <w:spacing w:line="360" w:lineRule="auto"/>
              <w:rPr>
                <w:rFonts w:ascii="Times New Roman" w:hAnsi="Times New Roman" w:cs="Times New Roman"/>
                <w:sz w:val="24"/>
                <w:szCs w:val="24"/>
              </w:rPr>
            </w:pPr>
            <w:r w:rsidRPr="00E5585E">
              <w:rPr>
                <w:rFonts w:ascii="Times New Roman" w:hAnsi="Times New Roman" w:cs="Times New Roman"/>
                <w:sz w:val="24"/>
                <w:szCs w:val="24"/>
              </w:rPr>
              <w:t>STAI</w:t>
            </w:r>
          </w:p>
        </w:tc>
        <w:tc>
          <w:tcPr>
            <w:tcW w:w="714" w:type="pct"/>
            <w:vAlign w:val="center"/>
          </w:tcPr>
          <w:p w14:paraId="36548008"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Immersion</w:t>
            </w:r>
          </w:p>
        </w:tc>
        <w:tc>
          <w:tcPr>
            <w:tcW w:w="714" w:type="pct"/>
            <w:vAlign w:val="center"/>
          </w:tcPr>
          <w:p w14:paraId="62C0816E"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W+S</w:t>
            </w:r>
          </w:p>
        </w:tc>
        <w:tc>
          <w:tcPr>
            <w:tcW w:w="714" w:type="pct"/>
            <w:vAlign w:val="center"/>
          </w:tcPr>
          <w:p w14:paraId="0E324097"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5.82</w:t>
            </w:r>
          </w:p>
        </w:tc>
        <w:tc>
          <w:tcPr>
            <w:tcW w:w="714" w:type="pct"/>
            <w:vAlign w:val="center"/>
          </w:tcPr>
          <w:p w14:paraId="38E49C59"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11.82</w:t>
            </w:r>
          </w:p>
        </w:tc>
        <w:tc>
          <w:tcPr>
            <w:tcW w:w="714" w:type="pct"/>
            <w:vAlign w:val="center"/>
          </w:tcPr>
          <w:p w14:paraId="354EE4B7"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eastAsia="宋体" w:hAnsi="Times New Roman" w:cs="Times New Roman"/>
                <w:sz w:val="24"/>
                <w:szCs w:val="24"/>
              </w:rPr>
              <w:t>0.008</w:t>
            </w:r>
          </w:p>
        </w:tc>
      </w:tr>
      <w:tr w:rsidR="00E5585E" w:rsidRPr="00E5585E" w14:paraId="14CCA009" w14:textId="77777777" w:rsidTr="004302CB">
        <w:tc>
          <w:tcPr>
            <w:tcW w:w="714" w:type="pct"/>
            <w:vMerge/>
            <w:tcBorders>
              <w:bottom w:val="single" w:sz="12" w:space="0" w:color="000000"/>
            </w:tcBorders>
            <w:vAlign w:val="center"/>
          </w:tcPr>
          <w:p w14:paraId="257B0EF5" w14:textId="77777777" w:rsidR="00E5585E" w:rsidRPr="00E5585E" w:rsidRDefault="00E5585E" w:rsidP="00503A8A">
            <w:pPr>
              <w:spacing w:line="360" w:lineRule="auto"/>
              <w:jc w:val="center"/>
              <w:rPr>
                <w:rFonts w:ascii="Times New Roman" w:hAnsi="Times New Roman" w:cs="Times New Roman"/>
                <w:sz w:val="24"/>
                <w:szCs w:val="24"/>
              </w:rPr>
            </w:pPr>
          </w:p>
          <w:p w14:paraId="7CF99F92" w14:textId="77777777" w:rsidR="00E5585E" w:rsidRPr="00E5585E" w:rsidRDefault="00E5585E" w:rsidP="00503A8A">
            <w:pPr>
              <w:spacing w:line="360" w:lineRule="auto"/>
              <w:rPr>
                <w:rFonts w:ascii="Times New Roman" w:hAnsi="Times New Roman" w:cs="Times New Roman"/>
                <w:sz w:val="24"/>
                <w:szCs w:val="24"/>
              </w:rPr>
            </w:pPr>
            <w:r w:rsidRPr="00E5585E">
              <w:rPr>
                <w:rFonts w:ascii="Times New Roman" w:hAnsi="Times New Roman" w:cs="Times New Roman"/>
                <w:sz w:val="24"/>
                <w:szCs w:val="24"/>
              </w:rPr>
              <w:t>Anxiety</w:t>
            </w:r>
          </w:p>
        </w:tc>
        <w:tc>
          <w:tcPr>
            <w:tcW w:w="714" w:type="pct"/>
            <w:vMerge/>
            <w:tcBorders>
              <w:bottom w:val="single" w:sz="12" w:space="0" w:color="000000"/>
            </w:tcBorders>
            <w:vAlign w:val="center"/>
          </w:tcPr>
          <w:p w14:paraId="0F6BAAB0" w14:textId="77777777" w:rsidR="00E5585E" w:rsidRPr="00E5585E" w:rsidRDefault="00E5585E" w:rsidP="00503A8A">
            <w:pPr>
              <w:spacing w:line="360" w:lineRule="auto"/>
              <w:jc w:val="center"/>
              <w:rPr>
                <w:rFonts w:ascii="Times New Roman" w:hAnsi="Times New Roman" w:cs="Times New Roman"/>
                <w:sz w:val="24"/>
                <w:szCs w:val="24"/>
              </w:rPr>
            </w:pPr>
          </w:p>
          <w:p w14:paraId="307FE526" w14:textId="77777777" w:rsidR="00E5585E" w:rsidRPr="00E5585E" w:rsidRDefault="00E5585E" w:rsidP="00503A8A">
            <w:pPr>
              <w:spacing w:line="360" w:lineRule="auto"/>
              <w:rPr>
                <w:rFonts w:ascii="Times New Roman" w:hAnsi="Times New Roman" w:cs="Times New Roman"/>
                <w:sz w:val="24"/>
                <w:szCs w:val="24"/>
              </w:rPr>
            </w:pPr>
            <w:r w:rsidRPr="00E5585E">
              <w:rPr>
                <w:rFonts w:ascii="Times New Roman" w:hAnsi="Times New Roman" w:cs="Times New Roman"/>
                <w:sz w:val="24"/>
                <w:szCs w:val="24"/>
              </w:rPr>
              <w:t>STAI</w:t>
            </w:r>
          </w:p>
        </w:tc>
        <w:tc>
          <w:tcPr>
            <w:tcW w:w="714" w:type="pct"/>
            <w:tcBorders>
              <w:bottom w:val="single" w:sz="12" w:space="0" w:color="000000"/>
            </w:tcBorders>
            <w:vAlign w:val="center"/>
          </w:tcPr>
          <w:p w14:paraId="3586BA06"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Immersion</w:t>
            </w:r>
          </w:p>
        </w:tc>
        <w:tc>
          <w:tcPr>
            <w:tcW w:w="714" w:type="pct"/>
            <w:tcBorders>
              <w:bottom w:val="single" w:sz="12" w:space="0" w:color="000000"/>
            </w:tcBorders>
            <w:vAlign w:val="center"/>
          </w:tcPr>
          <w:p w14:paraId="0C9B3C25"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B</w:t>
            </w:r>
          </w:p>
        </w:tc>
        <w:tc>
          <w:tcPr>
            <w:tcW w:w="714" w:type="pct"/>
            <w:tcBorders>
              <w:bottom w:val="single" w:sz="12" w:space="0" w:color="000000"/>
            </w:tcBorders>
            <w:vAlign w:val="center"/>
          </w:tcPr>
          <w:p w14:paraId="3A5F0141"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5.24</w:t>
            </w:r>
          </w:p>
        </w:tc>
        <w:tc>
          <w:tcPr>
            <w:tcW w:w="714" w:type="pct"/>
            <w:tcBorders>
              <w:bottom w:val="single" w:sz="12" w:space="0" w:color="000000"/>
            </w:tcBorders>
            <w:vAlign w:val="center"/>
          </w:tcPr>
          <w:p w14:paraId="69BFDBB9"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7.24</w:t>
            </w:r>
          </w:p>
        </w:tc>
        <w:tc>
          <w:tcPr>
            <w:tcW w:w="714" w:type="pct"/>
            <w:tcBorders>
              <w:bottom w:val="single" w:sz="12" w:space="0" w:color="000000"/>
            </w:tcBorders>
            <w:vAlign w:val="center"/>
          </w:tcPr>
          <w:p w14:paraId="005D427F"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eastAsia="宋体" w:hAnsi="Times New Roman" w:cs="Times New Roman"/>
                <w:sz w:val="24"/>
                <w:szCs w:val="24"/>
              </w:rPr>
              <w:t>0.007</w:t>
            </w:r>
          </w:p>
        </w:tc>
      </w:tr>
    </w:tbl>
    <w:p w14:paraId="09243EF5" w14:textId="77777777" w:rsidR="00E5585E" w:rsidRPr="00E5585E" w:rsidRDefault="00E5585E" w:rsidP="00503A8A">
      <w:pPr>
        <w:spacing w:after="120" w:line="360" w:lineRule="auto"/>
        <w:rPr>
          <w:rFonts w:ascii="Times New Roman" w:eastAsia="宋体" w:hAnsi="Times New Roman" w:cs="Times New Roman"/>
          <w:sz w:val="24"/>
          <w:szCs w:val="24"/>
        </w:rPr>
      </w:pPr>
      <w:r w:rsidRPr="00E5585E">
        <w:rPr>
          <w:rFonts w:ascii="Times New Roman" w:hAnsi="Times New Roman" w:cs="Times New Roman"/>
          <w:sz w:val="24"/>
          <w:szCs w:val="24"/>
        </w:rPr>
        <w:t xml:space="preserve">Deletion tests were performed from the selected response architecture. Each row reports the deterioration in model support after removing one prespecified system-level component. W+S denotes within-participant scene-state terms; B denotes between-participant individual-difference terms; B×S denotes scene-modulated between-participant association terms. Larger ΔAIC loss and LR χ² values indicate greater </w:t>
      </w:r>
      <w:r w:rsidRPr="00E5585E">
        <w:rPr>
          <w:rFonts w:ascii="Times New Roman" w:hAnsi="Times New Roman" w:cs="Times New Roman"/>
          <w:sz w:val="24"/>
          <w:szCs w:val="24"/>
        </w:rPr>
        <w:lastRenderedPageBreak/>
        <w:t>contribution to the selected architecture.</w:t>
      </w:r>
    </w:p>
    <w:p w14:paraId="59241392" w14:textId="77777777" w:rsidR="00E5585E" w:rsidRPr="00E5585E" w:rsidRDefault="00E5585E" w:rsidP="00503A8A">
      <w:pPr>
        <w:spacing w:after="120" w:line="360" w:lineRule="auto"/>
        <w:rPr>
          <w:rFonts w:ascii="Times New Roman" w:eastAsia="宋体" w:hAnsi="Times New Roman" w:cs="Times New Roman"/>
          <w:sz w:val="24"/>
          <w:szCs w:val="24"/>
        </w:rPr>
      </w:pPr>
    </w:p>
    <w:p w14:paraId="580FADCA" w14:textId="77777777" w:rsidR="00E5585E" w:rsidRPr="00E5585E" w:rsidRDefault="00E5585E" w:rsidP="00503A8A">
      <w:pPr>
        <w:spacing w:before="160" w:after="60" w:line="360" w:lineRule="auto"/>
        <w:rPr>
          <w:rFonts w:ascii="Times New Roman" w:hAnsi="Times New Roman" w:cs="Times New Roman"/>
          <w:b/>
          <w:bCs/>
          <w:sz w:val="24"/>
          <w:szCs w:val="24"/>
        </w:rPr>
      </w:pPr>
      <w:r w:rsidRPr="00E5585E">
        <w:rPr>
          <w:rFonts w:ascii="Times New Roman" w:hAnsi="Times New Roman" w:cs="Times New Roman"/>
          <w:b/>
          <w:bCs/>
          <w:sz w:val="24"/>
          <w:szCs w:val="24"/>
        </w:rPr>
        <w:t>Supplementary Table 10. Block-removal tests for feature classes within the selected response architectures.</w:t>
      </w:r>
    </w:p>
    <w:tbl>
      <w:tblPr>
        <w:tblW w:w="5000" w:type="pct"/>
        <w:tblLook w:val="04A0" w:firstRow="1" w:lastRow="0" w:firstColumn="1" w:lastColumn="0" w:noHBand="0" w:noVBand="1"/>
      </w:tblPr>
      <w:tblGrid>
        <w:gridCol w:w="990"/>
        <w:gridCol w:w="1374"/>
        <w:gridCol w:w="2082"/>
        <w:gridCol w:w="1273"/>
        <w:gridCol w:w="1173"/>
        <w:gridCol w:w="1414"/>
      </w:tblGrid>
      <w:tr w:rsidR="00E5585E" w:rsidRPr="00E5585E" w14:paraId="7E694AA2" w14:textId="77777777" w:rsidTr="004302CB">
        <w:trPr>
          <w:tblHeader/>
        </w:trPr>
        <w:tc>
          <w:tcPr>
            <w:tcW w:w="473" w:type="pct"/>
            <w:tcBorders>
              <w:top w:val="single" w:sz="12" w:space="0" w:color="000000"/>
              <w:left w:val="nil"/>
              <w:bottom w:val="single" w:sz="8" w:space="0" w:color="000000"/>
              <w:right w:val="nil"/>
            </w:tcBorders>
            <w:vAlign w:val="center"/>
          </w:tcPr>
          <w:p w14:paraId="6C8B11D8"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b/>
                <w:sz w:val="24"/>
                <w:szCs w:val="24"/>
              </w:rPr>
              <w:t>Axis</w:t>
            </w:r>
          </w:p>
        </w:tc>
        <w:tc>
          <w:tcPr>
            <w:tcW w:w="852" w:type="pct"/>
            <w:tcBorders>
              <w:top w:val="single" w:sz="12" w:space="0" w:color="000000"/>
              <w:left w:val="nil"/>
              <w:bottom w:val="single" w:sz="8" w:space="0" w:color="000000"/>
              <w:right w:val="nil"/>
            </w:tcBorders>
            <w:vAlign w:val="center"/>
          </w:tcPr>
          <w:p w14:paraId="2E388827"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b/>
                <w:sz w:val="24"/>
                <w:szCs w:val="24"/>
              </w:rPr>
              <w:t>Outcome</w:t>
            </w:r>
          </w:p>
        </w:tc>
        <w:tc>
          <w:tcPr>
            <w:tcW w:w="1278" w:type="pct"/>
            <w:tcBorders>
              <w:top w:val="single" w:sz="12" w:space="0" w:color="000000"/>
              <w:left w:val="nil"/>
              <w:bottom w:val="single" w:sz="8" w:space="0" w:color="000000"/>
              <w:right w:val="nil"/>
            </w:tcBorders>
            <w:vAlign w:val="center"/>
          </w:tcPr>
          <w:p w14:paraId="49CBFD3C" w14:textId="77777777" w:rsidR="00E5585E" w:rsidRPr="00E5585E" w:rsidRDefault="00E5585E" w:rsidP="00503A8A">
            <w:pPr>
              <w:spacing w:line="360" w:lineRule="auto"/>
              <w:jc w:val="center"/>
              <w:rPr>
                <w:rFonts w:ascii="Times New Roman" w:eastAsia="宋体" w:hAnsi="Times New Roman" w:cs="Times New Roman"/>
                <w:b/>
                <w:sz w:val="24"/>
                <w:szCs w:val="24"/>
              </w:rPr>
            </w:pPr>
            <w:r w:rsidRPr="00E5585E">
              <w:rPr>
                <w:rFonts w:ascii="Times New Roman" w:hAnsi="Times New Roman" w:cs="Times New Roman"/>
                <w:b/>
                <w:sz w:val="24"/>
                <w:szCs w:val="24"/>
              </w:rPr>
              <w:t>Feature block</w:t>
            </w:r>
          </w:p>
        </w:tc>
        <w:tc>
          <w:tcPr>
            <w:tcW w:w="791" w:type="pct"/>
            <w:tcBorders>
              <w:top w:val="single" w:sz="12" w:space="0" w:color="000000"/>
              <w:left w:val="nil"/>
              <w:bottom w:val="single" w:sz="8" w:space="0" w:color="000000"/>
              <w:right w:val="nil"/>
            </w:tcBorders>
            <w:vAlign w:val="center"/>
          </w:tcPr>
          <w:p w14:paraId="31BEC210"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b/>
                <w:sz w:val="24"/>
                <w:szCs w:val="24"/>
              </w:rPr>
              <w:t>ΔAIC loss</w:t>
            </w:r>
          </w:p>
        </w:tc>
        <w:tc>
          <w:tcPr>
            <w:tcW w:w="730" w:type="pct"/>
            <w:tcBorders>
              <w:top w:val="single" w:sz="12" w:space="0" w:color="000000"/>
              <w:left w:val="nil"/>
              <w:bottom w:val="single" w:sz="8" w:space="0" w:color="000000"/>
              <w:right w:val="nil"/>
            </w:tcBorders>
            <w:vAlign w:val="center"/>
          </w:tcPr>
          <w:p w14:paraId="7E279C6D"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b/>
                <w:sz w:val="24"/>
                <w:szCs w:val="24"/>
              </w:rPr>
              <w:t>LR χ²</w:t>
            </w:r>
          </w:p>
        </w:tc>
        <w:tc>
          <w:tcPr>
            <w:tcW w:w="875" w:type="pct"/>
            <w:tcBorders>
              <w:top w:val="single" w:sz="12" w:space="0" w:color="000000"/>
              <w:left w:val="nil"/>
              <w:bottom w:val="single" w:sz="8" w:space="0" w:color="000000"/>
              <w:right w:val="nil"/>
            </w:tcBorders>
            <w:vAlign w:val="center"/>
          </w:tcPr>
          <w:p w14:paraId="50A8FFC7" w14:textId="77777777" w:rsidR="00E5585E" w:rsidRPr="00E5585E" w:rsidRDefault="00E5585E" w:rsidP="00503A8A">
            <w:pPr>
              <w:spacing w:line="360" w:lineRule="auto"/>
              <w:jc w:val="center"/>
              <w:rPr>
                <w:rFonts w:ascii="Times New Roman" w:eastAsia="宋体" w:hAnsi="Times New Roman" w:cs="Times New Roman"/>
                <w:i/>
                <w:iCs/>
                <w:sz w:val="24"/>
                <w:szCs w:val="24"/>
              </w:rPr>
            </w:pPr>
            <w:r w:rsidRPr="00E5585E">
              <w:rPr>
                <w:rFonts w:ascii="Times New Roman" w:eastAsia="宋体" w:hAnsi="Times New Roman" w:cs="Times New Roman"/>
                <w:b/>
                <w:i/>
                <w:iCs/>
                <w:sz w:val="24"/>
                <w:szCs w:val="24"/>
              </w:rPr>
              <w:t>p value</w:t>
            </w:r>
          </w:p>
        </w:tc>
      </w:tr>
      <w:tr w:rsidR="00E5585E" w:rsidRPr="00E5585E" w14:paraId="341F279F" w14:textId="77777777" w:rsidTr="004302CB">
        <w:tc>
          <w:tcPr>
            <w:tcW w:w="473" w:type="pct"/>
            <w:vMerge w:val="restart"/>
            <w:vAlign w:val="center"/>
          </w:tcPr>
          <w:p w14:paraId="286124C9"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Pain</w:t>
            </w:r>
          </w:p>
        </w:tc>
        <w:tc>
          <w:tcPr>
            <w:tcW w:w="852" w:type="pct"/>
            <w:vMerge w:val="restart"/>
            <w:vAlign w:val="center"/>
          </w:tcPr>
          <w:p w14:paraId="31CCF748"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VAS</w:t>
            </w:r>
          </w:p>
        </w:tc>
        <w:tc>
          <w:tcPr>
            <w:tcW w:w="1278" w:type="pct"/>
            <w:vAlign w:val="center"/>
          </w:tcPr>
          <w:p w14:paraId="1F374AD8"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Individual</w:t>
            </w:r>
          </w:p>
        </w:tc>
        <w:tc>
          <w:tcPr>
            <w:tcW w:w="791" w:type="pct"/>
            <w:vAlign w:val="center"/>
          </w:tcPr>
          <w:p w14:paraId="273EF119"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5.40</w:t>
            </w:r>
          </w:p>
        </w:tc>
        <w:tc>
          <w:tcPr>
            <w:tcW w:w="730" w:type="pct"/>
            <w:vAlign w:val="center"/>
          </w:tcPr>
          <w:p w14:paraId="34B42180"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7.40</w:t>
            </w:r>
          </w:p>
        </w:tc>
        <w:tc>
          <w:tcPr>
            <w:tcW w:w="875" w:type="pct"/>
            <w:vAlign w:val="center"/>
          </w:tcPr>
          <w:p w14:paraId="7D760808"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eastAsia="宋体" w:hAnsi="Times New Roman" w:cs="Times New Roman"/>
                <w:b/>
                <w:bCs/>
                <w:sz w:val="24"/>
                <w:szCs w:val="24"/>
              </w:rPr>
              <w:t>0</w:t>
            </w:r>
            <w:r w:rsidRPr="00E5585E">
              <w:rPr>
                <w:rFonts w:ascii="Times New Roman" w:hAnsi="Times New Roman" w:cs="Times New Roman"/>
                <w:b/>
                <w:bCs/>
                <w:sz w:val="24"/>
                <w:szCs w:val="24"/>
              </w:rPr>
              <w:t>.007</w:t>
            </w:r>
          </w:p>
        </w:tc>
      </w:tr>
      <w:tr w:rsidR="00E5585E" w:rsidRPr="00E5585E" w14:paraId="348AA960" w14:textId="77777777" w:rsidTr="004302CB">
        <w:tc>
          <w:tcPr>
            <w:tcW w:w="473" w:type="pct"/>
            <w:vMerge/>
            <w:vAlign w:val="center"/>
          </w:tcPr>
          <w:p w14:paraId="2A3FDD66" w14:textId="77777777" w:rsidR="00E5585E" w:rsidRPr="00E5585E" w:rsidRDefault="00E5585E" w:rsidP="00503A8A">
            <w:pPr>
              <w:spacing w:line="360" w:lineRule="auto"/>
              <w:rPr>
                <w:rFonts w:ascii="Times New Roman" w:hAnsi="Times New Roman" w:cs="Times New Roman"/>
                <w:sz w:val="24"/>
                <w:szCs w:val="24"/>
              </w:rPr>
            </w:pPr>
          </w:p>
        </w:tc>
        <w:tc>
          <w:tcPr>
            <w:tcW w:w="852" w:type="pct"/>
            <w:vMerge/>
            <w:vAlign w:val="center"/>
          </w:tcPr>
          <w:p w14:paraId="6F1D5556" w14:textId="77777777" w:rsidR="00E5585E" w:rsidRPr="00E5585E" w:rsidRDefault="00E5585E" w:rsidP="00503A8A">
            <w:pPr>
              <w:spacing w:line="360" w:lineRule="auto"/>
              <w:jc w:val="center"/>
              <w:rPr>
                <w:rFonts w:ascii="Times New Roman" w:hAnsi="Times New Roman" w:cs="Times New Roman"/>
                <w:sz w:val="24"/>
                <w:szCs w:val="24"/>
              </w:rPr>
            </w:pPr>
          </w:p>
        </w:tc>
        <w:tc>
          <w:tcPr>
            <w:tcW w:w="1278" w:type="pct"/>
            <w:vAlign w:val="center"/>
          </w:tcPr>
          <w:p w14:paraId="535FC8CA"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Scene-state</w:t>
            </w:r>
          </w:p>
        </w:tc>
        <w:tc>
          <w:tcPr>
            <w:tcW w:w="791" w:type="pct"/>
            <w:vAlign w:val="center"/>
          </w:tcPr>
          <w:p w14:paraId="1CA6D3AA"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19.60</w:t>
            </w:r>
          </w:p>
        </w:tc>
        <w:tc>
          <w:tcPr>
            <w:tcW w:w="730" w:type="pct"/>
            <w:vAlign w:val="center"/>
          </w:tcPr>
          <w:p w14:paraId="4712D1E9"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31.60</w:t>
            </w:r>
          </w:p>
        </w:tc>
        <w:tc>
          <w:tcPr>
            <w:tcW w:w="875" w:type="pct"/>
            <w:vAlign w:val="center"/>
          </w:tcPr>
          <w:p w14:paraId="380BB77B"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hAnsi="Times New Roman" w:cs="Times New Roman"/>
                <w:b/>
                <w:bCs/>
                <w:sz w:val="24"/>
                <w:szCs w:val="24"/>
              </w:rPr>
              <w:t>&lt;</w:t>
            </w:r>
            <w:r w:rsidRPr="00E5585E">
              <w:rPr>
                <w:rFonts w:ascii="Times New Roman" w:eastAsia="宋体" w:hAnsi="Times New Roman" w:cs="Times New Roman"/>
                <w:b/>
                <w:bCs/>
                <w:sz w:val="24"/>
                <w:szCs w:val="24"/>
              </w:rPr>
              <w:t xml:space="preserve"> 0</w:t>
            </w:r>
            <w:r w:rsidRPr="00E5585E">
              <w:rPr>
                <w:rFonts w:ascii="Times New Roman" w:hAnsi="Times New Roman" w:cs="Times New Roman"/>
                <w:b/>
                <w:bCs/>
                <w:sz w:val="24"/>
                <w:szCs w:val="24"/>
              </w:rPr>
              <w:t>.001</w:t>
            </w:r>
          </w:p>
        </w:tc>
      </w:tr>
      <w:tr w:rsidR="00E5585E" w:rsidRPr="00E5585E" w14:paraId="6049D33C" w14:textId="77777777" w:rsidTr="004302CB">
        <w:tc>
          <w:tcPr>
            <w:tcW w:w="473" w:type="pct"/>
            <w:vMerge/>
            <w:vAlign w:val="center"/>
          </w:tcPr>
          <w:p w14:paraId="46908A7C" w14:textId="77777777" w:rsidR="00E5585E" w:rsidRPr="00E5585E" w:rsidRDefault="00E5585E" w:rsidP="00503A8A">
            <w:pPr>
              <w:spacing w:line="360" w:lineRule="auto"/>
              <w:rPr>
                <w:rFonts w:ascii="Times New Roman" w:hAnsi="Times New Roman" w:cs="Times New Roman"/>
                <w:sz w:val="24"/>
                <w:szCs w:val="24"/>
              </w:rPr>
            </w:pPr>
          </w:p>
        </w:tc>
        <w:tc>
          <w:tcPr>
            <w:tcW w:w="852" w:type="pct"/>
            <w:vMerge/>
            <w:vAlign w:val="center"/>
          </w:tcPr>
          <w:p w14:paraId="321DA33F" w14:textId="77777777" w:rsidR="00E5585E" w:rsidRPr="00E5585E" w:rsidRDefault="00E5585E" w:rsidP="00503A8A">
            <w:pPr>
              <w:spacing w:line="360" w:lineRule="auto"/>
              <w:jc w:val="center"/>
              <w:rPr>
                <w:rFonts w:ascii="Times New Roman" w:hAnsi="Times New Roman" w:cs="Times New Roman"/>
                <w:sz w:val="24"/>
                <w:szCs w:val="24"/>
              </w:rPr>
            </w:pPr>
          </w:p>
        </w:tc>
        <w:tc>
          <w:tcPr>
            <w:tcW w:w="1278" w:type="pct"/>
            <w:tcBorders>
              <w:bottom w:val="single" w:sz="8" w:space="0" w:color="auto"/>
            </w:tcBorders>
            <w:vAlign w:val="center"/>
          </w:tcPr>
          <w:p w14:paraId="360C6674"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eastAsia="宋体" w:hAnsi="Times New Roman" w:cs="Times New Roman"/>
                <w:sz w:val="24"/>
                <w:szCs w:val="24"/>
              </w:rPr>
              <w:t>I</w:t>
            </w:r>
            <w:r w:rsidRPr="00E5585E">
              <w:rPr>
                <w:rFonts w:ascii="Times New Roman" w:hAnsi="Times New Roman" w:cs="Times New Roman"/>
                <w:sz w:val="24"/>
                <w:szCs w:val="24"/>
              </w:rPr>
              <w:t>ndividual ×</w:t>
            </w:r>
            <w:r w:rsidRPr="00E5585E">
              <w:rPr>
                <w:rFonts w:ascii="Times New Roman" w:eastAsia="宋体" w:hAnsi="Times New Roman" w:cs="Times New Roman"/>
                <w:sz w:val="24"/>
                <w:szCs w:val="24"/>
              </w:rPr>
              <w:t xml:space="preserve"> </w:t>
            </w:r>
            <w:r w:rsidRPr="00E5585E">
              <w:rPr>
                <w:rFonts w:ascii="Times New Roman" w:hAnsi="Times New Roman" w:cs="Times New Roman"/>
                <w:sz w:val="24"/>
                <w:szCs w:val="24"/>
              </w:rPr>
              <w:t>Scene</w:t>
            </w:r>
          </w:p>
        </w:tc>
        <w:tc>
          <w:tcPr>
            <w:tcW w:w="791" w:type="pct"/>
            <w:tcBorders>
              <w:bottom w:val="single" w:sz="8" w:space="0" w:color="auto"/>
            </w:tcBorders>
            <w:vAlign w:val="center"/>
          </w:tcPr>
          <w:p w14:paraId="14C33D52"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5.40</w:t>
            </w:r>
          </w:p>
        </w:tc>
        <w:tc>
          <w:tcPr>
            <w:tcW w:w="730" w:type="pct"/>
            <w:tcBorders>
              <w:bottom w:val="single" w:sz="8" w:space="0" w:color="auto"/>
            </w:tcBorders>
            <w:vAlign w:val="center"/>
          </w:tcPr>
          <w:p w14:paraId="211429B7"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11.40</w:t>
            </w:r>
          </w:p>
        </w:tc>
        <w:tc>
          <w:tcPr>
            <w:tcW w:w="875" w:type="pct"/>
            <w:tcBorders>
              <w:bottom w:val="single" w:sz="8" w:space="0" w:color="auto"/>
            </w:tcBorders>
            <w:vAlign w:val="center"/>
          </w:tcPr>
          <w:p w14:paraId="1D910A6E"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eastAsia="宋体" w:hAnsi="Times New Roman" w:cs="Times New Roman"/>
                <w:b/>
                <w:bCs/>
                <w:sz w:val="24"/>
                <w:szCs w:val="24"/>
              </w:rPr>
              <w:t>0</w:t>
            </w:r>
            <w:r w:rsidRPr="00E5585E">
              <w:rPr>
                <w:rFonts w:ascii="Times New Roman" w:hAnsi="Times New Roman" w:cs="Times New Roman"/>
                <w:b/>
                <w:bCs/>
                <w:sz w:val="24"/>
                <w:szCs w:val="24"/>
              </w:rPr>
              <w:t>.010</w:t>
            </w:r>
          </w:p>
        </w:tc>
      </w:tr>
      <w:tr w:rsidR="00E5585E" w:rsidRPr="00E5585E" w14:paraId="391DE17D" w14:textId="77777777" w:rsidTr="004302CB">
        <w:tc>
          <w:tcPr>
            <w:tcW w:w="473" w:type="pct"/>
            <w:vMerge w:val="restart"/>
            <w:vAlign w:val="center"/>
          </w:tcPr>
          <w:p w14:paraId="0B398442"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Anxiety</w:t>
            </w:r>
          </w:p>
        </w:tc>
        <w:tc>
          <w:tcPr>
            <w:tcW w:w="852" w:type="pct"/>
            <w:vMerge w:val="restart"/>
            <w:vAlign w:val="center"/>
          </w:tcPr>
          <w:p w14:paraId="38939B30"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STAI</w:t>
            </w:r>
          </w:p>
        </w:tc>
        <w:tc>
          <w:tcPr>
            <w:tcW w:w="1278" w:type="pct"/>
            <w:tcBorders>
              <w:top w:val="single" w:sz="8" w:space="0" w:color="auto"/>
            </w:tcBorders>
            <w:vAlign w:val="center"/>
          </w:tcPr>
          <w:p w14:paraId="11B557A8"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Individual</w:t>
            </w:r>
          </w:p>
        </w:tc>
        <w:tc>
          <w:tcPr>
            <w:tcW w:w="791" w:type="pct"/>
            <w:tcBorders>
              <w:top w:val="single" w:sz="8" w:space="0" w:color="auto"/>
            </w:tcBorders>
            <w:vAlign w:val="center"/>
          </w:tcPr>
          <w:p w14:paraId="74F08BFD"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10.41</w:t>
            </w:r>
          </w:p>
        </w:tc>
        <w:tc>
          <w:tcPr>
            <w:tcW w:w="730" w:type="pct"/>
            <w:tcBorders>
              <w:top w:val="single" w:sz="8" w:space="0" w:color="auto"/>
            </w:tcBorders>
            <w:vAlign w:val="center"/>
          </w:tcPr>
          <w:p w14:paraId="4B375F72"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14.41</w:t>
            </w:r>
          </w:p>
        </w:tc>
        <w:tc>
          <w:tcPr>
            <w:tcW w:w="875" w:type="pct"/>
            <w:tcBorders>
              <w:top w:val="single" w:sz="8" w:space="0" w:color="auto"/>
            </w:tcBorders>
            <w:vAlign w:val="center"/>
          </w:tcPr>
          <w:p w14:paraId="2655800B"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hAnsi="Times New Roman" w:cs="Times New Roman"/>
                <w:b/>
                <w:bCs/>
                <w:sz w:val="24"/>
                <w:szCs w:val="24"/>
              </w:rPr>
              <w:t>&lt;</w:t>
            </w:r>
            <w:r w:rsidRPr="00E5585E">
              <w:rPr>
                <w:rFonts w:ascii="Times New Roman" w:eastAsia="宋体" w:hAnsi="Times New Roman" w:cs="Times New Roman"/>
                <w:b/>
                <w:bCs/>
                <w:sz w:val="24"/>
                <w:szCs w:val="24"/>
              </w:rPr>
              <w:t xml:space="preserve"> 0</w:t>
            </w:r>
            <w:r w:rsidRPr="00E5585E">
              <w:rPr>
                <w:rFonts w:ascii="Times New Roman" w:hAnsi="Times New Roman" w:cs="Times New Roman"/>
                <w:b/>
                <w:bCs/>
                <w:sz w:val="24"/>
                <w:szCs w:val="24"/>
              </w:rPr>
              <w:t>.001</w:t>
            </w:r>
          </w:p>
        </w:tc>
      </w:tr>
      <w:tr w:rsidR="00E5585E" w:rsidRPr="00E5585E" w14:paraId="3FD8F262" w14:textId="77777777" w:rsidTr="004302CB">
        <w:tc>
          <w:tcPr>
            <w:tcW w:w="473" w:type="pct"/>
            <w:vMerge/>
            <w:vAlign w:val="center"/>
          </w:tcPr>
          <w:p w14:paraId="4A605ACA" w14:textId="77777777" w:rsidR="00E5585E" w:rsidRPr="00E5585E" w:rsidRDefault="00E5585E" w:rsidP="00503A8A">
            <w:pPr>
              <w:spacing w:line="360" w:lineRule="auto"/>
              <w:jc w:val="center"/>
              <w:rPr>
                <w:rFonts w:ascii="Times New Roman" w:hAnsi="Times New Roman" w:cs="Times New Roman"/>
                <w:sz w:val="24"/>
                <w:szCs w:val="24"/>
              </w:rPr>
            </w:pPr>
          </w:p>
        </w:tc>
        <w:tc>
          <w:tcPr>
            <w:tcW w:w="852" w:type="pct"/>
            <w:vMerge/>
            <w:vAlign w:val="center"/>
          </w:tcPr>
          <w:p w14:paraId="6D87E42D" w14:textId="77777777" w:rsidR="00E5585E" w:rsidRPr="00E5585E" w:rsidRDefault="00E5585E" w:rsidP="00503A8A">
            <w:pPr>
              <w:spacing w:line="360" w:lineRule="auto"/>
              <w:jc w:val="center"/>
              <w:rPr>
                <w:rFonts w:ascii="Times New Roman" w:hAnsi="Times New Roman" w:cs="Times New Roman"/>
                <w:sz w:val="24"/>
                <w:szCs w:val="24"/>
              </w:rPr>
            </w:pPr>
          </w:p>
        </w:tc>
        <w:tc>
          <w:tcPr>
            <w:tcW w:w="1278" w:type="pct"/>
            <w:vAlign w:val="center"/>
          </w:tcPr>
          <w:p w14:paraId="114988AA"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Scene-state</w:t>
            </w:r>
          </w:p>
        </w:tc>
        <w:tc>
          <w:tcPr>
            <w:tcW w:w="791" w:type="pct"/>
            <w:vAlign w:val="center"/>
          </w:tcPr>
          <w:p w14:paraId="4D0C8E0A"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7.50</w:t>
            </w:r>
          </w:p>
        </w:tc>
        <w:tc>
          <w:tcPr>
            <w:tcW w:w="730" w:type="pct"/>
            <w:vAlign w:val="center"/>
          </w:tcPr>
          <w:p w14:paraId="75B1FCE2"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25.50</w:t>
            </w:r>
          </w:p>
        </w:tc>
        <w:tc>
          <w:tcPr>
            <w:tcW w:w="875" w:type="pct"/>
            <w:vAlign w:val="center"/>
          </w:tcPr>
          <w:p w14:paraId="483F4F7B" w14:textId="77777777" w:rsidR="00E5585E" w:rsidRPr="00E5585E" w:rsidRDefault="00E5585E" w:rsidP="00503A8A">
            <w:pPr>
              <w:spacing w:line="360" w:lineRule="auto"/>
              <w:jc w:val="center"/>
              <w:rPr>
                <w:rFonts w:ascii="Times New Roman" w:hAnsi="Times New Roman" w:cs="Times New Roman"/>
                <w:b/>
                <w:bCs/>
                <w:sz w:val="24"/>
                <w:szCs w:val="24"/>
              </w:rPr>
            </w:pPr>
            <w:r w:rsidRPr="00E5585E">
              <w:rPr>
                <w:rFonts w:ascii="Times New Roman" w:eastAsia="宋体" w:hAnsi="Times New Roman" w:cs="Times New Roman"/>
                <w:b/>
                <w:bCs/>
                <w:sz w:val="24"/>
                <w:szCs w:val="24"/>
              </w:rPr>
              <w:t>0</w:t>
            </w:r>
            <w:r w:rsidRPr="00E5585E">
              <w:rPr>
                <w:rFonts w:ascii="Times New Roman" w:hAnsi="Times New Roman" w:cs="Times New Roman"/>
                <w:b/>
                <w:bCs/>
                <w:sz w:val="24"/>
                <w:szCs w:val="24"/>
              </w:rPr>
              <w:t>.002</w:t>
            </w:r>
          </w:p>
        </w:tc>
      </w:tr>
      <w:tr w:rsidR="00E5585E" w:rsidRPr="00E5585E" w14:paraId="787EAFCD" w14:textId="77777777" w:rsidTr="004302CB">
        <w:tc>
          <w:tcPr>
            <w:tcW w:w="473" w:type="pct"/>
            <w:vMerge/>
            <w:tcBorders>
              <w:bottom w:val="single" w:sz="12" w:space="0" w:color="000000"/>
            </w:tcBorders>
            <w:vAlign w:val="center"/>
          </w:tcPr>
          <w:p w14:paraId="00D76522" w14:textId="77777777" w:rsidR="00E5585E" w:rsidRPr="00E5585E" w:rsidRDefault="00E5585E" w:rsidP="00503A8A">
            <w:pPr>
              <w:spacing w:line="360" w:lineRule="auto"/>
              <w:jc w:val="center"/>
              <w:rPr>
                <w:rFonts w:ascii="Times New Roman" w:hAnsi="Times New Roman" w:cs="Times New Roman"/>
                <w:sz w:val="24"/>
                <w:szCs w:val="24"/>
              </w:rPr>
            </w:pPr>
          </w:p>
        </w:tc>
        <w:tc>
          <w:tcPr>
            <w:tcW w:w="852" w:type="pct"/>
            <w:vMerge/>
            <w:tcBorders>
              <w:bottom w:val="single" w:sz="12" w:space="0" w:color="000000"/>
            </w:tcBorders>
            <w:vAlign w:val="center"/>
          </w:tcPr>
          <w:p w14:paraId="624F806C" w14:textId="77777777" w:rsidR="00E5585E" w:rsidRPr="00E5585E" w:rsidRDefault="00E5585E" w:rsidP="00503A8A">
            <w:pPr>
              <w:spacing w:line="360" w:lineRule="auto"/>
              <w:jc w:val="center"/>
              <w:rPr>
                <w:rFonts w:ascii="Times New Roman" w:hAnsi="Times New Roman" w:cs="Times New Roman"/>
                <w:sz w:val="24"/>
                <w:szCs w:val="24"/>
              </w:rPr>
            </w:pPr>
          </w:p>
        </w:tc>
        <w:tc>
          <w:tcPr>
            <w:tcW w:w="1278" w:type="pct"/>
            <w:tcBorders>
              <w:bottom w:val="single" w:sz="12" w:space="0" w:color="000000"/>
            </w:tcBorders>
            <w:vAlign w:val="center"/>
          </w:tcPr>
          <w:p w14:paraId="1EFE9C7C"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eastAsia="宋体" w:hAnsi="Times New Roman" w:cs="Times New Roman"/>
                <w:sz w:val="24"/>
                <w:szCs w:val="24"/>
              </w:rPr>
              <w:t>I</w:t>
            </w:r>
            <w:r w:rsidRPr="00E5585E">
              <w:rPr>
                <w:rFonts w:ascii="Times New Roman" w:hAnsi="Times New Roman" w:cs="Times New Roman"/>
                <w:sz w:val="24"/>
                <w:szCs w:val="24"/>
              </w:rPr>
              <w:t>ndividual ×</w:t>
            </w:r>
            <w:r w:rsidRPr="00E5585E">
              <w:rPr>
                <w:rFonts w:ascii="Times New Roman" w:eastAsia="宋体" w:hAnsi="Times New Roman" w:cs="Times New Roman"/>
                <w:sz w:val="24"/>
                <w:szCs w:val="24"/>
              </w:rPr>
              <w:t xml:space="preserve"> </w:t>
            </w:r>
            <w:r w:rsidRPr="00E5585E">
              <w:rPr>
                <w:rFonts w:ascii="Times New Roman" w:hAnsi="Times New Roman" w:cs="Times New Roman"/>
                <w:sz w:val="24"/>
                <w:szCs w:val="24"/>
              </w:rPr>
              <w:t>Scene</w:t>
            </w:r>
          </w:p>
        </w:tc>
        <w:tc>
          <w:tcPr>
            <w:tcW w:w="791" w:type="pct"/>
            <w:tcBorders>
              <w:bottom w:val="single" w:sz="12" w:space="0" w:color="000000"/>
            </w:tcBorders>
            <w:vAlign w:val="center"/>
          </w:tcPr>
          <w:p w14:paraId="28C5F98B"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1.74</w:t>
            </w:r>
          </w:p>
        </w:tc>
        <w:tc>
          <w:tcPr>
            <w:tcW w:w="730" w:type="pct"/>
            <w:tcBorders>
              <w:bottom w:val="single" w:sz="12" w:space="0" w:color="000000"/>
            </w:tcBorders>
            <w:vAlign w:val="center"/>
          </w:tcPr>
          <w:p w14:paraId="4E0321B0"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7.74</w:t>
            </w:r>
          </w:p>
        </w:tc>
        <w:tc>
          <w:tcPr>
            <w:tcW w:w="875" w:type="pct"/>
            <w:tcBorders>
              <w:bottom w:val="single" w:sz="12" w:space="0" w:color="000000"/>
            </w:tcBorders>
            <w:vAlign w:val="center"/>
          </w:tcPr>
          <w:p w14:paraId="69302EC2"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eastAsia="宋体" w:hAnsi="Times New Roman" w:cs="Times New Roman"/>
                <w:sz w:val="24"/>
                <w:szCs w:val="24"/>
              </w:rPr>
              <w:t>0</w:t>
            </w:r>
            <w:r w:rsidRPr="00E5585E">
              <w:rPr>
                <w:rFonts w:ascii="Times New Roman" w:hAnsi="Times New Roman" w:cs="Times New Roman"/>
                <w:sz w:val="24"/>
                <w:szCs w:val="24"/>
              </w:rPr>
              <w:t>.052</w:t>
            </w:r>
          </w:p>
        </w:tc>
      </w:tr>
    </w:tbl>
    <w:p w14:paraId="2F2B37D2" w14:textId="77777777" w:rsidR="00E5585E" w:rsidRPr="00E5585E" w:rsidRDefault="00E5585E" w:rsidP="00503A8A">
      <w:pPr>
        <w:spacing w:after="120" w:line="360" w:lineRule="auto"/>
        <w:rPr>
          <w:rFonts w:ascii="Times New Roman" w:eastAsia="宋体" w:hAnsi="Times New Roman" w:cs="Times New Roman"/>
          <w:sz w:val="24"/>
          <w:szCs w:val="24"/>
        </w:rPr>
      </w:pPr>
      <w:r w:rsidRPr="00E5585E">
        <w:rPr>
          <w:rFonts w:ascii="Times New Roman" w:hAnsi="Times New Roman" w:cs="Times New Roman"/>
          <w:sz w:val="24"/>
          <w:szCs w:val="24"/>
        </w:rPr>
        <w:t>Deletion tests were performed from the selected response architecture. Individual-difference denotes between-participant response tendencies, scene-state denotes within-participant deviations and their Scene interactions, and scene-modulated between-participant association denotes between-participant terms whose associations varied across scenes. Larger ΔAIC loss and LR χ² values indicate greater contribution to the selected architecture.</w:t>
      </w:r>
    </w:p>
    <w:p w14:paraId="28093FF1" w14:textId="77777777" w:rsidR="00E5585E" w:rsidRPr="00E5585E" w:rsidRDefault="00E5585E" w:rsidP="00503A8A">
      <w:pPr>
        <w:spacing w:line="360" w:lineRule="auto"/>
        <w:rPr>
          <w:rFonts w:ascii="Times New Roman" w:eastAsia="宋体" w:hAnsi="Times New Roman" w:cs="Times New Roman"/>
          <w:b/>
          <w:sz w:val="24"/>
          <w:szCs w:val="24"/>
        </w:rPr>
      </w:pPr>
    </w:p>
    <w:p w14:paraId="05E6D36D" w14:textId="77777777" w:rsidR="00E5585E" w:rsidRPr="00E5585E" w:rsidRDefault="00E5585E" w:rsidP="00503A8A">
      <w:pPr>
        <w:spacing w:before="160" w:after="60" w:line="360" w:lineRule="auto"/>
        <w:rPr>
          <w:rFonts w:ascii="Times New Roman" w:eastAsia="宋体" w:hAnsi="Times New Roman" w:cs="Times New Roman"/>
          <w:b/>
          <w:sz w:val="24"/>
          <w:szCs w:val="24"/>
        </w:rPr>
      </w:pPr>
      <w:r w:rsidRPr="00E5585E">
        <w:rPr>
          <w:rFonts w:ascii="Times New Roman" w:hAnsi="Times New Roman" w:cs="Times New Roman"/>
          <w:b/>
          <w:sz w:val="24"/>
          <w:szCs w:val="24"/>
        </w:rPr>
        <w:t>Supplementary Table 11. Model comparison results for candidate response architectures.</w:t>
      </w:r>
    </w:p>
    <w:tbl>
      <w:tblPr>
        <w:tblW w:w="5000" w:type="pct"/>
        <w:tblLook w:val="04A0" w:firstRow="1" w:lastRow="0" w:firstColumn="1" w:lastColumn="0" w:noHBand="0" w:noVBand="1"/>
      </w:tblPr>
      <w:tblGrid>
        <w:gridCol w:w="990"/>
        <w:gridCol w:w="1904"/>
        <w:gridCol w:w="2380"/>
        <w:gridCol w:w="1269"/>
        <w:gridCol w:w="807"/>
        <w:gridCol w:w="956"/>
      </w:tblGrid>
      <w:tr w:rsidR="00E5585E" w:rsidRPr="00E5585E" w14:paraId="79175002" w14:textId="77777777" w:rsidTr="004302CB">
        <w:tc>
          <w:tcPr>
            <w:tcW w:w="625" w:type="pct"/>
            <w:tcBorders>
              <w:top w:val="single" w:sz="12" w:space="0" w:color="000000"/>
              <w:left w:val="nil"/>
              <w:bottom w:val="single" w:sz="8" w:space="0" w:color="auto"/>
              <w:right w:val="nil"/>
            </w:tcBorders>
            <w:vAlign w:val="center"/>
          </w:tcPr>
          <w:p w14:paraId="0349AC08"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b/>
                <w:sz w:val="24"/>
                <w:szCs w:val="24"/>
              </w:rPr>
              <w:t>Axis</w:t>
            </w:r>
          </w:p>
        </w:tc>
        <w:tc>
          <w:tcPr>
            <w:tcW w:w="1175" w:type="pct"/>
            <w:tcBorders>
              <w:top w:val="single" w:sz="12" w:space="0" w:color="000000"/>
              <w:left w:val="nil"/>
              <w:bottom w:val="single" w:sz="8" w:space="0" w:color="auto"/>
              <w:right w:val="nil"/>
            </w:tcBorders>
            <w:vAlign w:val="center"/>
          </w:tcPr>
          <w:p w14:paraId="3C59618F" w14:textId="77777777" w:rsidR="00E5585E" w:rsidRPr="00E5585E" w:rsidRDefault="00E5585E" w:rsidP="00503A8A">
            <w:pPr>
              <w:spacing w:line="360" w:lineRule="auto"/>
              <w:jc w:val="center"/>
              <w:rPr>
                <w:rFonts w:ascii="Times New Roman" w:hAnsi="Times New Roman" w:cs="Times New Roman"/>
                <w:b/>
                <w:sz w:val="24"/>
                <w:szCs w:val="24"/>
              </w:rPr>
            </w:pPr>
            <w:r w:rsidRPr="00E5585E">
              <w:rPr>
                <w:rFonts w:ascii="Times New Roman" w:hAnsi="Times New Roman" w:cs="Times New Roman"/>
                <w:b/>
                <w:sz w:val="24"/>
                <w:szCs w:val="24"/>
              </w:rPr>
              <w:t>Candidate Model</w:t>
            </w:r>
          </w:p>
        </w:tc>
        <w:tc>
          <w:tcPr>
            <w:tcW w:w="1461" w:type="pct"/>
            <w:tcBorders>
              <w:top w:val="single" w:sz="12" w:space="0" w:color="000000"/>
              <w:left w:val="nil"/>
              <w:bottom w:val="single" w:sz="8" w:space="0" w:color="000000"/>
              <w:right w:val="nil"/>
            </w:tcBorders>
            <w:vAlign w:val="center"/>
          </w:tcPr>
          <w:p w14:paraId="4C007CB3"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b/>
                <w:sz w:val="24"/>
                <w:szCs w:val="24"/>
              </w:rPr>
              <w:t>Included blocks</w:t>
            </w:r>
          </w:p>
        </w:tc>
        <w:tc>
          <w:tcPr>
            <w:tcW w:w="792" w:type="pct"/>
            <w:tcBorders>
              <w:top w:val="single" w:sz="12" w:space="0" w:color="000000"/>
              <w:left w:val="nil"/>
              <w:bottom w:val="single" w:sz="8" w:space="0" w:color="000000"/>
              <w:right w:val="nil"/>
            </w:tcBorders>
            <w:vAlign w:val="center"/>
          </w:tcPr>
          <w:p w14:paraId="49BCB006"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b/>
                <w:sz w:val="24"/>
                <w:szCs w:val="24"/>
              </w:rPr>
              <w:t>AIC</w:t>
            </w:r>
          </w:p>
        </w:tc>
        <w:tc>
          <w:tcPr>
            <w:tcW w:w="343" w:type="pct"/>
            <w:tcBorders>
              <w:top w:val="single" w:sz="12" w:space="0" w:color="000000"/>
              <w:left w:val="nil"/>
              <w:bottom w:val="single" w:sz="8" w:space="0" w:color="000000"/>
              <w:right w:val="nil"/>
            </w:tcBorders>
            <w:vAlign w:val="center"/>
          </w:tcPr>
          <w:p w14:paraId="66B9BD94"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b/>
                <w:sz w:val="24"/>
                <w:szCs w:val="24"/>
              </w:rPr>
              <w:t>ΔAIC</w:t>
            </w:r>
          </w:p>
        </w:tc>
        <w:tc>
          <w:tcPr>
            <w:tcW w:w="604" w:type="pct"/>
            <w:tcBorders>
              <w:top w:val="single" w:sz="12" w:space="0" w:color="000000"/>
              <w:left w:val="nil"/>
              <w:bottom w:val="single" w:sz="8" w:space="0" w:color="000000"/>
              <w:right w:val="nil"/>
            </w:tcBorders>
            <w:vAlign w:val="center"/>
          </w:tcPr>
          <w:p w14:paraId="7EAACA14"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b/>
                <w:sz w:val="24"/>
                <w:szCs w:val="24"/>
              </w:rPr>
              <w:t>Weight</w:t>
            </w:r>
          </w:p>
        </w:tc>
      </w:tr>
      <w:tr w:rsidR="00E5585E" w:rsidRPr="00E5585E" w14:paraId="613A9461" w14:textId="77777777" w:rsidTr="004302CB">
        <w:tc>
          <w:tcPr>
            <w:tcW w:w="625" w:type="pct"/>
            <w:vMerge w:val="restart"/>
            <w:tcBorders>
              <w:top w:val="single" w:sz="8" w:space="0" w:color="auto"/>
            </w:tcBorders>
            <w:vAlign w:val="center"/>
          </w:tcPr>
          <w:p w14:paraId="0E65488D"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Pain</w:t>
            </w:r>
          </w:p>
        </w:tc>
        <w:tc>
          <w:tcPr>
            <w:tcW w:w="1175" w:type="pct"/>
            <w:tcBorders>
              <w:top w:val="single" w:sz="8" w:space="0" w:color="auto"/>
              <w:left w:val="nil"/>
            </w:tcBorders>
            <w:vAlign w:val="center"/>
          </w:tcPr>
          <w:p w14:paraId="5E9D0B62"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Selected pain architecture</w:t>
            </w:r>
          </w:p>
        </w:tc>
        <w:tc>
          <w:tcPr>
            <w:tcW w:w="1461" w:type="pct"/>
            <w:tcBorders>
              <w:left w:val="nil"/>
            </w:tcBorders>
            <w:vAlign w:val="center"/>
          </w:tcPr>
          <w:p w14:paraId="49CA975A"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EEG-W + ECG-B + Imm-W/B + Scene × ECG-B</w:t>
            </w:r>
          </w:p>
        </w:tc>
        <w:tc>
          <w:tcPr>
            <w:tcW w:w="792" w:type="pct"/>
            <w:vAlign w:val="center"/>
          </w:tcPr>
          <w:p w14:paraId="7C1D2EFC"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622.17</w:t>
            </w:r>
          </w:p>
        </w:tc>
        <w:tc>
          <w:tcPr>
            <w:tcW w:w="343" w:type="pct"/>
            <w:vAlign w:val="center"/>
          </w:tcPr>
          <w:p w14:paraId="06A06AD8"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0.00</w:t>
            </w:r>
          </w:p>
        </w:tc>
        <w:tc>
          <w:tcPr>
            <w:tcW w:w="604" w:type="pct"/>
            <w:vAlign w:val="center"/>
          </w:tcPr>
          <w:p w14:paraId="532F8628"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0.833</w:t>
            </w:r>
          </w:p>
        </w:tc>
      </w:tr>
      <w:tr w:rsidR="00E5585E" w:rsidRPr="00E5585E" w14:paraId="1E27D4D2" w14:textId="77777777" w:rsidTr="004302CB">
        <w:tc>
          <w:tcPr>
            <w:tcW w:w="625" w:type="pct"/>
            <w:vMerge/>
            <w:vAlign w:val="center"/>
          </w:tcPr>
          <w:p w14:paraId="1F5B4400" w14:textId="77777777" w:rsidR="00E5585E" w:rsidRPr="00E5585E" w:rsidRDefault="00E5585E" w:rsidP="00503A8A">
            <w:pPr>
              <w:spacing w:line="360" w:lineRule="auto"/>
              <w:jc w:val="center"/>
              <w:rPr>
                <w:rFonts w:ascii="Times New Roman" w:hAnsi="Times New Roman" w:cs="Times New Roman"/>
                <w:sz w:val="24"/>
                <w:szCs w:val="24"/>
              </w:rPr>
            </w:pPr>
          </w:p>
        </w:tc>
        <w:tc>
          <w:tcPr>
            <w:tcW w:w="1175" w:type="pct"/>
            <w:tcBorders>
              <w:left w:val="nil"/>
            </w:tcBorders>
            <w:vAlign w:val="center"/>
          </w:tcPr>
          <w:p w14:paraId="0B4C8A05"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Full W/B pain architecture</w:t>
            </w:r>
          </w:p>
        </w:tc>
        <w:tc>
          <w:tcPr>
            <w:tcW w:w="1461" w:type="pct"/>
            <w:tcBorders>
              <w:left w:val="nil"/>
            </w:tcBorders>
            <w:vAlign w:val="center"/>
          </w:tcPr>
          <w:p w14:paraId="1257A960"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All within- and between-participant components</w:t>
            </w:r>
          </w:p>
        </w:tc>
        <w:tc>
          <w:tcPr>
            <w:tcW w:w="792" w:type="pct"/>
            <w:vAlign w:val="center"/>
          </w:tcPr>
          <w:p w14:paraId="48098D42"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626.09</w:t>
            </w:r>
          </w:p>
        </w:tc>
        <w:tc>
          <w:tcPr>
            <w:tcW w:w="343" w:type="pct"/>
            <w:vAlign w:val="center"/>
          </w:tcPr>
          <w:p w14:paraId="317CFE76"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3.92</w:t>
            </w:r>
          </w:p>
        </w:tc>
        <w:tc>
          <w:tcPr>
            <w:tcW w:w="604" w:type="pct"/>
            <w:vAlign w:val="center"/>
          </w:tcPr>
          <w:p w14:paraId="233AB469"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0.117</w:t>
            </w:r>
          </w:p>
        </w:tc>
      </w:tr>
      <w:tr w:rsidR="00E5585E" w:rsidRPr="00E5585E" w14:paraId="1B9E4097" w14:textId="77777777" w:rsidTr="004302CB">
        <w:tc>
          <w:tcPr>
            <w:tcW w:w="625" w:type="pct"/>
            <w:vMerge/>
            <w:vAlign w:val="center"/>
          </w:tcPr>
          <w:p w14:paraId="791C4A5C" w14:textId="77777777" w:rsidR="00E5585E" w:rsidRPr="00E5585E" w:rsidRDefault="00E5585E" w:rsidP="00503A8A">
            <w:pPr>
              <w:spacing w:line="360" w:lineRule="auto"/>
              <w:jc w:val="center"/>
              <w:rPr>
                <w:rFonts w:ascii="Times New Roman" w:hAnsi="Times New Roman" w:cs="Times New Roman"/>
                <w:sz w:val="24"/>
                <w:szCs w:val="24"/>
              </w:rPr>
            </w:pPr>
          </w:p>
        </w:tc>
        <w:tc>
          <w:tcPr>
            <w:tcW w:w="1175" w:type="pct"/>
            <w:tcBorders>
              <w:left w:val="nil"/>
            </w:tcBorders>
            <w:vAlign w:val="center"/>
          </w:tcPr>
          <w:p w14:paraId="4D5DB5F7"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Multilevel pain architecture</w:t>
            </w:r>
          </w:p>
        </w:tc>
        <w:tc>
          <w:tcPr>
            <w:tcW w:w="1461" w:type="pct"/>
            <w:tcBorders>
              <w:left w:val="nil"/>
            </w:tcBorders>
            <w:vAlign w:val="center"/>
          </w:tcPr>
          <w:p w14:paraId="1F1A9907"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EEG-W + ECG-B + Imm-W/B</w:t>
            </w:r>
          </w:p>
        </w:tc>
        <w:tc>
          <w:tcPr>
            <w:tcW w:w="792" w:type="pct"/>
            <w:vAlign w:val="center"/>
          </w:tcPr>
          <w:p w14:paraId="5A6D6248"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628.10</w:t>
            </w:r>
          </w:p>
        </w:tc>
        <w:tc>
          <w:tcPr>
            <w:tcW w:w="343" w:type="pct"/>
            <w:vAlign w:val="center"/>
          </w:tcPr>
          <w:p w14:paraId="31603B99"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5.94</w:t>
            </w:r>
          </w:p>
        </w:tc>
        <w:tc>
          <w:tcPr>
            <w:tcW w:w="604" w:type="pct"/>
            <w:vAlign w:val="center"/>
          </w:tcPr>
          <w:p w14:paraId="53DB3572"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0.043</w:t>
            </w:r>
          </w:p>
        </w:tc>
      </w:tr>
      <w:tr w:rsidR="00E5585E" w:rsidRPr="00E5585E" w14:paraId="6A401361" w14:textId="77777777" w:rsidTr="004302CB">
        <w:tc>
          <w:tcPr>
            <w:tcW w:w="625" w:type="pct"/>
            <w:vMerge/>
            <w:vAlign w:val="center"/>
          </w:tcPr>
          <w:p w14:paraId="2120A318" w14:textId="77777777" w:rsidR="00E5585E" w:rsidRPr="00E5585E" w:rsidRDefault="00E5585E" w:rsidP="00503A8A">
            <w:pPr>
              <w:spacing w:line="360" w:lineRule="auto"/>
              <w:jc w:val="center"/>
              <w:rPr>
                <w:rFonts w:ascii="Times New Roman" w:hAnsi="Times New Roman" w:cs="Times New Roman"/>
                <w:sz w:val="24"/>
                <w:szCs w:val="24"/>
              </w:rPr>
            </w:pPr>
          </w:p>
        </w:tc>
        <w:tc>
          <w:tcPr>
            <w:tcW w:w="1175" w:type="pct"/>
            <w:tcBorders>
              <w:left w:val="nil"/>
            </w:tcBorders>
            <w:vAlign w:val="center"/>
          </w:tcPr>
          <w:p w14:paraId="7C1D9912"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Expanded full pain architecture</w:t>
            </w:r>
          </w:p>
        </w:tc>
        <w:tc>
          <w:tcPr>
            <w:tcW w:w="1461" w:type="pct"/>
            <w:tcBorders>
              <w:left w:val="nil"/>
            </w:tcBorders>
            <w:vAlign w:val="center"/>
          </w:tcPr>
          <w:p w14:paraId="16864113"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All W/B components + Scene × between components</w:t>
            </w:r>
          </w:p>
        </w:tc>
        <w:tc>
          <w:tcPr>
            <w:tcW w:w="792" w:type="pct"/>
            <w:vAlign w:val="center"/>
          </w:tcPr>
          <w:p w14:paraId="377B415B"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632.46</w:t>
            </w:r>
          </w:p>
        </w:tc>
        <w:tc>
          <w:tcPr>
            <w:tcW w:w="343" w:type="pct"/>
            <w:vAlign w:val="center"/>
          </w:tcPr>
          <w:p w14:paraId="0E871687"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10.29</w:t>
            </w:r>
          </w:p>
        </w:tc>
        <w:tc>
          <w:tcPr>
            <w:tcW w:w="604" w:type="pct"/>
            <w:vAlign w:val="center"/>
          </w:tcPr>
          <w:p w14:paraId="6F78040B"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0.005</w:t>
            </w:r>
          </w:p>
        </w:tc>
      </w:tr>
      <w:tr w:rsidR="00E5585E" w:rsidRPr="00E5585E" w14:paraId="7281E8C9" w14:textId="77777777" w:rsidTr="004302CB">
        <w:tc>
          <w:tcPr>
            <w:tcW w:w="625" w:type="pct"/>
            <w:vMerge/>
            <w:vAlign w:val="center"/>
          </w:tcPr>
          <w:p w14:paraId="373453F8" w14:textId="77777777" w:rsidR="00E5585E" w:rsidRPr="00E5585E" w:rsidRDefault="00E5585E" w:rsidP="00503A8A">
            <w:pPr>
              <w:spacing w:line="360" w:lineRule="auto"/>
              <w:jc w:val="center"/>
              <w:rPr>
                <w:rFonts w:ascii="Times New Roman" w:hAnsi="Times New Roman" w:cs="Times New Roman"/>
                <w:sz w:val="24"/>
                <w:szCs w:val="24"/>
              </w:rPr>
            </w:pPr>
          </w:p>
        </w:tc>
        <w:tc>
          <w:tcPr>
            <w:tcW w:w="1175" w:type="pct"/>
            <w:tcBorders>
              <w:left w:val="nil"/>
            </w:tcBorders>
            <w:vAlign w:val="center"/>
          </w:tcPr>
          <w:p w14:paraId="6D8621DD"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Swapped-level pain architecture</w:t>
            </w:r>
          </w:p>
        </w:tc>
        <w:tc>
          <w:tcPr>
            <w:tcW w:w="1461" w:type="pct"/>
            <w:tcBorders>
              <w:left w:val="nil"/>
            </w:tcBorders>
            <w:vAlign w:val="center"/>
          </w:tcPr>
          <w:p w14:paraId="4DCE1425"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EEG-B + ECG-W + Imm-W/B</w:t>
            </w:r>
          </w:p>
        </w:tc>
        <w:tc>
          <w:tcPr>
            <w:tcW w:w="792" w:type="pct"/>
            <w:vAlign w:val="center"/>
          </w:tcPr>
          <w:p w14:paraId="75E7A8D4"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635.54</w:t>
            </w:r>
          </w:p>
        </w:tc>
        <w:tc>
          <w:tcPr>
            <w:tcW w:w="343" w:type="pct"/>
            <w:vAlign w:val="center"/>
          </w:tcPr>
          <w:p w14:paraId="5344C19A"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13.37</w:t>
            </w:r>
          </w:p>
        </w:tc>
        <w:tc>
          <w:tcPr>
            <w:tcW w:w="604" w:type="pct"/>
            <w:vAlign w:val="center"/>
          </w:tcPr>
          <w:p w14:paraId="0FC42310"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0.001</w:t>
            </w:r>
          </w:p>
        </w:tc>
      </w:tr>
      <w:tr w:rsidR="00E5585E" w:rsidRPr="00E5585E" w14:paraId="7CEA15C1" w14:textId="77777777" w:rsidTr="004302CB">
        <w:tc>
          <w:tcPr>
            <w:tcW w:w="625" w:type="pct"/>
            <w:vMerge/>
            <w:vAlign w:val="center"/>
          </w:tcPr>
          <w:p w14:paraId="7CCC6E43" w14:textId="77777777" w:rsidR="00E5585E" w:rsidRPr="00E5585E" w:rsidRDefault="00E5585E" w:rsidP="00503A8A">
            <w:pPr>
              <w:spacing w:line="360" w:lineRule="auto"/>
              <w:jc w:val="center"/>
              <w:rPr>
                <w:rFonts w:ascii="Times New Roman" w:hAnsi="Times New Roman" w:cs="Times New Roman"/>
                <w:sz w:val="24"/>
                <w:szCs w:val="24"/>
              </w:rPr>
            </w:pPr>
          </w:p>
        </w:tc>
        <w:tc>
          <w:tcPr>
            <w:tcW w:w="1175" w:type="pct"/>
            <w:tcBorders>
              <w:left w:val="nil"/>
            </w:tcBorders>
            <w:vAlign w:val="center"/>
          </w:tcPr>
          <w:p w14:paraId="49AEFB4C"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Immersion-only pain architecture</w:t>
            </w:r>
          </w:p>
        </w:tc>
        <w:tc>
          <w:tcPr>
            <w:tcW w:w="1461" w:type="pct"/>
            <w:tcBorders>
              <w:left w:val="nil"/>
            </w:tcBorders>
            <w:vAlign w:val="center"/>
          </w:tcPr>
          <w:p w14:paraId="58EB6F4B"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Imm-W + Imm-B</w:t>
            </w:r>
          </w:p>
        </w:tc>
        <w:tc>
          <w:tcPr>
            <w:tcW w:w="792" w:type="pct"/>
            <w:vAlign w:val="center"/>
          </w:tcPr>
          <w:p w14:paraId="5B198489"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635.56</w:t>
            </w:r>
          </w:p>
        </w:tc>
        <w:tc>
          <w:tcPr>
            <w:tcW w:w="343" w:type="pct"/>
            <w:vAlign w:val="center"/>
          </w:tcPr>
          <w:p w14:paraId="7CFE5202"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13.39</w:t>
            </w:r>
          </w:p>
        </w:tc>
        <w:tc>
          <w:tcPr>
            <w:tcW w:w="604" w:type="pct"/>
            <w:vAlign w:val="center"/>
          </w:tcPr>
          <w:p w14:paraId="439D198D"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0.001</w:t>
            </w:r>
          </w:p>
        </w:tc>
      </w:tr>
      <w:tr w:rsidR="00E5585E" w:rsidRPr="00E5585E" w14:paraId="458C4AB0" w14:textId="77777777" w:rsidTr="004302CB">
        <w:tc>
          <w:tcPr>
            <w:tcW w:w="625" w:type="pct"/>
            <w:vMerge/>
            <w:vAlign w:val="center"/>
          </w:tcPr>
          <w:p w14:paraId="3B517DA8" w14:textId="77777777" w:rsidR="00E5585E" w:rsidRPr="00E5585E" w:rsidRDefault="00E5585E" w:rsidP="00503A8A">
            <w:pPr>
              <w:spacing w:line="360" w:lineRule="auto"/>
              <w:jc w:val="center"/>
              <w:rPr>
                <w:rFonts w:ascii="Times New Roman" w:hAnsi="Times New Roman" w:cs="Times New Roman"/>
                <w:sz w:val="24"/>
                <w:szCs w:val="24"/>
              </w:rPr>
            </w:pPr>
          </w:p>
        </w:tc>
        <w:tc>
          <w:tcPr>
            <w:tcW w:w="1175" w:type="pct"/>
            <w:tcBorders>
              <w:left w:val="nil"/>
            </w:tcBorders>
            <w:vAlign w:val="center"/>
          </w:tcPr>
          <w:p w14:paraId="404E6947"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Central-state pain architecture</w:t>
            </w:r>
          </w:p>
        </w:tc>
        <w:tc>
          <w:tcPr>
            <w:tcW w:w="1461" w:type="pct"/>
            <w:tcBorders>
              <w:left w:val="nil"/>
            </w:tcBorders>
            <w:vAlign w:val="center"/>
          </w:tcPr>
          <w:p w14:paraId="1B299B11"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EEG-W</w:t>
            </w:r>
          </w:p>
        </w:tc>
        <w:tc>
          <w:tcPr>
            <w:tcW w:w="792" w:type="pct"/>
            <w:vAlign w:val="center"/>
          </w:tcPr>
          <w:p w14:paraId="262E9F96"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640.50</w:t>
            </w:r>
          </w:p>
        </w:tc>
        <w:tc>
          <w:tcPr>
            <w:tcW w:w="343" w:type="pct"/>
            <w:vAlign w:val="center"/>
          </w:tcPr>
          <w:p w14:paraId="65AD111C"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18.33</w:t>
            </w:r>
          </w:p>
        </w:tc>
        <w:tc>
          <w:tcPr>
            <w:tcW w:w="604" w:type="pct"/>
            <w:vAlign w:val="center"/>
          </w:tcPr>
          <w:p w14:paraId="3B765449"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0.000</w:t>
            </w:r>
          </w:p>
        </w:tc>
      </w:tr>
      <w:tr w:rsidR="00E5585E" w:rsidRPr="00E5585E" w14:paraId="66A0E5B8" w14:textId="77777777" w:rsidTr="004302CB">
        <w:tc>
          <w:tcPr>
            <w:tcW w:w="625" w:type="pct"/>
            <w:vMerge/>
            <w:vAlign w:val="center"/>
          </w:tcPr>
          <w:p w14:paraId="321A176F" w14:textId="77777777" w:rsidR="00E5585E" w:rsidRPr="00E5585E" w:rsidRDefault="00E5585E" w:rsidP="00503A8A">
            <w:pPr>
              <w:spacing w:line="360" w:lineRule="auto"/>
              <w:jc w:val="center"/>
              <w:rPr>
                <w:rFonts w:ascii="Times New Roman" w:eastAsia="宋体" w:hAnsi="Times New Roman" w:cs="Times New Roman"/>
                <w:sz w:val="24"/>
                <w:szCs w:val="24"/>
              </w:rPr>
            </w:pPr>
          </w:p>
        </w:tc>
        <w:tc>
          <w:tcPr>
            <w:tcW w:w="1175" w:type="pct"/>
            <w:tcBorders>
              <w:left w:val="nil"/>
            </w:tcBorders>
            <w:vAlign w:val="center"/>
          </w:tcPr>
          <w:p w14:paraId="2E01BA78"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Peripheral-individual pain architecture</w:t>
            </w:r>
          </w:p>
        </w:tc>
        <w:tc>
          <w:tcPr>
            <w:tcW w:w="1461" w:type="pct"/>
            <w:tcBorders>
              <w:left w:val="nil"/>
            </w:tcBorders>
            <w:vAlign w:val="center"/>
          </w:tcPr>
          <w:p w14:paraId="135B4977"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ECG-B</w:t>
            </w:r>
          </w:p>
        </w:tc>
        <w:tc>
          <w:tcPr>
            <w:tcW w:w="792" w:type="pct"/>
            <w:vAlign w:val="center"/>
          </w:tcPr>
          <w:p w14:paraId="301E12BA"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648.09</w:t>
            </w:r>
          </w:p>
        </w:tc>
        <w:tc>
          <w:tcPr>
            <w:tcW w:w="343" w:type="pct"/>
            <w:vAlign w:val="center"/>
          </w:tcPr>
          <w:p w14:paraId="0CC141C4"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25.93</w:t>
            </w:r>
          </w:p>
        </w:tc>
        <w:tc>
          <w:tcPr>
            <w:tcW w:w="604" w:type="pct"/>
            <w:vAlign w:val="center"/>
          </w:tcPr>
          <w:p w14:paraId="6D04A7A9"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0.000</w:t>
            </w:r>
          </w:p>
        </w:tc>
      </w:tr>
      <w:tr w:rsidR="00E5585E" w:rsidRPr="00E5585E" w14:paraId="63F6C4A4" w14:textId="77777777" w:rsidTr="004302CB">
        <w:tc>
          <w:tcPr>
            <w:tcW w:w="625" w:type="pct"/>
            <w:vMerge/>
            <w:vAlign w:val="center"/>
          </w:tcPr>
          <w:p w14:paraId="4599B044" w14:textId="77777777" w:rsidR="00E5585E" w:rsidRPr="00E5585E" w:rsidRDefault="00E5585E" w:rsidP="00503A8A">
            <w:pPr>
              <w:spacing w:line="360" w:lineRule="auto"/>
              <w:rPr>
                <w:rFonts w:ascii="Times New Roman" w:hAnsi="Times New Roman" w:cs="Times New Roman"/>
                <w:sz w:val="24"/>
                <w:szCs w:val="24"/>
              </w:rPr>
            </w:pPr>
          </w:p>
        </w:tc>
        <w:tc>
          <w:tcPr>
            <w:tcW w:w="1175" w:type="pct"/>
            <w:tcBorders>
              <w:left w:val="nil"/>
              <w:bottom w:val="single" w:sz="8" w:space="0" w:color="auto"/>
            </w:tcBorders>
            <w:vAlign w:val="center"/>
          </w:tcPr>
          <w:p w14:paraId="340BF42D"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Baseline pain architecture</w:t>
            </w:r>
          </w:p>
        </w:tc>
        <w:tc>
          <w:tcPr>
            <w:tcW w:w="1461" w:type="pct"/>
            <w:tcBorders>
              <w:left w:val="nil"/>
              <w:bottom w:val="single" w:sz="8" w:space="0" w:color="auto"/>
            </w:tcBorders>
            <w:vAlign w:val="center"/>
          </w:tcPr>
          <w:p w14:paraId="49A32329"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Pre + Scene + covariates</w:t>
            </w:r>
          </w:p>
        </w:tc>
        <w:tc>
          <w:tcPr>
            <w:tcW w:w="792" w:type="pct"/>
            <w:tcBorders>
              <w:bottom w:val="single" w:sz="8" w:space="0" w:color="auto"/>
            </w:tcBorders>
            <w:vAlign w:val="center"/>
          </w:tcPr>
          <w:p w14:paraId="1288BA4F"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651.06</w:t>
            </w:r>
          </w:p>
        </w:tc>
        <w:tc>
          <w:tcPr>
            <w:tcW w:w="343" w:type="pct"/>
            <w:tcBorders>
              <w:bottom w:val="single" w:sz="8" w:space="0" w:color="auto"/>
            </w:tcBorders>
            <w:vAlign w:val="center"/>
          </w:tcPr>
          <w:p w14:paraId="22601715"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28.90</w:t>
            </w:r>
          </w:p>
        </w:tc>
        <w:tc>
          <w:tcPr>
            <w:tcW w:w="604" w:type="pct"/>
            <w:tcBorders>
              <w:bottom w:val="single" w:sz="8" w:space="0" w:color="auto"/>
            </w:tcBorders>
            <w:vAlign w:val="center"/>
          </w:tcPr>
          <w:p w14:paraId="5B6244D0"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0.000</w:t>
            </w:r>
          </w:p>
        </w:tc>
      </w:tr>
      <w:tr w:rsidR="00E5585E" w:rsidRPr="00E5585E" w14:paraId="64B1DE77" w14:textId="77777777" w:rsidTr="004302CB">
        <w:tc>
          <w:tcPr>
            <w:tcW w:w="625" w:type="pct"/>
            <w:vMerge w:val="restart"/>
            <w:tcBorders>
              <w:bottom w:val="single" w:sz="12" w:space="0" w:color="auto"/>
            </w:tcBorders>
            <w:vAlign w:val="center"/>
          </w:tcPr>
          <w:p w14:paraId="0CE2A2B2"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Anxiety</w:t>
            </w:r>
          </w:p>
        </w:tc>
        <w:tc>
          <w:tcPr>
            <w:tcW w:w="1175" w:type="pct"/>
            <w:tcBorders>
              <w:top w:val="single" w:sz="8" w:space="0" w:color="auto"/>
              <w:left w:val="nil"/>
            </w:tcBorders>
            <w:vAlign w:val="center"/>
          </w:tcPr>
          <w:p w14:paraId="6D883558"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Selected anxiety architecture</w:t>
            </w:r>
          </w:p>
        </w:tc>
        <w:tc>
          <w:tcPr>
            <w:tcW w:w="1461" w:type="pct"/>
            <w:tcBorders>
              <w:top w:val="single" w:sz="8" w:space="0" w:color="auto"/>
              <w:left w:val="nil"/>
            </w:tcBorders>
            <w:vAlign w:val="center"/>
          </w:tcPr>
          <w:p w14:paraId="1D735107"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EEG-W/B + ECG-W/B + Imm-W/B + Scene × ECG-B</w:t>
            </w:r>
          </w:p>
        </w:tc>
        <w:tc>
          <w:tcPr>
            <w:tcW w:w="792" w:type="pct"/>
            <w:tcBorders>
              <w:top w:val="single" w:sz="8" w:space="0" w:color="auto"/>
            </w:tcBorders>
            <w:vAlign w:val="center"/>
          </w:tcPr>
          <w:p w14:paraId="6BF84E49"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467.76</w:t>
            </w:r>
          </w:p>
        </w:tc>
        <w:tc>
          <w:tcPr>
            <w:tcW w:w="343" w:type="pct"/>
            <w:tcBorders>
              <w:top w:val="single" w:sz="8" w:space="0" w:color="auto"/>
            </w:tcBorders>
            <w:vAlign w:val="center"/>
          </w:tcPr>
          <w:p w14:paraId="2FE03112"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0.00</w:t>
            </w:r>
          </w:p>
        </w:tc>
        <w:tc>
          <w:tcPr>
            <w:tcW w:w="604" w:type="pct"/>
            <w:tcBorders>
              <w:top w:val="single" w:sz="8" w:space="0" w:color="auto"/>
            </w:tcBorders>
            <w:vAlign w:val="center"/>
          </w:tcPr>
          <w:p w14:paraId="46C73E67"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0.410</w:t>
            </w:r>
          </w:p>
        </w:tc>
      </w:tr>
      <w:tr w:rsidR="00E5585E" w:rsidRPr="00E5585E" w14:paraId="33E9AB36" w14:textId="77777777" w:rsidTr="004302CB">
        <w:tc>
          <w:tcPr>
            <w:tcW w:w="625" w:type="pct"/>
            <w:vMerge/>
            <w:tcBorders>
              <w:bottom w:val="single" w:sz="12" w:space="0" w:color="auto"/>
            </w:tcBorders>
            <w:vAlign w:val="center"/>
          </w:tcPr>
          <w:p w14:paraId="16B06E66" w14:textId="77777777" w:rsidR="00E5585E" w:rsidRPr="00E5585E" w:rsidRDefault="00E5585E" w:rsidP="00503A8A">
            <w:pPr>
              <w:spacing w:line="360" w:lineRule="auto"/>
              <w:jc w:val="center"/>
              <w:rPr>
                <w:rFonts w:ascii="Times New Roman" w:hAnsi="Times New Roman" w:cs="Times New Roman"/>
                <w:sz w:val="24"/>
                <w:szCs w:val="24"/>
              </w:rPr>
            </w:pPr>
          </w:p>
        </w:tc>
        <w:tc>
          <w:tcPr>
            <w:tcW w:w="1175" w:type="pct"/>
            <w:tcBorders>
              <w:left w:val="nil"/>
            </w:tcBorders>
            <w:vAlign w:val="center"/>
          </w:tcPr>
          <w:p w14:paraId="0987F981"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Expanded full anxiety architecture</w:t>
            </w:r>
          </w:p>
        </w:tc>
        <w:tc>
          <w:tcPr>
            <w:tcW w:w="1461" w:type="pct"/>
            <w:tcBorders>
              <w:left w:val="nil"/>
            </w:tcBorders>
            <w:vAlign w:val="center"/>
          </w:tcPr>
          <w:p w14:paraId="407B710D"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All W/B components + Scene × between components</w:t>
            </w:r>
          </w:p>
        </w:tc>
        <w:tc>
          <w:tcPr>
            <w:tcW w:w="792" w:type="pct"/>
            <w:vAlign w:val="center"/>
          </w:tcPr>
          <w:p w14:paraId="5AACD97C"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468.56</w:t>
            </w:r>
          </w:p>
        </w:tc>
        <w:tc>
          <w:tcPr>
            <w:tcW w:w="343" w:type="pct"/>
            <w:vAlign w:val="center"/>
          </w:tcPr>
          <w:p w14:paraId="34205B1D"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0.80</w:t>
            </w:r>
          </w:p>
        </w:tc>
        <w:tc>
          <w:tcPr>
            <w:tcW w:w="604" w:type="pct"/>
            <w:vAlign w:val="center"/>
          </w:tcPr>
          <w:p w14:paraId="5854450B"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0.275</w:t>
            </w:r>
          </w:p>
        </w:tc>
      </w:tr>
      <w:tr w:rsidR="00E5585E" w:rsidRPr="00E5585E" w14:paraId="1658DDE5" w14:textId="77777777" w:rsidTr="004302CB">
        <w:tc>
          <w:tcPr>
            <w:tcW w:w="625" w:type="pct"/>
            <w:vMerge/>
            <w:tcBorders>
              <w:bottom w:val="single" w:sz="12" w:space="0" w:color="auto"/>
            </w:tcBorders>
            <w:vAlign w:val="center"/>
          </w:tcPr>
          <w:p w14:paraId="265A05E5" w14:textId="77777777" w:rsidR="00E5585E" w:rsidRPr="00E5585E" w:rsidRDefault="00E5585E" w:rsidP="00503A8A">
            <w:pPr>
              <w:spacing w:line="360" w:lineRule="auto"/>
              <w:jc w:val="center"/>
              <w:rPr>
                <w:rFonts w:ascii="Times New Roman" w:hAnsi="Times New Roman" w:cs="Times New Roman"/>
                <w:sz w:val="24"/>
                <w:szCs w:val="24"/>
              </w:rPr>
            </w:pPr>
          </w:p>
        </w:tc>
        <w:tc>
          <w:tcPr>
            <w:tcW w:w="1175" w:type="pct"/>
            <w:tcBorders>
              <w:left w:val="nil"/>
            </w:tcBorders>
            <w:vAlign w:val="center"/>
          </w:tcPr>
          <w:p w14:paraId="66A0DC69"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eastAsia="宋体" w:hAnsi="Times New Roman" w:cs="Times New Roman"/>
                <w:sz w:val="24"/>
                <w:szCs w:val="24"/>
              </w:rPr>
              <w:t>M</w:t>
            </w:r>
            <w:r w:rsidRPr="00E5585E">
              <w:rPr>
                <w:rFonts w:ascii="Times New Roman" w:hAnsi="Times New Roman" w:cs="Times New Roman"/>
                <w:sz w:val="24"/>
                <w:szCs w:val="24"/>
              </w:rPr>
              <w:t>ultilevel anxiety architecture</w:t>
            </w:r>
          </w:p>
        </w:tc>
        <w:tc>
          <w:tcPr>
            <w:tcW w:w="1461" w:type="pct"/>
            <w:tcBorders>
              <w:left w:val="nil"/>
            </w:tcBorders>
            <w:vAlign w:val="center"/>
          </w:tcPr>
          <w:p w14:paraId="44348727"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EEG-W/B + ECG-W + Imm-W/B</w:t>
            </w:r>
          </w:p>
        </w:tc>
        <w:tc>
          <w:tcPr>
            <w:tcW w:w="792" w:type="pct"/>
            <w:vAlign w:val="center"/>
          </w:tcPr>
          <w:p w14:paraId="2E31C94C"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469.50</w:t>
            </w:r>
          </w:p>
        </w:tc>
        <w:tc>
          <w:tcPr>
            <w:tcW w:w="343" w:type="pct"/>
            <w:vAlign w:val="center"/>
          </w:tcPr>
          <w:p w14:paraId="47043230"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1.74</w:t>
            </w:r>
          </w:p>
        </w:tc>
        <w:tc>
          <w:tcPr>
            <w:tcW w:w="604" w:type="pct"/>
            <w:vAlign w:val="center"/>
          </w:tcPr>
          <w:p w14:paraId="07064384"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0.172</w:t>
            </w:r>
          </w:p>
        </w:tc>
      </w:tr>
      <w:tr w:rsidR="00E5585E" w:rsidRPr="00E5585E" w14:paraId="07F8B81B" w14:textId="77777777" w:rsidTr="004302CB">
        <w:tc>
          <w:tcPr>
            <w:tcW w:w="625" w:type="pct"/>
            <w:vMerge/>
            <w:tcBorders>
              <w:bottom w:val="single" w:sz="12" w:space="0" w:color="auto"/>
            </w:tcBorders>
            <w:vAlign w:val="center"/>
          </w:tcPr>
          <w:p w14:paraId="6A4563D8" w14:textId="77777777" w:rsidR="00E5585E" w:rsidRPr="00E5585E" w:rsidRDefault="00E5585E" w:rsidP="00503A8A">
            <w:pPr>
              <w:spacing w:line="360" w:lineRule="auto"/>
              <w:jc w:val="center"/>
              <w:rPr>
                <w:rFonts w:ascii="Times New Roman" w:hAnsi="Times New Roman" w:cs="Times New Roman"/>
                <w:sz w:val="24"/>
                <w:szCs w:val="24"/>
              </w:rPr>
            </w:pPr>
          </w:p>
        </w:tc>
        <w:tc>
          <w:tcPr>
            <w:tcW w:w="1175" w:type="pct"/>
            <w:tcBorders>
              <w:left w:val="nil"/>
            </w:tcBorders>
            <w:vAlign w:val="center"/>
          </w:tcPr>
          <w:p w14:paraId="03144484"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Multilevel + ECG-B anxiety architecture</w:t>
            </w:r>
          </w:p>
        </w:tc>
        <w:tc>
          <w:tcPr>
            <w:tcW w:w="1461" w:type="pct"/>
            <w:tcBorders>
              <w:left w:val="nil"/>
            </w:tcBorders>
            <w:vAlign w:val="center"/>
          </w:tcPr>
          <w:p w14:paraId="3B9536C6" w14:textId="77777777" w:rsidR="00E5585E" w:rsidRPr="00E5585E" w:rsidRDefault="00E5585E" w:rsidP="00503A8A">
            <w:pPr>
              <w:spacing w:line="360" w:lineRule="auto"/>
              <w:jc w:val="center"/>
              <w:rPr>
                <w:rFonts w:ascii="Times New Roman" w:eastAsia="宋体" w:hAnsi="Times New Roman" w:cs="Times New Roman"/>
                <w:sz w:val="24"/>
                <w:szCs w:val="24"/>
              </w:rPr>
            </w:pPr>
            <w:r w:rsidRPr="00E5585E">
              <w:rPr>
                <w:rFonts w:ascii="Times New Roman" w:hAnsi="Times New Roman" w:cs="Times New Roman"/>
                <w:sz w:val="24"/>
                <w:szCs w:val="24"/>
              </w:rPr>
              <w:t>EEG-W/B + ECG-W/B + Imm-W/B</w:t>
            </w:r>
          </w:p>
        </w:tc>
        <w:tc>
          <w:tcPr>
            <w:tcW w:w="792" w:type="pct"/>
            <w:vAlign w:val="center"/>
          </w:tcPr>
          <w:p w14:paraId="666313F6"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471.32</w:t>
            </w:r>
          </w:p>
        </w:tc>
        <w:tc>
          <w:tcPr>
            <w:tcW w:w="343" w:type="pct"/>
            <w:vAlign w:val="center"/>
          </w:tcPr>
          <w:p w14:paraId="0201A088"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3.56</w:t>
            </w:r>
          </w:p>
        </w:tc>
        <w:tc>
          <w:tcPr>
            <w:tcW w:w="604" w:type="pct"/>
            <w:vAlign w:val="center"/>
          </w:tcPr>
          <w:p w14:paraId="137844EB"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0.069</w:t>
            </w:r>
          </w:p>
        </w:tc>
      </w:tr>
      <w:tr w:rsidR="00E5585E" w:rsidRPr="00E5585E" w14:paraId="5802F5F3" w14:textId="77777777" w:rsidTr="004302CB">
        <w:tc>
          <w:tcPr>
            <w:tcW w:w="625" w:type="pct"/>
            <w:vMerge/>
            <w:tcBorders>
              <w:bottom w:val="single" w:sz="12" w:space="0" w:color="auto"/>
            </w:tcBorders>
            <w:vAlign w:val="center"/>
          </w:tcPr>
          <w:p w14:paraId="6BBB87EC" w14:textId="77777777" w:rsidR="00E5585E" w:rsidRPr="00E5585E" w:rsidRDefault="00E5585E" w:rsidP="00503A8A">
            <w:pPr>
              <w:spacing w:line="360" w:lineRule="auto"/>
              <w:jc w:val="center"/>
              <w:rPr>
                <w:rFonts w:ascii="Times New Roman" w:hAnsi="Times New Roman" w:cs="Times New Roman"/>
                <w:sz w:val="24"/>
                <w:szCs w:val="24"/>
              </w:rPr>
            </w:pPr>
          </w:p>
        </w:tc>
        <w:tc>
          <w:tcPr>
            <w:tcW w:w="1175" w:type="pct"/>
            <w:tcBorders>
              <w:left w:val="nil"/>
            </w:tcBorders>
            <w:vAlign w:val="center"/>
          </w:tcPr>
          <w:p w14:paraId="145A57B5"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 xml:space="preserve">Full W/B anxiety </w:t>
            </w:r>
            <w:r w:rsidRPr="00E5585E">
              <w:rPr>
                <w:rFonts w:ascii="Times New Roman" w:hAnsi="Times New Roman" w:cs="Times New Roman"/>
                <w:sz w:val="24"/>
                <w:szCs w:val="24"/>
              </w:rPr>
              <w:lastRenderedPageBreak/>
              <w:t>architecture</w:t>
            </w:r>
          </w:p>
        </w:tc>
        <w:tc>
          <w:tcPr>
            <w:tcW w:w="1461" w:type="pct"/>
            <w:tcBorders>
              <w:left w:val="nil"/>
            </w:tcBorders>
            <w:vAlign w:val="center"/>
          </w:tcPr>
          <w:p w14:paraId="68E36EAD"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lastRenderedPageBreak/>
              <w:t xml:space="preserve">All within- and </w:t>
            </w:r>
            <w:r w:rsidRPr="00E5585E">
              <w:rPr>
                <w:rFonts w:ascii="Times New Roman" w:hAnsi="Times New Roman" w:cs="Times New Roman"/>
                <w:sz w:val="24"/>
                <w:szCs w:val="24"/>
              </w:rPr>
              <w:lastRenderedPageBreak/>
              <w:t>between-participant components</w:t>
            </w:r>
          </w:p>
        </w:tc>
        <w:tc>
          <w:tcPr>
            <w:tcW w:w="792" w:type="pct"/>
            <w:vAlign w:val="center"/>
          </w:tcPr>
          <w:p w14:paraId="7819DE54"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lastRenderedPageBreak/>
              <w:t>471.32</w:t>
            </w:r>
          </w:p>
        </w:tc>
        <w:tc>
          <w:tcPr>
            <w:tcW w:w="343" w:type="pct"/>
            <w:vAlign w:val="center"/>
          </w:tcPr>
          <w:p w14:paraId="1373238C"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3.56</w:t>
            </w:r>
          </w:p>
        </w:tc>
        <w:tc>
          <w:tcPr>
            <w:tcW w:w="604" w:type="pct"/>
            <w:vAlign w:val="center"/>
          </w:tcPr>
          <w:p w14:paraId="43275C0B"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0.069</w:t>
            </w:r>
          </w:p>
        </w:tc>
      </w:tr>
      <w:tr w:rsidR="00E5585E" w:rsidRPr="00E5585E" w14:paraId="1BC5945D" w14:textId="77777777" w:rsidTr="004302CB">
        <w:tc>
          <w:tcPr>
            <w:tcW w:w="625" w:type="pct"/>
            <w:vMerge/>
            <w:tcBorders>
              <w:bottom w:val="single" w:sz="12" w:space="0" w:color="auto"/>
            </w:tcBorders>
            <w:vAlign w:val="center"/>
          </w:tcPr>
          <w:p w14:paraId="04A250F5" w14:textId="77777777" w:rsidR="00E5585E" w:rsidRPr="00E5585E" w:rsidRDefault="00E5585E" w:rsidP="00503A8A">
            <w:pPr>
              <w:spacing w:line="360" w:lineRule="auto"/>
              <w:jc w:val="center"/>
              <w:rPr>
                <w:rFonts w:ascii="Times New Roman" w:hAnsi="Times New Roman" w:cs="Times New Roman"/>
                <w:sz w:val="24"/>
                <w:szCs w:val="24"/>
              </w:rPr>
            </w:pPr>
          </w:p>
        </w:tc>
        <w:tc>
          <w:tcPr>
            <w:tcW w:w="1175" w:type="pct"/>
            <w:tcBorders>
              <w:left w:val="nil"/>
            </w:tcBorders>
            <w:vAlign w:val="center"/>
          </w:tcPr>
          <w:p w14:paraId="62088D23"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Immersion-only anxiety architecture</w:t>
            </w:r>
          </w:p>
        </w:tc>
        <w:tc>
          <w:tcPr>
            <w:tcW w:w="1461" w:type="pct"/>
            <w:tcBorders>
              <w:left w:val="nil"/>
            </w:tcBorders>
            <w:vAlign w:val="center"/>
          </w:tcPr>
          <w:p w14:paraId="7D1B5226"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Imm-W + Imm-B</w:t>
            </w:r>
          </w:p>
        </w:tc>
        <w:tc>
          <w:tcPr>
            <w:tcW w:w="792" w:type="pct"/>
            <w:vAlign w:val="center"/>
          </w:tcPr>
          <w:p w14:paraId="1C2B853A"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478.64</w:t>
            </w:r>
          </w:p>
        </w:tc>
        <w:tc>
          <w:tcPr>
            <w:tcW w:w="343" w:type="pct"/>
            <w:vAlign w:val="center"/>
          </w:tcPr>
          <w:p w14:paraId="4CA2BAA4"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10.88</w:t>
            </w:r>
          </w:p>
        </w:tc>
        <w:tc>
          <w:tcPr>
            <w:tcW w:w="604" w:type="pct"/>
            <w:vAlign w:val="center"/>
          </w:tcPr>
          <w:p w14:paraId="19DF04BD"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0.002</w:t>
            </w:r>
          </w:p>
        </w:tc>
      </w:tr>
      <w:tr w:rsidR="00E5585E" w:rsidRPr="00E5585E" w14:paraId="1C3646BF" w14:textId="77777777" w:rsidTr="004302CB">
        <w:tc>
          <w:tcPr>
            <w:tcW w:w="625" w:type="pct"/>
            <w:vMerge/>
            <w:tcBorders>
              <w:bottom w:val="single" w:sz="12" w:space="0" w:color="auto"/>
            </w:tcBorders>
            <w:vAlign w:val="center"/>
          </w:tcPr>
          <w:p w14:paraId="05D97520" w14:textId="77777777" w:rsidR="00E5585E" w:rsidRPr="00E5585E" w:rsidRDefault="00E5585E" w:rsidP="00503A8A">
            <w:pPr>
              <w:spacing w:line="360" w:lineRule="auto"/>
              <w:jc w:val="center"/>
              <w:rPr>
                <w:rFonts w:ascii="Times New Roman" w:hAnsi="Times New Roman" w:cs="Times New Roman"/>
                <w:sz w:val="24"/>
                <w:szCs w:val="24"/>
              </w:rPr>
            </w:pPr>
          </w:p>
        </w:tc>
        <w:tc>
          <w:tcPr>
            <w:tcW w:w="1175" w:type="pct"/>
            <w:tcBorders>
              <w:left w:val="nil"/>
              <w:bottom w:val="single" w:sz="12" w:space="0" w:color="auto"/>
            </w:tcBorders>
            <w:vAlign w:val="center"/>
          </w:tcPr>
          <w:p w14:paraId="026F0F17"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Baseline anxiety architecture</w:t>
            </w:r>
          </w:p>
        </w:tc>
        <w:tc>
          <w:tcPr>
            <w:tcW w:w="1461" w:type="pct"/>
            <w:tcBorders>
              <w:left w:val="nil"/>
              <w:bottom w:val="single" w:sz="12" w:space="0" w:color="000000"/>
            </w:tcBorders>
            <w:vAlign w:val="center"/>
          </w:tcPr>
          <w:p w14:paraId="79A29D40"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Pre + Scene + covariates</w:t>
            </w:r>
          </w:p>
        </w:tc>
        <w:tc>
          <w:tcPr>
            <w:tcW w:w="792" w:type="pct"/>
            <w:tcBorders>
              <w:bottom w:val="single" w:sz="12" w:space="0" w:color="000000"/>
            </w:tcBorders>
            <w:vAlign w:val="center"/>
          </w:tcPr>
          <w:p w14:paraId="6E778D6C"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483.75</w:t>
            </w:r>
          </w:p>
        </w:tc>
        <w:tc>
          <w:tcPr>
            <w:tcW w:w="343" w:type="pct"/>
            <w:tcBorders>
              <w:bottom w:val="single" w:sz="12" w:space="0" w:color="000000"/>
            </w:tcBorders>
            <w:vAlign w:val="center"/>
          </w:tcPr>
          <w:p w14:paraId="7B794BA9"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15.99</w:t>
            </w:r>
          </w:p>
        </w:tc>
        <w:tc>
          <w:tcPr>
            <w:tcW w:w="604" w:type="pct"/>
            <w:tcBorders>
              <w:bottom w:val="single" w:sz="12" w:space="0" w:color="000000"/>
            </w:tcBorders>
            <w:vAlign w:val="center"/>
          </w:tcPr>
          <w:p w14:paraId="77589418" w14:textId="77777777" w:rsidR="00E5585E" w:rsidRPr="00E5585E" w:rsidRDefault="00E5585E" w:rsidP="00503A8A">
            <w:pPr>
              <w:spacing w:line="360" w:lineRule="auto"/>
              <w:jc w:val="center"/>
              <w:rPr>
                <w:rFonts w:ascii="Times New Roman" w:hAnsi="Times New Roman" w:cs="Times New Roman"/>
                <w:sz w:val="24"/>
                <w:szCs w:val="24"/>
              </w:rPr>
            </w:pPr>
            <w:r w:rsidRPr="00E5585E">
              <w:rPr>
                <w:rFonts w:ascii="Times New Roman" w:hAnsi="Times New Roman" w:cs="Times New Roman"/>
                <w:sz w:val="24"/>
                <w:szCs w:val="24"/>
              </w:rPr>
              <w:t>0.000</w:t>
            </w:r>
          </w:p>
        </w:tc>
      </w:tr>
    </w:tbl>
    <w:p w14:paraId="6944C1C2" w14:textId="77777777" w:rsidR="00E5585E" w:rsidRPr="00E5585E" w:rsidRDefault="00E5585E" w:rsidP="00503A8A">
      <w:pPr>
        <w:spacing w:line="360" w:lineRule="auto"/>
        <w:rPr>
          <w:rFonts w:ascii="Times New Roman" w:eastAsia="宋体" w:hAnsi="Times New Roman" w:cs="Times New Roman"/>
          <w:sz w:val="24"/>
          <w:szCs w:val="24"/>
        </w:rPr>
      </w:pPr>
      <w:r w:rsidRPr="00E5585E">
        <w:rPr>
          <w:rFonts w:ascii="Times New Roman" w:hAnsi="Times New Roman" w:cs="Times New Roman"/>
          <w:sz w:val="24"/>
          <w:szCs w:val="24"/>
        </w:rPr>
        <w:t>Candidate response architectures were compared separately for the pain and anxiety axes using AIC. Included feature blocks indicate the measurement systems and within-participant (W), between-participant (B), or scene-modulated between-participant (Scene × B) terms entered in each model. Pain-axis EEG and ECG terms correspond to low gamma and RMSSD, respectively; anxiety-axis EEG and ECG terms correspond to theta and SDNN, respectively. ΔAIC denotes the difference from the lowest AIC within each outcome axis, and Akaike weights indicate relative model support normalized within each axis.</w:t>
      </w:r>
      <w:r w:rsidRPr="00E5585E">
        <w:rPr>
          <w:rFonts w:ascii="Times New Roman" w:eastAsia="宋体" w:hAnsi="Times New Roman" w:cs="Times New Roman"/>
          <w:sz w:val="24"/>
          <w:szCs w:val="24"/>
        </w:rPr>
        <w:br w:type="page"/>
      </w:r>
    </w:p>
    <w:p w14:paraId="0DCA2E69" w14:textId="77777777" w:rsidR="00E5585E" w:rsidRPr="00E5585E" w:rsidRDefault="00E5585E" w:rsidP="00503A8A">
      <w:pPr>
        <w:spacing w:before="160" w:after="60" w:line="360" w:lineRule="auto"/>
        <w:rPr>
          <w:rFonts w:ascii="Times New Roman" w:eastAsia="宋体" w:hAnsi="Times New Roman" w:cs="Times New Roman"/>
          <w:b/>
          <w:sz w:val="24"/>
          <w:szCs w:val="24"/>
        </w:rPr>
      </w:pPr>
      <w:r w:rsidRPr="00E5585E">
        <w:rPr>
          <w:rFonts w:ascii="Times New Roman" w:eastAsia="宋体" w:hAnsi="Times New Roman" w:cs="Times New Roman"/>
          <w:b/>
          <w:sz w:val="24"/>
          <w:szCs w:val="24"/>
        </w:rPr>
        <w:lastRenderedPageBreak/>
        <w:t>Supplementary Figures</w:t>
      </w:r>
    </w:p>
    <w:p w14:paraId="20631A15" w14:textId="77777777" w:rsidR="00E5585E" w:rsidRPr="00E5585E" w:rsidRDefault="00E5585E" w:rsidP="00503A8A">
      <w:pPr>
        <w:spacing w:line="360" w:lineRule="auto"/>
        <w:rPr>
          <w:rFonts w:ascii="Times New Roman" w:hAnsi="Times New Roman" w:cs="Times New Roman"/>
          <w:sz w:val="24"/>
          <w:szCs w:val="24"/>
        </w:rPr>
      </w:pPr>
      <w:r w:rsidRPr="00E5585E">
        <w:rPr>
          <w:rFonts w:ascii="Times New Roman" w:hAnsi="Times New Roman" w:cs="Times New Roman"/>
          <w:noProof/>
          <w:sz w:val="24"/>
          <w:szCs w:val="24"/>
        </w:rPr>
        <w:drawing>
          <wp:inline distT="0" distB="0" distL="0" distR="0" wp14:anchorId="56457E15" wp14:editId="4302C4F2">
            <wp:extent cx="5274310" cy="1536065"/>
            <wp:effectExtent l="0" t="0" r="2540" b="6985"/>
            <wp:docPr id="209908419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084195" name="图片 209908419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1536065"/>
                    </a:xfrm>
                    <a:prstGeom prst="rect">
                      <a:avLst/>
                    </a:prstGeom>
                  </pic:spPr>
                </pic:pic>
              </a:graphicData>
            </a:graphic>
          </wp:inline>
        </w:drawing>
      </w:r>
    </w:p>
    <w:p w14:paraId="457B6826" w14:textId="77777777" w:rsidR="000959F5" w:rsidRPr="000959F5" w:rsidRDefault="00E5585E" w:rsidP="00503A8A">
      <w:pPr>
        <w:spacing w:line="360" w:lineRule="auto"/>
        <w:rPr>
          <w:rFonts w:ascii="Times New Roman" w:hAnsi="Times New Roman" w:cs="Times New Roman"/>
          <w:b/>
          <w:bCs/>
          <w:sz w:val="24"/>
          <w:szCs w:val="24"/>
        </w:rPr>
      </w:pPr>
      <w:r w:rsidRPr="000959F5">
        <w:rPr>
          <w:rFonts w:ascii="Times New Roman" w:hAnsi="Times New Roman" w:cs="Times New Roman"/>
          <w:b/>
          <w:bCs/>
          <w:sz w:val="24"/>
          <w:szCs w:val="24"/>
        </w:rPr>
        <w:t>Supplementary Figure 1</w:t>
      </w:r>
      <w:r w:rsidRPr="000959F5">
        <w:rPr>
          <w:rFonts w:ascii="Times New Roman" w:hAnsi="Times New Roman" w:cs="Times New Roman" w:hint="eastAsia"/>
          <w:b/>
          <w:bCs/>
          <w:sz w:val="24"/>
          <w:szCs w:val="24"/>
        </w:rPr>
        <w:t xml:space="preserve">: </w:t>
      </w:r>
      <w:r w:rsidRPr="000959F5">
        <w:rPr>
          <w:rFonts w:ascii="Times New Roman" w:hAnsi="Times New Roman" w:cs="Times New Roman"/>
          <w:b/>
          <w:bCs/>
          <w:sz w:val="24"/>
          <w:szCs w:val="24"/>
        </w:rPr>
        <w:t xml:space="preserve">Content and presentation format of the three VR scenes. </w:t>
      </w:r>
    </w:p>
    <w:p w14:paraId="14EC6A5A" w14:textId="4E163851" w:rsidR="00E5585E" w:rsidRPr="00E5585E" w:rsidRDefault="00E5585E" w:rsidP="00503A8A">
      <w:pPr>
        <w:spacing w:line="360" w:lineRule="auto"/>
        <w:rPr>
          <w:rFonts w:ascii="Times New Roman" w:hAnsi="Times New Roman" w:cs="Times New Roman"/>
          <w:sz w:val="24"/>
          <w:szCs w:val="24"/>
        </w:rPr>
      </w:pPr>
      <w:r w:rsidRPr="00E5585E">
        <w:rPr>
          <w:rFonts w:ascii="Times New Roman" w:hAnsi="Times New Roman" w:cs="Times New Roman"/>
          <w:sz w:val="24"/>
          <w:szCs w:val="24"/>
        </w:rPr>
        <w:t>The three VR scenes were designed to deliver complementary intervention components. Psychoeducation provided zoster pain education, daily care guidance, sleep-related content and coping strategies through a virtual instructor. Mindfulness used naturalistic scenes to support guided meditation for attention and emotion regulation. Breathing training used visual pacing cues to guide abdominal and paced breathing exercises. Original VR screenshots are not shown.</w:t>
      </w:r>
    </w:p>
    <w:p w14:paraId="4CB8C68D" w14:textId="77777777" w:rsidR="00E5585E" w:rsidRPr="00E5585E" w:rsidRDefault="00E5585E" w:rsidP="00503A8A">
      <w:pPr>
        <w:spacing w:line="360" w:lineRule="auto"/>
        <w:rPr>
          <w:rFonts w:ascii="Times New Roman" w:hAnsi="Times New Roman" w:cs="Times New Roman"/>
          <w:sz w:val="24"/>
          <w:szCs w:val="24"/>
        </w:rPr>
      </w:pPr>
    </w:p>
    <w:p w14:paraId="67A5F07A" w14:textId="77777777" w:rsidR="00E5585E" w:rsidRPr="00E5585E" w:rsidRDefault="00E5585E" w:rsidP="00503A8A">
      <w:pPr>
        <w:spacing w:line="360" w:lineRule="auto"/>
        <w:rPr>
          <w:rFonts w:ascii="Times New Roman" w:hAnsi="Times New Roman" w:cs="Times New Roman"/>
          <w:sz w:val="24"/>
          <w:szCs w:val="24"/>
        </w:rPr>
      </w:pPr>
      <w:r w:rsidRPr="00E5585E">
        <w:rPr>
          <w:rFonts w:ascii="Times New Roman" w:hAnsi="Times New Roman" w:cs="Times New Roman"/>
          <w:noProof/>
          <w:sz w:val="24"/>
          <w:szCs w:val="24"/>
        </w:rPr>
        <w:drawing>
          <wp:inline distT="0" distB="0" distL="0" distR="0" wp14:anchorId="5C4A3F2B" wp14:editId="693787B6">
            <wp:extent cx="5273619" cy="3984625"/>
            <wp:effectExtent l="0" t="0" r="3810" b="0"/>
            <wp:docPr id="90959647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596472" name="图片 909596472"/>
                    <pic:cNvPicPr/>
                  </pic:nvPicPr>
                  <pic:blipFill rotWithShape="1">
                    <a:blip r:embed="rId8" cstate="print">
                      <a:extLst>
                        <a:ext uri="{28A0092B-C50C-407E-A947-70E740481C1C}">
                          <a14:useLocalDpi xmlns:a14="http://schemas.microsoft.com/office/drawing/2010/main" val="0"/>
                        </a:ext>
                      </a:extLst>
                    </a:blip>
                    <a:srcRect b="5012"/>
                    <a:stretch>
                      <a:fillRect/>
                    </a:stretch>
                  </pic:blipFill>
                  <pic:spPr bwMode="auto">
                    <a:xfrm>
                      <a:off x="0" y="0"/>
                      <a:ext cx="5273619" cy="3984625"/>
                    </a:xfrm>
                    <a:prstGeom prst="rect">
                      <a:avLst/>
                    </a:prstGeom>
                    <a:ln>
                      <a:noFill/>
                    </a:ln>
                    <a:extLst>
                      <a:ext uri="{53640926-AAD7-44D8-BBD7-CCE9431645EC}">
                        <a14:shadowObscured xmlns:a14="http://schemas.microsoft.com/office/drawing/2010/main"/>
                      </a:ext>
                    </a:extLst>
                  </pic:spPr>
                </pic:pic>
              </a:graphicData>
            </a:graphic>
          </wp:inline>
        </w:drawing>
      </w:r>
    </w:p>
    <w:p w14:paraId="70A9EFB5" w14:textId="77777777" w:rsidR="000959F5" w:rsidRDefault="00E5585E" w:rsidP="00503A8A">
      <w:pPr>
        <w:spacing w:line="360" w:lineRule="auto"/>
        <w:rPr>
          <w:rFonts w:ascii="Times New Roman" w:hAnsi="Times New Roman" w:cs="Times New Roman"/>
          <w:sz w:val="24"/>
          <w:szCs w:val="24"/>
        </w:rPr>
      </w:pPr>
      <w:r>
        <w:t xml:space="preserve">Supplementary Fig. 2: Scene-level changes in patient-reported outcomes and secondary </w:t>
      </w:r>
      <w:r>
        <w:lastRenderedPageBreak/>
        <w:t xml:space="preserve">immersion–outcome associations. </w:t>
      </w:r>
    </w:p>
    <w:p w14:paraId="64076FAE" w14:textId="2A5742C9" w:rsidR="00E5585E" w:rsidRPr="00E5585E" w:rsidRDefault="00E5585E" w:rsidP="00503A8A">
      <w:pPr>
        <w:spacing w:line="360" w:lineRule="auto"/>
        <w:rPr>
          <w:rFonts w:ascii="Times New Roman" w:hAnsi="Times New Roman" w:cs="Times New Roman"/>
          <w:sz w:val="24"/>
          <w:szCs w:val="24"/>
        </w:rPr>
      </w:pPr>
      <w:r w:rsidRPr="000959F5">
        <w:rPr>
          <w:rFonts w:ascii="Times New Roman" w:hAnsi="Times New Roman" w:cs="Times New Roman"/>
          <w:sz w:val="24"/>
          <w:szCs w:val="24"/>
        </w:rPr>
        <w:t>Panels a–e show post-intervention changes in patient-reported outcomes across the three VR scenes, calculated as post-intervention minus pre-intervention scores. Error bars indicate model-estimated means with 95% confidence intervals. Panels f–h summarize mixed-effects model results for secondary affective and depressive outcomes. Panel f shows omnibus likelihood-ratio tests for the scene main effect, immersion block, and Scene × immersion interaction, with colors indicating −log10(P). Panels g and h show scene-specific simple-slope estimates for within-participant and between-participant immersion associations, respectively. Within-participant immersion was defined using person-mean-centered immersion ratings, whereas between-participant immersion was defined using participant-mean immersion ratings. Heatmap colors in panels g and h indicate β estimates.</w:t>
      </w:r>
    </w:p>
    <w:p w14:paraId="0C544D9E" w14:textId="77777777" w:rsidR="00E5585E" w:rsidRPr="00E5585E" w:rsidRDefault="00E5585E" w:rsidP="00503A8A">
      <w:pPr>
        <w:spacing w:before="160" w:after="60" w:line="360" w:lineRule="auto"/>
        <w:rPr>
          <w:rFonts w:ascii="Times New Roman" w:eastAsia="宋体" w:hAnsi="Times New Roman" w:cs="Times New Roman"/>
          <w:b/>
          <w:sz w:val="24"/>
          <w:szCs w:val="24"/>
        </w:rPr>
      </w:pPr>
    </w:p>
    <w:p w14:paraId="19324CFD" w14:textId="77777777" w:rsidR="00E5585E" w:rsidRPr="00E5585E" w:rsidRDefault="00E5585E" w:rsidP="00503A8A">
      <w:pPr>
        <w:spacing w:before="40" w:after="80" w:line="360" w:lineRule="auto"/>
        <w:rPr>
          <w:rFonts w:ascii="Times New Roman" w:eastAsia="宋体" w:hAnsi="Times New Roman" w:cs="Times New Roman"/>
          <w:sz w:val="24"/>
          <w:szCs w:val="24"/>
        </w:rPr>
      </w:pPr>
      <w:r w:rsidRPr="00E5585E">
        <w:rPr>
          <w:rFonts w:ascii="Times New Roman" w:eastAsia="宋体" w:hAnsi="Times New Roman" w:cs="Times New Roman"/>
          <w:noProof/>
          <w:sz w:val="24"/>
          <w:szCs w:val="24"/>
        </w:rPr>
        <w:drawing>
          <wp:inline distT="0" distB="0" distL="0" distR="0" wp14:anchorId="1A52A587" wp14:editId="7CD6CB84">
            <wp:extent cx="5040000" cy="4340000"/>
            <wp:effectExtent l="0" t="0" r="8255" b="3810"/>
            <wp:docPr id="14421119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111912" name="图片 1442111912"/>
                    <pic:cNvPicPr/>
                  </pic:nvPicPr>
                  <pic:blipFill>
                    <a:blip r:embed="rId9"/>
                    <a:stretch>
                      <a:fillRect/>
                    </a:stretch>
                  </pic:blipFill>
                  <pic:spPr>
                    <a:xfrm>
                      <a:off x="0" y="0"/>
                      <a:ext cx="5040000" cy="4340000"/>
                    </a:xfrm>
                    <a:prstGeom prst="rect">
                      <a:avLst/>
                    </a:prstGeom>
                  </pic:spPr>
                </pic:pic>
              </a:graphicData>
            </a:graphic>
          </wp:inline>
        </w:drawing>
      </w:r>
    </w:p>
    <w:p w14:paraId="54E342EA" w14:textId="77777777" w:rsidR="000959F5" w:rsidRDefault="00E5585E" w:rsidP="00503A8A">
      <w:pPr>
        <w:spacing w:before="40" w:after="80" w:line="360" w:lineRule="auto"/>
        <w:rPr>
          <w:rFonts w:ascii="Times New Roman" w:hAnsi="Times New Roman" w:cs="Times New Roman"/>
          <w:sz w:val="24"/>
          <w:szCs w:val="24"/>
        </w:rPr>
      </w:pPr>
      <w:r>
        <w:t xml:space="preserve">Supplementary Fig. 3. Pre- and post-intervention resting EEG power spectra within retained </w:t>
      </w:r>
      <w:r>
        <w:lastRenderedPageBreak/>
        <w:t xml:space="preserve">spatial clusters. </w:t>
      </w:r>
    </w:p>
    <w:p w14:paraId="39C04E4B" w14:textId="2681994F" w:rsidR="00E5585E" w:rsidRPr="000959F5" w:rsidRDefault="00E5585E" w:rsidP="00503A8A">
      <w:pPr>
        <w:spacing w:before="40" w:after="80" w:line="360" w:lineRule="auto"/>
        <w:rPr>
          <w:rFonts w:ascii="Times New Roman" w:hAnsi="Times New Roman" w:cs="Times New Roman"/>
          <w:sz w:val="24"/>
          <w:szCs w:val="24"/>
        </w:rPr>
      </w:pPr>
      <w:r w:rsidRPr="000959F5">
        <w:rPr>
          <w:rFonts w:ascii="Times New Roman" w:hAnsi="Times New Roman" w:cs="Times New Roman"/>
          <w:sz w:val="24"/>
          <w:szCs w:val="24"/>
        </w:rPr>
        <w:t>Panels show cluster-averaged power spectral density (PSD) before and after each VR scene. Columns correspond to psychoeducation, mindfulness meditation and breathing training; rows correspond to the retained delta, theta, low gamma and high gamma clusters, respectively. Grey shaded regions indicate the frequency bands used to derive the corresponding band-averaged EEG cluster features. Lines indicate group-averaged PSD values. PSD values are shown in decibels.</w:t>
      </w:r>
    </w:p>
    <w:p w14:paraId="2188588F" w14:textId="77777777" w:rsidR="00E5585E" w:rsidRPr="00E5585E" w:rsidRDefault="00E5585E" w:rsidP="00503A8A">
      <w:pPr>
        <w:spacing w:line="360" w:lineRule="auto"/>
        <w:rPr>
          <w:rFonts w:ascii="Times New Roman" w:eastAsia="宋体" w:hAnsi="Times New Roman" w:cs="Times New Roman"/>
          <w:sz w:val="24"/>
          <w:szCs w:val="24"/>
        </w:rPr>
      </w:pPr>
    </w:p>
    <w:p w14:paraId="06BA1A1A" w14:textId="77777777" w:rsidR="00E5585E" w:rsidRPr="00E5585E" w:rsidRDefault="00E5585E" w:rsidP="00503A8A">
      <w:pPr>
        <w:spacing w:before="40" w:after="80" w:line="360" w:lineRule="auto"/>
        <w:rPr>
          <w:rFonts w:ascii="Times New Roman" w:eastAsia="宋体" w:hAnsi="Times New Roman" w:cs="Times New Roman"/>
          <w:sz w:val="24"/>
          <w:szCs w:val="24"/>
        </w:rPr>
      </w:pPr>
      <w:r w:rsidRPr="00E5585E">
        <w:rPr>
          <w:rFonts w:ascii="Times New Roman" w:eastAsia="宋体" w:hAnsi="Times New Roman" w:cs="Times New Roman"/>
          <w:noProof/>
          <w:sz w:val="24"/>
          <w:szCs w:val="24"/>
        </w:rPr>
        <w:drawing>
          <wp:inline distT="0" distB="0" distL="0" distR="0" wp14:anchorId="24B510C1" wp14:editId="085E5DCA">
            <wp:extent cx="5148000" cy="3170720"/>
            <wp:effectExtent l="0" t="0" r="0" b="0"/>
            <wp:docPr id="3276341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634125" name="图片 327634125"/>
                    <pic:cNvPicPr/>
                  </pic:nvPicPr>
                  <pic:blipFill>
                    <a:blip r:embed="rId10"/>
                    <a:stretch>
                      <a:fillRect/>
                    </a:stretch>
                  </pic:blipFill>
                  <pic:spPr>
                    <a:xfrm>
                      <a:off x="0" y="0"/>
                      <a:ext cx="5148000" cy="3170720"/>
                    </a:xfrm>
                    <a:prstGeom prst="rect">
                      <a:avLst/>
                    </a:prstGeom>
                  </pic:spPr>
                </pic:pic>
              </a:graphicData>
            </a:graphic>
          </wp:inline>
        </w:drawing>
      </w:r>
    </w:p>
    <w:p w14:paraId="2C881B1B" w14:textId="77777777" w:rsidR="00E5585E" w:rsidRPr="000959F5" w:rsidRDefault="00E5585E" w:rsidP="000959F5">
      <w:pPr>
        <w:spacing w:before="40" w:after="80" w:line="360" w:lineRule="auto"/>
        <w:rPr>
          <w:rFonts w:ascii="Times New Roman" w:hAnsi="Times New Roman" w:cs="Times New Roman"/>
          <w:sz w:val="24"/>
          <w:szCs w:val="24"/>
        </w:rPr>
      </w:pPr>
      <w:r w:rsidRPr="000959F5">
        <w:rPr>
          <w:rFonts w:ascii="Times New Roman" w:hAnsi="Times New Roman" w:cs="Times New Roman"/>
          <w:b/>
          <w:bCs/>
          <w:sz w:val="24"/>
          <w:szCs w:val="24"/>
        </w:rPr>
        <w:t xml:space="preserve">Supplementary Fig. 4. Omnibus model tests for EEG–symptom associations. </w:t>
      </w:r>
      <w:r w:rsidRPr="000959F5">
        <w:rPr>
          <w:rFonts w:ascii="Times New Roman" w:hAnsi="Times New Roman" w:cs="Times New Roman"/>
          <w:sz w:val="24"/>
          <w:szCs w:val="24"/>
        </w:rPr>
        <w:t>Heatmap showing likelihood-ratio test results from mixed-effects models relating retained resting-state EEG cluster features to post-intervention VAS and STAI outcomes. The scene main effect was evaluated in the scene-adjusted base model. The EEG omnibus test compared the full Scene × EEG model with the base model; the Scene × EEG interaction tested whether EEG–symptom associations varied across VR scenes. Cell labels show nominal P values, and colors indicate −log10(P).</w:t>
      </w:r>
    </w:p>
    <w:p w14:paraId="7C84B578" w14:textId="77777777" w:rsidR="00E5585E" w:rsidRPr="00E5585E" w:rsidRDefault="00E5585E" w:rsidP="00503A8A">
      <w:pPr>
        <w:spacing w:before="40" w:after="80" w:line="360" w:lineRule="auto"/>
        <w:rPr>
          <w:rFonts w:ascii="Times New Roman" w:eastAsia="宋体" w:hAnsi="Times New Roman" w:cs="Times New Roman"/>
          <w:sz w:val="24"/>
          <w:szCs w:val="24"/>
        </w:rPr>
      </w:pPr>
      <w:r w:rsidRPr="00E5585E">
        <w:rPr>
          <w:rFonts w:ascii="Times New Roman" w:eastAsia="宋体" w:hAnsi="Times New Roman" w:cs="Times New Roman"/>
          <w:noProof/>
          <w:sz w:val="24"/>
          <w:szCs w:val="24"/>
        </w:rPr>
        <w:lastRenderedPageBreak/>
        <w:drawing>
          <wp:inline distT="0" distB="0" distL="0" distR="0" wp14:anchorId="1AAF8DA9" wp14:editId="48AF9971">
            <wp:extent cx="5286057" cy="3586038"/>
            <wp:effectExtent l="0" t="0" r="0" b="0"/>
            <wp:docPr id="147174485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744853" name="图片 1471744853"/>
                    <pic:cNvPicPr/>
                  </pic:nvPicPr>
                  <pic:blipFill>
                    <a:blip r:embed="rId11"/>
                    <a:stretch>
                      <a:fillRect/>
                    </a:stretch>
                  </pic:blipFill>
                  <pic:spPr>
                    <a:xfrm>
                      <a:off x="0" y="0"/>
                      <a:ext cx="5296392" cy="3593049"/>
                    </a:xfrm>
                    <a:prstGeom prst="rect">
                      <a:avLst/>
                    </a:prstGeom>
                  </pic:spPr>
                </pic:pic>
              </a:graphicData>
            </a:graphic>
          </wp:inline>
        </w:drawing>
      </w:r>
    </w:p>
    <w:p w14:paraId="46F28E0D" w14:textId="77777777" w:rsidR="000959F5" w:rsidRDefault="00E5585E" w:rsidP="00503A8A">
      <w:pPr>
        <w:spacing w:before="40" w:after="80" w:line="360" w:lineRule="auto"/>
        <w:rPr>
          <w:rFonts w:ascii="Times New Roman" w:hAnsi="Times New Roman" w:cs="Times New Roman"/>
          <w:b/>
          <w:bCs/>
          <w:sz w:val="24"/>
          <w:szCs w:val="24"/>
        </w:rPr>
      </w:pPr>
      <w:r w:rsidRPr="000959F5">
        <w:rPr>
          <w:rFonts w:ascii="Times New Roman" w:hAnsi="Times New Roman" w:cs="Times New Roman"/>
          <w:b/>
          <w:bCs/>
          <w:sz w:val="24"/>
          <w:szCs w:val="24"/>
        </w:rPr>
        <w:t xml:space="preserve">Supplementary Fig. 5. Exploratory indirect-effect estimates for immersion, psychophysiological features and primary symptom outcomes. </w:t>
      </w:r>
    </w:p>
    <w:p w14:paraId="0A32B48F" w14:textId="2D8AF555" w:rsidR="00E5585E" w:rsidRPr="000959F5" w:rsidRDefault="00E5585E" w:rsidP="00503A8A">
      <w:pPr>
        <w:spacing w:before="40" w:after="80" w:line="360" w:lineRule="auto"/>
        <w:rPr>
          <w:rFonts w:ascii="Times New Roman" w:hAnsi="Times New Roman" w:cs="Times New Roman"/>
          <w:sz w:val="24"/>
          <w:szCs w:val="24"/>
        </w:rPr>
      </w:pPr>
      <w:r w:rsidRPr="000959F5">
        <w:rPr>
          <w:rFonts w:ascii="Times New Roman" w:hAnsi="Times New Roman" w:cs="Times New Roman"/>
          <w:sz w:val="24"/>
          <w:szCs w:val="24"/>
        </w:rPr>
        <w:t>Indirect-effect estimates are shown for the pain axis (a) and anxiety axis (b) at within-participant and between-participant levels. Points indicate estimates, horizontal lines indicate confidence intervals, and the dashed vertical line indicates the null effect. Circles indicate EEG features and squares indicate ECG-derived features.</w:t>
      </w:r>
    </w:p>
    <w:p w14:paraId="294CA18F" w14:textId="77777777" w:rsidR="00E5585E" w:rsidRPr="00E5585E" w:rsidRDefault="00E5585E" w:rsidP="00503A8A">
      <w:pPr>
        <w:spacing w:line="360" w:lineRule="auto"/>
        <w:rPr>
          <w:rFonts w:ascii="Times New Roman" w:hAnsi="Times New Roman" w:cs="Times New Roman"/>
          <w:sz w:val="24"/>
          <w:szCs w:val="24"/>
        </w:rPr>
      </w:pPr>
    </w:p>
    <w:sectPr w:rsidR="00E5585E" w:rsidRPr="00E558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2BDCB" w14:textId="77777777" w:rsidR="002275EC" w:rsidRDefault="002275EC" w:rsidP="00E5585E">
      <w:pPr>
        <w:rPr>
          <w:rFonts w:hint="eastAsia"/>
        </w:rPr>
      </w:pPr>
      <w:r>
        <w:separator/>
      </w:r>
    </w:p>
  </w:endnote>
  <w:endnote w:type="continuationSeparator" w:id="0">
    <w:p w14:paraId="665348E3" w14:textId="77777777" w:rsidR="002275EC" w:rsidRDefault="002275EC" w:rsidP="00E5585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5382F" w14:textId="77777777" w:rsidR="002275EC" w:rsidRDefault="002275EC" w:rsidP="00E5585E">
      <w:pPr>
        <w:rPr>
          <w:rFonts w:hint="eastAsia"/>
        </w:rPr>
      </w:pPr>
      <w:r>
        <w:separator/>
      </w:r>
    </w:p>
  </w:footnote>
  <w:footnote w:type="continuationSeparator" w:id="0">
    <w:p w14:paraId="35F9ADA5" w14:textId="77777777" w:rsidR="002275EC" w:rsidRDefault="002275EC" w:rsidP="00E5585E">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386417719">
    <w:abstractNumId w:val="8"/>
  </w:num>
  <w:num w:numId="2" w16cid:durableId="1356495244">
    <w:abstractNumId w:val="6"/>
  </w:num>
  <w:num w:numId="3" w16cid:durableId="545684268">
    <w:abstractNumId w:val="5"/>
  </w:num>
  <w:num w:numId="4" w16cid:durableId="1445030284">
    <w:abstractNumId w:val="4"/>
  </w:num>
  <w:num w:numId="5" w16cid:durableId="1523936869">
    <w:abstractNumId w:val="7"/>
  </w:num>
  <w:num w:numId="6" w16cid:durableId="619577720">
    <w:abstractNumId w:val="3"/>
  </w:num>
  <w:num w:numId="7" w16cid:durableId="1550149944">
    <w:abstractNumId w:val="2"/>
  </w:num>
  <w:num w:numId="8" w16cid:durableId="1141309847">
    <w:abstractNumId w:val="1"/>
  </w:num>
  <w:num w:numId="9" w16cid:durableId="1128474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85E"/>
    <w:rsid w:val="00082CC3"/>
    <w:rsid w:val="000959F5"/>
    <w:rsid w:val="000A4B50"/>
    <w:rsid w:val="000C2AD1"/>
    <w:rsid w:val="001D40D2"/>
    <w:rsid w:val="002275EC"/>
    <w:rsid w:val="004776D2"/>
    <w:rsid w:val="00503A8A"/>
    <w:rsid w:val="0068218D"/>
    <w:rsid w:val="006D7DB4"/>
    <w:rsid w:val="007F578A"/>
    <w:rsid w:val="0084450D"/>
    <w:rsid w:val="00907A51"/>
    <w:rsid w:val="00953938"/>
    <w:rsid w:val="00AA2BAE"/>
    <w:rsid w:val="00D30A2E"/>
    <w:rsid w:val="00D30FBD"/>
    <w:rsid w:val="00DB4457"/>
    <w:rsid w:val="00E5585E"/>
    <w:rsid w:val="00E62940"/>
    <w:rsid w:val="00F70DFE"/>
    <w:rsid w:val="00F85B9B"/>
    <w:rsid w:val="00F91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9CC239"/>
  <w15:chartTrackingRefBased/>
  <w15:docId w15:val="{C279BBA9-E8B8-4697-A585-527BEF55A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both"/>
    </w:pPr>
  </w:style>
  <w:style w:type="paragraph" w:styleId="1">
    <w:name w:val="heading 1"/>
    <w:basedOn w:val="a1"/>
    <w:next w:val="a1"/>
    <w:link w:val="10"/>
    <w:uiPriority w:val="9"/>
    <w:qFormat/>
    <w:rsid w:val="00E5585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1">
    <w:name w:val="heading 2"/>
    <w:basedOn w:val="a1"/>
    <w:next w:val="a1"/>
    <w:link w:val="22"/>
    <w:uiPriority w:val="9"/>
    <w:unhideWhenUsed/>
    <w:qFormat/>
    <w:rsid w:val="00E5585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1">
    <w:name w:val="heading 3"/>
    <w:basedOn w:val="a1"/>
    <w:next w:val="a1"/>
    <w:link w:val="32"/>
    <w:uiPriority w:val="9"/>
    <w:unhideWhenUsed/>
    <w:qFormat/>
    <w:rsid w:val="00E5585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1"/>
    <w:next w:val="a1"/>
    <w:link w:val="40"/>
    <w:uiPriority w:val="9"/>
    <w:semiHidden/>
    <w:unhideWhenUsed/>
    <w:qFormat/>
    <w:rsid w:val="00E5585E"/>
    <w:pPr>
      <w:keepNext/>
      <w:keepLines/>
      <w:spacing w:before="80" w:after="40"/>
      <w:outlineLvl w:val="3"/>
    </w:pPr>
    <w:rPr>
      <w:rFonts w:cstheme="majorBidi"/>
      <w:color w:val="0F4761" w:themeColor="accent1" w:themeShade="BF"/>
      <w:sz w:val="28"/>
      <w:szCs w:val="28"/>
    </w:rPr>
  </w:style>
  <w:style w:type="paragraph" w:styleId="5">
    <w:name w:val="heading 5"/>
    <w:basedOn w:val="a1"/>
    <w:next w:val="a1"/>
    <w:link w:val="50"/>
    <w:uiPriority w:val="9"/>
    <w:semiHidden/>
    <w:unhideWhenUsed/>
    <w:qFormat/>
    <w:rsid w:val="00E5585E"/>
    <w:pPr>
      <w:keepNext/>
      <w:keepLines/>
      <w:spacing w:before="80" w:after="40"/>
      <w:outlineLvl w:val="4"/>
    </w:pPr>
    <w:rPr>
      <w:rFonts w:cstheme="majorBidi"/>
      <w:color w:val="0F4761" w:themeColor="accent1" w:themeShade="BF"/>
      <w:sz w:val="24"/>
      <w:szCs w:val="24"/>
    </w:rPr>
  </w:style>
  <w:style w:type="paragraph" w:styleId="6">
    <w:name w:val="heading 6"/>
    <w:basedOn w:val="a1"/>
    <w:next w:val="a1"/>
    <w:link w:val="60"/>
    <w:uiPriority w:val="9"/>
    <w:semiHidden/>
    <w:unhideWhenUsed/>
    <w:qFormat/>
    <w:rsid w:val="00E5585E"/>
    <w:pPr>
      <w:keepNext/>
      <w:keepLines/>
      <w:spacing w:before="40"/>
      <w:outlineLvl w:val="5"/>
    </w:pPr>
    <w:rPr>
      <w:rFonts w:cstheme="majorBidi"/>
      <w:b/>
      <w:bCs/>
      <w:color w:val="0F4761" w:themeColor="accent1" w:themeShade="BF"/>
    </w:rPr>
  </w:style>
  <w:style w:type="paragraph" w:styleId="7">
    <w:name w:val="heading 7"/>
    <w:basedOn w:val="a1"/>
    <w:next w:val="a1"/>
    <w:link w:val="70"/>
    <w:uiPriority w:val="9"/>
    <w:semiHidden/>
    <w:unhideWhenUsed/>
    <w:qFormat/>
    <w:rsid w:val="00E5585E"/>
    <w:pPr>
      <w:keepNext/>
      <w:keepLines/>
      <w:spacing w:before="40"/>
      <w:outlineLvl w:val="6"/>
    </w:pPr>
    <w:rPr>
      <w:rFonts w:cstheme="majorBidi"/>
      <w:b/>
      <w:bCs/>
      <w:color w:val="595959" w:themeColor="text1" w:themeTint="A6"/>
    </w:rPr>
  </w:style>
  <w:style w:type="paragraph" w:styleId="8">
    <w:name w:val="heading 8"/>
    <w:basedOn w:val="a1"/>
    <w:next w:val="a1"/>
    <w:link w:val="80"/>
    <w:uiPriority w:val="9"/>
    <w:semiHidden/>
    <w:unhideWhenUsed/>
    <w:qFormat/>
    <w:rsid w:val="00E5585E"/>
    <w:pPr>
      <w:keepNext/>
      <w:keepLines/>
      <w:outlineLvl w:val="7"/>
    </w:pPr>
    <w:rPr>
      <w:rFonts w:cstheme="majorBidi"/>
      <w:color w:val="595959" w:themeColor="text1" w:themeTint="A6"/>
    </w:rPr>
  </w:style>
  <w:style w:type="paragraph" w:styleId="9">
    <w:name w:val="heading 9"/>
    <w:basedOn w:val="a1"/>
    <w:next w:val="a1"/>
    <w:link w:val="90"/>
    <w:uiPriority w:val="9"/>
    <w:semiHidden/>
    <w:unhideWhenUsed/>
    <w:qFormat/>
    <w:rsid w:val="00E5585E"/>
    <w:pPr>
      <w:keepNext/>
      <w:keepLines/>
      <w:outlineLvl w:val="8"/>
    </w:pPr>
    <w:rPr>
      <w:rFonts w:eastAsiaTheme="majorEastAsia" w:cstheme="majorBidi"/>
      <w:color w:val="595959" w:themeColor="text1" w:themeTint="A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标题 1 字符"/>
    <w:basedOn w:val="a2"/>
    <w:link w:val="1"/>
    <w:uiPriority w:val="9"/>
    <w:rsid w:val="00E5585E"/>
    <w:rPr>
      <w:rFonts w:asciiTheme="majorHAnsi" w:eastAsiaTheme="majorEastAsia" w:hAnsiTheme="majorHAnsi" w:cstheme="majorBidi"/>
      <w:color w:val="0F4761" w:themeColor="accent1" w:themeShade="BF"/>
      <w:sz w:val="48"/>
      <w:szCs w:val="48"/>
    </w:rPr>
  </w:style>
  <w:style w:type="character" w:customStyle="1" w:styleId="22">
    <w:name w:val="标题 2 字符"/>
    <w:basedOn w:val="a2"/>
    <w:link w:val="21"/>
    <w:uiPriority w:val="9"/>
    <w:rsid w:val="00E5585E"/>
    <w:rPr>
      <w:rFonts w:asciiTheme="majorHAnsi" w:eastAsiaTheme="majorEastAsia" w:hAnsiTheme="majorHAnsi" w:cstheme="majorBidi"/>
      <w:color w:val="0F4761" w:themeColor="accent1" w:themeShade="BF"/>
      <w:sz w:val="40"/>
      <w:szCs w:val="40"/>
    </w:rPr>
  </w:style>
  <w:style w:type="character" w:customStyle="1" w:styleId="32">
    <w:name w:val="标题 3 字符"/>
    <w:basedOn w:val="a2"/>
    <w:link w:val="31"/>
    <w:uiPriority w:val="9"/>
    <w:rsid w:val="00E5585E"/>
    <w:rPr>
      <w:rFonts w:asciiTheme="majorHAnsi" w:eastAsiaTheme="majorEastAsia" w:hAnsiTheme="majorHAnsi" w:cstheme="majorBidi"/>
      <w:color w:val="0F4761" w:themeColor="accent1" w:themeShade="BF"/>
      <w:sz w:val="32"/>
      <w:szCs w:val="32"/>
    </w:rPr>
  </w:style>
  <w:style w:type="character" w:customStyle="1" w:styleId="40">
    <w:name w:val="标题 4 字符"/>
    <w:basedOn w:val="a2"/>
    <w:link w:val="4"/>
    <w:uiPriority w:val="9"/>
    <w:semiHidden/>
    <w:rsid w:val="00E5585E"/>
    <w:rPr>
      <w:rFonts w:cstheme="majorBidi"/>
      <w:color w:val="0F4761" w:themeColor="accent1" w:themeShade="BF"/>
      <w:sz w:val="28"/>
      <w:szCs w:val="28"/>
    </w:rPr>
  </w:style>
  <w:style w:type="character" w:customStyle="1" w:styleId="50">
    <w:name w:val="标题 5 字符"/>
    <w:basedOn w:val="a2"/>
    <w:link w:val="5"/>
    <w:uiPriority w:val="9"/>
    <w:semiHidden/>
    <w:rsid w:val="00E5585E"/>
    <w:rPr>
      <w:rFonts w:cstheme="majorBidi"/>
      <w:color w:val="0F4761" w:themeColor="accent1" w:themeShade="BF"/>
      <w:sz w:val="24"/>
      <w:szCs w:val="24"/>
    </w:rPr>
  </w:style>
  <w:style w:type="character" w:customStyle="1" w:styleId="60">
    <w:name w:val="标题 6 字符"/>
    <w:basedOn w:val="a2"/>
    <w:link w:val="6"/>
    <w:uiPriority w:val="9"/>
    <w:semiHidden/>
    <w:rsid w:val="00E5585E"/>
    <w:rPr>
      <w:rFonts w:cstheme="majorBidi"/>
      <w:b/>
      <w:bCs/>
      <w:color w:val="0F4761" w:themeColor="accent1" w:themeShade="BF"/>
    </w:rPr>
  </w:style>
  <w:style w:type="character" w:customStyle="1" w:styleId="70">
    <w:name w:val="标题 7 字符"/>
    <w:basedOn w:val="a2"/>
    <w:link w:val="7"/>
    <w:uiPriority w:val="9"/>
    <w:semiHidden/>
    <w:rsid w:val="00E5585E"/>
    <w:rPr>
      <w:rFonts w:cstheme="majorBidi"/>
      <w:b/>
      <w:bCs/>
      <w:color w:val="595959" w:themeColor="text1" w:themeTint="A6"/>
    </w:rPr>
  </w:style>
  <w:style w:type="character" w:customStyle="1" w:styleId="80">
    <w:name w:val="标题 8 字符"/>
    <w:basedOn w:val="a2"/>
    <w:link w:val="8"/>
    <w:uiPriority w:val="9"/>
    <w:semiHidden/>
    <w:rsid w:val="00E5585E"/>
    <w:rPr>
      <w:rFonts w:cstheme="majorBidi"/>
      <w:color w:val="595959" w:themeColor="text1" w:themeTint="A6"/>
    </w:rPr>
  </w:style>
  <w:style w:type="character" w:customStyle="1" w:styleId="90">
    <w:name w:val="标题 9 字符"/>
    <w:basedOn w:val="a2"/>
    <w:link w:val="9"/>
    <w:uiPriority w:val="9"/>
    <w:semiHidden/>
    <w:rsid w:val="00E5585E"/>
    <w:rPr>
      <w:rFonts w:eastAsiaTheme="majorEastAsia" w:cstheme="majorBidi"/>
      <w:color w:val="595959" w:themeColor="text1" w:themeTint="A6"/>
    </w:rPr>
  </w:style>
  <w:style w:type="paragraph" w:styleId="a5">
    <w:name w:val="Title"/>
    <w:basedOn w:val="a1"/>
    <w:next w:val="a1"/>
    <w:link w:val="a6"/>
    <w:uiPriority w:val="10"/>
    <w:qFormat/>
    <w:rsid w:val="00E5585E"/>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标题 字符"/>
    <w:basedOn w:val="a2"/>
    <w:link w:val="a5"/>
    <w:uiPriority w:val="10"/>
    <w:rsid w:val="00E5585E"/>
    <w:rPr>
      <w:rFonts w:asciiTheme="majorHAnsi" w:eastAsiaTheme="majorEastAsia" w:hAnsiTheme="majorHAnsi" w:cstheme="majorBidi"/>
      <w:spacing w:val="-10"/>
      <w:kern w:val="28"/>
      <w:sz w:val="56"/>
      <w:szCs w:val="56"/>
    </w:rPr>
  </w:style>
  <w:style w:type="paragraph" w:styleId="a7">
    <w:name w:val="Subtitle"/>
    <w:basedOn w:val="a1"/>
    <w:next w:val="a1"/>
    <w:link w:val="a8"/>
    <w:uiPriority w:val="11"/>
    <w:qFormat/>
    <w:rsid w:val="00E5585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标题 字符"/>
    <w:basedOn w:val="a2"/>
    <w:link w:val="a7"/>
    <w:uiPriority w:val="11"/>
    <w:rsid w:val="00E5585E"/>
    <w:rPr>
      <w:rFonts w:asciiTheme="majorHAnsi" w:eastAsiaTheme="majorEastAsia" w:hAnsiTheme="majorHAnsi" w:cstheme="majorBidi"/>
      <w:color w:val="595959" w:themeColor="text1" w:themeTint="A6"/>
      <w:spacing w:val="15"/>
      <w:sz w:val="28"/>
      <w:szCs w:val="28"/>
    </w:rPr>
  </w:style>
  <w:style w:type="paragraph" w:styleId="a9">
    <w:name w:val="Quote"/>
    <w:basedOn w:val="a1"/>
    <w:next w:val="a1"/>
    <w:link w:val="aa"/>
    <w:uiPriority w:val="29"/>
    <w:qFormat/>
    <w:rsid w:val="00E5585E"/>
    <w:pPr>
      <w:spacing w:before="160" w:after="160"/>
      <w:jc w:val="center"/>
    </w:pPr>
    <w:rPr>
      <w:i/>
      <w:iCs/>
      <w:color w:val="404040" w:themeColor="text1" w:themeTint="BF"/>
    </w:rPr>
  </w:style>
  <w:style w:type="character" w:customStyle="1" w:styleId="aa">
    <w:name w:val="引用 字符"/>
    <w:basedOn w:val="a2"/>
    <w:link w:val="a9"/>
    <w:uiPriority w:val="29"/>
    <w:rsid w:val="00E5585E"/>
    <w:rPr>
      <w:i/>
      <w:iCs/>
      <w:color w:val="404040" w:themeColor="text1" w:themeTint="BF"/>
    </w:rPr>
  </w:style>
  <w:style w:type="paragraph" w:styleId="ab">
    <w:name w:val="List Paragraph"/>
    <w:basedOn w:val="a1"/>
    <w:uiPriority w:val="34"/>
    <w:qFormat/>
    <w:rsid w:val="00E5585E"/>
    <w:pPr>
      <w:ind w:left="720"/>
      <w:contextualSpacing/>
    </w:pPr>
  </w:style>
  <w:style w:type="character" w:styleId="ac">
    <w:name w:val="Intense Emphasis"/>
    <w:basedOn w:val="a2"/>
    <w:uiPriority w:val="21"/>
    <w:qFormat/>
    <w:rsid w:val="00E5585E"/>
    <w:rPr>
      <w:i/>
      <w:iCs/>
      <w:color w:val="0F4761" w:themeColor="accent1" w:themeShade="BF"/>
    </w:rPr>
  </w:style>
  <w:style w:type="paragraph" w:styleId="ad">
    <w:name w:val="Intense Quote"/>
    <w:basedOn w:val="a1"/>
    <w:next w:val="a1"/>
    <w:link w:val="ae"/>
    <w:uiPriority w:val="30"/>
    <w:qFormat/>
    <w:rsid w:val="00E558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e">
    <w:name w:val="明显引用 字符"/>
    <w:basedOn w:val="a2"/>
    <w:link w:val="ad"/>
    <w:uiPriority w:val="30"/>
    <w:rsid w:val="00E5585E"/>
    <w:rPr>
      <w:i/>
      <w:iCs/>
      <w:color w:val="0F4761" w:themeColor="accent1" w:themeShade="BF"/>
    </w:rPr>
  </w:style>
  <w:style w:type="character" w:styleId="af">
    <w:name w:val="Intense Reference"/>
    <w:basedOn w:val="a2"/>
    <w:uiPriority w:val="32"/>
    <w:qFormat/>
    <w:rsid w:val="00E5585E"/>
    <w:rPr>
      <w:b/>
      <w:bCs/>
      <w:smallCaps/>
      <w:color w:val="0F4761" w:themeColor="accent1" w:themeShade="BF"/>
      <w:spacing w:val="5"/>
    </w:rPr>
  </w:style>
  <w:style w:type="paragraph" w:styleId="af0">
    <w:name w:val="header"/>
    <w:basedOn w:val="a1"/>
    <w:link w:val="af1"/>
    <w:uiPriority w:val="99"/>
    <w:unhideWhenUsed/>
    <w:rsid w:val="00E5585E"/>
    <w:pPr>
      <w:widowControl/>
      <w:tabs>
        <w:tab w:val="center" w:pos="4680"/>
        <w:tab w:val="right" w:pos="9360"/>
      </w:tabs>
      <w:jc w:val="left"/>
    </w:pPr>
    <w:rPr>
      <w:rFonts w:ascii="Times New Roman" w:hAnsi="Times New Roman"/>
      <w:kern w:val="0"/>
      <w:sz w:val="18"/>
      <w:lang w:eastAsia="en-US"/>
    </w:rPr>
  </w:style>
  <w:style w:type="character" w:customStyle="1" w:styleId="af1">
    <w:name w:val="页眉 字符"/>
    <w:basedOn w:val="a2"/>
    <w:link w:val="af0"/>
    <w:uiPriority w:val="99"/>
    <w:rsid w:val="00E5585E"/>
    <w:rPr>
      <w:rFonts w:ascii="Times New Roman" w:hAnsi="Times New Roman"/>
      <w:kern w:val="0"/>
      <w:sz w:val="18"/>
      <w:lang w:eastAsia="en-US"/>
    </w:rPr>
  </w:style>
  <w:style w:type="paragraph" w:styleId="af2">
    <w:name w:val="footer"/>
    <w:basedOn w:val="a1"/>
    <w:link w:val="af3"/>
    <w:uiPriority w:val="99"/>
    <w:unhideWhenUsed/>
    <w:rsid w:val="00E5585E"/>
    <w:pPr>
      <w:widowControl/>
      <w:tabs>
        <w:tab w:val="center" w:pos="4680"/>
        <w:tab w:val="right" w:pos="9360"/>
      </w:tabs>
      <w:jc w:val="left"/>
    </w:pPr>
    <w:rPr>
      <w:rFonts w:ascii="Times New Roman" w:hAnsi="Times New Roman"/>
      <w:kern w:val="0"/>
      <w:sz w:val="18"/>
      <w:lang w:eastAsia="en-US"/>
    </w:rPr>
  </w:style>
  <w:style w:type="character" w:customStyle="1" w:styleId="af3">
    <w:name w:val="页脚 字符"/>
    <w:basedOn w:val="a2"/>
    <w:link w:val="af2"/>
    <w:uiPriority w:val="99"/>
    <w:rsid w:val="00E5585E"/>
    <w:rPr>
      <w:rFonts w:ascii="Times New Roman" w:hAnsi="Times New Roman"/>
      <w:kern w:val="0"/>
      <w:sz w:val="18"/>
      <w:lang w:eastAsia="en-US"/>
    </w:rPr>
  </w:style>
  <w:style w:type="paragraph" w:styleId="af4">
    <w:name w:val="No Spacing"/>
    <w:uiPriority w:val="1"/>
    <w:qFormat/>
    <w:rsid w:val="00E5585E"/>
    <w:rPr>
      <w:kern w:val="0"/>
      <w:sz w:val="22"/>
      <w:lang w:eastAsia="en-US"/>
    </w:rPr>
  </w:style>
  <w:style w:type="paragraph" w:styleId="af5">
    <w:name w:val="Body Text"/>
    <w:basedOn w:val="a1"/>
    <w:link w:val="af6"/>
    <w:uiPriority w:val="99"/>
    <w:unhideWhenUsed/>
    <w:rsid w:val="00E5585E"/>
    <w:pPr>
      <w:widowControl/>
      <w:spacing w:after="120" w:line="276" w:lineRule="auto"/>
      <w:jc w:val="left"/>
    </w:pPr>
    <w:rPr>
      <w:rFonts w:ascii="Times New Roman" w:hAnsi="Times New Roman"/>
      <w:kern w:val="0"/>
      <w:sz w:val="18"/>
      <w:lang w:eastAsia="en-US"/>
    </w:rPr>
  </w:style>
  <w:style w:type="character" w:customStyle="1" w:styleId="af6">
    <w:name w:val="正文文本 字符"/>
    <w:basedOn w:val="a2"/>
    <w:link w:val="af5"/>
    <w:uiPriority w:val="99"/>
    <w:rsid w:val="00E5585E"/>
    <w:rPr>
      <w:rFonts w:ascii="Times New Roman" w:hAnsi="Times New Roman"/>
      <w:kern w:val="0"/>
      <w:sz w:val="18"/>
      <w:lang w:eastAsia="en-US"/>
    </w:rPr>
  </w:style>
  <w:style w:type="paragraph" w:styleId="23">
    <w:name w:val="Body Text 2"/>
    <w:basedOn w:val="a1"/>
    <w:link w:val="24"/>
    <w:uiPriority w:val="99"/>
    <w:unhideWhenUsed/>
    <w:rsid w:val="00E5585E"/>
    <w:pPr>
      <w:widowControl/>
      <w:spacing w:after="120" w:line="480" w:lineRule="auto"/>
      <w:jc w:val="left"/>
    </w:pPr>
    <w:rPr>
      <w:rFonts w:ascii="Times New Roman" w:hAnsi="Times New Roman"/>
      <w:kern w:val="0"/>
      <w:sz w:val="18"/>
      <w:lang w:eastAsia="en-US"/>
    </w:rPr>
  </w:style>
  <w:style w:type="character" w:customStyle="1" w:styleId="24">
    <w:name w:val="正文文本 2 字符"/>
    <w:basedOn w:val="a2"/>
    <w:link w:val="23"/>
    <w:uiPriority w:val="99"/>
    <w:rsid w:val="00E5585E"/>
    <w:rPr>
      <w:rFonts w:ascii="Times New Roman" w:hAnsi="Times New Roman"/>
      <w:kern w:val="0"/>
      <w:sz w:val="18"/>
      <w:lang w:eastAsia="en-US"/>
    </w:rPr>
  </w:style>
  <w:style w:type="paragraph" w:styleId="33">
    <w:name w:val="Body Text 3"/>
    <w:basedOn w:val="a1"/>
    <w:link w:val="34"/>
    <w:uiPriority w:val="99"/>
    <w:unhideWhenUsed/>
    <w:rsid w:val="00E5585E"/>
    <w:pPr>
      <w:widowControl/>
      <w:spacing w:after="120" w:line="276" w:lineRule="auto"/>
      <w:jc w:val="left"/>
    </w:pPr>
    <w:rPr>
      <w:rFonts w:ascii="Times New Roman" w:hAnsi="Times New Roman"/>
      <w:kern w:val="0"/>
      <w:sz w:val="16"/>
      <w:szCs w:val="16"/>
      <w:lang w:eastAsia="en-US"/>
    </w:rPr>
  </w:style>
  <w:style w:type="character" w:customStyle="1" w:styleId="34">
    <w:name w:val="正文文本 3 字符"/>
    <w:basedOn w:val="a2"/>
    <w:link w:val="33"/>
    <w:uiPriority w:val="99"/>
    <w:rsid w:val="00E5585E"/>
    <w:rPr>
      <w:rFonts w:ascii="Times New Roman" w:hAnsi="Times New Roman"/>
      <w:kern w:val="0"/>
      <w:sz w:val="16"/>
      <w:szCs w:val="16"/>
      <w:lang w:eastAsia="en-US"/>
    </w:rPr>
  </w:style>
  <w:style w:type="paragraph" w:styleId="af7">
    <w:name w:val="List"/>
    <w:basedOn w:val="a1"/>
    <w:uiPriority w:val="99"/>
    <w:unhideWhenUsed/>
    <w:rsid w:val="00E5585E"/>
    <w:pPr>
      <w:widowControl/>
      <w:spacing w:after="200" w:line="276" w:lineRule="auto"/>
      <w:ind w:left="360" w:hanging="360"/>
      <w:contextualSpacing/>
      <w:jc w:val="left"/>
    </w:pPr>
    <w:rPr>
      <w:rFonts w:ascii="Times New Roman" w:hAnsi="Times New Roman"/>
      <w:kern w:val="0"/>
      <w:sz w:val="18"/>
      <w:lang w:eastAsia="en-US"/>
    </w:rPr>
  </w:style>
  <w:style w:type="paragraph" w:styleId="25">
    <w:name w:val="List 2"/>
    <w:basedOn w:val="a1"/>
    <w:uiPriority w:val="99"/>
    <w:unhideWhenUsed/>
    <w:rsid w:val="00E5585E"/>
    <w:pPr>
      <w:widowControl/>
      <w:spacing w:after="200" w:line="276" w:lineRule="auto"/>
      <w:ind w:left="720" w:hanging="360"/>
      <w:contextualSpacing/>
      <w:jc w:val="left"/>
    </w:pPr>
    <w:rPr>
      <w:rFonts w:ascii="Times New Roman" w:hAnsi="Times New Roman"/>
      <w:kern w:val="0"/>
      <w:sz w:val="18"/>
      <w:lang w:eastAsia="en-US"/>
    </w:rPr>
  </w:style>
  <w:style w:type="paragraph" w:styleId="35">
    <w:name w:val="List 3"/>
    <w:basedOn w:val="a1"/>
    <w:uiPriority w:val="99"/>
    <w:unhideWhenUsed/>
    <w:rsid w:val="00E5585E"/>
    <w:pPr>
      <w:widowControl/>
      <w:spacing w:after="200" w:line="276" w:lineRule="auto"/>
      <w:ind w:left="1080" w:hanging="360"/>
      <w:contextualSpacing/>
      <w:jc w:val="left"/>
    </w:pPr>
    <w:rPr>
      <w:rFonts w:ascii="Times New Roman" w:hAnsi="Times New Roman"/>
      <w:kern w:val="0"/>
      <w:sz w:val="18"/>
      <w:lang w:eastAsia="en-US"/>
    </w:rPr>
  </w:style>
  <w:style w:type="paragraph" w:styleId="a0">
    <w:name w:val="List Bullet"/>
    <w:basedOn w:val="a1"/>
    <w:uiPriority w:val="99"/>
    <w:unhideWhenUsed/>
    <w:rsid w:val="00E5585E"/>
    <w:pPr>
      <w:widowControl/>
      <w:numPr>
        <w:numId w:val="1"/>
      </w:numPr>
      <w:tabs>
        <w:tab w:val="clear" w:pos="360"/>
      </w:tabs>
      <w:spacing w:after="200" w:line="276" w:lineRule="auto"/>
      <w:ind w:left="0" w:firstLine="0"/>
      <w:contextualSpacing/>
      <w:jc w:val="left"/>
    </w:pPr>
    <w:rPr>
      <w:rFonts w:ascii="Times New Roman" w:hAnsi="Times New Roman"/>
      <w:kern w:val="0"/>
      <w:sz w:val="18"/>
      <w:lang w:eastAsia="en-US"/>
    </w:rPr>
  </w:style>
  <w:style w:type="paragraph" w:styleId="20">
    <w:name w:val="List Bullet 2"/>
    <w:basedOn w:val="a1"/>
    <w:uiPriority w:val="99"/>
    <w:unhideWhenUsed/>
    <w:rsid w:val="00E5585E"/>
    <w:pPr>
      <w:widowControl/>
      <w:numPr>
        <w:numId w:val="2"/>
      </w:numPr>
      <w:tabs>
        <w:tab w:val="clear" w:pos="720"/>
      </w:tabs>
      <w:spacing w:after="200" w:line="276" w:lineRule="auto"/>
      <w:ind w:left="0" w:firstLine="0"/>
      <w:contextualSpacing/>
      <w:jc w:val="left"/>
    </w:pPr>
    <w:rPr>
      <w:rFonts w:ascii="Times New Roman" w:hAnsi="Times New Roman"/>
      <w:kern w:val="0"/>
      <w:sz w:val="18"/>
      <w:lang w:eastAsia="en-US"/>
    </w:rPr>
  </w:style>
  <w:style w:type="paragraph" w:styleId="30">
    <w:name w:val="List Bullet 3"/>
    <w:basedOn w:val="a1"/>
    <w:uiPriority w:val="99"/>
    <w:unhideWhenUsed/>
    <w:rsid w:val="00E5585E"/>
    <w:pPr>
      <w:widowControl/>
      <w:numPr>
        <w:numId w:val="3"/>
      </w:numPr>
      <w:tabs>
        <w:tab w:val="clear" w:pos="1080"/>
      </w:tabs>
      <w:spacing w:after="200" w:line="276" w:lineRule="auto"/>
      <w:ind w:left="0" w:firstLine="0"/>
      <w:contextualSpacing/>
      <w:jc w:val="left"/>
    </w:pPr>
    <w:rPr>
      <w:rFonts w:ascii="Times New Roman" w:hAnsi="Times New Roman"/>
      <w:kern w:val="0"/>
      <w:sz w:val="18"/>
      <w:lang w:eastAsia="en-US"/>
    </w:rPr>
  </w:style>
  <w:style w:type="paragraph" w:styleId="a">
    <w:name w:val="List Number"/>
    <w:basedOn w:val="a1"/>
    <w:uiPriority w:val="99"/>
    <w:unhideWhenUsed/>
    <w:rsid w:val="00E5585E"/>
    <w:pPr>
      <w:widowControl/>
      <w:numPr>
        <w:numId w:val="5"/>
      </w:numPr>
      <w:tabs>
        <w:tab w:val="clear" w:pos="360"/>
      </w:tabs>
      <w:spacing w:after="200" w:line="276" w:lineRule="auto"/>
      <w:ind w:left="0" w:firstLine="0"/>
      <w:contextualSpacing/>
      <w:jc w:val="left"/>
    </w:pPr>
    <w:rPr>
      <w:rFonts w:ascii="Times New Roman" w:hAnsi="Times New Roman"/>
      <w:kern w:val="0"/>
      <w:sz w:val="18"/>
      <w:lang w:eastAsia="en-US"/>
    </w:rPr>
  </w:style>
  <w:style w:type="paragraph" w:styleId="2">
    <w:name w:val="List Number 2"/>
    <w:basedOn w:val="a1"/>
    <w:uiPriority w:val="99"/>
    <w:unhideWhenUsed/>
    <w:rsid w:val="00E5585E"/>
    <w:pPr>
      <w:widowControl/>
      <w:numPr>
        <w:numId w:val="6"/>
      </w:numPr>
      <w:tabs>
        <w:tab w:val="clear" w:pos="720"/>
      </w:tabs>
      <w:spacing w:after="200" w:line="276" w:lineRule="auto"/>
      <w:ind w:left="0" w:firstLine="0"/>
      <w:contextualSpacing/>
      <w:jc w:val="left"/>
    </w:pPr>
    <w:rPr>
      <w:rFonts w:ascii="Times New Roman" w:hAnsi="Times New Roman"/>
      <w:kern w:val="0"/>
      <w:sz w:val="18"/>
      <w:lang w:eastAsia="en-US"/>
    </w:rPr>
  </w:style>
  <w:style w:type="paragraph" w:styleId="3">
    <w:name w:val="List Number 3"/>
    <w:basedOn w:val="a1"/>
    <w:uiPriority w:val="99"/>
    <w:unhideWhenUsed/>
    <w:rsid w:val="00E5585E"/>
    <w:pPr>
      <w:widowControl/>
      <w:numPr>
        <w:numId w:val="7"/>
      </w:numPr>
      <w:tabs>
        <w:tab w:val="clear" w:pos="1080"/>
      </w:tabs>
      <w:spacing w:after="200" w:line="276" w:lineRule="auto"/>
      <w:ind w:left="0" w:firstLine="0"/>
      <w:contextualSpacing/>
      <w:jc w:val="left"/>
    </w:pPr>
    <w:rPr>
      <w:rFonts w:ascii="Times New Roman" w:hAnsi="Times New Roman"/>
      <w:kern w:val="0"/>
      <w:sz w:val="18"/>
      <w:lang w:eastAsia="en-US"/>
    </w:rPr>
  </w:style>
  <w:style w:type="paragraph" w:styleId="af8">
    <w:name w:val="List Continue"/>
    <w:basedOn w:val="a1"/>
    <w:uiPriority w:val="99"/>
    <w:unhideWhenUsed/>
    <w:rsid w:val="00E5585E"/>
    <w:pPr>
      <w:widowControl/>
      <w:spacing w:after="120" w:line="276" w:lineRule="auto"/>
      <w:ind w:left="360"/>
      <w:contextualSpacing/>
      <w:jc w:val="left"/>
    </w:pPr>
    <w:rPr>
      <w:rFonts w:ascii="Times New Roman" w:hAnsi="Times New Roman"/>
      <w:kern w:val="0"/>
      <w:sz w:val="18"/>
      <w:lang w:eastAsia="en-US"/>
    </w:rPr>
  </w:style>
  <w:style w:type="paragraph" w:styleId="26">
    <w:name w:val="List Continue 2"/>
    <w:basedOn w:val="a1"/>
    <w:uiPriority w:val="99"/>
    <w:unhideWhenUsed/>
    <w:rsid w:val="00E5585E"/>
    <w:pPr>
      <w:widowControl/>
      <w:spacing w:after="120" w:line="276" w:lineRule="auto"/>
      <w:ind w:left="720"/>
      <w:contextualSpacing/>
      <w:jc w:val="left"/>
    </w:pPr>
    <w:rPr>
      <w:rFonts w:ascii="Times New Roman" w:hAnsi="Times New Roman"/>
      <w:kern w:val="0"/>
      <w:sz w:val="18"/>
      <w:lang w:eastAsia="en-US"/>
    </w:rPr>
  </w:style>
  <w:style w:type="paragraph" w:styleId="36">
    <w:name w:val="List Continue 3"/>
    <w:basedOn w:val="a1"/>
    <w:uiPriority w:val="99"/>
    <w:unhideWhenUsed/>
    <w:rsid w:val="00E5585E"/>
    <w:pPr>
      <w:widowControl/>
      <w:spacing w:after="120" w:line="276" w:lineRule="auto"/>
      <w:ind w:left="1080"/>
      <w:contextualSpacing/>
      <w:jc w:val="left"/>
    </w:pPr>
    <w:rPr>
      <w:rFonts w:ascii="Times New Roman" w:hAnsi="Times New Roman"/>
      <w:kern w:val="0"/>
      <w:sz w:val="18"/>
      <w:lang w:eastAsia="en-US"/>
    </w:rPr>
  </w:style>
  <w:style w:type="paragraph" w:styleId="af9">
    <w:name w:val="macro"/>
    <w:link w:val="afa"/>
    <w:uiPriority w:val="99"/>
    <w:unhideWhenUsed/>
    <w:rsid w:val="00E5585E"/>
    <w:pPr>
      <w:tabs>
        <w:tab w:val="left" w:pos="576"/>
        <w:tab w:val="left" w:pos="1152"/>
        <w:tab w:val="left" w:pos="1728"/>
        <w:tab w:val="left" w:pos="2304"/>
        <w:tab w:val="left" w:pos="2880"/>
        <w:tab w:val="left" w:pos="3456"/>
        <w:tab w:val="left" w:pos="4032"/>
      </w:tabs>
      <w:spacing w:after="200" w:line="276" w:lineRule="auto"/>
    </w:pPr>
    <w:rPr>
      <w:rFonts w:ascii="Courier" w:hAnsi="Courier"/>
      <w:kern w:val="0"/>
      <w:sz w:val="20"/>
      <w:szCs w:val="20"/>
      <w:lang w:eastAsia="en-US"/>
    </w:rPr>
  </w:style>
  <w:style w:type="character" w:customStyle="1" w:styleId="afa">
    <w:name w:val="宏文本 字符"/>
    <w:basedOn w:val="a2"/>
    <w:link w:val="af9"/>
    <w:uiPriority w:val="99"/>
    <w:rsid w:val="00E5585E"/>
    <w:rPr>
      <w:rFonts w:ascii="Courier" w:hAnsi="Courier"/>
      <w:kern w:val="0"/>
      <w:sz w:val="20"/>
      <w:szCs w:val="20"/>
      <w:lang w:eastAsia="en-US"/>
    </w:rPr>
  </w:style>
  <w:style w:type="paragraph" w:styleId="afb">
    <w:name w:val="caption"/>
    <w:basedOn w:val="a1"/>
    <w:next w:val="a1"/>
    <w:uiPriority w:val="35"/>
    <w:semiHidden/>
    <w:unhideWhenUsed/>
    <w:qFormat/>
    <w:rsid w:val="00E5585E"/>
    <w:pPr>
      <w:widowControl/>
      <w:spacing w:after="200"/>
      <w:jc w:val="left"/>
    </w:pPr>
    <w:rPr>
      <w:rFonts w:ascii="Times New Roman" w:hAnsi="Times New Roman"/>
      <w:b/>
      <w:bCs/>
      <w:color w:val="156082" w:themeColor="accent1"/>
      <w:kern w:val="0"/>
      <w:sz w:val="18"/>
      <w:szCs w:val="18"/>
      <w:lang w:eastAsia="en-US"/>
    </w:rPr>
  </w:style>
  <w:style w:type="character" w:styleId="afc">
    <w:name w:val="Strong"/>
    <w:basedOn w:val="a2"/>
    <w:uiPriority w:val="22"/>
    <w:qFormat/>
    <w:rsid w:val="00E5585E"/>
    <w:rPr>
      <w:b/>
      <w:bCs/>
    </w:rPr>
  </w:style>
  <w:style w:type="character" w:styleId="afd">
    <w:name w:val="Emphasis"/>
    <w:basedOn w:val="a2"/>
    <w:uiPriority w:val="20"/>
    <w:qFormat/>
    <w:rsid w:val="00E5585E"/>
    <w:rPr>
      <w:i/>
      <w:iCs/>
    </w:rPr>
  </w:style>
  <w:style w:type="character" w:styleId="afe">
    <w:name w:val="Subtle Emphasis"/>
    <w:basedOn w:val="a2"/>
    <w:uiPriority w:val="19"/>
    <w:qFormat/>
    <w:rsid w:val="00E5585E"/>
    <w:rPr>
      <w:i/>
      <w:iCs/>
      <w:color w:val="808080" w:themeColor="text1" w:themeTint="7F"/>
    </w:rPr>
  </w:style>
  <w:style w:type="character" w:styleId="aff">
    <w:name w:val="Subtle Reference"/>
    <w:basedOn w:val="a2"/>
    <w:uiPriority w:val="31"/>
    <w:qFormat/>
    <w:rsid w:val="00E5585E"/>
    <w:rPr>
      <w:smallCaps/>
      <w:color w:val="E97132" w:themeColor="accent2"/>
      <w:u w:val="single"/>
    </w:rPr>
  </w:style>
  <w:style w:type="character" w:styleId="aff0">
    <w:name w:val="Book Title"/>
    <w:basedOn w:val="a2"/>
    <w:uiPriority w:val="33"/>
    <w:qFormat/>
    <w:rsid w:val="00E5585E"/>
    <w:rPr>
      <w:b/>
      <w:bCs/>
      <w:smallCaps/>
      <w:spacing w:val="5"/>
    </w:rPr>
  </w:style>
  <w:style w:type="paragraph" w:styleId="TOC">
    <w:name w:val="TOC Heading"/>
    <w:basedOn w:val="1"/>
    <w:next w:val="a1"/>
    <w:uiPriority w:val="39"/>
    <w:semiHidden/>
    <w:unhideWhenUsed/>
    <w:qFormat/>
    <w:rsid w:val="00E5585E"/>
    <w:pPr>
      <w:widowControl/>
      <w:spacing w:after="0" w:line="276" w:lineRule="auto"/>
      <w:jc w:val="left"/>
      <w:outlineLvl w:val="9"/>
    </w:pPr>
    <w:rPr>
      <w:b/>
      <w:bCs/>
      <w:kern w:val="0"/>
      <w:sz w:val="28"/>
      <w:szCs w:val="28"/>
      <w:lang w:eastAsia="en-US"/>
    </w:rPr>
  </w:style>
  <w:style w:type="table" w:styleId="aff1">
    <w:name w:val="Table Grid"/>
    <w:basedOn w:val="a3"/>
    <w:uiPriority w:val="59"/>
    <w:rsid w:val="00E5585E"/>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E5585E"/>
    <w:rPr>
      <w:color w:val="000000" w:themeColor="text1" w:themeShade="BF"/>
      <w:kern w:val="0"/>
      <w:sz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E5585E"/>
    <w:rPr>
      <w:color w:val="0F4761" w:themeColor="accent1" w:themeShade="BF"/>
      <w:kern w:val="0"/>
      <w:sz w:val="22"/>
      <w:lang w:eastAsia="en-US"/>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2">
    <w:name w:val="Light Shading Accent 2"/>
    <w:basedOn w:val="a3"/>
    <w:uiPriority w:val="60"/>
    <w:rsid w:val="00E5585E"/>
    <w:rPr>
      <w:color w:val="BF4E14" w:themeColor="accent2" w:themeShade="BF"/>
      <w:kern w:val="0"/>
      <w:sz w:val="22"/>
      <w:lang w:eastAsia="en-US"/>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3">
    <w:name w:val="Light Shading Accent 3"/>
    <w:basedOn w:val="a3"/>
    <w:uiPriority w:val="60"/>
    <w:rsid w:val="00E5585E"/>
    <w:rPr>
      <w:color w:val="124F1A" w:themeColor="accent3" w:themeShade="BF"/>
      <w:kern w:val="0"/>
      <w:sz w:val="22"/>
      <w:lang w:eastAsia="en-US"/>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4">
    <w:name w:val="Light Shading Accent 4"/>
    <w:basedOn w:val="a3"/>
    <w:uiPriority w:val="60"/>
    <w:rsid w:val="00E5585E"/>
    <w:rPr>
      <w:color w:val="0B769F" w:themeColor="accent4" w:themeShade="BF"/>
      <w:kern w:val="0"/>
      <w:sz w:val="22"/>
      <w:lang w:eastAsia="en-US"/>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5">
    <w:name w:val="Light Shading Accent 5"/>
    <w:basedOn w:val="a3"/>
    <w:uiPriority w:val="60"/>
    <w:rsid w:val="00E5585E"/>
    <w:rPr>
      <w:color w:val="77206D" w:themeColor="accent5" w:themeShade="BF"/>
      <w:kern w:val="0"/>
      <w:sz w:val="22"/>
      <w:lang w:eastAsia="en-US"/>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6">
    <w:name w:val="Light Shading Accent 6"/>
    <w:basedOn w:val="a3"/>
    <w:uiPriority w:val="60"/>
    <w:rsid w:val="00E5585E"/>
    <w:rPr>
      <w:color w:val="3A7C22" w:themeColor="accent6" w:themeShade="BF"/>
      <w:kern w:val="0"/>
      <w:sz w:val="22"/>
      <w:lang w:eastAsia="en-US"/>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aff3">
    <w:name w:val="Light List"/>
    <w:basedOn w:val="a3"/>
    <w:uiPriority w:val="61"/>
    <w:rsid w:val="00E5585E"/>
    <w:rPr>
      <w:kern w:val="0"/>
      <w:sz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E5585E"/>
    <w:rPr>
      <w:kern w:val="0"/>
      <w:sz w:val="22"/>
      <w:lang w:eastAsia="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20">
    <w:name w:val="Light List Accent 2"/>
    <w:basedOn w:val="a3"/>
    <w:uiPriority w:val="61"/>
    <w:rsid w:val="00E5585E"/>
    <w:rPr>
      <w:kern w:val="0"/>
      <w:sz w:val="22"/>
      <w:lang w:eastAsia="en-US"/>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30">
    <w:name w:val="Light List Accent 3"/>
    <w:basedOn w:val="a3"/>
    <w:uiPriority w:val="61"/>
    <w:rsid w:val="00E5585E"/>
    <w:rPr>
      <w:kern w:val="0"/>
      <w:sz w:val="22"/>
      <w:lang w:eastAsia="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40">
    <w:name w:val="Light List Accent 4"/>
    <w:basedOn w:val="a3"/>
    <w:uiPriority w:val="61"/>
    <w:rsid w:val="00E5585E"/>
    <w:rPr>
      <w:kern w:val="0"/>
      <w:sz w:val="22"/>
      <w:lang w:eastAsia="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50">
    <w:name w:val="Light List Accent 5"/>
    <w:basedOn w:val="a3"/>
    <w:uiPriority w:val="61"/>
    <w:rsid w:val="00E5585E"/>
    <w:rPr>
      <w:kern w:val="0"/>
      <w:sz w:val="22"/>
      <w:lang w:eastAsia="en-US"/>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60">
    <w:name w:val="Light List Accent 6"/>
    <w:basedOn w:val="a3"/>
    <w:uiPriority w:val="61"/>
    <w:rsid w:val="00E5585E"/>
    <w:rPr>
      <w:kern w:val="0"/>
      <w:sz w:val="22"/>
      <w:lang w:eastAsia="en-US"/>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aff4">
    <w:name w:val="Light Grid"/>
    <w:basedOn w:val="a3"/>
    <w:uiPriority w:val="62"/>
    <w:rsid w:val="00E5585E"/>
    <w:rPr>
      <w:kern w:val="0"/>
      <w:sz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E5585E"/>
    <w:rPr>
      <w:kern w:val="0"/>
      <w:sz w:val="22"/>
      <w:lang w:eastAsia="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21">
    <w:name w:val="Light Grid Accent 2"/>
    <w:basedOn w:val="a3"/>
    <w:uiPriority w:val="62"/>
    <w:rsid w:val="00E5585E"/>
    <w:rPr>
      <w:kern w:val="0"/>
      <w:sz w:val="22"/>
      <w:lang w:eastAsia="en-US"/>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31">
    <w:name w:val="Light Grid Accent 3"/>
    <w:basedOn w:val="a3"/>
    <w:uiPriority w:val="62"/>
    <w:rsid w:val="00E5585E"/>
    <w:rPr>
      <w:kern w:val="0"/>
      <w:sz w:val="22"/>
      <w:lang w:eastAsia="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41">
    <w:name w:val="Light Grid Accent 4"/>
    <w:basedOn w:val="a3"/>
    <w:uiPriority w:val="62"/>
    <w:rsid w:val="00E5585E"/>
    <w:rPr>
      <w:kern w:val="0"/>
      <w:sz w:val="22"/>
      <w:lang w:eastAsia="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51">
    <w:name w:val="Light Grid Accent 5"/>
    <w:basedOn w:val="a3"/>
    <w:uiPriority w:val="62"/>
    <w:rsid w:val="00E5585E"/>
    <w:rPr>
      <w:kern w:val="0"/>
      <w:sz w:val="22"/>
      <w:lang w:eastAsia="en-US"/>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61">
    <w:name w:val="Light Grid Accent 6"/>
    <w:basedOn w:val="a3"/>
    <w:uiPriority w:val="62"/>
    <w:rsid w:val="00E5585E"/>
    <w:rPr>
      <w:kern w:val="0"/>
      <w:sz w:val="22"/>
      <w:lang w:eastAsia="en-US"/>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11">
    <w:name w:val="Medium Shading 1"/>
    <w:basedOn w:val="a3"/>
    <w:uiPriority w:val="63"/>
    <w:rsid w:val="00E5585E"/>
    <w:rPr>
      <w:kern w:val="0"/>
      <w:sz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E5585E"/>
    <w:rPr>
      <w:kern w:val="0"/>
      <w:sz w:val="22"/>
      <w:lang w:eastAsia="en-US"/>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E5585E"/>
    <w:rPr>
      <w:kern w:val="0"/>
      <w:sz w:val="22"/>
      <w:lang w:eastAsia="en-US"/>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E5585E"/>
    <w:rPr>
      <w:kern w:val="0"/>
      <w:sz w:val="22"/>
      <w:lang w:eastAsia="en-US"/>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E5585E"/>
    <w:rPr>
      <w:kern w:val="0"/>
      <w:sz w:val="22"/>
      <w:lang w:eastAsia="en-US"/>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E5585E"/>
    <w:rPr>
      <w:kern w:val="0"/>
      <w:sz w:val="22"/>
      <w:lang w:eastAsia="en-US"/>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E5585E"/>
    <w:rPr>
      <w:kern w:val="0"/>
      <w:sz w:val="22"/>
      <w:lang w:eastAsia="en-US"/>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27">
    <w:name w:val="Medium Shading 2"/>
    <w:basedOn w:val="a3"/>
    <w:uiPriority w:val="64"/>
    <w:rsid w:val="00E5585E"/>
    <w:rPr>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E5585E"/>
    <w:rPr>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E5585E"/>
    <w:rPr>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E5585E"/>
    <w:rPr>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E5585E"/>
    <w:rPr>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E5585E"/>
    <w:rPr>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E5585E"/>
    <w:rPr>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E5585E"/>
    <w:rPr>
      <w:color w:val="000000" w:themeColor="text1"/>
      <w:kern w:val="0"/>
      <w:sz w:val="22"/>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E5585E"/>
    <w:rPr>
      <w:color w:val="000000" w:themeColor="text1"/>
      <w:kern w:val="0"/>
      <w:sz w:val="22"/>
      <w:lang w:eastAsia="en-US"/>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1-20">
    <w:name w:val="Medium List 1 Accent 2"/>
    <w:basedOn w:val="a3"/>
    <w:uiPriority w:val="65"/>
    <w:rsid w:val="00E5585E"/>
    <w:rPr>
      <w:color w:val="000000" w:themeColor="text1"/>
      <w:kern w:val="0"/>
      <w:sz w:val="22"/>
      <w:lang w:eastAsia="en-US"/>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1-30">
    <w:name w:val="Medium List 1 Accent 3"/>
    <w:basedOn w:val="a3"/>
    <w:uiPriority w:val="65"/>
    <w:rsid w:val="00E5585E"/>
    <w:rPr>
      <w:color w:val="000000" w:themeColor="text1"/>
      <w:kern w:val="0"/>
      <w:sz w:val="22"/>
      <w:lang w:eastAsia="en-US"/>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1-40">
    <w:name w:val="Medium List 1 Accent 4"/>
    <w:basedOn w:val="a3"/>
    <w:uiPriority w:val="65"/>
    <w:rsid w:val="00E5585E"/>
    <w:rPr>
      <w:color w:val="000000" w:themeColor="text1"/>
      <w:kern w:val="0"/>
      <w:sz w:val="22"/>
      <w:lang w:eastAsia="en-US"/>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1-50">
    <w:name w:val="Medium List 1 Accent 5"/>
    <w:basedOn w:val="a3"/>
    <w:uiPriority w:val="65"/>
    <w:rsid w:val="00E5585E"/>
    <w:rPr>
      <w:color w:val="000000" w:themeColor="text1"/>
      <w:kern w:val="0"/>
      <w:sz w:val="22"/>
      <w:lang w:eastAsia="en-US"/>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1-60">
    <w:name w:val="Medium List 1 Accent 6"/>
    <w:basedOn w:val="a3"/>
    <w:uiPriority w:val="65"/>
    <w:rsid w:val="00E5585E"/>
    <w:rPr>
      <w:color w:val="000000" w:themeColor="text1"/>
      <w:kern w:val="0"/>
      <w:sz w:val="22"/>
      <w:lang w:eastAsia="en-US"/>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28">
    <w:name w:val="Medium List 2"/>
    <w:basedOn w:val="a3"/>
    <w:uiPriority w:val="66"/>
    <w:rsid w:val="00E5585E"/>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E5585E"/>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E5585E"/>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E5585E"/>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E5585E"/>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E5585E"/>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E5585E"/>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E5585E"/>
    <w:rPr>
      <w:kern w:val="0"/>
      <w:sz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E5585E"/>
    <w:rPr>
      <w:kern w:val="0"/>
      <w:sz w:val="22"/>
      <w:lang w:eastAsia="en-US"/>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1-21">
    <w:name w:val="Medium Grid 1 Accent 2"/>
    <w:basedOn w:val="a3"/>
    <w:uiPriority w:val="67"/>
    <w:rsid w:val="00E5585E"/>
    <w:rPr>
      <w:kern w:val="0"/>
      <w:sz w:val="22"/>
      <w:lang w:eastAsia="en-US"/>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1-31">
    <w:name w:val="Medium Grid 1 Accent 3"/>
    <w:basedOn w:val="a3"/>
    <w:uiPriority w:val="67"/>
    <w:rsid w:val="00E5585E"/>
    <w:rPr>
      <w:kern w:val="0"/>
      <w:sz w:val="22"/>
      <w:lang w:eastAsia="en-US"/>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1-41">
    <w:name w:val="Medium Grid 1 Accent 4"/>
    <w:basedOn w:val="a3"/>
    <w:uiPriority w:val="67"/>
    <w:rsid w:val="00E5585E"/>
    <w:rPr>
      <w:kern w:val="0"/>
      <w:sz w:val="22"/>
      <w:lang w:eastAsia="en-US"/>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1-51">
    <w:name w:val="Medium Grid 1 Accent 5"/>
    <w:basedOn w:val="a3"/>
    <w:uiPriority w:val="67"/>
    <w:rsid w:val="00E5585E"/>
    <w:rPr>
      <w:kern w:val="0"/>
      <w:sz w:val="22"/>
      <w:lang w:eastAsia="en-US"/>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1-61">
    <w:name w:val="Medium Grid 1 Accent 6"/>
    <w:basedOn w:val="a3"/>
    <w:uiPriority w:val="67"/>
    <w:rsid w:val="00E5585E"/>
    <w:rPr>
      <w:kern w:val="0"/>
      <w:sz w:val="22"/>
      <w:lang w:eastAsia="en-US"/>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29">
    <w:name w:val="Medium Grid 2"/>
    <w:basedOn w:val="a3"/>
    <w:uiPriority w:val="68"/>
    <w:rsid w:val="00E5585E"/>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E5585E"/>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E5585E"/>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E5585E"/>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E5585E"/>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E5585E"/>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E5585E"/>
    <w:rPr>
      <w:rFonts w:asciiTheme="majorHAnsi" w:eastAsiaTheme="majorEastAsia" w:hAnsiTheme="majorHAnsi" w:cstheme="majorBidi"/>
      <w:color w:val="000000" w:themeColor="text1"/>
      <w:kern w:val="0"/>
      <w:sz w:val="22"/>
      <w:lang w:eastAsia="en-US"/>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37">
    <w:name w:val="Medium Grid 3"/>
    <w:basedOn w:val="a3"/>
    <w:uiPriority w:val="69"/>
    <w:rsid w:val="00E5585E"/>
    <w:rPr>
      <w:kern w:val="0"/>
      <w:sz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E5585E"/>
    <w:rPr>
      <w:kern w:val="0"/>
      <w:sz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3-2">
    <w:name w:val="Medium Grid 3 Accent 2"/>
    <w:basedOn w:val="a3"/>
    <w:uiPriority w:val="69"/>
    <w:rsid w:val="00E5585E"/>
    <w:rPr>
      <w:kern w:val="0"/>
      <w:sz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3-3">
    <w:name w:val="Medium Grid 3 Accent 3"/>
    <w:basedOn w:val="a3"/>
    <w:uiPriority w:val="69"/>
    <w:rsid w:val="00E5585E"/>
    <w:rPr>
      <w:kern w:val="0"/>
      <w:sz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3-4">
    <w:name w:val="Medium Grid 3 Accent 4"/>
    <w:basedOn w:val="a3"/>
    <w:uiPriority w:val="69"/>
    <w:rsid w:val="00E5585E"/>
    <w:rPr>
      <w:kern w:val="0"/>
      <w:sz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3-5">
    <w:name w:val="Medium Grid 3 Accent 5"/>
    <w:basedOn w:val="a3"/>
    <w:uiPriority w:val="69"/>
    <w:rsid w:val="00E5585E"/>
    <w:rPr>
      <w:kern w:val="0"/>
      <w:sz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3-6">
    <w:name w:val="Medium Grid 3 Accent 6"/>
    <w:basedOn w:val="a3"/>
    <w:uiPriority w:val="69"/>
    <w:rsid w:val="00E5585E"/>
    <w:rPr>
      <w:kern w:val="0"/>
      <w:sz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aff5">
    <w:name w:val="Dark List"/>
    <w:basedOn w:val="a3"/>
    <w:uiPriority w:val="70"/>
    <w:rsid w:val="00E5585E"/>
    <w:rPr>
      <w:color w:val="FFFFFF" w:themeColor="background1"/>
      <w:kern w:val="0"/>
      <w:sz w:val="22"/>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E5585E"/>
    <w:rPr>
      <w:color w:val="FFFFFF" w:themeColor="background1"/>
      <w:kern w:val="0"/>
      <w:sz w:val="22"/>
      <w:lang w:eastAsia="en-US"/>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22">
    <w:name w:val="Dark List Accent 2"/>
    <w:basedOn w:val="a3"/>
    <w:uiPriority w:val="70"/>
    <w:rsid w:val="00E5585E"/>
    <w:rPr>
      <w:color w:val="FFFFFF" w:themeColor="background1"/>
      <w:kern w:val="0"/>
      <w:sz w:val="22"/>
      <w:lang w:eastAsia="en-US"/>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32">
    <w:name w:val="Dark List Accent 3"/>
    <w:basedOn w:val="a3"/>
    <w:uiPriority w:val="70"/>
    <w:rsid w:val="00E5585E"/>
    <w:rPr>
      <w:color w:val="FFFFFF" w:themeColor="background1"/>
      <w:kern w:val="0"/>
      <w:sz w:val="22"/>
      <w:lang w:eastAsia="en-US"/>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42">
    <w:name w:val="Dark List Accent 4"/>
    <w:basedOn w:val="a3"/>
    <w:uiPriority w:val="70"/>
    <w:rsid w:val="00E5585E"/>
    <w:rPr>
      <w:color w:val="FFFFFF" w:themeColor="background1"/>
      <w:kern w:val="0"/>
      <w:sz w:val="22"/>
      <w:lang w:eastAsia="en-US"/>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52">
    <w:name w:val="Dark List Accent 5"/>
    <w:basedOn w:val="a3"/>
    <w:uiPriority w:val="70"/>
    <w:rsid w:val="00E5585E"/>
    <w:rPr>
      <w:color w:val="FFFFFF" w:themeColor="background1"/>
      <w:kern w:val="0"/>
      <w:sz w:val="22"/>
      <w:lang w:eastAsia="en-US"/>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62">
    <w:name w:val="Dark List Accent 6"/>
    <w:basedOn w:val="a3"/>
    <w:uiPriority w:val="70"/>
    <w:rsid w:val="00E5585E"/>
    <w:rPr>
      <w:color w:val="FFFFFF" w:themeColor="background1"/>
      <w:kern w:val="0"/>
      <w:sz w:val="22"/>
      <w:lang w:eastAsia="en-US"/>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aff6">
    <w:name w:val="Colorful Shading"/>
    <w:basedOn w:val="a3"/>
    <w:uiPriority w:val="71"/>
    <w:rsid w:val="00E5585E"/>
    <w:rPr>
      <w:color w:val="000000" w:themeColor="text1"/>
      <w:kern w:val="0"/>
      <w:sz w:val="22"/>
      <w:lang w:eastAsia="en-US"/>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E5585E"/>
    <w:rPr>
      <w:color w:val="000000" w:themeColor="text1"/>
      <w:kern w:val="0"/>
      <w:sz w:val="22"/>
      <w:lang w:eastAsia="en-US"/>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E5585E"/>
    <w:rPr>
      <w:color w:val="000000" w:themeColor="text1"/>
      <w:kern w:val="0"/>
      <w:sz w:val="22"/>
      <w:lang w:eastAsia="en-US"/>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E5585E"/>
    <w:rPr>
      <w:color w:val="000000" w:themeColor="text1"/>
      <w:kern w:val="0"/>
      <w:sz w:val="22"/>
      <w:lang w:eastAsia="en-US"/>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43">
    <w:name w:val="Colorful Shading Accent 4"/>
    <w:basedOn w:val="a3"/>
    <w:uiPriority w:val="71"/>
    <w:rsid w:val="00E5585E"/>
    <w:rPr>
      <w:color w:val="000000" w:themeColor="text1"/>
      <w:kern w:val="0"/>
      <w:sz w:val="22"/>
      <w:lang w:eastAsia="en-US"/>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E5585E"/>
    <w:rPr>
      <w:color w:val="000000" w:themeColor="text1"/>
      <w:kern w:val="0"/>
      <w:sz w:val="22"/>
      <w:lang w:eastAsia="en-US"/>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E5585E"/>
    <w:rPr>
      <w:color w:val="000000" w:themeColor="text1"/>
      <w:kern w:val="0"/>
      <w:sz w:val="22"/>
      <w:lang w:eastAsia="en-US"/>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E5585E"/>
    <w:rPr>
      <w:color w:val="000000" w:themeColor="text1"/>
      <w:kern w:val="0"/>
      <w:sz w:val="22"/>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E5585E"/>
    <w:rPr>
      <w:color w:val="000000" w:themeColor="text1"/>
      <w:kern w:val="0"/>
      <w:sz w:val="22"/>
      <w:lang w:eastAsia="en-US"/>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24">
    <w:name w:val="Colorful List Accent 2"/>
    <w:basedOn w:val="a3"/>
    <w:uiPriority w:val="72"/>
    <w:rsid w:val="00E5585E"/>
    <w:rPr>
      <w:color w:val="000000" w:themeColor="text1"/>
      <w:kern w:val="0"/>
      <w:sz w:val="22"/>
      <w:lang w:eastAsia="en-US"/>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34">
    <w:name w:val="Colorful List Accent 3"/>
    <w:basedOn w:val="a3"/>
    <w:uiPriority w:val="72"/>
    <w:rsid w:val="00E5585E"/>
    <w:rPr>
      <w:color w:val="000000" w:themeColor="text1"/>
      <w:kern w:val="0"/>
      <w:sz w:val="22"/>
      <w:lang w:eastAsia="en-US"/>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44">
    <w:name w:val="Colorful List Accent 4"/>
    <w:basedOn w:val="a3"/>
    <w:uiPriority w:val="72"/>
    <w:rsid w:val="00E5585E"/>
    <w:rPr>
      <w:color w:val="000000" w:themeColor="text1"/>
      <w:kern w:val="0"/>
      <w:sz w:val="22"/>
      <w:lang w:eastAsia="en-US"/>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54">
    <w:name w:val="Colorful List Accent 5"/>
    <w:basedOn w:val="a3"/>
    <w:uiPriority w:val="72"/>
    <w:rsid w:val="00E5585E"/>
    <w:rPr>
      <w:color w:val="000000" w:themeColor="text1"/>
      <w:kern w:val="0"/>
      <w:sz w:val="22"/>
      <w:lang w:eastAsia="en-US"/>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64">
    <w:name w:val="Colorful List Accent 6"/>
    <w:basedOn w:val="a3"/>
    <w:uiPriority w:val="72"/>
    <w:rsid w:val="00E5585E"/>
    <w:rPr>
      <w:color w:val="000000" w:themeColor="text1"/>
      <w:kern w:val="0"/>
      <w:sz w:val="22"/>
      <w:lang w:eastAsia="en-US"/>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aff8">
    <w:name w:val="Colorful Grid"/>
    <w:basedOn w:val="a3"/>
    <w:uiPriority w:val="73"/>
    <w:rsid w:val="00E5585E"/>
    <w:rPr>
      <w:color w:val="000000" w:themeColor="text1"/>
      <w:kern w:val="0"/>
      <w:sz w:val="22"/>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E5585E"/>
    <w:rPr>
      <w:color w:val="000000" w:themeColor="text1"/>
      <w:kern w:val="0"/>
      <w:sz w:val="22"/>
      <w:lang w:eastAsia="en-US"/>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25">
    <w:name w:val="Colorful Grid Accent 2"/>
    <w:basedOn w:val="a3"/>
    <w:uiPriority w:val="73"/>
    <w:rsid w:val="00E5585E"/>
    <w:rPr>
      <w:color w:val="000000" w:themeColor="text1"/>
      <w:kern w:val="0"/>
      <w:sz w:val="22"/>
      <w:lang w:eastAsia="en-US"/>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35">
    <w:name w:val="Colorful Grid Accent 3"/>
    <w:basedOn w:val="a3"/>
    <w:uiPriority w:val="73"/>
    <w:rsid w:val="00E5585E"/>
    <w:rPr>
      <w:color w:val="000000" w:themeColor="text1"/>
      <w:kern w:val="0"/>
      <w:sz w:val="22"/>
      <w:lang w:eastAsia="en-US"/>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45">
    <w:name w:val="Colorful Grid Accent 4"/>
    <w:basedOn w:val="a3"/>
    <w:uiPriority w:val="73"/>
    <w:rsid w:val="00E5585E"/>
    <w:rPr>
      <w:color w:val="000000" w:themeColor="text1"/>
      <w:kern w:val="0"/>
      <w:sz w:val="22"/>
      <w:lang w:eastAsia="en-US"/>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55">
    <w:name w:val="Colorful Grid Accent 5"/>
    <w:basedOn w:val="a3"/>
    <w:uiPriority w:val="73"/>
    <w:rsid w:val="00E5585E"/>
    <w:rPr>
      <w:color w:val="000000" w:themeColor="text1"/>
      <w:kern w:val="0"/>
      <w:sz w:val="22"/>
      <w:lang w:eastAsia="en-US"/>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65">
    <w:name w:val="Colorful Grid Accent 6"/>
    <w:basedOn w:val="a3"/>
    <w:uiPriority w:val="73"/>
    <w:rsid w:val="00E5585E"/>
    <w:rPr>
      <w:color w:val="000000" w:themeColor="text1"/>
      <w:kern w:val="0"/>
      <w:sz w:val="22"/>
      <w:lang w:eastAsia="en-US"/>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paragraph" w:styleId="aff9">
    <w:name w:val="Normal (Web)"/>
    <w:basedOn w:val="a1"/>
    <w:uiPriority w:val="99"/>
    <w:semiHidden/>
    <w:unhideWhenUsed/>
    <w:rsid w:val="00E5585E"/>
    <w:pPr>
      <w:widowControl/>
      <w:spacing w:after="200" w:line="276" w:lineRule="auto"/>
      <w:jc w:val="left"/>
    </w:pPr>
    <w:rPr>
      <w:rFonts w:ascii="Times New Roman" w:hAnsi="Times New Roman" w:cs="Times New Roman"/>
      <w:kern w:val="0"/>
      <w:sz w:val="24"/>
      <w:szCs w:val="24"/>
      <w:lang w:eastAsia="en-US"/>
    </w:rPr>
  </w:style>
  <w:style w:type="character" w:styleId="affa">
    <w:name w:val="line number"/>
    <w:basedOn w:val="a2"/>
    <w:uiPriority w:val="99"/>
    <w:semiHidden/>
    <w:unhideWhenUsed/>
    <w:rsid w:val="00E55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Relationship Id="rId5" Type="http://schemas.openxmlformats.org/officeDocument/2006/relationships/footnotes" Target="footnotes.xml"/><Relationship Id="rId10" Type="http://schemas.openxmlformats.org/officeDocument/2006/relationships/image" Target="media/image4.tif"/><Relationship Id="rId4" Type="http://schemas.openxmlformats.org/officeDocument/2006/relationships/webSettings" Target="webSettings.xml"/><Relationship Id="rId9" Type="http://schemas.openxmlformats.org/officeDocument/2006/relationships/image" Target="media/image3.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13</Pages>
  <Words>1728</Words>
  <Characters>10771</Characters>
  <Application>Microsoft Office Word</Application>
  <DocSecurity>0</DocSecurity>
  <Lines>673</Lines>
  <Paragraphs>480</Paragraphs>
  <ScaleCrop>false</ScaleCrop>
  <Company/>
  <LinksUpToDate>false</LinksUpToDate>
  <CharactersWithSpaces>12019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 Liu</dc:creator>
  <cp:keywords/>
  <dc:description/>
  <cp:lastModifiedBy>Xu Liu</cp:lastModifiedBy>
  <cp:revision>9</cp:revision>
  <dcterms:created xsi:type="dcterms:W3CDTF">2026-06-22T02:49:00Z</dcterms:created>
  <dcterms:modified xsi:type="dcterms:W3CDTF">2026-06-25T07:30:00Z</dcterms:modified>
</cp:coreProperties>
</file>