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5DAC" w:rsidRPr="001C50A2" w:rsidRDefault="006C5DAC" w:rsidP="006C5DAC">
      <w:pPr>
        <w:jc w:val="center"/>
        <w:rPr>
          <w:b/>
        </w:rPr>
      </w:pPr>
      <w:r w:rsidRPr="001C50A2">
        <w:rPr>
          <w:rStyle w:val="fontstyle01"/>
          <w:b/>
        </w:rPr>
        <w:t>Figure S</w:t>
      </w:r>
      <w:r w:rsidR="00A7415D" w:rsidRPr="001C50A2">
        <w:rPr>
          <w:rStyle w:val="fontstyle01"/>
          <w:b/>
        </w:rPr>
        <w:t>7</w:t>
      </w:r>
      <w:r w:rsidRPr="001C50A2">
        <w:rPr>
          <w:rStyle w:val="fontstyle01"/>
          <w:b/>
        </w:rPr>
        <w:t xml:space="preserve"> Promoter </w:t>
      </w:r>
      <w:r w:rsidRPr="001C50A2">
        <w:rPr>
          <w:rStyle w:val="fontstyle01"/>
          <w:rFonts w:hint="eastAsia"/>
          <w:b/>
        </w:rPr>
        <w:t>ana</w:t>
      </w:r>
      <w:r w:rsidRPr="001C50A2">
        <w:rPr>
          <w:rStyle w:val="fontstyle01"/>
          <w:b/>
        </w:rPr>
        <w:t xml:space="preserve">lysis of </w:t>
      </w:r>
      <w:r w:rsidR="001C50A2" w:rsidRPr="001C50A2">
        <w:rPr>
          <w:rStyle w:val="fontstyle01"/>
          <w:b/>
          <w:i/>
        </w:rPr>
        <w:t>T. aestivum</w:t>
      </w:r>
      <w:r w:rsidR="001C50A2" w:rsidRPr="001C50A2">
        <w:rPr>
          <w:rStyle w:val="fontstyle01"/>
          <w:b/>
        </w:rPr>
        <w:t xml:space="preserve">, </w:t>
      </w:r>
      <w:r w:rsidR="001C50A2" w:rsidRPr="001C50A2">
        <w:rPr>
          <w:rStyle w:val="fontstyle01"/>
          <w:b/>
          <w:i/>
        </w:rPr>
        <w:t>H. vulgare</w:t>
      </w:r>
      <w:r w:rsidR="001C50A2" w:rsidRPr="001C50A2">
        <w:rPr>
          <w:rStyle w:val="fontstyle01"/>
          <w:b/>
        </w:rPr>
        <w:t xml:space="preserve">, </w:t>
      </w:r>
      <w:r w:rsidR="001C50A2" w:rsidRPr="001C50A2">
        <w:rPr>
          <w:rStyle w:val="fontstyle01"/>
          <w:b/>
          <w:i/>
        </w:rPr>
        <w:t>S. bicolor</w:t>
      </w:r>
      <w:r w:rsidR="001C50A2" w:rsidRPr="001C50A2">
        <w:rPr>
          <w:rStyle w:val="fontstyle01"/>
          <w:b/>
        </w:rPr>
        <w:t xml:space="preserve">, </w:t>
      </w:r>
      <w:r w:rsidR="001C50A2" w:rsidRPr="001C50A2">
        <w:rPr>
          <w:rStyle w:val="fontstyle01"/>
          <w:b/>
          <w:i/>
        </w:rPr>
        <w:t>S. viridis</w:t>
      </w:r>
      <w:r w:rsidR="001C50A2" w:rsidRPr="001C50A2">
        <w:rPr>
          <w:rStyle w:val="fontstyle01"/>
          <w:b/>
        </w:rPr>
        <w:t xml:space="preserve">, </w:t>
      </w:r>
      <w:r w:rsidR="001C50A2" w:rsidRPr="001C50A2">
        <w:rPr>
          <w:rStyle w:val="fontstyle01"/>
          <w:b/>
          <w:i/>
        </w:rPr>
        <w:t>S. italic</w:t>
      </w:r>
      <w:r w:rsidR="001C50A2" w:rsidRPr="001C50A2">
        <w:rPr>
          <w:rStyle w:val="fontstyle01"/>
          <w:b/>
        </w:rPr>
        <w:t xml:space="preserve"> and </w:t>
      </w:r>
      <w:r w:rsidR="001C50A2" w:rsidRPr="001C50A2">
        <w:rPr>
          <w:rStyle w:val="fontstyle01"/>
          <w:b/>
          <w:i/>
        </w:rPr>
        <w:t>Z. mays</w:t>
      </w:r>
      <w:r w:rsidRPr="001C50A2">
        <w:rPr>
          <w:rStyle w:val="fontstyle01"/>
          <w:rFonts w:ascii="Times New Roman" w:hAnsi="Times New Roman" w:cs="Times New Roman"/>
          <w:b/>
          <w:i/>
          <w:sz w:val="20"/>
          <w:szCs w:val="20"/>
        </w:rPr>
        <w:t xml:space="preserve"> </w:t>
      </w:r>
      <w:r w:rsidR="00D93991" w:rsidRPr="001C50A2">
        <w:rPr>
          <w:rStyle w:val="fontstyle01"/>
          <w:rFonts w:ascii="Times New Roman" w:hAnsi="Times New Roman" w:cs="Times New Roman"/>
          <w:b/>
          <w:i/>
          <w:sz w:val="20"/>
          <w:szCs w:val="20"/>
        </w:rPr>
        <w:t xml:space="preserve">HMs </w:t>
      </w:r>
      <w:r w:rsidRPr="001C50A2">
        <w:rPr>
          <w:rStyle w:val="fontstyle01"/>
          <w:b/>
        </w:rPr>
        <w:t>genes</w:t>
      </w:r>
    </w:p>
    <w:p w:rsidR="002629E1" w:rsidRDefault="001C50A2" w:rsidP="006C5DAC">
      <w:pPr>
        <w:jc w:val="center"/>
      </w:pPr>
      <w:r>
        <w:rPr>
          <w:rStyle w:val="fontstyle01"/>
        </w:rPr>
        <w:t>Figure</w:t>
      </w:r>
      <w:r w:rsidR="00A7415D">
        <w:rPr>
          <w:rStyle w:val="fontstyle01"/>
        </w:rPr>
        <w:t xml:space="preserve"> S7</w:t>
      </w:r>
      <w:r w:rsidR="006C5DAC">
        <w:rPr>
          <w:rStyle w:val="fontstyle01"/>
        </w:rPr>
        <w:t xml:space="preserve">-1 Promoter </w:t>
      </w:r>
      <w:r w:rsidR="006C5DAC">
        <w:rPr>
          <w:rStyle w:val="fontstyle01"/>
          <w:rFonts w:hint="eastAsia"/>
        </w:rPr>
        <w:t>ana</w:t>
      </w:r>
      <w:r w:rsidR="006C5DAC">
        <w:rPr>
          <w:rStyle w:val="fontstyle01"/>
        </w:rPr>
        <w:t xml:space="preserve">lysis of </w:t>
      </w:r>
      <w:r w:rsidR="006C5DAC" w:rsidRPr="006C5DAC">
        <w:rPr>
          <w:rStyle w:val="fontstyle01"/>
          <w:i/>
        </w:rPr>
        <w:t>TaSDG</w:t>
      </w:r>
      <w:r w:rsidR="00D93991">
        <w:rPr>
          <w:rStyle w:val="fontstyle01"/>
          <w:i/>
        </w:rPr>
        <w:t>s</w:t>
      </w:r>
      <w:r w:rsidR="006C5DAC">
        <w:rPr>
          <w:rStyle w:val="fontstyle01"/>
        </w:rPr>
        <w:t xml:space="preserve"> and </w:t>
      </w:r>
      <w:r w:rsidR="006C5DAC" w:rsidRPr="006C5DAC">
        <w:rPr>
          <w:rStyle w:val="fontstyle01"/>
          <w:i/>
        </w:rPr>
        <w:t>TaPRMT</w:t>
      </w:r>
      <w:r w:rsidR="00D93991">
        <w:rPr>
          <w:rStyle w:val="fontstyle01"/>
          <w:i/>
        </w:rPr>
        <w:t>s</w:t>
      </w:r>
      <w:r w:rsidR="006C5DAC">
        <w:rPr>
          <w:rStyle w:val="fontstyle01"/>
        </w:rPr>
        <w:t xml:space="preserve"> genes</w:t>
      </w:r>
    </w:p>
    <w:p w:rsidR="00A066AD" w:rsidRDefault="00A066AD"/>
    <w:p w:rsidR="00A066AD" w:rsidRDefault="00E60FDA" w:rsidP="00A066AD">
      <w:pPr>
        <w:jc w:val="center"/>
      </w:pPr>
      <w:r w:rsidRPr="00E60FDA">
        <w:rPr>
          <w:noProof/>
        </w:rPr>
        <w:drawing>
          <wp:inline distT="0" distB="0" distL="0" distR="0">
            <wp:extent cx="5083200" cy="3618000"/>
            <wp:effectExtent l="0" t="0" r="3175" b="1905"/>
            <wp:docPr id="11" name="图片 11" descr="F:\小麦\甲基化\PlantCARE_16866_TaHMGeneName_promoter_plantCARE\TaSDG_PRMTPromoterAnalys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小麦\甲基化\PlantCARE_16866_TaHMGeneName_promoter_plantCARE\TaSDG_PRMTPromoterAnalysi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3200" cy="361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0FDA">
        <w:t xml:space="preserve"> </w:t>
      </w:r>
      <w:r w:rsidR="00A066AD">
        <w:br w:type="page"/>
      </w:r>
    </w:p>
    <w:p w:rsidR="006C5DAC" w:rsidRDefault="00A7415D" w:rsidP="006C5DAC">
      <w:pPr>
        <w:jc w:val="center"/>
      </w:pPr>
      <w:r>
        <w:rPr>
          <w:rStyle w:val="fontstyle01"/>
        </w:rPr>
        <w:lastRenderedPageBreak/>
        <w:t>Figure S7</w:t>
      </w:r>
      <w:r w:rsidR="006C5DAC">
        <w:rPr>
          <w:rStyle w:val="fontstyle01"/>
        </w:rPr>
        <w:t xml:space="preserve">-2 Promoter </w:t>
      </w:r>
      <w:r w:rsidR="006C5DAC">
        <w:rPr>
          <w:rStyle w:val="fontstyle01"/>
          <w:rFonts w:hint="eastAsia"/>
        </w:rPr>
        <w:t>ana</w:t>
      </w:r>
      <w:r w:rsidR="006C5DAC">
        <w:rPr>
          <w:rStyle w:val="fontstyle01"/>
        </w:rPr>
        <w:t xml:space="preserve">lysis of </w:t>
      </w:r>
      <w:r w:rsidR="006C5DAC" w:rsidRPr="006C5DAC">
        <w:rPr>
          <w:rStyle w:val="fontstyle01"/>
          <w:i/>
        </w:rPr>
        <w:t>Ta</w:t>
      </w:r>
      <w:r w:rsidR="006C5DAC">
        <w:rPr>
          <w:rStyle w:val="fontstyle01"/>
          <w:i/>
        </w:rPr>
        <w:t>HDMA</w:t>
      </w:r>
      <w:r w:rsidR="00D93991">
        <w:rPr>
          <w:rStyle w:val="fontstyle01"/>
          <w:i/>
        </w:rPr>
        <w:t>s</w:t>
      </w:r>
      <w:r w:rsidR="006C5DAC">
        <w:rPr>
          <w:rStyle w:val="fontstyle01"/>
        </w:rPr>
        <w:t xml:space="preserve"> and </w:t>
      </w:r>
      <w:r w:rsidR="006C5DAC" w:rsidRPr="006C5DAC">
        <w:rPr>
          <w:rStyle w:val="fontstyle01"/>
          <w:i/>
        </w:rPr>
        <w:t>Ta</w:t>
      </w:r>
      <w:r w:rsidR="006C5DAC">
        <w:rPr>
          <w:rStyle w:val="fontstyle01"/>
          <w:i/>
        </w:rPr>
        <w:t>JMJ</w:t>
      </w:r>
      <w:r w:rsidR="00D93991">
        <w:rPr>
          <w:rStyle w:val="fontstyle01"/>
          <w:i/>
        </w:rPr>
        <w:t>s</w:t>
      </w:r>
      <w:r w:rsidR="006C5DAC">
        <w:rPr>
          <w:rStyle w:val="fontstyle01"/>
        </w:rPr>
        <w:t xml:space="preserve"> genes</w:t>
      </w:r>
    </w:p>
    <w:p w:rsidR="00A066AD" w:rsidRDefault="00A066AD" w:rsidP="00A066AD">
      <w:pPr>
        <w:jc w:val="center"/>
      </w:pPr>
    </w:p>
    <w:p w:rsidR="00A066AD" w:rsidRDefault="00A066AD" w:rsidP="00A066AD">
      <w:pPr>
        <w:jc w:val="center"/>
      </w:pPr>
      <w:r w:rsidRPr="00A066AD">
        <w:rPr>
          <w:noProof/>
        </w:rPr>
        <w:drawing>
          <wp:inline distT="0" distB="0" distL="0" distR="0">
            <wp:extent cx="5274310" cy="6267711"/>
            <wp:effectExtent l="0" t="0" r="2540" b="0"/>
            <wp:docPr id="2" name="图片 2" descr="F:\小麦\甲基化\PlantCARE_16866_TaHMGeneName_promoter_plantCARE\TaHDMA_JMJPromoterAnalysi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小麦\甲基化\PlantCARE_16866_TaHMGeneName_promoter_plantCARE\TaHDMA_JMJPromoterAnalysi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267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6C5DAC" w:rsidRDefault="00A7415D" w:rsidP="006C5DAC">
      <w:pPr>
        <w:jc w:val="center"/>
      </w:pPr>
      <w:r>
        <w:rPr>
          <w:rStyle w:val="fontstyle01"/>
        </w:rPr>
        <w:lastRenderedPageBreak/>
        <w:t>Figure S7</w:t>
      </w:r>
      <w:r w:rsidR="006C5DAC">
        <w:rPr>
          <w:rStyle w:val="fontstyle01"/>
        </w:rPr>
        <w:t xml:space="preserve">-3 Promoter </w:t>
      </w:r>
      <w:r w:rsidR="006C5DAC">
        <w:rPr>
          <w:rStyle w:val="fontstyle01"/>
          <w:rFonts w:hint="eastAsia"/>
        </w:rPr>
        <w:t>ana</w:t>
      </w:r>
      <w:r w:rsidR="006C5DAC">
        <w:rPr>
          <w:rStyle w:val="fontstyle01"/>
        </w:rPr>
        <w:t xml:space="preserve">lysis of </w:t>
      </w:r>
      <w:r w:rsidR="006C5DAC" w:rsidRPr="006C5DAC">
        <w:rPr>
          <w:rStyle w:val="fontstyle01"/>
          <w:i/>
        </w:rPr>
        <w:t>Ta</w:t>
      </w:r>
      <w:r w:rsidR="006C5DAC">
        <w:rPr>
          <w:rStyle w:val="fontstyle01"/>
          <w:i/>
        </w:rPr>
        <w:t>HAG</w:t>
      </w:r>
      <w:r w:rsidR="00D93991">
        <w:rPr>
          <w:rStyle w:val="fontstyle01"/>
          <w:i/>
        </w:rPr>
        <w:t>s</w:t>
      </w:r>
      <w:r w:rsidR="006C5DAC">
        <w:rPr>
          <w:rStyle w:val="fontstyle01"/>
        </w:rPr>
        <w:t xml:space="preserve">, </w:t>
      </w:r>
      <w:r w:rsidR="006C5DAC" w:rsidRPr="006C5DAC">
        <w:rPr>
          <w:rStyle w:val="fontstyle01"/>
          <w:i/>
        </w:rPr>
        <w:t>Ta</w:t>
      </w:r>
      <w:r w:rsidR="006C5DAC">
        <w:rPr>
          <w:rStyle w:val="fontstyle01"/>
          <w:i/>
        </w:rPr>
        <w:t>HAM</w:t>
      </w:r>
      <w:r w:rsidR="00D93991">
        <w:rPr>
          <w:rStyle w:val="fontstyle01"/>
          <w:i/>
        </w:rPr>
        <w:t>s</w:t>
      </w:r>
      <w:r w:rsidR="006C5DAC">
        <w:rPr>
          <w:rStyle w:val="fontstyle01"/>
        </w:rPr>
        <w:t xml:space="preserve">, </w:t>
      </w:r>
      <w:r w:rsidR="006C5DAC" w:rsidRPr="006C5DAC">
        <w:rPr>
          <w:rStyle w:val="fontstyle01"/>
          <w:i/>
        </w:rPr>
        <w:t>Ta</w:t>
      </w:r>
      <w:r w:rsidR="006C5DAC">
        <w:rPr>
          <w:rStyle w:val="fontstyle01"/>
          <w:i/>
        </w:rPr>
        <w:t>HAC</w:t>
      </w:r>
      <w:r w:rsidR="00D93991">
        <w:rPr>
          <w:rStyle w:val="fontstyle01"/>
          <w:i/>
        </w:rPr>
        <w:t>s</w:t>
      </w:r>
      <w:r w:rsidR="006C5DAC">
        <w:rPr>
          <w:rStyle w:val="fontstyle01"/>
        </w:rPr>
        <w:t xml:space="preserve"> and </w:t>
      </w:r>
      <w:r w:rsidR="006C5DAC" w:rsidRPr="006C5DAC">
        <w:rPr>
          <w:rStyle w:val="fontstyle01"/>
          <w:i/>
        </w:rPr>
        <w:t>Ta</w:t>
      </w:r>
      <w:r w:rsidR="006C5DAC">
        <w:rPr>
          <w:rStyle w:val="fontstyle01"/>
          <w:i/>
        </w:rPr>
        <w:t>HAF</w:t>
      </w:r>
      <w:r w:rsidR="00D93991">
        <w:rPr>
          <w:rStyle w:val="fontstyle01"/>
          <w:i/>
        </w:rPr>
        <w:t>s</w:t>
      </w:r>
      <w:r w:rsidR="006C5DAC">
        <w:rPr>
          <w:rStyle w:val="fontstyle01"/>
        </w:rPr>
        <w:t xml:space="preserve"> genes</w:t>
      </w:r>
    </w:p>
    <w:p w:rsidR="00A066AD" w:rsidRPr="006C5DAC" w:rsidRDefault="00A066AD" w:rsidP="00A066AD">
      <w:pPr>
        <w:jc w:val="center"/>
      </w:pPr>
    </w:p>
    <w:p w:rsidR="00A066AD" w:rsidRDefault="00A066AD" w:rsidP="00A066AD">
      <w:pPr>
        <w:jc w:val="center"/>
      </w:pPr>
      <w:r w:rsidRPr="00A066AD">
        <w:rPr>
          <w:noProof/>
        </w:rPr>
        <w:drawing>
          <wp:inline distT="0" distB="0" distL="0" distR="0">
            <wp:extent cx="5274310" cy="3133608"/>
            <wp:effectExtent l="0" t="0" r="2540" b="0"/>
            <wp:docPr id="3" name="图片 3" descr="F:\小麦\甲基化\PlantCARE_16866_TaHMGeneName_promoter_plantCARE\TaHAG_HAM_HAC_HAFPromoterAnalysi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小麦\甲基化\PlantCARE_16866_TaHMGeneName_promoter_plantCARE\TaHAG_HAM_HAC_HAFPromoterAnalysis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33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6C5DAC" w:rsidRDefault="00A7415D" w:rsidP="006C5DAC">
      <w:pPr>
        <w:jc w:val="center"/>
      </w:pPr>
      <w:r>
        <w:rPr>
          <w:rStyle w:val="fontstyle01"/>
        </w:rPr>
        <w:lastRenderedPageBreak/>
        <w:t>Figure S7</w:t>
      </w:r>
      <w:r w:rsidR="006C5DAC">
        <w:rPr>
          <w:rStyle w:val="fontstyle01"/>
        </w:rPr>
        <w:t xml:space="preserve">-4 Promoter </w:t>
      </w:r>
      <w:r w:rsidR="006C5DAC">
        <w:rPr>
          <w:rStyle w:val="fontstyle01"/>
          <w:rFonts w:hint="eastAsia"/>
        </w:rPr>
        <w:t>ana</w:t>
      </w:r>
      <w:r w:rsidR="006C5DAC">
        <w:rPr>
          <w:rStyle w:val="fontstyle01"/>
        </w:rPr>
        <w:t xml:space="preserve">lysis of </w:t>
      </w:r>
      <w:r w:rsidR="006C5DAC" w:rsidRPr="006C5DAC">
        <w:rPr>
          <w:rStyle w:val="fontstyle01"/>
          <w:i/>
        </w:rPr>
        <w:t>Ta</w:t>
      </w:r>
      <w:r w:rsidR="006C5DAC">
        <w:rPr>
          <w:rStyle w:val="fontstyle01"/>
          <w:i/>
        </w:rPr>
        <w:t>HDA</w:t>
      </w:r>
      <w:r w:rsidR="00D93991">
        <w:rPr>
          <w:rStyle w:val="fontstyle01"/>
          <w:i/>
        </w:rPr>
        <w:t>s</w:t>
      </w:r>
      <w:r w:rsidR="006C5DAC">
        <w:rPr>
          <w:rStyle w:val="fontstyle01"/>
        </w:rPr>
        <w:t xml:space="preserve">, </w:t>
      </w:r>
      <w:r w:rsidR="006C5DAC" w:rsidRPr="006C5DAC">
        <w:rPr>
          <w:rStyle w:val="fontstyle01"/>
          <w:i/>
        </w:rPr>
        <w:t>Ta</w:t>
      </w:r>
      <w:r w:rsidR="006C5DAC">
        <w:rPr>
          <w:rStyle w:val="fontstyle01"/>
          <w:i/>
        </w:rPr>
        <w:t>SRT</w:t>
      </w:r>
      <w:r w:rsidR="00D93991">
        <w:rPr>
          <w:rStyle w:val="fontstyle01"/>
          <w:i/>
        </w:rPr>
        <w:t>s</w:t>
      </w:r>
      <w:r w:rsidR="006C5DAC">
        <w:rPr>
          <w:rStyle w:val="fontstyle01"/>
        </w:rPr>
        <w:t xml:space="preserve"> and </w:t>
      </w:r>
      <w:r w:rsidR="006C5DAC" w:rsidRPr="006C5DAC">
        <w:rPr>
          <w:rStyle w:val="fontstyle01"/>
          <w:i/>
        </w:rPr>
        <w:t>Ta</w:t>
      </w:r>
      <w:r w:rsidR="006C5DAC">
        <w:rPr>
          <w:rStyle w:val="fontstyle01"/>
          <w:i/>
        </w:rPr>
        <w:t>HDT</w:t>
      </w:r>
      <w:r w:rsidR="00D93991">
        <w:rPr>
          <w:rStyle w:val="fontstyle01"/>
          <w:i/>
        </w:rPr>
        <w:t>s</w:t>
      </w:r>
      <w:r w:rsidR="006C5DAC">
        <w:rPr>
          <w:rStyle w:val="fontstyle01"/>
        </w:rPr>
        <w:t xml:space="preserve"> genes</w:t>
      </w:r>
    </w:p>
    <w:p w:rsidR="00A066AD" w:rsidRDefault="00A066AD" w:rsidP="00A066AD">
      <w:pPr>
        <w:jc w:val="center"/>
      </w:pPr>
    </w:p>
    <w:p w:rsidR="00A066AD" w:rsidRDefault="00E60FDA" w:rsidP="00A066AD">
      <w:pPr>
        <w:jc w:val="center"/>
      </w:pPr>
      <w:r w:rsidRPr="00E60FDA">
        <w:rPr>
          <w:noProof/>
        </w:rPr>
        <w:drawing>
          <wp:inline distT="0" distB="0" distL="0" distR="0">
            <wp:extent cx="4507200" cy="3931200"/>
            <wp:effectExtent l="0" t="0" r="8255" b="0"/>
            <wp:docPr id="12" name="图片 12" descr="F:\小麦\甲基化\PlantCARE_16866_TaHMGeneName_promoter_plantCARE\TaHDA_SRT_HDTPromoterAnalysi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小麦\甲基化\PlantCARE_16866_TaHMGeneName_promoter_plantCARE\TaHDA_SRT_HDTPromoterAnalysis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7200" cy="393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0FDA">
        <w:t xml:space="preserve"> </w:t>
      </w:r>
      <w:r w:rsidR="00A066AD">
        <w:br w:type="page"/>
      </w:r>
    </w:p>
    <w:p w:rsidR="006C5DAC" w:rsidRDefault="00A7415D" w:rsidP="006C5DAC">
      <w:pPr>
        <w:jc w:val="center"/>
      </w:pPr>
      <w:r>
        <w:rPr>
          <w:rStyle w:val="fontstyle01"/>
        </w:rPr>
        <w:lastRenderedPageBreak/>
        <w:t>Figure S7</w:t>
      </w:r>
      <w:r w:rsidR="006C5DAC">
        <w:rPr>
          <w:rStyle w:val="fontstyle01"/>
        </w:rPr>
        <w:t xml:space="preserve">-5 Promoter </w:t>
      </w:r>
      <w:r w:rsidR="006C5DAC">
        <w:rPr>
          <w:rStyle w:val="fontstyle01"/>
          <w:rFonts w:hint="eastAsia"/>
        </w:rPr>
        <w:t>ana</w:t>
      </w:r>
      <w:r w:rsidR="006C5DAC">
        <w:rPr>
          <w:rStyle w:val="fontstyle01"/>
        </w:rPr>
        <w:t xml:space="preserve">lysis of </w:t>
      </w:r>
      <w:r w:rsidR="00D93991">
        <w:rPr>
          <w:rStyle w:val="fontstyle01"/>
          <w:i/>
        </w:rPr>
        <w:t>Hv</w:t>
      </w:r>
      <w:r w:rsidR="006C5DAC">
        <w:rPr>
          <w:rStyle w:val="fontstyle01"/>
          <w:i/>
        </w:rPr>
        <w:t>HM</w:t>
      </w:r>
      <w:r w:rsidR="00D93991">
        <w:rPr>
          <w:rStyle w:val="fontstyle01"/>
          <w:i/>
        </w:rPr>
        <w:t>s</w:t>
      </w:r>
      <w:r w:rsidR="006C5DAC">
        <w:rPr>
          <w:rStyle w:val="fontstyle01"/>
        </w:rPr>
        <w:t xml:space="preserve"> genes</w:t>
      </w:r>
    </w:p>
    <w:p w:rsidR="00A066AD" w:rsidRDefault="00A066AD" w:rsidP="00A066AD">
      <w:pPr>
        <w:jc w:val="center"/>
      </w:pPr>
    </w:p>
    <w:p w:rsidR="00A066AD" w:rsidRDefault="00A066AD" w:rsidP="00A066AD">
      <w:pPr>
        <w:jc w:val="center"/>
      </w:pPr>
      <w:r w:rsidRPr="00A066AD">
        <w:rPr>
          <w:noProof/>
        </w:rPr>
        <w:drawing>
          <wp:inline distT="0" distB="0" distL="0" distR="0">
            <wp:extent cx="5274310" cy="7339388"/>
            <wp:effectExtent l="0" t="0" r="2540" b="0"/>
            <wp:docPr id="5" name="图片 5" descr="F:\大麦\methylate\PlantCARE_1283_HvHMGeneName_promoter_plantCARE\HvGeneStressEleme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大麦\methylate\PlantCARE_1283_HvHMGeneName_promoter_plantCARE\HvGeneStressElement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339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6C5DAC" w:rsidRDefault="00A7415D" w:rsidP="006C5DAC">
      <w:pPr>
        <w:jc w:val="center"/>
      </w:pPr>
      <w:r>
        <w:rPr>
          <w:rStyle w:val="fontstyle01"/>
        </w:rPr>
        <w:lastRenderedPageBreak/>
        <w:t>Figure S7</w:t>
      </w:r>
      <w:r w:rsidR="006C5DAC">
        <w:rPr>
          <w:rStyle w:val="fontstyle01"/>
        </w:rPr>
        <w:t xml:space="preserve">-6 Promoter </w:t>
      </w:r>
      <w:r w:rsidR="006C5DAC">
        <w:rPr>
          <w:rStyle w:val="fontstyle01"/>
          <w:rFonts w:hint="eastAsia"/>
        </w:rPr>
        <w:t>ana</w:t>
      </w:r>
      <w:r w:rsidR="006C5DAC">
        <w:rPr>
          <w:rStyle w:val="fontstyle01"/>
        </w:rPr>
        <w:t xml:space="preserve">lysis of </w:t>
      </w:r>
      <w:r w:rsidR="006C5DAC">
        <w:rPr>
          <w:rStyle w:val="fontstyle01"/>
          <w:i/>
        </w:rPr>
        <w:t>SbHM</w:t>
      </w:r>
      <w:r w:rsidR="00D93991">
        <w:rPr>
          <w:rStyle w:val="fontstyle01"/>
          <w:i/>
        </w:rPr>
        <w:t>s</w:t>
      </w:r>
      <w:r w:rsidR="006C5DAC">
        <w:rPr>
          <w:rStyle w:val="fontstyle01"/>
        </w:rPr>
        <w:t xml:space="preserve"> genes</w:t>
      </w:r>
    </w:p>
    <w:p w:rsidR="00A066AD" w:rsidRDefault="00A066AD" w:rsidP="00A066AD">
      <w:pPr>
        <w:jc w:val="center"/>
      </w:pPr>
      <w:r w:rsidRPr="00A066AD">
        <w:rPr>
          <w:noProof/>
        </w:rPr>
        <w:drawing>
          <wp:inline distT="0" distB="0" distL="0" distR="0">
            <wp:extent cx="5274310" cy="8438255"/>
            <wp:effectExtent l="0" t="0" r="2540" b="1270"/>
            <wp:docPr id="6" name="图片 6" descr="F:\高粱\methylate\PlantCARE_13080_SbHMGeneName_promoter_plantCARE\SbGeneStressEleme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高粱\methylate\PlantCARE_13080_SbHMGeneName_promoter_plantCARE\SbGeneStressElement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43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6C5DAC" w:rsidRDefault="00A7415D" w:rsidP="006C5DAC">
      <w:pPr>
        <w:jc w:val="center"/>
      </w:pPr>
      <w:r>
        <w:rPr>
          <w:rStyle w:val="fontstyle01"/>
        </w:rPr>
        <w:lastRenderedPageBreak/>
        <w:t>Figure S7</w:t>
      </w:r>
      <w:r w:rsidR="006C5DAC">
        <w:rPr>
          <w:rStyle w:val="fontstyle01"/>
        </w:rPr>
        <w:t xml:space="preserve">-7 Promoter </w:t>
      </w:r>
      <w:r w:rsidR="006C5DAC">
        <w:rPr>
          <w:rStyle w:val="fontstyle01"/>
          <w:rFonts w:hint="eastAsia"/>
        </w:rPr>
        <w:t>ana</w:t>
      </w:r>
      <w:r w:rsidR="006C5DAC">
        <w:rPr>
          <w:rStyle w:val="fontstyle01"/>
        </w:rPr>
        <w:t xml:space="preserve">lysis of </w:t>
      </w:r>
      <w:r w:rsidR="006C5DAC">
        <w:rPr>
          <w:rStyle w:val="fontstyle01"/>
          <w:i/>
        </w:rPr>
        <w:t>SvHM</w:t>
      </w:r>
      <w:r w:rsidR="006C5DAC">
        <w:rPr>
          <w:rStyle w:val="fontstyle01"/>
        </w:rPr>
        <w:t xml:space="preserve"> genes</w:t>
      </w:r>
    </w:p>
    <w:p w:rsidR="00A066AD" w:rsidRDefault="00A066AD" w:rsidP="00A066AD">
      <w:pPr>
        <w:jc w:val="center"/>
      </w:pPr>
      <w:r w:rsidRPr="00A066AD">
        <w:rPr>
          <w:noProof/>
        </w:rPr>
        <w:drawing>
          <wp:inline distT="0" distB="0" distL="0" distR="0">
            <wp:extent cx="4714658" cy="8460310"/>
            <wp:effectExtent l="0" t="0" r="0" b="0"/>
            <wp:docPr id="7" name="图片 7" descr="F:\狗尾巴草\methylate\PlantCARE_16688_SvHMGeneName_promoter_plantCARE\SvGeneStressElemen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狗尾巴草\methylate\PlantCARE_16688_SvHMGeneName_promoter_plantCARE\SvGeneStressElement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1917" cy="847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6C5DAC" w:rsidRDefault="00A7415D" w:rsidP="006C5DAC">
      <w:pPr>
        <w:jc w:val="center"/>
      </w:pPr>
      <w:r>
        <w:rPr>
          <w:rStyle w:val="fontstyle01"/>
        </w:rPr>
        <w:lastRenderedPageBreak/>
        <w:t>Figure S7</w:t>
      </w:r>
      <w:r w:rsidR="006C5DAC">
        <w:rPr>
          <w:rStyle w:val="fontstyle01"/>
        </w:rPr>
        <w:t>-</w:t>
      </w:r>
      <w:r w:rsidR="00F61B0F">
        <w:rPr>
          <w:rStyle w:val="fontstyle01"/>
        </w:rPr>
        <w:t>8</w:t>
      </w:r>
      <w:r w:rsidR="006C5DAC">
        <w:rPr>
          <w:rStyle w:val="fontstyle01"/>
        </w:rPr>
        <w:t xml:space="preserve"> Promoter </w:t>
      </w:r>
      <w:r w:rsidR="006C5DAC">
        <w:rPr>
          <w:rStyle w:val="fontstyle01"/>
          <w:rFonts w:hint="eastAsia"/>
        </w:rPr>
        <w:t>ana</w:t>
      </w:r>
      <w:r w:rsidR="006C5DAC">
        <w:rPr>
          <w:rStyle w:val="fontstyle01"/>
        </w:rPr>
        <w:t xml:space="preserve">lysis of </w:t>
      </w:r>
      <w:r w:rsidR="006C5DAC">
        <w:rPr>
          <w:rStyle w:val="fontstyle01"/>
          <w:i/>
        </w:rPr>
        <w:t>SiHM</w:t>
      </w:r>
      <w:r w:rsidR="006C5DAC">
        <w:rPr>
          <w:rStyle w:val="fontstyle01"/>
        </w:rPr>
        <w:t xml:space="preserve"> genes</w:t>
      </w:r>
    </w:p>
    <w:p w:rsidR="00A066AD" w:rsidRDefault="00A066AD" w:rsidP="00A066AD">
      <w:pPr>
        <w:jc w:val="center"/>
      </w:pPr>
      <w:r w:rsidRPr="00A066AD">
        <w:rPr>
          <w:noProof/>
        </w:rPr>
        <w:drawing>
          <wp:inline distT="0" distB="0" distL="0" distR="0">
            <wp:extent cx="4963914" cy="8546110"/>
            <wp:effectExtent l="0" t="0" r="8255" b="7620"/>
            <wp:docPr id="8" name="图片 8" descr="F:\小米\methylate\PlantCARE_17065_SiHMGeneName_promoter_plantCARE\SiGenePromoterAnalysi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小米\methylate\PlantCARE_17065_SiHMGeneName_promoter_plantCARE\SiGenePromoterAnalysis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5251" cy="8548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A066AD" w:rsidRDefault="00A7415D" w:rsidP="006C5DAC">
      <w:pPr>
        <w:jc w:val="center"/>
      </w:pPr>
      <w:r>
        <w:rPr>
          <w:rStyle w:val="fontstyle01"/>
        </w:rPr>
        <w:lastRenderedPageBreak/>
        <w:t>Figure S7</w:t>
      </w:r>
      <w:r w:rsidR="006C5DAC">
        <w:rPr>
          <w:rStyle w:val="fontstyle01"/>
        </w:rPr>
        <w:t>-</w:t>
      </w:r>
      <w:r w:rsidR="00F61B0F">
        <w:rPr>
          <w:rStyle w:val="fontstyle01"/>
        </w:rPr>
        <w:t>9</w:t>
      </w:r>
      <w:r w:rsidR="006C5DAC">
        <w:rPr>
          <w:rStyle w:val="fontstyle01"/>
        </w:rPr>
        <w:t xml:space="preserve"> Promoter </w:t>
      </w:r>
      <w:r w:rsidR="006C5DAC">
        <w:rPr>
          <w:rStyle w:val="fontstyle01"/>
          <w:rFonts w:hint="eastAsia"/>
        </w:rPr>
        <w:t>ana</w:t>
      </w:r>
      <w:r w:rsidR="006C5DAC">
        <w:rPr>
          <w:rStyle w:val="fontstyle01"/>
        </w:rPr>
        <w:t xml:space="preserve">lysis of </w:t>
      </w:r>
      <w:r w:rsidR="006C5DAC">
        <w:rPr>
          <w:rStyle w:val="fontstyle01"/>
          <w:i/>
        </w:rPr>
        <w:t>ZmHM</w:t>
      </w:r>
      <w:r w:rsidR="006C5DAC">
        <w:rPr>
          <w:rStyle w:val="fontstyle01"/>
        </w:rPr>
        <w:t xml:space="preserve"> genes</w:t>
      </w:r>
    </w:p>
    <w:p w:rsidR="006813E0" w:rsidRDefault="006813E0" w:rsidP="00A066AD">
      <w:pPr>
        <w:jc w:val="center"/>
      </w:pPr>
    </w:p>
    <w:p w:rsidR="006813E0" w:rsidRDefault="006813E0" w:rsidP="00A066AD">
      <w:pPr>
        <w:jc w:val="center"/>
      </w:pPr>
      <w:r w:rsidRPr="006813E0">
        <w:rPr>
          <w:noProof/>
        </w:rPr>
        <w:drawing>
          <wp:inline distT="0" distB="0" distL="0" distR="0">
            <wp:extent cx="4546800" cy="8280000"/>
            <wp:effectExtent l="0" t="0" r="6350" b="6985"/>
            <wp:docPr id="15" name="图片 15" descr="F:\禾本科甲基化\启动子元件分析\PlantCARE_16866_ZmHMGeneName_promoter_plantCARE\ZmHMs_promoter_analysi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禾本科甲基化\启动子元件分析\PlantCARE_16866_ZmHMGeneName_promoter_plantCARE\ZmHMs_promoter_analysis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6800" cy="82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813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0340" w:rsidRDefault="009A0340" w:rsidP="00D93991">
      <w:r>
        <w:separator/>
      </w:r>
    </w:p>
  </w:endnote>
  <w:endnote w:type="continuationSeparator" w:id="0">
    <w:p w:rsidR="009A0340" w:rsidRDefault="009A0340" w:rsidP="00D939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vbqbgAdvTTa351d857.B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0340" w:rsidRDefault="009A0340" w:rsidP="00D93991">
      <w:r>
        <w:separator/>
      </w:r>
    </w:p>
  </w:footnote>
  <w:footnote w:type="continuationSeparator" w:id="0">
    <w:p w:rsidR="009A0340" w:rsidRDefault="009A0340" w:rsidP="00D939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3E1"/>
    <w:rsid w:val="001C50A2"/>
    <w:rsid w:val="002629E1"/>
    <w:rsid w:val="00424299"/>
    <w:rsid w:val="005B4FA5"/>
    <w:rsid w:val="006813E0"/>
    <w:rsid w:val="006C5DAC"/>
    <w:rsid w:val="008C53E1"/>
    <w:rsid w:val="009A0340"/>
    <w:rsid w:val="00A066AD"/>
    <w:rsid w:val="00A7263C"/>
    <w:rsid w:val="00A7415D"/>
    <w:rsid w:val="00D7082A"/>
    <w:rsid w:val="00D93991"/>
    <w:rsid w:val="00DA4CAD"/>
    <w:rsid w:val="00E60FDA"/>
    <w:rsid w:val="00F61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3FCDE73"/>
  <w14:defaultImageDpi w14:val="330"/>
  <w15:chartTrackingRefBased/>
  <w15:docId w15:val="{65952A54-6BF3-41F8-931B-CD54B706F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6C5DAC"/>
    <w:rPr>
      <w:rFonts w:ascii="PvbqbgAdvTTa351d857.B" w:hAnsi="PvbqbgAdvTTa351d857.B" w:hint="default"/>
      <w:b w:val="0"/>
      <w:bCs w:val="0"/>
      <w:i w:val="0"/>
      <w:iCs w:val="0"/>
      <w:color w:val="131413"/>
      <w:sz w:val="22"/>
      <w:szCs w:val="22"/>
    </w:rPr>
  </w:style>
  <w:style w:type="paragraph" w:styleId="a3">
    <w:name w:val="header"/>
    <w:basedOn w:val="a"/>
    <w:link w:val="a4"/>
    <w:uiPriority w:val="99"/>
    <w:unhideWhenUsed/>
    <w:rsid w:val="00D939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9399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939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9399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9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zlw</dc:creator>
  <cp:keywords/>
  <dc:description/>
  <cp:lastModifiedBy>zlw</cp:lastModifiedBy>
  <cp:revision>9</cp:revision>
  <dcterms:created xsi:type="dcterms:W3CDTF">2020-08-16T01:36:00Z</dcterms:created>
  <dcterms:modified xsi:type="dcterms:W3CDTF">2020-09-22T13:03:00Z</dcterms:modified>
</cp:coreProperties>
</file>