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rPr>
          <w:b/>
          <w:sz w:val="28"/>
        </w:rPr>
        <w:t>Supplementary material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487603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_s1fig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03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4147F7" w14:textId="77777777" w:rsidR="00A52AEA" w:rsidRDefault="00055B28">
      <w:r>
        <w:rPr>
          <w:b/>
        </w:rPr>
        <w:t xml:space="preserve">S1 Fig. </w:t>
      </w:r>
      <w:r>
        <w:t xml:space="preserve">Multivariate structure and measurement-quality checks. (A) Principal-component biplot coloured by blood-pressure grade. (B) </w:t>
      </w:r>
      <w:proofErr w:type="spellStart"/>
      <w:r>
        <w:t>Mahalanobis</w:t>
      </w:r>
      <w:proofErr w:type="spellEnd"/>
      <w:r>
        <w:t xml:space="preserve"> (calcium, phosphorus) distance across grade. (C) Bland–Altman plot of the two within-visit systolic readings. (D) Isometric log-ratio balance and size coordinates across grade.</w:t>
      </w:r>
    </w:p>
    <w:p w14:paraId="076957CC" w14:textId="77777777" w:rsidR="00753F04" w:rsidRPr="00753F04" w:rsidRDefault="00753F04" w:rsidP="00753F04">
      <w:pPr>
        <w:jc w:val="both"/>
        <w:rPr>
          <w:b/>
          <w:bCs/>
          <w:sz w:val="24"/>
        </w:rPr>
      </w:pPr>
      <w:r w:rsidRPr="00753F04">
        <w:rPr>
          <w:b/>
          <w:bCs/>
          <w:sz w:val="24"/>
        </w:rPr>
        <w:t>SUPPLEMENTARY TABLES</w:t>
      </w:r>
    </w:p>
    <w:p w14:paraId="6F59EAD9" w14:textId="77777777" w:rsidR="00753F04" w:rsidRPr="00753F04" w:rsidRDefault="00753F04" w:rsidP="00753F04">
      <w:pPr>
        <w:jc w:val="both"/>
        <w:rPr>
          <w:b/>
          <w:bCs/>
          <w:sz w:val="24"/>
        </w:rPr>
      </w:pPr>
      <w:r w:rsidRPr="00753F04">
        <w:rPr>
          <w:b/>
          <w:bCs/>
          <w:sz w:val="24"/>
        </w:rPr>
        <w:t>Supplementary Table S1. Distributional normality and within-visit blood-pressure reliability</w:t>
      </w:r>
    </w:p>
    <w:p w14:paraId="67937A72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b/>
          <w:bCs/>
          <w:sz w:val="24"/>
        </w:rPr>
        <w:lastRenderedPageBreak/>
        <w:t>(A) Tests of normality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700"/>
        <w:gridCol w:w="1890"/>
        <w:gridCol w:w="1165"/>
        <w:gridCol w:w="2335"/>
        <w:gridCol w:w="1926"/>
      </w:tblGrid>
      <w:tr w:rsidR="00753F04" w:rsidRPr="00753F04" w14:paraId="7D67B127" w14:textId="77777777" w:rsidTr="0075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1FCD4BBF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Variable</w:t>
            </w:r>
          </w:p>
        </w:tc>
        <w:tc>
          <w:tcPr>
            <w:tcW w:w="1048" w:type="pct"/>
            <w:hideMark/>
          </w:tcPr>
          <w:p w14:paraId="21DF9A2F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Shapiro–Wilk W</w:t>
            </w:r>
          </w:p>
        </w:tc>
        <w:tc>
          <w:tcPr>
            <w:tcW w:w="646" w:type="pct"/>
            <w:hideMark/>
          </w:tcPr>
          <w:p w14:paraId="1A2AAE9B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Shapiro p</w:t>
            </w:r>
          </w:p>
        </w:tc>
        <w:tc>
          <w:tcPr>
            <w:tcW w:w="1295" w:type="pct"/>
            <w:hideMark/>
          </w:tcPr>
          <w:p w14:paraId="72792641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Anderson–Darling p</w:t>
            </w:r>
          </w:p>
        </w:tc>
        <w:tc>
          <w:tcPr>
            <w:tcW w:w="1068" w:type="pct"/>
            <w:hideMark/>
          </w:tcPr>
          <w:p w14:paraId="2CBD836D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Normal (α=0.05)</w:t>
            </w:r>
          </w:p>
        </w:tc>
      </w:tr>
      <w:tr w:rsidR="00753F04" w:rsidRPr="00753F04" w14:paraId="169D0310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0E042D17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Age</w:t>
            </w:r>
          </w:p>
        </w:tc>
        <w:tc>
          <w:tcPr>
            <w:tcW w:w="1048" w:type="pct"/>
            <w:hideMark/>
          </w:tcPr>
          <w:p w14:paraId="5142920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0.940</w:t>
            </w:r>
          </w:p>
        </w:tc>
        <w:tc>
          <w:tcPr>
            <w:tcW w:w="646" w:type="pct"/>
            <w:hideMark/>
          </w:tcPr>
          <w:p w14:paraId="01E861F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1.2e-06</w:t>
            </w:r>
          </w:p>
        </w:tc>
        <w:tc>
          <w:tcPr>
            <w:tcW w:w="1295" w:type="pct"/>
            <w:hideMark/>
          </w:tcPr>
          <w:p w14:paraId="4B02471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4.3e-07</w:t>
            </w:r>
          </w:p>
        </w:tc>
        <w:tc>
          <w:tcPr>
            <w:tcW w:w="1068" w:type="pct"/>
            <w:hideMark/>
          </w:tcPr>
          <w:p w14:paraId="316F51A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</w:t>
            </w:r>
          </w:p>
        </w:tc>
      </w:tr>
      <w:tr w:rsidR="00753F04" w:rsidRPr="00753F04" w14:paraId="2E00F031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208B2C8B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Weight</w:t>
            </w:r>
          </w:p>
        </w:tc>
        <w:tc>
          <w:tcPr>
            <w:tcW w:w="1048" w:type="pct"/>
            <w:hideMark/>
          </w:tcPr>
          <w:p w14:paraId="16389F0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0.992</w:t>
            </w:r>
          </w:p>
        </w:tc>
        <w:tc>
          <w:tcPr>
            <w:tcW w:w="646" w:type="pct"/>
            <w:hideMark/>
          </w:tcPr>
          <w:p w14:paraId="15396A7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0.42</w:t>
            </w:r>
          </w:p>
        </w:tc>
        <w:tc>
          <w:tcPr>
            <w:tcW w:w="1295" w:type="pct"/>
            <w:hideMark/>
          </w:tcPr>
          <w:p w14:paraId="56B552E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0.86</w:t>
            </w:r>
          </w:p>
        </w:tc>
        <w:tc>
          <w:tcPr>
            <w:tcW w:w="1068" w:type="pct"/>
            <w:hideMark/>
          </w:tcPr>
          <w:p w14:paraId="053A70A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Yes</w:t>
            </w:r>
          </w:p>
        </w:tc>
      </w:tr>
      <w:tr w:rsidR="00753F04" w:rsidRPr="00753F04" w14:paraId="47EFEAAA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750B57BF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Height</w:t>
            </w:r>
          </w:p>
        </w:tc>
        <w:tc>
          <w:tcPr>
            <w:tcW w:w="1048" w:type="pct"/>
            <w:hideMark/>
          </w:tcPr>
          <w:p w14:paraId="4F32335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0.995</w:t>
            </w:r>
          </w:p>
        </w:tc>
        <w:tc>
          <w:tcPr>
            <w:tcW w:w="646" w:type="pct"/>
            <w:hideMark/>
          </w:tcPr>
          <w:p w14:paraId="53E7B13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0.82</w:t>
            </w:r>
          </w:p>
        </w:tc>
        <w:tc>
          <w:tcPr>
            <w:tcW w:w="1295" w:type="pct"/>
            <w:hideMark/>
          </w:tcPr>
          <w:p w14:paraId="7A86A8C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0.75</w:t>
            </w:r>
          </w:p>
        </w:tc>
        <w:tc>
          <w:tcPr>
            <w:tcW w:w="1068" w:type="pct"/>
            <w:hideMark/>
          </w:tcPr>
          <w:p w14:paraId="1B05C8A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Yes</w:t>
            </w:r>
          </w:p>
        </w:tc>
      </w:tr>
      <w:tr w:rsidR="00753F04" w:rsidRPr="00753F04" w14:paraId="28DA4748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5A0A4B7B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BMI</w:t>
            </w:r>
          </w:p>
        </w:tc>
        <w:tc>
          <w:tcPr>
            <w:tcW w:w="1048" w:type="pct"/>
            <w:hideMark/>
          </w:tcPr>
          <w:p w14:paraId="57FE91B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0.985</w:t>
            </w:r>
          </w:p>
        </w:tc>
        <w:tc>
          <w:tcPr>
            <w:tcW w:w="646" w:type="pct"/>
            <w:hideMark/>
          </w:tcPr>
          <w:p w14:paraId="5C28DFC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0.070</w:t>
            </w:r>
          </w:p>
        </w:tc>
        <w:tc>
          <w:tcPr>
            <w:tcW w:w="1295" w:type="pct"/>
            <w:hideMark/>
          </w:tcPr>
          <w:p w14:paraId="271D243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0.48</w:t>
            </w:r>
          </w:p>
        </w:tc>
        <w:tc>
          <w:tcPr>
            <w:tcW w:w="1068" w:type="pct"/>
            <w:hideMark/>
          </w:tcPr>
          <w:p w14:paraId="24032CC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Yes</w:t>
            </w:r>
          </w:p>
        </w:tc>
      </w:tr>
      <w:tr w:rsidR="00753F04" w:rsidRPr="00753F04" w14:paraId="23845BA3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58ED5F56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Pulse</w:t>
            </w:r>
          </w:p>
        </w:tc>
        <w:tc>
          <w:tcPr>
            <w:tcW w:w="1048" w:type="pct"/>
            <w:hideMark/>
          </w:tcPr>
          <w:p w14:paraId="256F395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0.940</w:t>
            </w:r>
          </w:p>
        </w:tc>
        <w:tc>
          <w:tcPr>
            <w:tcW w:w="646" w:type="pct"/>
            <w:hideMark/>
          </w:tcPr>
          <w:p w14:paraId="36F782F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1.4e-06</w:t>
            </w:r>
          </w:p>
        </w:tc>
        <w:tc>
          <w:tcPr>
            <w:tcW w:w="1295" w:type="pct"/>
            <w:hideMark/>
          </w:tcPr>
          <w:p w14:paraId="5067243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5.9e-07</w:t>
            </w:r>
          </w:p>
        </w:tc>
        <w:tc>
          <w:tcPr>
            <w:tcW w:w="1068" w:type="pct"/>
            <w:hideMark/>
          </w:tcPr>
          <w:p w14:paraId="1FE4B1C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</w:t>
            </w:r>
          </w:p>
        </w:tc>
      </w:tr>
      <w:tr w:rsidR="00753F04" w:rsidRPr="00753F04" w14:paraId="75100BAD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27BC2EDE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Systolic BP</w:t>
            </w:r>
          </w:p>
        </w:tc>
        <w:tc>
          <w:tcPr>
            <w:tcW w:w="1048" w:type="pct"/>
            <w:hideMark/>
          </w:tcPr>
          <w:p w14:paraId="795ECC6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0.942</w:t>
            </w:r>
          </w:p>
        </w:tc>
        <w:tc>
          <w:tcPr>
            <w:tcW w:w="646" w:type="pct"/>
            <w:hideMark/>
          </w:tcPr>
          <w:p w14:paraId="44D41F0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1.9e-06</w:t>
            </w:r>
          </w:p>
        </w:tc>
        <w:tc>
          <w:tcPr>
            <w:tcW w:w="1295" w:type="pct"/>
            <w:hideMark/>
          </w:tcPr>
          <w:p w14:paraId="18B7FFF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2.8e-07</w:t>
            </w:r>
          </w:p>
        </w:tc>
        <w:tc>
          <w:tcPr>
            <w:tcW w:w="1068" w:type="pct"/>
            <w:hideMark/>
          </w:tcPr>
          <w:p w14:paraId="65E3F3E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</w:t>
            </w:r>
          </w:p>
        </w:tc>
      </w:tr>
      <w:tr w:rsidR="00753F04" w:rsidRPr="00753F04" w14:paraId="5483580A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039CDF3E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Diastolic BP</w:t>
            </w:r>
          </w:p>
        </w:tc>
        <w:tc>
          <w:tcPr>
            <w:tcW w:w="1048" w:type="pct"/>
            <w:hideMark/>
          </w:tcPr>
          <w:p w14:paraId="342CF68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0.963</w:t>
            </w:r>
          </w:p>
        </w:tc>
        <w:tc>
          <w:tcPr>
            <w:tcW w:w="646" w:type="pct"/>
            <w:hideMark/>
          </w:tcPr>
          <w:p w14:paraId="3BF9C0C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1.8e-04</w:t>
            </w:r>
          </w:p>
        </w:tc>
        <w:tc>
          <w:tcPr>
            <w:tcW w:w="1295" w:type="pct"/>
            <w:hideMark/>
          </w:tcPr>
          <w:p w14:paraId="77656D2E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1.4e-04</w:t>
            </w:r>
          </w:p>
        </w:tc>
        <w:tc>
          <w:tcPr>
            <w:tcW w:w="1068" w:type="pct"/>
            <w:hideMark/>
          </w:tcPr>
          <w:p w14:paraId="091A643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</w:t>
            </w:r>
          </w:p>
        </w:tc>
      </w:tr>
      <w:tr w:rsidR="00753F04" w:rsidRPr="00753F04" w14:paraId="22F9E6D9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4DD54B1A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Pulse pressure</w:t>
            </w:r>
          </w:p>
        </w:tc>
        <w:tc>
          <w:tcPr>
            <w:tcW w:w="1048" w:type="pct"/>
            <w:hideMark/>
          </w:tcPr>
          <w:p w14:paraId="0AAF0BA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0.969</w:t>
            </w:r>
          </w:p>
        </w:tc>
        <w:tc>
          <w:tcPr>
            <w:tcW w:w="646" w:type="pct"/>
            <w:hideMark/>
          </w:tcPr>
          <w:p w14:paraId="785DB12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6.8e-04</w:t>
            </w:r>
          </w:p>
        </w:tc>
        <w:tc>
          <w:tcPr>
            <w:tcW w:w="1295" w:type="pct"/>
            <w:hideMark/>
          </w:tcPr>
          <w:p w14:paraId="3D62B9B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1.3e-03</w:t>
            </w:r>
          </w:p>
        </w:tc>
        <w:tc>
          <w:tcPr>
            <w:tcW w:w="1068" w:type="pct"/>
            <w:hideMark/>
          </w:tcPr>
          <w:p w14:paraId="0F7BFF3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</w:t>
            </w:r>
          </w:p>
        </w:tc>
      </w:tr>
      <w:tr w:rsidR="00753F04" w:rsidRPr="00753F04" w14:paraId="10E471CC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6819E9D2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MAP</w:t>
            </w:r>
          </w:p>
        </w:tc>
        <w:tc>
          <w:tcPr>
            <w:tcW w:w="1048" w:type="pct"/>
            <w:hideMark/>
          </w:tcPr>
          <w:p w14:paraId="452C191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0.940</w:t>
            </w:r>
          </w:p>
        </w:tc>
        <w:tc>
          <w:tcPr>
            <w:tcW w:w="646" w:type="pct"/>
            <w:hideMark/>
          </w:tcPr>
          <w:p w14:paraId="47CAA41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1.4e-06</w:t>
            </w:r>
          </w:p>
        </w:tc>
        <w:tc>
          <w:tcPr>
            <w:tcW w:w="1295" w:type="pct"/>
            <w:hideMark/>
          </w:tcPr>
          <w:p w14:paraId="4405534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6.8e-08</w:t>
            </w:r>
          </w:p>
        </w:tc>
        <w:tc>
          <w:tcPr>
            <w:tcW w:w="1068" w:type="pct"/>
            <w:hideMark/>
          </w:tcPr>
          <w:p w14:paraId="1B57C31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</w:t>
            </w:r>
          </w:p>
        </w:tc>
      </w:tr>
      <w:tr w:rsidR="00753F04" w:rsidRPr="00753F04" w14:paraId="27B47A28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26EE5F2D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Calcium</w:t>
            </w:r>
          </w:p>
        </w:tc>
        <w:tc>
          <w:tcPr>
            <w:tcW w:w="1048" w:type="pct"/>
            <w:hideMark/>
          </w:tcPr>
          <w:p w14:paraId="21C6007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0.969</w:t>
            </w:r>
          </w:p>
        </w:tc>
        <w:tc>
          <w:tcPr>
            <w:tcW w:w="646" w:type="pct"/>
            <w:hideMark/>
          </w:tcPr>
          <w:p w14:paraId="440BA04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6.5e-04</w:t>
            </w:r>
          </w:p>
        </w:tc>
        <w:tc>
          <w:tcPr>
            <w:tcW w:w="1295" w:type="pct"/>
            <w:hideMark/>
          </w:tcPr>
          <w:p w14:paraId="0D10AA9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1.1e-04</w:t>
            </w:r>
          </w:p>
        </w:tc>
        <w:tc>
          <w:tcPr>
            <w:tcW w:w="1068" w:type="pct"/>
            <w:hideMark/>
          </w:tcPr>
          <w:p w14:paraId="536D6B2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</w:t>
            </w:r>
          </w:p>
        </w:tc>
      </w:tr>
      <w:tr w:rsidR="00753F04" w:rsidRPr="00753F04" w14:paraId="0C97E256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51BF12D8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Phosphorus</w:t>
            </w:r>
          </w:p>
        </w:tc>
        <w:tc>
          <w:tcPr>
            <w:tcW w:w="1048" w:type="pct"/>
            <w:hideMark/>
          </w:tcPr>
          <w:p w14:paraId="2A42B8C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0.888</w:t>
            </w:r>
          </w:p>
        </w:tc>
        <w:tc>
          <w:tcPr>
            <w:tcW w:w="646" w:type="pct"/>
            <w:hideMark/>
          </w:tcPr>
          <w:p w14:paraId="5CB812C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4.6e-10</w:t>
            </w:r>
          </w:p>
        </w:tc>
        <w:tc>
          <w:tcPr>
            <w:tcW w:w="1295" w:type="pct"/>
            <w:hideMark/>
          </w:tcPr>
          <w:p w14:paraId="1CB5E7C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1.2e-13</w:t>
            </w:r>
          </w:p>
        </w:tc>
        <w:tc>
          <w:tcPr>
            <w:tcW w:w="1068" w:type="pct"/>
            <w:hideMark/>
          </w:tcPr>
          <w:p w14:paraId="0989F56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</w:t>
            </w:r>
          </w:p>
        </w:tc>
      </w:tr>
      <w:tr w:rsidR="00753F04" w:rsidRPr="00753F04" w14:paraId="75E4D275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39D2AB06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Ca/P ratio</w:t>
            </w:r>
          </w:p>
        </w:tc>
        <w:tc>
          <w:tcPr>
            <w:tcW w:w="1048" w:type="pct"/>
            <w:hideMark/>
          </w:tcPr>
          <w:p w14:paraId="61F7DE5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0.958</w:t>
            </w:r>
          </w:p>
        </w:tc>
        <w:tc>
          <w:tcPr>
            <w:tcW w:w="646" w:type="pct"/>
            <w:hideMark/>
          </w:tcPr>
          <w:p w14:paraId="7D19B5A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5.7e-05</w:t>
            </w:r>
          </w:p>
        </w:tc>
        <w:tc>
          <w:tcPr>
            <w:tcW w:w="1295" w:type="pct"/>
            <w:hideMark/>
          </w:tcPr>
          <w:p w14:paraId="5E5A9FC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1.8e-05</w:t>
            </w:r>
          </w:p>
        </w:tc>
        <w:tc>
          <w:tcPr>
            <w:tcW w:w="1068" w:type="pct"/>
            <w:hideMark/>
          </w:tcPr>
          <w:p w14:paraId="55B0ACD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</w:t>
            </w:r>
          </w:p>
        </w:tc>
      </w:tr>
      <w:tr w:rsidR="00753F04" w:rsidRPr="00753F04" w14:paraId="77CA3933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hideMark/>
          </w:tcPr>
          <w:p w14:paraId="666ABE79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proofErr w:type="spellStart"/>
            <w:r w:rsidRPr="00753F04">
              <w:rPr>
                <w:sz w:val="24"/>
              </w:rPr>
              <w:t>Ca×P</w:t>
            </w:r>
            <w:proofErr w:type="spellEnd"/>
            <w:r w:rsidRPr="00753F04">
              <w:rPr>
                <w:sz w:val="24"/>
              </w:rPr>
              <w:t xml:space="preserve"> product</w:t>
            </w:r>
          </w:p>
        </w:tc>
        <w:tc>
          <w:tcPr>
            <w:tcW w:w="1048" w:type="pct"/>
            <w:hideMark/>
          </w:tcPr>
          <w:p w14:paraId="281A1E6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0.953</w:t>
            </w:r>
          </w:p>
        </w:tc>
        <w:tc>
          <w:tcPr>
            <w:tcW w:w="646" w:type="pct"/>
            <w:hideMark/>
          </w:tcPr>
          <w:p w14:paraId="0D0DCF6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1.7e-05</w:t>
            </w:r>
          </w:p>
        </w:tc>
        <w:tc>
          <w:tcPr>
            <w:tcW w:w="1295" w:type="pct"/>
            <w:hideMark/>
          </w:tcPr>
          <w:p w14:paraId="65D9944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5.1e-05</w:t>
            </w:r>
          </w:p>
        </w:tc>
        <w:tc>
          <w:tcPr>
            <w:tcW w:w="1068" w:type="pct"/>
            <w:hideMark/>
          </w:tcPr>
          <w:p w14:paraId="671A520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No</w:t>
            </w:r>
          </w:p>
        </w:tc>
      </w:tr>
    </w:tbl>
    <w:p w14:paraId="24014520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b/>
          <w:bCs/>
          <w:sz w:val="24"/>
        </w:rPr>
        <w:t>(B) Within-visit BP reading reliability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3846"/>
        <w:gridCol w:w="2575"/>
        <w:gridCol w:w="2595"/>
      </w:tblGrid>
      <w:tr w:rsidR="00753F04" w:rsidRPr="00753F04" w14:paraId="0EA172E5" w14:textId="77777777" w:rsidTr="0075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pct"/>
            <w:hideMark/>
          </w:tcPr>
          <w:p w14:paraId="5FC5B02B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Metric</w:t>
            </w:r>
          </w:p>
        </w:tc>
        <w:tc>
          <w:tcPr>
            <w:tcW w:w="1428" w:type="pct"/>
            <w:hideMark/>
          </w:tcPr>
          <w:p w14:paraId="3E044FC4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SBP</w:t>
            </w:r>
          </w:p>
        </w:tc>
        <w:tc>
          <w:tcPr>
            <w:tcW w:w="1439" w:type="pct"/>
            <w:hideMark/>
          </w:tcPr>
          <w:p w14:paraId="4674EC7E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DBP</w:t>
            </w:r>
          </w:p>
        </w:tc>
      </w:tr>
      <w:tr w:rsidR="00753F04" w:rsidRPr="00753F04" w14:paraId="61D220A0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pct"/>
            <w:hideMark/>
          </w:tcPr>
          <w:p w14:paraId="62C17BDA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ICC (single, agreement)</w:t>
            </w:r>
          </w:p>
        </w:tc>
        <w:tc>
          <w:tcPr>
            <w:tcW w:w="1428" w:type="pct"/>
            <w:hideMark/>
          </w:tcPr>
          <w:p w14:paraId="33B9510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0.739 (0.660–0.802)</w:t>
            </w:r>
          </w:p>
        </w:tc>
        <w:tc>
          <w:tcPr>
            <w:tcW w:w="1439" w:type="pct"/>
            <w:hideMark/>
          </w:tcPr>
          <w:p w14:paraId="67667CE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0.587 (0.479–0.677)</w:t>
            </w:r>
          </w:p>
        </w:tc>
      </w:tr>
      <w:tr w:rsidR="00753F04" w:rsidRPr="00753F04" w14:paraId="783BE8E5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pct"/>
            <w:hideMark/>
          </w:tcPr>
          <w:p w14:paraId="553A863F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lastRenderedPageBreak/>
              <w:t>Mean difference (reading 1−2)</w:t>
            </w:r>
          </w:p>
        </w:tc>
        <w:tc>
          <w:tcPr>
            <w:tcW w:w="1428" w:type="pct"/>
            <w:hideMark/>
          </w:tcPr>
          <w:p w14:paraId="413CFCD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2.37</w:t>
            </w:r>
          </w:p>
        </w:tc>
        <w:tc>
          <w:tcPr>
            <w:tcW w:w="1439" w:type="pct"/>
            <w:hideMark/>
          </w:tcPr>
          <w:p w14:paraId="5BBCE22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1.42</w:t>
            </w:r>
          </w:p>
        </w:tc>
      </w:tr>
      <w:tr w:rsidR="00753F04" w:rsidRPr="00753F04" w14:paraId="653C24CB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pct"/>
            <w:hideMark/>
          </w:tcPr>
          <w:p w14:paraId="2D62A263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SD of difference</w:t>
            </w:r>
          </w:p>
        </w:tc>
        <w:tc>
          <w:tcPr>
            <w:tcW w:w="1428" w:type="pct"/>
            <w:hideMark/>
          </w:tcPr>
          <w:p w14:paraId="3BFC79E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11.64</w:t>
            </w:r>
          </w:p>
        </w:tc>
        <w:tc>
          <w:tcPr>
            <w:tcW w:w="1439" w:type="pct"/>
            <w:hideMark/>
          </w:tcPr>
          <w:p w14:paraId="5FDE10E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8.47</w:t>
            </w:r>
          </w:p>
        </w:tc>
      </w:tr>
      <w:tr w:rsidR="00753F04" w:rsidRPr="00753F04" w14:paraId="0A4ABC9F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pct"/>
            <w:hideMark/>
          </w:tcPr>
          <w:p w14:paraId="4F5C71A3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Paired Wilcoxon p</w:t>
            </w:r>
          </w:p>
        </w:tc>
        <w:tc>
          <w:tcPr>
            <w:tcW w:w="1428" w:type="pct"/>
            <w:hideMark/>
          </w:tcPr>
          <w:p w14:paraId="288057A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0.016</w:t>
            </w:r>
          </w:p>
        </w:tc>
        <w:tc>
          <w:tcPr>
            <w:tcW w:w="1439" w:type="pct"/>
            <w:hideMark/>
          </w:tcPr>
          <w:p w14:paraId="5EAF688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</w:t>
            </w:r>
          </w:p>
        </w:tc>
      </w:tr>
    </w:tbl>
    <w:p w14:paraId="7032D99B" w14:textId="55731742" w:rsidR="00753F04" w:rsidRPr="00753F04" w:rsidRDefault="00753F04" w:rsidP="00753F04">
      <w:pPr>
        <w:jc w:val="both"/>
        <w:rPr>
          <w:sz w:val="24"/>
        </w:rPr>
      </w:pPr>
    </w:p>
    <w:p w14:paraId="69D2F1D6" w14:textId="77777777" w:rsidR="00753F04" w:rsidRPr="00753F04" w:rsidRDefault="00753F04" w:rsidP="00753F04">
      <w:pPr>
        <w:jc w:val="both"/>
        <w:rPr>
          <w:b/>
          <w:bCs/>
          <w:sz w:val="24"/>
        </w:rPr>
      </w:pPr>
      <w:r w:rsidRPr="00753F04">
        <w:rPr>
          <w:b/>
          <w:bCs/>
          <w:sz w:val="24"/>
        </w:rPr>
        <w:t>Supplementary Table S2. Serum minerals across demographic, lifestyle and clinical subgroups, and categorical associations with grade</w:t>
      </w:r>
    </w:p>
    <w:p w14:paraId="5C94998C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b/>
          <w:bCs/>
          <w:sz w:val="24"/>
        </w:rPr>
        <w:t>(A) Two-level exposures — Mann–Whitney p</w:t>
      </w:r>
      <w:r w:rsidRPr="00753F04">
        <w:rPr>
          <w:sz w:val="24"/>
        </w:rPr>
        <w:t xml:space="preserve"> (significant values in bold)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3896"/>
        <w:gridCol w:w="1376"/>
        <w:gridCol w:w="1915"/>
        <w:gridCol w:w="900"/>
        <w:gridCol w:w="929"/>
      </w:tblGrid>
      <w:tr w:rsidR="00753F04" w:rsidRPr="00753F04" w14:paraId="455F22C2" w14:textId="77777777" w:rsidTr="0075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4BD384E6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Exposure</w:t>
            </w:r>
          </w:p>
        </w:tc>
        <w:tc>
          <w:tcPr>
            <w:tcW w:w="763" w:type="pct"/>
            <w:hideMark/>
          </w:tcPr>
          <w:p w14:paraId="0C9E3AC2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Calcium</w:t>
            </w:r>
          </w:p>
        </w:tc>
        <w:tc>
          <w:tcPr>
            <w:tcW w:w="1062" w:type="pct"/>
            <w:hideMark/>
          </w:tcPr>
          <w:p w14:paraId="2D40D7BB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Phosphorus</w:t>
            </w:r>
          </w:p>
        </w:tc>
        <w:tc>
          <w:tcPr>
            <w:tcW w:w="499" w:type="pct"/>
            <w:hideMark/>
          </w:tcPr>
          <w:p w14:paraId="2BA0DDB4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Ca/P</w:t>
            </w:r>
          </w:p>
        </w:tc>
        <w:tc>
          <w:tcPr>
            <w:tcW w:w="515" w:type="pct"/>
            <w:hideMark/>
          </w:tcPr>
          <w:p w14:paraId="556601C7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proofErr w:type="spellStart"/>
            <w:r w:rsidRPr="00753F04">
              <w:rPr>
                <w:sz w:val="24"/>
              </w:rPr>
              <w:t>Ca×P</w:t>
            </w:r>
            <w:proofErr w:type="spellEnd"/>
          </w:p>
        </w:tc>
      </w:tr>
      <w:tr w:rsidR="00753F04" w:rsidRPr="00753F04" w14:paraId="713B5155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6DC542CB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Sex</w:t>
            </w:r>
          </w:p>
        </w:tc>
        <w:tc>
          <w:tcPr>
            <w:tcW w:w="763" w:type="pct"/>
            <w:hideMark/>
          </w:tcPr>
          <w:p w14:paraId="43A0492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0.429</w:t>
            </w:r>
          </w:p>
        </w:tc>
        <w:tc>
          <w:tcPr>
            <w:tcW w:w="1062" w:type="pct"/>
            <w:hideMark/>
          </w:tcPr>
          <w:p w14:paraId="77241EA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0.903</w:t>
            </w:r>
          </w:p>
        </w:tc>
        <w:tc>
          <w:tcPr>
            <w:tcW w:w="499" w:type="pct"/>
            <w:hideMark/>
          </w:tcPr>
          <w:p w14:paraId="3FBA098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0.474</w:t>
            </w:r>
          </w:p>
        </w:tc>
        <w:tc>
          <w:tcPr>
            <w:tcW w:w="515" w:type="pct"/>
            <w:hideMark/>
          </w:tcPr>
          <w:p w14:paraId="5F0C2D8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0.906</w:t>
            </w:r>
          </w:p>
        </w:tc>
      </w:tr>
      <w:tr w:rsidR="00753F04" w:rsidRPr="00753F04" w14:paraId="0B113FD7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0BAC1A0D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Diet</w:t>
            </w:r>
          </w:p>
        </w:tc>
        <w:tc>
          <w:tcPr>
            <w:tcW w:w="763" w:type="pct"/>
            <w:hideMark/>
          </w:tcPr>
          <w:p w14:paraId="6470150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0.854</w:t>
            </w:r>
          </w:p>
        </w:tc>
        <w:tc>
          <w:tcPr>
            <w:tcW w:w="1062" w:type="pct"/>
            <w:hideMark/>
          </w:tcPr>
          <w:p w14:paraId="3AE473A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0.833</w:t>
            </w:r>
          </w:p>
        </w:tc>
        <w:tc>
          <w:tcPr>
            <w:tcW w:w="499" w:type="pct"/>
            <w:hideMark/>
          </w:tcPr>
          <w:p w14:paraId="6934D48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0.687</w:t>
            </w:r>
          </w:p>
        </w:tc>
        <w:tc>
          <w:tcPr>
            <w:tcW w:w="515" w:type="pct"/>
            <w:hideMark/>
          </w:tcPr>
          <w:p w14:paraId="2AC9641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0.916</w:t>
            </w:r>
          </w:p>
        </w:tc>
      </w:tr>
      <w:tr w:rsidR="00753F04" w:rsidRPr="00753F04" w14:paraId="5A71067F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2FCAD626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Smoking</w:t>
            </w:r>
          </w:p>
        </w:tc>
        <w:tc>
          <w:tcPr>
            <w:tcW w:w="763" w:type="pct"/>
            <w:hideMark/>
          </w:tcPr>
          <w:p w14:paraId="13864EBE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0.253</w:t>
            </w:r>
          </w:p>
        </w:tc>
        <w:tc>
          <w:tcPr>
            <w:tcW w:w="1062" w:type="pct"/>
            <w:hideMark/>
          </w:tcPr>
          <w:p w14:paraId="228787D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0.970</w:t>
            </w:r>
          </w:p>
        </w:tc>
        <w:tc>
          <w:tcPr>
            <w:tcW w:w="499" w:type="pct"/>
            <w:hideMark/>
          </w:tcPr>
          <w:p w14:paraId="447250F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0.445</w:t>
            </w:r>
          </w:p>
        </w:tc>
        <w:tc>
          <w:tcPr>
            <w:tcW w:w="515" w:type="pct"/>
            <w:hideMark/>
          </w:tcPr>
          <w:p w14:paraId="7099E19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0.525</w:t>
            </w:r>
          </w:p>
        </w:tc>
      </w:tr>
      <w:tr w:rsidR="00753F04" w:rsidRPr="00753F04" w14:paraId="35A11CD7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3D131479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Alcohol</w:t>
            </w:r>
          </w:p>
        </w:tc>
        <w:tc>
          <w:tcPr>
            <w:tcW w:w="763" w:type="pct"/>
            <w:hideMark/>
          </w:tcPr>
          <w:p w14:paraId="200533B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0.640</w:t>
            </w:r>
          </w:p>
        </w:tc>
        <w:tc>
          <w:tcPr>
            <w:tcW w:w="1062" w:type="pct"/>
            <w:hideMark/>
          </w:tcPr>
          <w:p w14:paraId="029E7B9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0.476</w:t>
            </w:r>
          </w:p>
        </w:tc>
        <w:tc>
          <w:tcPr>
            <w:tcW w:w="499" w:type="pct"/>
            <w:hideMark/>
          </w:tcPr>
          <w:p w14:paraId="14F8A7A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0.886</w:t>
            </w:r>
          </w:p>
        </w:tc>
        <w:tc>
          <w:tcPr>
            <w:tcW w:w="515" w:type="pct"/>
            <w:hideMark/>
          </w:tcPr>
          <w:p w14:paraId="224469F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0.329</w:t>
            </w:r>
          </w:p>
        </w:tc>
      </w:tr>
      <w:tr w:rsidR="00753F04" w:rsidRPr="00753F04" w14:paraId="414A7D17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00DC393A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Tobacco/betel-nut</w:t>
            </w:r>
          </w:p>
        </w:tc>
        <w:tc>
          <w:tcPr>
            <w:tcW w:w="763" w:type="pct"/>
            <w:hideMark/>
          </w:tcPr>
          <w:p w14:paraId="1B8C26B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0.417</w:t>
            </w:r>
          </w:p>
        </w:tc>
        <w:tc>
          <w:tcPr>
            <w:tcW w:w="1062" w:type="pct"/>
            <w:hideMark/>
          </w:tcPr>
          <w:p w14:paraId="6AB6CAC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0.643</w:t>
            </w:r>
          </w:p>
        </w:tc>
        <w:tc>
          <w:tcPr>
            <w:tcW w:w="499" w:type="pct"/>
            <w:hideMark/>
          </w:tcPr>
          <w:p w14:paraId="018DD00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0.874</w:t>
            </w:r>
          </w:p>
        </w:tc>
        <w:tc>
          <w:tcPr>
            <w:tcW w:w="515" w:type="pct"/>
            <w:hideMark/>
          </w:tcPr>
          <w:p w14:paraId="38737B3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0.536</w:t>
            </w:r>
          </w:p>
        </w:tc>
      </w:tr>
      <w:tr w:rsidR="00753F04" w:rsidRPr="00753F04" w14:paraId="1E207788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61ADC2AE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BMI (Asian-Indian, binary)</w:t>
            </w:r>
          </w:p>
        </w:tc>
        <w:tc>
          <w:tcPr>
            <w:tcW w:w="763" w:type="pct"/>
            <w:hideMark/>
          </w:tcPr>
          <w:p w14:paraId="6212798E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0.880</w:t>
            </w:r>
          </w:p>
        </w:tc>
        <w:tc>
          <w:tcPr>
            <w:tcW w:w="1062" w:type="pct"/>
            <w:hideMark/>
          </w:tcPr>
          <w:p w14:paraId="79CE2F7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0.257</w:t>
            </w:r>
          </w:p>
        </w:tc>
        <w:tc>
          <w:tcPr>
            <w:tcW w:w="499" w:type="pct"/>
            <w:hideMark/>
          </w:tcPr>
          <w:p w14:paraId="75FF3A1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0.261</w:t>
            </w:r>
          </w:p>
        </w:tc>
        <w:tc>
          <w:tcPr>
            <w:tcW w:w="515" w:type="pct"/>
            <w:hideMark/>
          </w:tcPr>
          <w:p w14:paraId="5B63C8F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0.359</w:t>
            </w:r>
          </w:p>
        </w:tc>
      </w:tr>
      <w:tr w:rsidR="00753F04" w:rsidRPr="00753F04" w14:paraId="565886D7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5E9655CD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LVH (present vs absent)</w:t>
            </w:r>
          </w:p>
        </w:tc>
        <w:tc>
          <w:tcPr>
            <w:tcW w:w="763" w:type="pct"/>
            <w:hideMark/>
          </w:tcPr>
          <w:p w14:paraId="4866788E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0.525</w:t>
            </w:r>
          </w:p>
        </w:tc>
        <w:tc>
          <w:tcPr>
            <w:tcW w:w="1062" w:type="pct"/>
            <w:hideMark/>
          </w:tcPr>
          <w:p w14:paraId="1E2BCCA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0.159</w:t>
            </w:r>
          </w:p>
        </w:tc>
        <w:tc>
          <w:tcPr>
            <w:tcW w:w="499" w:type="pct"/>
            <w:hideMark/>
          </w:tcPr>
          <w:p w14:paraId="11581B0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0.187</w:t>
            </w:r>
          </w:p>
        </w:tc>
        <w:tc>
          <w:tcPr>
            <w:tcW w:w="515" w:type="pct"/>
            <w:hideMark/>
          </w:tcPr>
          <w:p w14:paraId="7C11EA5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0.120</w:t>
            </w:r>
          </w:p>
        </w:tc>
      </w:tr>
      <w:tr w:rsidR="00753F04" w:rsidRPr="00753F04" w14:paraId="760E1FFB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1D39C198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ECG abnormal (vs normal)</w:t>
            </w:r>
          </w:p>
        </w:tc>
        <w:tc>
          <w:tcPr>
            <w:tcW w:w="763" w:type="pct"/>
            <w:hideMark/>
          </w:tcPr>
          <w:p w14:paraId="4BC4B5BE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0.036</w:t>
            </w:r>
          </w:p>
        </w:tc>
        <w:tc>
          <w:tcPr>
            <w:tcW w:w="1062" w:type="pct"/>
            <w:hideMark/>
          </w:tcPr>
          <w:p w14:paraId="547D057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0.023</w:t>
            </w:r>
          </w:p>
        </w:tc>
        <w:tc>
          <w:tcPr>
            <w:tcW w:w="499" w:type="pct"/>
            <w:hideMark/>
          </w:tcPr>
          <w:p w14:paraId="5B47EFC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0.117</w:t>
            </w:r>
          </w:p>
        </w:tc>
        <w:tc>
          <w:tcPr>
            <w:tcW w:w="515" w:type="pct"/>
            <w:hideMark/>
          </w:tcPr>
          <w:p w14:paraId="71C6E36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0.010</w:t>
            </w:r>
          </w:p>
        </w:tc>
      </w:tr>
      <w:tr w:rsidR="00753F04" w:rsidRPr="00753F04" w14:paraId="4A02BBAD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16EDEA47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Pedal oedema</w:t>
            </w:r>
          </w:p>
        </w:tc>
        <w:tc>
          <w:tcPr>
            <w:tcW w:w="763" w:type="pct"/>
            <w:hideMark/>
          </w:tcPr>
          <w:p w14:paraId="404176A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0.438</w:t>
            </w:r>
          </w:p>
        </w:tc>
        <w:tc>
          <w:tcPr>
            <w:tcW w:w="1062" w:type="pct"/>
            <w:hideMark/>
          </w:tcPr>
          <w:p w14:paraId="2A714B0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0.391</w:t>
            </w:r>
          </w:p>
        </w:tc>
        <w:tc>
          <w:tcPr>
            <w:tcW w:w="499" w:type="pct"/>
            <w:hideMark/>
          </w:tcPr>
          <w:p w14:paraId="5758BA3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0.293</w:t>
            </w:r>
          </w:p>
        </w:tc>
        <w:tc>
          <w:tcPr>
            <w:tcW w:w="515" w:type="pct"/>
            <w:hideMark/>
          </w:tcPr>
          <w:p w14:paraId="01EBB17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0.334</w:t>
            </w:r>
          </w:p>
        </w:tc>
      </w:tr>
      <w:tr w:rsidR="00753F04" w:rsidRPr="00753F04" w14:paraId="0CADB7A5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hideMark/>
          </w:tcPr>
          <w:p w14:paraId="65E6B935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Pallor</w:t>
            </w:r>
          </w:p>
        </w:tc>
        <w:tc>
          <w:tcPr>
            <w:tcW w:w="763" w:type="pct"/>
            <w:hideMark/>
          </w:tcPr>
          <w:p w14:paraId="5F5C238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0.032</w:t>
            </w:r>
          </w:p>
        </w:tc>
        <w:tc>
          <w:tcPr>
            <w:tcW w:w="1062" w:type="pct"/>
            <w:hideMark/>
          </w:tcPr>
          <w:p w14:paraId="6CCC0D3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0.172</w:t>
            </w:r>
          </w:p>
        </w:tc>
        <w:tc>
          <w:tcPr>
            <w:tcW w:w="499" w:type="pct"/>
            <w:hideMark/>
          </w:tcPr>
          <w:p w14:paraId="6B23FE0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0.800</w:t>
            </w:r>
          </w:p>
        </w:tc>
        <w:tc>
          <w:tcPr>
            <w:tcW w:w="515" w:type="pct"/>
            <w:hideMark/>
          </w:tcPr>
          <w:p w14:paraId="5ED42C2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0.077</w:t>
            </w:r>
          </w:p>
        </w:tc>
      </w:tr>
    </w:tbl>
    <w:p w14:paraId="7F6AFD9E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b/>
          <w:bCs/>
          <w:sz w:val="24"/>
        </w:rPr>
        <w:t>(B) ≥3-level groups — Kruskal–Wallis p (ε²)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3887"/>
        <w:gridCol w:w="1379"/>
        <w:gridCol w:w="1922"/>
        <w:gridCol w:w="903"/>
        <w:gridCol w:w="925"/>
      </w:tblGrid>
      <w:tr w:rsidR="00753F04" w:rsidRPr="00753F04" w14:paraId="1442EDC7" w14:textId="77777777" w:rsidTr="0075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  <w:hideMark/>
          </w:tcPr>
          <w:p w14:paraId="46909DF2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lastRenderedPageBreak/>
              <w:t>Grouping</w:t>
            </w:r>
          </w:p>
        </w:tc>
        <w:tc>
          <w:tcPr>
            <w:tcW w:w="765" w:type="pct"/>
            <w:hideMark/>
          </w:tcPr>
          <w:p w14:paraId="35081705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Calcium</w:t>
            </w:r>
          </w:p>
        </w:tc>
        <w:tc>
          <w:tcPr>
            <w:tcW w:w="1066" w:type="pct"/>
            <w:hideMark/>
          </w:tcPr>
          <w:p w14:paraId="1267E6F2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Phosphorus</w:t>
            </w:r>
          </w:p>
        </w:tc>
        <w:tc>
          <w:tcPr>
            <w:tcW w:w="501" w:type="pct"/>
            <w:hideMark/>
          </w:tcPr>
          <w:p w14:paraId="37139A5F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Ca/P</w:t>
            </w:r>
          </w:p>
        </w:tc>
        <w:tc>
          <w:tcPr>
            <w:tcW w:w="513" w:type="pct"/>
            <w:hideMark/>
          </w:tcPr>
          <w:p w14:paraId="0615FACB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proofErr w:type="spellStart"/>
            <w:r w:rsidRPr="00753F04">
              <w:rPr>
                <w:sz w:val="24"/>
              </w:rPr>
              <w:t>Ca×P</w:t>
            </w:r>
            <w:proofErr w:type="spellEnd"/>
          </w:p>
        </w:tc>
      </w:tr>
      <w:tr w:rsidR="00753F04" w:rsidRPr="00753F04" w14:paraId="07CD135D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  <w:hideMark/>
          </w:tcPr>
          <w:p w14:paraId="66A8AF53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Age group</w:t>
            </w:r>
          </w:p>
        </w:tc>
        <w:tc>
          <w:tcPr>
            <w:tcW w:w="765" w:type="pct"/>
            <w:hideMark/>
          </w:tcPr>
          <w:p w14:paraId="705B00A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0.76</w:t>
            </w:r>
          </w:p>
        </w:tc>
        <w:tc>
          <w:tcPr>
            <w:tcW w:w="1066" w:type="pct"/>
            <w:hideMark/>
          </w:tcPr>
          <w:p w14:paraId="6E35106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0.745</w:t>
            </w:r>
          </w:p>
        </w:tc>
        <w:tc>
          <w:tcPr>
            <w:tcW w:w="501" w:type="pct"/>
            <w:hideMark/>
          </w:tcPr>
          <w:p w14:paraId="04C27A6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0.727</w:t>
            </w:r>
          </w:p>
        </w:tc>
        <w:tc>
          <w:tcPr>
            <w:tcW w:w="513" w:type="pct"/>
            <w:hideMark/>
          </w:tcPr>
          <w:p w14:paraId="33DEDCE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0.765</w:t>
            </w:r>
          </w:p>
        </w:tc>
      </w:tr>
      <w:tr w:rsidR="00753F04" w:rsidRPr="00753F04" w14:paraId="59C5C033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  <w:hideMark/>
          </w:tcPr>
          <w:p w14:paraId="616C85EA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Family history of HTN</w:t>
            </w:r>
          </w:p>
        </w:tc>
        <w:tc>
          <w:tcPr>
            <w:tcW w:w="765" w:type="pct"/>
            <w:hideMark/>
          </w:tcPr>
          <w:p w14:paraId="1B5A458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0.748</w:t>
            </w:r>
          </w:p>
        </w:tc>
        <w:tc>
          <w:tcPr>
            <w:tcW w:w="1066" w:type="pct"/>
            <w:hideMark/>
          </w:tcPr>
          <w:p w14:paraId="712994D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0.512</w:t>
            </w:r>
          </w:p>
        </w:tc>
        <w:tc>
          <w:tcPr>
            <w:tcW w:w="501" w:type="pct"/>
            <w:hideMark/>
          </w:tcPr>
          <w:p w14:paraId="633F1B2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0.368</w:t>
            </w:r>
          </w:p>
        </w:tc>
        <w:tc>
          <w:tcPr>
            <w:tcW w:w="513" w:type="pct"/>
            <w:hideMark/>
          </w:tcPr>
          <w:p w14:paraId="0701592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0.841</w:t>
            </w:r>
          </w:p>
        </w:tc>
      </w:tr>
      <w:tr w:rsidR="00753F04" w:rsidRPr="00753F04" w14:paraId="3A51C539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  <w:hideMark/>
          </w:tcPr>
          <w:p w14:paraId="126B439D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BMI (WHO)</w:t>
            </w:r>
          </w:p>
        </w:tc>
        <w:tc>
          <w:tcPr>
            <w:tcW w:w="765" w:type="pct"/>
            <w:hideMark/>
          </w:tcPr>
          <w:p w14:paraId="380DA4C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0.396</w:t>
            </w:r>
          </w:p>
        </w:tc>
        <w:tc>
          <w:tcPr>
            <w:tcW w:w="1066" w:type="pct"/>
            <w:hideMark/>
          </w:tcPr>
          <w:p w14:paraId="7E76DF0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0.105</w:t>
            </w:r>
          </w:p>
        </w:tc>
        <w:tc>
          <w:tcPr>
            <w:tcW w:w="501" w:type="pct"/>
            <w:hideMark/>
          </w:tcPr>
          <w:p w14:paraId="3156D1A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0.189</w:t>
            </w:r>
          </w:p>
        </w:tc>
        <w:tc>
          <w:tcPr>
            <w:tcW w:w="513" w:type="pct"/>
            <w:hideMark/>
          </w:tcPr>
          <w:p w14:paraId="6AB4EF6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0.327</w:t>
            </w:r>
          </w:p>
        </w:tc>
      </w:tr>
      <w:tr w:rsidR="00753F04" w:rsidRPr="00753F04" w14:paraId="36C706FE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  <w:hideMark/>
          </w:tcPr>
          <w:p w14:paraId="6E07DE04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BMI (Asian-Indian, 4-level)</w:t>
            </w:r>
          </w:p>
        </w:tc>
        <w:tc>
          <w:tcPr>
            <w:tcW w:w="765" w:type="pct"/>
            <w:hideMark/>
          </w:tcPr>
          <w:p w14:paraId="3EDD362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0.744</w:t>
            </w:r>
          </w:p>
        </w:tc>
        <w:tc>
          <w:tcPr>
            <w:tcW w:w="1066" w:type="pct"/>
            <w:hideMark/>
          </w:tcPr>
          <w:p w14:paraId="4772D22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0.293</w:t>
            </w:r>
          </w:p>
        </w:tc>
        <w:tc>
          <w:tcPr>
            <w:tcW w:w="501" w:type="pct"/>
            <w:hideMark/>
          </w:tcPr>
          <w:p w14:paraId="1AF407A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0.217</w:t>
            </w:r>
          </w:p>
        </w:tc>
        <w:tc>
          <w:tcPr>
            <w:tcW w:w="513" w:type="pct"/>
            <w:hideMark/>
          </w:tcPr>
          <w:p w14:paraId="1ED6F02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0.609</w:t>
            </w:r>
          </w:p>
        </w:tc>
      </w:tr>
      <w:tr w:rsidR="00753F04" w:rsidRPr="00753F04" w14:paraId="085C20DB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  <w:hideMark/>
          </w:tcPr>
          <w:p w14:paraId="0C64126C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ECG interpretation</w:t>
            </w:r>
          </w:p>
        </w:tc>
        <w:tc>
          <w:tcPr>
            <w:tcW w:w="765" w:type="pct"/>
            <w:hideMark/>
          </w:tcPr>
          <w:p w14:paraId="76236C0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0.067</w:t>
            </w:r>
          </w:p>
        </w:tc>
        <w:tc>
          <w:tcPr>
            <w:tcW w:w="1066" w:type="pct"/>
            <w:hideMark/>
          </w:tcPr>
          <w:p w14:paraId="47F474F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0.074</w:t>
            </w:r>
          </w:p>
        </w:tc>
        <w:tc>
          <w:tcPr>
            <w:tcW w:w="501" w:type="pct"/>
            <w:hideMark/>
          </w:tcPr>
          <w:p w14:paraId="08378CD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0.272</w:t>
            </w:r>
          </w:p>
        </w:tc>
        <w:tc>
          <w:tcPr>
            <w:tcW w:w="513" w:type="pct"/>
            <w:hideMark/>
          </w:tcPr>
          <w:p w14:paraId="5622993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0.035</w:t>
            </w:r>
          </w:p>
        </w:tc>
      </w:tr>
      <w:tr w:rsidR="00753F04" w:rsidRPr="00753F04" w14:paraId="4EFA683A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  <w:hideMark/>
          </w:tcPr>
          <w:p w14:paraId="5165378A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Phosphorus category</w:t>
            </w:r>
          </w:p>
        </w:tc>
        <w:tc>
          <w:tcPr>
            <w:tcW w:w="765" w:type="pct"/>
            <w:hideMark/>
          </w:tcPr>
          <w:p w14:paraId="33109C0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1.3e-05</w:t>
            </w:r>
          </w:p>
        </w:tc>
        <w:tc>
          <w:tcPr>
            <w:tcW w:w="1066" w:type="pct"/>
            <w:hideMark/>
          </w:tcPr>
          <w:p w14:paraId="1F3D70F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</w:t>
            </w:r>
          </w:p>
        </w:tc>
        <w:tc>
          <w:tcPr>
            <w:tcW w:w="501" w:type="pct"/>
            <w:hideMark/>
          </w:tcPr>
          <w:p w14:paraId="13225ED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</w:t>
            </w:r>
          </w:p>
        </w:tc>
        <w:tc>
          <w:tcPr>
            <w:tcW w:w="513" w:type="pct"/>
            <w:hideMark/>
          </w:tcPr>
          <w:p w14:paraId="289DF63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</w:t>
            </w:r>
          </w:p>
        </w:tc>
      </w:tr>
      <w:tr w:rsidR="00753F04" w:rsidRPr="00753F04" w14:paraId="65E38E09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  <w:hideMark/>
          </w:tcPr>
          <w:p w14:paraId="777D5C46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Ca/P category</w:t>
            </w:r>
          </w:p>
        </w:tc>
        <w:tc>
          <w:tcPr>
            <w:tcW w:w="765" w:type="pct"/>
            <w:hideMark/>
          </w:tcPr>
          <w:p w14:paraId="1F49D62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0.0014</w:t>
            </w:r>
          </w:p>
        </w:tc>
        <w:tc>
          <w:tcPr>
            <w:tcW w:w="1066" w:type="pct"/>
            <w:hideMark/>
          </w:tcPr>
          <w:p w14:paraId="6EA95F3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3.5e-21</w:t>
            </w:r>
            <w:r w:rsidRPr="00753F04">
              <w:rPr>
                <w:sz w:val="24"/>
              </w:rPr>
              <w:t>¶</w:t>
            </w:r>
          </w:p>
        </w:tc>
        <w:tc>
          <w:tcPr>
            <w:tcW w:w="501" w:type="pct"/>
            <w:hideMark/>
          </w:tcPr>
          <w:p w14:paraId="72B6EB5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</w:t>
            </w:r>
          </w:p>
        </w:tc>
        <w:tc>
          <w:tcPr>
            <w:tcW w:w="513" w:type="pct"/>
            <w:hideMark/>
          </w:tcPr>
          <w:p w14:paraId="6E70511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</w:t>
            </w:r>
          </w:p>
        </w:tc>
      </w:tr>
    </w:tbl>
    <w:p w14:paraId="65CCCF67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sz w:val="24"/>
        </w:rPr>
        <w:t>¶Significant by construction (shared denominator); reported for completeness.</w:t>
      </w:r>
    </w:p>
    <w:p w14:paraId="7D3D7DFA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b/>
          <w:bCs/>
          <w:sz w:val="24"/>
        </w:rPr>
        <w:t>(C) Categorical associations with grade and ECG — test, p, Cramér's V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5643"/>
        <w:gridCol w:w="896"/>
        <w:gridCol w:w="849"/>
        <w:gridCol w:w="1628"/>
      </w:tblGrid>
      <w:tr w:rsidR="00753F04" w:rsidRPr="00753F04" w14:paraId="31E0C929" w14:textId="77777777" w:rsidTr="0075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pct"/>
            <w:hideMark/>
          </w:tcPr>
          <w:p w14:paraId="3B16DEAD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Pair</w:t>
            </w:r>
          </w:p>
        </w:tc>
        <w:tc>
          <w:tcPr>
            <w:tcW w:w="497" w:type="pct"/>
            <w:hideMark/>
          </w:tcPr>
          <w:p w14:paraId="77695A40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Test</w:t>
            </w:r>
          </w:p>
        </w:tc>
        <w:tc>
          <w:tcPr>
            <w:tcW w:w="471" w:type="pct"/>
            <w:hideMark/>
          </w:tcPr>
          <w:p w14:paraId="1FB84D6D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p</w:t>
            </w:r>
          </w:p>
        </w:tc>
        <w:tc>
          <w:tcPr>
            <w:tcW w:w="903" w:type="pct"/>
            <w:hideMark/>
          </w:tcPr>
          <w:p w14:paraId="7C7F11F4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Cramér's V</w:t>
            </w:r>
          </w:p>
        </w:tc>
      </w:tr>
      <w:tr w:rsidR="00753F04" w:rsidRPr="00753F04" w14:paraId="38397B96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pct"/>
            <w:hideMark/>
          </w:tcPr>
          <w:p w14:paraId="1791E5C4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BP grade × phosphorus category</w:t>
            </w:r>
          </w:p>
        </w:tc>
        <w:tc>
          <w:tcPr>
            <w:tcW w:w="497" w:type="pct"/>
            <w:hideMark/>
          </w:tcPr>
          <w:p w14:paraId="532848B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Fisher</w:t>
            </w:r>
          </w:p>
        </w:tc>
        <w:tc>
          <w:tcPr>
            <w:tcW w:w="471" w:type="pct"/>
            <w:hideMark/>
          </w:tcPr>
          <w:p w14:paraId="4B79D33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1e-04</w:t>
            </w:r>
          </w:p>
        </w:tc>
        <w:tc>
          <w:tcPr>
            <w:tcW w:w="903" w:type="pct"/>
            <w:hideMark/>
          </w:tcPr>
          <w:p w14:paraId="1BA8DD2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0.319</w:t>
            </w:r>
          </w:p>
        </w:tc>
      </w:tr>
      <w:tr w:rsidR="00753F04" w:rsidRPr="00753F04" w14:paraId="2D46494F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pct"/>
            <w:hideMark/>
          </w:tcPr>
          <w:p w14:paraId="1046EF7A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BP grade × ECG interpretation</w:t>
            </w:r>
          </w:p>
        </w:tc>
        <w:tc>
          <w:tcPr>
            <w:tcW w:w="497" w:type="pct"/>
            <w:hideMark/>
          </w:tcPr>
          <w:p w14:paraId="0C5DE7D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Fisher</w:t>
            </w:r>
          </w:p>
        </w:tc>
        <w:tc>
          <w:tcPr>
            <w:tcW w:w="471" w:type="pct"/>
            <w:hideMark/>
          </w:tcPr>
          <w:p w14:paraId="09934E9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0.001</w:t>
            </w:r>
          </w:p>
        </w:tc>
        <w:tc>
          <w:tcPr>
            <w:tcW w:w="903" w:type="pct"/>
            <w:hideMark/>
          </w:tcPr>
          <w:p w14:paraId="733AAE8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0.240</w:t>
            </w:r>
          </w:p>
        </w:tc>
      </w:tr>
      <w:tr w:rsidR="00753F04" w:rsidRPr="00753F04" w14:paraId="277445B8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pct"/>
            <w:hideMark/>
          </w:tcPr>
          <w:p w14:paraId="7C7734A3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BP grade × BMI (Asian-Indian)</w:t>
            </w:r>
          </w:p>
        </w:tc>
        <w:tc>
          <w:tcPr>
            <w:tcW w:w="497" w:type="pct"/>
            <w:hideMark/>
          </w:tcPr>
          <w:p w14:paraId="042B425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Fisher</w:t>
            </w:r>
          </w:p>
        </w:tc>
        <w:tc>
          <w:tcPr>
            <w:tcW w:w="471" w:type="pct"/>
            <w:hideMark/>
          </w:tcPr>
          <w:p w14:paraId="0A9D81B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0.042</w:t>
            </w:r>
          </w:p>
        </w:tc>
        <w:tc>
          <w:tcPr>
            <w:tcW w:w="903" w:type="pct"/>
            <w:hideMark/>
          </w:tcPr>
          <w:p w14:paraId="5785149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0.213</w:t>
            </w:r>
          </w:p>
        </w:tc>
      </w:tr>
      <w:tr w:rsidR="00753F04" w:rsidRPr="00753F04" w14:paraId="525D2D33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pct"/>
            <w:hideMark/>
          </w:tcPr>
          <w:p w14:paraId="32A35B4B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BP grade × calcium category</w:t>
            </w:r>
          </w:p>
        </w:tc>
        <w:tc>
          <w:tcPr>
            <w:tcW w:w="497" w:type="pct"/>
            <w:hideMark/>
          </w:tcPr>
          <w:p w14:paraId="3FF20F9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Fisher</w:t>
            </w:r>
          </w:p>
        </w:tc>
        <w:tc>
          <w:tcPr>
            <w:tcW w:w="471" w:type="pct"/>
            <w:hideMark/>
          </w:tcPr>
          <w:p w14:paraId="444D927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0.566</w:t>
            </w:r>
          </w:p>
        </w:tc>
        <w:tc>
          <w:tcPr>
            <w:tcW w:w="903" w:type="pct"/>
            <w:hideMark/>
          </w:tcPr>
          <w:p w14:paraId="6EF89AF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0.097</w:t>
            </w:r>
          </w:p>
        </w:tc>
      </w:tr>
      <w:tr w:rsidR="00753F04" w:rsidRPr="00753F04" w14:paraId="503FFCE9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pct"/>
            <w:hideMark/>
          </w:tcPr>
          <w:p w14:paraId="5B9BDDF5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BP grade × Ca/P category</w:t>
            </w:r>
          </w:p>
        </w:tc>
        <w:tc>
          <w:tcPr>
            <w:tcW w:w="497" w:type="pct"/>
            <w:hideMark/>
          </w:tcPr>
          <w:p w14:paraId="059EF77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Fisher</w:t>
            </w:r>
          </w:p>
        </w:tc>
        <w:tc>
          <w:tcPr>
            <w:tcW w:w="471" w:type="pct"/>
            <w:hideMark/>
          </w:tcPr>
          <w:p w14:paraId="3E87720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0.284</w:t>
            </w:r>
          </w:p>
        </w:tc>
        <w:tc>
          <w:tcPr>
            <w:tcW w:w="903" w:type="pct"/>
            <w:hideMark/>
          </w:tcPr>
          <w:p w14:paraId="6D2F724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0.142</w:t>
            </w:r>
          </w:p>
        </w:tc>
      </w:tr>
      <w:tr w:rsidR="00753F04" w:rsidRPr="00753F04" w14:paraId="00CF6EC9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pct"/>
            <w:hideMark/>
          </w:tcPr>
          <w:p w14:paraId="41D65EDF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BP grade × sex</w:t>
            </w:r>
          </w:p>
        </w:tc>
        <w:tc>
          <w:tcPr>
            <w:tcW w:w="497" w:type="pct"/>
            <w:hideMark/>
          </w:tcPr>
          <w:p w14:paraId="58025DE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Fisher</w:t>
            </w:r>
          </w:p>
        </w:tc>
        <w:tc>
          <w:tcPr>
            <w:tcW w:w="471" w:type="pct"/>
            <w:hideMark/>
          </w:tcPr>
          <w:p w14:paraId="6DD8B53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0.069</w:t>
            </w:r>
          </w:p>
        </w:tc>
        <w:tc>
          <w:tcPr>
            <w:tcW w:w="903" w:type="pct"/>
            <w:hideMark/>
          </w:tcPr>
          <w:p w14:paraId="2DADD4F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0.193</w:t>
            </w:r>
          </w:p>
        </w:tc>
      </w:tr>
      <w:tr w:rsidR="00753F04" w:rsidRPr="00753F04" w14:paraId="05F31AC2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pct"/>
            <w:hideMark/>
          </w:tcPr>
          <w:p w14:paraId="30D9B5D7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ECG interpretation × phosphorus category</w:t>
            </w:r>
          </w:p>
        </w:tc>
        <w:tc>
          <w:tcPr>
            <w:tcW w:w="497" w:type="pct"/>
            <w:hideMark/>
          </w:tcPr>
          <w:p w14:paraId="2B21C20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Fisher</w:t>
            </w:r>
          </w:p>
        </w:tc>
        <w:tc>
          <w:tcPr>
            <w:tcW w:w="471" w:type="pct"/>
            <w:hideMark/>
          </w:tcPr>
          <w:p w14:paraId="491CC85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0.016</w:t>
            </w:r>
          </w:p>
        </w:tc>
        <w:tc>
          <w:tcPr>
            <w:tcW w:w="903" w:type="pct"/>
            <w:hideMark/>
          </w:tcPr>
          <w:p w14:paraId="703D97B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0.182</w:t>
            </w:r>
          </w:p>
        </w:tc>
      </w:tr>
      <w:tr w:rsidR="00753F04" w:rsidRPr="00753F04" w14:paraId="20851176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pct"/>
            <w:hideMark/>
          </w:tcPr>
          <w:p w14:paraId="5A5649EF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ECG interpretation × calcium category</w:t>
            </w:r>
          </w:p>
        </w:tc>
        <w:tc>
          <w:tcPr>
            <w:tcW w:w="497" w:type="pct"/>
            <w:hideMark/>
          </w:tcPr>
          <w:p w14:paraId="3B5F3E4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Chi²</w:t>
            </w:r>
          </w:p>
        </w:tc>
        <w:tc>
          <w:tcPr>
            <w:tcW w:w="471" w:type="pct"/>
            <w:hideMark/>
          </w:tcPr>
          <w:p w14:paraId="4FE4E53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0.189</w:t>
            </w:r>
          </w:p>
        </w:tc>
        <w:tc>
          <w:tcPr>
            <w:tcW w:w="903" w:type="pct"/>
            <w:hideMark/>
          </w:tcPr>
          <w:p w14:paraId="1B3A240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0.140</w:t>
            </w:r>
          </w:p>
        </w:tc>
      </w:tr>
    </w:tbl>
    <w:p w14:paraId="2BFBAB71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b/>
          <w:bCs/>
          <w:sz w:val="24"/>
        </w:rPr>
        <w:lastRenderedPageBreak/>
        <w:t>(D) Cochran–Armitage trend tests (binary outcome across ordered exposure)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633"/>
        <w:gridCol w:w="3777"/>
        <w:gridCol w:w="756"/>
        <w:gridCol w:w="875"/>
        <w:gridCol w:w="1975"/>
      </w:tblGrid>
      <w:tr w:rsidR="00753F04" w:rsidRPr="00753F04" w14:paraId="3FF901C3" w14:textId="77777777" w:rsidTr="0075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pct"/>
            <w:hideMark/>
          </w:tcPr>
          <w:p w14:paraId="70ECE424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Outcome</w:t>
            </w:r>
          </w:p>
        </w:tc>
        <w:tc>
          <w:tcPr>
            <w:tcW w:w="2107" w:type="pct"/>
            <w:hideMark/>
          </w:tcPr>
          <w:p w14:paraId="4AF92DF7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Ordered by</w:t>
            </w:r>
          </w:p>
        </w:tc>
        <w:tc>
          <w:tcPr>
            <w:tcW w:w="371" w:type="pct"/>
            <w:hideMark/>
          </w:tcPr>
          <w:p w14:paraId="5465445B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χ²</w:t>
            </w:r>
          </w:p>
        </w:tc>
        <w:tc>
          <w:tcPr>
            <w:tcW w:w="497" w:type="pct"/>
            <w:hideMark/>
          </w:tcPr>
          <w:p w14:paraId="4BFC38EA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p</w:t>
            </w:r>
          </w:p>
        </w:tc>
        <w:tc>
          <w:tcPr>
            <w:tcW w:w="1107" w:type="pct"/>
            <w:hideMark/>
          </w:tcPr>
          <w:p w14:paraId="26204B64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Proportions</w:t>
            </w:r>
          </w:p>
        </w:tc>
      </w:tr>
      <w:tr w:rsidR="00753F04" w:rsidRPr="00753F04" w14:paraId="09B1A172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pct"/>
            <w:hideMark/>
          </w:tcPr>
          <w:p w14:paraId="4EC565CA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ECG abnormal</w:t>
            </w:r>
          </w:p>
        </w:tc>
        <w:tc>
          <w:tcPr>
            <w:tcW w:w="2107" w:type="pct"/>
            <w:hideMark/>
          </w:tcPr>
          <w:p w14:paraId="05DEC8F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BP grade</w:t>
            </w:r>
          </w:p>
        </w:tc>
        <w:tc>
          <w:tcPr>
            <w:tcW w:w="371" w:type="pct"/>
            <w:hideMark/>
          </w:tcPr>
          <w:p w14:paraId="4ED018E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15.61</w:t>
            </w:r>
          </w:p>
        </w:tc>
        <w:tc>
          <w:tcPr>
            <w:tcW w:w="497" w:type="pct"/>
            <w:hideMark/>
          </w:tcPr>
          <w:p w14:paraId="2058FF3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7.8e-05</w:t>
            </w:r>
          </w:p>
        </w:tc>
        <w:tc>
          <w:tcPr>
            <w:tcW w:w="1107" w:type="pct"/>
            <w:hideMark/>
          </w:tcPr>
          <w:p w14:paraId="1144710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41% → 62% → 79%</w:t>
            </w:r>
          </w:p>
        </w:tc>
      </w:tr>
      <w:tr w:rsidR="00753F04" w:rsidRPr="00753F04" w14:paraId="4B10139F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pct"/>
            <w:hideMark/>
          </w:tcPr>
          <w:p w14:paraId="7E8B3BD9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LVH</w:t>
            </w:r>
          </w:p>
        </w:tc>
        <w:tc>
          <w:tcPr>
            <w:tcW w:w="2107" w:type="pct"/>
            <w:hideMark/>
          </w:tcPr>
          <w:p w14:paraId="3E83DED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BP grade</w:t>
            </w:r>
          </w:p>
        </w:tc>
        <w:tc>
          <w:tcPr>
            <w:tcW w:w="371" w:type="pct"/>
            <w:hideMark/>
          </w:tcPr>
          <w:p w14:paraId="6408538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5.58</w:t>
            </w:r>
          </w:p>
        </w:tc>
        <w:tc>
          <w:tcPr>
            <w:tcW w:w="497" w:type="pct"/>
            <w:hideMark/>
          </w:tcPr>
          <w:p w14:paraId="2E79BDE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0.018</w:t>
            </w:r>
          </w:p>
        </w:tc>
        <w:tc>
          <w:tcPr>
            <w:tcW w:w="1107" w:type="pct"/>
            <w:hideMark/>
          </w:tcPr>
          <w:p w14:paraId="0F765E6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28% → 40% → 50%</w:t>
            </w:r>
          </w:p>
        </w:tc>
      </w:tr>
      <w:tr w:rsidR="00753F04" w:rsidRPr="00753F04" w14:paraId="3FFB88CA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pct"/>
            <w:hideMark/>
          </w:tcPr>
          <w:p w14:paraId="42CD86D0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ST–T changes</w:t>
            </w:r>
          </w:p>
        </w:tc>
        <w:tc>
          <w:tcPr>
            <w:tcW w:w="2107" w:type="pct"/>
            <w:hideMark/>
          </w:tcPr>
          <w:p w14:paraId="61B9C16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BP grade</w:t>
            </w:r>
          </w:p>
        </w:tc>
        <w:tc>
          <w:tcPr>
            <w:tcW w:w="371" w:type="pct"/>
            <w:hideMark/>
          </w:tcPr>
          <w:p w14:paraId="2E3DCFE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4.15</w:t>
            </w:r>
          </w:p>
        </w:tc>
        <w:tc>
          <w:tcPr>
            <w:tcW w:w="497" w:type="pct"/>
            <w:hideMark/>
          </w:tcPr>
          <w:p w14:paraId="145DCD4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b/>
                <w:bCs/>
                <w:sz w:val="24"/>
              </w:rPr>
              <w:t>0.042</w:t>
            </w:r>
          </w:p>
        </w:tc>
        <w:tc>
          <w:tcPr>
            <w:tcW w:w="1107" w:type="pct"/>
            <w:hideMark/>
          </w:tcPr>
          <w:p w14:paraId="6D99CA8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13% → 22% → 29%</w:t>
            </w:r>
          </w:p>
        </w:tc>
      </w:tr>
      <w:tr w:rsidR="00753F04" w:rsidRPr="00753F04" w14:paraId="108F2F0C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pct"/>
            <w:hideMark/>
          </w:tcPr>
          <w:p w14:paraId="2FBB8F04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LVH</w:t>
            </w:r>
          </w:p>
        </w:tc>
        <w:tc>
          <w:tcPr>
            <w:tcW w:w="2107" w:type="pct"/>
            <w:hideMark/>
          </w:tcPr>
          <w:p w14:paraId="496A59EE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Ca/P category (</w:t>
            </w:r>
            <w:proofErr w:type="spellStart"/>
            <w:r w:rsidRPr="00753F04">
              <w:rPr>
                <w:sz w:val="24"/>
              </w:rPr>
              <w:t>Low→Normal→High</w:t>
            </w:r>
            <w:proofErr w:type="spellEnd"/>
            <w:r w:rsidRPr="00753F04">
              <w:rPr>
                <w:sz w:val="24"/>
              </w:rPr>
              <w:t>)</w:t>
            </w:r>
          </w:p>
        </w:tc>
        <w:tc>
          <w:tcPr>
            <w:tcW w:w="371" w:type="pct"/>
            <w:hideMark/>
          </w:tcPr>
          <w:p w14:paraId="1008D24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1.82</w:t>
            </w:r>
          </w:p>
        </w:tc>
        <w:tc>
          <w:tcPr>
            <w:tcW w:w="497" w:type="pct"/>
            <w:hideMark/>
          </w:tcPr>
          <w:p w14:paraId="3D76FCC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0.178</w:t>
            </w:r>
          </w:p>
        </w:tc>
        <w:tc>
          <w:tcPr>
            <w:tcW w:w="1107" w:type="pct"/>
            <w:hideMark/>
          </w:tcPr>
          <w:p w14:paraId="18CD219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32% → 28% → 42%</w:t>
            </w:r>
          </w:p>
        </w:tc>
      </w:tr>
      <w:tr w:rsidR="00753F04" w:rsidRPr="00753F04" w14:paraId="0DD5D254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pct"/>
            <w:hideMark/>
          </w:tcPr>
          <w:p w14:paraId="600C9CE0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ECG abnormal</w:t>
            </w:r>
          </w:p>
        </w:tc>
        <w:tc>
          <w:tcPr>
            <w:tcW w:w="2107" w:type="pct"/>
            <w:hideMark/>
          </w:tcPr>
          <w:p w14:paraId="5EEB1C1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Ca/P category (</w:t>
            </w:r>
            <w:proofErr w:type="spellStart"/>
            <w:r w:rsidRPr="00753F04">
              <w:rPr>
                <w:sz w:val="24"/>
              </w:rPr>
              <w:t>Low→Normal→High</w:t>
            </w:r>
            <w:proofErr w:type="spellEnd"/>
            <w:r w:rsidRPr="00753F04">
              <w:rPr>
                <w:sz w:val="24"/>
              </w:rPr>
              <w:t>)</w:t>
            </w:r>
          </w:p>
        </w:tc>
        <w:tc>
          <w:tcPr>
            <w:tcW w:w="371" w:type="pct"/>
            <w:hideMark/>
          </w:tcPr>
          <w:p w14:paraId="7CA1423E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1.11</w:t>
            </w:r>
          </w:p>
        </w:tc>
        <w:tc>
          <w:tcPr>
            <w:tcW w:w="497" w:type="pct"/>
            <w:hideMark/>
          </w:tcPr>
          <w:p w14:paraId="517744F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0.291</w:t>
            </w:r>
          </w:p>
        </w:tc>
        <w:tc>
          <w:tcPr>
            <w:tcW w:w="1107" w:type="pct"/>
            <w:hideMark/>
          </w:tcPr>
          <w:p w14:paraId="679D050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55% → 49% → 61%</w:t>
            </w:r>
          </w:p>
        </w:tc>
      </w:tr>
    </w:tbl>
    <w:p w14:paraId="5EF2A79F" w14:textId="3B503284" w:rsidR="00753F04" w:rsidRPr="00753F04" w:rsidRDefault="00753F04" w:rsidP="00753F04">
      <w:pPr>
        <w:jc w:val="both"/>
        <w:rPr>
          <w:sz w:val="24"/>
        </w:rPr>
      </w:pPr>
    </w:p>
    <w:p w14:paraId="1E156710" w14:textId="77777777" w:rsidR="00753F04" w:rsidRPr="00753F04" w:rsidRDefault="00753F04" w:rsidP="00753F04">
      <w:pPr>
        <w:jc w:val="both"/>
        <w:rPr>
          <w:b/>
          <w:bCs/>
          <w:sz w:val="24"/>
        </w:rPr>
      </w:pPr>
      <w:r w:rsidRPr="00753F04">
        <w:rPr>
          <w:b/>
          <w:bCs/>
          <w:sz w:val="24"/>
        </w:rPr>
        <w:t>Supplementary Table S3. Full correlation matrix and supplementary regression analyses</w:t>
      </w:r>
    </w:p>
    <w:p w14:paraId="361FA4A8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b/>
          <w:bCs/>
          <w:sz w:val="24"/>
        </w:rPr>
        <w:t>(A) Spearman correlation matrix of continuous variables (ρ)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780"/>
        <w:gridCol w:w="626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79"/>
      </w:tblGrid>
      <w:tr w:rsidR="00753F04" w:rsidRPr="00753F04" w14:paraId="4A098870" w14:textId="77777777" w:rsidTr="0075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hideMark/>
          </w:tcPr>
          <w:p w14:paraId="76FCA4AF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</w:p>
        </w:tc>
        <w:tc>
          <w:tcPr>
            <w:tcW w:w="338" w:type="pct"/>
            <w:hideMark/>
          </w:tcPr>
          <w:p w14:paraId="5546BDBE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Age</w:t>
            </w:r>
          </w:p>
        </w:tc>
        <w:tc>
          <w:tcPr>
            <w:tcW w:w="422" w:type="pct"/>
            <w:hideMark/>
          </w:tcPr>
          <w:p w14:paraId="15E9F8B8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BMI</w:t>
            </w:r>
          </w:p>
        </w:tc>
        <w:tc>
          <w:tcPr>
            <w:tcW w:w="438" w:type="pct"/>
            <w:hideMark/>
          </w:tcPr>
          <w:p w14:paraId="4BF76463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Pulse</w:t>
            </w:r>
          </w:p>
        </w:tc>
        <w:tc>
          <w:tcPr>
            <w:tcW w:w="422" w:type="pct"/>
            <w:hideMark/>
          </w:tcPr>
          <w:p w14:paraId="6CD316FC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SBP</w:t>
            </w:r>
          </w:p>
        </w:tc>
        <w:tc>
          <w:tcPr>
            <w:tcW w:w="422" w:type="pct"/>
            <w:hideMark/>
          </w:tcPr>
          <w:p w14:paraId="7925A666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DBP</w:t>
            </w:r>
          </w:p>
        </w:tc>
        <w:tc>
          <w:tcPr>
            <w:tcW w:w="422" w:type="pct"/>
            <w:hideMark/>
          </w:tcPr>
          <w:p w14:paraId="346D83C7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PP</w:t>
            </w:r>
          </w:p>
        </w:tc>
        <w:tc>
          <w:tcPr>
            <w:tcW w:w="422" w:type="pct"/>
            <w:hideMark/>
          </w:tcPr>
          <w:p w14:paraId="68653259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MAP</w:t>
            </w:r>
          </w:p>
        </w:tc>
        <w:tc>
          <w:tcPr>
            <w:tcW w:w="422" w:type="pct"/>
            <w:hideMark/>
          </w:tcPr>
          <w:p w14:paraId="0D495DFF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Ca</w:t>
            </w:r>
          </w:p>
        </w:tc>
        <w:tc>
          <w:tcPr>
            <w:tcW w:w="422" w:type="pct"/>
            <w:hideMark/>
          </w:tcPr>
          <w:p w14:paraId="52A7B50F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P</w:t>
            </w:r>
          </w:p>
        </w:tc>
        <w:tc>
          <w:tcPr>
            <w:tcW w:w="422" w:type="pct"/>
            <w:hideMark/>
          </w:tcPr>
          <w:p w14:paraId="06D9EDD9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Ca/P</w:t>
            </w:r>
          </w:p>
        </w:tc>
        <w:tc>
          <w:tcPr>
            <w:tcW w:w="432" w:type="pct"/>
            <w:hideMark/>
          </w:tcPr>
          <w:p w14:paraId="718658CC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proofErr w:type="spellStart"/>
            <w:r w:rsidRPr="00753F04">
              <w:rPr>
                <w:sz w:val="24"/>
              </w:rPr>
              <w:t>Ca×P</w:t>
            </w:r>
            <w:proofErr w:type="spellEnd"/>
          </w:p>
        </w:tc>
      </w:tr>
      <w:tr w:rsidR="00753F04" w:rsidRPr="00753F04" w14:paraId="0A941E8B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hideMark/>
          </w:tcPr>
          <w:p w14:paraId="6AC4141D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SBP</w:t>
            </w:r>
          </w:p>
        </w:tc>
        <w:tc>
          <w:tcPr>
            <w:tcW w:w="338" w:type="pct"/>
            <w:hideMark/>
          </w:tcPr>
          <w:p w14:paraId="7F449E2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0.08</w:t>
            </w:r>
          </w:p>
        </w:tc>
        <w:tc>
          <w:tcPr>
            <w:tcW w:w="422" w:type="pct"/>
            <w:hideMark/>
          </w:tcPr>
          <w:p w14:paraId="06746DE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0.13</w:t>
            </w:r>
          </w:p>
        </w:tc>
        <w:tc>
          <w:tcPr>
            <w:tcW w:w="438" w:type="pct"/>
            <w:hideMark/>
          </w:tcPr>
          <w:p w14:paraId="3BA8024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−0.06</w:t>
            </w:r>
          </w:p>
        </w:tc>
        <w:tc>
          <w:tcPr>
            <w:tcW w:w="422" w:type="pct"/>
            <w:hideMark/>
          </w:tcPr>
          <w:p w14:paraId="376BC70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</w:t>
            </w:r>
          </w:p>
        </w:tc>
        <w:tc>
          <w:tcPr>
            <w:tcW w:w="422" w:type="pct"/>
            <w:hideMark/>
          </w:tcPr>
          <w:p w14:paraId="3CBEB5E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0.81</w:t>
            </w:r>
          </w:p>
        </w:tc>
        <w:tc>
          <w:tcPr>
            <w:tcW w:w="422" w:type="pct"/>
            <w:hideMark/>
          </w:tcPr>
          <w:p w14:paraId="7B55236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0.87</w:t>
            </w:r>
          </w:p>
        </w:tc>
        <w:tc>
          <w:tcPr>
            <w:tcW w:w="422" w:type="pct"/>
            <w:hideMark/>
          </w:tcPr>
          <w:p w14:paraId="0C3C010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0.93</w:t>
            </w:r>
          </w:p>
        </w:tc>
        <w:tc>
          <w:tcPr>
            <w:tcW w:w="422" w:type="pct"/>
            <w:hideMark/>
          </w:tcPr>
          <w:p w14:paraId="74FF746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−0.19</w:t>
            </w:r>
          </w:p>
        </w:tc>
        <w:tc>
          <w:tcPr>
            <w:tcW w:w="422" w:type="pct"/>
            <w:hideMark/>
          </w:tcPr>
          <w:p w14:paraId="07227D7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−0.26</w:t>
            </w:r>
          </w:p>
        </w:tc>
        <w:tc>
          <w:tcPr>
            <w:tcW w:w="422" w:type="pct"/>
            <w:hideMark/>
          </w:tcPr>
          <w:p w14:paraId="513458C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0.20</w:t>
            </w:r>
          </w:p>
        </w:tc>
        <w:tc>
          <w:tcPr>
            <w:tcW w:w="432" w:type="pct"/>
            <w:hideMark/>
          </w:tcPr>
          <w:p w14:paraId="603FCC7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−0.27</w:t>
            </w:r>
          </w:p>
        </w:tc>
      </w:tr>
      <w:tr w:rsidR="00753F04" w:rsidRPr="00753F04" w14:paraId="2F8B57FB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hideMark/>
          </w:tcPr>
          <w:p w14:paraId="6F647324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DBP</w:t>
            </w:r>
          </w:p>
        </w:tc>
        <w:tc>
          <w:tcPr>
            <w:tcW w:w="338" w:type="pct"/>
            <w:hideMark/>
          </w:tcPr>
          <w:p w14:paraId="7BA2123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0.04</w:t>
            </w:r>
          </w:p>
        </w:tc>
        <w:tc>
          <w:tcPr>
            <w:tcW w:w="422" w:type="pct"/>
            <w:hideMark/>
          </w:tcPr>
          <w:p w14:paraId="13A144E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0.09</w:t>
            </w:r>
          </w:p>
        </w:tc>
        <w:tc>
          <w:tcPr>
            <w:tcW w:w="438" w:type="pct"/>
            <w:hideMark/>
          </w:tcPr>
          <w:p w14:paraId="2CDD676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0.01</w:t>
            </w:r>
          </w:p>
        </w:tc>
        <w:tc>
          <w:tcPr>
            <w:tcW w:w="422" w:type="pct"/>
            <w:hideMark/>
          </w:tcPr>
          <w:p w14:paraId="44D49C3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0.81</w:t>
            </w:r>
          </w:p>
        </w:tc>
        <w:tc>
          <w:tcPr>
            <w:tcW w:w="422" w:type="pct"/>
            <w:hideMark/>
          </w:tcPr>
          <w:p w14:paraId="2B79632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</w:t>
            </w:r>
          </w:p>
        </w:tc>
        <w:tc>
          <w:tcPr>
            <w:tcW w:w="422" w:type="pct"/>
            <w:hideMark/>
          </w:tcPr>
          <w:p w14:paraId="6ADE07C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0.45</w:t>
            </w:r>
          </w:p>
        </w:tc>
        <w:tc>
          <w:tcPr>
            <w:tcW w:w="422" w:type="pct"/>
            <w:hideMark/>
          </w:tcPr>
          <w:p w14:paraId="62DDBFC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0.96</w:t>
            </w:r>
          </w:p>
        </w:tc>
        <w:tc>
          <w:tcPr>
            <w:tcW w:w="422" w:type="pct"/>
            <w:hideMark/>
          </w:tcPr>
          <w:p w14:paraId="7013F93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−0.17</w:t>
            </w:r>
          </w:p>
        </w:tc>
        <w:tc>
          <w:tcPr>
            <w:tcW w:w="422" w:type="pct"/>
            <w:hideMark/>
          </w:tcPr>
          <w:p w14:paraId="494C490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−0.27</w:t>
            </w:r>
          </w:p>
        </w:tc>
        <w:tc>
          <w:tcPr>
            <w:tcW w:w="422" w:type="pct"/>
            <w:hideMark/>
          </w:tcPr>
          <w:p w14:paraId="0E99BB2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0.22</w:t>
            </w:r>
          </w:p>
        </w:tc>
        <w:tc>
          <w:tcPr>
            <w:tcW w:w="432" w:type="pct"/>
            <w:hideMark/>
          </w:tcPr>
          <w:p w14:paraId="3AAD907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−0.27</w:t>
            </w:r>
          </w:p>
        </w:tc>
      </w:tr>
      <w:tr w:rsidR="00753F04" w:rsidRPr="00753F04" w14:paraId="596259E0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hideMark/>
          </w:tcPr>
          <w:p w14:paraId="0FBB079C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lastRenderedPageBreak/>
              <w:t>MAP</w:t>
            </w:r>
          </w:p>
        </w:tc>
        <w:tc>
          <w:tcPr>
            <w:tcW w:w="338" w:type="pct"/>
            <w:hideMark/>
          </w:tcPr>
          <w:p w14:paraId="151FB3D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0.07</w:t>
            </w:r>
          </w:p>
        </w:tc>
        <w:tc>
          <w:tcPr>
            <w:tcW w:w="422" w:type="pct"/>
            <w:hideMark/>
          </w:tcPr>
          <w:p w14:paraId="7C42A2C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0.12</w:t>
            </w:r>
          </w:p>
        </w:tc>
        <w:tc>
          <w:tcPr>
            <w:tcW w:w="438" w:type="pct"/>
            <w:hideMark/>
          </w:tcPr>
          <w:p w14:paraId="236BB98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−0.01</w:t>
            </w:r>
          </w:p>
        </w:tc>
        <w:tc>
          <w:tcPr>
            <w:tcW w:w="422" w:type="pct"/>
            <w:hideMark/>
          </w:tcPr>
          <w:p w14:paraId="76B97F6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0.93</w:t>
            </w:r>
          </w:p>
        </w:tc>
        <w:tc>
          <w:tcPr>
            <w:tcW w:w="422" w:type="pct"/>
            <w:hideMark/>
          </w:tcPr>
          <w:p w14:paraId="4558986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0.96</w:t>
            </w:r>
          </w:p>
        </w:tc>
        <w:tc>
          <w:tcPr>
            <w:tcW w:w="422" w:type="pct"/>
            <w:hideMark/>
          </w:tcPr>
          <w:p w14:paraId="72DCBF4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0.65</w:t>
            </w:r>
          </w:p>
        </w:tc>
        <w:tc>
          <w:tcPr>
            <w:tcW w:w="422" w:type="pct"/>
            <w:hideMark/>
          </w:tcPr>
          <w:p w14:paraId="19A1EDC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</w:t>
            </w:r>
          </w:p>
        </w:tc>
        <w:tc>
          <w:tcPr>
            <w:tcW w:w="422" w:type="pct"/>
            <w:hideMark/>
          </w:tcPr>
          <w:p w14:paraId="742C3BD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−0.18</w:t>
            </w:r>
          </w:p>
        </w:tc>
        <w:tc>
          <w:tcPr>
            <w:tcW w:w="422" w:type="pct"/>
            <w:hideMark/>
          </w:tcPr>
          <w:p w14:paraId="5FFFAE2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−0.28</w:t>
            </w:r>
          </w:p>
        </w:tc>
        <w:tc>
          <w:tcPr>
            <w:tcW w:w="422" w:type="pct"/>
            <w:hideMark/>
          </w:tcPr>
          <w:p w14:paraId="6EC9A18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0.22</w:t>
            </w:r>
          </w:p>
        </w:tc>
        <w:tc>
          <w:tcPr>
            <w:tcW w:w="432" w:type="pct"/>
            <w:hideMark/>
          </w:tcPr>
          <w:p w14:paraId="4846A63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−0.28</w:t>
            </w:r>
          </w:p>
        </w:tc>
      </w:tr>
      <w:tr w:rsidR="00753F04" w:rsidRPr="00753F04" w14:paraId="17158A80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hideMark/>
          </w:tcPr>
          <w:p w14:paraId="2D1EC96F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Ca</w:t>
            </w:r>
          </w:p>
        </w:tc>
        <w:tc>
          <w:tcPr>
            <w:tcW w:w="338" w:type="pct"/>
            <w:hideMark/>
          </w:tcPr>
          <w:p w14:paraId="11225FC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0.08</w:t>
            </w:r>
          </w:p>
        </w:tc>
        <w:tc>
          <w:tcPr>
            <w:tcW w:w="422" w:type="pct"/>
            <w:hideMark/>
          </w:tcPr>
          <w:p w14:paraId="6EBFF39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−0.05</w:t>
            </w:r>
          </w:p>
        </w:tc>
        <w:tc>
          <w:tcPr>
            <w:tcW w:w="438" w:type="pct"/>
            <w:hideMark/>
          </w:tcPr>
          <w:p w14:paraId="54F17D9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−0.10</w:t>
            </w:r>
          </w:p>
        </w:tc>
        <w:tc>
          <w:tcPr>
            <w:tcW w:w="422" w:type="pct"/>
            <w:hideMark/>
          </w:tcPr>
          <w:p w14:paraId="4F6CD71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−0.19</w:t>
            </w:r>
          </w:p>
        </w:tc>
        <w:tc>
          <w:tcPr>
            <w:tcW w:w="422" w:type="pct"/>
            <w:hideMark/>
          </w:tcPr>
          <w:p w14:paraId="1D83514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−0.17</w:t>
            </w:r>
          </w:p>
        </w:tc>
        <w:tc>
          <w:tcPr>
            <w:tcW w:w="422" w:type="pct"/>
            <w:hideMark/>
          </w:tcPr>
          <w:p w14:paraId="51D23A8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−0.13</w:t>
            </w:r>
          </w:p>
        </w:tc>
        <w:tc>
          <w:tcPr>
            <w:tcW w:w="422" w:type="pct"/>
            <w:hideMark/>
          </w:tcPr>
          <w:p w14:paraId="091B50A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−0.18</w:t>
            </w:r>
          </w:p>
        </w:tc>
        <w:tc>
          <w:tcPr>
            <w:tcW w:w="422" w:type="pct"/>
            <w:hideMark/>
          </w:tcPr>
          <w:p w14:paraId="77F24F8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</w:t>
            </w:r>
          </w:p>
        </w:tc>
        <w:tc>
          <w:tcPr>
            <w:tcW w:w="422" w:type="pct"/>
            <w:hideMark/>
          </w:tcPr>
          <w:p w14:paraId="25E158E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0.27</w:t>
            </w:r>
          </w:p>
        </w:tc>
        <w:tc>
          <w:tcPr>
            <w:tcW w:w="422" w:type="pct"/>
            <w:hideMark/>
          </w:tcPr>
          <w:p w14:paraId="511CDA7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0.23</w:t>
            </w:r>
          </w:p>
        </w:tc>
        <w:tc>
          <w:tcPr>
            <w:tcW w:w="432" w:type="pct"/>
            <w:hideMark/>
          </w:tcPr>
          <w:p w14:paraId="5AF57EF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0.65</w:t>
            </w:r>
          </w:p>
        </w:tc>
      </w:tr>
      <w:tr w:rsidR="00753F04" w:rsidRPr="00753F04" w14:paraId="26858D8D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hideMark/>
          </w:tcPr>
          <w:p w14:paraId="306F1B21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</w:t>
            </w:r>
          </w:p>
        </w:tc>
        <w:tc>
          <w:tcPr>
            <w:tcW w:w="338" w:type="pct"/>
            <w:hideMark/>
          </w:tcPr>
          <w:p w14:paraId="3170978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0.00</w:t>
            </w:r>
          </w:p>
        </w:tc>
        <w:tc>
          <w:tcPr>
            <w:tcW w:w="422" w:type="pct"/>
            <w:hideMark/>
          </w:tcPr>
          <w:p w14:paraId="47720E6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0.03</w:t>
            </w:r>
          </w:p>
        </w:tc>
        <w:tc>
          <w:tcPr>
            <w:tcW w:w="438" w:type="pct"/>
            <w:hideMark/>
          </w:tcPr>
          <w:p w14:paraId="7D9E6E2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−0.03</w:t>
            </w:r>
          </w:p>
        </w:tc>
        <w:tc>
          <w:tcPr>
            <w:tcW w:w="422" w:type="pct"/>
            <w:hideMark/>
          </w:tcPr>
          <w:p w14:paraId="41F418D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−0.26</w:t>
            </w:r>
          </w:p>
        </w:tc>
        <w:tc>
          <w:tcPr>
            <w:tcW w:w="422" w:type="pct"/>
            <w:hideMark/>
          </w:tcPr>
          <w:p w14:paraId="4C68FD8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−0.27</w:t>
            </w:r>
          </w:p>
        </w:tc>
        <w:tc>
          <w:tcPr>
            <w:tcW w:w="422" w:type="pct"/>
            <w:hideMark/>
          </w:tcPr>
          <w:p w14:paraId="72D37B6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−0.18</w:t>
            </w:r>
          </w:p>
        </w:tc>
        <w:tc>
          <w:tcPr>
            <w:tcW w:w="422" w:type="pct"/>
            <w:hideMark/>
          </w:tcPr>
          <w:p w14:paraId="3631602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−0.28</w:t>
            </w:r>
          </w:p>
        </w:tc>
        <w:tc>
          <w:tcPr>
            <w:tcW w:w="422" w:type="pct"/>
            <w:hideMark/>
          </w:tcPr>
          <w:p w14:paraId="1F42944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0.27</w:t>
            </w:r>
          </w:p>
        </w:tc>
        <w:tc>
          <w:tcPr>
            <w:tcW w:w="422" w:type="pct"/>
            <w:hideMark/>
          </w:tcPr>
          <w:p w14:paraId="583E648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</w:t>
            </w:r>
          </w:p>
        </w:tc>
        <w:tc>
          <w:tcPr>
            <w:tcW w:w="422" w:type="pct"/>
            <w:hideMark/>
          </w:tcPr>
          <w:p w14:paraId="6CA3132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−0.84</w:t>
            </w:r>
          </w:p>
        </w:tc>
        <w:tc>
          <w:tcPr>
            <w:tcW w:w="432" w:type="pct"/>
            <w:hideMark/>
          </w:tcPr>
          <w:p w14:paraId="47230BB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0.89</w:t>
            </w:r>
          </w:p>
        </w:tc>
      </w:tr>
      <w:tr w:rsidR="00753F04" w:rsidRPr="00753F04" w14:paraId="7A341E07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hideMark/>
          </w:tcPr>
          <w:p w14:paraId="6C942FCA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Ca/P</w:t>
            </w:r>
          </w:p>
        </w:tc>
        <w:tc>
          <w:tcPr>
            <w:tcW w:w="338" w:type="pct"/>
            <w:hideMark/>
          </w:tcPr>
          <w:p w14:paraId="0BFA42D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0.05</w:t>
            </w:r>
          </w:p>
        </w:tc>
        <w:tc>
          <w:tcPr>
            <w:tcW w:w="422" w:type="pct"/>
            <w:hideMark/>
          </w:tcPr>
          <w:p w14:paraId="1AE3A9B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−0.06</w:t>
            </w:r>
          </w:p>
        </w:tc>
        <w:tc>
          <w:tcPr>
            <w:tcW w:w="438" w:type="pct"/>
            <w:hideMark/>
          </w:tcPr>
          <w:p w14:paraId="2AF3C43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−0.04</w:t>
            </w:r>
          </w:p>
        </w:tc>
        <w:tc>
          <w:tcPr>
            <w:tcW w:w="422" w:type="pct"/>
            <w:hideMark/>
          </w:tcPr>
          <w:p w14:paraId="64BBB59E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0.20</w:t>
            </w:r>
          </w:p>
        </w:tc>
        <w:tc>
          <w:tcPr>
            <w:tcW w:w="422" w:type="pct"/>
            <w:hideMark/>
          </w:tcPr>
          <w:p w14:paraId="1033525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0.22</w:t>
            </w:r>
          </w:p>
        </w:tc>
        <w:tc>
          <w:tcPr>
            <w:tcW w:w="422" w:type="pct"/>
            <w:hideMark/>
          </w:tcPr>
          <w:p w14:paraId="1BEB2C6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0.14</w:t>
            </w:r>
          </w:p>
        </w:tc>
        <w:tc>
          <w:tcPr>
            <w:tcW w:w="422" w:type="pct"/>
            <w:hideMark/>
          </w:tcPr>
          <w:p w14:paraId="2812250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0.22</w:t>
            </w:r>
          </w:p>
        </w:tc>
        <w:tc>
          <w:tcPr>
            <w:tcW w:w="422" w:type="pct"/>
            <w:hideMark/>
          </w:tcPr>
          <w:p w14:paraId="5B22982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0.23</w:t>
            </w:r>
          </w:p>
        </w:tc>
        <w:tc>
          <w:tcPr>
            <w:tcW w:w="422" w:type="pct"/>
            <w:hideMark/>
          </w:tcPr>
          <w:p w14:paraId="5934665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−0.84</w:t>
            </w:r>
          </w:p>
        </w:tc>
        <w:tc>
          <w:tcPr>
            <w:tcW w:w="422" w:type="pct"/>
            <w:hideMark/>
          </w:tcPr>
          <w:p w14:paraId="4A45E9D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</w:t>
            </w:r>
          </w:p>
        </w:tc>
        <w:tc>
          <w:tcPr>
            <w:tcW w:w="432" w:type="pct"/>
            <w:hideMark/>
          </w:tcPr>
          <w:p w14:paraId="7728FB0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−0.55</w:t>
            </w:r>
          </w:p>
        </w:tc>
      </w:tr>
      <w:tr w:rsidR="00753F04" w:rsidRPr="00753F04" w14:paraId="57F1DE87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hideMark/>
          </w:tcPr>
          <w:p w14:paraId="3C70D992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proofErr w:type="spellStart"/>
            <w:r w:rsidRPr="00753F04">
              <w:rPr>
                <w:sz w:val="24"/>
              </w:rPr>
              <w:t>Ca×P</w:t>
            </w:r>
            <w:proofErr w:type="spellEnd"/>
          </w:p>
        </w:tc>
        <w:tc>
          <w:tcPr>
            <w:tcW w:w="338" w:type="pct"/>
            <w:hideMark/>
          </w:tcPr>
          <w:p w14:paraId="5057869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0.04</w:t>
            </w:r>
          </w:p>
        </w:tc>
        <w:tc>
          <w:tcPr>
            <w:tcW w:w="422" w:type="pct"/>
            <w:hideMark/>
          </w:tcPr>
          <w:p w14:paraId="48D30C7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0.02</w:t>
            </w:r>
          </w:p>
        </w:tc>
        <w:tc>
          <w:tcPr>
            <w:tcW w:w="438" w:type="pct"/>
            <w:hideMark/>
          </w:tcPr>
          <w:p w14:paraId="6391571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−0.08</w:t>
            </w:r>
          </w:p>
        </w:tc>
        <w:tc>
          <w:tcPr>
            <w:tcW w:w="422" w:type="pct"/>
            <w:hideMark/>
          </w:tcPr>
          <w:p w14:paraId="59C6F9D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−0.27</w:t>
            </w:r>
          </w:p>
        </w:tc>
        <w:tc>
          <w:tcPr>
            <w:tcW w:w="422" w:type="pct"/>
            <w:hideMark/>
          </w:tcPr>
          <w:p w14:paraId="416BFAA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−0.27</w:t>
            </w:r>
          </w:p>
        </w:tc>
        <w:tc>
          <w:tcPr>
            <w:tcW w:w="422" w:type="pct"/>
            <w:hideMark/>
          </w:tcPr>
          <w:p w14:paraId="667AFBE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−0.18</w:t>
            </w:r>
          </w:p>
        </w:tc>
        <w:tc>
          <w:tcPr>
            <w:tcW w:w="422" w:type="pct"/>
            <w:hideMark/>
          </w:tcPr>
          <w:p w14:paraId="171ED21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−0.28</w:t>
            </w:r>
          </w:p>
        </w:tc>
        <w:tc>
          <w:tcPr>
            <w:tcW w:w="422" w:type="pct"/>
            <w:hideMark/>
          </w:tcPr>
          <w:p w14:paraId="146DA76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0.65</w:t>
            </w:r>
          </w:p>
        </w:tc>
        <w:tc>
          <w:tcPr>
            <w:tcW w:w="422" w:type="pct"/>
            <w:hideMark/>
          </w:tcPr>
          <w:p w14:paraId="4DBBC9F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0.89</w:t>
            </w:r>
          </w:p>
        </w:tc>
        <w:tc>
          <w:tcPr>
            <w:tcW w:w="422" w:type="pct"/>
            <w:hideMark/>
          </w:tcPr>
          <w:p w14:paraId="3841229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−0.55</w:t>
            </w:r>
          </w:p>
        </w:tc>
        <w:tc>
          <w:tcPr>
            <w:tcW w:w="432" w:type="pct"/>
            <w:hideMark/>
          </w:tcPr>
          <w:p w14:paraId="35D8C45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</w:t>
            </w:r>
          </w:p>
        </w:tc>
      </w:tr>
    </w:tbl>
    <w:p w14:paraId="74F2CA77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i/>
          <w:iCs/>
          <w:sz w:val="24"/>
        </w:rPr>
        <w:t>(Age/weight/height/BMI/pulse inter-correlations all |ρ|&lt;0.15; full 13×13 matrix available on request.)</w:t>
      </w:r>
    </w:p>
    <w:p w14:paraId="214E26E0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b/>
          <w:bCs/>
          <w:sz w:val="24"/>
        </w:rPr>
        <w:t>(B) Binary logistic regression of LVH — OR (95% CI), p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3134"/>
        <w:gridCol w:w="3513"/>
        <w:gridCol w:w="2369"/>
      </w:tblGrid>
      <w:tr w:rsidR="00753F04" w:rsidRPr="00753F04" w14:paraId="249BED2E" w14:textId="77777777" w:rsidTr="0075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14:paraId="4E362BBA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Model / term</w:t>
            </w:r>
          </w:p>
        </w:tc>
        <w:tc>
          <w:tcPr>
            <w:tcW w:w="1948" w:type="pct"/>
            <w:hideMark/>
          </w:tcPr>
          <w:p w14:paraId="0F385BEF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OR (95% CI)</w:t>
            </w:r>
          </w:p>
        </w:tc>
        <w:tc>
          <w:tcPr>
            <w:tcW w:w="1314" w:type="pct"/>
            <w:hideMark/>
          </w:tcPr>
          <w:p w14:paraId="002B9FBE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p</w:t>
            </w:r>
          </w:p>
        </w:tc>
      </w:tr>
      <w:tr w:rsidR="00753F04" w:rsidRPr="00753F04" w14:paraId="5854ACC4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14:paraId="0CE6B730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mL1 — Ca/P ratio</w:t>
            </w:r>
          </w:p>
        </w:tc>
        <w:tc>
          <w:tcPr>
            <w:tcW w:w="1948" w:type="pct"/>
            <w:hideMark/>
          </w:tcPr>
          <w:p w14:paraId="0A0E542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1.606 (0.812–3.177)</w:t>
            </w:r>
          </w:p>
        </w:tc>
        <w:tc>
          <w:tcPr>
            <w:tcW w:w="1314" w:type="pct"/>
            <w:hideMark/>
          </w:tcPr>
          <w:p w14:paraId="62BF19F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0.173</w:t>
            </w:r>
          </w:p>
        </w:tc>
      </w:tr>
      <w:tr w:rsidR="00753F04" w:rsidRPr="00753F04" w14:paraId="2600ADED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14:paraId="4374BB56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Age</w:t>
            </w:r>
          </w:p>
        </w:tc>
        <w:tc>
          <w:tcPr>
            <w:tcW w:w="1948" w:type="pct"/>
            <w:hideMark/>
          </w:tcPr>
          <w:p w14:paraId="7043ADC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1.024 (1.002–1.046)</w:t>
            </w:r>
          </w:p>
        </w:tc>
        <w:tc>
          <w:tcPr>
            <w:tcW w:w="1314" w:type="pct"/>
            <w:hideMark/>
          </w:tcPr>
          <w:p w14:paraId="6F6F905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0.031</w:t>
            </w:r>
          </w:p>
        </w:tc>
      </w:tr>
      <w:tr w:rsidR="00753F04" w:rsidRPr="00753F04" w14:paraId="59F3686C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14:paraId="031D14A0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Sex (male) / BMI</w:t>
            </w:r>
          </w:p>
        </w:tc>
        <w:tc>
          <w:tcPr>
            <w:tcW w:w="1948" w:type="pct"/>
            <w:hideMark/>
          </w:tcPr>
          <w:p w14:paraId="0DACE21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0.760 / 0.967</w:t>
            </w:r>
          </w:p>
        </w:tc>
        <w:tc>
          <w:tcPr>
            <w:tcW w:w="1314" w:type="pct"/>
            <w:hideMark/>
          </w:tcPr>
          <w:p w14:paraId="3C6A6D64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0.412 / 0.399</w:t>
            </w:r>
          </w:p>
        </w:tc>
      </w:tr>
      <w:tr w:rsidR="00753F04" w:rsidRPr="00753F04" w14:paraId="3020A698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14:paraId="69F9E1EE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mL2 — Calcium</w:t>
            </w:r>
          </w:p>
        </w:tc>
        <w:tc>
          <w:tcPr>
            <w:tcW w:w="1948" w:type="pct"/>
            <w:hideMark/>
          </w:tcPr>
          <w:p w14:paraId="325D5A7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0.905 (0.566–1.447)</w:t>
            </w:r>
          </w:p>
        </w:tc>
        <w:tc>
          <w:tcPr>
            <w:tcW w:w="1314" w:type="pct"/>
            <w:hideMark/>
          </w:tcPr>
          <w:p w14:paraId="4264CD3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0.677</w:t>
            </w:r>
          </w:p>
        </w:tc>
      </w:tr>
      <w:tr w:rsidR="00753F04" w:rsidRPr="00753F04" w14:paraId="303D0C9C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14:paraId="6FA3EE3B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Phosphorus</w:t>
            </w:r>
          </w:p>
        </w:tc>
        <w:tc>
          <w:tcPr>
            <w:tcW w:w="1948" w:type="pct"/>
            <w:hideMark/>
          </w:tcPr>
          <w:p w14:paraId="7EF7458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0.571 (0.304–1.071)</w:t>
            </w:r>
          </w:p>
        </w:tc>
        <w:tc>
          <w:tcPr>
            <w:tcW w:w="1314" w:type="pct"/>
            <w:hideMark/>
          </w:tcPr>
          <w:p w14:paraId="6F33C5E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0.081</w:t>
            </w:r>
          </w:p>
        </w:tc>
      </w:tr>
      <w:tr w:rsidR="00753F04" w:rsidRPr="00753F04" w14:paraId="204F66F6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14:paraId="31198BB9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Age</w:t>
            </w:r>
          </w:p>
        </w:tc>
        <w:tc>
          <w:tcPr>
            <w:tcW w:w="1948" w:type="pct"/>
            <w:hideMark/>
          </w:tcPr>
          <w:p w14:paraId="3C1203E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1.026 (1.003–1.048)</w:t>
            </w:r>
          </w:p>
        </w:tc>
        <w:tc>
          <w:tcPr>
            <w:tcW w:w="1314" w:type="pct"/>
            <w:hideMark/>
          </w:tcPr>
          <w:p w14:paraId="1A2BE07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0.023</w:t>
            </w:r>
          </w:p>
        </w:tc>
      </w:tr>
      <w:tr w:rsidR="00753F04" w:rsidRPr="00753F04" w14:paraId="4A2AAE4D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14:paraId="212DBF84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lastRenderedPageBreak/>
              <w:t>Sex (male) / BMI</w:t>
            </w:r>
          </w:p>
        </w:tc>
        <w:tc>
          <w:tcPr>
            <w:tcW w:w="1948" w:type="pct"/>
            <w:hideMark/>
          </w:tcPr>
          <w:p w14:paraId="7318DDC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0.750 / 0.966</w:t>
            </w:r>
          </w:p>
        </w:tc>
        <w:tc>
          <w:tcPr>
            <w:tcW w:w="1314" w:type="pct"/>
            <w:hideMark/>
          </w:tcPr>
          <w:p w14:paraId="1C0014C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0.393 / 0.383</w:t>
            </w:r>
          </w:p>
        </w:tc>
      </w:tr>
    </w:tbl>
    <w:p w14:paraId="626D91CB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b/>
          <w:bCs/>
          <w:sz w:val="24"/>
        </w:rPr>
        <w:t>(C) Multiple linear regression of BP indices on Ca, P, age, sex, BMI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440"/>
        <w:gridCol w:w="2234"/>
        <w:gridCol w:w="2158"/>
        <w:gridCol w:w="2184"/>
      </w:tblGrid>
      <w:tr w:rsidR="00753F04" w:rsidRPr="00753F04" w14:paraId="126A2395" w14:textId="77777777" w:rsidTr="0075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hideMark/>
          </w:tcPr>
          <w:p w14:paraId="207F0013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Outcome</w:t>
            </w:r>
          </w:p>
        </w:tc>
        <w:tc>
          <w:tcPr>
            <w:tcW w:w="1239" w:type="pct"/>
            <w:hideMark/>
          </w:tcPr>
          <w:p w14:paraId="43329EE3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Serum Ca (p)</w:t>
            </w:r>
          </w:p>
        </w:tc>
        <w:tc>
          <w:tcPr>
            <w:tcW w:w="1197" w:type="pct"/>
            <w:hideMark/>
          </w:tcPr>
          <w:p w14:paraId="080636F8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Serum P (p)</w:t>
            </w:r>
          </w:p>
        </w:tc>
        <w:tc>
          <w:tcPr>
            <w:tcW w:w="1211" w:type="pct"/>
            <w:hideMark/>
          </w:tcPr>
          <w:p w14:paraId="71778D06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 xml:space="preserve">Model </w:t>
            </w:r>
            <w:proofErr w:type="spellStart"/>
            <w:r w:rsidRPr="00753F04">
              <w:rPr>
                <w:sz w:val="24"/>
              </w:rPr>
              <w:t>adj</w:t>
            </w:r>
            <w:proofErr w:type="spellEnd"/>
            <w:r w:rsidRPr="00753F04">
              <w:rPr>
                <w:sz w:val="24"/>
              </w:rPr>
              <w:t xml:space="preserve"> R²</w:t>
            </w:r>
          </w:p>
        </w:tc>
      </w:tr>
      <w:tr w:rsidR="00753F04" w:rsidRPr="00753F04" w14:paraId="6C4274DC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hideMark/>
          </w:tcPr>
          <w:p w14:paraId="0CE3BD1C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SBP</w:t>
            </w:r>
          </w:p>
        </w:tc>
        <w:tc>
          <w:tcPr>
            <w:tcW w:w="1239" w:type="pct"/>
            <w:hideMark/>
          </w:tcPr>
          <w:p w14:paraId="17DA9492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−3.06 (0.071)</w:t>
            </w:r>
          </w:p>
        </w:tc>
        <w:tc>
          <w:tcPr>
            <w:tcW w:w="1197" w:type="pct"/>
            <w:hideMark/>
          </w:tcPr>
          <w:p w14:paraId="37825DC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−5.40 (0.010)</w:t>
            </w:r>
          </w:p>
        </w:tc>
        <w:tc>
          <w:tcPr>
            <w:tcW w:w="1211" w:type="pct"/>
            <w:hideMark/>
          </w:tcPr>
          <w:p w14:paraId="1F53C89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0.058</w:t>
            </w:r>
          </w:p>
        </w:tc>
      </w:tr>
      <w:tr w:rsidR="00753F04" w:rsidRPr="00753F04" w14:paraId="13D41556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hideMark/>
          </w:tcPr>
          <w:p w14:paraId="4C8A045F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DBP</w:t>
            </w:r>
          </w:p>
        </w:tc>
        <w:tc>
          <w:tcPr>
            <w:tcW w:w="1239" w:type="pct"/>
            <w:hideMark/>
          </w:tcPr>
          <w:p w14:paraId="65D6927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 (0.129)</w:t>
            </w:r>
          </w:p>
        </w:tc>
        <w:tc>
          <w:tcPr>
            <w:tcW w:w="1197" w:type="pct"/>
            <w:hideMark/>
          </w:tcPr>
          <w:p w14:paraId="73BCE26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 (0.015)</w:t>
            </w:r>
          </w:p>
        </w:tc>
        <w:tc>
          <w:tcPr>
            <w:tcW w:w="1211" w:type="pct"/>
            <w:hideMark/>
          </w:tcPr>
          <w:p w14:paraId="30464BB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0.033</w:t>
            </w:r>
          </w:p>
        </w:tc>
      </w:tr>
      <w:tr w:rsidR="00753F04" w:rsidRPr="00753F04" w14:paraId="0D94EC2D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hideMark/>
          </w:tcPr>
          <w:p w14:paraId="4A4333E5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MAP</w:t>
            </w:r>
          </w:p>
        </w:tc>
        <w:tc>
          <w:tcPr>
            <w:tcW w:w="1239" w:type="pct"/>
            <w:hideMark/>
          </w:tcPr>
          <w:p w14:paraId="0F2AC61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 (0.082)</w:t>
            </w:r>
          </w:p>
        </w:tc>
        <w:tc>
          <w:tcPr>
            <w:tcW w:w="1197" w:type="pct"/>
            <w:hideMark/>
          </w:tcPr>
          <w:p w14:paraId="76FF0BE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 (0.008)</w:t>
            </w:r>
          </w:p>
        </w:tc>
        <w:tc>
          <w:tcPr>
            <w:tcW w:w="1211" w:type="pct"/>
            <w:hideMark/>
          </w:tcPr>
          <w:p w14:paraId="317917D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0.051</w:t>
            </w:r>
          </w:p>
        </w:tc>
      </w:tr>
      <w:tr w:rsidR="00753F04" w:rsidRPr="00753F04" w14:paraId="248A502F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hideMark/>
          </w:tcPr>
          <w:p w14:paraId="253535FE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Pulse pressure</w:t>
            </w:r>
          </w:p>
        </w:tc>
        <w:tc>
          <w:tcPr>
            <w:tcW w:w="1239" w:type="pct"/>
            <w:hideMark/>
          </w:tcPr>
          <w:p w14:paraId="05651B3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 (0.133)</w:t>
            </w:r>
          </w:p>
        </w:tc>
        <w:tc>
          <w:tcPr>
            <w:tcW w:w="1197" w:type="pct"/>
            <w:hideMark/>
          </w:tcPr>
          <w:p w14:paraId="12D264A1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— (0.053)</w:t>
            </w:r>
          </w:p>
        </w:tc>
        <w:tc>
          <w:tcPr>
            <w:tcW w:w="1211" w:type="pct"/>
            <w:hideMark/>
          </w:tcPr>
          <w:p w14:paraId="2C6B1ED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0.041</w:t>
            </w:r>
          </w:p>
        </w:tc>
      </w:tr>
    </w:tbl>
    <w:p w14:paraId="6932D225" w14:textId="77777777" w:rsidR="00753F04" w:rsidRPr="00753F04" w:rsidRDefault="00753F04" w:rsidP="00753F04">
      <w:pPr>
        <w:jc w:val="both"/>
        <w:rPr>
          <w:sz w:val="24"/>
        </w:rPr>
      </w:pPr>
      <w:r w:rsidRPr="00753F04">
        <w:rPr>
          <w:b/>
          <w:bCs/>
          <w:sz w:val="24"/>
        </w:rPr>
        <w:t>(D) LVH prevalence across biomarker quartiles (Q1→Q4), trend p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704"/>
        <w:gridCol w:w="1183"/>
        <w:gridCol w:w="1183"/>
        <w:gridCol w:w="1183"/>
        <w:gridCol w:w="1183"/>
        <w:gridCol w:w="1580"/>
      </w:tblGrid>
      <w:tr w:rsidR="00753F04" w:rsidRPr="00753F04" w14:paraId="17492549" w14:textId="77777777" w:rsidTr="0075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hideMark/>
          </w:tcPr>
          <w:p w14:paraId="5DB4C2AF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Biomarker</w:t>
            </w:r>
          </w:p>
        </w:tc>
        <w:tc>
          <w:tcPr>
            <w:tcW w:w="656" w:type="pct"/>
            <w:hideMark/>
          </w:tcPr>
          <w:p w14:paraId="7A9DAD54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Q1</w:t>
            </w:r>
          </w:p>
        </w:tc>
        <w:tc>
          <w:tcPr>
            <w:tcW w:w="656" w:type="pct"/>
            <w:hideMark/>
          </w:tcPr>
          <w:p w14:paraId="0E0F7617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Q2</w:t>
            </w:r>
          </w:p>
        </w:tc>
        <w:tc>
          <w:tcPr>
            <w:tcW w:w="656" w:type="pct"/>
            <w:hideMark/>
          </w:tcPr>
          <w:p w14:paraId="02320C87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Q3</w:t>
            </w:r>
          </w:p>
        </w:tc>
        <w:tc>
          <w:tcPr>
            <w:tcW w:w="656" w:type="pct"/>
            <w:hideMark/>
          </w:tcPr>
          <w:p w14:paraId="5517450C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Q4</w:t>
            </w:r>
          </w:p>
        </w:tc>
        <w:tc>
          <w:tcPr>
            <w:tcW w:w="876" w:type="pct"/>
            <w:hideMark/>
          </w:tcPr>
          <w:p w14:paraId="78C0CB6E" w14:textId="77777777" w:rsidR="00753F04" w:rsidRPr="00753F04" w:rsidRDefault="00753F04" w:rsidP="00753F0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Trend p</w:t>
            </w:r>
          </w:p>
        </w:tc>
      </w:tr>
      <w:tr w:rsidR="00753F04" w:rsidRPr="00753F04" w14:paraId="15AC0F12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hideMark/>
          </w:tcPr>
          <w:p w14:paraId="6C2831C4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Calcium</w:t>
            </w:r>
          </w:p>
        </w:tc>
        <w:tc>
          <w:tcPr>
            <w:tcW w:w="656" w:type="pct"/>
            <w:hideMark/>
          </w:tcPr>
          <w:p w14:paraId="5D0A1AA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26/56</w:t>
            </w:r>
          </w:p>
        </w:tc>
        <w:tc>
          <w:tcPr>
            <w:tcW w:w="656" w:type="pct"/>
            <w:hideMark/>
          </w:tcPr>
          <w:p w14:paraId="67AD2240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8/30</w:t>
            </w:r>
          </w:p>
        </w:tc>
        <w:tc>
          <w:tcPr>
            <w:tcW w:w="656" w:type="pct"/>
            <w:hideMark/>
          </w:tcPr>
          <w:p w14:paraId="7807EA2E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11/43</w:t>
            </w:r>
          </w:p>
        </w:tc>
        <w:tc>
          <w:tcPr>
            <w:tcW w:w="656" w:type="pct"/>
            <w:hideMark/>
          </w:tcPr>
          <w:p w14:paraId="62AFED5B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18/42</w:t>
            </w:r>
          </w:p>
        </w:tc>
        <w:tc>
          <w:tcPr>
            <w:tcW w:w="876" w:type="pct"/>
            <w:hideMark/>
          </w:tcPr>
          <w:p w14:paraId="1231A5A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0.488</w:t>
            </w:r>
          </w:p>
        </w:tc>
      </w:tr>
      <w:tr w:rsidR="00753F04" w:rsidRPr="00753F04" w14:paraId="2C2AEBD2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hideMark/>
          </w:tcPr>
          <w:p w14:paraId="04CAE981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Phosphorus</w:t>
            </w:r>
          </w:p>
        </w:tc>
        <w:tc>
          <w:tcPr>
            <w:tcW w:w="656" w:type="pct"/>
            <w:hideMark/>
          </w:tcPr>
          <w:p w14:paraId="776CA3A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20/44</w:t>
            </w:r>
          </w:p>
        </w:tc>
        <w:tc>
          <w:tcPr>
            <w:tcW w:w="656" w:type="pct"/>
            <w:hideMark/>
          </w:tcPr>
          <w:p w14:paraId="1DCFE4F6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17/49</w:t>
            </w:r>
          </w:p>
        </w:tc>
        <w:tc>
          <w:tcPr>
            <w:tcW w:w="656" w:type="pct"/>
            <w:hideMark/>
          </w:tcPr>
          <w:p w14:paraId="4B8F855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20/51</w:t>
            </w:r>
          </w:p>
        </w:tc>
        <w:tc>
          <w:tcPr>
            <w:tcW w:w="656" w:type="pct"/>
            <w:hideMark/>
          </w:tcPr>
          <w:p w14:paraId="5BFC0C0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6/27</w:t>
            </w:r>
          </w:p>
        </w:tc>
        <w:tc>
          <w:tcPr>
            <w:tcW w:w="876" w:type="pct"/>
            <w:hideMark/>
          </w:tcPr>
          <w:p w14:paraId="6F65B703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0.107</w:t>
            </w:r>
          </w:p>
        </w:tc>
      </w:tr>
      <w:tr w:rsidR="00753F04" w:rsidRPr="00753F04" w14:paraId="2AA31469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hideMark/>
          </w:tcPr>
          <w:p w14:paraId="05A5A957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r w:rsidRPr="00753F04">
              <w:rPr>
                <w:sz w:val="24"/>
              </w:rPr>
              <w:t>Ca/P ratio</w:t>
            </w:r>
          </w:p>
        </w:tc>
        <w:tc>
          <w:tcPr>
            <w:tcW w:w="656" w:type="pct"/>
            <w:hideMark/>
          </w:tcPr>
          <w:p w14:paraId="3F5E1E1C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12/44</w:t>
            </w:r>
          </w:p>
        </w:tc>
        <w:tc>
          <w:tcPr>
            <w:tcW w:w="656" w:type="pct"/>
            <w:hideMark/>
          </w:tcPr>
          <w:p w14:paraId="18B5F82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19/42</w:t>
            </w:r>
          </w:p>
        </w:tc>
        <w:tc>
          <w:tcPr>
            <w:tcW w:w="656" w:type="pct"/>
            <w:hideMark/>
          </w:tcPr>
          <w:p w14:paraId="17FDE429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15/43</w:t>
            </w:r>
          </w:p>
        </w:tc>
        <w:tc>
          <w:tcPr>
            <w:tcW w:w="656" w:type="pct"/>
            <w:hideMark/>
          </w:tcPr>
          <w:p w14:paraId="0226B345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17/42</w:t>
            </w:r>
          </w:p>
        </w:tc>
        <w:tc>
          <w:tcPr>
            <w:tcW w:w="876" w:type="pct"/>
            <w:hideMark/>
          </w:tcPr>
          <w:p w14:paraId="21B7FE4A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0.364</w:t>
            </w:r>
          </w:p>
        </w:tc>
      </w:tr>
      <w:tr w:rsidR="00753F04" w:rsidRPr="00753F04" w14:paraId="07DA226D" w14:textId="77777777" w:rsidTr="0075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hideMark/>
          </w:tcPr>
          <w:p w14:paraId="4D52BB1D" w14:textId="77777777" w:rsidR="00753F04" w:rsidRPr="00753F04" w:rsidRDefault="00753F04" w:rsidP="00753F04">
            <w:pPr>
              <w:spacing w:after="160"/>
              <w:jc w:val="both"/>
              <w:rPr>
                <w:sz w:val="24"/>
              </w:rPr>
            </w:pPr>
            <w:proofErr w:type="spellStart"/>
            <w:r w:rsidRPr="00753F04">
              <w:rPr>
                <w:sz w:val="24"/>
              </w:rPr>
              <w:t>Ca×P</w:t>
            </w:r>
            <w:proofErr w:type="spellEnd"/>
            <w:r w:rsidRPr="00753F04">
              <w:rPr>
                <w:sz w:val="24"/>
              </w:rPr>
              <w:t xml:space="preserve"> product</w:t>
            </w:r>
          </w:p>
        </w:tc>
        <w:tc>
          <w:tcPr>
            <w:tcW w:w="656" w:type="pct"/>
            <w:hideMark/>
          </w:tcPr>
          <w:p w14:paraId="79E11F7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20/43</w:t>
            </w:r>
          </w:p>
        </w:tc>
        <w:tc>
          <w:tcPr>
            <w:tcW w:w="656" w:type="pct"/>
            <w:hideMark/>
          </w:tcPr>
          <w:p w14:paraId="4C8254C8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15/43</w:t>
            </w:r>
          </w:p>
        </w:tc>
        <w:tc>
          <w:tcPr>
            <w:tcW w:w="656" w:type="pct"/>
            <w:hideMark/>
          </w:tcPr>
          <w:p w14:paraId="3EFB4A0F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16/42</w:t>
            </w:r>
          </w:p>
        </w:tc>
        <w:tc>
          <w:tcPr>
            <w:tcW w:w="656" w:type="pct"/>
            <w:hideMark/>
          </w:tcPr>
          <w:p w14:paraId="4954ED47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12/43</w:t>
            </w:r>
          </w:p>
        </w:tc>
        <w:tc>
          <w:tcPr>
            <w:tcW w:w="876" w:type="pct"/>
            <w:hideMark/>
          </w:tcPr>
          <w:p w14:paraId="5A1F8FBD" w14:textId="77777777" w:rsidR="00753F04" w:rsidRPr="00753F04" w:rsidRDefault="00753F04" w:rsidP="00753F0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53F04">
              <w:rPr>
                <w:sz w:val="24"/>
              </w:rPr>
              <w:t>0.109</w:t>
            </w:r>
          </w:p>
        </w:tc>
      </w:tr>
    </w:tbl>
    <w:p w14:paraId="32FD2836" w14:textId="77777777" w:rsidR="00A50221" w:rsidRPr="00753F04" w:rsidRDefault="00A50221" w:rsidP="00753F04">
      <w:pPr>
        <w:jc w:val="both"/>
        <w:rPr>
          <w:sz w:val="24"/>
        </w:rPr>
      </w:pPr>
    </w:p>
    <w:sectPr w:rsidR="00A50221" w:rsidRPr="00753F04">
      <w:footerReference w:type="default" r:id="rId7"/>
      <w:pgSz w:w="11906" w:h="16838"/>
      <w:pgMar w:top="1440" w:right="1440" w:bottom="1440" w:left="1440" w:header="708" w:footer="708" w:gutter="0"/>
      <w:lnNumType w:countBy="1" w:distance="360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B6756" w14:textId="77777777" w:rsidR="00055B28" w:rsidRDefault="00055B28">
      <w:pPr>
        <w:spacing w:after="0" w:line="240" w:lineRule="auto"/>
      </w:pPr>
      <w:r>
        <w:separator/>
      </w:r>
    </w:p>
  </w:endnote>
  <w:endnote w:type="continuationSeparator" w:id="0">
    <w:p w14:paraId="6E766017" w14:textId="77777777" w:rsidR="00055B28" w:rsidRDefault="00055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1752" w14:textId="77777777" w:rsidR="00A52AEA" w:rsidRDefault="00055B28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03E16" w14:textId="77777777" w:rsidR="00055B28" w:rsidRDefault="00055B28">
      <w:pPr>
        <w:spacing w:after="0" w:line="240" w:lineRule="auto"/>
      </w:pPr>
      <w:r>
        <w:separator/>
      </w:r>
    </w:p>
  </w:footnote>
  <w:footnote w:type="continuationSeparator" w:id="0">
    <w:p w14:paraId="4860D7F8" w14:textId="77777777" w:rsidR="00055B28" w:rsidRDefault="00055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35846"/>
    <w:multiLevelType w:val="multilevel"/>
    <w:tmpl w:val="57E45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10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04"/>
    <w:rsid w:val="00036C59"/>
    <w:rsid w:val="00055B28"/>
    <w:rsid w:val="000F0757"/>
    <w:rsid w:val="0011773D"/>
    <w:rsid w:val="0028130D"/>
    <w:rsid w:val="00361834"/>
    <w:rsid w:val="004121E4"/>
    <w:rsid w:val="006A0CB4"/>
    <w:rsid w:val="006B3376"/>
    <w:rsid w:val="00700D21"/>
    <w:rsid w:val="00753F04"/>
    <w:rsid w:val="00845BF6"/>
    <w:rsid w:val="00A11EA4"/>
    <w:rsid w:val="00A13D54"/>
    <w:rsid w:val="00A50221"/>
    <w:rsid w:val="00A52AEA"/>
    <w:rsid w:val="00AA20E1"/>
    <w:rsid w:val="00B45833"/>
    <w:rsid w:val="00BA40D6"/>
    <w:rsid w:val="00E30101"/>
    <w:rsid w:val="00F0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5CD2"/>
  <w15:chartTrackingRefBased/>
  <w15:docId w15:val="{6EB4534F-4EAC-4674-9514-A0B41B79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48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F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F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F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753F04"/>
    <w:pPr>
      <w:spacing w:before="100" w:beforeAutospacing="1" w:after="100" w:afterAutospacing="1" w:line="240" w:lineRule="auto"/>
    </w:pPr>
    <w:rPr>
      <w:kern w:val="0"/>
      <w:sz w:val="24"/>
      <w:szCs w:val="24"/>
      <w:lang w:eastAsia="en-IN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53F04"/>
    <w:pPr>
      <w:spacing w:before="100" w:beforeAutospacing="1" w:after="100" w:afterAutospacing="1" w:line="240" w:lineRule="auto"/>
    </w:pPr>
    <w:rPr>
      <w:kern w:val="0"/>
      <w:sz w:val="24"/>
      <w:szCs w:val="24"/>
      <w:lang w:eastAsia="en-IN" w:bidi="hi-IN"/>
      <w14:ligatures w14:val="none"/>
    </w:rPr>
  </w:style>
  <w:style w:type="character" w:styleId="Strong">
    <w:name w:val="Strong"/>
    <w:basedOn w:val="DefaultParagraphFont"/>
    <w:uiPriority w:val="22"/>
    <w:qFormat/>
    <w:rsid w:val="00753F04"/>
    <w:rPr>
      <w:b/>
      <w:bCs/>
    </w:rPr>
  </w:style>
  <w:style w:type="character" w:styleId="Emphasis">
    <w:name w:val="Emphasis"/>
    <w:basedOn w:val="DefaultParagraphFont"/>
    <w:uiPriority w:val="20"/>
    <w:qFormat/>
    <w:rsid w:val="00753F04"/>
    <w:rPr>
      <w:i/>
      <w:iCs/>
    </w:rPr>
  </w:style>
  <w:style w:type="table" w:styleId="GridTable1Light">
    <w:name w:val="Grid Table 1 Light"/>
    <w:basedOn w:val="TableNormal"/>
    <w:uiPriority w:val="46"/>
    <w:rsid w:val="00753F0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F01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35</Pages>
  <Words>7564</Words>
  <Characters>43118</Characters>
  <Application>Microsoft Office Word</Application>
  <DocSecurity>0</DocSecurity>
  <Lines>359</Lines>
  <Paragraphs>101</Paragraphs>
  <ScaleCrop>false</ScaleCrop>
  <Company/>
  <LinksUpToDate>false</LinksUpToDate>
  <CharactersWithSpaces>50581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10</cp:revision>
  <dcterms:created xsi:type="dcterms:W3CDTF">2026-06-11T03:51:00Z</dcterms:created>
  <dcterms:modified xsi:type="dcterms:W3CDTF">2026-06-15T06:46:00Z</dcterms:modified>
</cp:coreProperties>
</file>