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93DC2" w14:textId="1081E301" w:rsidR="00C66441" w:rsidRPr="00246054" w:rsidRDefault="00B46AD6">
      <w:pPr>
        <w:rPr>
          <w:b/>
          <w:sz w:val="24"/>
          <w:szCs w:val="24"/>
        </w:rPr>
      </w:pPr>
      <w:r w:rsidRPr="00246054">
        <w:rPr>
          <w:b/>
          <w:sz w:val="24"/>
          <w:szCs w:val="24"/>
        </w:rPr>
        <w:t xml:space="preserve">Additional File </w:t>
      </w:r>
      <w:r w:rsidR="00246054">
        <w:rPr>
          <w:b/>
          <w:sz w:val="24"/>
          <w:szCs w:val="24"/>
        </w:rPr>
        <w:t>3. GRADE</w:t>
      </w:r>
      <w:r w:rsidRPr="00246054">
        <w:rPr>
          <w:b/>
          <w:sz w:val="24"/>
          <w:szCs w:val="24"/>
        </w:rPr>
        <w:t xml:space="preserve">. </w:t>
      </w:r>
    </w:p>
    <w:p w14:paraId="234A8435" w14:textId="70566654" w:rsidR="00B46AD6" w:rsidRPr="009E0F2D" w:rsidRDefault="00B46AD6" w:rsidP="00B46AD6">
      <w:pPr>
        <w:rPr>
          <w:b/>
          <w:bCs/>
        </w:rPr>
      </w:pPr>
    </w:p>
    <w:tbl>
      <w:tblPr>
        <w:tblStyle w:val="Grigliatabella"/>
        <w:tblW w:w="5461" w:type="pct"/>
        <w:tblInd w:w="-1064" w:type="dxa"/>
        <w:tblLook w:val="04A0" w:firstRow="1" w:lastRow="0" w:firstColumn="1" w:lastColumn="0" w:noHBand="0" w:noVBand="1"/>
      </w:tblPr>
      <w:tblGrid>
        <w:gridCol w:w="1615"/>
        <w:gridCol w:w="1465"/>
        <w:gridCol w:w="872"/>
        <w:gridCol w:w="1926"/>
        <w:gridCol w:w="1702"/>
        <w:gridCol w:w="2267"/>
      </w:tblGrid>
      <w:tr w:rsidR="00E42CB8" w:rsidRPr="00E42CB8" w14:paraId="0BEC2AA4" w14:textId="15F49A4C" w:rsidTr="00E42CB8">
        <w:tc>
          <w:tcPr>
            <w:tcW w:w="820" w:type="pct"/>
          </w:tcPr>
          <w:p w14:paraId="7CBE9D86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Study</w:t>
            </w:r>
          </w:p>
        </w:tc>
        <w:tc>
          <w:tcPr>
            <w:tcW w:w="744" w:type="pct"/>
          </w:tcPr>
          <w:p w14:paraId="37AE0754" w14:textId="77777777" w:rsidR="00E42CB8" w:rsidRPr="00E42CB8" w:rsidRDefault="00E42CB8" w:rsidP="004C216E">
            <w:pPr>
              <w:jc w:val="both"/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Method</w:t>
            </w:r>
          </w:p>
        </w:tc>
        <w:tc>
          <w:tcPr>
            <w:tcW w:w="443" w:type="pct"/>
          </w:tcPr>
          <w:p w14:paraId="2A5BFFDA" w14:textId="77777777" w:rsidR="00E42CB8" w:rsidRPr="00E42CB8" w:rsidRDefault="00E42CB8" w:rsidP="004C216E">
            <w:pPr>
              <w:jc w:val="both"/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Bias</w:t>
            </w:r>
          </w:p>
        </w:tc>
        <w:tc>
          <w:tcPr>
            <w:tcW w:w="978" w:type="pct"/>
          </w:tcPr>
          <w:p w14:paraId="26731BF9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Inconsistency</w:t>
            </w:r>
          </w:p>
        </w:tc>
        <w:tc>
          <w:tcPr>
            <w:tcW w:w="864" w:type="pct"/>
          </w:tcPr>
          <w:p w14:paraId="2904E7C4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Imprecision</w:t>
            </w:r>
          </w:p>
        </w:tc>
        <w:tc>
          <w:tcPr>
            <w:tcW w:w="1151" w:type="pct"/>
          </w:tcPr>
          <w:p w14:paraId="3C3C088B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Publication Bias</w:t>
            </w:r>
          </w:p>
        </w:tc>
      </w:tr>
      <w:tr w:rsidR="00E42CB8" w:rsidRPr="00E42CB8" w14:paraId="26B654FD" w14:textId="432C724C" w:rsidTr="00E42CB8">
        <w:tc>
          <w:tcPr>
            <w:tcW w:w="820" w:type="pct"/>
          </w:tcPr>
          <w:p w14:paraId="7E2C8D65" w14:textId="2D42DA23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Andresen et al. 20</w:t>
            </w:r>
            <w:r w:rsidR="00471EA0">
              <w:rPr>
                <w:sz w:val="20"/>
                <w:szCs w:val="20"/>
              </w:rPr>
              <w:t>14</w:t>
            </w:r>
          </w:p>
        </w:tc>
        <w:tc>
          <w:tcPr>
            <w:tcW w:w="744" w:type="pct"/>
          </w:tcPr>
          <w:p w14:paraId="0E396843" w14:textId="15709B6E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Observational</w:t>
            </w:r>
          </w:p>
        </w:tc>
        <w:tc>
          <w:tcPr>
            <w:tcW w:w="443" w:type="pct"/>
          </w:tcPr>
          <w:p w14:paraId="4B617C86" w14:textId="53A6E4F3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75F304A2" w14:textId="4AA1911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0705A088" w14:textId="2B7693E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7DEC479C" w14:textId="0E70C049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  <w:tr w:rsidR="00E42CB8" w:rsidRPr="00E42CB8" w14:paraId="401C19FE" w14:textId="26F5C4DE" w:rsidTr="00E42CB8">
        <w:tc>
          <w:tcPr>
            <w:tcW w:w="820" w:type="pct"/>
          </w:tcPr>
          <w:p w14:paraId="3BE726C8" w14:textId="20E7C5EF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Yan et al. 2018</w:t>
            </w:r>
          </w:p>
        </w:tc>
        <w:tc>
          <w:tcPr>
            <w:tcW w:w="744" w:type="pct"/>
          </w:tcPr>
          <w:p w14:paraId="2DC79B54" w14:textId="311D439F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Observational</w:t>
            </w:r>
          </w:p>
        </w:tc>
        <w:tc>
          <w:tcPr>
            <w:tcW w:w="443" w:type="pct"/>
          </w:tcPr>
          <w:p w14:paraId="5D9EA2BB" w14:textId="480D30F3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29D5C922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0991F818" w14:textId="53FB260A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 imprecision</w:t>
            </w:r>
          </w:p>
        </w:tc>
        <w:tc>
          <w:tcPr>
            <w:tcW w:w="1151" w:type="pct"/>
          </w:tcPr>
          <w:p w14:paraId="3FE762EC" w14:textId="14CF023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  <w:tr w:rsidR="00E42CB8" w:rsidRPr="00E42CB8" w14:paraId="52951F9D" w14:textId="6DA6A539" w:rsidTr="00E42CB8">
        <w:tc>
          <w:tcPr>
            <w:tcW w:w="820" w:type="pct"/>
          </w:tcPr>
          <w:p w14:paraId="2FA5D9AA" w14:textId="4EFDDA09" w:rsidR="00E42CB8" w:rsidRPr="00E42CB8" w:rsidRDefault="00E42CB8" w:rsidP="004C216E">
            <w:pPr>
              <w:rPr>
                <w:sz w:val="20"/>
                <w:szCs w:val="20"/>
              </w:rPr>
            </w:pPr>
            <w:proofErr w:type="spellStart"/>
            <w:r w:rsidRPr="00E42CB8">
              <w:rPr>
                <w:sz w:val="20"/>
                <w:szCs w:val="20"/>
              </w:rPr>
              <w:t>Karamchandani</w:t>
            </w:r>
            <w:proofErr w:type="spellEnd"/>
            <w:r w:rsidRPr="00E42CB8">
              <w:rPr>
                <w:sz w:val="20"/>
                <w:szCs w:val="20"/>
              </w:rPr>
              <w:t xml:space="preserve"> et al. 2010</w:t>
            </w:r>
          </w:p>
        </w:tc>
        <w:tc>
          <w:tcPr>
            <w:tcW w:w="744" w:type="pct"/>
          </w:tcPr>
          <w:p w14:paraId="089C1186" w14:textId="49E06446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Observational</w:t>
            </w:r>
          </w:p>
        </w:tc>
        <w:tc>
          <w:tcPr>
            <w:tcW w:w="443" w:type="pct"/>
          </w:tcPr>
          <w:p w14:paraId="6658EF16" w14:textId="1DD9E036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7CD8FBAD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2B3C1023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3A43E4F5" w14:textId="19851616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  <w:tr w:rsidR="00E42CB8" w:rsidRPr="00E42CB8" w14:paraId="5EBA494D" w14:textId="5C16AEC5" w:rsidTr="00E42CB8">
        <w:tc>
          <w:tcPr>
            <w:tcW w:w="820" w:type="pct"/>
          </w:tcPr>
          <w:p w14:paraId="3DEAACA4" w14:textId="27E02EA4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Zhou et al. 2015</w:t>
            </w:r>
          </w:p>
        </w:tc>
        <w:tc>
          <w:tcPr>
            <w:tcW w:w="744" w:type="pct"/>
          </w:tcPr>
          <w:p w14:paraId="6EEDEAEA" w14:textId="0EA5AF9F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Observational</w:t>
            </w:r>
          </w:p>
        </w:tc>
        <w:tc>
          <w:tcPr>
            <w:tcW w:w="443" w:type="pct"/>
          </w:tcPr>
          <w:p w14:paraId="3859FCF5" w14:textId="5DAD3B38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6F4A16D9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864" w:type="pct"/>
          </w:tcPr>
          <w:p w14:paraId="085B667E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3577935E" w14:textId="4429E8F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Strongly suspected</w:t>
            </w:r>
          </w:p>
        </w:tc>
      </w:tr>
      <w:tr w:rsidR="00E42CB8" w:rsidRPr="00E42CB8" w14:paraId="0F43E89B" w14:textId="59D6A706" w:rsidTr="00E42CB8">
        <w:tc>
          <w:tcPr>
            <w:tcW w:w="820" w:type="pct"/>
          </w:tcPr>
          <w:p w14:paraId="51EEC88D" w14:textId="1E333B42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Schneider et al. 2004</w:t>
            </w:r>
          </w:p>
        </w:tc>
        <w:tc>
          <w:tcPr>
            <w:tcW w:w="744" w:type="pct"/>
          </w:tcPr>
          <w:p w14:paraId="50909D11" w14:textId="0BBB70AA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Observational</w:t>
            </w:r>
          </w:p>
        </w:tc>
        <w:tc>
          <w:tcPr>
            <w:tcW w:w="443" w:type="pct"/>
          </w:tcPr>
          <w:p w14:paraId="56E678D4" w14:textId="343C4D1E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62B64D2E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06BBDAB2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6FC1913D" w14:textId="0C68373F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  <w:tr w:rsidR="00E42CB8" w:rsidRPr="00E42CB8" w14:paraId="1241F091" w14:textId="1906A676" w:rsidTr="00E42CB8">
        <w:tc>
          <w:tcPr>
            <w:tcW w:w="820" w:type="pct"/>
          </w:tcPr>
          <w:p w14:paraId="3B3F33B0" w14:textId="00E2CBE3" w:rsidR="00E42CB8" w:rsidRPr="00E42CB8" w:rsidRDefault="00E42CB8" w:rsidP="004C216E">
            <w:pPr>
              <w:rPr>
                <w:sz w:val="20"/>
                <w:szCs w:val="20"/>
              </w:rPr>
            </w:pPr>
            <w:proofErr w:type="spellStart"/>
            <w:r w:rsidRPr="00E42CB8">
              <w:rPr>
                <w:sz w:val="20"/>
                <w:szCs w:val="20"/>
              </w:rPr>
              <w:t>Vacas</w:t>
            </w:r>
            <w:proofErr w:type="spellEnd"/>
            <w:r w:rsidRPr="00E42CB8">
              <w:rPr>
                <w:sz w:val="20"/>
                <w:szCs w:val="20"/>
              </w:rPr>
              <w:t xml:space="preserve"> et al. 2016</w:t>
            </w:r>
          </w:p>
        </w:tc>
        <w:tc>
          <w:tcPr>
            <w:tcW w:w="744" w:type="pct"/>
          </w:tcPr>
          <w:p w14:paraId="02AEB551" w14:textId="78842264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Observational</w:t>
            </w:r>
          </w:p>
        </w:tc>
        <w:tc>
          <w:tcPr>
            <w:tcW w:w="443" w:type="pct"/>
          </w:tcPr>
          <w:p w14:paraId="036E97C1" w14:textId="2A48DA2D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44C08ADA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864" w:type="pct"/>
          </w:tcPr>
          <w:p w14:paraId="299B9F75" w14:textId="67A36A99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 imprecision</w:t>
            </w:r>
          </w:p>
        </w:tc>
        <w:tc>
          <w:tcPr>
            <w:tcW w:w="1151" w:type="pct"/>
          </w:tcPr>
          <w:p w14:paraId="524126FE" w14:textId="2AF6051F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Strongly suspected</w:t>
            </w:r>
          </w:p>
        </w:tc>
      </w:tr>
      <w:tr w:rsidR="00E42CB8" w:rsidRPr="00E42CB8" w14:paraId="627AA9EF" w14:textId="60E60C98" w:rsidTr="00E42CB8">
        <w:tc>
          <w:tcPr>
            <w:tcW w:w="820" w:type="pct"/>
          </w:tcPr>
          <w:p w14:paraId="06B69AC9" w14:textId="67E8CCA0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Watson et al. 2008</w:t>
            </w:r>
          </w:p>
        </w:tc>
        <w:tc>
          <w:tcPr>
            <w:tcW w:w="744" w:type="pct"/>
          </w:tcPr>
          <w:p w14:paraId="265CB5A9" w14:textId="6F5E2386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Observational</w:t>
            </w:r>
          </w:p>
        </w:tc>
        <w:tc>
          <w:tcPr>
            <w:tcW w:w="443" w:type="pct"/>
          </w:tcPr>
          <w:p w14:paraId="4DB1E76A" w14:textId="00183F34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3D07B13D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6B2741EE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5C194052" w14:textId="4C8B7BB0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  <w:tr w:rsidR="00E42CB8" w:rsidRPr="00E42CB8" w14:paraId="7D248955" w14:textId="39B574D4" w:rsidTr="00E42CB8">
        <w:tc>
          <w:tcPr>
            <w:tcW w:w="820" w:type="pct"/>
          </w:tcPr>
          <w:p w14:paraId="28C523BB" w14:textId="6CD0363A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Walsh et al. 2008</w:t>
            </w:r>
          </w:p>
        </w:tc>
        <w:tc>
          <w:tcPr>
            <w:tcW w:w="744" w:type="pct"/>
          </w:tcPr>
          <w:p w14:paraId="3352CBE6" w14:textId="04B0E94C" w:rsidR="00E42CB8" w:rsidRPr="00E42CB8" w:rsidRDefault="00E42CB8" w:rsidP="004C216E">
            <w:pPr>
              <w:jc w:val="center"/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Observational</w:t>
            </w:r>
          </w:p>
        </w:tc>
        <w:tc>
          <w:tcPr>
            <w:tcW w:w="443" w:type="pct"/>
          </w:tcPr>
          <w:p w14:paraId="0A64FE1D" w14:textId="12A260DD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5F7563EB" w14:textId="04356C5D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35870FDB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1978041A" w14:textId="71A4CE13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  <w:tr w:rsidR="00E42CB8" w:rsidRPr="00E42CB8" w14:paraId="501FCAC3" w14:textId="6C4F3018" w:rsidTr="00E42CB8">
        <w:tc>
          <w:tcPr>
            <w:tcW w:w="820" w:type="pct"/>
          </w:tcPr>
          <w:p w14:paraId="7DB58C6B" w14:textId="63A06B14" w:rsidR="00E42CB8" w:rsidRPr="00E42CB8" w:rsidRDefault="00E42CB8" w:rsidP="004C216E">
            <w:pPr>
              <w:rPr>
                <w:sz w:val="20"/>
                <w:szCs w:val="20"/>
              </w:rPr>
            </w:pPr>
            <w:proofErr w:type="spellStart"/>
            <w:r w:rsidRPr="00E42CB8">
              <w:rPr>
                <w:sz w:val="20"/>
                <w:szCs w:val="20"/>
              </w:rPr>
              <w:t>Fàbregas</w:t>
            </w:r>
            <w:proofErr w:type="spellEnd"/>
            <w:r w:rsidRPr="00E42CB8">
              <w:rPr>
                <w:sz w:val="20"/>
                <w:szCs w:val="20"/>
              </w:rPr>
              <w:t xml:space="preserve"> et al. 2004</w:t>
            </w:r>
          </w:p>
        </w:tc>
        <w:tc>
          <w:tcPr>
            <w:tcW w:w="744" w:type="pct"/>
          </w:tcPr>
          <w:p w14:paraId="38D8DF88" w14:textId="6470BDC8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Observational</w:t>
            </w:r>
          </w:p>
        </w:tc>
        <w:tc>
          <w:tcPr>
            <w:tcW w:w="443" w:type="pct"/>
          </w:tcPr>
          <w:p w14:paraId="73042537" w14:textId="77A9001E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0114B3C2" w14:textId="2BEF3B81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1240C7DC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5A40071B" w14:textId="7A02916B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  <w:tr w:rsidR="00E42CB8" w:rsidRPr="00E42CB8" w14:paraId="5152C8BB" w14:textId="33733057" w:rsidTr="00E42CB8">
        <w:tc>
          <w:tcPr>
            <w:tcW w:w="820" w:type="pct"/>
          </w:tcPr>
          <w:p w14:paraId="6EB286F5" w14:textId="66E816D2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Arbour et al. 2015</w:t>
            </w:r>
          </w:p>
        </w:tc>
        <w:tc>
          <w:tcPr>
            <w:tcW w:w="744" w:type="pct"/>
          </w:tcPr>
          <w:p w14:paraId="51F06954" w14:textId="1CC6043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Observational</w:t>
            </w:r>
          </w:p>
        </w:tc>
        <w:tc>
          <w:tcPr>
            <w:tcW w:w="443" w:type="pct"/>
          </w:tcPr>
          <w:p w14:paraId="0F058CF7" w14:textId="5A10B6BB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62FDA437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3791AC92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6A9627AA" w14:textId="6D7E2881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  <w:tr w:rsidR="00E42CB8" w:rsidRPr="00E42CB8" w14:paraId="104CAAFC" w14:textId="31C83C8B" w:rsidTr="00E42CB8">
        <w:tc>
          <w:tcPr>
            <w:tcW w:w="820" w:type="pct"/>
          </w:tcPr>
          <w:p w14:paraId="14A39EBE" w14:textId="0B23BB9C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Olson et al. 2009</w:t>
            </w:r>
          </w:p>
        </w:tc>
        <w:tc>
          <w:tcPr>
            <w:tcW w:w="744" w:type="pct"/>
          </w:tcPr>
          <w:p w14:paraId="640D9C50" w14:textId="704AAD75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RCT</w:t>
            </w:r>
          </w:p>
        </w:tc>
        <w:tc>
          <w:tcPr>
            <w:tcW w:w="443" w:type="pct"/>
          </w:tcPr>
          <w:p w14:paraId="7932993A" w14:textId="54310AA8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serious</w:t>
            </w:r>
          </w:p>
        </w:tc>
        <w:tc>
          <w:tcPr>
            <w:tcW w:w="978" w:type="pct"/>
          </w:tcPr>
          <w:p w14:paraId="252D430D" w14:textId="3C523206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547222A9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39A89E89" w14:textId="1CF9A0A2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  <w:tr w:rsidR="00E42CB8" w:rsidRPr="00E42CB8" w14:paraId="4A21E2D2" w14:textId="23BB91C8" w:rsidTr="00E42CB8">
        <w:tc>
          <w:tcPr>
            <w:tcW w:w="820" w:type="pct"/>
          </w:tcPr>
          <w:p w14:paraId="68482ED5" w14:textId="7B032812" w:rsidR="00E42CB8" w:rsidRPr="00E42CB8" w:rsidRDefault="00E42CB8" w:rsidP="004C216E">
            <w:pPr>
              <w:rPr>
                <w:sz w:val="20"/>
                <w:szCs w:val="20"/>
              </w:rPr>
            </w:pPr>
            <w:proofErr w:type="spellStart"/>
            <w:r w:rsidRPr="00E42CB8">
              <w:rPr>
                <w:sz w:val="20"/>
                <w:szCs w:val="20"/>
              </w:rPr>
              <w:t>Deogaonkar</w:t>
            </w:r>
            <w:proofErr w:type="spellEnd"/>
            <w:r w:rsidRPr="00E42CB8">
              <w:rPr>
                <w:sz w:val="20"/>
                <w:szCs w:val="20"/>
              </w:rPr>
              <w:t xml:space="preserve"> et al. 2004</w:t>
            </w:r>
          </w:p>
        </w:tc>
        <w:tc>
          <w:tcPr>
            <w:tcW w:w="744" w:type="pct"/>
          </w:tcPr>
          <w:p w14:paraId="34397E71" w14:textId="5A238D55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Observational</w:t>
            </w:r>
          </w:p>
        </w:tc>
        <w:tc>
          <w:tcPr>
            <w:tcW w:w="443" w:type="pct"/>
          </w:tcPr>
          <w:p w14:paraId="1CB47F75" w14:textId="651F9D81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538A6D24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0089DC6B" w14:textId="77777777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43D99C49" w14:textId="6A09E39C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  <w:tr w:rsidR="00E42CB8" w:rsidRPr="00E42CB8" w14:paraId="5B4A88E5" w14:textId="293B08BC" w:rsidTr="00E42CB8">
        <w:tc>
          <w:tcPr>
            <w:tcW w:w="820" w:type="pct"/>
          </w:tcPr>
          <w:p w14:paraId="4EBA770E" w14:textId="3CCA8E4E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 xml:space="preserve">Riker et </w:t>
            </w:r>
            <w:proofErr w:type="gramStart"/>
            <w:r w:rsidRPr="00E42CB8">
              <w:rPr>
                <w:sz w:val="20"/>
                <w:szCs w:val="20"/>
              </w:rPr>
              <w:t>al .</w:t>
            </w:r>
            <w:proofErr w:type="gramEnd"/>
            <w:r w:rsidRPr="00E42CB8">
              <w:rPr>
                <w:sz w:val="20"/>
                <w:szCs w:val="20"/>
              </w:rPr>
              <w:t xml:space="preserve"> 2001</w:t>
            </w:r>
          </w:p>
        </w:tc>
        <w:tc>
          <w:tcPr>
            <w:tcW w:w="744" w:type="pct"/>
          </w:tcPr>
          <w:p w14:paraId="62763C3C" w14:textId="3EA5A1B8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Observational</w:t>
            </w:r>
          </w:p>
        </w:tc>
        <w:tc>
          <w:tcPr>
            <w:tcW w:w="443" w:type="pct"/>
          </w:tcPr>
          <w:p w14:paraId="6CF1B611" w14:textId="28738722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0FE29613" w14:textId="0038294F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02A41FF6" w14:textId="23B22A10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6D6AD7A9" w14:textId="56DDE01E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  <w:tr w:rsidR="00E42CB8" w:rsidRPr="00E42CB8" w14:paraId="079B7AC6" w14:textId="7AD6D520" w:rsidTr="00E42CB8">
        <w:tc>
          <w:tcPr>
            <w:tcW w:w="820" w:type="pct"/>
          </w:tcPr>
          <w:p w14:paraId="6DB3E870" w14:textId="77FDBAEC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Vivien et al. 2003</w:t>
            </w:r>
          </w:p>
        </w:tc>
        <w:tc>
          <w:tcPr>
            <w:tcW w:w="744" w:type="pct"/>
          </w:tcPr>
          <w:p w14:paraId="29E8F7CA" w14:textId="01226C9D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Observational</w:t>
            </w:r>
          </w:p>
        </w:tc>
        <w:tc>
          <w:tcPr>
            <w:tcW w:w="443" w:type="pct"/>
          </w:tcPr>
          <w:p w14:paraId="6976D7D2" w14:textId="6131D1D5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0F429285" w14:textId="1E6CEE80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07FBBC21" w14:textId="60FCA4CA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5F6D0039" w14:textId="00A3E98C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  <w:tr w:rsidR="00E42CB8" w:rsidRPr="00E42CB8" w14:paraId="30C806D7" w14:textId="0F0C833F" w:rsidTr="00E42CB8">
        <w:tc>
          <w:tcPr>
            <w:tcW w:w="820" w:type="pct"/>
          </w:tcPr>
          <w:p w14:paraId="6337EC36" w14:textId="7A95CDF9" w:rsidR="00E42CB8" w:rsidRPr="00E42CB8" w:rsidRDefault="00E42CB8" w:rsidP="004C216E">
            <w:pPr>
              <w:rPr>
                <w:sz w:val="20"/>
                <w:szCs w:val="20"/>
              </w:rPr>
            </w:pPr>
            <w:proofErr w:type="spellStart"/>
            <w:r w:rsidRPr="00E42CB8">
              <w:rPr>
                <w:sz w:val="20"/>
                <w:szCs w:val="20"/>
              </w:rPr>
              <w:t>deBacker</w:t>
            </w:r>
            <w:proofErr w:type="spellEnd"/>
            <w:r w:rsidRPr="00E42CB8">
              <w:rPr>
                <w:sz w:val="20"/>
                <w:szCs w:val="20"/>
              </w:rPr>
              <w:t xml:space="preserve"> et al. 2018</w:t>
            </w:r>
          </w:p>
        </w:tc>
        <w:tc>
          <w:tcPr>
            <w:tcW w:w="744" w:type="pct"/>
          </w:tcPr>
          <w:p w14:paraId="736DB04D" w14:textId="35276AE6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Retrospective case series</w:t>
            </w:r>
          </w:p>
        </w:tc>
        <w:tc>
          <w:tcPr>
            <w:tcW w:w="443" w:type="pct"/>
          </w:tcPr>
          <w:p w14:paraId="52116E43" w14:textId="11566E65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Very serious</w:t>
            </w:r>
          </w:p>
        </w:tc>
        <w:tc>
          <w:tcPr>
            <w:tcW w:w="978" w:type="pct"/>
          </w:tcPr>
          <w:p w14:paraId="01BFD696" w14:textId="1736E4CC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3797EE97" w14:textId="76F8EC6D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5AA8F63D" w14:textId="4C801BDA" w:rsidR="00E42CB8" w:rsidRPr="00E42CB8" w:rsidRDefault="00E42CB8" w:rsidP="004C216E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  <w:tr w:rsidR="00E42CB8" w:rsidRPr="00E42CB8" w14:paraId="3DDF756C" w14:textId="083B3949" w:rsidTr="00E42CB8">
        <w:tc>
          <w:tcPr>
            <w:tcW w:w="820" w:type="pct"/>
          </w:tcPr>
          <w:p w14:paraId="78A7CAAE" w14:textId="053AA3D9" w:rsidR="00E42CB8" w:rsidRPr="00E42CB8" w:rsidRDefault="00E42CB8" w:rsidP="00322A3B">
            <w:pPr>
              <w:rPr>
                <w:sz w:val="20"/>
                <w:szCs w:val="20"/>
              </w:rPr>
            </w:pPr>
            <w:proofErr w:type="spellStart"/>
            <w:r w:rsidRPr="00E42CB8">
              <w:rPr>
                <w:sz w:val="20"/>
                <w:szCs w:val="20"/>
              </w:rPr>
              <w:t>Roustan</w:t>
            </w:r>
            <w:proofErr w:type="spellEnd"/>
            <w:r w:rsidRPr="00E42CB8">
              <w:rPr>
                <w:sz w:val="20"/>
                <w:szCs w:val="20"/>
              </w:rPr>
              <w:t xml:space="preserve"> et al. 2005</w:t>
            </w:r>
          </w:p>
        </w:tc>
        <w:tc>
          <w:tcPr>
            <w:tcW w:w="744" w:type="pct"/>
          </w:tcPr>
          <w:p w14:paraId="58177E8E" w14:textId="28D54542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 xml:space="preserve">Observational </w:t>
            </w:r>
          </w:p>
        </w:tc>
        <w:tc>
          <w:tcPr>
            <w:tcW w:w="443" w:type="pct"/>
          </w:tcPr>
          <w:p w14:paraId="185EE57B" w14:textId="0A6F8E36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0B9655A3" w14:textId="4FA7A7B2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215FF94D" w14:textId="04394B91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79EBC374" w14:textId="22709BD1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  <w:tr w:rsidR="00E42CB8" w:rsidRPr="00E42CB8" w14:paraId="6E2A37B6" w14:textId="3F95EDFE" w:rsidTr="00E42CB8">
        <w:tc>
          <w:tcPr>
            <w:tcW w:w="820" w:type="pct"/>
          </w:tcPr>
          <w:p w14:paraId="21898BCF" w14:textId="5D1957BB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Wang et al. 2017</w:t>
            </w:r>
          </w:p>
        </w:tc>
        <w:tc>
          <w:tcPr>
            <w:tcW w:w="744" w:type="pct"/>
          </w:tcPr>
          <w:p w14:paraId="34C54EC1" w14:textId="06F7ADE6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 xml:space="preserve">Observational </w:t>
            </w:r>
          </w:p>
        </w:tc>
        <w:tc>
          <w:tcPr>
            <w:tcW w:w="443" w:type="pct"/>
          </w:tcPr>
          <w:p w14:paraId="106B11B1" w14:textId="583F4B64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76926307" w14:textId="31E47E97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68EDF86E" w14:textId="30BDE286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0C607B97" w14:textId="56C6C5A5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  <w:tr w:rsidR="00E42CB8" w:rsidRPr="003A5FD2" w14:paraId="20B3A1FE" w14:textId="46CA223F" w:rsidTr="00E42CB8">
        <w:tc>
          <w:tcPr>
            <w:tcW w:w="820" w:type="pct"/>
          </w:tcPr>
          <w:p w14:paraId="33E0B157" w14:textId="388F4487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Koch et al. 2019</w:t>
            </w:r>
          </w:p>
        </w:tc>
        <w:tc>
          <w:tcPr>
            <w:tcW w:w="744" w:type="pct"/>
          </w:tcPr>
          <w:p w14:paraId="4E002FC5" w14:textId="50454E44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Observational</w:t>
            </w:r>
          </w:p>
        </w:tc>
        <w:tc>
          <w:tcPr>
            <w:tcW w:w="443" w:type="pct"/>
          </w:tcPr>
          <w:p w14:paraId="7835783F" w14:textId="6DFB1295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Serious</w:t>
            </w:r>
          </w:p>
        </w:tc>
        <w:tc>
          <w:tcPr>
            <w:tcW w:w="978" w:type="pct"/>
          </w:tcPr>
          <w:p w14:paraId="3653075E" w14:textId="7852D507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inconsistency</w:t>
            </w:r>
          </w:p>
        </w:tc>
        <w:tc>
          <w:tcPr>
            <w:tcW w:w="864" w:type="pct"/>
          </w:tcPr>
          <w:p w14:paraId="2A4E6C01" w14:textId="1FDA1DD8" w:rsidR="00E42CB8" w:rsidRPr="00E42CB8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 serious imprecision</w:t>
            </w:r>
          </w:p>
        </w:tc>
        <w:tc>
          <w:tcPr>
            <w:tcW w:w="1151" w:type="pct"/>
          </w:tcPr>
          <w:p w14:paraId="1D922773" w14:textId="07909391" w:rsidR="00E42CB8" w:rsidRPr="003A5FD2" w:rsidRDefault="00E42CB8" w:rsidP="00322A3B">
            <w:pPr>
              <w:rPr>
                <w:sz w:val="20"/>
                <w:szCs w:val="20"/>
              </w:rPr>
            </w:pPr>
            <w:r w:rsidRPr="00E42CB8">
              <w:rPr>
                <w:sz w:val="20"/>
                <w:szCs w:val="20"/>
              </w:rPr>
              <w:t>Not suspected</w:t>
            </w:r>
          </w:p>
        </w:tc>
      </w:tr>
    </w:tbl>
    <w:p w14:paraId="24755ADA" w14:textId="133F94EE" w:rsidR="00B46AD6" w:rsidRDefault="00B46AD6"/>
    <w:sectPr w:rsidR="00B46A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D6"/>
    <w:rsid w:val="000C2EF7"/>
    <w:rsid w:val="00246054"/>
    <w:rsid w:val="00262ECA"/>
    <w:rsid w:val="00322A3B"/>
    <w:rsid w:val="003A5FD2"/>
    <w:rsid w:val="00471EA0"/>
    <w:rsid w:val="00486DDE"/>
    <w:rsid w:val="004B29FA"/>
    <w:rsid w:val="00524E7F"/>
    <w:rsid w:val="006A6DAC"/>
    <w:rsid w:val="006F681C"/>
    <w:rsid w:val="008E7505"/>
    <w:rsid w:val="00984CF6"/>
    <w:rsid w:val="009B3592"/>
    <w:rsid w:val="00A14803"/>
    <w:rsid w:val="00A4332C"/>
    <w:rsid w:val="00B46AD6"/>
    <w:rsid w:val="00BC6745"/>
    <w:rsid w:val="00C42039"/>
    <w:rsid w:val="00C86B5E"/>
    <w:rsid w:val="00CF5717"/>
    <w:rsid w:val="00D47FF7"/>
    <w:rsid w:val="00D53C32"/>
    <w:rsid w:val="00E4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E4A84"/>
  <w15:chartTrackingRefBased/>
  <w15:docId w15:val="{567FEF84-22CC-4B36-AB13-F6DA6C79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4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Ogilvie Thom</dc:creator>
  <cp:keywords/>
  <dc:description/>
  <cp:lastModifiedBy>Francesco Antonio Rasulo</cp:lastModifiedBy>
  <cp:revision>10</cp:revision>
  <dcterms:created xsi:type="dcterms:W3CDTF">2021-09-05T03:11:00Z</dcterms:created>
  <dcterms:modified xsi:type="dcterms:W3CDTF">2021-10-17T05:06:00Z</dcterms:modified>
</cp:coreProperties>
</file>