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5AE" w:rsidRPr="007F1384" w:rsidRDefault="00F337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1384">
        <w:rPr>
          <w:rFonts w:ascii="Times New Roman" w:hAnsi="Times New Roman" w:cs="Times New Roman"/>
          <w:b/>
          <w:bCs/>
          <w:sz w:val="24"/>
          <w:szCs w:val="24"/>
        </w:rPr>
        <w:t xml:space="preserve">Highlights </w:t>
      </w:r>
    </w:p>
    <w:p w:rsidR="00F337BE" w:rsidRPr="00F337BE" w:rsidRDefault="00F337BE" w:rsidP="00F337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37BE">
        <w:rPr>
          <w:rFonts w:ascii="Times New Roman" w:hAnsi="Times New Roman" w:cs="Times New Roman"/>
          <w:sz w:val="24"/>
          <w:szCs w:val="24"/>
        </w:rPr>
        <w:t xml:space="preserve">The hygienic status of food services establishments was in moderate condition. </w:t>
      </w:r>
    </w:p>
    <w:p w:rsidR="00F337BE" w:rsidRDefault="00F337BE" w:rsidP="00F337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37B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food safety-related KAP of </w:t>
      </w:r>
      <w:r>
        <w:rPr>
          <w:rFonts w:ascii="Times New Roman" w:hAnsi="Times New Roman" w:cs="Times New Roman"/>
          <w:sz w:val="24"/>
          <w:szCs w:val="24"/>
        </w:rPr>
        <w:t xml:space="preserve">food handlers </w:t>
      </w:r>
      <w:r>
        <w:rPr>
          <w:rFonts w:ascii="Times New Roman" w:hAnsi="Times New Roman" w:cs="Times New Roman"/>
          <w:sz w:val="24"/>
          <w:szCs w:val="24"/>
        </w:rPr>
        <w:t xml:space="preserve">was moderate to high level. </w:t>
      </w:r>
    </w:p>
    <w:p w:rsidR="00F337BE" w:rsidRDefault="00F337BE" w:rsidP="00F337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KAP was significantly different based on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sociodemographic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respondents. </w:t>
      </w:r>
    </w:p>
    <w:p w:rsidR="00F337BE" w:rsidRPr="00F337BE" w:rsidRDefault="007F1384" w:rsidP="00F337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KAP of food handlers was significantly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intercorrelated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F337BE" w:rsidRPr="00F33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4A5BE1"/>
    <w:multiLevelType w:val="hybridMultilevel"/>
    <w:tmpl w:val="10029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24"/>
    <w:rsid w:val="001F55AE"/>
    <w:rsid w:val="007F1384"/>
    <w:rsid w:val="00C52D24"/>
    <w:rsid w:val="00F3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2ECB90-D8F4-4C20-9C15-352BD572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8D6C8-E614-44B9-BF77-D7396DDA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</Words>
  <Characters>265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Sayed Attaul Haq Banuree</dc:creator>
  <cp:keywords/>
  <dc:description/>
  <cp:lastModifiedBy>Sayed Attaul Haq Banuree</cp:lastModifiedBy>
  <cp:revision>2</cp:revision>
  <dcterms:created xsi:type="dcterms:W3CDTF">2023-12-11T12:25:00Z</dcterms:created>
  <dcterms:modified xsi:type="dcterms:W3CDTF">2023-12-11T12:39:00Z</dcterms:modified>
</cp:coreProperties>
</file>