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1E0FC1" w14:textId="77777777" w:rsidR="002A3204" w:rsidRPr="00AC1D03" w:rsidRDefault="002A3204" w:rsidP="002A3204">
      <w:pPr>
        <w:jc w:val="center"/>
        <w:rPr>
          <w:color w:val="auto"/>
        </w:rPr>
      </w:pPr>
      <w:r w:rsidRPr="00AC1D03">
        <w:rPr>
          <w:color w:val="auto"/>
        </w:rPr>
        <w:t>Table 4.31 Thematic Table for Staff Innovation Pipeline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2952"/>
        <w:gridCol w:w="1623"/>
        <w:gridCol w:w="2060"/>
        <w:gridCol w:w="2391"/>
      </w:tblGrid>
      <w:tr w:rsidR="002A3204" w:rsidRPr="00AC1D03" w14:paraId="16A82EC7" w14:textId="77777777" w:rsidTr="002259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6A4F32A8" w14:textId="77777777" w:rsidR="002A3204" w:rsidRPr="00AC1D03" w:rsidRDefault="002A3204" w:rsidP="00225983">
            <w:pPr>
              <w:rPr>
                <w:rFonts w:ascii="Times New Roman Regular" w:hAnsi="Times New Roman Regular" w:cs="Times New Roman Regular"/>
                <w:b w:val="0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Cs w:val="0"/>
                <w:color w:val="auto"/>
                <w:sz w:val="22"/>
                <w:szCs w:val="22"/>
              </w:rPr>
              <w:t>Emergent Theme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7B57452C" w14:textId="77777777" w:rsidR="002A3204" w:rsidRPr="00AC1D03" w:rsidRDefault="002A3204" w:rsidP="002259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Cs w:val="0"/>
                <w:color w:val="auto"/>
                <w:sz w:val="22"/>
                <w:szCs w:val="22"/>
              </w:rPr>
              <w:t>Frequency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5E05A9A2" w14:textId="77777777" w:rsidR="002A3204" w:rsidRPr="00AC1D03" w:rsidRDefault="002A3204" w:rsidP="002259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Cs w:val="0"/>
                <w:color w:val="auto"/>
                <w:sz w:val="22"/>
                <w:szCs w:val="22"/>
              </w:rPr>
              <w:t>Proposed by Dept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1A49A769" w14:textId="77777777" w:rsidR="002A3204" w:rsidRPr="00AC1D03" w:rsidRDefault="002A3204" w:rsidP="002259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Cs w:val="0"/>
                <w:color w:val="auto"/>
                <w:sz w:val="22"/>
                <w:szCs w:val="22"/>
              </w:rPr>
              <w:t>Strategic Value</w:t>
            </w:r>
          </w:p>
        </w:tc>
      </w:tr>
      <w:tr w:rsidR="002A3204" w:rsidRPr="00AC1D03" w14:paraId="550FAC09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auto"/>
            </w:tcBorders>
          </w:tcPr>
          <w:p w14:paraId="4D1754A5" w14:textId="77777777" w:rsidR="002A3204" w:rsidRPr="00AC1D03" w:rsidRDefault="002A3204" w:rsidP="00225983">
            <w:pPr>
              <w:rPr>
                <w:rFonts w:ascii="Times New Roman Regular" w:hAnsi="Times New Roman Regular" w:cs="Times New Roman Regular"/>
                <w:bCs w:val="0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color w:val="auto"/>
                <w:sz w:val="22"/>
                <w:szCs w:val="22"/>
              </w:rPr>
              <w:t>1. Biometric &amp; Frictionless Access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3171B4E" w14:textId="77777777" w:rsidR="002A3204" w:rsidRPr="00AC1D03" w:rsidRDefault="002A3204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  <w:t>1 (S1)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87F3F3F" w14:textId="77777777" w:rsidR="002A3204" w:rsidRPr="00AC1D03" w:rsidRDefault="002A3204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  <w:t>Front Office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4AA51C4" w14:textId="77777777" w:rsidR="002A3204" w:rsidRPr="00AC1D03" w:rsidRDefault="002A3204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  <w:t>Eliminates physical credentials</w:t>
            </w:r>
          </w:p>
        </w:tc>
      </w:tr>
      <w:tr w:rsidR="002A3204" w:rsidRPr="00AC1D03" w14:paraId="6137A9B4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47BB52" w14:textId="77777777" w:rsidR="002A3204" w:rsidRPr="00AC1D03" w:rsidRDefault="002A3204" w:rsidP="00225983">
            <w:pPr>
              <w:rPr>
                <w:rFonts w:ascii="Times New Roman Regular" w:hAnsi="Times New Roman Regular" w:cs="Times New Roman Regular"/>
                <w:bCs w:val="0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color w:val="auto"/>
                <w:sz w:val="22"/>
                <w:szCs w:val="22"/>
              </w:rPr>
              <w:t>2.IoT&amp;In-Room Personalization</w:t>
            </w:r>
          </w:p>
        </w:tc>
        <w:tc>
          <w:tcPr>
            <w:tcW w:w="0" w:type="auto"/>
          </w:tcPr>
          <w:p w14:paraId="3BEA21C4" w14:textId="77777777" w:rsidR="002A3204" w:rsidRPr="00AC1D03" w:rsidRDefault="002A3204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  <w:t>2 (S2, S11)</w:t>
            </w:r>
          </w:p>
        </w:tc>
        <w:tc>
          <w:tcPr>
            <w:tcW w:w="0" w:type="auto"/>
          </w:tcPr>
          <w:p w14:paraId="201E220A" w14:textId="77777777" w:rsidR="002A3204" w:rsidRPr="00AC1D03" w:rsidRDefault="002A3204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  <w:t>Engineering</w:t>
            </w:r>
          </w:p>
        </w:tc>
        <w:tc>
          <w:tcPr>
            <w:tcW w:w="0" w:type="auto"/>
          </w:tcPr>
          <w:p w14:paraId="3F0C9833" w14:textId="77777777" w:rsidR="002A3204" w:rsidRPr="00AC1D03" w:rsidRDefault="002A3204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  <w:t>Sustainability + Luxury</w:t>
            </w:r>
          </w:p>
        </w:tc>
      </w:tr>
      <w:tr w:rsidR="002A3204" w:rsidRPr="00AC1D03" w14:paraId="4E3EA6D7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763BAD" w14:textId="77777777" w:rsidR="002A3204" w:rsidRPr="00AC1D03" w:rsidRDefault="002A3204" w:rsidP="00225983">
            <w:pPr>
              <w:rPr>
                <w:rFonts w:ascii="Times New Roman Regular" w:hAnsi="Times New Roman Regular" w:cs="Times New Roman Regular"/>
                <w:bCs w:val="0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color w:val="auto"/>
                <w:sz w:val="22"/>
                <w:szCs w:val="22"/>
              </w:rPr>
              <w:t>3.Visibility &amp; Transparency</w:t>
            </w:r>
          </w:p>
        </w:tc>
        <w:tc>
          <w:tcPr>
            <w:tcW w:w="0" w:type="auto"/>
          </w:tcPr>
          <w:p w14:paraId="65DC3B28" w14:textId="77777777" w:rsidR="002A3204" w:rsidRPr="00AC1D03" w:rsidRDefault="002A3204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  <w:t>4 (S3, S5, S10, S8)</w:t>
            </w:r>
          </w:p>
        </w:tc>
        <w:tc>
          <w:tcPr>
            <w:tcW w:w="0" w:type="auto"/>
          </w:tcPr>
          <w:p w14:paraId="4CD6492B" w14:textId="77777777" w:rsidR="002A3204" w:rsidRPr="00AC1D03" w:rsidRDefault="002A3204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  <w:t>F&amp;B, Housekeeping, FO</w:t>
            </w:r>
          </w:p>
        </w:tc>
        <w:tc>
          <w:tcPr>
            <w:tcW w:w="0" w:type="auto"/>
          </w:tcPr>
          <w:p w14:paraId="53C1D614" w14:textId="77777777" w:rsidR="002A3204" w:rsidRPr="00AC1D03" w:rsidRDefault="002A3204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  <w:t>Trust and uncertainty reduction</w:t>
            </w:r>
          </w:p>
        </w:tc>
      </w:tr>
      <w:tr w:rsidR="002A3204" w:rsidRPr="00AC1D03" w14:paraId="37828F5B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</w:tcPr>
          <w:p w14:paraId="54935D52" w14:textId="77777777" w:rsidR="002A3204" w:rsidRPr="00AC1D03" w:rsidRDefault="002A3204" w:rsidP="00225983">
            <w:pPr>
              <w:rPr>
                <w:rFonts w:ascii="Times New Roman Regular" w:hAnsi="Times New Roman Regular" w:cs="Times New Roman Regular"/>
                <w:bCs w:val="0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color w:val="auto"/>
                <w:sz w:val="22"/>
                <w:szCs w:val="22"/>
              </w:rPr>
              <w:t>4.AI-Driven Hyper-Personalization</w:t>
            </w:r>
          </w:p>
        </w:tc>
        <w:tc>
          <w:tcPr>
            <w:tcW w:w="0" w:type="auto"/>
            <w:tcBorders>
              <w:bottom w:val="nil"/>
            </w:tcBorders>
          </w:tcPr>
          <w:p w14:paraId="346FFD1D" w14:textId="77777777" w:rsidR="002A3204" w:rsidRPr="00AC1D03" w:rsidRDefault="002A3204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  <w:t>1 (S4)</w:t>
            </w:r>
          </w:p>
        </w:tc>
        <w:tc>
          <w:tcPr>
            <w:tcW w:w="0" w:type="auto"/>
            <w:tcBorders>
              <w:bottom w:val="nil"/>
            </w:tcBorders>
          </w:tcPr>
          <w:p w14:paraId="474E11B5" w14:textId="77777777" w:rsidR="002A3204" w:rsidRPr="00AC1D03" w:rsidRDefault="002A3204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  <w:t>F&amp;B</w:t>
            </w:r>
          </w:p>
        </w:tc>
        <w:tc>
          <w:tcPr>
            <w:tcW w:w="0" w:type="auto"/>
            <w:tcBorders>
              <w:bottom w:val="nil"/>
            </w:tcBorders>
          </w:tcPr>
          <w:p w14:paraId="190A343C" w14:textId="77777777" w:rsidR="002A3204" w:rsidRPr="00AC1D03" w:rsidRDefault="002A3204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  <w:t>Revenue optimization</w:t>
            </w:r>
          </w:p>
        </w:tc>
      </w:tr>
      <w:tr w:rsidR="002A3204" w:rsidRPr="00AC1D03" w14:paraId="0AE4E934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12" w:space="0" w:color="auto"/>
            </w:tcBorders>
          </w:tcPr>
          <w:p w14:paraId="26C25A52" w14:textId="77777777" w:rsidR="002A3204" w:rsidRPr="00AC1D03" w:rsidRDefault="002A3204" w:rsidP="00225983">
            <w:pPr>
              <w:rPr>
                <w:rFonts w:ascii="Times New Roman Regular" w:hAnsi="Times New Roman Regular" w:cs="Times New Roman Regular"/>
                <w:bCs w:val="0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color w:val="auto"/>
                <w:sz w:val="22"/>
                <w:szCs w:val="22"/>
              </w:rPr>
              <w:t>5.Internal Digital Competency &amp; Support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</w:tcPr>
          <w:p w14:paraId="090FC17A" w14:textId="77777777" w:rsidR="002A3204" w:rsidRPr="00AC1D03" w:rsidRDefault="002A3204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  <w:t>3 (S7, S12, S13)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</w:tcPr>
          <w:p w14:paraId="3C7E15F3" w14:textId="77777777" w:rsidR="002A3204" w:rsidRPr="00AC1D03" w:rsidRDefault="002A3204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  <w:t>Management, IT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</w:tcPr>
          <w:p w14:paraId="4C1CE0B2" w14:textId="77777777" w:rsidR="002A3204" w:rsidRPr="00AC1D03" w:rsidRDefault="002A3204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 w:val="22"/>
                <w:szCs w:val="22"/>
              </w:rPr>
              <w:t>Organizational resilience</w:t>
            </w:r>
          </w:p>
        </w:tc>
      </w:tr>
    </w:tbl>
    <w:p w14:paraId="0AD32FE2" w14:textId="77777777" w:rsidR="002A3204" w:rsidRPr="00AC1D03" w:rsidRDefault="002A3204" w:rsidP="002A3204">
      <w:pPr>
        <w:rPr>
          <w:color w:val="auto"/>
        </w:rPr>
      </w:pPr>
      <w:r w:rsidRPr="00AC1D03">
        <w:rPr>
          <w:color w:val="auto"/>
        </w:rPr>
        <w:t>Source: Respondent’s Data</w:t>
      </w:r>
    </w:p>
    <w:p w14:paraId="47CFE1BB" w14:textId="77777777" w:rsidR="006740BA" w:rsidRDefault="006740BA"/>
    <w:sectPr w:rsidR="00674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9" w:usb3="00000000" w:csb0="400001FF" w:csb1="FFFF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5F0623"/>
    <w:multiLevelType w:val="multilevel"/>
    <w:tmpl w:val="E208DBE4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lang w:val="en-GB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 w:val="0"/>
        <w:color w:val="auto"/>
        <w:sz w:val="28"/>
        <w:szCs w:val="28"/>
        <w:lang w:val="en-US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/>
        <w:bCs w:val="0"/>
        <w:color w:val="FF0000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5FCA1F5F"/>
    <w:multiLevelType w:val="hybridMultilevel"/>
    <w:tmpl w:val="1DE648C6"/>
    <w:lvl w:ilvl="0" w:tplc="5D26ED1E">
      <w:start w:val="1"/>
      <w:numFmt w:val="bullet"/>
      <w:pStyle w:val="ListParagraph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3257">
    <w:abstractNumId w:val="0"/>
  </w:num>
  <w:num w:numId="2" w16cid:durableId="649945687">
    <w:abstractNumId w:val="0"/>
  </w:num>
  <w:num w:numId="3" w16cid:durableId="221721262">
    <w:abstractNumId w:val="0"/>
  </w:num>
  <w:num w:numId="4" w16cid:durableId="506939754">
    <w:abstractNumId w:val="0"/>
  </w:num>
  <w:num w:numId="5" w16cid:durableId="860388258">
    <w:abstractNumId w:val="0"/>
  </w:num>
  <w:num w:numId="6" w16cid:durableId="425420149">
    <w:abstractNumId w:val="0"/>
  </w:num>
  <w:num w:numId="7" w16cid:durableId="1085492742">
    <w:abstractNumId w:val="0"/>
  </w:num>
  <w:num w:numId="8" w16cid:durableId="1376731058">
    <w:abstractNumId w:val="0"/>
  </w:num>
  <w:num w:numId="9" w16cid:durableId="1066563047">
    <w:abstractNumId w:val="1"/>
  </w:num>
  <w:num w:numId="10" w16cid:durableId="742987293">
    <w:abstractNumId w:val="0"/>
  </w:num>
  <w:num w:numId="11" w16cid:durableId="1888102870">
    <w:abstractNumId w:val="0"/>
  </w:num>
  <w:num w:numId="12" w16cid:durableId="1905872547">
    <w:abstractNumId w:val="0"/>
  </w:num>
  <w:num w:numId="13" w16cid:durableId="1580139664">
    <w:abstractNumId w:val="0"/>
  </w:num>
  <w:num w:numId="14" w16cid:durableId="1094789941">
    <w:abstractNumId w:val="0"/>
  </w:num>
  <w:num w:numId="15" w16cid:durableId="329722321">
    <w:abstractNumId w:val="0"/>
  </w:num>
  <w:num w:numId="16" w16cid:durableId="1908688764">
    <w:abstractNumId w:val="0"/>
  </w:num>
  <w:num w:numId="17" w16cid:durableId="1243753755">
    <w:abstractNumId w:val="0"/>
  </w:num>
  <w:num w:numId="18" w16cid:durableId="1204051882">
    <w:abstractNumId w:val="0"/>
  </w:num>
  <w:num w:numId="19" w16cid:durableId="2094470200">
    <w:abstractNumId w:val="0"/>
  </w:num>
  <w:num w:numId="20" w16cid:durableId="30611538">
    <w:abstractNumId w:val="0"/>
  </w:num>
  <w:num w:numId="21" w16cid:durableId="1072584531">
    <w:abstractNumId w:val="0"/>
  </w:num>
  <w:num w:numId="22" w16cid:durableId="490754429">
    <w:abstractNumId w:val="0"/>
  </w:num>
  <w:num w:numId="23" w16cid:durableId="1217472056">
    <w:abstractNumId w:val="0"/>
  </w:num>
  <w:num w:numId="24" w16cid:durableId="1017923172">
    <w:abstractNumId w:val="0"/>
  </w:num>
  <w:num w:numId="25" w16cid:durableId="486480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204"/>
    <w:rsid w:val="00040B77"/>
    <w:rsid w:val="00081A50"/>
    <w:rsid w:val="00090C82"/>
    <w:rsid w:val="00100E62"/>
    <w:rsid w:val="001A6602"/>
    <w:rsid w:val="00200E31"/>
    <w:rsid w:val="00264889"/>
    <w:rsid w:val="002A3204"/>
    <w:rsid w:val="002A39A1"/>
    <w:rsid w:val="00310D8B"/>
    <w:rsid w:val="00317368"/>
    <w:rsid w:val="003545EE"/>
    <w:rsid w:val="003563AF"/>
    <w:rsid w:val="003B345E"/>
    <w:rsid w:val="00402538"/>
    <w:rsid w:val="004157E0"/>
    <w:rsid w:val="00427757"/>
    <w:rsid w:val="004A3B15"/>
    <w:rsid w:val="004A6856"/>
    <w:rsid w:val="004A7A80"/>
    <w:rsid w:val="00596289"/>
    <w:rsid w:val="005C0E81"/>
    <w:rsid w:val="00654DFA"/>
    <w:rsid w:val="006740BA"/>
    <w:rsid w:val="006B1B52"/>
    <w:rsid w:val="00731BBF"/>
    <w:rsid w:val="00745833"/>
    <w:rsid w:val="00806747"/>
    <w:rsid w:val="00852322"/>
    <w:rsid w:val="008A26B0"/>
    <w:rsid w:val="008D2D93"/>
    <w:rsid w:val="008D437F"/>
    <w:rsid w:val="008F0B2C"/>
    <w:rsid w:val="008F18CF"/>
    <w:rsid w:val="00954C27"/>
    <w:rsid w:val="009B7336"/>
    <w:rsid w:val="00A153E2"/>
    <w:rsid w:val="00A5322E"/>
    <w:rsid w:val="00B142A5"/>
    <w:rsid w:val="00BC1715"/>
    <w:rsid w:val="00BF1ACC"/>
    <w:rsid w:val="00C2055B"/>
    <w:rsid w:val="00C82AF6"/>
    <w:rsid w:val="00C93910"/>
    <w:rsid w:val="00CE520D"/>
    <w:rsid w:val="00D05A73"/>
    <w:rsid w:val="00D13E3F"/>
    <w:rsid w:val="00DA6FD6"/>
    <w:rsid w:val="00E65D08"/>
    <w:rsid w:val="00F8063E"/>
    <w:rsid w:val="00F829BB"/>
    <w:rsid w:val="00FB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DA0EEF"/>
  <w15:chartTrackingRefBased/>
  <w15:docId w15:val="{5B65482D-49CF-1F4A-BA1D-C8C605BE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GB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2A3204"/>
    <w:pPr>
      <w:autoSpaceDE w:val="0"/>
      <w:autoSpaceDN w:val="0"/>
      <w:adjustRightInd w:val="0"/>
      <w:spacing w:before="0" w:beforeAutospacing="0" w:after="0" w:afterAutospacing="0"/>
      <w:jc w:val="left"/>
    </w:pPr>
    <w:rPr>
      <w:rFonts w:eastAsia="SimSun" w:cs="Courier New"/>
      <w:color w:val="000000"/>
      <w:szCs w:val="24"/>
      <w:lang w:eastAsia="en-GB"/>
    </w:rPr>
  </w:style>
  <w:style w:type="paragraph" w:styleId="Heading1">
    <w:name w:val="heading 1"/>
    <w:basedOn w:val="Title"/>
    <w:next w:val="BodyTextFirstIndent"/>
    <w:link w:val="Heading1Char"/>
    <w:autoRedefine/>
    <w:qFormat/>
    <w:rsid w:val="00100E62"/>
    <w:pPr>
      <w:keepLines/>
      <w:pageBreakBefore/>
      <w:widowControl w:val="0"/>
      <w:numPr>
        <w:numId w:val="25"/>
      </w:numPr>
      <w:spacing w:before="240" w:after="120"/>
      <w:contextualSpacing w:val="0"/>
      <w:jc w:val="center"/>
      <w:outlineLvl w:val="0"/>
    </w:pPr>
    <w:rPr>
      <w:rFonts w:eastAsia="SimHei" w:cs="Times New Roman"/>
      <w:b/>
      <w:spacing w:val="0"/>
      <w:kern w:val="2"/>
      <w:sz w:val="36"/>
      <w:szCs w:val="20"/>
      <w:lang w:val="en-US"/>
    </w:rPr>
  </w:style>
  <w:style w:type="paragraph" w:styleId="Heading2">
    <w:name w:val="heading 2"/>
    <w:basedOn w:val="ds-markdown-paragraph"/>
    <w:next w:val="BodyTextFirstIndent"/>
    <w:link w:val="Heading2Char"/>
    <w:autoRedefine/>
    <w:uiPriority w:val="9"/>
    <w:qFormat/>
    <w:rsid w:val="00100E62"/>
    <w:pPr>
      <w:numPr>
        <w:ilvl w:val="1"/>
        <w:numId w:val="21"/>
      </w:numPr>
      <w:autoSpaceDE/>
      <w:autoSpaceDN/>
      <w:adjustRightInd/>
      <w:outlineLvl w:val="1"/>
    </w:pPr>
    <w:rPr>
      <w:rFonts w:eastAsiaTheme="majorEastAsia"/>
      <w:b/>
      <w:color w:val="auto"/>
      <w:sz w:val="28"/>
      <w:szCs w:val="20"/>
      <w:lang w:eastAsia="en-US"/>
    </w:rPr>
  </w:style>
  <w:style w:type="paragraph" w:styleId="Heading3">
    <w:name w:val="heading 3"/>
    <w:basedOn w:val="ds-markdown-paragraph"/>
    <w:next w:val="BodyTextFirstIndent"/>
    <w:link w:val="Heading3Char"/>
    <w:autoRedefine/>
    <w:qFormat/>
    <w:rsid w:val="00100E62"/>
    <w:pPr>
      <w:numPr>
        <w:ilvl w:val="2"/>
        <w:numId w:val="25"/>
      </w:numPr>
      <w:autoSpaceDE/>
      <w:autoSpaceDN/>
      <w:adjustRightInd/>
      <w:spacing w:before="240" w:after="240"/>
      <w:outlineLvl w:val="2"/>
    </w:pPr>
    <w:rPr>
      <w:rFonts w:ascii="quote-cjk-patch" w:eastAsia="Times New Roman" w:hAnsi="quote-cjk-patch"/>
      <w:color w:val="0F1115"/>
    </w:rPr>
  </w:style>
  <w:style w:type="paragraph" w:styleId="Heading4">
    <w:name w:val="heading 4"/>
    <w:basedOn w:val="Normal"/>
    <w:next w:val="BodyTextFirstIndent"/>
    <w:link w:val="Heading4Char"/>
    <w:autoRedefine/>
    <w:qFormat/>
    <w:rsid w:val="00100E62"/>
    <w:pPr>
      <w:widowControl w:val="0"/>
      <w:numPr>
        <w:ilvl w:val="3"/>
        <w:numId w:val="25"/>
      </w:numPr>
      <w:outlineLvl w:val="3"/>
    </w:pPr>
    <w:rPr>
      <w:rFonts w:eastAsia="SimHei"/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20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20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20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20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20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sid w:val="00100E62"/>
    <w:rPr>
      <w:rFonts w:eastAsiaTheme="majorEastAsia" w:cs="Courier New"/>
      <w:b/>
      <w:sz w:val="28"/>
      <w:shd w:val="clear" w:color="auto" w:fill="FFFFFF"/>
      <w:lang w:val="en-US"/>
    </w:rPr>
  </w:style>
  <w:style w:type="paragraph" w:styleId="BodyText">
    <w:name w:val="Body Text"/>
    <w:basedOn w:val="Normal"/>
    <w:link w:val="BodyTextChar"/>
    <w:autoRedefine/>
    <w:qFormat/>
    <w:rsid w:val="00BF1ACC"/>
    <w:pPr>
      <w:spacing w:line="360" w:lineRule="auto"/>
      <w:jc w:val="both"/>
    </w:pPr>
    <w:rPr>
      <w:rFonts w:eastAsia="Times New Roman"/>
      <w:kern w:val="2"/>
      <w:shd w:val="clear" w:color="auto" w:fill="FFFFFF"/>
      <w:lang w:eastAsia="zh-CN"/>
    </w:rPr>
  </w:style>
  <w:style w:type="character" w:customStyle="1" w:styleId="BodyTextChar">
    <w:name w:val="Body Text Char"/>
    <w:basedOn w:val="DefaultParagraphFont"/>
    <w:link w:val="BodyText"/>
    <w:autoRedefine/>
    <w:qFormat/>
    <w:rsid w:val="00BF1ACC"/>
    <w:rPr>
      <w:rFonts w:cs="Courier New"/>
      <w:color w:val="000000"/>
      <w:kern w:val="2"/>
      <w:szCs w:val="24"/>
    </w:rPr>
  </w:style>
  <w:style w:type="paragraph" w:styleId="BodyTextFirstIndent">
    <w:name w:val="Body Text First Indent"/>
    <w:basedOn w:val="Normal"/>
    <w:next w:val="BodyText"/>
    <w:link w:val="BodyTextFirstIndentChar"/>
    <w:autoRedefine/>
    <w:qFormat/>
    <w:rsid w:val="00310D8B"/>
    <w:pPr>
      <w:widowControl w:val="0"/>
      <w:spacing w:line="360" w:lineRule="auto"/>
      <w:jc w:val="both"/>
    </w:pPr>
    <w:rPr>
      <w:kern w:val="2"/>
    </w:rPr>
  </w:style>
  <w:style w:type="character" w:customStyle="1" w:styleId="BodyTextFirstIndentChar">
    <w:name w:val="Body Text First Indent Char"/>
    <w:link w:val="BodyTextFirstIndent"/>
    <w:autoRedefine/>
    <w:qFormat/>
    <w:rsid w:val="00310D8B"/>
    <w:rPr>
      <w:rFonts w:cs="Courier New"/>
      <w:color w:val="000000"/>
      <w:kern w:val="2"/>
      <w:szCs w:val="24"/>
    </w:rPr>
  </w:style>
  <w:style w:type="character" w:customStyle="1" w:styleId="Heading1Char">
    <w:name w:val="Heading 1 Char"/>
    <w:basedOn w:val="DefaultParagraphFont"/>
    <w:link w:val="Heading1"/>
    <w:qFormat/>
    <w:rsid w:val="00BC1715"/>
    <w:rPr>
      <w:rFonts w:eastAsia="SimHei"/>
      <w:b/>
      <w:kern w:val="2"/>
      <w:sz w:val="36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545EE"/>
    <w:pPr>
      <w:spacing w:after="80"/>
      <w:contextualSpacing/>
    </w:pPr>
    <w:rPr>
      <w:rFonts w:eastAsiaTheme="majorEastAsia" w:cstheme="majorBidi"/>
      <w:bC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5EE"/>
    <w:rPr>
      <w:rFonts w:eastAsiaTheme="majorEastAsia" w:cstheme="majorBidi"/>
      <w:bCs/>
      <w:color w:val="000000"/>
      <w:spacing w:val="-10"/>
      <w:kern w:val="28"/>
      <w:sz w:val="28"/>
      <w:szCs w:val="56"/>
      <w:lang w:eastAsia="en-GB"/>
    </w:rPr>
  </w:style>
  <w:style w:type="character" w:customStyle="1" w:styleId="Heading3Char">
    <w:name w:val="Heading 3 Char"/>
    <w:basedOn w:val="DefaultParagraphFont"/>
    <w:link w:val="Heading3"/>
    <w:rsid w:val="00CE520D"/>
    <w:rPr>
      <w:rFonts w:ascii="quote-cjk-patch" w:eastAsia="Times New Roman" w:hAnsi="quote-cjk-patch"/>
      <w:color w:val="0F1115"/>
      <w:szCs w:val="24"/>
      <w:shd w:val="clear" w:color="auto" w:fill="FFFFFF"/>
      <w:lang w:val="en-US"/>
    </w:rPr>
  </w:style>
  <w:style w:type="character" w:customStyle="1" w:styleId="Heading4Char">
    <w:name w:val="Heading 4 Char"/>
    <w:basedOn w:val="DefaultParagraphFont"/>
    <w:link w:val="Heading4"/>
    <w:rsid w:val="00C93910"/>
    <w:rPr>
      <w:rFonts w:eastAsia="SimHei" w:cs="Courier New"/>
      <w:b/>
      <w:color w:val="000000"/>
      <w:lang w:val="en-US"/>
    </w:rPr>
  </w:style>
  <w:style w:type="paragraph" w:styleId="PlainText">
    <w:name w:val="Plain Text"/>
    <w:basedOn w:val="Normal"/>
    <w:link w:val="PlainTextChar"/>
    <w:autoRedefine/>
    <w:qFormat/>
    <w:rsid w:val="00310D8B"/>
    <w:pPr>
      <w:widowControl w:val="0"/>
      <w:snapToGrid w:val="0"/>
      <w:spacing w:line="360" w:lineRule="auto"/>
      <w:ind w:right="1680"/>
      <w:jc w:val="both"/>
    </w:pPr>
    <w:rPr>
      <w:bCs/>
      <w:kern w:val="2"/>
      <w:lang w:val="en-US"/>
    </w:rPr>
  </w:style>
  <w:style w:type="character" w:customStyle="1" w:styleId="PlainTextChar">
    <w:name w:val="Plain Text Char"/>
    <w:basedOn w:val="DefaultParagraphFont"/>
    <w:link w:val="PlainText"/>
    <w:rsid w:val="00310D8B"/>
    <w:rPr>
      <w:bCs/>
      <w:color w:val="000000"/>
      <w:kern w:val="2"/>
      <w:szCs w:val="24"/>
      <w:lang w:val="en-US"/>
    </w:rPr>
  </w:style>
  <w:style w:type="paragraph" w:styleId="ListParagraph">
    <w:name w:val="List Paragraph"/>
    <w:basedOn w:val="Normal"/>
    <w:autoRedefine/>
    <w:uiPriority w:val="34"/>
    <w:qFormat/>
    <w:rsid w:val="00317368"/>
    <w:pPr>
      <w:widowControl w:val="0"/>
      <w:numPr>
        <w:numId w:val="9"/>
      </w:numPr>
      <w:spacing w:line="360" w:lineRule="auto"/>
      <w:jc w:val="both"/>
    </w:pPr>
    <w:rPr>
      <w:kern w:val="2"/>
      <w:lang w:val="en-US"/>
    </w:rPr>
  </w:style>
  <w:style w:type="character" w:styleId="Strong">
    <w:name w:val="Strong"/>
    <w:uiPriority w:val="22"/>
    <w:qFormat/>
    <w:rsid w:val="00402538"/>
    <w:rPr>
      <w:rFonts w:ascii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402538"/>
    <w:rPr>
      <w:rFonts w:ascii="Times New Roman" w:hAnsi="Times New Roman"/>
      <w:i w:val="0"/>
      <w:iCs/>
      <w:sz w:val="36"/>
    </w:rPr>
  </w:style>
  <w:style w:type="paragraph" w:styleId="TOC3">
    <w:name w:val="toc 3"/>
    <w:basedOn w:val="Normal"/>
    <w:next w:val="Normal"/>
    <w:autoRedefine/>
    <w:uiPriority w:val="39"/>
    <w:qFormat/>
    <w:rsid w:val="00596289"/>
    <w:pPr>
      <w:widowControl w:val="0"/>
      <w:ind w:left="480"/>
    </w:pPr>
    <w:rPr>
      <w:kern w:val="2"/>
      <w:szCs w:val="20"/>
      <w:lang w:val="en-US"/>
    </w:rPr>
  </w:style>
  <w:style w:type="paragraph" w:customStyle="1" w:styleId="ds-markdown-paragraph">
    <w:name w:val="ds-markdown-paragraph"/>
    <w:basedOn w:val="Normal"/>
    <w:autoRedefine/>
    <w:qFormat/>
    <w:rsid w:val="00317368"/>
    <w:pPr>
      <w:shd w:val="clear" w:color="auto" w:fill="FFFFFF"/>
      <w:spacing w:line="360" w:lineRule="auto"/>
      <w:jc w:val="both"/>
    </w:pPr>
    <w:rPr>
      <w:lang w:val="en-US"/>
    </w:rPr>
  </w:style>
  <w:style w:type="paragraph" w:customStyle="1" w:styleId="Title2">
    <w:name w:val="Title 2"/>
    <w:basedOn w:val="Normal"/>
    <w:autoRedefine/>
    <w:uiPriority w:val="1"/>
    <w:qFormat/>
    <w:rsid w:val="00317368"/>
    <w:pPr>
      <w:spacing w:before="100" w:beforeAutospacing="1" w:after="100" w:afterAutospacing="1" w:line="480" w:lineRule="auto"/>
      <w:jc w:val="center"/>
    </w:pPr>
    <w:rPr>
      <w:rFonts w:cs="SimSun"/>
      <w:lang w:val="en-US" w:eastAsia="ja-JP"/>
    </w:rPr>
  </w:style>
  <w:style w:type="paragraph" w:styleId="NormalWeb">
    <w:name w:val="Normal (Web)"/>
    <w:basedOn w:val="Normal"/>
    <w:autoRedefine/>
    <w:uiPriority w:val="99"/>
    <w:qFormat/>
    <w:rsid w:val="00CE520D"/>
    <w:pPr>
      <w:spacing w:before="100" w:beforeAutospacing="1" w:after="100" w:afterAutospacing="1"/>
    </w:pPr>
    <w:rPr>
      <w:rFonts w:cs="SimSun"/>
      <w:lang w:val="en-US"/>
    </w:rPr>
  </w:style>
  <w:style w:type="paragraph" w:customStyle="1" w:styleId="CharCharCharChar">
    <w:name w:val="图表 Char Char Char Char"/>
    <w:basedOn w:val="Normal"/>
    <w:link w:val="CharCharCharCharChar"/>
    <w:autoRedefine/>
    <w:qFormat/>
    <w:rsid w:val="00CE520D"/>
    <w:pPr>
      <w:widowControl w:val="0"/>
      <w:snapToGrid w:val="0"/>
      <w:spacing w:beforeLines="50" w:before="156" w:line="0" w:lineRule="atLeast"/>
      <w:jc w:val="center"/>
    </w:pPr>
    <w:rPr>
      <w:rFonts w:eastAsia="SimHei"/>
      <w:b/>
      <w:kern w:val="2"/>
      <w:sz w:val="28"/>
      <w:szCs w:val="21"/>
      <w:lang w:val="en-US"/>
    </w:rPr>
  </w:style>
  <w:style w:type="character" w:customStyle="1" w:styleId="CharCharCharCharChar">
    <w:name w:val="图表 Char Char Char Char Char"/>
    <w:link w:val="CharCharCharChar"/>
    <w:rsid w:val="00CE520D"/>
    <w:rPr>
      <w:rFonts w:eastAsia="SimHei"/>
      <w:b/>
      <w:kern w:val="2"/>
      <w:sz w:val="28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596289"/>
    <w:pPr>
      <w:widowControl w:val="0"/>
    </w:pPr>
    <w:rPr>
      <w:b/>
      <w:bCs/>
      <w:iCs/>
      <w:kern w:val="2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596289"/>
    <w:pPr>
      <w:widowControl w:val="0"/>
      <w:ind w:left="240"/>
    </w:pPr>
    <w:rPr>
      <w:bCs/>
      <w:kern w:val="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204"/>
    <w:rPr>
      <w:rFonts w:asciiTheme="minorHAnsi" w:eastAsiaTheme="majorEastAsia" w:hAnsiTheme="minorHAnsi" w:cstheme="majorBidi"/>
      <w:color w:val="0F4761" w:themeColor="accent1" w:themeShade="BF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204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204"/>
    <w:rPr>
      <w:rFonts w:asciiTheme="minorHAnsi" w:eastAsiaTheme="majorEastAsia" w:hAnsiTheme="minorHAnsi" w:cstheme="majorBidi"/>
      <w:color w:val="595959" w:themeColor="text1" w:themeTint="A6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204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204"/>
    <w:rPr>
      <w:rFonts w:asciiTheme="minorHAnsi" w:eastAsiaTheme="majorEastAsia" w:hAnsiTheme="minorHAnsi" w:cstheme="majorBidi"/>
      <w:color w:val="272727" w:themeColor="text1" w:themeTint="D8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20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320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2A32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3204"/>
    <w:rPr>
      <w:rFonts w:eastAsia="SimSun" w:cs="Courier New"/>
      <w:i/>
      <w:iCs/>
      <w:color w:val="404040" w:themeColor="text1" w:themeTint="BF"/>
      <w:szCs w:val="24"/>
      <w:lang w:eastAsia="en-GB"/>
    </w:rPr>
  </w:style>
  <w:style w:type="character" w:styleId="IntenseEmphasis">
    <w:name w:val="Intense Emphasis"/>
    <w:basedOn w:val="DefaultParagraphFont"/>
    <w:uiPriority w:val="21"/>
    <w:qFormat/>
    <w:rsid w:val="002A32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2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204"/>
    <w:rPr>
      <w:rFonts w:eastAsia="SimSun" w:cs="Courier New"/>
      <w:i/>
      <w:iCs/>
      <w:color w:val="0F4761" w:themeColor="accent1" w:themeShade="BF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2A3204"/>
    <w:rPr>
      <w:b/>
      <w:bCs/>
      <w:smallCaps/>
      <w:color w:val="0F4761" w:themeColor="accent1" w:themeShade="BF"/>
      <w:spacing w:val="5"/>
    </w:rPr>
  </w:style>
  <w:style w:type="table" w:customStyle="1" w:styleId="PlainTable21">
    <w:name w:val="Plain Table 21"/>
    <w:basedOn w:val="TableNormal"/>
    <w:autoRedefine/>
    <w:uiPriority w:val="42"/>
    <w:qFormat/>
    <w:rsid w:val="002A3204"/>
    <w:pPr>
      <w:widowControl w:val="0"/>
      <w:spacing w:before="0" w:beforeAutospacing="0" w:after="0" w:afterAutospacing="0"/>
    </w:pPr>
    <w:rPr>
      <w:rFonts w:ascii="DengXian" w:eastAsia="DengXian" w:hAnsi="DengXian" w:cs="Arial"/>
      <w:kern w:val="2"/>
      <w:sz w:val="21"/>
      <w:szCs w:val="22"/>
      <w:lang w:eastAsia="en-GB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4" w:space="0" w:color="7F7F7F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single" w:sz="4" w:space="0" w:color="7F7F7F"/>
          <w:bottom w:val="nil"/>
          <w:right w:val="single" w:sz="4" w:space="0" w:color="7F7F7F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single" w:sz="4" w:space="0" w:color="7F7F7F"/>
          <w:bottom w:val="nil"/>
          <w:right w:val="single" w:sz="4" w:space="0" w:color="7F7F7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4" w:space="0" w:color="7F7F7F"/>
          <w:left w:val="nil"/>
          <w:bottom w:val="single" w:sz="4" w:space="0" w:color="7F7F7F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TUGANEYEZU Gilbert</dc:creator>
  <cp:keywords/>
  <dc:description/>
  <cp:lastModifiedBy>TUGANEYEZU Gilbert</cp:lastModifiedBy>
  <cp:revision>1</cp:revision>
  <dcterms:created xsi:type="dcterms:W3CDTF">2026-07-14T16:55:00Z</dcterms:created>
  <dcterms:modified xsi:type="dcterms:W3CDTF">2026-07-14T16:55:00Z</dcterms:modified>
</cp:coreProperties>
</file>