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A874" w14:textId="202722D6" w:rsidR="00824F58" w:rsidRPr="00106476" w:rsidRDefault="00824F58" w:rsidP="00824F58">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b/>
          <w:bCs/>
        </w:rPr>
        <w:t>S</w:t>
      </w:r>
      <w:r>
        <w:rPr>
          <w:rFonts w:ascii="Times New Roman" w:hAnsi="Times New Roman" w:cs="Times New Roman"/>
          <w:b/>
          <w:bCs/>
        </w:rPr>
        <w:t xml:space="preserve">1 </w:t>
      </w:r>
      <w:r w:rsidRPr="00CC0744">
        <w:rPr>
          <w:rFonts w:ascii="Times New Roman" w:hAnsi="Times New Roman" w:cs="Times New Roman"/>
          <w:lang w:val="en"/>
        </w:rPr>
        <w:t xml:space="preserve">List of </w:t>
      </w:r>
      <w:r w:rsidRPr="00CC0744">
        <w:rPr>
          <w:rFonts w:ascii="Times New Roman" w:hAnsi="Times New Roman" w:cs="Times New Roman"/>
          <w:i/>
          <w:iCs/>
          <w:lang w:val="en"/>
        </w:rPr>
        <w:t>Paphiopedilum</w:t>
      </w:r>
      <w:r w:rsidRPr="00CC0744">
        <w:rPr>
          <w:rFonts w:ascii="Times New Roman" w:hAnsi="Times New Roman" w:cs="Times New Roman"/>
          <w:lang w:val="en"/>
        </w:rPr>
        <w:t xml:space="preserve"> species examined in this study</w:t>
      </w:r>
    </w:p>
    <w:tbl>
      <w:tblPr>
        <w:tblW w:w="9073" w:type="dxa"/>
        <w:tblBorders>
          <w:top w:val="nil"/>
          <w:left w:val="nil"/>
          <w:bottom w:val="nil"/>
          <w:right w:val="nil"/>
          <w:insideH w:val="nil"/>
          <w:insideV w:val="nil"/>
        </w:tblBorders>
        <w:tblLayout w:type="fixed"/>
        <w:tblLook w:val="0400" w:firstRow="0" w:lastRow="0" w:firstColumn="0" w:lastColumn="0" w:noHBand="0" w:noVBand="1"/>
      </w:tblPr>
      <w:tblGrid>
        <w:gridCol w:w="567"/>
        <w:gridCol w:w="3168"/>
        <w:gridCol w:w="943"/>
        <w:gridCol w:w="1701"/>
        <w:gridCol w:w="1418"/>
        <w:gridCol w:w="1276"/>
      </w:tblGrid>
      <w:tr w:rsidR="00824F58" w:rsidRPr="00B019EA" w14:paraId="5D3C3C67" w14:textId="77777777" w:rsidTr="00A8702D">
        <w:trPr>
          <w:trHeight w:val="463"/>
        </w:trPr>
        <w:tc>
          <w:tcPr>
            <w:tcW w:w="567" w:type="dxa"/>
            <w:tcBorders>
              <w:top w:val="single" w:sz="4" w:space="0" w:color="000000"/>
              <w:bottom w:val="single" w:sz="4" w:space="0" w:color="000000"/>
            </w:tcBorders>
          </w:tcPr>
          <w:p w14:paraId="665434C4"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 xml:space="preserve">No. </w:t>
            </w:r>
          </w:p>
        </w:tc>
        <w:tc>
          <w:tcPr>
            <w:tcW w:w="3168" w:type="dxa"/>
            <w:tcBorders>
              <w:top w:val="single" w:sz="4" w:space="0" w:color="000000"/>
              <w:bottom w:val="single" w:sz="4" w:space="0" w:color="000000"/>
            </w:tcBorders>
          </w:tcPr>
          <w:p w14:paraId="4779401C"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Species</w:t>
            </w:r>
          </w:p>
        </w:tc>
        <w:tc>
          <w:tcPr>
            <w:tcW w:w="943" w:type="dxa"/>
            <w:tcBorders>
              <w:top w:val="single" w:sz="4" w:space="0" w:color="000000"/>
              <w:bottom w:val="single" w:sz="4" w:space="0" w:color="000000"/>
            </w:tcBorders>
          </w:tcPr>
          <w:p w14:paraId="119D4426"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Species code</w:t>
            </w:r>
          </w:p>
        </w:tc>
        <w:tc>
          <w:tcPr>
            <w:tcW w:w="1701" w:type="dxa"/>
            <w:tcBorders>
              <w:top w:val="single" w:sz="4" w:space="0" w:color="000000"/>
              <w:bottom w:val="single" w:sz="4" w:space="0" w:color="000000"/>
            </w:tcBorders>
          </w:tcPr>
          <w:p w14:paraId="594C0E57"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Section</w:t>
            </w:r>
          </w:p>
        </w:tc>
        <w:tc>
          <w:tcPr>
            <w:tcW w:w="1418" w:type="dxa"/>
            <w:tcBorders>
              <w:top w:val="single" w:sz="4" w:space="0" w:color="000000"/>
              <w:bottom w:val="single" w:sz="4" w:space="0" w:color="000000"/>
            </w:tcBorders>
          </w:tcPr>
          <w:p w14:paraId="55CF03B5"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Distribution</w:t>
            </w:r>
          </w:p>
        </w:tc>
        <w:tc>
          <w:tcPr>
            <w:tcW w:w="1276" w:type="dxa"/>
            <w:tcBorders>
              <w:top w:val="single" w:sz="4" w:space="0" w:color="000000"/>
              <w:bottom w:val="single" w:sz="4" w:space="0" w:color="000000"/>
            </w:tcBorders>
          </w:tcPr>
          <w:p w14:paraId="01CE2A5F" w14:textId="77777777" w:rsidR="00824F58" w:rsidRPr="000761F7" w:rsidRDefault="00824F58" w:rsidP="00A8702D">
            <w:pPr>
              <w:spacing w:after="0" w:line="240" w:lineRule="auto"/>
              <w:rPr>
                <w:rFonts w:ascii="Times New Roman" w:eastAsia="Times New Roman" w:hAnsi="Times New Roman" w:cs="Times New Roman"/>
                <w:b/>
                <w:bCs/>
                <w:kern w:val="0"/>
                <w:sz w:val="22"/>
                <w:szCs w:val="22"/>
                <w:lang w:val="en" w:eastAsia="en-ID"/>
                <w14:ligatures w14:val="none"/>
              </w:rPr>
            </w:pPr>
            <w:r w:rsidRPr="000761F7">
              <w:rPr>
                <w:rFonts w:ascii="Times New Roman" w:eastAsia="Times New Roman" w:hAnsi="Times New Roman" w:cs="Times New Roman"/>
                <w:b/>
                <w:bCs/>
                <w:kern w:val="0"/>
                <w:sz w:val="22"/>
                <w:szCs w:val="22"/>
                <w:lang w:val="en" w:eastAsia="en-ID"/>
                <w14:ligatures w14:val="none"/>
              </w:rPr>
              <w:t xml:space="preserve">Number of accessions </w:t>
            </w:r>
          </w:p>
        </w:tc>
      </w:tr>
      <w:tr w:rsidR="00824F58" w:rsidRPr="00B019EA" w14:paraId="3193521E" w14:textId="77777777" w:rsidTr="00A8702D">
        <w:trPr>
          <w:trHeight w:val="456"/>
        </w:trPr>
        <w:tc>
          <w:tcPr>
            <w:tcW w:w="567" w:type="dxa"/>
            <w:tcBorders>
              <w:top w:val="single" w:sz="4" w:space="0" w:color="000000"/>
            </w:tcBorders>
          </w:tcPr>
          <w:p w14:paraId="6AE6169B"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1.</w:t>
            </w:r>
          </w:p>
        </w:tc>
        <w:tc>
          <w:tcPr>
            <w:tcW w:w="3168" w:type="dxa"/>
            <w:tcBorders>
              <w:top w:val="single" w:sz="4" w:space="0" w:color="000000"/>
            </w:tcBorders>
          </w:tcPr>
          <w:p w14:paraId="17FE2B54"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agusii</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Cavestro</w:t>
            </w:r>
            <w:proofErr w:type="spellEnd"/>
          </w:p>
        </w:tc>
        <w:tc>
          <w:tcPr>
            <w:tcW w:w="943" w:type="dxa"/>
            <w:tcBorders>
              <w:top w:val="single" w:sz="4" w:space="0" w:color="000000"/>
            </w:tcBorders>
          </w:tcPr>
          <w:p w14:paraId="0CD0E21A"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PAG</w:t>
            </w:r>
          </w:p>
        </w:tc>
        <w:tc>
          <w:tcPr>
            <w:tcW w:w="1701" w:type="dxa"/>
            <w:tcBorders>
              <w:top w:val="single" w:sz="4" w:space="0" w:color="000000"/>
            </w:tcBorders>
          </w:tcPr>
          <w:p w14:paraId="447EB5D8"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Borders>
              <w:top w:val="single" w:sz="4" w:space="0" w:color="000000"/>
            </w:tcBorders>
          </w:tcPr>
          <w:p w14:paraId="4C12F45D"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Central Java</w:t>
            </w:r>
          </w:p>
        </w:tc>
        <w:tc>
          <w:tcPr>
            <w:tcW w:w="1276" w:type="dxa"/>
            <w:tcBorders>
              <w:top w:val="single" w:sz="4" w:space="0" w:color="000000"/>
            </w:tcBorders>
          </w:tcPr>
          <w:p w14:paraId="0E3565E9"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2804183E" w14:textId="77777777" w:rsidTr="00A8702D">
        <w:trPr>
          <w:trHeight w:val="463"/>
        </w:trPr>
        <w:tc>
          <w:tcPr>
            <w:tcW w:w="567" w:type="dxa"/>
          </w:tcPr>
          <w:p w14:paraId="7BC224C2"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2.</w:t>
            </w:r>
          </w:p>
        </w:tc>
        <w:tc>
          <w:tcPr>
            <w:tcW w:w="3168" w:type="dxa"/>
          </w:tcPr>
          <w:p w14:paraId="62091AD7"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bungebelangi</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Metusala</w:t>
            </w:r>
            <w:proofErr w:type="spellEnd"/>
          </w:p>
        </w:tc>
        <w:tc>
          <w:tcPr>
            <w:tcW w:w="943" w:type="dxa"/>
          </w:tcPr>
          <w:p w14:paraId="12578765"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PBU</w:t>
            </w:r>
          </w:p>
        </w:tc>
        <w:tc>
          <w:tcPr>
            <w:tcW w:w="1701" w:type="dxa"/>
          </w:tcPr>
          <w:p w14:paraId="42F1E6A3"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Pr>
          <w:p w14:paraId="5529D6DA"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Aceh</w:t>
            </w:r>
          </w:p>
        </w:tc>
        <w:tc>
          <w:tcPr>
            <w:tcW w:w="1276" w:type="dxa"/>
          </w:tcPr>
          <w:p w14:paraId="412448A7"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4</w:t>
            </w:r>
          </w:p>
        </w:tc>
      </w:tr>
      <w:tr w:rsidR="00824F58" w:rsidRPr="00B019EA" w14:paraId="06C0D7ED" w14:textId="77777777" w:rsidTr="00A8702D">
        <w:trPr>
          <w:trHeight w:val="463"/>
        </w:trPr>
        <w:tc>
          <w:tcPr>
            <w:tcW w:w="567" w:type="dxa"/>
          </w:tcPr>
          <w:p w14:paraId="4022D9BE"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3.</w:t>
            </w:r>
          </w:p>
        </w:tc>
        <w:tc>
          <w:tcPr>
            <w:tcW w:w="3168" w:type="dxa"/>
          </w:tcPr>
          <w:p w14:paraId="140811FD"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dodyanum</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Cavestro</w:t>
            </w:r>
            <w:proofErr w:type="spellEnd"/>
          </w:p>
        </w:tc>
        <w:tc>
          <w:tcPr>
            <w:tcW w:w="943" w:type="dxa"/>
          </w:tcPr>
          <w:p w14:paraId="14A6C0B9"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PDO</w:t>
            </w:r>
          </w:p>
        </w:tc>
        <w:tc>
          <w:tcPr>
            <w:tcW w:w="1701" w:type="dxa"/>
          </w:tcPr>
          <w:p w14:paraId="5C3C3A51"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Pr>
          <w:p w14:paraId="0D962FB6" w14:textId="77777777" w:rsidR="00824F58" w:rsidRPr="00B019EA" w:rsidRDefault="00824F58" w:rsidP="00A8702D">
            <w:pPr>
              <w:spacing w:after="0" w:line="240" w:lineRule="auto"/>
              <w:ind w:right="-248"/>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Aceh</w:t>
            </w:r>
          </w:p>
        </w:tc>
        <w:tc>
          <w:tcPr>
            <w:tcW w:w="1276" w:type="dxa"/>
          </w:tcPr>
          <w:p w14:paraId="55B11D60"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4F2502BB" w14:textId="77777777" w:rsidTr="00A8702D">
        <w:trPr>
          <w:trHeight w:val="456"/>
        </w:trPr>
        <w:tc>
          <w:tcPr>
            <w:tcW w:w="567" w:type="dxa"/>
          </w:tcPr>
          <w:p w14:paraId="2F284FBA"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4.</w:t>
            </w:r>
          </w:p>
        </w:tc>
        <w:tc>
          <w:tcPr>
            <w:tcW w:w="3168" w:type="dxa"/>
          </w:tcPr>
          <w:p w14:paraId="388767FD"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glaucophyllum</w:t>
            </w:r>
            <w:proofErr w:type="spellEnd"/>
            <w:r w:rsidRPr="00B019EA">
              <w:rPr>
                <w:rFonts w:ascii="Times New Roman" w:eastAsia="Times New Roman" w:hAnsi="Times New Roman" w:cs="Times New Roman"/>
                <w:kern w:val="0"/>
                <w:sz w:val="22"/>
                <w:szCs w:val="22"/>
                <w:lang w:val="en" w:eastAsia="en-ID"/>
                <w14:ligatures w14:val="none"/>
              </w:rPr>
              <w:t xml:space="preserve"> J.J. Sm.</w:t>
            </w:r>
          </w:p>
        </w:tc>
        <w:tc>
          <w:tcPr>
            <w:tcW w:w="943" w:type="dxa"/>
          </w:tcPr>
          <w:p w14:paraId="3DAD3172"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PGL</w:t>
            </w:r>
          </w:p>
        </w:tc>
        <w:tc>
          <w:tcPr>
            <w:tcW w:w="1701" w:type="dxa"/>
          </w:tcPr>
          <w:p w14:paraId="384EC8C4"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Pr>
          <w:p w14:paraId="4178E5B0"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Java</w:t>
            </w:r>
          </w:p>
        </w:tc>
        <w:tc>
          <w:tcPr>
            <w:tcW w:w="1276" w:type="dxa"/>
          </w:tcPr>
          <w:p w14:paraId="56106CA6"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28BCCE6B" w14:textId="77777777" w:rsidTr="00A8702D">
        <w:trPr>
          <w:trHeight w:val="463"/>
        </w:trPr>
        <w:tc>
          <w:tcPr>
            <w:tcW w:w="567" w:type="dxa"/>
          </w:tcPr>
          <w:p w14:paraId="59E6A563"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c>
          <w:tcPr>
            <w:tcW w:w="3168" w:type="dxa"/>
          </w:tcPr>
          <w:p w14:paraId="00639E8F"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javanicum</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Reinw</w:t>
            </w:r>
            <w:proofErr w:type="spellEnd"/>
            <w:r w:rsidRPr="00B019EA">
              <w:rPr>
                <w:rFonts w:ascii="Times New Roman" w:eastAsia="Times New Roman" w:hAnsi="Times New Roman" w:cs="Times New Roman"/>
                <w:kern w:val="0"/>
                <w:sz w:val="22"/>
                <w:szCs w:val="22"/>
                <w:lang w:val="en" w:eastAsia="en-ID"/>
                <w14:ligatures w14:val="none"/>
              </w:rPr>
              <w:t>. Ex Lindl.) Pfitzer</w:t>
            </w:r>
          </w:p>
        </w:tc>
        <w:tc>
          <w:tcPr>
            <w:tcW w:w="943" w:type="dxa"/>
          </w:tcPr>
          <w:p w14:paraId="08C69464"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PJA</w:t>
            </w:r>
          </w:p>
        </w:tc>
        <w:tc>
          <w:tcPr>
            <w:tcW w:w="1701" w:type="dxa"/>
          </w:tcPr>
          <w:p w14:paraId="45377BE6"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Pr>
          <w:p w14:paraId="7C98F7EA"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 xml:space="preserve">Sumatera, Java, Bali, Flores, Kalimantan </w:t>
            </w:r>
          </w:p>
        </w:tc>
        <w:tc>
          <w:tcPr>
            <w:tcW w:w="1276" w:type="dxa"/>
          </w:tcPr>
          <w:p w14:paraId="136BC6F8"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3</w:t>
            </w:r>
          </w:p>
        </w:tc>
      </w:tr>
      <w:tr w:rsidR="00824F58" w:rsidRPr="00B019EA" w14:paraId="4A3370D4" w14:textId="77777777" w:rsidTr="00A8702D">
        <w:trPr>
          <w:trHeight w:val="463"/>
        </w:trPr>
        <w:tc>
          <w:tcPr>
            <w:tcW w:w="567" w:type="dxa"/>
          </w:tcPr>
          <w:p w14:paraId="6E47ACCB"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6.</w:t>
            </w:r>
          </w:p>
        </w:tc>
        <w:tc>
          <w:tcPr>
            <w:tcW w:w="3168" w:type="dxa"/>
          </w:tcPr>
          <w:p w14:paraId="4EBCE45A"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kolopakingii</w:t>
            </w:r>
            <w:proofErr w:type="spellEnd"/>
            <w:r w:rsidRPr="00B019EA">
              <w:rPr>
                <w:rFonts w:ascii="Times New Roman" w:eastAsia="Times New Roman" w:hAnsi="Times New Roman" w:cs="Times New Roman"/>
                <w:kern w:val="0"/>
                <w:sz w:val="22"/>
                <w:szCs w:val="22"/>
                <w:lang w:val="en" w:eastAsia="en-ID"/>
                <w14:ligatures w14:val="none"/>
              </w:rPr>
              <w:t xml:space="preserve"> Fowlie</w:t>
            </w:r>
          </w:p>
        </w:tc>
        <w:tc>
          <w:tcPr>
            <w:tcW w:w="943" w:type="dxa"/>
          </w:tcPr>
          <w:p w14:paraId="3F912D3B"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PKO</w:t>
            </w:r>
          </w:p>
        </w:tc>
        <w:tc>
          <w:tcPr>
            <w:tcW w:w="1701" w:type="dxa"/>
          </w:tcPr>
          <w:p w14:paraId="3F8116C9"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Coryopedilum</w:t>
            </w:r>
            <w:proofErr w:type="spellEnd"/>
          </w:p>
        </w:tc>
        <w:tc>
          <w:tcPr>
            <w:tcW w:w="1418" w:type="dxa"/>
          </w:tcPr>
          <w:p w14:paraId="5653FB81"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Kalimantan</w:t>
            </w:r>
          </w:p>
        </w:tc>
        <w:tc>
          <w:tcPr>
            <w:tcW w:w="1276" w:type="dxa"/>
          </w:tcPr>
          <w:p w14:paraId="6EE45F93"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2</w:t>
            </w:r>
          </w:p>
        </w:tc>
      </w:tr>
      <w:tr w:rsidR="00824F58" w:rsidRPr="00B019EA" w14:paraId="1674C3BB" w14:textId="77777777" w:rsidTr="00A8702D">
        <w:trPr>
          <w:trHeight w:val="451"/>
        </w:trPr>
        <w:tc>
          <w:tcPr>
            <w:tcW w:w="567" w:type="dxa"/>
          </w:tcPr>
          <w:p w14:paraId="327C5A8B"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7.</w:t>
            </w:r>
          </w:p>
        </w:tc>
        <w:tc>
          <w:tcPr>
            <w:tcW w:w="3168" w:type="dxa"/>
          </w:tcPr>
          <w:p w14:paraId="67AA650E"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liemianum</w:t>
            </w:r>
            <w:proofErr w:type="spellEnd"/>
            <w:r w:rsidRPr="00B019EA">
              <w:rPr>
                <w:rFonts w:ascii="Times New Roman" w:eastAsia="Times New Roman" w:hAnsi="Times New Roman" w:cs="Times New Roman"/>
                <w:kern w:val="0"/>
                <w:sz w:val="22"/>
                <w:szCs w:val="22"/>
                <w:lang w:val="en" w:eastAsia="en-ID"/>
                <w14:ligatures w14:val="none"/>
              </w:rPr>
              <w:t xml:space="preserve"> (Fowlie) K. Karas. &amp; K. Saito</w:t>
            </w:r>
          </w:p>
        </w:tc>
        <w:tc>
          <w:tcPr>
            <w:tcW w:w="943" w:type="dxa"/>
          </w:tcPr>
          <w:p w14:paraId="0EF3ACC5"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PLI</w:t>
            </w:r>
          </w:p>
        </w:tc>
        <w:tc>
          <w:tcPr>
            <w:tcW w:w="1701" w:type="dxa"/>
          </w:tcPr>
          <w:p w14:paraId="3537BD83"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Pr>
          <w:p w14:paraId="366E0A0E"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North Sumatera</w:t>
            </w:r>
          </w:p>
        </w:tc>
        <w:tc>
          <w:tcPr>
            <w:tcW w:w="1276" w:type="dxa"/>
          </w:tcPr>
          <w:p w14:paraId="36848F28"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3A88471E" w14:textId="77777777" w:rsidTr="00A8702D">
        <w:trPr>
          <w:trHeight w:val="456"/>
        </w:trPr>
        <w:tc>
          <w:tcPr>
            <w:tcW w:w="567" w:type="dxa"/>
          </w:tcPr>
          <w:p w14:paraId="18859A61"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8.</w:t>
            </w:r>
          </w:p>
        </w:tc>
        <w:tc>
          <w:tcPr>
            <w:tcW w:w="3168" w:type="dxa"/>
          </w:tcPr>
          <w:p w14:paraId="58802C9D"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lunatum</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Metusala</w:t>
            </w:r>
            <w:proofErr w:type="spellEnd"/>
          </w:p>
        </w:tc>
        <w:tc>
          <w:tcPr>
            <w:tcW w:w="943" w:type="dxa"/>
          </w:tcPr>
          <w:p w14:paraId="483C77C6"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PLU</w:t>
            </w:r>
          </w:p>
        </w:tc>
        <w:tc>
          <w:tcPr>
            <w:tcW w:w="1701" w:type="dxa"/>
          </w:tcPr>
          <w:p w14:paraId="52CBC09E"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Pr>
          <w:p w14:paraId="6DA9577F"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 xml:space="preserve">Aceh </w:t>
            </w:r>
          </w:p>
        </w:tc>
        <w:tc>
          <w:tcPr>
            <w:tcW w:w="1276" w:type="dxa"/>
          </w:tcPr>
          <w:p w14:paraId="148E84C5"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6D17BF70" w14:textId="77777777" w:rsidTr="00A8702D">
        <w:trPr>
          <w:trHeight w:val="463"/>
        </w:trPr>
        <w:tc>
          <w:tcPr>
            <w:tcW w:w="567" w:type="dxa"/>
          </w:tcPr>
          <w:p w14:paraId="191D23AA"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9.</w:t>
            </w:r>
          </w:p>
        </w:tc>
        <w:tc>
          <w:tcPr>
            <w:tcW w:w="3168" w:type="dxa"/>
          </w:tcPr>
          <w:p w14:paraId="0DEDFB77"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primulinum</w:t>
            </w:r>
            <w:proofErr w:type="spellEnd"/>
            <w:r w:rsidRPr="00B019EA">
              <w:rPr>
                <w:rFonts w:ascii="Times New Roman" w:eastAsia="Times New Roman" w:hAnsi="Times New Roman" w:cs="Times New Roman"/>
                <w:kern w:val="0"/>
                <w:sz w:val="22"/>
                <w:szCs w:val="22"/>
                <w:lang w:val="en" w:eastAsia="en-ID"/>
                <w14:ligatures w14:val="none"/>
              </w:rPr>
              <w:t xml:space="preserve"> M.W. Wood &amp; P. Taylor</w:t>
            </w:r>
          </w:p>
        </w:tc>
        <w:tc>
          <w:tcPr>
            <w:tcW w:w="943" w:type="dxa"/>
          </w:tcPr>
          <w:p w14:paraId="7DD4BB60"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PPR</w:t>
            </w:r>
          </w:p>
        </w:tc>
        <w:tc>
          <w:tcPr>
            <w:tcW w:w="1701" w:type="dxa"/>
          </w:tcPr>
          <w:p w14:paraId="65254616"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Pr>
          <w:p w14:paraId="61FEAFB4"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 xml:space="preserve">Sumatera </w:t>
            </w:r>
          </w:p>
        </w:tc>
        <w:tc>
          <w:tcPr>
            <w:tcW w:w="1276" w:type="dxa"/>
          </w:tcPr>
          <w:p w14:paraId="02A773F2"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0C879BB8" w14:textId="77777777" w:rsidTr="00A8702D">
        <w:trPr>
          <w:trHeight w:val="468"/>
        </w:trPr>
        <w:tc>
          <w:tcPr>
            <w:tcW w:w="567" w:type="dxa"/>
          </w:tcPr>
          <w:p w14:paraId="43181231"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10.</w:t>
            </w:r>
          </w:p>
        </w:tc>
        <w:tc>
          <w:tcPr>
            <w:tcW w:w="3168" w:type="dxa"/>
          </w:tcPr>
          <w:p w14:paraId="0D7EBEF1"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primulinum</w:t>
            </w:r>
            <w:proofErr w:type="spellEnd"/>
            <w:r w:rsidRPr="00B019EA">
              <w:rPr>
                <w:rFonts w:ascii="Times New Roman" w:eastAsia="Times New Roman" w:hAnsi="Times New Roman" w:cs="Times New Roman"/>
                <w:kern w:val="0"/>
                <w:sz w:val="22"/>
                <w:szCs w:val="22"/>
                <w:lang w:val="en" w:eastAsia="en-ID"/>
                <w14:ligatures w14:val="none"/>
              </w:rPr>
              <w:t xml:space="preserve"> var. </w:t>
            </w:r>
            <w:r w:rsidRPr="00B019EA">
              <w:rPr>
                <w:rFonts w:ascii="Times New Roman" w:eastAsia="Times New Roman" w:hAnsi="Times New Roman" w:cs="Times New Roman"/>
                <w:i/>
                <w:iCs/>
                <w:kern w:val="0"/>
                <w:sz w:val="22"/>
                <w:szCs w:val="22"/>
                <w:lang w:val="en" w:eastAsia="en-ID"/>
                <w14:ligatures w14:val="none"/>
              </w:rPr>
              <w:t>purpurascens</w:t>
            </w:r>
            <w:r w:rsidRPr="00B019EA">
              <w:rPr>
                <w:rFonts w:ascii="Times New Roman" w:eastAsia="Times New Roman" w:hAnsi="Times New Roman" w:cs="Times New Roman"/>
                <w:kern w:val="0"/>
                <w:sz w:val="22"/>
                <w:szCs w:val="22"/>
                <w:lang w:val="en" w:eastAsia="en-ID"/>
                <w14:ligatures w14:val="none"/>
              </w:rPr>
              <w:t xml:space="preserve"> (M.W. Wood) P.J. Cribb</w:t>
            </w:r>
          </w:p>
        </w:tc>
        <w:tc>
          <w:tcPr>
            <w:tcW w:w="943" w:type="dxa"/>
          </w:tcPr>
          <w:p w14:paraId="526FCE8F"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PPRVP</w:t>
            </w:r>
          </w:p>
        </w:tc>
        <w:tc>
          <w:tcPr>
            <w:tcW w:w="1701" w:type="dxa"/>
          </w:tcPr>
          <w:p w14:paraId="265427D5"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Pr>
          <w:p w14:paraId="0588CEBB"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Sumatera</w:t>
            </w:r>
          </w:p>
        </w:tc>
        <w:tc>
          <w:tcPr>
            <w:tcW w:w="1276" w:type="dxa"/>
          </w:tcPr>
          <w:p w14:paraId="6C6F7FD2"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7E6457D1" w14:textId="77777777" w:rsidTr="00A8702D">
        <w:trPr>
          <w:trHeight w:val="463"/>
        </w:trPr>
        <w:tc>
          <w:tcPr>
            <w:tcW w:w="567" w:type="dxa"/>
          </w:tcPr>
          <w:p w14:paraId="496DA235"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11.</w:t>
            </w:r>
          </w:p>
        </w:tc>
        <w:tc>
          <w:tcPr>
            <w:tcW w:w="3168" w:type="dxa"/>
          </w:tcPr>
          <w:p w14:paraId="0DF4A638"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rohmanii</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Cavestro</w:t>
            </w:r>
            <w:proofErr w:type="spellEnd"/>
            <w:r w:rsidRPr="00B019EA">
              <w:rPr>
                <w:rFonts w:ascii="Times New Roman" w:eastAsia="Times New Roman" w:hAnsi="Times New Roman" w:cs="Times New Roman"/>
                <w:kern w:val="0"/>
                <w:sz w:val="22"/>
                <w:szCs w:val="22"/>
                <w:lang w:val="en" w:eastAsia="en-ID"/>
                <w14:ligatures w14:val="none"/>
              </w:rPr>
              <w:t xml:space="preserve"> &amp; O. Gruss</w:t>
            </w:r>
          </w:p>
        </w:tc>
        <w:tc>
          <w:tcPr>
            <w:tcW w:w="943" w:type="dxa"/>
          </w:tcPr>
          <w:p w14:paraId="7D997973"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PRO</w:t>
            </w:r>
          </w:p>
        </w:tc>
        <w:tc>
          <w:tcPr>
            <w:tcW w:w="1701" w:type="dxa"/>
          </w:tcPr>
          <w:p w14:paraId="03D51915"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Pr>
          <w:p w14:paraId="212FE81D"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 xml:space="preserve">Aceh </w:t>
            </w:r>
          </w:p>
        </w:tc>
        <w:tc>
          <w:tcPr>
            <w:tcW w:w="1276" w:type="dxa"/>
          </w:tcPr>
          <w:p w14:paraId="45E85DD4"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759EB9D3" w14:textId="77777777" w:rsidTr="00A8702D">
        <w:trPr>
          <w:trHeight w:val="456"/>
        </w:trPr>
        <w:tc>
          <w:tcPr>
            <w:tcW w:w="567" w:type="dxa"/>
          </w:tcPr>
          <w:p w14:paraId="6A89E9E7"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12.</w:t>
            </w:r>
          </w:p>
        </w:tc>
        <w:tc>
          <w:tcPr>
            <w:tcW w:w="3168" w:type="dxa"/>
          </w:tcPr>
          <w:p w14:paraId="47DF4239"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tonsum</w:t>
            </w:r>
            <w:proofErr w:type="spellEnd"/>
            <w:r w:rsidRPr="00B019EA">
              <w:rPr>
                <w:rFonts w:ascii="Times New Roman" w:eastAsia="Times New Roman" w:hAnsi="Times New Roman" w:cs="Times New Roman"/>
                <w:kern w:val="0"/>
                <w:sz w:val="22"/>
                <w:szCs w:val="22"/>
                <w:lang w:val="en" w:eastAsia="en-ID"/>
                <w14:ligatures w14:val="none"/>
              </w:rPr>
              <w:t xml:space="preserve"> (</w:t>
            </w:r>
            <w:proofErr w:type="spellStart"/>
            <w:r w:rsidRPr="00B019EA">
              <w:rPr>
                <w:rFonts w:ascii="Times New Roman" w:eastAsia="Times New Roman" w:hAnsi="Times New Roman" w:cs="Times New Roman"/>
                <w:kern w:val="0"/>
                <w:sz w:val="22"/>
                <w:szCs w:val="22"/>
                <w:lang w:val="en" w:eastAsia="en-ID"/>
                <w14:ligatures w14:val="none"/>
              </w:rPr>
              <w:t>Rchb.f</w:t>
            </w:r>
            <w:proofErr w:type="spellEnd"/>
            <w:r w:rsidRPr="00B019EA">
              <w:rPr>
                <w:rFonts w:ascii="Times New Roman" w:eastAsia="Times New Roman" w:hAnsi="Times New Roman" w:cs="Times New Roman"/>
                <w:kern w:val="0"/>
                <w:sz w:val="22"/>
                <w:szCs w:val="22"/>
                <w:lang w:val="en" w:eastAsia="en-ID"/>
                <w14:ligatures w14:val="none"/>
              </w:rPr>
              <w:t>.) Stein</w:t>
            </w:r>
          </w:p>
        </w:tc>
        <w:tc>
          <w:tcPr>
            <w:tcW w:w="943" w:type="dxa"/>
          </w:tcPr>
          <w:p w14:paraId="5AFC4F7C"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PTO</w:t>
            </w:r>
          </w:p>
        </w:tc>
        <w:tc>
          <w:tcPr>
            <w:tcW w:w="1701" w:type="dxa"/>
          </w:tcPr>
          <w:p w14:paraId="1C822C87"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Barbata</w:t>
            </w:r>
          </w:p>
        </w:tc>
        <w:tc>
          <w:tcPr>
            <w:tcW w:w="1418" w:type="dxa"/>
          </w:tcPr>
          <w:p w14:paraId="48F300C6"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North and West Sumatera</w:t>
            </w:r>
          </w:p>
        </w:tc>
        <w:tc>
          <w:tcPr>
            <w:tcW w:w="1276" w:type="dxa"/>
          </w:tcPr>
          <w:p w14:paraId="2D717B94"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4</w:t>
            </w:r>
          </w:p>
        </w:tc>
      </w:tr>
      <w:tr w:rsidR="00824F58" w:rsidRPr="00B019EA" w14:paraId="6D1DB5C2" w14:textId="77777777" w:rsidTr="00A8702D">
        <w:trPr>
          <w:trHeight w:val="463"/>
        </w:trPr>
        <w:tc>
          <w:tcPr>
            <w:tcW w:w="567" w:type="dxa"/>
            <w:tcBorders>
              <w:bottom w:val="single" w:sz="4" w:space="0" w:color="auto"/>
            </w:tcBorders>
          </w:tcPr>
          <w:p w14:paraId="654BC46B"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13.</w:t>
            </w:r>
          </w:p>
        </w:tc>
        <w:tc>
          <w:tcPr>
            <w:tcW w:w="3168" w:type="dxa"/>
            <w:tcBorders>
              <w:bottom w:val="single" w:sz="4" w:space="0" w:color="auto"/>
            </w:tcBorders>
          </w:tcPr>
          <w:p w14:paraId="26BB24F3"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i/>
                <w:iCs/>
                <w:kern w:val="0"/>
                <w:sz w:val="22"/>
                <w:szCs w:val="22"/>
                <w:lang w:val="en" w:eastAsia="en-ID"/>
                <w14:ligatures w14:val="none"/>
              </w:rPr>
              <w:t xml:space="preserve">Paphiopedilum </w:t>
            </w:r>
            <w:proofErr w:type="spellStart"/>
            <w:r w:rsidRPr="00B019EA">
              <w:rPr>
                <w:rFonts w:ascii="Times New Roman" w:eastAsia="Times New Roman" w:hAnsi="Times New Roman" w:cs="Times New Roman"/>
                <w:i/>
                <w:iCs/>
                <w:kern w:val="0"/>
                <w:sz w:val="22"/>
                <w:szCs w:val="22"/>
                <w:lang w:val="en" w:eastAsia="en-ID"/>
                <w14:ligatures w14:val="none"/>
              </w:rPr>
              <w:t>victoria</w:t>
            </w:r>
            <w:proofErr w:type="spellEnd"/>
            <w:r w:rsidRPr="00B019EA">
              <w:rPr>
                <w:rFonts w:ascii="Times New Roman" w:eastAsia="Times New Roman" w:hAnsi="Times New Roman" w:cs="Times New Roman"/>
                <w:i/>
                <w:iCs/>
                <w:kern w:val="0"/>
                <w:sz w:val="22"/>
                <w:szCs w:val="22"/>
                <w:lang w:val="en" w:eastAsia="en-ID"/>
                <w14:ligatures w14:val="none"/>
              </w:rPr>
              <w:t>-regina</w:t>
            </w:r>
            <w:r w:rsidRPr="00B019EA">
              <w:rPr>
                <w:rFonts w:ascii="Times New Roman" w:eastAsia="Times New Roman" w:hAnsi="Times New Roman" w:cs="Times New Roman"/>
                <w:kern w:val="0"/>
                <w:sz w:val="22"/>
                <w:szCs w:val="22"/>
                <w:lang w:val="en" w:eastAsia="en-ID"/>
                <w14:ligatures w14:val="none"/>
              </w:rPr>
              <w:t xml:space="preserve"> (Sander) M.W. Wood</w:t>
            </w:r>
          </w:p>
        </w:tc>
        <w:tc>
          <w:tcPr>
            <w:tcW w:w="943" w:type="dxa"/>
            <w:tcBorders>
              <w:bottom w:val="single" w:sz="4" w:space="0" w:color="auto"/>
            </w:tcBorders>
          </w:tcPr>
          <w:p w14:paraId="74853D37"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PVR</w:t>
            </w:r>
          </w:p>
        </w:tc>
        <w:tc>
          <w:tcPr>
            <w:tcW w:w="1701" w:type="dxa"/>
            <w:tcBorders>
              <w:bottom w:val="single" w:sz="4" w:space="0" w:color="auto"/>
            </w:tcBorders>
          </w:tcPr>
          <w:p w14:paraId="368A5700"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roofErr w:type="spellStart"/>
            <w:r w:rsidRPr="00B019EA">
              <w:rPr>
                <w:rFonts w:ascii="Times New Roman" w:eastAsia="Times New Roman" w:hAnsi="Times New Roman" w:cs="Times New Roman"/>
                <w:i/>
                <w:iCs/>
                <w:kern w:val="0"/>
                <w:sz w:val="22"/>
                <w:szCs w:val="22"/>
                <w:lang w:val="en" w:eastAsia="en-ID"/>
                <w14:ligatures w14:val="none"/>
              </w:rPr>
              <w:t>Cochlopetalum</w:t>
            </w:r>
            <w:proofErr w:type="spellEnd"/>
          </w:p>
        </w:tc>
        <w:tc>
          <w:tcPr>
            <w:tcW w:w="1418" w:type="dxa"/>
            <w:tcBorders>
              <w:bottom w:val="single" w:sz="4" w:space="0" w:color="auto"/>
            </w:tcBorders>
          </w:tcPr>
          <w:p w14:paraId="743863C1"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West Sumatera</w:t>
            </w:r>
          </w:p>
        </w:tc>
        <w:tc>
          <w:tcPr>
            <w:tcW w:w="1276" w:type="dxa"/>
            <w:tcBorders>
              <w:bottom w:val="single" w:sz="4" w:space="0" w:color="auto"/>
            </w:tcBorders>
          </w:tcPr>
          <w:p w14:paraId="3257CB44"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w:t>
            </w:r>
          </w:p>
        </w:tc>
      </w:tr>
      <w:tr w:rsidR="00824F58" w:rsidRPr="00B019EA" w14:paraId="1DFC36D1" w14:textId="77777777" w:rsidTr="00A8702D">
        <w:trPr>
          <w:trHeight w:val="463"/>
        </w:trPr>
        <w:tc>
          <w:tcPr>
            <w:tcW w:w="567" w:type="dxa"/>
            <w:tcBorders>
              <w:top w:val="single" w:sz="4" w:space="0" w:color="auto"/>
              <w:bottom w:val="single" w:sz="4" w:space="0" w:color="auto"/>
            </w:tcBorders>
          </w:tcPr>
          <w:p w14:paraId="27D2CD50" w14:textId="77777777" w:rsidR="00824F58" w:rsidRPr="00B019EA" w:rsidRDefault="00824F58" w:rsidP="00A8702D">
            <w:pPr>
              <w:spacing w:after="0" w:line="240" w:lineRule="auto"/>
              <w:jc w:val="both"/>
              <w:rPr>
                <w:rFonts w:ascii="Times New Roman" w:eastAsia="Times New Roman" w:hAnsi="Times New Roman" w:cs="Times New Roman"/>
                <w:kern w:val="0"/>
                <w:sz w:val="22"/>
                <w:szCs w:val="22"/>
                <w:lang w:val="en" w:eastAsia="en-ID"/>
                <w14:ligatures w14:val="none"/>
              </w:rPr>
            </w:pPr>
          </w:p>
        </w:tc>
        <w:tc>
          <w:tcPr>
            <w:tcW w:w="3168" w:type="dxa"/>
            <w:tcBorders>
              <w:top w:val="single" w:sz="4" w:space="0" w:color="auto"/>
              <w:bottom w:val="single" w:sz="4" w:space="0" w:color="auto"/>
            </w:tcBorders>
          </w:tcPr>
          <w:p w14:paraId="5D1B3706"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Total</w:t>
            </w:r>
          </w:p>
        </w:tc>
        <w:tc>
          <w:tcPr>
            <w:tcW w:w="943" w:type="dxa"/>
            <w:tcBorders>
              <w:top w:val="single" w:sz="4" w:space="0" w:color="auto"/>
              <w:bottom w:val="single" w:sz="4" w:space="0" w:color="auto"/>
            </w:tcBorders>
          </w:tcPr>
          <w:p w14:paraId="781ACD86"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
        </w:tc>
        <w:tc>
          <w:tcPr>
            <w:tcW w:w="1701" w:type="dxa"/>
            <w:tcBorders>
              <w:top w:val="single" w:sz="4" w:space="0" w:color="auto"/>
              <w:bottom w:val="single" w:sz="4" w:space="0" w:color="auto"/>
            </w:tcBorders>
          </w:tcPr>
          <w:p w14:paraId="374B808C" w14:textId="77777777" w:rsidR="00824F58" w:rsidRPr="00B019EA" w:rsidRDefault="00824F58" w:rsidP="00A8702D">
            <w:pPr>
              <w:spacing w:after="0" w:line="240" w:lineRule="auto"/>
              <w:rPr>
                <w:rFonts w:ascii="Times New Roman" w:eastAsia="Times New Roman" w:hAnsi="Times New Roman" w:cs="Times New Roman"/>
                <w:i/>
                <w:iCs/>
                <w:kern w:val="0"/>
                <w:sz w:val="22"/>
                <w:szCs w:val="22"/>
                <w:lang w:val="en" w:eastAsia="en-ID"/>
                <w14:ligatures w14:val="none"/>
              </w:rPr>
            </w:pPr>
          </w:p>
        </w:tc>
        <w:tc>
          <w:tcPr>
            <w:tcW w:w="1418" w:type="dxa"/>
            <w:tcBorders>
              <w:top w:val="single" w:sz="4" w:space="0" w:color="auto"/>
              <w:bottom w:val="single" w:sz="4" w:space="0" w:color="auto"/>
            </w:tcBorders>
          </w:tcPr>
          <w:p w14:paraId="668F3FDE" w14:textId="77777777" w:rsidR="00824F58" w:rsidRPr="00B019EA" w:rsidRDefault="00824F58" w:rsidP="00A8702D">
            <w:pPr>
              <w:spacing w:after="0" w:line="240" w:lineRule="auto"/>
              <w:rPr>
                <w:rFonts w:ascii="Times New Roman" w:eastAsia="Times New Roman" w:hAnsi="Times New Roman" w:cs="Times New Roman"/>
                <w:kern w:val="0"/>
                <w:sz w:val="22"/>
                <w:szCs w:val="22"/>
                <w:lang w:val="en" w:eastAsia="en-ID"/>
                <w14:ligatures w14:val="none"/>
              </w:rPr>
            </w:pPr>
          </w:p>
        </w:tc>
        <w:tc>
          <w:tcPr>
            <w:tcW w:w="1276" w:type="dxa"/>
            <w:tcBorders>
              <w:top w:val="single" w:sz="4" w:space="0" w:color="auto"/>
              <w:bottom w:val="single" w:sz="4" w:space="0" w:color="auto"/>
            </w:tcBorders>
          </w:tcPr>
          <w:p w14:paraId="20920CA7" w14:textId="77777777" w:rsidR="00824F58" w:rsidRPr="00B019EA" w:rsidRDefault="00824F58" w:rsidP="00A8702D">
            <w:pPr>
              <w:spacing w:after="0" w:line="240" w:lineRule="auto"/>
              <w:jc w:val="right"/>
              <w:rPr>
                <w:rFonts w:ascii="Times New Roman" w:eastAsia="Times New Roman" w:hAnsi="Times New Roman" w:cs="Times New Roman"/>
                <w:kern w:val="0"/>
                <w:sz w:val="22"/>
                <w:szCs w:val="22"/>
                <w:lang w:val="en" w:eastAsia="en-ID"/>
                <w14:ligatures w14:val="none"/>
              </w:rPr>
            </w:pPr>
            <w:r w:rsidRPr="00B019EA">
              <w:rPr>
                <w:rFonts w:ascii="Times New Roman" w:eastAsia="Times New Roman" w:hAnsi="Times New Roman" w:cs="Times New Roman"/>
                <w:kern w:val="0"/>
                <w:sz w:val="22"/>
                <w:szCs w:val="22"/>
                <w:lang w:val="en" w:eastAsia="en-ID"/>
                <w14:ligatures w14:val="none"/>
              </w:rPr>
              <w:t>58</w:t>
            </w:r>
          </w:p>
        </w:tc>
      </w:tr>
    </w:tbl>
    <w:p w14:paraId="6FCFA2B9" w14:textId="77777777" w:rsidR="00824F58" w:rsidRDefault="00824F58" w:rsidP="00824F58">
      <w:pPr>
        <w:spacing w:after="0" w:line="240" w:lineRule="auto"/>
        <w:jc w:val="both"/>
        <w:rPr>
          <w:rFonts w:ascii="Times New Roman" w:eastAsia="Aptos" w:hAnsi="Times New Roman" w:cs="Times New Roman"/>
          <w:sz w:val="20"/>
          <w:szCs w:val="20"/>
        </w:rPr>
      </w:pPr>
      <w:r>
        <w:rPr>
          <w:rFonts w:ascii="Times New Roman" w:eastAsia="Aptos" w:hAnsi="Times New Roman" w:cs="Times New Roman"/>
          <w:sz w:val="20"/>
          <w:szCs w:val="20"/>
        </w:rPr>
        <w:t>Notes</w:t>
      </w:r>
      <w:r w:rsidRPr="00F33DED">
        <w:rPr>
          <w:rFonts w:ascii="Times New Roman" w:eastAsia="Aptos" w:hAnsi="Times New Roman" w:cs="Times New Roman"/>
          <w:sz w:val="20"/>
          <w:szCs w:val="20"/>
        </w:rPr>
        <w:t xml:space="preserve">: Thirteen Indonesian </w:t>
      </w:r>
      <w:r w:rsidRPr="00F33DED">
        <w:rPr>
          <w:rFonts w:ascii="Times New Roman" w:eastAsia="Aptos" w:hAnsi="Times New Roman" w:cs="Times New Roman"/>
          <w:i/>
          <w:iCs/>
          <w:sz w:val="20"/>
          <w:szCs w:val="20"/>
        </w:rPr>
        <w:t>Paphiopedilum</w:t>
      </w:r>
      <w:r w:rsidRPr="00F33DED">
        <w:rPr>
          <w:rFonts w:ascii="Times New Roman" w:eastAsia="Aptos" w:hAnsi="Times New Roman" w:cs="Times New Roman"/>
          <w:sz w:val="20"/>
          <w:szCs w:val="20"/>
        </w:rPr>
        <w:t xml:space="preserve"> species representing sections </w:t>
      </w:r>
      <w:r w:rsidRPr="00F33DED">
        <w:rPr>
          <w:rFonts w:ascii="Times New Roman" w:eastAsia="Aptos" w:hAnsi="Times New Roman" w:cs="Times New Roman"/>
          <w:i/>
          <w:iCs/>
          <w:sz w:val="20"/>
          <w:szCs w:val="20"/>
        </w:rPr>
        <w:t>Barbata</w:t>
      </w:r>
      <w:r w:rsidRPr="00F33DED">
        <w:rPr>
          <w:rFonts w:ascii="Times New Roman" w:eastAsia="Aptos" w:hAnsi="Times New Roman" w:cs="Times New Roman"/>
          <w:sz w:val="20"/>
          <w:szCs w:val="20"/>
        </w:rPr>
        <w:t xml:space="preserve">, </w:t>
      </w:r>
      <w:proofErr w:type="spellStart"/>
      <w:r w:rsidRPr="00F33DED">
        <w:rPr>
          <w:rFonts w:ascii="Times New Roman" w:eastAsia="Aptos" w:hAnsi="Times New Roman" w:cs="Times New Roman"/>
          <w:i/>
          <w:iCs/>
          <w:sz w:val="20"/>
          <w:szCs w:val="20"/>
        </w:rPr>
        <w:t>Cochlopetalum</w:t>
      </w:r>
      <w:proofErr w:type="spellEnd"/>
      <w:r w:rsidRPr="00F33DED">
        <w:rPr>
          <w:rFonts w:ascii="Times New Roman" w:eastAsia="Aptos" w:hAnsi="Times New Roman" w:cs="Times New Roman"/>
          <w:sz w:val="20"/>
          <w:szCs w:val="20"/>
        </w:rPr>
        <w:t xml:space="preserve">, and </w:t>
      </w:r>
      <w:proofErr w:type="spellStart"/>
      <w:r w:rsidRPr="00F33DED">
        <w:rPr>
          <w:rFonts w:ascii="Times New Roman" w:eastAsia="Aptos" w:hAnsi="Times New Roman" w:cs="Times New Roman"/>
          <w:i/>
          <w:iCs/>
          <w:sz w:val="20"/>
          <w:szCs w:val="20"/>
        </w:rPr>
        <w:t>Coryopedilum</w:t>
      </w:r>
      <w:proofErr w:type="spellEnd"/>
      <w:r w:rsidRPr="00F33DED">
        <w:rPr>
          <w:rFonts w:ascii="Times New Roman" w:eastAsia="Aptos" w:hAnsi="Times New Roman" w:cs="Times New Roman"/>
          <w:sz w:val="20"/>
          <w:szCs w:val="20"/>
        </w:rPr>
        <w:t xml:space="preserve"> were sampled for morphological and phylogenetic analyses. Species codes are used throughout the text and figures. Distribution refers to the known geographic range within Indonesia. The number of accessions indicates flowering individuals examined per species</w:t>
      </w:r>
    </w:p>
    <w:p w14:paraId="0BA29942" w14:textId="77777777" w:rsidR="00824F58" w:rsidRDefault="00824F58" w:rsidP="00824F58">
      <w:pPr>
        <w:spacing w:after="0" w:line="240" w:lineRule="auto"/>
        <w:jc w:val="both"/>
        <w:rPr>
          <w:rFonts w:ascii="Times New Roman" w:eastAsia="Aptos" w:hAnsi="Times New Roman" w:cs="Times New Roman"/>
          <w:sz w:val="20"/>
          <w:szCs w:val="20"/>
        </w:rPr>
      </w:pPr>
    </w:p>
    <w:p w14:paraId="77DE2ACD" w14:textId="77777777" w:rsidR="00824F58" w:rsidRPr="00F33DED" w:rsidRDefault="00824F58" w:rsidP="00824F58">
      <w:pPr>
        <w:spacing w:after="0" w:line="240" w:lineRule="auto"/>
        <w:jc w:val="both"/>
        <w:rPr>
          <w:rFonts w:ascii="Times New Roman" w:eastAsia="Aptos" w:hAnsi="Times New Roman" w:cs="Times New Roman"/>
          <w:sz w:val="20"/>
          <w:szCs w:val="20"/>
        </w:rPr>
      </w:pPr>
    </w:p>
    <w:p w14:paraId="04A2C42E" w14:textId="77777777" w:rsidR="00801878" w:rsidRDefault="00801878"/>
    <w:sectPr w:rsidR="00801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58"/>
    <w:rsid w:val="00175C16"/>
    <w:rsid w:val="003D4169"/>
    <w:rsid w:val="00596909"/>
    <w:rsid w:val="0066368C"/>
    <w:rsid w:val="006F5D55"/>
    <w:rsid w:val="00801878"/>
    <w:rsid w:val="00824F58"/>
    <w:rsid w:val="00A17E47"/>
    <w:rsid w:val="00E45978"/>
    <w:rsid w:val="00EA27F9"/>
    <w:rsid w:val="00FC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4E2E"/>
  <w15:chartTrackingRefBased/>
  <w15:docId w15:val="{71E165A9-101E-4BE5-898D-008390AA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F58"/>
  </w:style>
  <w:style w:type="paragraph" w:styleId="Heading1">
    <w:name w:val="heading 1"/>
    <w:basedOn w:val="Normal"/>
    <w:next w:val="Normal"/>
    <w:link w:val="Heading1Char"/>
    <w:uiPriority w:val="9"/>
    <w:qFormat/>
    <w:rsid w:val="00824F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4F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4F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4F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4F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4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F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4F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4F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4F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4F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4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F58"/>
    <w:rPr>
      <w:rFonts w:eastAsiaTheme="majorEastAsia" w:cstheme="majorBidi"/>
      <w:color w:val="272727" w:themeColor="text1" w:themeTint="D8"/>
    </w:rPr>
  </w:style>
  <w:style w:type="paragraph" w:styleId="Title">
    <w:name w:val="Title"/>
    <w:basedOn w:val="Normal"/>
    <w:next w:val="Normal"/>
    <w:link w:val="TitleChar"/>
    <w:uiPriority w:val="10"/>
    <w:qFormat/>
    <w:rsid w:val="00824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F58"/>
    <w:pPr>
      <w:spacing w:before="160"/>
      <w:jc w:val="center"/>
    </w:pPr>
    <w:rPr>
      <w:i/>
      <w:iCs/>
      <w:color w:val="404040" w:themeColor="text1" w:themeTint="BF"/>
    </w:rPr>
  </w:style>
  <w:style w:type="character" w:customStyle="1" w:styleId="QuoteChar">
    <w:name w:val="Quote Char"/>
    <w:basedOn w:val="DefaultParagraphFont"/>
    <w:link w:val="Quote"/>
    <w:uiPriority w:val="29"/>
    <w:rsid w:val="00824F58"/>
    <w:rPr>
      <w:i/>
      <w:iCs/>
      <w:color w:val="404040" w:themeColor="text1" w:themeTint="BF"/>
    </w:rPr>
  </w:style>
  <w:style w:type="paragraph" w:styleId="ListParagraph">
    <w:name w:val="List Paragraph"/>
    <w:basedOn w:val="Normal"/>
    <w:uiPriority w:val="34"/>
    <w:qFormat/>
    <w:rsid w:val="00824F58"/>
    <w:pPr>
      <w:ind w:left="720"/>
      <w:contextualSpacing/>
    </w:pPr>
  </w:style>
  <w:style w:type="character" w:styleId="IntenseEmphasis">
    <w:name w:val="Intense Emphasis"/>
    <w:basedOn w:val="DefaultParagraphFont"/>
    <w:uiPriority w:val="21"/>
    <w:qFormat/>
    <w:rsid w:val="00824F58"/>
    <w:rPr>
      <w:i/>
      <w:iCs/>
      <w:color w:val="2F5496" w:themeColor="accent1" w:themeShade="BF"/>
    </w:rPr>
  </w:style>
  <w:style w:type="paragraph" w:styleId="IntenseQuote">
    <w:name w:val="Intense Quote"/>
    <w:basedOn w:val="Normal"/>
    <w:next w:val="Normal"/>
    <w:link w:val="IntenseQuoteChar"/>
    <w:uiPriority w:val="30"/>
    <w:qFormat/>
    <w:rsid w:val="00824F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4F58"/>
    <w:rPr>
      <w:i/>
      <w:iCs/>
      <w:color w:val="2F5496" w:themeColor="accent1" w:themeShade="BF"/>
    </w:rPr>
  </w:style>
  <w:style w:type="character" w:styleId="IntenseReference">
    <w:name w:val="Intense Reference"/>
    <w:basedOn w:val="DefaultParagraphFont"/>
    <w:uiPriority w:val="32"/>
    <w:qFormat/>
    <w:rsid w:val="00824F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 Martha Della Rahayu</dc:creator>
  <cp:keywords/>
  <dc:description/>
  <cp:lastModifiedBy>Eka Martha Della Rahayu</cp:lastModifiedBy>
  <cp:revision>1</cp:revision>
  <dcterms:created xsi:type="dcterms:W3CDTF">2026-06-22T16:51:00Z</dcterms:created>
  <dcterms:modified xsi:type="dcterms:W3CDTF">2026-06-22T16:55:00Z</dcterms:modified>
</cp:coreProperties>
</file>