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87784D" w14:textId="6E7818DD" w:rsidR="00DA7307" w:rsidRPr="00291CB9" w:rsidRDefault="00DA7307" w:rsidP="00DA7307">
      <w:pPr>
        <w:rPr>
          <w:rFonts w:ascii="Times New Roman" w:hAnsi="Times New Roman" w:cs="Times New Roman"/>
          <w:sz w:val="20"/>
          <w:szCs w:val="20"/>
        </w:rPr>
      </w:pPr>
      <w:bookmarkStart w:id="0" w:name="_Hlk232272141"/>
      <w:r w:rsidRPr="00291CB9">
        <w:rPr>
          <w:rFonts w:ascii="Times New Roman" w:hAnsi="Times New Roman" w:cs="Times New Roman"/>
          <w:sz w:val="20"/>
          <w:szCs w:val="20"/>
        </w:rPr>
        <w:t xml:space="preserve">Table </w:t>
      </w:r>
      <w:r w:rsidR="001034BC" w:rsidRPr="00291CB9">
        <w:rPr>
          <w:rFonts w:ascii="Times New Roman" w:hAnsi="Times New Roman" w:cs="Times New Roman"/>
          <w:sz w:val="20"/>
          <w:szCs w:val="20"/>
        </w:rPr>
        <w:t>S</w:t>
      </w:r>
      <w:r w:rsidRPr="00291CB9">
        <w:rPr>
          <w:rFonts w:ascii="Times New Roman" w:hAnsi="Times New Roman" w:cs="Times New Roman"/>
          <w:sz w:val="20"/>
          <w:szCs w:val="20"/>
        </w:rPr>
        <w:t>1. Mathematical formulations, parameter metrics, and weight factors (W</w:t>
      </w:r>
      <w:r w:rsidRPr="00291CB9">
        <w:rPr>
          <w:rFonts w:ascii="Times New Roman" w:hAnsi="Times New Roman" w:cs="Times New Roman"/>
          <w:sz w:val="20"/>
          <w:szCs w:val="20"/>
          <w:vertAlign w:val="subscript"/>
        </w:rPr>
        <w:t>i</w:t>
      </w:r>
      <w:r w:rsidRPr="00291CB9">
        <w:rPr>
          <w:rFonts w:ascii="Times New Roman" w:hAnsi="Times New Roman" w:cs="Times New Roman"/>
          <w:sz w:val="20"/>
          <w:szCs w:val="20"/>
        </w:rPr>
        <w:t>) assigned to individual water quality variables for WQI determination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7"/>
        <w:gridCol w:w="1846"/>
        <w:gridCol w:w="1835"/>
        <w:gridCol w:w="1832"/>
        <w:gridCol w:w="1990"/>
      </w:tblGrid>
      <w:tr w:rsidR="00DA7307" w:rsidRPr="00291CB9" w14:paraId="2A307003" w14:textId="77777777" w:rsidTr="00DA7307">
        <w:tc>
          <w:tcPr>
            <w:tcW w:w="1847" w:type="dxa"/>
          </w:tcPr>
          <w:p w14:paraId="7D1EDC57" w14:textId="77777777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Parameter</w:t>
            </w:r>
          </w:p>
        </w:tc>
        <w:tc>
          <w:tcPr>
            <w:tcW w:w="1846" w:type="dxa"/>
          </w:tcPr>
          <w:p w14:paraId="23F7E28E" w14:textId="77777777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Permissible standard (S</w:t>
            </w:r>
            <w:r w:rsidRPr="00291C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i</w:t>
            </w: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, WHO)</w:t>
            </w:r>
          </w:p>
        </w:tc>
        <w:tc>
          <w:tcPr>
            <w:tcW w:w="1835" w:type="dxa"/>
          </w:tcPr>
          <w:p w14:paraId="77BB1941" w14:textId="77777777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Assigned weight (</w:t>
            </w:r>
            <w:proofErr w:type="spellStart"/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291C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i</w:t>
            </w:r>
            <w:proofErr w:type="spellEnd"/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32" w:type="dxa"/>
          </w:tcPr>
          <w:p w14:paraId="5FC4D13E" w14:textId="77777777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Relative weight factor (W</w:t>
            </w:r>
            <w:r w:rsidRPr="00291C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i</w:t>
            </w: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90" w:type="dxa"/>
          </w:tcPr>
          <w:p w14:paraId="1C9C1077" w14:textId="77777777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Parameter sub-index formula(q</w:t>
            </w:r>
            <w:r w:rsidRPr="00291C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i</w:t>
            </w: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A7307" w:rsidRPr="00291CB9" w14:paraId="6ADD3208" w14:textId="77777777" w:rsidTr="00DA7307">
        <w:tc>
          <w:tcPr>
            <w:tcW w:w="1847" w:type="dxa"/>
          </w:tcPr>
          <w:p w14:paraId="1F45E135" w14:textId="77777777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pH</w:t>
            </w:r>
          </w:p>
        </w:tc>
        <w:tc>
          <w:tcPr>
            <w:tcW w:w="1846" w:type="dxa"/>
          </w:tcPr>
          <w:p w14:paraId="56DD77FB" w14:textId="77777777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6.5-8.5</w:t>
            </w:r>
          </w:p>
        </w:tc>
        <w:tc>
          <w:tcPr>
            <w:tcW w:w="1835" w:type="dxa"/>
          </w:tcPr>
          <w:p w14:paraId="0950CE33" w14:textId="77777777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32" w:type="dxa"/>
          </w:tcPr>
          <w:p w14:paraId="7C033139" w14:textId="2235A7D2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 w:rsidR="007876FB" w:rsidRPr="00291CB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90" w:type="dxa"/>
          </w:tcPr>
          <w:p w14:paraId="2184487A" w14:textId="77777777" w:rsidR="00DA7307" w:rsidRPr="00291CB9" w:rsidRDefault="00291CB9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pH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(pH-7)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(8.5-7)</m:t>
                    </m:r>
                  </m:den>
                </m:f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X100</m:t>
                </m:r>
              </m:oMath>
            </m:oMathPara>
          </w:p>
        </w:tc>
      </w:tr>
      <w:tr w:rsidR="00DA7307" w:rsidRPr="00291CB9" w14:paraId="4AE3E484" w14:textId="77777777" w:rsidTr="00DA7307">
        <w:tc>
          <w:tcPr>
            <w:tcW w:w="1847" w:type="dxa"/>
          </w:tcPr>
          <w:p w14:paraId="42D54236" w14:textId="77777777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EC (µS cm</w:t>
            </w:r>
            <w:r w:rsidRPr="00291C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6" w:type="dxa"/>
          </w:tcPr>
          <w:p w14:paraId="0A59DB46" w14:textId="77777777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1835" w:type="dxa"/>
          </w:tcPr>
          <w:p w14:paraId="343DD51C" w14:textId="77777777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32" w:type="dxa"/>
          </w:tcPr>
          <w:p w14:paraId="4325745B" w14:textId="2502693A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 w:rsidR="007876FB" w:rsidRPr="00291CB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90" w:type="dxa"/>
          </w:tcPr>
          <w:p w14:paraId="0EED9117" w14:textId="77777777" w:rsidR="00DA7307" w:rsidRPr="00291CB9" w:rsidRDefault="00291CB9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i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i</m:t>
                            </m:r>
                          </m:sub>
                        </m:sSub>
                      </m:den>
                    </m:f>
                  </m:e>
                </m:d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x100</m:t>
                </m:r>
              </m:oMath>
            </m:oMathPara>
          </w:p>
        </w:tc>
      </w:tr>
      <w:tr w:rsidR="00DA7307" w:rsidRPr="00291CB9" w14:paraId="05EBC18A" w14:textId="77777777" w:rsidTr="00DA7307">
        <w:tc>
          <w:tcPr>
            <w:tcW w:w="1847" w:type="dxa"/>
          </w:tcPr>
          <w:p w14:paraId="06A39DBC" w14:textId="77777777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Calcium (Ca</w:t>
            </w:r>
            <w:r w:rsidRPr="00291C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2+</w:t>
            </w: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, mg L</w:t>
            </w:r>
            <w:r w:rsidRPr="00291C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6" w:type="dxa"/>
          </w:tcPr>
          <w:p w14:paraId="4DE6ECAB" w14:textId="77777777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835" w:type="dxa"/>
          </w:tcPr>
          <w:p w14:paraId="2F123EE1" w14:textId="77777777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2" w:type="dxa"/>
          </w:tcPr>
          <w:p w14:paraId="6A0300A6" w14:textId="633E630C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7876FB" w:rsidRPr="00291CB9">
              <w:rPr>
                <w:rFonts w:ascii="Times New Roman" w:hAnsi="Times New Roman" w:cs="Times New Roman"/>
                <w:sz w:val="20"/>
                <w:szCs w:val="20"/>
              </w:rPr>
              <w:t>625</w:t>
            </w:r>
          </w:p>
        </w:tc>
        <w:tc>
          <w:tcPr>
            <w:tcW w:w="1990" w:type="dxa"/>
          </w:tcPr>
          <w:p w14:paraId="103CC204" w14:textId="77777777" w:rsidR="00DA7307" w:rsidRPr="00291CB9" w:rsidRDefault="00291CB9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i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i</m:t>
                            </m:r>
                          </m:sub>
                        </m:sSub>
                      </m:den>
                    </m:f>
                  </m:e>
                </m:d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x100</m:t>
                </m:r>
              </m:oMath>
            </m:oMathPara>
          </w:p>
        </w:tc>
      </w:tr>
      <w:tr w:rsidR="00DA7307" w:rsidRPr="00291CB9" w14:paraId="354ACA5E" w14:textId="77777777" w:rsidTr="00DA7307">
        <w:tc>
          <w:tcPr>
            <w:tcW w:w="1847" w:type="dxa"/>
          </w:tcPr>
          <w:p w14:paraId="406C7372" w14:textId="77777777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Magnesium Mg</w:t>
            </w:r>
            <w:r w:rsidRPr="00291C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2+</w:t>
            </w: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, mg L</w:t>
            </w:r>
            <w:r w:rsidRPr="00291C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6" w:type="dxa"/>
          </w:tcPr>
          <w:p w14:paraId="1B95AB9E" w14:textId="77777777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835" w:type="dxa"/>
          </w:tcPr>
          <w:p w14:paraId="57E57FA6" w14:textId="77777777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2" w:type="dxa"/>
          </w:tcPr>
          <w:p w14:paraId="1A5EE670" w14:textId="44AC8430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7876FB" w:rsidRPr="00291CB9">
              <w:rPr>
                <w:rFonts w:ascii="Times New Roman" w:hAnsi="Times New Roman" w:cs="Times New Roman"/>
                <w:sz w:val="20"/>
                <w:szCs w:val="20"/>
              </w:rPr>
              <w:t>625</w:t>
            </w:r>
          </w:p>
        </w:tc>
        <w:tc>
          <w:tcPr>
            <w:tcW w:w="1990" w:type="dxa"/>
          </w:tcPr>
          <w:p w14:paraId="45BB1614" w14:textId="77777777" w:rsidR="00DA7307" w:rsidRPr="00291CB9" w:rsidRDefault="00291CB9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i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i</m:t>
                            </m:r>
                          </m:sub>
                        </m:sSub>
                      </m:den>
                    </m:f>
                  </m:e>
                </m:d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x100</m:t>
                </m:r>
              </m:oMath>
            </m:oMathPara>
          </w:p>
        </w:tc>
      </w:tr>
      <w:tr w:rsidR="00DA7307" w:rsidRPr="00291CB9" w14:paraId="38275FA0" w14:textId="77777777" w:rsidTr="00DA7307">
        <w:tc>
          <w:tcPr>
            <w:tcW w:w="1847" w:type="dxa"/>
          </w:tcPr>
          <w:p w14:paraId="11424E78" w14:textId="77777777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Sodium (Na</w:t>
            </w:r>
            <w:r w:rsidRPr="00291C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, mg L</w:t>
            </w:r>
            <w:r w:rsidRPr="00291C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6" w:type="dxa"/>
          </w:tcPr>
          <w:p w14:paraId="37C90EA9" w14:textId="77777777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35" w:type="dxa"/>
          </w:tcPr>
          <w:p w14:paraId="374444A8" w14:textId="77777777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32" w:type="dxa"/>
          </w:tcPr>
          <w:p w14:paraId="510AC403" w14:textId="0D8C4695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7876FB" w:rsidRPr="00291CB9">
              <w:rPr>
                <w:rFonts w:ascii="Times New Roman" w:hAnsi="Times New Roman" w:cs="Times New Roman"/>
                <w:sz w:val="20"/>
                <w:szCs w:val="20"/>
              </w:rPr>
              <w:t>9375</w:t>
            </w:r>
          </w:p>
        </w:tc>
        <w:tc>
          <w:tcPr>
            <w:tcW w:w="1990" w:type="dxa"/>
          </w:tcPr>
          <w:p w14:paraId="250E7EE8" w14:textId="77777777" w:rsidR="00DA7307" w:rsidRPr="00291CB9" w:rsidRDefault="00291CB9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i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i</m:t>
                            </m:r>
                          </m:sub>
                        </m:sSub>
                      </m:den>
                    </m:f>
                  </m:e>
                </m:d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x100</m:t>
                </m:r>
              </m:oMath>
            </m:oMathPara>
          </w:p>
        </w:tc>
      </w:tr>
      <w:tr w:rsidR="00DA7307" w:rsidRPr="00291CB9" w14:paraId="0842F602" w14:textId="77777777" w:rsidTr="00DA7307">
        <w:tc>
          <w:tcPr>
            <w:tcW w:w="1847" w:type="dxa"/>
          </w:tcPr>
          <w:p w14:paraId="598C52B1" w14:textId="77777777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Chloride (Cl</w:t>
            </w:r>
            <w:r w:rsidRPr="00291C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, mg L</w:t>
            </w:r>
            <w:r w:rsidRPr="00291C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6" w:type="dxa"/>
          </w:tcPr>
          <w:p w14:paraId="774D3AC5" w14:textId="77777777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835" w:type="dxa"/>
          </w:tcPr>
          <w:p w14:paraId="68D49C0A" w14:textId="77777777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32" w:type="dxa"/>
          </w:tcPr>
          <w:p w14:paraId="3F730ADE" w14:textId="597C7A66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7876FB" w:rsidRPr="00291CB9">
              <w:rPr>
                <w:rFonts w:ascii="Times New Roman" w:hAnsi="Times New Roman" w:cs="Times New Roman"/>
                <w:sz w:val="20"/>
                <w:szCs w:val="20"/>
              </w:rPr>
              <w:t>9375</w:t>
            </w:r>
          </w:p>
        </w:tc>
        <w:tc>
          <w:tcPr>
            <w:tcW w:w="1990" w:type="dxa"/>
          </w:tcPr>
          <w:p w14:paraId="3B74BB51" w14:textId="77777777" w:rsidR="00DA7307" w:rsidRPr="00291CB9" w:rsidRDefault="00291CB9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i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i</m:t>
                            </m:r>
                          </m:sub>
                        </m:sSub>
                      </m:den>
                    </m:f>
                  </m:e>
                </m:d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x100</m:t>
                </m:r>
              </m:oMath>
            </m:oMathPara>
          </w:p>
        </w:tc>
      </w:tr>
      <w:tr w:rsidR="00DA7307" w:rsidRPr="00291CB9" w14:paraId="4A30EEF7" w14:textId="77777777" w:rsidTr="00DA7307">
        <w:tc>
          <w:tcPr>
            <w:tcW w:w="1847" w:type="dxa"/>
          </w:tcPr>
          <w:p w14:paraId="0BE46D91" w14:textId="77777777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Sulphate (SO</w:t>
            </w:r>
            <w:r w:rsidRPr="00291C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291C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2-</w:t>
            </w: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, mg L</w:t>
            </w:r>
            <w:r w:rsidRPr="00291C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6" w:type="dxa"/>
          </w:tcPr>
          <w:p w14:paraId="554C080D" w14:textId="77777777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835" w:type="dxa"/>
          </w:tcPr>
          <w:p w14:paraId="60DDB349" w14:textId="77777777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32" w:type="dxa"/>
          </w:tcPr>
          <w:p w14:paraId="3433EC2F" w14:textId="392727F4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 w:rsidR="007876FB" w:rsidRPr="00291CB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90" w:type="dxa"/>
          </w:tcPr>
          <w:p w14:paraId="46F899CC" w14:textId="77777777" w:rsidR="00DA7307" w:rsidRPr="00291CB9" w:rsidRDefault="00291CB9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i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i</m:t>
                            </m:r>
                          </m:sub>
                        </m:sSub>
                      </m:den>
                    </m:f>
                  </m:e>
                </m:d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x100</m:t>
                </m:r>
              </m:oMath>
            </m:oMathPara>
          </w:p>
        </w:tc>
      </w:tr>
      <w:tr w:rsidR="00DA7307" w:rsidRPr="00291CB9" w14:paraId="7A2C6AE7" w14:textId="77777777" w:rsidTr="00DA7307">
        <w:tc>
          <w:tcPr>
            <w:tcW w:w="1847" w:type="dxa"/>
          </w:tcPr>
          <w:p w14:paraId="524C5AFD" w14:textId="77777777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Nitrate (NO</w:t>
            </w:r>
            <w:r w:rsidRPr="00291C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291C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, mg L</w:t>
            </w:r>
            <w:r w:rsidRPr="00291C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6" w:type="dxa"/>
          </w:tcPr>
          <w:p w14:paraId="564B6CE8" w14:textId="77777777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835" w:type="dxa"/>
          </w:tcPr>
          <w:p w14:paraId="269DE7AF" w14:textId="77777777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32" w:type="dxa"/>
          </w:tcPr>
          <w:p w14:paraId="12CDF187" w14:textId="177084B5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7876FB" w:rsidRPr="00291CB9">
              <w:rPr>
                <w:rFonts w:ascii="Times New Roman" w:hAnsi="Times New Roman" w:cs="Times New Roman"/>
                <w:sz w:val="20"/>
                <w:szCs w:val="20"/>
              </w:rPr>
              <w:t>15625</w:t>
            </w:r>
          </w:p>
        </w:tc>
        <w:tc>
          <w:tcPr>
            <w:tcW w:w="1990" w:type="dxa"/>
          </w:tcPr>
          <w:p w14:paraId="01B7906E" w14:textId="77777777" w:rsidR="00DA7307" w:rsidRPr="00291CB9" w:rsidRDefault="00291CB9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i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i</m:t>
                            </m:r>
                          </m:sub>
                        </m:sSub>
                      </m:den>
                    </m:f>
                  </m:e>
                </m:d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x100</m:t>
                </m:r>
              </m:oMath>
            </m:oMathPara>
          </w:p>
        </w:tc>
      </w:tr>
      <w:tr w:rsidR="00DA7307" w:rsidRPr="00291CB9" w14:paraId="7433ED83" w14:textId="77777777" w:rsidTr="00DA7307">
        <w:tc>
          <w:tcPr>
            <w:tcW w:w="1847" w:type="dxa"/>
          </w:tcPr>
          <w:p w14:paraId="150E20CD" w14:textId="77777777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Phosphate (PO</w:t>
            </w:r>
            <w:r w:rsidRPr="00291C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291C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3-</w:t>
            </w: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, mg L</w:t>
            </w:r>
            <w:r w:rsidRPr="00291C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6" w:type="dxa"/>
          </w:tcPr>
          <w:p w14:paraId="5A0D0CD9" w14:textId="77777777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835" w:type="dxa"/>
          </w:tcPr>
          <w:p w14:paraId="41B2B966" w14:textId="77777777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32" w:type="dxa"/>
          </w:tcPr>
          <w:p w14:paraId="007F4C5C" w14:textId="529FCB93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 w:rsidR="007876FB" w:rsidRPr="00291CB9">
              <w:rPr>
                <w:rFonts w:ascii="Times New Roman" w:hAnsi="Times New Roman" w:cs="Times New Roman"/>
                <w:sz w:val="20"/>
                <w:szCs w:val="20"/>
              </w:rPr>
              <w:t>5625</w:t>
            </w:r>
          </w:p>
        </w:tc>
        <w:tc>
          <w:tcPr>
            <w:tcW w:w="1990" w:type="dxa"/>
          </w:tcPr>
          <w:p w14:paraId="2EA111C8" w14:textId="77777777" w:rsidR="00DA7307" w:rsidRPr="00291CB9" w:rsidRDefault="00291CB9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i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i</m:t>
                            </m:r>
                          </m:sub>
                        </m:sSub>
                      </m:den>
                    </m:f>
                  </m:e>
                </m:d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x100</m:t>
                </m:r>
              </m:oMath>
            </m:oMathPara>
          </w:p>
        </w:tc>
      </w:tr>
      <w:tr w:rsidR="00DA7307" w:rsidRPr="00291CB9" w14:paraId="3EA69067" w14:textId="77777777" w:rsidTr="00DA7307">
        <w:tc>
          <w:tcPr>
            <w:tcW w:w="1847" w:type="dxa"/>
          </w:tcPr>
          <w:p w14:paraId="072BA75A" w14:textId="77777777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846" w:type="dxa"/>
          </w:tcPr>
          <w:p w14:paraId="30BFE104" w14:textId="77777777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35" w:type="dxa"/>
          </w:tcPr>
          <w:p w14:paraId="4C282E92" w14:textId="353312B1" w:rsidR="00DA7307" w:rsidRPr="00291CB9" w:rsidRDefault="00291CB9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e>
                </m:nary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=32</m:t>
                </m:r>
              </m:oMath>
            </m:oMathPara>
          </w:p>
        </w:tc>
        <w:tc>
          <w:tcPr>
            <w:tcW w:w="1832" w:type="dxa"/>
          </w:tcPr>
          <w:p w14:paraId="3C8F61E5" w14:textId="77777777" w:rsidR="00DA7307" w:rsidRPr="00291CB9" w:rsidRDefault="00291CB9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e>
                </m:nary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=1.000</m:t>
                </m:r>
              </m:oMath>
            </m:oMathPara>
          </w:p>
        </w:tc>
        <w:tc>
          <w:tcPr>
            <w:tcW w:w="1990" w:type="dxa"/>
          </w:tcPr>
          <w:p w14:paraId="63AB5346" w14:textId="77777777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WQI=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naryPr>
                  <m:sub/>
                  <m:sup/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W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×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i</m:t>
                            </m:r>
                          </m:sub>
                        </m:sSub>
                      </m:e>
                    </m:d>
                  </m:e>
                </m:nary>
              </m:oMath>
            </m:oMathPara>
          </w:p>
        </w:tc>
      </w:tr>
    </w:tbl>
    <w:bookmarkEnd w:id="0"/>
    <w:p w14:paraId="5B982585" w14:textId="75E193E4" w:rsidR="00DA7307" w:rsidRPr="00291CB9" w:rsidRDefault="00DA7307" w:rsidP="00DA7307">
      <w:pPr>
        <w:rPr>
          <w:rFonts w:ascii="Times New Roman" w:hAnsi="Times New Roman" w:cs="Times New Roman"/>
          <w:sz w:val="20"/>
          <w:szCs w:val="20"/>
        </w:rPr>
      </w:pPr>
      <w:r w:rsidRPr="00291CB9">
        <w:rPr>
          <w:rFonts w:ascii="Times New Roman" w:hAnsi="Times New Roman" w:cs="Times New Roman"/>
          <w:sz w:val="20"/>
          <w:szCs w:val="20"/>
        </w:rPr>
        <w:t xml:space="preserve">Table </w:t>
      </w:r>
      <w:r w:rsidR="00CB1E77" w:rsidRPr="00291CB9">
        <w:rPr>
          <w:rFonts w:ascii="Times New Roman" w:hAnsi="Times New Roman" w:cs="Times New Roman"/>
          <w:sz w:val="20"/>
          <w:szCs w:val="20"/>
        </w:rPr>
        <w:t>S</w:t>
      </w:r>
      <w:r w:rsidRPr="00291CB9">
        <w:rPr>
          <w:rFonts w:ascii="Times New Roman" w:hAnsi="Times New Roman" w:cs="Times New Roman"/>
          <w:sz w:val="20"/>
          <w:szCs w:val="20"/>
        </w:rPr>
        <w:t>2. Standardized metric boundaries for WQI status and consumer utility classifications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49"/>
        <w:gridCol w:w="2359"/>
        <w:gridCol w:w="5842"/>
      </w:tblGrid>
      <w:tr w:rsidR="00DA7307" w:rsidRPr="00291CB9" w14:paraId="21C962EF" w14:textId="77777777" w:rsidTr="00373E7F">
        <w:tc>
          <w:tcPr>
            <w:tcW w:w="0" w:type="auto"/>
          </w:tcPr>
          <w:p w14:paraId="76E4546D" w14:textId="77777777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WQI Range</w:t>
            </w:r>
          </w:p>
        </w:tc>
        <w:tc>
          <w:tcPr>
            <w:tcW w:w="0" w:type="auto"/>
          </w:tcPr>
          <w:p w14:paraId="3087D621" w14:textId="77777777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Water quality status</w:t>
            </w:r>
          </w:p>
        </w:tc>
        <w:tc>
          <w:tcPr>
            <w:tcW w:w="0" w:type="auto"/>
          </w:tcPr>
          <w:p w14:paraId="662E85A1" w14:textId="77777777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Consumer utility and safety verdict</w:t>
            </w:r>
          </w:p>
        </w:tc>
      </w:tr>
      <w:tr w:rsidR="00DA7307" w:rsidRPr="00291CB9" w14:paraId="4F629B83" w14:textId="77777777" w:rsidTr="00373E7F">
        <w:tc>
          <w:tcPr>
            <w:tcW w:w="0" w:type="auto"/>
          </w:tcPr>
          <w:p w14:paraId="45E51E73" w14:textId="77777777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&lt;50</w:t>
            </w:r>
          </w:p>
        </w:tc>
        <w:tc>
          <w:tcPr>
            <w:tcW w:w="0" w:type="auto"/>
          </w:tcPr>
          <w:p w14:paraId="01CE0164" w14:textId="77777777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Excellent water quality</w:t>
            </w:r>
          </w:p>
        </w:tc>
        <w:tc>
          <w:tcPr>
            <w:tcW w:w="0" w:type="auto"/>
          </w:tcPr>
          <w:p w14:paraId="5718041C" w14:textId="77777777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Safe; completely clear, unpolluted baseline water table profiles</w:t>
            </w:r>
          </w:p>
        </w:tc>
      </w:tr>
      <w:tr w:rsidR="00DA7307" w:rsidRPr="00291CB9" w14:paraId="5038F4D1" w14:textId="77777777" w:rsidTr="00373E7F">
        <w:tc>
          <w:tcPr>
            <w:tcW w:w="0" w:type="auto"/>
          </w:tcPr>
          <w:p w14:paraId="14F4CC4E" w14:textId="77777777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50.1-100.0</w:t>
            </w:r>
          </w:p>
        </w:tc>
        <w:tc>
          <w:tcPr>
            <w:tcW w:w="0" w:type="auto"/>
          </w:tcPr>
          <w:p w14:paraId="0E4E8C67" w14:textId="77777777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Good water quality</w:t>
            </w:r>
          </w:p>
        </w:tc>
        <w:tc>
          <w:tcPr>
            <w:tcW w:w="0" w:type="auto"/>
          </w:tcPr>
          <w:p w14:paraId="766D0A81" w14:textId="77777777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Acceptable; slight mineral adjustments, safe for general domestic use</w:t>
            </w:r>
          </w:p>
        </w:tc>
      </w:tr>
      <w:tr w:rsidR="00DA7307" w:rsidRPr="00291CB9" w14:paraId="4950EDB6" w14:textId="77777777" w:rsidTr="00373E7F">
        <w:tc>
          <w:tcPr>
            <w:tcW w:w="0" w:type="auto"/>
          </w:tcPr>
          <w:p w14:paraId="3414DCCE" w14:textId="77777777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100.1-200.0</w:t>
            </w:r>
          </w:p>
        </w:tc>
        <w:tc>
          <w:tcPr>
            <w:tcW w:w="0" w:type="auto"/>
          </w:tcPr>
          <w:p w14:paraId="1F678D60" w14:textId="77777777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Poor water quality</w:t>
            </w:r>
          </w:p>
        </w:tc>
        <w:tc>
          <w:tcPr>
            <w:tcW w:w="0" w:type="auto"/>
          </w:tcPr>
          <w:p w14:paraId="62A75ABD" w14:textId="77777777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Restricted; entry of untreated municipal runoff, demands treatment</w:t>
            </w:r>
          </w:p>
        </w:tc>
      </w:tr>
      <w:tr w:rsidR="00DA7307" w:rsidRPr="00291CB9" w14:paraId="566A3D1A" w14:textId="77777777" w:rsidTr="00373E7F">
        <w:tc>
          <w:tcPr>
            <w:tcW w:w="0" w:type="auto"/>
          </w:tcPr>
          <w:p w14:paraId="40BC2BEB" w14:textId="77777777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200.1-300.0</w:t>
            </w:r>
          </w:p>
        </w:tc>
        <w:tc>
          <w:tcPr>
            <w:tcW w:w="0" w:type="auto"/>
          </w:tcPr>
          <w:p w14:paraId="0DEDB72F" w14:textId="77777777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Very poor water quality</w:t>
            </w:r>
          </w:p>
        </w:tc>
        <w:tc>
          <w:tcPr>
            <w:tcW w:w="0" w:type="auto"/>
          </w:tcPr>
          <w:p w14:paraId="73992D42" w14:textId="77777777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High Hazard; severe degradation, strictly restricted from intake channels</w:t>
            </w:r>
          </w:p>
        </w:tc>
      </w:tr>
      <w:tr w:rsidR="00DA7307" w:rsidRPr="00291CB9" w14:paraId="74862778" w14:textId="77777777" w:rsidTr="00373E7F">
        <w:tc>
          <w:tcPr>
            <w:tcW w:w="0" w:type="auto"/>
          </w:tcPr>
          <w:p w14:paraId="44B6FFA9" w14:textId="77777777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&gt;300</w:t>
            </w:r>
          </w:p>
        </w:tc>
        <w:tc>
          <w:tcPr>
            <w:tcW w:w="0" w:type="auto"/>
          </w:tcPr>
          <w:p w14:paraId="3B7AE1D8" w14:textId="77777777" w:rsidR="00DA7307" w:rsidRPr="00291CB9" w:rsidRDefault="00DA7307" w:rsidP="0037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Unsuitable for consumption</w:t>
            </w:r>
          </w:p>
        </w:tc>
        <w:tc>
          <w:tcPr>
            <w:tcW w:w="0" w:type="auto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26"/>
            </w:tblGrid>
            <w:tr w:rsidR="00DA7307" w:rsidRPr="00291CB9" w14:paraId="78658C49" w14:textId="77777777" w:rsidTr="00373E7F">
              <w:trPr>
                <w:tblCellSpacing w:w="15" w:type="dxa"/>
              </w:trPr>
              <w:tc>
                <w:tcPr>
                  <w:tcW w:w="0" w:type="auto"/>
                  <w:tcBorders>
                    <w:bottom w:val="nil"/>
                  </w:tcBorders>
                  <w:vAlign w:val="center"/>
                  <w:hideMark/>
                </w:tcPr>
                <w:p w14:paraId="7436E113" w14:textId="77777777" w:rsidR="00DA7307" w:rsidRPr="00291CB9" w:rsidRDefault="00DA7307" w:rsidP="00373E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91CB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Toxic Matrix; extreme industrial loading, posing immediate health threats</w:t>
                  </w:r>
                </w:p>
              </w:tc>
            </w:tr>
          </w:tbl>
          <w:p w14:paraId="6AC3CC6B" w14:textId="77777777" w:rsidR="00DA7307" w:rsidRPr="00291CB9" w:rsidRDefault="00DA7307" w:rsidP="00373E7F">
            <w:pPr>
              <w:spacing w:before="480" w:after="4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9A5176F" w14:textId="77777777" w:rsidR="00DA7307" w:rsidRPr="00291CB9" w:rsidRDefault="00DA7307" w:rsidP="00DA7307">
      <w:pPr>
        <w:rPr>
          <w:rFonts w:ascii="Times New Roman" w:hAnsi="Times New Roman" w:cs="Times New Roman"/>
          <w:sz w:val="20"/>
          <w:szCs w:val="20"/>
        </w:rPr>
      </w:pPr>
    </w:p>
    <w:p w14:paraId="38F42C9E" w14:textId="09086C91" w:rsidR="007876FB" w:rsidRDefault="007876FB" w:rsidP="001034BC">
      <w:pPr>
        <w:rPr>
          <w:rFonts w:ascii="Times New Roman" w:hAnsi="Times New Roman" w:cs="Times New Roman"/>
          <w:sz w:val="20"/>
          <w:szCs w:val="20"/>
        </w:rPr>
      </w:pPr>
    </w:p>
    <w:p w14:paraId="2339A62F" w14:textId="75A912B1" w:rsidR="00291CB9" w:rsidRDefault="00291CB9" w:rsidP="001034BC">
      <w:pPr>
        <w:rPr>
          <w:rFonts w:ascii="Times New Roman" w:hAnsi="Times New Roman" w:cs="Times New Roman"/>
          <w:sz w:val="20"/>
          <w:szCs w:val="20"/>
        </w:rPr>
      </w:pPr>
    </w:p>
    <w:p w14:paraId="723F0449" w14:textId="76946B9D" w:rsidR="00291CB9" w:rsidRDefault="00291CB9" w:rsidP="001034BC">
      <w:pPr>
        <w:rPr>
          <w:rFonts w:ascii="Times New Roman" w:hAnsi="Times New Roman" w:cs="Times New Roman"/>
          <w:sz w:val="20"/>
          <w:szCs w:val="20"/>
        </w:rPr>
      </w:pPr>
    </w:p>
    <w:p w14:paraId="36F1530F" w14:textId="630C2503" w:rsidR="00291CB9" w:rsidRDefault="00291CB9" w:rsidP="001034BC">
      <w:pPr>
        <w:rPr>
          <w:rFonts w:ascii="Times New Roman" w:hAnsi="Times New Roman" w:cs="Times New Roman"/>
          <w:sz w:val="20"/>
          <w:szCs w:val="20"/>
        </w:rPr>
      </w:pPr>
    </w:p>
    <w:p w14:paraId="63F4D7A1" w14:textId="430118C6" w:rsidR="00291CB9" w:rsidRDefault="00291CB9" w:rsidP="001034BC">
      <w:pPr>
        <w:rPr>
          <w:rFonts w:ascii="Times New Roman" w:hAnsi="Times New Roman" w:cs="Times New Roman"/>
          <w:sz w:val="20"/>
          <w:szCs w:val="20"/>
        </w:rPr>
      </w:pPr>
    </w:p>
    <w:p w14:paraId="1C20433E" w14:textId="1CC056CD" w:rsidR="00291CB9" w:rsidRDefault="00291CB9" w:rsidP="001034BC">
      <w:pPr>
        <w:rPr>
          <w:rFonts w:ascii="Times New Roman" w:hAnsi="Times New Roman" w:cs="Times New Roman"/>
          <w:sz w:val="20"/>
          <w:szCs w:val="20"/>
        </w:rPr>
      </w:pPr>
    </w:p>
    <w:p w14:paraId="19CEAF92" w14:textId="29323740" w:rsidR="00291CB9" w:rsidRDefault="00291CB9" w:rsidP="001034BC">
      <w:pPr>
        <w:rPr>
          <w:rFonts w:ascii="Times New Roman" w:hAnsi="Times New Roman" w:cs="Times New Roman"/>
          <w:sz w:val="20"/>
          <w:szCs w:val="20"/>
        </w:rPr>
      </w:pPr>
    </w:p>
    <w:p w14:paraId="067E6978" w14:textId="77777777" w:rsidR="00291CB9" w:rsidRPr="00291CB9" w:rsidRDefault="00291CB9" w:rsidP="001034BC">
      <w:pPr>
        <w:rPr>
          <w:rFonts w:ascii="Times New Roman" w:hAnsi="Times New Roman" w:cs="Times New Roman"/>
          <w:sz w:val="20"/>
          <w:szCs w:val="20"/>
        </w:rPr>
      </w:pPr>
    </w:p>
    <w:p w14:paraId="4ECC3C01" w14:textId="3221DDA5" w:rsidR="001034BC" w:rsidRPr="00291CB9" w:rsidRDefault="001034BC" w:rsidP="001034BC">
      <w:pPr>
        <w:rPr>
          <w:rFonts w:ascii="Times New Roman" w:hAnsi="Times New Roman" w:cs="Times New Roman"/>
          <w:sz w:val="20"/>
          <w:szCs w:val="20"/>
        </w:rPr>
      </w:pPr>
      <w:r w:rsidRPr="00291CB9">
        <w:rPr>
          <w:rFonts w:ascii="Times New Roman" w:hAnsi="Times New Roman" w:cs="Times New Roman"/>
          <w:sz w:val="20"/>
          <w:szCs w:val="20"/>
        </w:rPr>
        <w:lastRenderedPageBreak/>
        <w:t xml:space="preserve">Table </w:t>
      </w:r>
      <w:r w:rsidR="00CB1E77" w:rsidRPr="00291CB9">
        <w:rPr>
          <w:rFonts w:ascii="Times New Roman" w:hAnsi="Times New Roman" w:cs="Times New Roman"/>
          <w:sz w:val="20"/>
          <w:szCs w:val="20"/>
        </w:rPr>
        <w:t>S</w:t>
      </w:r>
      <w:r w:rsidR="007876FB" w:rsidRPr="00291CB9">
        <w:rPr>
          <w:rFonts w:ascii="Times New Roman" w:hAnsi="Times New Roman" w:cs="Times New Roman"/>
          <w:sz w:val="20"/>
          <w:szCs w:val="20"/>
        </w:rPr>
        <w:t>3</w:t>
      </w:r>
      <w:r w:rsidRPr="00291CB9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291CB9">
        <w:rPr>
          <w:rFonts w:ascii="Times New Roman" w:hAnsi="Times New Roman" w:cs="Times New Roman"/>
          <w:sz w:val="20"/>
          <w:szCs w:val="20"/>
        </w:rPr>
        <w:t>Hydrochemical</w:t>
      </w:r>
      <w:proofErr w:type="spellEnd"/>
      <w:r w:rsidRPr="00291CB9">
        <w:rPr>
          <w:rFonts w:ascii="Times New Roman" w:hAnsi="Times New Roman" w:cs="Times New Roman"/>
          <w:sz w:val="20"/>
          <w:szCs w:val="20"/>
        </w:rPr>
        <w:t xml:space="preserve"> parameters across sampling seasons and sites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8"/>
        <w:gridCol w:w="476"/>
        <w:gridCol w:w="508"/>
        <w:gridCol w:w="766"/>
        <w:gridCol w:w="688"/>
        <w:gridCol w:w="687"/>
        <w:gridCol w:w="756"/>
        <w:gridCol w:w="687"/>
        <w:gridCol w:w="687"/>
        <w:gridCol w:w="687"/>
        <w:gridCol w:w="756"/>
        <w:gridCol w:w="687"/>
        <w:gridCol w:w="687"/>
        <w:gridCol w:w="590"/>
      </w:tblGrid>
      <w:tr w:rsidR="001034BC" w:rsidRPr="00291CB9" w14:paraId="0D92D580" w14:textId="77777777" w:rsidTr="001034BC">
        <w:trPr>
          <w:trHeight w:val="20"/>
        </w:trPr>
        <w:tc>
          <w:tcPr>
            <w:tcW w:w="0" w:type="auto"/>
          </w:tcPr>
          <w:p w14:paraId="0C26E1C9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Season</w:t>
            </w:r>
          </w:p>
        </w:tc>
        <w:tc>
          <w:tcPr>
            <w:tcW w:w="0" w:type="auto"/>
          </w:tcPr>
          <w:p w14:paraId="4AB09351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Site ID</w:t>
            </w:r>
          </w:p>
        </w:tc>
        <w:tc>
          <w:tcPr>
            <w:tcW w:w="0" w:type="auto"/>
          </w:tcPr>
          <w:p w14:paraId="73106636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pH</w:t>
            </w:r>
          </w:p>
        </w:tc>
        <w:tc>
          <w:tcPr>
            <w:tcW w:w="0" w:type="auto"/>
          </w:tcPr>
          <w:p w14:paraId="572E1303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EC (µS/cm)</w:t>
            </w:r>
          </w:p>
        </w:tc>
        <w:tc>
          <w:tcPr>
            <w:tcW w:w="0" w:type="auto"/>
          </w:tcPr>
          <w:p w14:paraId="1D9C3B6D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Ca (mg/L)</w:t>
            </w:r>
          </w:p>
        </w:tc>
        <w:tc>
          <w:tcPr>
            <w:tcW w:w="0" w:type="auto"/>
          </w:tcPr>
          <w:p w14:paraId="0DA07634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Mg (mg/L)</w:t>
            </w:r>
          </w:p>
        </w:tc>
        <w:tc>
          <w:tcPr>
            <w:tcW w:w="0" w:type="auto"/>
          </w:tcPr>
          <w:p w14:paraId="5FE365CE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Na (mg/L)</w:t>
            </w:r>
          </w:p>
        </w:tc>
        <w:tc>
          <w:tcPr>
            <w:tcW w:w="0" w:type="auto"/>
          </w:tcPr>
          <w:p w14:paraId="31C58387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K (mg/L)</w:t>
            </w:r>
          </w:p>
        </w:tc>
        <w:tc>
          <w:tcPr>
            <w:tcW w:w="0" w:type="auto"/>
          </w:tcPr>
          <w:p w14:paraId="015396E8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HCO₃ (mg/L)</w:t>
            </w:r>
          </w:p>
        </w:tc>
        <w:tc>
          <w:tcPr>
            <w:tcW w:w="0" w:type="auto"/>
          </w:tcPr>
          <w:p w14:paraId="7ED0F2FB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CO₃ (mg/L)</w:t>
            </w:r>
          </w:p>
        </w:tc>
        <w:tc>
          <w:tcPr>
            <w:tcW w:w="0" w:type="auto"/>
          </w:tcPr>
          <w:p w14:paraId="310689F0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Cl (mg/L)</w:t>
            </w:r>
          </w:p>
        </w:tc>
        <w:tc>
          <w:tcPr>
            <w:tcW w:w="0" w:type="auto"/>
          </w:tcPr>
          <w:p w14:paraId="62E679DA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SO₄ (mg/L)</w:t>
            </w:r>
          </w:p>
        </w:tc>
        <w:tc>
          <w:tcPr>
            <w:tcW w:w="0" w:type="auto"/>
          </w:tcPr>
          <w:p w14:paraId="3EDD8CD7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NO₃ (mg/L)</w:t>
            </w:r>
          </w:p>
        </w:tc>
        <w:tc>
          <w:tcPr>
            <w:tcW w:w="0" w:type="auto"/>
          </w:tcPr>
          <w:p w14:paraId="5470FC7B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CBE (%)</w:t>
            </w:r>
          </w:p>
        </w:tc>
      </w:tr>
      <w:tr w:rsidR="001034BC" w:rsidRPr="00291CB9" w14:paraId="189B9529" w14:textId="77777777" w:rsidTr="001034BC">
        <w:trPr>
          <w:trHeight w:val="20"/>
        </w:trPr>
        <w:tc>
          <w:tcPr>
            <w:tcW w:w="0" w:type="auto"/>
          </w:tcPr>
          <w:p w14:paraId="551548AB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Pre-Mons</w:t>
            </w:r>
          </w:p>
        </w:tc>
        <w:tc>
          <w:tcPr>
            <w:tcW w:w="0" w:type="auto"/>
          </w:tcPr>
          <w:p w14:paraId="2C91B8AA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S1</w:t>
            </w:r>
          </w:p>
        </w:tc>
        <w:tc>
          <w:tcPr>
            <w:tcW w:w="0" w:type="auto"/>
          </w:tcPr>
          <w:p w14:paraId="6D6624DA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7.14</w:t>
            </w:r>
          </w:p>
        </w:tc>
        <w:tc>
          <w:tcPr>
            <w:tcW w:w="0" w:type="auto"/>
          </w:tcPr>
          <w:p w14:paraId="02A0A9E6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1575.00</w:t>
            </w:r>
          </w:p>
        </w:tc>
        <w:tc>
          <w:tcPr>
            <w:tcW w:w="0" w:type="auto"/>
          </w:tcPr>
          <w:p w14:paraId="68A282D7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132.31</w:t>
            </w:r>
          </w:p>
        </w:tc>
        <w:tc>
          <w:tcPr>
            <w:tcW w:w="0" w:type="auto"/>
          </w:tcPr>
          <w:p w14:paraId="3D826B58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34.05</w:t>
            </w:r>
          </w:p>
        </w:tc>
        <w:tc>
          <w:tcPr>
            <w:tcW w:w="0" w:type="auto"/>
          </w:tcPr>
          <w:p w14:paraId="4F5CD567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738.76</w:t>
            </w:r>
          </w:p>
        </w:tc>
        <w:tc>
          <w:tcPr>
            <w:tcW w:w="0" w:type="auto"/>
          </w:tcPr>
          <w:p w14:paraId="3773A05E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11.49</w:t>
            </w:r>
          </w:p>
        </w:tc>
        <w:tc>
          <w:tcPr>
            <w:tcW w:w="0" w:type="auto"/>
          </w:tcPr>
          <w:p w14:paraId="69DC08B8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402.73</w:t>
            </w:r>
          </w:p>
        </w:tc>
        <w:tc>
          <w:tcPr>
            <w:tcW w:w="0" w:type="auto"/>
          </w:tcPr>
          <w:p w14:paraId="39475B21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</w:tcPr>
          <w:p w14:paraId="017FC421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836.62</w:t>
            </w:r>
          </w:p>
        </w:tc>
        <w:tc>
          <w:tcPr>
            <w:tcW w:w="0" w:type="auto"/>
          </w:tcPr>
          <w:p w14:paraId="1D93CFE0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206.43</w:t>
            </w:r>
          </w:p>
        </w:tc>
        <w:tc>
          <w:tcPr>
            <w:tcW w:w="0" w:type="auto"/>
          </w:tcPr>
          <w:p w14:paraId="4A9A8C75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92.57</w:t>
            </w:r>
          </w:p>
        </w:tc>
        <w:tc>
          <w:tcPr>
            <w:tcW w:w="0" w:type="auto"/>
          </w:tcPr>
          <w:p w14:paraId="260B3FCE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7.49</w:t>
            </w:r>
          </w:p>
        </w:tc>
      </w:tr>
      <w:tr w:rsidR="001034BC" w:rsidRPr="00291CB9" w14:paraId="70301129" w14:textId="77777777" w:rsidTr="001034BC">
        <w:trPr>
          <w:trHeight w:val="20"/>
        </w:trPr>
        <w:tc>
          <w:tcPr>
            <w:tcW w:w="0" w:type="auto"/>
          </w:tcPr>
          <w:p w14:paraId="23B5F8C6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Post-Mons</w:t>
            </w:r>
          </w:p>
        </w:tc>
        <w:tc>
          <w:tcPr>
            <w:tcW w:w="0" w:type="auto"/>
          </w:tcPr>
          <w:p w14:paraId="17158439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S1</w:t>
            </w:r>
          </w:p>
        </w:tc>
        <w:tc>
          <w:tcPr>
            <w:tcW w:w="0" w:type="auto"/>
          </w:tcPr>
          <w:p w14:paraId="2F7E2C57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5.86</w:t>
            </w:r>
          </w:p>
        </w:tc>
        <w:tc>
          <w:tcPr>
            <w:tcW w:w="0" w:type="auto"/>
          </w:tcPr>
          <w:p w14:paraId="1677D0D6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2570.00</w:t>
            </w:r>
          </w:p>
        </w:tc>
        <w:tc>
          <w:tcPr>
            <w:tcW w:w="0" w:type="auto"/>
          </w:tcPr>
          <w:p w14:paraId="0D93634F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128.26</w:t>
            </w:r>
          </w:p>
        </w:tc>
        <w:tc>
          <w:tcPr>
            <w:tcW w:w="0" w:type="auto"/>
          </w:tcPr>
          <w:p w14:paraId="6A557EB3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46.17</w:t>
            </w:r>
          </w:p>
        </w:tc>
        <w:tc>
          <w:tcPr>
            <w:tcW w:w="0" w:type="auto"/>
          </w:tcPr>
          <w:p w14:paraId="6CEA9149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92.82</w:t>
            </w:r>
          </w:p>
        </w:tc>
        <w:tc>
          <w:tcPr>
            <w:tcW w:w="0" w:type="auto"/>
          </w:tcPr>
          <w:p w14:paraId="7DD48BCF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22.22</w:t>
            </w:r>
          </w:p>
        </w:tc>
        <w:tc>
          <w:tcPr>
            <w:tcW w:w="0" w:type="auto"/>
          </w:tcPr>
          <w:p w14:paraId="5E0492C9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122.00</w:t>
            </w:r>
          </w:p>
        </w:tc>
        <w:tc>
          <w:tcPr>
            <w:tcW w:w="0" w:type="auto"/>
          </w:tcPr>
          <w:p w14:paraId="70801C55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</w:tcPr>
          <w:p w14:paraId="7DCBD79F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320.00</w:t>
            </w:r>
          </w:p>
        </w:tc>
        <w:tc>
          <w:tcPr>
            <w:tcW w:w="0" w:type="auto"/>
          </w:tcPr>
          <w:p w14:paraId="101BDA96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180.00</w:t>
            </w:r>
          </w:p>
        </w:tc>
        <w:tc>
          <w:tcPr>
            <w:tcW w:w="0" w:type="auto"/>
          </w:tcPr>
          <w:p w14:paraId="179D6EA8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192.59</w:t>
            </w:r>
          </w:p>
        </w:tc>
        <w:tc>
          <w:tcPr>
            <w:tcW w:w="0" w:type="auto"/>
          </w:tcPr>
          <w:p w14:paraId="0DAAE56C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-9.41</w:t>
            </w:r>
          </w:p>
        </w:tc>
      </w:tr>
      <w:tr w:rsidR="001034BC" w:rsidRPr="00291CB9" w14:paraId="4D53AFCD" w14:textId="77777777" w:rsidTr="001034BC">
        <w:trPr>
          <w:trHeight w:val="20"/>
        </w:trPr>
        <w:tc>
          <w:tcPr>
            <w:tcW w:w="0" w:type="auto"/>
          </w:tcPr>
          <w:p w14:paraId="7F0F432F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Pre-Mons</w:t>
            </w:r>
          </w:p>
        </w:tc>
        <w:tc>
          <w:tcPr>
            <w:tcW w:w="0" w:type="auto"/>
          </w:tcPr>
          <w:p w14:paraId="0791547E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S2</w:t>
            </w:r>
          </w:p>
        </w:tc>
        <w:tc>
          <w:tcPr>
            <w:tcW w:w="0" w:type="auto"/>
          </w:tcPr>
          <w:p w14:paraId="6D632755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7.23</w:t>
            </w:r>
          </w:p>
        </w:tc>
        <w:tc>
          <w:tcPr>
            <w:tcW w:w="0" w:type="auto"/>
          </w:tcPr>
          <w:p w14:paraId="0FE8E59D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465.00</w:t>
            </w:r>
          </w:p>
        </w:tc>
        <w:tc>
          <w:tcPr>
            <w:tcW w:w="0" w:type="auto"/>
          </w:tcPr>
          <w:p w14:paraId="74BD63B7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71.17</w:t>
            </w:r>
          </w:p>
        </w:tc>
        <w:tc>
          <w:tcPr>
            <w:tcW w:w="0" w:type="auto"/>
          </w:tcPr>
          <w:p w14:paraId="20A75FB7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72.96</w:t>
            </w:r>
          </w:p>
        </w:tc>
        <w:tc>
          <w:tcPr>
            <w:tcW w:w="0" w:type="auto"/>
          </w:tcPr>
          <w:p w14:paraId="500FA940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59.91</w:t>
            </w:r>
          </w:p>
        </w:tc>
        <w:tc>
          <w:tcPr>
            <w:tcW w:w="0" w:type="auto"/>
          </w:tcPr>
          <w:p w14:paraId="03DCD7D1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7.51</w:t>
            </w:r>
          </w:p>
        </w:tc>
        <w:tc>
          <w:tcPr>
            <w:tcW w:w="0" w:type="auto"/>
          </w:tcPr>
          <w:p w14:paraId="4A501F0D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386.08</w:t>
            </w:r>
          </w:p>
        </w:tc>
        <w:tc>
          <w:tcPr>
            <w:tcW w:w="0" w:type="auto"/>
          </w:tcPr>
          <w:p w14:paraId="7EC4236A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</w:tcPr>
          <w:p w14:paraId="458F96B7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113.44</w:t>
            </w:r>
          </w:p>
        </w:tc>
        <w:tc>
          <w:tcPr>
            <w:tcW w:w="0" w:type="auto"/>
          </w:tcPr>
          <w:p w14:paraId="3095B20A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170.60</w:t>
            </w:r>
          </w:p>
        </w:tc>
        <w:tc>
          <w:tcPr>
            <w:tcW w:w="0" w:type="auto"/>
          </w:tcPr>
          <w:p w14:paraId="79DBEF03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132.25</w:t>
            </w:r>
          </w:p>
        </w:tc>
        <w:tc>
          <w:tcPr>
            <w:tcW w:w="0" w:type="auto"/>
          </w:tcPr>
          <w:p w14:paraId="056D4DF0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-10.37</w:t>
            </w:r>
          </w:p>
        </w:tc>
      </w:tr>
      <w:tr w:rsidR="001034BC" w:rsidRPr="00291CB9" w14:paraId="2D6BB278" w14:textId="77777777" w:rsidTr="001034BC">
        <w:trPr>
          <w:trHeight w:val="20"/>
        </w:trPr>
        <w:tc>
          <w:tcPr>
            <w:tcW w:w="0" w:type="auto"/>
          </w:tcPr>
          <w:p w14:paraId="1E8C2D7B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Post-Mons</w:t>
            </w:r>
          </w:p>
        </w:tc>
        <w:tc>
          <w:tcPr>
            <w:tcW w:w="0" w:type="auto"/>
          </w:tcPr>
          <w:p w14:paraId="02B991A4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S2</w:t>
            </w:r>
          </w:p>
        </w:tc>
        <w:tc>
          <w:tcPr>
            <w:tcW w:w="0" w:type="auto"/>
          </w:tcPr>
          <w:p w14:paraId="2414FEC5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7.34</w:t>
            </w:r>
          </w:p>
        </w:tc>
        <w:tc>
          <w:tcPr>
            <w:tcW w:w="0" w:type="auto"/>
          </w:tcPr>
          <w:p w14:paraId="547E9C44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374.00</w:t>
            </w:r>
          </w:p>
        </w:tc>
        <w:tc>
          <w:tcPr>
            <w:tcW w:w="0" w:type="auto"/>
          </w:tcPr>
          <w:p w14:paraId="183DBF3D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65.00</w:t>
            </w:r>
          </w:p>
        </w:tc>
        <w:tc>
          <w:tcPr>
            <w:tcW w:w="0" w:type="auto"/>
          </w:tcPr>
          <w:p w14:paraId="13DE352B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15.00</w:t>
            </w:r>
          </w:p>
        </w:tc>
        <w:tc>
          <w:tcPr>
            <w:tcW w:w="0" w:type="auto"/>
          </w:tcPr>
          <w:p w14:paraId="4EAA7A54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51.50</w:t>
            </w:r>
          </w:p>
        </w:tc>
        <w:tc>
          <w:tcPr>
            <w:tcW w:w="0" w:type="auto"/>
          </w:tcPr>
          <w:p w14:paraId="7D23BBD5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3.81</w:t>
            </w:r>
          </w:p>
        </w:tc>
        <w:tc>
          <w:tcPr>
            <w:tcW w:w="0" w:type="auto"/>
          </w:tcPr>
          <w:p w14:paraId="5EE9D9FB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69.50</w:t>
            </w:r>
          </w:p>
        </w:tc>
        <w:tc>
          <w:tcPr>
            <w:tcW w:w="0" w:type="auto"/>
          </w:tcPr>
          <w:p w14:paraId="4C5C58E9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</w:tcPr>
          <w:p w14:paraId="0DCBBD9C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65.23</w:t>
            </w:r>
          </w:p>
        </w:tc>
        <w:tc>
          <w:tcPr>
            <w:tcW w:w="0" w:type="auto"/>
          </w:tcPr>
          <w:p w14:paraId="5C35D0C7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109.49</w:t>
            </w:r>
          </w:p>
        </w:tc>
        <w:tc>
          <w:tcPr>
            <w:tcW w:w="0" w:type="auto"/>
          </w:tcPr>
          <w:p w14:paraId="17974A99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113.22</w:t>
            </w:r>
          </w:p>
        </w:tc>
        <w:tc>
          <w:tcPr>
            <w:tcW w:w="0" w:type="auto"/>
          </w:tcPr>
          <w:p w14:paraId="22157D11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-1.94</w:t>
            </w:r>
          </w:p>
        </w:tc>
      </w:tr>
      <w:tr w:rsidR="001034BC" w:rsidRPr="00291CB9" w14:paraId="6643A9A8" w14:textId="77777777" w:rsidTr="001034BC">
        <w:trPr>
          <w:trHeight w:val="20"/>
        </w:trPr>
        <w:tc>
          <w:tcPr>
            <w:tcW w:w="0" w:type="auto"/>
          </w:tcPr>
          <w:p w14:paraId="17AA6F67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Pre-Mons</w:t>
            </w:r>
          </w:p>
        </w:tc>
        <w:tc>
          <w:tcPr>
            <w:tcW w:w="0" w:type="auto"/>
          </w:tcPr>
          <w:p w14:paraId="008072AD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S3</w:t>
            </w:r>
          </w:p>
        </w:tc>
        <w:tc>
          <w:tcPr>
            <w:tcW w:w="0" w:type="auto"/>
          </w:tcPr>
          <w:p w14:paraId="5ABC096C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7.47</w:t>
            </w:r>
          </w:p>
        </w:tc>
        <w:tc>
          <w:tcPr>
            <w:tcW w:w="0" w:type="auto"/>
          </w:tcPr>
          <w:p w14:paraId="7AC26560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2000.00</w:t>
            </w:r>
          </w:p>
        </w:tc>
        <w:tc>
          <w:tcPr>
            <w:tcW w:w="0" w:type="auto"/>
          </w:tcPr>
          <w:p w14:paraId="0EB803D2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104.10</w:t>
            </w:r>
          </w:p>
        </w:tc>
        <w:tc>
          <w:tcPr>
            <w:tcW w:w="0" w:type="auto"/>
          </w:tcPr>
          <w:p w14:paraId="44775127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94.85</w:t>
            </w:r>
          </w:p>
        </w:tc>
        <w:tc>
          <w:tcPr>
            <w:tcW w:w="0" w:type="auto"/>
          </w:tcPr>
          <w:p w14:paraId="3071120C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759.23</w:t>
            </w:r>
          </w:p>
        </w:tc>
        <w:tc>
          <w:tcPr>
            <w:tcW w:w="0" w:type="auto"/>
          </w:tcPr>
          <w:p w14:paraId="7CCE17C5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31.98</w:t>
            </w:r>
          </w:p>
        </w:tc>
        <w:tc>
          <w:tcPr>
            <w:tcW w:w="0" w:type="auto"/>
          </w:tcPr>
          <w:p w14:paraId="0972D05D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866.44</w:t>
            </w:r>
          </w:p>
        </w:tc>
        <w:tc>
          <w:tcPr>
            <w:tcW w:w="0" w:type="auto"/>
          </w:tcPr>
          <w:p w14:paraId="14B03390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</w:tcPr>
          <w:p w14:paraId="46B6E27F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921.70</w:t>
            </w:r>
          </w:p>
        </w:tc>
        <w:tc>
          <w:tcPr>
            <w:tcW w:w="0" w:type="auto"/>
          </w:tcPr>
          <w:p w14:paraId="711BEB0A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230.73</w:t>
            </w:r>
          </w:p>
        </w:tc>
        <w:tc>
          <w:tcPr>
            <w:tcW w:w="0" w:type="auto"/>
          </w:tcPr>
          <w:p w14:paraId="5714D4B8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81.00</w:t>
            </w:r>
          </w:p>
        </w:tc>
        <w:tc>
          <w:tcPr>
            <w:tcW w:w="0" w:type="auto"/>
          </w:tcPr>
          <w:p w14:paraId="55317ADF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</w:tr>
      <w:tr w:rsidR="001034BC" w:rsidRPr="00291CB9" w14:paraId="4D33B2A1" w14:textId="77777777" w:rsidTr="001034BC">
        <w:trPr>
          <w:trHeight w:val="20"/>
        </w:trPr>
        <w:tc>
          <w:tcPr>
            <w:tcW w:w="0" w:type="auto"/>
          </w:tcPr>
          <w:p w14:paraId="4CD07A68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Post-Mons</w:t>
            </w:r>
          </w:p>
        </w:tc>
        <w:tc>
          <w:tcPr>
            <w:tcW w:w="0" w:type="auto"/>
          </w:tcPr>
          <w:p w14:paraId="74F4C297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S3</w:t>
            </w:r>
          </w:p>
        </w:tc>
        <w:tc>
          <w:tcPr>
            <w:tcW w:w="0" w:type="auto"/>
          </w:tcPr>
          <w:p w14:paraId="6CDA20C0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7.94</w:t>
            </w:r>
          </w:p>
        </w:tc>
        <w:tc>
          <w:tcPr>
            <w:tcW w:w="0" w:type="auto"/>
          </w:tcPr>
          <w:p w14:paraId="0727565F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1154.00</w:t>
            </w:r>
          </w:p>
        </w:tc>
        <w:tc>
          <w:tcPr>
            <w:tcW w:w="0" w:type="auto"/>
          </w:tcPr>
          <w:p w14:paraId="0B292E4A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96.19</w:t>
            </w:r>
          </w:p>
        </w:tc>
        <w:tc>
          <w:tcPr>
            <w:tcW w:w="0" w:type="auto"/>
          </w:tcPr>
          <w:p w14:paraId="45E19411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38.88</w:t>
            </w:r>
          </w:p>
        </w:tc>
        <w:tc>
          <w:tcPr>
            <w:tcW w:w="0" w:type="auto"/>
          </w:tcPr>
          <w:p w14:paraId="79FA1914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375.10</w:t>
            </w:r>
          </w:p>
        </w:tc>
        <w:tc>
          <w:tcPr>
            <w:tcW w:w="0" w:type="auto"/>
          </w:tcPr>
          <w:p w14:paraId="0AA10A5B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24.18</w:t>
            </w:r>
          </w:p>
        </w:tc>
        <w:tc>
          <w:tcPr>
            <w:tcW w:w="0" w:type="auto"/>
          </w:tcPr>
          <w:p w14:paraId="5F1702B9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305.02</w:t>
            </w:r>
          </w:p>
        </w:tc>
        <w:tc>
          <w:tcPr>
            <w:tcW w:w="0" w:type="auto"/>
          </w:tcPr>
          <w:p w14:paraId="10D05FDB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</w:tcPr>
          <w:p w14:paraId="24FA1693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553.02</w:t>
            </w:r>
          </w:p>
        </w:tc>
        <w:tc>
          <w:tcPr>
            <w:tcW w:w="0" w:type="auto"/>
          </w:tcPr>
          <w:p w14:paraId="2940B9DB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184.19</w:t>
            </w:r>
          </w:p>
        </w:tc>
        <w:tc>
          <w:tcPr>
            <w:tcW w:w="0" w:type="auto"/>
          </w:tcPr>
          <w:p w14:paraId="3326BFBB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79.29</w:t>
            </w:r>
          </w:p>
        </w:tc>
        <w:tc>
          <w:tcPr>
            <w:tcW w:w="0" w:type="auto"/>
          </w:tcPr>
          <w:p w14:paraId="7096331C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-1.55</w:t>
            </w:r>
          </w:p>
        </w:tc>
      </w:tr>
      <w:tr w:rsidR="001034BC" w:rsidRPr="00291CB9" w14:paraId="5AA0930E" w14:textId="77777777" w:rsidTr="001034BC">
        <w:trPr>
          <w:trHeight w:val="20"/>
        </w:trPr>
        <w:tc>
          <w:tcPr>
            <w:tcW w:w="0" w:type="auto"/>
          </w:tcPr>
          <w:p w14:paraId="5358B543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Pre-Mons</w:t>
            </w:r>
          </w:p>
        </w:tc>
        <w:tc>
          <w:tcPr>
            <w:tcW w:w="0" w:type="auto"/>
          </w:tcPr>
          <w:p w14:paraId="0D2E9EF7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S4</w:t>
            </w:r>
          </w:p>
        </w:tc>
        <w:tc>
          <w:tcPr>
            <w:tcW w:w="0" w:type="auto"/>
          </w:tcPr>
          <w:p w14:paraId="5095121E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7.47</w:t>
            </w:r>
          </w:p>
        </w:tc>
        <w:tc>
          <w:tcPr>
            <w:tcW w:w="0" w:type="auto"/>
          </w:tcPr>
          <w:p w14:paraId="01E4DF12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119.90</w:t>
            </w:r>
          </w:p>
        </w:tc>
        <w:tc>
          <w:tcPr>
            <w:tcW w:w="0" w:type="auto"/>
          </w:tcPr>
          <w:p w14:paraId="444E64AB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31.01</w:t>
            </w:r>
          </w:p>
        </w:tc>
        <w:tc>
          <w:tcPr>
            <w:tcW w:w="0" w:type="auto"/>
          </w:tcPr>
          <w:p w14:paraId="0E78D7A2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80.00</w:t>
            </w:r>
          </w:p>
        </w:tc>
        <w:tc>
          <w:tcPr>
            <w:tcW w:w="0" w:type="auto"/>
          </w:tcPr>
          <w:p w14:paraId="4CF50E5C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11.10</w:t>
            </w:r>
          </w:p>
        </w:tc>
        <w:tc>
          <w:tcPr>
            <w:tcW w:w="0" w:type="auto"/>
          </w:tcPr>
          <w:p w14:paraId="7034B536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3.01</w:t>
            </w:r>
          </w:p>
        </w:tc>
        <w:tc>
          <w:tcPr>
            <w:tcW w:w="0" w:type="auto"/>
          </w:tcPr>
          <w:p w14:paraId="3118D7FF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219.67</w:t>
            </w:r>
          </w:p>
        </w:tc>
        <w:tc>
          <w:tcPr>
            <w:tcW w:w="0" w:type="auto"/>
          </w:tcPr>
          <w:p w14:paraId="21232363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</w:tcPr>
          <w:p w14:paraId="5C1146F5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42.54</w:t>
            </w:r>
          </w:p>
        </w:tc>
        <w:tc>
          <w:tcPr>
            <w:tcW w:w="0" w:type="auto"/>
          </w:tcPr>
          <w:p w14:paraId="1DDC1579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59.47</w:t>
            </w:r>
          </w:p>
        </w:tc>
        <w:tc>
          <w:tcPr>
            <w:tcW w:w="0" w:type="auto"/>
          </w:tcPr>
          <w:p w14:paraId="1F308F16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85.62</w:t>
            </w:r>
          </w:p>
        </w:tc>
        <w:tc>
          <w:tcPr>
            <w:tcW w:w="0" w:type="auto"/>
          </w:tcPr>
          <w:p w14:paraId="24EE0773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7.90</w:t>
            </w:r>
          </w:p>
        </w:tc>
      </w:tr>
      <w:tr w:rsidR="001034BC" w:rsidRPr="00291CB9" w14:paraId="2E4FAFE3" w14:textId="77777777" w:rsidTr="001034BC">
        <w:trPr>
          <w:trHeight w:val="20"/>
        </w:trPr>
        <w:tc>
          <w:tcPr>
            <w:tcW w:w="0" w:type="auto"/>
          </w:tcPr>
          <w:p w14:paraId="5D36567A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Post-Mons</w:t>
            </w:r>
          </w:p>
        </w:tc>
        <w:tc>
          <w:tcPr>
            <w:tcW w:w="0" w:type="auto"/>
          </w:tcPr>
          <w:p w14:paraId="08A070B9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S4</w:t>
            </w:r>
          </w:p>
        </w:tc>
        <w:tc>
          <w:tcPr>
            <w:tcW w:w="0" w:type="auto"/>
          </w:tcPr>
          <w:p w14:paraId="0E1119FD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7.10</w:t>
            </w:r>
          </w:p>
        </w:tc>
        <w:tc>
          <w:tcPr>
            <w:tcW w:w="0" w:type="auto"/>
          </w:tcPr>
          <w:p w14:paraId="411EBBE7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158.10</w:t>
            </w:r>
          </w:p>
        </w:tc>
        <w:tc>
          <w:tcPr>
            <w:tcW w:w="0" w:type="auto"/>
          </w:tcPr>
          <w:p w14:paraId="531B6136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28.06</w:t>
            </w:r>
          </w:p>
        </w:tc>
        <w:tc>
          <w:tcPr>
            <w:tcW w:w="0" w:type="auto"/>
          </w:tcPr>
          <w:p w14:paraId="5C6D3BB8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29.16</w:t>
            </w:r>
          </w:p>
        </w:tc>
        <w:tc>
          <w:tcPr>
            <w:tcW w:w="0" w:type="auto"/>
          </w:tcPr>
          <w:p w14:paraId="6598D948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12.64</w:t>
            </w:r>
          </w:p>
        </w:tc>
        <w:tc>
          <w:tcPr>
            <w:tcW w:w="0" w:type="auto"/>
          </w:tcPr>
          <w:p w14:paraId="33D49E63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6.56</w:t>
            </w:r>
          </w:p>
        </w:tc>
        <w:tc>
          <w:tcPr>
            <w:tcW w:w="0" w:type="auto"/>
          </w:tcPr>
          <w:p w14:paraId="7ECCFFC5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26.85</w:t>
            </w:r>
          </w:p>
        </w:tc>
        <w:tc>
          <w:tcPr>
            <w:tcW w:w="0" w:type="auto"/>
          </w:tcPr>
          <w:p w14:paraId="197D3788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</w:tcPr>
          <w:p w14:paraId="73C825C2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85.08</w:t>
            </w:r>
          </w:p>
        </w:tc>
        <w:tc>
          <w:tcPr>
            <w:tcW w:w="0" w:type="auto"/>
          </w:tcPr>
          <w:p w14:paraId="605D7D02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97.35</w:t>
            </w:r>
          </w:p>
        </w:tc>
        <w:tc>
          <w:tcPr>
            <w:tcW w:w="0" w:type="auto"/>
          </w:tcPr>
          <w:p w14:paraId="7D91A78A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3.80</w:t>
            </w:r>
          </w:p>
        </w:tc>
        <w:tc>
          <w:tcPr>
            <w:tcW w:w="0" w:type="auto"/>
          </w:tcPr>
          <w:p w14:paraId="57D555F6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-4.35</w:t>
            </w:r>
          </w:p>
        </w:tc>
      </w:tr>
      <w:tr w:rsidR="001034BC" w:rsidRPr="00291CB9" w14:paraId="1CE45473" w14:textId="77777777" w:rsidTr="001034BC">
        <w:trPr>
          <w:trHeight w:val="20"/>
        </w:trPr>
        <w:tc>
          <w:tcPr>
            <w:tcW w:w="0" w:type="auto"/>
          </w:tcPr>
          <w:p w14:paraId="421B520F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Pre-Mons</w:t>
            </w:r>
          </w:p>
        </w:tc>
        <w:tc>
          <w:tcPr>
            <w:tcW w:w="0" w:type="auto"/>
          </w:tcPr>
          <w:p w14:paraId="2D27E4F0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S5</w:t>
            </w:r>
          </w:p>
        </w:tc>
        <w:tc>
          <w:tcPr>
            <w:tcW w:w="0" w:type="auto"/>
          </w:tcPr>
          <w:p w14:paraId="6E869CB5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7.72</w:t>
            </w:r>
          </w:p>
        </w:tc>
        <w:tc>
          <w:tcPr>
            <w:tcW w:w="0" w:type="auto"/>
          </w:tcPr>
          <w:p w14:paraId="3D36BD92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693.00</w:t>
            </w:r>
          </w:p>
        </w:tc>
        <w:tc>
          <w:tcPr>
            <w:tcW w:w="0" w:type="auto"/>
          </w:tcPr>
          <w:p w14:paraId="78136094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119.21</w:t>
            </w:r>
          </w:p>
        </w:tc>
        <w:tc>
          <w:tcPr>
            <w:tcW w:w="0" w:type="auto"/>
          </w:tcPr>
          <w:p w14:paraId="1A6D061A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89.98</w:t>
            </w:r>
          </w:p>
        </w:tc>
        <w:tc>
          <w:tcPr>
            <w:tcW w:w="0" w:type="auto"/>
          </w:tcPr>
          <w:p w14:paraId="638FE27E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79.58</w:t>
            </w:r>
          </w:p>
        </w:tc>
        <w:tc>
          <w:tcPr>
            <w:tcW w:w="0" w:type="auto"/>
          </w:tcPr>
          <w:p w14:paraId="21F0EDD1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53.49</w:t>
            </w:r>
          </w:p>
        </w:tc>
        <w:tc>
          <w:tcPr>
            <w:tcW w:w="0" w:type="auto"/>
          </w:tcPr>
          <w:p w14:paraId="32E02FF0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524.74</w:t>
            </w:r>
          </w:p>
        </w:tc>
        <w:tc>
          <w:tcPr>
            <w:tcW w:w="0" w:type="auto"/>
          </w:tcPr>
          <w:p w14:paraId="5D9BC8D3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</w:tcPr>
          <w:p w14:paraId="3C744129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184.34</w:t>
            </w:r>
          </w:p>
        </w:tc>
        <w:tc>
          <w:tcPr>
            <w:tcW w:w="0" w:type="auto"/>
          </w:tcPr>
          <w:p w14:paraId="52F49B0F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196.72</w:t>
            </w:r>
          </w:p>
        </w:tc>
        <w:tc>
          <w:tcPr>
            <w:tcW w:w="0" w:type="auto"/>
          </w:tcPr>
          <w:p w14:paraId="0CED6E23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82.65</w:t>
            </w:r>
          </w:p>
        </w:tc>
        <w:tc>
          <w:tcPr>
            <w:tcW w:w="0" w:type="auto"/>
          </w:tcPr>
          <w:p w14:paraId="0BA6E679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-2.80</w:t>
            </w:r>
          </w:p>
        </w:tc>
      </w:tr>
      <w:tr w:rsidR="001034BC" w:rsidRPr="00291CB9" w14:paraId="024DCB02" w14:textId="77777777" w:rsidTr="001034BC">
        <w:trPr>
          <w:trHeight w:val="20"/>
        </w:trPr>
        <w:tc>
          <w:tcPr>
            <w:tcW w:w="0" w:type="auto"/>
          </w:tcPr>
          <w:p w14:paraId="7E8884DC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Post-Mons</w:t>
            </w:r>
          </w:p>
        </w:tc>
        <w:tc>
          <w:tcPr>
            <w:tcW w:w="0" w:type="auto"/>
          </w:tcPr>
          <w:p w14:paraId="565DD7E4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S5</w:t>
            </w:r>
          </w:p>
        </w:tc>
        <w:tc>
          <w:tcPr>
            <w:tcW w:w="0" w:type="auto"/>
          </w:tcPr>
          <w:p w14:paraId="69303C4A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7.67</w:t>
            </w:r>
          </w:p>
        </w:tc>
        <w:tc>
          <w:tcPr>
            <w:tcW w:w="0" w:type="auto"/>
          </w:tcPr>
          <w:p w14:paraId="7A85C363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451.00</w:t>
            </w:r>
          </w:p>
        </w:tc>
        <w:tc>
          <w:tcPr>
            <w:tcW w:w="0" w:type="auto"/>
          </w:tcPr>
          <w:p w14:paraId="78A5AB5E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112.22</w:t>
            </w:r>
          </w:p>
        </w:tc>
        <w:tc>
          <w:tcPr>
            <w:tcW w:w="0" w:type="auto"/>
          </w:tcPr>
          <w:p w14:paraId="06AC1F7A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38.88</w:t>
            </w:r>
          </w:p>
        </w:tc>
        <w:tc>
          <w:tcPr>
            <w:tcW w:w="0" w:type="auto"/>
          </w:tcPr>
          <w:p w14:paraId="14403535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55.22</w:t>
            </w:r>
          </w:p>
        </w:tc>
        <w:tc>
          <w:tcPr>
            <w:tcW w:w="0" w:type="auto"/>
          </w:tcPr>
          <w:p w14:paraId="7E45FA55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45.57</w:t>
            </w:r>
          </w:p>
        </w:tc>
        <w:tc>
          <w:tcPr>
            <w:tcW w:w="0" w:type="auto"/>
          </w:tcPr>
          <w:p w14:paraId="5DA1850A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355.27</w:t>
            </w:r>
          </w:p>
        </w:tc>
        <w:tc>
          <w:tcPr>
            <w:tcW w:w="0" w:type="auto"/>
          </w:tcPr>
          <w:p w14:paraId="1879BBB5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</w:tcPr>
          <w:p w14:paraId="1122D7E3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141.80</w:t>
            </w:r>
          </w:p>
        </w:tc>
        <w:tc>
          <w:tcPr>
            <w:tcW w:w="0" w:type="auto"/>
          </w:tcPr>
          <w:p w14:paraId="00C0DDBC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132.57</w:t>
            </w:r>
          </w:p>
        </w:tc>
        <w:tc>
          <w:tcPr>
            <w:tcW w:w="0" w:type="auto"/>
          </w:tcPr>
          <w:p w14:paraId="0207269B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4.51</w:t>
            </w:r>
          </w:p>
        </w:tc>
        <w:tc>
          <w:tcPr>
            <w:tcW w:w="0" w:type="auto"/>
          </w:tcPr>
          <w:p w14:paraId="6760A95A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-1.15</w:t>
            </w:r>
          </w:p>
        </w:tc>
      </w:tr>
      <w:tr w:rsidR="001034BC" w:rsidRPr="00291CB9" w14:paraId="7F79530A" w14:textId="77777777" w:rsidTr="001034BC">
        <w:trPr>
          <w:trHeight w:val="20"/>
        </w:trPr>
        <w:tc>
          <w:tcPr>
            <w:tcW w:w="0" w:type="auto"/>
          </w:tcPr>
          <w:p w14:paraId="7D71C6C4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Pre-Mons</w:t>
            </w:r>
          </w:p>
        </w:tc>
        <w:tc>
          <w:tcPr>
            <w:tcW w:w="0" w:type="auto"/>
          </w:tcPr>
          <w:p w14:paraId="10E35282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S6</w:t>
            </w:r>
          </w:p>
        </w:tc>
        <w:tc>
          <w:tcPr>
            <w:tcW w:w="0" w:type="auto"/>
          </w:tcPr>
          <w:p w14:paraId="7BE0EEA9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5.74</w:t>
            </w:r>
          </w:p>
        </w:tc>
        <w:tc>
          <w:tcPr>
            <w:tcW w:w="0" w:type="auto"/>
          </w:tcPr>
          <w:p w14:paraId="7F30B463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4450.00</w:t>
            </w:r>
          </w:p>
        </w:tc>
        <w:tc>
          <w:tcPr>
            <w:tcW w:w="0" w:type="auto"/>
          </w:tcPr>
          <w:p w14:paraId="0A8548DB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83.78</w:t>
            </w:r>
          </w:p>
        </w:tc>
        <w:tc>
          <w:tcPr>
            <w:tcW w:w="0" w:type="auto"/>
          </w:tcPr>
          <w:p w14:paraId="3648BC05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107.01</w:t>
            </w:r>
          </w:p>
        </w:tc>
        <w:tc>
          <w:tcPr>
            <w:tcW w:w="0" w:type="auto"/>
          </w:tcPr>
          <w:p w14:paraId="1F61EA14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761.53</w:t>
            </w:r>
          </w:p>
        </w:tc>
        <w:tc>
          <w:tcPr>
            <w:tcW w:w="0" w:type="auto"/>
          </w:tcPr>
          <w:p w14:paraId="0A5DC814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5.59</w:t>
            </w:r>
          </w:p>
        </w:tc>
        <w:tc>
          <w:tcPr>
            <w:tcW w:w="0" w:type="auto"/>
          </w:tcPr>
          <w:p w14:paraId="4AD14D54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573.59</w:t>
            </w:r>
          </w:p>
        </w:tc>
        <w:tc>
          <w:tcPr>
            <w:tcW w:w="0" w:type="auto"/>
          </w:tcPr>
          <w:p w14:paraId="5A9073D8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</w:tcPr>
          <w:p w14:paraId="72B9079F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920.00</w:t>
            </w:r>
          </w:p>
        </w:tc>
        <w:tc>
          <w:tcPr>
            <w:tcW w:w="0" w:type="auto"/>
          </w:tcPr>
          <w:p w14:paraId="3F665D04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548.94</w:t>
            </w:r>
          </w:p>
        </w:tc>
        <w:tc>
          <w:tcPr>
            <w:tcW w:w="0" w:type="auto"/>
          </w:tcPr>
          <w:p w14:paraId="550B3ED7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166.97</w:t>
            </w:r>
          </w:p>
        </w:tc>
        <w:tc>
          <w:tcPr>
            <w:tcW w:w="0" w:type="auto"/>
          </w:tcPr>
          <w:p w14:paraId="2B769686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-3.38</w:t>
            </w:r>
          </w:p>
        </w:tc>
      </w:tr>
      <w:tr w:rsidR="001034BC" w:rsidRPr="00291CB9" w14:paraId="1975B20D" w14:textId="77777777" w:rsidTr="001034BC">
        <w:trPr>
          <w:trHeight w:val="20"/>
        </w:trPr>
        <w:tc>
          <w:tcPr>
            <w:tcW w:w="0" w:type="auto"/>
          </w:tcPr>
          <w:p w14:paraId="6C73A7F5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Post-Mons</w:t>
            </w:r>
          </w:p>
        </w:tc>
        <w:tc>
          <w:tcPr>
            <w:tcW w:w="0" w:type="auto"/>
          </w:tcPr>
          <w:p w14:paraId="2BFF4FA0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S6</w:t>
            </w:r>
          </w:p>
        </w:tc>
        <w:tc>
          <w:tcPr>
            <w:tcW w:w="0" w:type="auto"/>
          </w:tcPr>
          <w:p w14:paraId="7C9E7D12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5.40</w:t>
            </w:r>
          </w:p>
        </w:tc>
        <w:tc>
          <w:tcPr>
            <w:tcW w:w="0" w:type="auto"/>
          </w:tcPr>
          <w:p w14:paraId="67311479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1712.00</w:t>
            </w:r>
          </w:p>
        </w:tc>
        <w:tc>
          <w:tcPr>
            <w:tcW w:w="0" w:type="auto"/>
          </w:tcPr>
          <w:p w14:paraId="60EB4663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84.17</w:t>
            </w:r>
          </w:p>
        </w:tc>
        <w:tc>
          <w:tcPr>
            <w:tcW w:w="0" w:type="auto"/>
          </w:tcPr>
          <w:p w14:paraId="3CF83B67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38.88</w:t>
            </w:r>
          </w:p>
        </w:tc>
        <w:tc>
          <w:tcPr>
            <w:tcW w:w="0" w:type="auto"/>
          </w:tcPr>
          <w:p w14:paraId="1A0BA66D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904.80</w:t>
            </w:r>
          </w:p>
        </w:tc>
        <w:tc>
          <w:tcPr>
            <w:tcW w:w="0" w:type="auto"/>
          </w:tcPr>
          <w:p w14:paraId="4BFC6C6D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23.62</w:t>
            </w:r>
          </w:p>
        </w:tc>
        <w:tc>
          <w:tcPr>
            <w:tcW w:w="0" w:type="auto"/>
          </w:tcPr>
          <w:p w14:paraId="2DD880B8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597.94</w:t>
            </w:r>
          </w:p>
        </w:tc>
        <w:tc>
          <w:tcPr>
            <w:tcW w:w="0" w:type="auto"/>
          </w:tcPr>
          <w:p w14:paraId="65CED4A1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</w:tcPr>
          <w:p w14:paraId="4AC010C2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1063.50</w:t>
            </w:r>
          </w:p>
        </w:tc>
        <w:tc>
          <w:tcPr>
            <w:tcW w:w="0" w:type="auto"/>
          </w:tcPr>
          <w:p w14:paraId="454FCE60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215.16</w:t>
            </w:r>
          </w:p>
        </w:tc>
        <w:tc>
          <w:tcPr>
            <w:tcW w:w="0" w:type="auto"/>
          </w:tcPr>
          <w:p w14:paraId="21AD01EF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85.84</w:t>
            </w:r>
          </w:p>
        </w:tc>
        <w:tc>
          <w:tcPr>
            <w:tcW w:w="0" w:type="auto"/>
          </w:tcPr>
          <w:p w14:paraId="052FE520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1.81</w:t>
            </w:r>
          </w:p>
        </w:tc>
      </w:tr>
      <w:tr w:rsidR="001034BC" w:rsidRPr="00291CB9" w14:paraId="4AE6AA04" w14:textId="77777777" w:rsidTr="001034BC">
        <w:trPr>
          <w:trHeight w:val="20"/>
        </w:trPr>
        <w:tc>
          <w:tcPr>
            <w:tcW w:w="0" w:type="auto"/>
          </w:tcPr>
          <w:p w14:paraId="533C63C1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Pre-Mons</w:t>
            </w:r>
          </w:p>
        </w:tc>
        <w:tc>
          <w:tcPr>
            <w:tcW w:w="0" w:type="auto"/>
          </w:tcPr>
          <w:p w14:paraId="4ECBC472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S7</w:t>
            </w:r>
          </w:p>
        </w:tc>
        <w:tc>
          <w:tcPr>
            <w:tcW w:w="0" w:type="auto"/>
          </w:tcPr>
          <w:p w14:paraId="7A3C2160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7.40</w:t>
            </w:r>
          </w:p>
        </w:tc>
        <w:tc>
          <w:tcPr>
            <w:tcW w:w="0" w:type="auto"/>
          </w:tcPr>
          <w:p w14:paraId="6FD96984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611.00</w:t>
            </w:r>
          </w:p>
        </w:tc>
        <w:tc>
          <w:tcPr>
            <w:tcW w:w="0" w:type="auto"/>
          </w:tcPr>
          <w:p w14:paraId="02B1E0B9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87.67</w:t>
            </w:r>
          </w:p>
        </w:tc>
        <w:tc>
          <w:tcPr>
            <w:tcW w:w="0" w:type="auto"/>
          </w:tcPr>
          <w:p w14:paraId="7D06BEBE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72.96</w:t>
            </w:r>
          </w:p>
        </w:tc>
        <w:tc>
          <w:tcPr>
            <w:tcW w:w="0" w:type="auto"/>
          </w:tcPr>
          <w:p w14:paraId="06D07F4F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97.06</w:t>
            </w:r>
          </w:p>
        </w:tc>
        <w:tc>
          <w:tcPr>
            <w:tcW w:w="0" w:type="auto"/>
          </w:tcPr>
          <w:p w14:paraId="07B09CB2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70.65</w:t>
            </w:r>
          </w:p>
        </w:tc>
        <w:tc>
          <w:tcPr>
            <w:tcW w:w="0" w:type="auto"/>
          </w:tcPr>
          <w:p w14:paraId="1D780579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707.81</w:t>
            </w:r>
          </w:p>
        </w:tc>
        <w:tc>
          <w:tcPr>
            <w:tcW w:w="0" w:type="auto"/>
          </w:tcPr>
          <w:p w14:paraId="2076BE43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</w:tcPr>
          <w:p w14:paraId="066DD8E0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155.98</w:t>
            </w:r>
          </w:p>
        </w:tc>
        <w:tc>
          <w:tcPr>
            <w:tcW w:w="0" w:type="auto"/>
          </w:tcPr>
          <w:p w14:paraId="3F25B642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3.60</w:t>
            </w:r>
          </w:p>
        </w:tc>
        <w:tc>
          <w:tcPr>
            <w:tcW w:w="0" w:type="auto"/>
          </w:tcPr>
          <w:p w14:paraId="24CDD440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87.61</w:t>
            </w:r>
          </w:p>
        </w:tc>
        <w:tc>
          <w:tcPr>
            <w:tcW w:w="0" w:type="auto"/>
          </w:tcPr>
          <w:p w14:paraId="07545FAA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-3.19</w:t>
            </w:r>
          </w:p>
        </w:tc>
      </w:tr>
      <w:tr w:rsidR="001034BC" w:rsidRPr="00291CB9" w14:paraId="2A3955BC" w14:textId="77777777" w:rsidTr="001034BC">
        <w:trPr>
          <w:trHeight w:val="20"/>
        </w:trPr>
        <w:tc>
          <w:tcPr>
            <w:tcW w:w="0" w:type="auto"/>
          </w:tcPr>
          <w:p w14:paraId="0E152A35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Post-Mons</w:t>
            </w:r>
          </w:p>
        </w:tc>
        <w:tc>
          <w:tcPr>
            <w:tcW w:w="0" w:type="auto"/>
          </w:tcPr>
          <w:p w14:paraId="5D00E30F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S7</w:t>
            </w:r>
          </w:p>
        </w:tc>
        <w:tc>
          <w:tcPr>
            <w:tcW w:w="0" w:type="auto"/>
          </w:tcPr>
          <w:p w14:paraId="06138BF2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8.14</w:t>
            </w:r>
          </w:p>
        </w:tc>
        <w:tc>
          <w:tcPr>
            <w:tcW w:w="0" w:type="auto"/>
          </w:tcPr>
          <w:p w14:paraId="36EC800E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514.00</w:t>
            </w:r>
          </w:p>
        </w:tc>
        <w:tc>
          <w:tcPr>
            <w:tcW w:w="0" w:type="auto"/>
          </w:tcPr>
          <w:p w14:paraId="29F97B52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90.17</w:t>
            </w:r>
          </w:p>
        </w:tc>
        <w:tc>
          <w:tcPr>
            <w:tcW w:w="0" w:type="auto"/>
          </w:tcPr>
          <w:p w14:paraId="62FCB148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29.16</w:t>
            </w:r>
          </w:p>
        </w:tc>
        <w:tc>
          <w:tcPr>
            <w:tcW w:w="0" w:type="auto"/>
          </w:tcPr>
          <w:p w14:paraId="132A15B7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71.10</w:t>
            </w:r>
          </w:p>
        </w:tc>
        <w:tc>
          <w:tcPr>
            <w:tcW w:w="0" w:type="auto"/>
          </w:tcPr>
          <w:p w14:paraId="508FB8F0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46.70</w:t>
            </w:r>
          </w:p>
        </w:tc>
        <w:tc>
          <w:tcPr>
            <w:tcW w:w="0" w:type="auto"/>
          </w:tcPr>
          <w:p w14:paraId="34B6B684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444.38</w:t>
            </w:r>
          </w:p>
        </w:tc>
        <w:tc>
          <w:tcPr>
            <w:tcW w:w="0" w:type="auto"/>
          </w:tcPr>
          <w:p w14:paraId="6084ABEF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</w:tcPr>
          <w:p w14:paraId="5CC4E2B0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170.16</w:t>
            </w:r>
          </w:p>
        </w:tc>
        <w:tc>
          <w:tcPr>
            <w:tcW w:w="0" w:type="auto"/>
          </w:tcPr>
          <w:p w14:paraId="0839653D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12.94</w:t>
            </w:r>
          </w:p>
        </w:tc>
        <w:tc>
          <w:tcPr>
            <w:tcW w:w="0" w:type="auto"/>
          </w:tcPr>
          <w:p w14:paraId="1CED8CD6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6.60</w:t>
            </w:r>
          </w:p>
        </w:tc>
        <w:tc>
          <w:tcPr>
            <w:tcW w:w="0" w:type="auto"/>
          </w:tcPr>
          <w:p w14:paraId="60409FA5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-5.39</w:t>
            </w:r>
          </w:p>
        </w:tc>
      </w:tr>
      <w:tr w:rsidR="001034BC" w:rsidRPr="00291CB9" w14:paraId="64F8EA28" w14:textId="77777777" w:rsidTr="001034BC">
        <w:trPr>
          <w:trHeight w:val="20"/>
        </w:trPr>
        <w:tc>
          <w:tcPr>
            <w:tcW w:w="0" w:type="auto"/>
          </w:tcPr>
          <w:p w14:paraId="749ACA23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Pre-Mons</w:t>
            </w:r>
          </w:p>
        </w:tc>
        <w:tc>
          <w:tcPr>
            <w:tcW w:w="0" w:type="auto"/>
          </w:tcPr>
          <w:p w14:paraId="71498D6F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S8</w:t>
            </w:r>
          </w:p>
        </w:tc>
        <w:tc>
          <w:tcPr>
            <w:tcW w:w="0" w:type="auto"/>
          </w:tcPr>
          <w:p w14:paraId="2DC3CABE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8.81</w:t>
            </w:r>
          </w:p>
        </w:tc>
        <w:tc>
          <w:tcPr>
            <w:tcW w:w="0" w:type="auto"/>
          </w:tcPr>
          <w:p w14:paraId="4B45B8C2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283.00</w:t>
            </w:r>
          </w:p>
        </w:tc>
        <w:tc>
          <w:tcPr>
            <w:tcW w:w="0" w:type="auto"/>
          </w:tcPr>
          <w:p w14:paraId="4CCDCD3B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39.07</w:t>
            </w:r>
          </w:p>
        </w:tc>
        <w:tc>
          <w:tcPr>
            <w:tcW w:w="0" w:type="auto"/>
          </w:tcPr>
          <w:p w14:paraId="0E4739B6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29.18</w:t>
            </w:r>
          </w:p>
        </w:tc>
        <w:tc>
          <w:tcPr>
            <w:tcW w:w="0" w:type="auto"/>
          </w:tcPr>
          <w:p w14:paraId="5D7DB675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93.15</w:t>
            </w:r>
          </w:p>
        </w:tc>
        <w:tc>
          <w:tcPr>
            <w:tcW w:w="0" w:type="auto"/>
          </w:tcPr>
          <w:p w14:paraId="3ACDA150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8.56</w:t>
            </w:r>
          </w:p>
        </w:tc>
        <w:tc>
          <w:tcPr>
            <w:tcW w:w="0" w:type="auto"/>
          </w:tcPr>
          <w:p w14:paraId="7DB248BC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390.00</w:t>
            </w:r>
          </w:p>
        </w:tc>
        <w:tc>
          <w:tcPr>
            <w:tcW w:w="0" w:type="auto"/>
          </w:tcPr>
          <w:p w14:paraId="3B9D49DC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</w:tcPr>
          <w:p w14:paraId="1C27569D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56.72</w:t>
            </w:r>
          </w:p>
        </w:tc>
        <w:tc>
          <w:tcPr>
            <w:tcW w:w="0" w:type="auto"/>
          </w:tcPr>
          <w:p w14:paraId="2C3288C6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52.79</w:t>
            </w:r>
          </w:p>
        </w:tc>
        <w:tc>
          <w:tcPr>
            <w:tcW w:w="0" w:type="auto"/>
          </w:tcPr>
          <w:p w14:paraId="29B5CF33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75.70</w:t>
            </w:r>
          </w:p>
        </w:tc>
        <w:tc>
          <w:tcPr>
            <w:tcW w:w="0" w:type="auto"/>
          </w:tcPr>
          <w:p w14:paraId="3EDAA501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-8.93</w:t>
            </w:r>
          </w:p>
        </w:tc>
      </w:tr>
      <w:tr w:rsidR="001034BC" w:rsidRPr="00291CB9" w14:paraId="37FFF4DC" w14:textId="77777777" w:rsidTr="001034BC">
        <w:trPr>
          <w:trHeight w:val="20"/>
        </w:trPr>
        <w:tc>
          <w:tcPr>
            <w:tcW w:w="0" w:type="auto"/>
          </w:tcPr>
          <w:p w14:paraId="3C3BF5B8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Post-Mons</w:t>
            </w:r>
          </w:p>
        </w:tc>
        <w:tc>
          <w:tcPr>
            <w:tcW w:w="0" w:type="auto"/>
          </w:tcPr>
          <w:p w14:paraId="634E70FA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S8</w:t>
            </w:r>
          </w:p>
        </w:tc>
        <w:tc>
          <w:tcPr>
            <w:tcW w:w="0" w:type="auto"/>
          </w:tcPr>
          <w:p w14:paraId="53511E8E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8.47</w:t>
            </w:r>
          </w:p>
        </w:tc>
        <w:tc>
          <w:tcPr>
            <w:tcW w:w="0" w:type="auto"/>
          </w:tcPr>
          <w:p w14:paraId="6A0E1177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291.00</w:t>
            </w:r>
          </w:p>
        </w:tc>
        <w:tc>
          <w:tcPr>
            <w:tcW w:w="0" w:type="auto"/>
          </w:tcPr>
          <w:p w14:paraId="38C0E0F1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53.00</w:t>
            </w:r>
          </w:p>
        </w:tc>
        <w:tc>
          <w:tcPr>
            <w:tcW w:w="0" w:type="auto"/>
          </w:tcPr>
          <w:p w14:paraId="5A8247CE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21.87</w:t>
            </w:r>
          </w:p>
        </w:tc>
        <w:tc>
          <w:tcPr>
            <w:tcW w:w="0" w:type="auto"/>
          </w:tcPr>
          <w:p w14:paraId="530983E6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31.10</w:t>
            </w:r>
          </w:p>
        </w:tc>
        <w:tc>
          <w:tcPr>
            <w:tcW w:w="0" w:type="auto"/>
          </w:tcPr>
          <w:p w14:paraId="2F15F522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0" w:type="auto"/>
          </w:tcPr>
          <w:p w14:paraId="7869E660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231.00</w:t>
            </w:r>
          </w:p>
        </w:tc>
        <w:tc>
          <w:tcPr>
            <w:tcW w:w="0" w:type="auto"/>
          </w:tcPr>
          <w:p w14:paraId="11B7E697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</w:tcPr>
          <w:p w14:paraId="5715F01E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42.54</w:t>
            </w:r>
          </w:p>
        </w:tc>
        <w:tc>
          <w:tcPr>
            <w:tcW w:w="0" w:type="auto"/>
          </w:tcPr>
          <w:p w14:paraId="7FA990C0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61.52</w:t>
            </w:r>
          </w:p>
        </w:tc>
        <w:tc>
          <w:tcPr>
            <w:tcW w:w="0" w:type="auto"/>
          </w:tcPr>
          <w:p w14:paraId="27231E7F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0" w:type="auto"/>
          </w:tcPr>
          <w:p w14:paraId="0955B4A6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-3.72</w:t>
            </w:r>
          </w:p>
        </w:tc>
      </w:tr>
      <w:tr w:rsidR="001034BC" w:rsidRPr="00291CB9" w14:paraId="1E3CDD05" w14:textId="77777777" w:rsidTr="001034BC">
        <w:trPr>
          <w:trHeight w:val="20"/>
        </w:trPr>
        <w:tc>
          <w:tcPr>
            <w:tcW w:w="0" w:type="auto"/>
          </w:tcPr>
          <w:p w14:paraId="71616A5E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Pre-Mons</w:t>
            </w:r>
          </w:p>
        </w:tc>
        <w:tc>
          <w:tcPr>
            <w:tcW w:w="0" w:type="auto"/>
          </w:tcPr>
          <w:p w14:paraId="413A9F2B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S9</w:t>
            </w:r>
          </w:p>
        </w:tc>
        <w:tc>
          <w:tcPr>
            <w:tcW w:w="0" w:type="auto"/>
          </w:tcPr>
          <w:p w14:paraId="00F91AC1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8.23</w:t>
            </w:r>
          </w:p>
        </w:tc>
        <w:tc>
          <w:tcPr>
            <w:tcW w:w="0" w:type="auto"/>
          </w:tcPr>
          <w:p w14:paraId="6F840154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518.00</w:t>
            </w:r>
          </w:p>
        </w:tc>
        <w:tc>
          <w:tcPr>
            <w:tcW w:w="0" w:type="auto"/>
          </w:tcPr>
          <w:p w14:paraId="3633DB98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48.09</w:t>
            </w:r>
          </w:p>
        </w:tc>
        <w:tc>
          <w:tcPr>
            <w:tcW w:w="0" w:type="auto"/>
          </w:tcPr>
          <w:p w14:paraId="7E7C20C5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58.37</w:t>
            </w:r>
          </w:p>
        </w:tc>
        <w:tc>
          <w:tcPr>
            <w:tcW w:w="0" w:type="auto"/>
          </w:tcPr>
          <w:p w14:paraId="7B021B80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150.42</w:t>
            </w:r>
          </w:p>
        </w:tc>
        <w:tc>
          <w:tcPr>
            <w:tcW w:w="0" w:type="auto"/>
          </w:tcPr>
          <w:p w14:paraId="1AE5FA1C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12.12</w:t>
            </w:r>
          </w:p>
        </w:tc>
        <w:tc>
          <w:tcPr>
            <w:tcW w:w="0" w:type="auto"/>
          </w:tcPr>
          <w:p w14:paraId="03B8BA59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526.24</w:t>
            </w:r>
          </w:p>
        </w:tc>
        <w:tc>
          <w:tcPr>
            <w:tcW w:w="0" w:type="auto"/>
          </w:tcPr>
          <w:p w14:paraId="60D1A852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</w:tcPr>
          <w:p w14:paraId="66333046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99.26</w:t>
            </w:r>
          </w:p>
        </w:tc>
        <w:tc>
          <w:tcPr>
            <w:tcW w:w="0" w:type="auto"/>
          </w:tcPr>
          <w:p w14:paraId="54CFC924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188.82</w:t>
            </w:r>
          </w:p>
        </w:tc>
        <w:tc>
          <w:tcPr>
            <w:tcW w:w="0" w:type="auto"/>
          </w:tcPr>
          <w:p w14:paraId="42645081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84.63</w:t>
            </w:r>
          </w:p>
        </w:tc>
        <w:tc>
          <w:tcPr>
            <w:tcW w:w="0" w:type="auto"/>
          </w:tcPr>
          <w:p w14:paraId="1D714A52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-8.66</w:t>
            </w:r>
          </w:p>
        </w:tc>
      </w:tr>
      <w:tr w:rsidR="001034BC" w:rsidRPr="00291CB9" w14:paraId="2BE6C52D" w14:textId="77777777" w:rsidTr="001034BC">
        <w:trPr>
          <w:trHeight w:val="20"/>
        </w:trPr>
        <w:tc>
          <w:tcPr>
            <w:tcW w:w="0" w:type="auto"/>
          </w:tcPr>
          <w:p w14:paraId="1FF7C942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Post-Mons</w:t>
            </w:r>
          </w:p>
        </w:tc>
        <w:tc>
          <w:tcPr>
            <w:tcW w:w="0" w:type="auto"/>
          </w:tcPr>
          <w:p w14:paraId="7FF0A48A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S9</w:t>
            </w:r>
          </w:p>
        </w:tc>
        <w:tc>
          <w:tcPr>
            <w:tcW w:w="0" w:type="auto"/>
          </w:tcPr>
          <w:p w14:paraId="4DE551D8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7.84</w:t>
            </w:r>
          </w:p>
        </w:tc>
        <w:tc>
          <w:tcPr>
            <w:tcW w:w="0" w:type="auto"/>
          </w:tcPr>
          <w:p w14:paraId="7181B44A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171.70</w:t>
            </w:r>
          </w:p>
        </w:tc>
        <w:tc>
          <w:tcPr>
            <w:tcW w:w="0" w:type="auto"/>
          </w:tcPr>
          <w:p w14:paraId="17EE7F82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64.00</w:t>
            </w:r>
          </w:p>
        </w:tc>
        <w:tc>
          <w:tcPr>
            <w:tcW w:w="0" w:type="auto"/>
          </w:tcPr>
          <w:p w14:paraId="339E652F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14.58</w:t>
            </w:r>
          </w:p>
        </w:tc>
        <w:tc>
          <w:tcPr>
            <w:tcW w:w="0" w:type="auto"/>
          </w:tcPr>
          <w:p w14:paraId="5E9C9670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40.13</w:t>
            </w:r>
          </w:p>
        </w:tc>
        <w:tc>
          <w:tcPr>
            <w:tcW w:w="0" w:type="auto"/>
          </w:tcPr>
          <w:p w14:paraId="384422C6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0" w:type="auto"/>
          </w:tcPr>
          <w:p w14:paraId="28F6E8D6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227.16</w:t>
            </w:r>
          </w:p>
        </w:tc>
        <w:tc>
          <w:tcPr>
            <w:tcW w:w="0" w:type="auto"/>
          </w:tcPr>
          <w:p w14:paraId="234F2A98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</w:tcPr>
          <w:p w14:paraId="2F21BC52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56.72</w:t>
            </w:r>
          </w:p>
        </w:tc>
        <w:tc>
          <w:tcPr>
            <w:tcW w:w="0" w:type="auto"/>
          </w:tcPr>
          <w:p w14:paraId="3C426AFC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82.17</w:t>
            </w:r>
          </w:p>
        </w:tc>
        <w:tc>
          <w:tcPr>
            <w:tcW w:w="0" w:type="auto"/>
          </w:tcPr>
          <w:p w14:paraId="5B0F0D2D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7.81</w:t>
            </w:r>
          </w:p>
        </w:tc>
        <w:tc>
          <w:tcPr>
            <w:tcW w:w="0" w:type="auto"/>
          </w:tcPr>
          <w:p w14:paraId="6B796A0F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-7.54</w:t>
            </w:r>
          </w:p>
        </w:tc>
      </w:tr>
      <w:tr w:rsidR="001034BC" w:rsidRPr="00291CB9" w14:paraId="5514ECBC" w14:textId="77777777" w:rsidTr="001034BC">
        <w:trPr>
          <w:trHeight w:val="20"/>
        </w:trPr>
        <w:tc>
          <w:tcPr>
            <w:tcW w:w="0" w:type="auto"/>
          </w:tcPr>
          <w:p w14:paraId="4F270F69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Pre-Mons</w:t>
            </w:r>
          </w:p>
        </w:tc>
        <w:tc>
          <w:tcPr>
            <w:tcW w:w="0" w:type="auto"/>
          </w:tcPr>
          <w:p w14:paraId="28871499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S10</w:t>
            </w:r>
          </w:p>
        </w:tc>
        <w:tc>
          <w:tcPr>
            <w:tcW w:w="0" w:type="auto"/>
          </w:tcPr>
          <w:p w14:paraId="612E092C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8.10</w:t>
            </w:r>
          </w:p>
        </w:tc>
        <w:tc>
          <w:tcPr>
            <w:tcW w:w="0" w:type="auto"/>
          </w:tcPr>
          <w:p w14:paraId="3E22C3C9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421.00</w:t>
            </w:r>
          </w:p>
        </w:tc>
        <w:tc>
          <w:tcPr>
            <w:tcW w:w="0" w:type="auto"/>
          </w:tcPr>
          <w:p w14:paraId="56BDD7F3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43.01</w:t>
            </w:r>
          </w:p>
        </w:tc>
        <w:tc>
          <w:tcPr>
            <w:tcW w:w="0" w:type="auto"/>
          </w:tcPr>
          <w:p w14:paraId="4C126EA0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51.07</w:t>
            </w:r>
          </w:p>
        </w:tc>
        <w:tc>
          <w:tcPr>
            <w:tcW w:w="0" w:type="auto"/>
          </w:tcPr>
          <w:p w14:paraId="7A2AD8CC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104.65</w:t>
            </w:r>
          </w:p>
        </w:tc>
        <w:tc>
          <w:tcPr>
            <w:tcW w:w="0" w:type="auto"/>
          </w:tcPr>
          <w:p w14:paraId="58CC00CB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12.94</w:t>
            </w:r>
          </w:p>
        </w:tc>
        <w:tc>
          <w:tcPr>
            <w:tcW w:w="0" w:type="auto"/>
          </w:tcPr>
          <w:p w14:paraId="25476129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486.20</w:t>
            </w:r>
          </w:p>
        </w:tc>
        <w:tc>
          <w:tcPr>
            <w:tcW w:w="0" w:type="auto"/>
          </w:tcPr>
          <w:p w14:paraId="3E672D93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</w:tcPr>
          <w:p w14:paraId="174C256A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56.72</w:t>
            </w:r>
          </w:p>
        </w:tc>
        <w:tc>
          <w:tcPr>
            <w:tcW w:w="0" w:type="auto"/>
          </w:tcPr>
          <w:p w14:paraId="5F441225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117.16</w:t>
            </w:r>
          </w:p>
        </w:tc>
        <w:tc>
          <w:tcPr>
            <w:tcW w:w="0" w:type="auto"/>
          </w:tcPr>
          <w:p w14:paraId="51790FF3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80.66</w:t>
            </w:r>
          </w:p>
        </w:tc>
        <w:tc>
          <w:tcPr>
            <w:tcW w:w="0" w:type="auto"/>
          </w:tcPr>
          <w:p w14:paraId="2C65B672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-8.47</w:t>
            </w:r>
          </w:p>
        </w:tc>
      </w:tr>
      <w:tr w:rsidR="001034BC" w:rsidRPr="00291CB9" w14:paraId="279E0E33" w14:textId="77777777" w:rsidTr="001034BC">
        <w:trPr>
          <w:trHeight w:val="20"/>
        </w:trPr>
        <w:tc>
          <w:tcPr>
            <w:tcW w:w="0" w:type="auto"/>
          </w:tcPr>
          <w:p w14:paraId="1ECAC06A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Post-Mons</w:t>
            </w:r>
          </w:p>
        </w:tc>
        <w:tc>
          <w:tcPr>
            <w:tcW w:w="0" w:type="auto"/>
          </w:tcPr>
          <w:p w14:paraId="63446D5C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S10</w:t>
            </w:r>
          </w:p>
        </w:tc>
        <w:tc>
          <w:tcPr>
            <w:tcW w:w="0" w:type="auto"/>
          </w:tcPr>
          <w:p w14:paraId="53244DDE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8.19</w:t>
            </w:r>
          </w:p>
        </w:tc>
        <w:tc>
          <w:tcPr>
            <w:tcW w:w="0" w:type="auto"/>
          </w:tcPr>
          <w:p w14:paraId="32CC299F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281.00</w:t>
            </w:r>
          </w:p>
        </w:tc>
        <w:tc>
          <w:tcPr>
            <w:tcW w:w="0" w:type="auto"/>
          </w:tcPr>
          <w:p w14:paraId="5D6588C9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75.00</w:t>
            </w:r>
          </w:p>
        </w:tc>
        <w:tc>
          <w:tcPr>
            <w:tcW w:w="0" w:type="auto"/>
          </w:tcPr>
          <w:p w14:paraId="1B3D6090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29.16</w:t>
            </w:r>
          </w:p>
        </w:tc>
        <w:tc>
          <w:tcPr>
            <w:tcW w:w="0" w:type="auto"/>
          </w:tcPr>
          <w:p w14:paraId="1CAE2A1D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25.00</w:t>
            </w:r>
          </w:p>
        </w:tc>
        <w:tc>
          <w:tcPr>
            <w:tcW w:w="0" w:type="auto"/>
          </w:tcPr>
          <w:p w14:paraId="60925E0B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4.19</w:t>
            </w:r>
          </w:p>
        </w:tc>
        <w:tc>
          <w:tcPr>
            <w:tcW w:w="0" w:type="auto"/>
          </w:tcPr>
          <w:p w14:paraId="6A2EBF15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292.60</w:t>
            </w:r>
          </w:p>
        </w:tc>
        <w:tc>
          <w:tcPr>
            <w:tcW w:w="0" w:type="auto"/>
          </w:tcPr>
          <w:p w14:paraId="1E6588D5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</w:tcPr>
          <w:p w14:paraId="383F250D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42.54</w:t>
            </w:r>
          </w:p>
        </w:tc>
        <w:tc>
          <w:tcPr>
            <w:tcW w:w="0" w:type="auto"/>
          </w:tcPr>
          <w:p w14:paraId="697D3D1C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116.17</w:t>
            </w:r>
          </w:p>
        </w:tc>
        <w:tc>
          <w:tcPr>
            <w:tcW w:w="0" w:type="auto"/>
          </w:tcPr>
          <w:p w14:paraId="049E4FC4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2.01</w:t>
            </w:r>
          </w:p>
        </w:tc>
        <w:tc>
          <w:tcPr>
            <w:tcW w:w="0" w:type="auto"/>
          </w:tcPr>
          <w:p w14:paraId="4866B798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-7.03</w:t>
            </w:r>
          </w:p>
        </w:tc>
      </w:tr>
      <w:tr w:rsidR="001034BC" w:rsidRPr="00291CB9" w14:paraId="7246EE1C" w14:textId="77777777" w:rsidTr="001034BC">
        <w:trPr>
          <w:trHeight w:val="20"/>
        </w:trPr>
        <w:tc>
          <w:tcPr>
            <w:tcW w:w="0" w:type="auto"/>
          </w:tcPr>
          <w:p w14:paraId="7593750B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Pre-Mons</w:t>
            </w:r>
          </w:p>
        </w:tc>
        <w:tc>
          <w:tcPr>
            <w:tcW w:w="0" w:type="auto"/>
          </w:tcPr>
          <w:p w14:paraId="34FE21E1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S11</w:t>
            </w:r>
          </w:p>
        </w:tc>
        <w:tc>
          <w:tcPr>
            <w:tcW w:w="0" w:type="auto"/>
          </w:tcPr>
          <w:p w14:paraId="14668A62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7.12</w:t>
            </w:r>
          </w:p>
        </w:tc>
        <w:tc>
          <w:tcPr>
            <w:tcW w:w="0" w:type="auto"/>
          </w:tcPr>
          <w:p w14:paraId="3CD79CAE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2550.00</w:t>
            </w:r>
          </w:p>
        </w:tc>
        <w:tc>
          <w:tcPr>
            <w:tcW w:w="0" w:type="auto"/>
          </w:tcPr>
          <w:p w14:paraId="36A29933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111.23</w:t>
            </w:r>
          </w:p>
        </w:tc>
        <w:tc>
          <w:tcPr>
            <w:tcW w:w="0" w:type="auto"/>
          </w:tcPr>
          <w:p w14:paraId="16DC1924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68.10</w:t>
            </w:r>
          </w:p>
        </w:tc>
        <w:tc>
          <w:tcPr>
            <w:tcW w:w="0" w:type="auto"/>
          </w:tcPr>
          <w:p w14:paraId="14BD24DD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1066.74</w:t>
            </w:r>
          </w:p>
        </w:tc>
        <w:tc>
          <w:tcPr>
            <w:tcW w:w="0" w:type="auto"/>
          </w:tcPr>
          <w:p w14:paraId="373C0143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11.42</w:t>
            </w:r>
          </w:p>
        </w:tc>
        <w:tc>
          <w:tcPr>
            <w:tcW w:w="0" w:type="auto"/>
          </w:tcPr>
          <w:p w14:paraId="14092C0D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427.14</w:t>
            </w:r>
          </w:p>
        </w:tc>
        <w:tc>
          <w:tcPr>
            <w:tcW w:w="0" w:type="auto"/>
          </w:tcPr>
          <w:p w14:paraId="3EEBB7DA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</w:tcPr>
          <w:p w14:paraId="73F90AD2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1432.18</w:t>
            </w:r>
          </w:p>
        </w:tc>
        <w:tc>
          <w:tcPr>
            <w:tcW w:w="0" w:type="auto"/>
          </w:tcPr>
          <w:p w14:paraId="34211852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281.74</w:t>
            </w:r>
          </w:p>
        </w:tc>
        <w:tc>
          <w:tcPr>
            <w:tcW w:w="0" w:type="auto"/>
          </w:tcPr>
          <w:p w14:paraId="74AEC958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106.45</w:t>
            </w:r>
          </w:p>
        </w:tc>
        <w:tc>
          <w:tcPr>
            <w:tcW w:w="0" w:type="auto"/>
          </w:tcPr>
          <w:p w14:paraId="706F20B7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2.52</w:t>
            </w:r>
          </w:p>
        </w:tc>
      </w:tr>
      <w:tr w:rsidR="001034BC" w:rsidRPr="00291CB9" w14:paraId="3A646D80" w14:textId="77777777" w:rsidTr="001034BC">
        <w:trPr>
          <w:trHeight w:val="20"/>
        </w:trPr>
        <w:tc>
          <w:tcPr>
            <w:tcW w:w="0" w:type="auto"/>
          </w:tcPr>
          <w:p w14:paraId="26299C16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Post-Mons</w:t>
            </w:r>
          </w:p>
        </w:tc>
        <w:tc>
          <w:tcPr>
            <w:tcW w:w="0" w:type="auto"/>
          </w:tcPr>
          <w:p w14:paraId="2555D1D5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S11</w:t>
            </w:r>
          </w:p>
        </w:tc>
        <w:tc>
          <w:tcPr>
            <w:tcW w:w="0" w:type="auto"/>
          </w:tcPr>
          <w:p w14:paraId="685FAA0C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6.61</w:t>
            </w:r>
          </w:p>
        </w:tc>
        <w:tc>
          <w:tcPr>
            <w:tcW w:w="0" w:type="auto"/>
          </w:tcPr>
          <w:p w14:paraId="390B8E1D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2420.00</w:t>
            </w:r>
          </w:p>
        </w:tc>
        <w:tc>
          <w:tcPr>
            <w:tcW w:w="0" w:type="auto"/>
          </w:tcPr>
          <w:p w14:paraId="0B57BCC4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108.22</w:t>
            </w:r>
          </w:p>
        </w:tc>
        <w:tc>
          <w:tcPr>
            <w:tcW w:w="0" w:type="auto"/>
          </w:tcPr>
          <w:p w14:paraId="3FF15098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46.17</w:t>
            </w:r>
          </w:p>
        </w:tc>
        <w:tc>
          <w:tcPr>
            <w:tcW w:w="0" w:type="auto"/>
          </w:tcPr>
          <w:p w14:paraId="27ADA333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95.60</w:t>
            </w:r>
          </w:p>
        </w:tc>
        <w:tc>
          <w:tcPr>
            <w:tcW w:w="0" w:type="auto"/>
          </w:tcPr>
          <w:p w14:paraId="4B5A960C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21.76</w:t>
            </w:r>
          </w:p>
        </w:tc>
        <w:tc>
          <w:tcPr>
            <w:tcW w:w="0" w:type="auto"/>
          </w:tcPr>
          <w:p w14:paraId="6D3B1EE0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113.26</w:t>
            </w:r>
          </w:p>
        </w:tc>
        <w:tc>
          <w:tcPr>
            <w:tcW w:w="0" w:type="auto"/>
          </w:tcPr>
          <w:p w14:paraId="101C7362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</w:tcPr>
          <w:p w14:paraId="2E8341C2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300.00</w:t>
            </w:r>
          </w:p>
        </w:tc>
        <w:tc>
          <w:tcPr>
            <w:tcW w:w="0" w:type="auto"/>
          </w:tcPr>
          <w:p w14:paraId="7C7E6A11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190.00</w:t>
            </w:r>
          </w:p>
        </w:tc>
        <w:tc>
          <w:tcPr>
            <w:tcW w:w="0" w:type="auto"/>
          </w:tcPr>
          <w:p w14:paraId="18B81007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143.78</w:t>
            </w:r>
          </w:p>
        </w:tc>
        <w:tc>
          <w:tcPr>
            <w:tcW w:w="0" w:type="auto"/>
          </w:tcPr>
          <w:p w14:paraId="684BAE23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-8.79</w:t>
            </w:r>
          </w:p>
        </w:tc>
      </w:tr>
      <w:tr w:rsidR="001034BC" w:rsidRPr="00291CB9" w14:paraId="3F04778C" w14:textId="77777777" w:rsidTr="001034BC">
        <w:trPr>
          <w:trHeight w:val="20"/>
        </w:trPr>
        <w:tc>
          <w:tcPr>
            <w:tcW w:w="0" w:type="auto"/>
          </w:tcPr>
          <w:p w14:paraId="39C999D9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Pre-Mons</w:t>
            </w:r>
          </w:p>
        </w:tc>
        <w:tc>
          <w:tcPr>
            <w:tcW w:w="0" w:type="auto"/>
          </w:tcPr>
          <w:p w14:paraId="061FE537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S12</w:t>
            </w:r>
          </w:p>
        </w:tc>
        <w:tc>
          <w:tcPr>
            <w:tcW w:w="0" w:type="auto"/>
          </w:tcPr>
          <w:p w14:paraId="10A9181F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7.59</w:t>
            </w:r>
          </w:p>
        </w:tc>
        <w:tc>
          <w:tcPr>
            <w:tcW w:w="0" w:type="auto"/>
          </w:tcPr>
          <w:p w14:paraId="420F0606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94.80</w:t>
            </w:r>
          </w:p>
        </w:tc>
        <w:tc>
          <w:tcPr>
            <w:tcW w:w="0" w:type="auto"/>
          </w:tcPr>
          <w:p w14:paraId="5566E6D3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35.13</w:t>
            </w:r>
          </w:p>
        </w:tc>
        <w:tc>
          <w:tcPr>
            <w:tcW w:w="0" w:type="auto"/>
          </w:tcPr>
          <w:p w14:paraId="67B213E7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24.32</w:t>
            </w:r>
          </w:p>
        </w:tc>
        <w:tc>
          <w:tcPr>
            <w:tcW w:w="0" w:type="auto"/>
          </w:tcPr>
          <w:p w14:paraId="35B26A4C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71.76</w:t>
            </w:r>
          </w:p>
        </w:tc>
        <w:tc>
          <w:tcPr>
            <w:tcW w:w="0" w:type="auto"/>
          </w:tcPr>
          <w:p w14:paraId="18A4B63C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2.27</w:t>
            </w:r>
          </w:p>
        </w:tc>
        <w:tc>
          <w:tcPr>
            <w:tcW w:w="0" w:type="auto"/>
          </w:tcPr>
          <w:p w14:paraId="01EFE05C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170.86</w:t>
            </w:r>
          </w:p>
        </w:tc>
        <w:tc>
          <w:tcPr>
            <w:tcW w:w="0" w:type="auto"/>
          </w:tcPr>
          <w:p w14:paraId="6A7EE49D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</w:tcPr>
          <w:p w14:paraId="211547E9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56.72</w:t>
            </w:r>
          </w:p>
        </w:tc>
        <w:tc>
          <w:tcPr>
            <w:tcW w:w="0" w:type="auto"/>
          </w:tcPr>
          <w:p w14:paraId="48747D33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9.07</w:t>
            </w:r>
          </w:p>
        </w:tc>
        <w:tc>
          <w:tcPr>
            <w:tcW w:w="0" w:type="auto"/>
          </w:tcPr>
          <w:p w14:paraId="37F3F946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83.64</w:t>
            </w:r>
          </w:p>
        </w:tc>
        <w:tc>
          <w:tcPr>
            <w:tcW w:w="0" w:type="auto"/>
          </w:tcPr>
          <w:p w14:paraId="25AED3EA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7.73</w:t>
            </w:r>
          </w:p>
        </w:tc>
      </w:tr>
      <w:tr w:rsidR="001034BC" w:rsidRPr="00291CB9" w14:paraId="7ED86C9A" w14:textId="77777777" w:rsidTr="001034BC">
        <w:trPr>
          <w:trHeight w:val="20"/>
        </w:trPr>
        <w:tc>
          <w:tcPr>
            <w:tcW w:w="0" w:type="auto"/>
          </w:tcPr>
          <w:p w14:paraId="296B10E6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Post-Mons</w:t>
            </w:r>
          </w:p>
        </w:tc>
        <w:tc>
          <w:tcPr>
            <w:tcW w:w="0" w:type="auto"/>
          </w:tcPr>
          <w:p w14:paraId="0B7415A2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S12</w:t>
            </w:r>
          </w:p>
        </w:tc>
        <w:tc>
          <w:tcPr>
            <w:tcW w:w="0" w:type="auto"/>
          </w:tcPr>
          <w:p w14:paraId="7F6EA5AA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8.07</w:t>
            </w:r>
          </w:p>
        </w:tc>
        <w:tc>
          <w:tcPr>
            <w:tcW w:w="0" w:type="auto"/>
          </w:tcPr>
          <w:p w14:paraId="52D66557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97.00</w:t>
            </w:r>
          </w:p>
        </w:tc>
        <w:tc>
          <w:tcPr>
            <w:tcW w:w="0" w:type="auto"/>
          </w:tcPr>
          <w:p w14:paraId="05FA9ABE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65.00</w:t>
            </w:r>
          </w:p>
        </w:tc>
        <w:tc>
          <w:tcPr>
            <w:tcW w:w="0" w:type="auto"/>
          </w:tcPr>
          <w:p w14:paraId="7A0F2038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12.15</w:t>
            </w:r>
          </w:p>
        </w:tc>
        <w:tc>
          <w:tcPr>
            <w:tcW w:w="0" w:type="auto"/>
          </w:tcPr>
          <w:p w14:paraId="31540333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12.92</w:t>
            </w:r>
          </w:p>
        </w:tc>
        <w:tc>
          <w:tcPr>
            <w:tcW w:w="0" w:type="auto"/>
          </w:tcPr>
          <w:p w14:paraId="7F0B82EE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  <w:tc>
          <w:tcPr>
            <w:tcW w:w="0" w:type="auto"/>
          </w:tcPr>
          <w:p w14:paraId="77AAE8A2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125.26</w:t>
            </w:r>
          </w:p>
        </w:tc>
        <w:tc>
          <w:tcPr>
            <w:tcW w:w="0" w:type="auto"/>
          </w:tcPr>
          <w:p w14:paraId="72AB7893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</w:tcPr>
          <w:p w14:paraId="373D84A2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56.72</w:t>
            </w:r>
          </w:p>
        </w:tc>
        <w:tc>
          <w:tcPr>
            <w:tcW w:w="0" w:type="auto"/>
          </w:tcPr>
          <w:p w14:paraId="4E15FD9D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76.70</w:t>
            </w:r>
          </w:p>
        </w:tc>
        <w:tc>
          <w:tcPr>
            <w:tcW w:w="0" w:type="auto"/>
          </w:tcPr>
          <w:p w14:paraId="3CAF43CE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  <w:tc>
          <w:tcPr>
            <w:tcW w:w="0" w:type="auto"/>
          </w:tcPr>
          <w:p w14:paraId="2AC91286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-4.28</w:t>
            </w:r>
          </w:p>
        </w:tc>
      </w:tr>
      <w:tr w:rsidR="001034BC" w:rsidRPr="00291CB9" w14:paraId="740021AD" w14:textId="77777777" w:rsidTr="001034BC">
        <w:trPr>
          <w:trHeight w:val="20"/>
        </w:trPr>
        <w:tc>
          <w:tcPr>
            <w:tcW w:w="0" w:type="auto"/>
          </w:tcPr>
          <w:p w14:paraId="4FCB4C8D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Pre-Mons</w:t>
            </w:r>
          </w:p>
        </w:tc>
        <w:tc>
          <w:tcPr>
            <w:tcW w:w="0" w:type="auto"/>
          </w:tcPr>
          <w:p w14:paraId="454499C2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S13</w:t>
            </w:r>
          </w:p>
        </w:tc>
        <w:tc>
          <w:tcPr>
            <w:tcW w:w="0" w:type="auto"/>
          </w:tcPr>
          <w:p w14:paraId="73CB8DD3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7.65</w:t>
            </w:r>
          </w:p>
        </w:tc>
        <w:tc>
          <w:tcPr>
            <w:tcW w:w="0" w:type="auto"/>
          </w:tcPr>
          <w:p w14:paraId="630CDC80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98.30</w:t>
            </w:r>
          </w:p>
        </w:tc>
        <w:tc>
          <w:tcPr>
            <w:tcW w:w="0" w:type="auto"/>
          </w:tcPr>
          <w:p w14:paraId="7F73F649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39.61</w:t>
            </w:r>
          </w:p>
        </w:tc>
        <w:tc>
          <w:tcPr>
            <w:tcW w:w="0" w:type="auto"/>
          </w:tcPr>
          <w:p w14:paraId="1EBC3BEB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21.89</w:t>
            </w:r>
          </w:p>
        </w:tc>
        <w:tc>
          <w:tcPr>
            <w:tcW w:w="0" w:type="auto"/>
          </w:tcPr>
          <w:p w14:paraId="36536157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71.76</w:t>
            </w:r>
          </w:p>
        </w:tc>
        <w:tc>
          <w:tcPr>
            <w:tcW w:w="0" w:type="auto"/>
          </w:tcPr>
          <w:p w14:paraId="37CA1E92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3.01</w:t>
            </w:r>
          </w:p>
        </w:tc>
        <w:tc>
          <w:tcPr>
            <w:tcW w:w="0" w:type="auto"/>
          </w:tcPr>
          <w:p w14:paraId="6003AA51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207.47</w:t>
            </w:r>
          </w:p>
        </w:tc>
        <w:tc>
          <w:tcPr>
            <w:tcW w:w="0" w:type="auto"/>
          </w:tcPr>
          <w:p w14:paraId="07A9D91E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</w:tcPr>
          <w:p w14:paraId="19FB18C3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42.54</w:t>
            </w:r>
          </w:p>
        </w:tc>
        <w:tc>
          <w:tcPr>
            <w:tcW w:w="0" w:type="auto"/>
          </w:tcPr>
          <w:p w14:paraId="50F1A18B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63.72</w:t>
            </w:r>
          </w:p>
        </w:tc>
        <w:tc>
          <w:tcPr>
            <w:tcW w:w="0" w:type="auto"/>
          </w:tcPr>
          <w:p w14:paraId="60CF2DE2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85.62</w:t>
            </w:r>
          </w:p>
        </w:tc>
        <w:tc>
          <w:tcPr>
            <w:tcW w:w="0" w:type="auto"/>
          </w:tcPr>
          <w:p w14:paraId="07200F85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-2.33</w:t>
            </w:r>
          </w:p>
        </w:tc>
      </w:tr>
      <w:tr w:rsidR="001034BC" w:rsidRPr="00291CB9" w14:paraId="1CC7142A" w14:textId="77777777" w:rsidTr="001034BC">
        <w:trPr>
          <w:trHeight w:val="20"/>
        </w:trPr>
        <w:tc>
          <w:tcPr>
            <w:tcW w:w="0" w:type="auto"/>
          </w:tcPr>
          <w:p w14:paraId="4418EB2D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Post-Mons</w:t>
            </w:r>
          </w:p>
        </w:tc>
        <w:tc>
          <w:tcPr>
            <w:tcW w:w="0" w:type="auto"/>
          </w:tcPr>
          <w:p w14:paraId="0B02E49C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S13</w:t>
            </w:r>
          </w:p>
        </w:tc>
        <w:tc>
          <w:tcPr>
            <w:tcW w:w="0" w:type="auto"/>
          </w:tcPr>
          <w:p w14:paraId="0908DE30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7.94</w:t>
            </w:r>
          </w:p>
        </w:tc>
        <w:tc>
          <w:tcPr>
            <w:tcW w:w="0" w:type="auto"/>
          </w:tcPr>
          <w:p w14:paraId="34407CAE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110.20</w:t>
            </w:r>
          </w:p>
        </w:tc>
        <w:tc>
          <w:tcPr>
            <w:tcW w:w="0" w:type="auto"/>
          </w:tcPr>
          <w:p w14:paraId="28FBDD41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61.00</w:t>
            </w:r>
          </w:p>
        </w:tc>
        <w:tc>
          <w:tcPr>
            <w:tcW w:w="0" w:type="auto"/>
          </w:tcPr>
          <w:p w14:paraId="6163C95F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12.15</w:t>
            </w:r>
          </w:p>
        </w:tc>
        <w:tc>
          <w:tcPr>
            <w:tcW w:w="0" w:type="auto"/>
          </w:tcPr>
          <w:p w14:paraId="4C313BA5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6.41</w:t>
            </w:r>
          </w:p>
        </w:tc>
        <w:tc>
          <w:tcPr>
            <w:tcW w:w="0" w:type="auto"/>
          </w:tcPr>
          <w:p w14:paraId="17CA05A1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2.11</w:t>
            </w:r>
          </w:p>
        </w:tc>
        <w:tc>
          <w:tcPr>
            <w:tcW w:w="0" w:type="auto"/>
          </w:tcPr>
          <w:p w14:paraId="3C46BF6A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170.86</w:t>
            </w:r>
          </w:p>
        </w:tc>
        <w:tc>
          <w:tcPr>
            <w:tcW w:w="0" w:type="auto"/>
          </w:tcPr>
          <w:p w14:paraId="012A1BC1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</w:tcPr>
          <w:p w14:paraId="47777136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28.36</w:t>
            </w:r>
          </w:p>
        </w:tc>
        <w:tc>
          <w:tcPr>
            <w:tcW w:w="0" w:type="auto"/>
          </w:tcPr>
          <w:p w14:paraId="4C3F0400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64.55</w:t>
            </w:r>
          </w:p>
        </w:tc>
        <w:tc>
          <w:tcPr>
            <w:tcW w:w="0" w:type="auto"/>
          </w:tcPr>
          <w:p w14:paraId="28896212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1.07</w:t>
            </w:r>
          </w:p>
        </w:tc>
        <w:tc>
          <w:tcPr>
            <w:tcW w:w="0" w:type="auto"/>
          </w:tcPr>
          <w:p w14:paraId="39841FDC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-6.26</w:t>
            </w:r>
          </w:p>
        </w:tc>
      </w:tr>
      <w:tr w:rsidR="001034BC" w:rsidRPr="00291CB9" w14:paraId="68407FCB" w14:textId="77777777" w:rsidTr="001034BC">
        <w:trPr>
          <w:trHeight w:val="20"/>
        </w:trPr>
        <w:tc>
          <w:tcPr>
            <w:tcW w:w="0" w:type="auto"/>
          </w:tcPr>
          <w:p w14:paraId="1C5D4F8C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Pre-Mons</w:t>
            </w:r>
          </w:p>
        </w:tc>
        <w:tc>
          <w:tcPr>
            <w:tcW w:w="0" w:type="auto"/>
          </w:tcPr>
          <w:p w14:paraId="42C181DB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S14</w:t>
            </w:r>
          </w:p>
        </w:tc>
        <w:tc>
          <w:tcPr>
            <w:tcW w:w="0" w:type="auto"/>
          </w:tcPr>
          <w:p w14:paraId="149F79CA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7.53</w:t>
            </w:r>
          </w:p>
        </w:tc>
        <w:tc>
          <w:tcPr>
            <w:tcW w:w="0" w:type="auto"/>
          </w:tcPr>
          <w:p w14:paraId="450FFBF2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103.00</w:t>
            </w:r>
          </w:p>
        </w:tc>
        <w:tc>
          <w:tcPr>
            <w:tcW w:w="0" w:type="auto"/>
          </w:tcPr>
          <w:p w14:paraId="11414A49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31.01</w:t>
            </w:r>
          </w:p>
        </w:tc>
        <w:tc>
          <w:tcPr>
            <w:tcW w:w="0" w:type="auto"/>
          </w:tcPr>
          <w:p w14:paraId="10CB7E0E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29.18</w:t>
            </w:r>
          </w:p>
        </w:tc>
        <w:tc>
          <w:tcPr>
            <w:tcW w:w="0" w:type="auto"/>
          </w:tcPr>
          <w:p w14:paraId="69AFA704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70.61</w:t>
            </w:r>
          </w:p>
        </w:tc>
        <w:tc>
          <w:tcPr>
            <w:tcW w:w="0" w:type="auto"/>
          </w:tcPr>
          <w:p w14:paraId="12A72CAE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2.35</w:t>
            </w:r>
          </w:p>
        </w:tc>
        <w:tc>
          <w:tcPr>
            <w:tcW w:w="0" w:type="auto"/>
          </w:tcPr>
          <w:p w14:paraId="3269DC17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170.86</w:t>
            </w:r>
          </w:p>
        </w:tc>
        <w:tc>
          <w:tcPr>
            <w:tcW w:w="0" w:type="auto"/>
          </w:tcPr>
          <w:p w14:paraId="222D1FC5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</w:tcPr>
          <w:p w14:paraId="382891FF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42.54</w:t>
            </w:r>
          </w:p>
        </w:tc>
        <w:tc>
          <w:tcPr>
            <w:tcW w:w="0" w:type="auto"/>
          </w:tcPr>
          <w:p w14:paraId="0775BDC7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78.90</w:t>
            </w:r>
          </w:p>
        </w:tc>
        <w:tc>
          <w:tcPr>
            <w:tcW w:w="0" w:type="auto"/>
          </w:tcPr>
          <w:p w14:paraId="4AFE4279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86.61</w:t>
            </w:r>
          </w:p>
        </w:tc>
        <w:tc>
          <w:tcPr>
            <w:tcW w:w="0" w:type="auto"/>
          </w:tcPr>
          <w:p w14:paraId="17490B3A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</w:tr>
      <w:tr w:rsidR="001034BC" w:rsidRPr="00291CB9" w14:paraId="46811C43" w14:textId="77777777" w:rsidTr="001034BC">
        <w:trPr>
          <w:trHeight w:val="20"/>
        </w:trPr>
        <w:tc>
          <w:tcPr>
            <w:tcW w:w="0" w:type="auto"/>
          </w:tcPr>
          <w:p w14:paraId="0D7372C7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Post-Mons</w:t>
            </w:r>
          </w:p>
        </w:tc>
        <w:tc>
          <w:tcPr>
            <w:tcW w:w="0" w:type="auto"/>
          </w:tcPr>
          <w:p w14:paraId="21070294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S14</w:t>
            </w:r>
          </w:p>
        </w:tc>
        <w:tc>
          <w:tcPr>
            <w:tcW w:w="0" w:type="auto"/>
          </w:tcPr>
          <w:p w14:paraId="24FAA9C8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7.96</w:t>
            </w:r>
          </w:p>
        </w:tc>
        <w:tc>
          <w:tcPr>
            <w:tcW w:w="0" w:type="auto"/>
          </w:tcPr>
          <w:p w14:paraId="3F50121B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92.70</w:t>
            </w:r>
          </w:p>
        </w:tc>
        <w:tc>
          <w:tcPr>
            <w:tcW w:w="0" w:type="auto"/>
          </w:tcPr>
          <w:p w14:paraId="7DD37557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71.00</w:t>
            </w:r>
          </w:p>
        </w:tc>
        <w:tc>
          <w:tcPr>
            <w:tcW w:w="0" w:type="auto"/>
          </w:tcPr>
          <w:p w14:paraId="34497B26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12.15</w:t>
            </w:r>
          </w:p>
        </w:tc>
        <w:tc>
          <w:tcPr>
            <w:tcW w:w="0" w:type="auto"/>
          </w:tcPr>
          <w:p w14:paraId="0206340E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5.73</w:t>
            </w:r>
          </w:p>
        </w:tc>
        <w:tc>
          <w:tcPr>
            <w:tcW w:w="0" w:type="auto"/>
          </w:tcPr>
          <w:p w14:paraId="4307A8FE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1.04</w:t>
            </w:r>
          </w:p>
        </w:tc>
        <w:tc>
          <w:tcPr>
            <w:tcW w:w="0" w:type="auto"/>
          </w:tcPr>
          <w:p w14:paraId="17EB030D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183.06</w:t>
            </w:r>
          </w:p>
        </w:tc>
        <w:tc>
          <w:tcPr>
            <w:tcW w:w="0" w:type="auto"/>
          </w:tcPr>
          <w:p w14:paraId="2DE0CDFC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</w:tcPr>
          <w:p w14:paraId="244B023B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28.36</w:t>
            </w:r>
          </w:p>
        </w:tc>
        <w:tc>
          <w:tcPr>
            <w:tcW w:w="0" w:type="auto"/>
          </w:tcPr>
          <w:p w14:paraId="6CA1686C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48.16</w:t>
            </w:r>
          </w:p>
        </w:tc>
        <w:tc>
          <w:tcPr>
            <w:tcW w:w="0" w:type="auto"/>
          </w:tcPr>
          <w:p w14:paraId="072FF305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0" w:type="auto"/>
          </w:tcPr>
          <w:p w14:paraId="558ABCFD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</w:tr>
      <w:tr w:rsidR="001034BC" w:rsidRPr="00291CB9" w14:paraId="1B4480A5" w14:textId="77777777" w:rsidTr="001034BC">
        <w:trPr>
          <w:trHeight w:val="20"/>
        </w:trPr>
        <w:tc>
          <w:tcPr>
            <w:tcW w:w="0" w:type="auto"/>
          </w:tcPr>
          <w:p w14:paraId="622614D3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Pre-Mons</w:t>
            </w:r>
          </w:p>
        </w:tc>
        <w:tc>
          <w:tcPr>
            <w:tcW w:w="0" w:type="auto"/>
          </w:tcPr>
          <w:p w14:paraId="69F9BE5D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S15</w:t>
            </w:r>
          </w:p>
        </w:tc>
        <w:tc>
          <w:tcPr>
            <w:tcW w:w="0" w:type="auto"/>
          </w:tcPr>
          <w:p w14:paraId="2D08DC37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7.76</w:t>
            </w:r>
          </w:p>
        </w:tc>
        <w:tc>
          <w:tcPr>
            <w:tcW w:w="0" w:type="auto"/>
          </w:tcPr>
          <w:p w14:paraId="47F4E912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102.60</w:t>
            </w:r>
          </w:p>
        </w:tc>
        <w:tc>
          <w:tcPr>
            <w:tcW w:w="0" w:type="auto"/>
          </w:tcPr>
          <w:p w14:paraId="199E2F22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37.01</w:t>
            </w:r>
          </w:p>
        </w:tc>
        <w:tc>
          <w:tcPr>
            <w:tcW w:w="0" w:type="auto"/>
          </w:tcPr>
          <w:p w14:paraId="6482EBCA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29.18</w:t>
            </w:r>
          </w:p>
        </w:tc>
        <w:tc>
          <w:tcPr>
            <w:tcW w:w="0" w:type="auto"/>
          </w:tcPr>
          <w:p w14:paraId="0D9C8651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49.22</w:t>
            </w:r>
          </w:p>
        </w:tc>
        <w:tc>
          <w:tcPr>
            <w:tcW w:w="0" w:type="auto"/>
          </w:tcPr>
          <w:p w14:paraId="48D99469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2.93</w:t>
            </w:r>
          </w:p>
        </w:tc>
        <w:tc>
          <w:tcPr>
            <w:tcW w:w="0" w:type="auto"/>
          </w:tcPr>
          <w:p w14:paraId="5E1F68D1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109.84</w:t>
            </w:r>
          </w:p>
        </w:tc>
        <w:tc>
          <w:tcPr>
            <w:tcW w:w="0" w:type="auto"/>
          </w:tcPr>
          <w:p w14:paraId="7605109C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</w:tcPr>
          <w:p w14:paraId="3B5B2616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42.54</w:t>
            </w:r>
          </w:p>
        </w:tc>
        <w:tc>
          <w:tcPr>
            <w:tcW w:w="0" w:type="auto"/>
          </w:tcPr>
          <w:p w14:paraId="32D0E5BF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91.66</w:t>
            </w:r>
          </w:p>
        </w:tc>
        <w:tc>
          <w:tcPr>
            <w:tcW w:w="0" w:type="auto"/>
          </w:tcPr>
          <w:p w14:paraId="130A9C5E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88.60</w:t>
            </w:r>
          </w:p>
        </w:tc>
        <w:tc>
          <w:tcPr>
            <w:tcW w:w="0" w:type="auto"/>
          </w:tcPr>
          <w:p w14:paraId="191D7CAC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</w:tr>
      <w:tr w:rsidR="001034BC" w:rsidRPr="00291CB9" w14:paraId="733ACDFD" w14:textId="77777777" w:rsidTr="001034BC">
        <w:trPr>
          <w:trHeight w:val="20"/>
        </w:trPr>
        <w:tc>
          <w:tcPr>
            <w:tcW w:w="0" w:type="auto"/>
          </w:tcPr>
          <w:p w14:paraId="2E07E939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Post-Mons</w:t>
            </w:r>
          </w:p>
        </w:tc>
        <w:tc>
          <w:tcPr>
            <w:tcW w:w="0" w:type="auto"/>
          </w:tcPr>
          <w:p w14:paraId="008AFACA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S15</w:t>
            </w:r>
          </w:p>
        </w:tc>
        <w:tc>
          <w:tcPr>
            <w:tcW w:w="0" w:type="auto"/>
          </w:tcPr>
          <w:p w14:paraId="6EC3CB02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7.05</w:t>
            </w:r>
          </w:p>
        </w:tc>
        <w:tc>
          <w:tcPr>
            <w:tcW w:w="0" w:type="auto"/>
          </w:tcPr>
          <w:p w14:paraId="684FEB56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146.00</w:t>
            </w:r>
          </w:p>
        </w:tc>
        <w:tc>
          <w:tcPr>
            <w:tcW w:w="0" w:type="auto"/>
          </w:tcPr>
          <w:p w14:paraId="5D041EED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53.00</w:t>
            </w:r>
          </w:p>
        </w:tc>
        <w:tc>
          <w:tcPr>
            <w:tcW w:w="0" w:type="auto"/>
          </w:tcPr>
          <w:p w14:paraId="02235E64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9.72</w:t>
            </w:r>
          </w:p>
        </w:tc>
        <w:tc>
          <w:tcPr>
            <w:tcW w:w="0" w:type="auto"/>
          </w:tcPr>
          <w:p w14:paraId="21E8D236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16.55</w:t>
            </w:r>
          </w:p>
        </w:tc>
        <w:tc>
          <w:tcPr>
            <w:tcW w:w="0" w:type="auto"/>
          </w:tcPr>
          <w:p w14:paraId="7BD517B7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1.43</w:t>
            </w:r>
          </w:p>
        </w:tc>
        <w:tc>
          <w:tcPr>
            <w:tcW w:w="0" w:type="auto"/>
          </w:tcPr>
          <w:p w14:paraId="38FBBDDE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73.22</w:t>
            </w:r>
          </w:p>
        </w:tc>
        <w:tc>
          <w:tcPr>
            <w:tcW w:w="0" w:type="auto"/>
          </w:tcPr>
          <w:p w14:paraId="2CAFC730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</w:tcPr>
          <w:p w14:paraId="6E795899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14.18</w:t>
            </w:r>
          </w:p>
        </w:tc>
        <w:tc>
          <w:tcPr>
            <w:tcW w:w="0" w:type="auto"/>
          </w:tcPr>
          <w:p w14:paraId="4048CF75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71.23</w:t>
            </w:r>
          </w:p>
        </w:tc>
        <w:tc>
          <w:tcPr>
            <w:tcW w:w="0" w:type="auto"/>
          </w:tcPr>
          <w:p w14:paraId="444B884E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3.52</w:t>
            </w:r>
          </w:p>
        </w:tc>
        <w:tc>
          <w:tcPr>
            <w:tcW w:w="0" w:type="auto"/>
          </w:tcPr>
          <w:p w14:paraId="20B8F925" w14:textId="77777777" w:rsidR="001034BC" w:rsidRPr="00291CB9" w:rsidRDefault="001034BC" w:rsidP="00103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14.46</w:t>
            </w:r>
          </w:p>
        </w:tc>
      </w:tr>
    </w:tbl>
    <w:p w14:paraId="116CAA96" w14:textId="77777777" w:rsidR="007876FB" w:rsidRPr="00291CB9" w:rsidRDefault="007876FB" w:rsidP="007876FB">
      <w:pPr>
        <w:rPr>
          <w:rFonts w:ascii="Times New Roman" w:hAnsi="Times New Roman" w:cs="Times New Roman"/>
          <w:sz w:val="20"/>
          <w:szCs w:val="20"/>
        </w:rPr>
      </w:pPr>
      <w:bookmarkStart w:id="1" w:name="_Hlk232272247"/>
      <w:bookmarkStart w:id="2" w:name="_GoBack"/>
      <w:bookmarkEnd w:id="2"/>
    </w:p>
    <w:p w14:paraId="5840DAFB" w14:textId="6F46BA12" w:rsidR="007876FB" w:rsidRPr="00291CB9" w:rsidRDefault="007876FB" w:rsidP="007876FB">
      <w:pPr>
        <w:rPr>
          <w:rFonts w:ascii="Times New Roman" w:hAnsi="Times New Roman" w:cs="Times New Roman"/>
          <w:sz w:val="20"/>
          <w:szCs w:val="20"/>
        </w:rPr>
      </w:pPr>
      <w:r w:rsidRPr="00291CB9">
        <w:rPr>
          <w:rFonts w:ascii="Times New Roman" w:hAnsi="Times New Roman" w:cs="Times New Roman"/>
          <w:sz w:val="20"/>
          <w:szCs w:val="20"/>
        </w:rPr>
        <w:t>Table S4. Standard default values, exposure parameters, and toxicological reference metrics utilized for the US EPA human health risk assessment equations across variable demographic segments.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7876FB" w:rsidRPr="00291CB9" w14:paraId="07811413" w14:textId="77777777" w:rsidTr="00F30FB9">
        <w:tc>
          <w:tcPr>
            <w:tcW w:w="1870" w:type="dxa"/>
          </w:tcPr>
          <w:p w14:paraId="4B1DB96E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Parameter</w:t>
            </w:r>
          </w:p>
        </w:tc>
        <w:tc>
          <w:tcPr>
            <w:tcW w:w="1870" w:type="dxa"/>
          </w:tcPr>
          <w:p w14:paraId="4E5FA087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Parameter definition and unit</w:t>
            </w:r>
          </w:p>
        </w:tc>
        <w:tc>
          <w:tcPr>
            <w:tcW w:w="1870" w:type="dxa"/>
          </w:tcPr>
          <w:p w14:paraId="459E46A4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Demographic segment</w:t>
            </w:r>
          </w:p>
        </w:tc>
        <w:tc>
          <w:tcPr>
            <w:tcW w:w="1870" w:type="dxa"/>
          </w:tcPr>
          <w:p w14:paraId="6408D51F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Assigned value</w:t>
            </w:r>
          </w:p>
        </w:tc>
        <w:tc>
          <w:tcPr>
            <w:tcW w:w="1870" w:type="dxa"/>
          </w:tcPr>
          <w:p w14:paraId="41E4F468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Reference source</w:t>
            </w:r>
          </w:p>
        </w:tc>
      </w:tr>
      <w:tr w:rsidR="007876FB" w:rsidRPr="00291CB9" w14:paraId="12C2F3E8" w14:textId="77777777" w:rsidTr="00F30FB9">
        <w:tc>
          <w:tcPr>
            <w:tcW w:w="1870" w:type="dxa"/>
          </w:tcPr>
          <w:p w14:paraId="7DEBCBA7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CPW</w:t>
            </w:r>
          </w:p>
        </w:tc>
        <w:tc>
          <w:tcPr>
            <w:tcW w:w="1870" w:type="dxa"/>
          </w:tcPr>
          <w:p w14:paraId="59F0D30E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Contaminant concentration in water (mg L</w:t>
            </w:r>
            <w:r w:rsidRPr="00291C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0" w:type="dxa"/>
          </w:tcPr>
          <w:p w14:paraId="06DDB700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All segments</w:t>
            </w:r>
          </w:p>
        </w:tc>
        <w:tc>
          <w:tcPr>
            <w:tcW w:w="1870" w:type="dxa"/>
          </w:tcPr>
          <w:p w14:paraId="02C23898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Site-specific data</w:t>
            </w:r>
          </w:p>
        </w:tc>
        <w:tc>
          <w:tcPr>
            <w:tcW w:w="1870" w:type="dxa"/>
          </w:tcPr>
          <w:p w14:paraId="7001DE88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Field analysis</w:t>
            </w:r>
          </w:p>
        </w:tc>
      </w:tr>
      <w:tr w:rsidR="007876FB" w:rsidRPr="00291CB9" w14:paraId="65E18552" w14:textId="77777777" w:rsidTr="00F30FB9">
        <w:tc>
          <w:tcPr>
            <w:tcW w:w="1870" w:type="dxa"/>
            <w:vMerge w:val="restart"/>
          </w:tcPr>
          <w:p w14:paraId="5C13D66F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IR</w:t>
            </w:r>
          </w:p>
        </w:tc>
        <w:tc>
          <w:tcPr>
            <w:tcW w:w="1870" w:type="dxa"/>
            <w:vMerge w:val="restart"/>
          </w:tcPr>
          <w:p w14:paraId="00164149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Human ingestion rate (L day</w:t>
            </w:r>
            <w:r w:rsidRPr="00291C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0" w:type="dxa"/>
          </w:tcPr>
          <w:p w14:paraId="70D342A4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Adults (Men/Women)</w:t>
            </w:r>
          </w:p>
        </w:tc>
        <w:tc>
          <w:tcPr>
            <w:tcW w:w="1870" w:type="dxa"/>
          </w:tcPr>
          <w:p w14:paraId="73B08576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2.50</w:t>
            </w:r>
          </w:p>
        </w:tc>
        <w:tc>
          <w:tcPr>
            <w:tcW w:w="1870" w:type="dxa"/>
            <w:vMerge w:val="restart"/>
          </w:tcPr>
          <w:p w14:paraId="55FCFF78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US EPA (1989; 2001)</w:t>
            </w:r>
          </w:p>
        </w:tc>
      </w:tr>
      <w:tr w:rsidR="007876FB" w:rsidRPr="00291CB9" w14:paraId="084E15A8" w14:textId="77777777" w:rsidTr="00F30FB9">
        <w:tc>
          <w:tcPr>
            <w:tcW w:w="1870" w:type="dxa"/>
            <w:vMerge/>
          </w:tcPr>
          <w:p w14:paraId="17C475C1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66E63438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</w:tcPr>
          <w:p w14:paraId="286E30A5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Children</w:t>
            </w:r>
          </w:p>
        </w:tc>
        <w:tc>
          <w:tcPr>
            <w:tcW w:w="1870" w:type="dxa"/>
          </w:tcPr>
          <w:p w14:paraId="264CFDCA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1870" w:type="dxa"/>
            <w:vMerge/>
          </w:tcPr>
          <w:p w14:paraId="72B0EBAC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76FB" w:rsidRPr="00291CB9" w14:paraId="21D7C22E" w14:textId="77777777" w:rsidTr="00F30FB9">
        <w:tc>
          <w:tcPr>
            <w:tcW w:w="1870" w:type="dxa"/>
            <w:vMerge w:val="restart"/>
          </w:tcPr>
          <w:p w14:paraId="36A17E5C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ED</w:t>
            </w:r>
          </w:p>
        </w:tc>
        <w:tc>
          <w:tcPr>
            <w:tcW w:w="1870" w:type="dxa"/>
            <w:vMerge w:val="restart"/>
          </w:tcPr>
          <w:p w14:paraId="6C796F54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Exposure duration (years)</w:t>
            </w:r>
          </w:p>
        </w:tc>
        <w:tc>
          <w:tcPr>
            <w:tcW w:w="1870" w:type="dxa"/>
          </w:tcPr>
          <w:p w14:paraId="09B0D68A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Men</w:t>
            </w:r>
          </w:p>
        </w:tc>
        <w:tc>
          <w:tcPr>
            <w:tcW w:w="1870" w:type="dxa"/>
          </w:tcPr>
          <w:p w14:paraId="60232AB2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870" w:type="dxa"/>
            <w:vMerge w:val="restart"/>
          </w:tcPr>
          <w:p w14:paraId="4029E234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 xml:space="preserve">This study/ </w:t>
            </w:r>
            <w:proofErr w:type="spellStart"/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Adimalla</w:t>
            </w:r>
            <w:proofErr w:type="spellEnd"/>
            <w:r w:rsidRPr="00291CB9">
              <w:rPr>
                <w:rFonts w:ascii="Times New Roman" w:hAnsi="Times New Roman" w:cs="Times New Roman"/>
                <w:sz w:val="20"/>
                <w:szCs w:val="20"/>
              </w:rPr>
              <w:t xml:space="preserve"> (2019)</w:t>
            </w:r>
          </w:p>
        </w:tc>
      </w:tr>
      <w:tr w:rsidR="007876FB" w:rsidRPr="00291CB9" w14:paraId="6F50D9DA" w14:textId="77777777" w:rsidTr="00F30FB9">
        <w:tc>
          <w:tcPr>
            <w:tcW w:w="1870" w:type="dxa"/>
            <w:vMerge/>
          </w:tcPr>
          <w:p w14:paraId="6D4117A7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753563AA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</w:tcPr>
          <w:p w14:paraId="1C3D76A8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Women</w:t>
            </w:r>
          </w:p>
        </w:tc>
        <w:tc>
          <w:tcPr>
            <w:tcW w:w="1870" w:type="dxa"/>
          </w:tcPr>
          <w:p w14:paraId="7CFDD548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870" w:type="dxa"/>
            <w:vMerge/>
          </w:tcPr>
          <w:p w14:paraId="30EC2B96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76FB" w:rsidRPr="00291CB9" w14:paraId="0D4B55C6" w14:textId="77777777" w:rsidTr="00F30FB9">
        <w:tc>
          <w:tcPr>
            <w:tcW w:w="1870" w:type="dxa"/>
            <w:vMerge/>
          </w:tcPr>
          <w:p w14:paraId="0BC28186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3FEFB8F0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</w:tcPr>
          <w:p w14:paraId="6A969F0F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Children</w:t>
            </w:r>
          </w:p>
        </w:tc>
        <w:tc>
          <w:tcPr>
            <w:tcW w:w="1870" w:type="dxa"/>
          </w:tcPr>
          <w:p w14:paraId="2F60F46B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70" w:type="dxa"/>
            <w:vMerge/>
          </w:tcPr>
          <w:p w14:paraId="358D6AEA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76FB" w:rsidRPr="00291CB9" w14:paraId="2469A9BD" w14:textId="77777777" w:rsidTr="00F30FB9">
        <w:tc>
          <w:tcPr>
            <w:tcW w:w="1870" w:type="dxa"/>
          </w:tcPr>
          <w:p w14:paraId="1E263A57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EF</w:t>
            </w:r>
          </w:p>
        </w:tc>
        <w:tc>
          <w:tcPr>
            <w:tcW w:w="1870" w:type="dxa"/>
          </w:tcPr>
          <w:p w14:paraId="3B98D1EE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Exposure frequency (days year</w:t>
            </w:r>
            <w:r w:rsidRPr="00291C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0" w:type="dxa"/>
          </w:tcPr>
          <w:p w14:paraId="70BA6562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All segments</w:t>
            </w:r>
          </w:p>
        </w:tc>
        <w:tc>
          <w:tcPr>
            <w:tcW w:w="1870" w:type="dxa"/>
          </w:tcPr>
          <w:p w14:paraId="39D05D35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365</w:t>
            </w:r>
          </w:p>
        </w:tc>
        <w:tc>
          <w:tcPr>
            <w:tcW w:w="1870" w:type="dxa"/>
          </w:tcPr>
          <w:p w14:paraId="099496CB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US EPA (1989; 2001)</w:t>
            </w:r>
          </w:p>
        </w:tc>
      </w:tr>
      <w:tr w:rsidR="007876FB" w:rsidRPr="00291CB9" w14:paraId="6F0DCC58" w14:textId="77777777" w:rsidTr="00F30FB9">
        <w:tc>
          <w:tcPr>
            <w:tcW w:w="1870" w:type="dxa"/>
            <w:vMerge w:val="restart"/>
          </w:tcPr>
          <w:p w14:paraId="04A16FC9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ABW</w:t>
            </w:r>
          </w:p>
        </w:tc>
        <w:tc>
          <w:tcPr>
            <w:tcW w:w="1870" w:type="dxa"/>
            <w:vMerge w:val="restart"/>
          </w:tcPr>
          <w:p w14:paraId="404A275E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Average body weight (kg)</w:t>
            </w:r>
          </w:p>
        </w:tc>
        <w:tc>
          <w:tcPr>
            <w:tcW w:w="1870" w:type="dxa"/>
          </w:tcPr>
          <w:p w14:paraId="77D52793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Men</w:t>
            </w:r>
          </w:p>
        </w:tc>
        <w:tc>
          <w:tcPr>
            <w:tcW w:w="1870" w:type="dxa"/>
          </w:tcPr>
          <w:p w14:paraId="475C17DB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870" w:type="dxa"/>
            <w:vMerge w:val="restart"/>
          </w:tcPr>
          <w:p w14:paraId="330C044D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 xml:space="preserve">This study/ </w:t>
            </w:r>
            <w:proofErr w:type="spellStart"/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Adimalla</w:t>
            </w:r>
            <w:proofErr w:type="spellEnd"/>
            <w:r w:rsidRPr="00291CB9">
              <w:rPr>
                <w:rFonts w:ascii="Times New Roman" w:hAnsi="Times New Roman" w:cs="Times New Roman"/>
                <w:sz w:val="20"/>
                <w:szCs w:val="20"/>
              </w:rPr>
              <w:t xml:space="preserve"> (2019)</w:t>
            </w:r>
          </w:p>
        </w:tc>
      </w:tr>
      <w:tr w:rsidR="007876FB" w:rsidRPr="00291CB9" w14:paraId="0B65B543" w14:textId="77777777" w:rsidTr="00F30FB9">
        <w:tc>
          <w:tcPr>
            <w:tcW w:w="1870" w:type="dxa"/>
            <w:vMerge/>
          </w:tcPr>
          <w:p w14:paraId="7F654C05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6C2245FD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</w:tcPr>
          <w:p w14:paraId="79E3E395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Women</w:t>
            </w:r>
          </w:p>
        </w:tc>
        <w:tc>
          <w:tcPr>
            <w:tcW w:w="1870" w:type="dxa"/>
          </w:tcPr>
          <w:p w14:paraId="369EC1E4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870" w:type="dxa"/>
            <w:vMerge/>
          </w:tcPr>
          <w:p w14:paraId="03811DED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76FB" w:rsidRPr="00291CB9" w14:paraId="0C5BEF48" w14:textId="77777777" w:rsidTr="00F30FB9">
        <w:tc>
          <w:tcPr>
            <w:tcW w:w="1870" w:type="dxa"/>
            <w:vMerge/>
          </w:tcPr>
          <w:p w14:paraId="57E78C9A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6909D1CD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</w:tcPr>
          <w:p w14:paraId="38C287DB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Children</w:t>
            </w:r>
          </w:p>
        </w:tc>
        <w:tc>
          <w:tcPr>
            <w:tcW w:w="1870" w:type="dxa"/>
          </w:tcPr>
          <w:p w14:paraId="19E2A2FE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70" w:type="dxa"/>
            <w:vMerge/>
          </w:tcPr>
          <w:p w14:paraId="2693BA39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76FB" w:rsidRPr="00291CB9" w14:paraId="1D04CCC1" w14:textId="77777777" w:rsidTr="00F30FB9">
        <w:tc>
          <w:tcPr>
            <w:tcW w:w="1870" w:type="dxa"/>
            <w:vMerge w:val="restart"/>
          </w:tcPr>
          <w:p w14:paraId="3DF75714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AET</w:t>
            </w:r>
          </w:p>
        </w:tc>
        <w:tc>
          <w:tcPr>
            <w:tcW w:w="1870" w:type="dxa"/>
            <w:vMerge w:val="restart"/>
          </w:tcPr>
          <w:p w14:paraId="54D45D67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Average exposure time (days)</w:t>
            </w:r>
          </w:p>
        </w:tc>
        <w:tc>
          <w:tcPr>
            <w:tcW w:w="1870" w:type="dxa"/>
          </w:tcPr>
          <w:p w14:paraId="721008AA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Men</w:t>
            </w:r>
          </w:p>
        </w:tc>
        <w:tc>
          <w:tcPr>
            <w:tcW w:w="1870" w:type="dxa"/>
          </w:tcPr>
          <w:p w14:paraId="6C295033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23,360</w:t>
            </w:r>
          </w:p>
        </w:tc>
        <w:tc>
          <w:tcPr>
            <w:tcW w:w="1870" w:type="dxa"/>
            <w:vMerge w:val="restart"/>
          </w:tcPr>
          <w:p w14:paraId="07F6AAD8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Calculated (ED X EF)</w:t>
            </w:r>
          </w:p>
        </w:tc>
      </w:tr>
      <w:tr w:rsidR="007876FB" w:rsidRPr="00291CB9" w14:paraId="3A752BFF" w14:textId="77777777" w:rsidTr="00F30FB9">
        <w:tc>
          <w:tcPr>
            <w:tcW w:w="1870" w:type="dxa"/>
            <w:vMerge/>
          </w:tcPr>
          <w:p w14:paraId="5C2FC900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303EEA61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</w:tcPr>
          <w:p w14:paraId="78B25BDC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Women</w:t>
            </w:r>
          </w:p>
        </w:tc>
        <w:tc>
          <w:tcPr>
            <w:tcW w:w="1870" w:type="dxa"/>
          </w:tcPr>
          <w:p w14:paraId="6D7AF1D8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24,455</w:t>
            </w:r>
          </w:p>
        </w:tc>
        <w:tc>
          <w:tcPr>
            <w:tcW w:w="1870" w:type="dxa"/>
            <w:vMerge/>
          </w:tcPr>
          <w:p w14:paraId="209CCD1A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76FB" w:rsidRPr="00291CB9" w14:paraId="2FA2BE0B" w14:textId="77777777" w:rsidTr="00F30FB9">
        <w:tc>
          <w:tcPr>
            <w:tcW w:w="1870" w:type="dxa"/>
            <w:vMerge/>
          </w:tcPr>
          <w:p w14:paraId="3C25AF67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0CC6CD20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</w:tcPr>
          <w:p w14:paraId="41B7FBC6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Children</w:t>
            </w:r>
          </w:p>
        </w:tc>
        <w:tc>
          <w:tcPr>
            <w:tcW w:w="1870" w:type="dxa"/>
          </w:tcPr>
          <w:p w14:paraId="4A42A8C8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4,380</w:t>
            </w:r>
          </w:p>
        </w:tc>
        <w:tc>
          <w:tcPr>
            <w:tcW w:w="1870" w:type="dxa"/>
            <w:vMerge/>
          </w:tcPr>
          <w:p w14:paraId="7A51CFED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76FB" w:rsidRPr="00291CB9" w14:paraId="2C584F93" w14:textId="77777777" w:rsidTr="00F30FB9">
        <w:tc>
          <w:tcPr>
            <w:tcW w:w="1870" w:type="dxa"/>
          </w:tcPr>
          <w:p w14:paraId="11618B15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TC</w:t>
            </w:r>
          </w:p>
        </w:tc>
        <w:tc>
          <w:tcPr>
            <w:tcW w:w="1870" w:type="dxa"/>
          </w:tcPr>
          <w:p w14:paraId="66216B5C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Contact Duration (hours day</w:t>
            </w:r>
            <w:r w:rsidRPr="00291C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0" w:type="dxa"/>
          </w:tcPr>
          <w:p w14:paraId="2B20943F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All segments</w:t>
            </w:r>
          </w:p>
        </w:tc>
        <w:tc>
          <w:tcPr>
            <w:tcW w:w="1870" w:type="dxa"/>
          </w:tcPr>
          <w:p w14:paraId="1BE3F6FA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1870" w:type="dxa"/>
          </w:tcPr>
          <w:p w14:paraId="1386903E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 xml:space="preserve">This study/ </w:t>
            </w:r>
            <w:proofErr w:type="spellStart"/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Adimalla</w:t>
            </w:r>
            <w:proofErr w:type="spellEnd"/>
            <w:r w:rsidRPr="00291CB9">
              <w:rPr>
                <w:rFonts w:ascii="Times New Roman" w:hAnsi="Times New Roman" w:cs="Times New Roman"/>
                <w:sz w:val="20"/>
                <w:szCs w:val="20"/>
              </w:rPr>
              <w:t xml:space="preserve"> (2019)</w:t>
            </w:r>
          </w:p>
        </w:tc>
      </w:tr>
      <w:tr w:rsidR="007876FB" w:rsidRPr="00291CB9" w14:paraId="5E86697D" w14:textId="77777777" w:rsidTr="00F30FB9">
        <w:tc>
          <w:tcPr>
            <w:tcW w:w="1870" w:type="dxa"/>
          </w:tcPr>
          <w:p w14:paraId="52F184F5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Ki</w:t>
            </w:r>
          </w:p>
        </w:tc>
        <w:tc>
          <w:tcPr>
            <w:tcW w:w="1870" w:type="dxa"/>
          </w:tcPr>
          <w:p w14:paraId="16867A95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Dermal Adsorption Parameter (cm h</w:t>
            </w:r>
            <w:r w:rsidRPr="00291C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-1)</w:t>
            </w:r>
          </w:p>
        </w:tc>
        <w:tc>
          <w:tcPr>
            <w:tcW w:w="1870" w:type="dxa"/>
          </w:tcPr>
          <w:p w14:paraId="401955DC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All segments</w:t>
            </w:r>
          </w:p>
        </w:tc>
        <w:tc>
          <w:tcPr>
            <w:tcW w:w="1870" w:type="dxa"/>
          </w:tcPr>
          <w:p w14:paraId="26FFA773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870" w:type="dxa"/>
          </w:tcPr>
          <w:p w14:paraId="38C7A80A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 xml:space="preserve">This study/ </w:t>
            </w:r>
            <w:proofErr w:type="spellStart"/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Adimalla</w:t>
            </w:r>
            <w:proofErr w:type="spellEnd"/>
            <w:r w:rsidRPr="00291CB9">
              <w:rPr>
                <w:rFonts w:ascii="Times New Roman" w:hAnsi="Times New Roman" w:cs="Times New Roman"/>
                <w:sz w:val="20"/>
                <w:szCs w:val="20"/>
              </w:rPr>
              <w:t xml:space="preserve"> (2019</w:t>
            </w:r>
          </w:p>
        </w:tc>
      </w:tr>
      <w:tr w:rsidR="007876FB" w:rsidRPr="00291CB9" w14:paraId="05F4977C" w14:textId="77777777" w:rsidTr="00F30FB9">
        <w:tc>
          <w:tcPr>
            <w:tcW w:w="1870" w:type="dxa"/>
          </w:tcPr>
          <w:p w14:paraId="6589C2CA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EV</w:t>
            </w:r>
          </w:p>
        </w:tc>
        <w:tc>
          <w:tcPr>
            <w:tcW w:w="1870" w:type="dxa"/>
          </w:tcPr>
          <w:p w14:paraId="7102AC2D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Bathing Frequency (times day</w:t>
            </w:r>
            <w:r w:rsidRPr="00291C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0" w:type="dxa"/>
          </w:tcPr>
          <w:p w14:paraId="0E9430AA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All segments</w:t>
            </w:r>
          </w:p>
        </w:tc>
        <w:tc>
          <w:tcPr>
            <w:tcW w:w="1870" w:type="dxa"/>
          </w:tcPr>
          <w:p w14:paraId="661B960A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0" w:type="dxa"/>
          </w:tcPr>
          <w:p w14:paraId="4B57E4E2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 xml:space="preserve">This study/ </w:t>
            </w:r>
            <w:proofErr w:type="spellStart"/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Adimalla</w:t>
            </w:r>
            <w:proofErr w:type="spellEnd"/>
            <w:r w:rsidRPr="00291CB9">
              <w:rPr>
                <w:rFonts w:ascii="Times New Roman" w:hAnsi="Times New Roman" w:cs="Times New Roman"/>
                <w:sz w:val="20"/>
                <w:szCs w:val="20"/>
              </w:rPr>
              <w:t xml:space="preserve"> (2019</w:t>
            </w:r>
          </w:p>
        </w:tc>
      </w:tr>
      <w:tr w:rsidR="007876FB" w:rsidRPr="00291CB9" w14:paraId="4590E9A3" w14:textId="77777777" w:rsidTr="00F30FB9">
        <w:tc>
          <w:tcPr>
            <w:tcW w:w="1870" w:type="dxa"/>
          </w:tcPr>
          <w:p w14:paraId="13641A4F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SSA</w:t>
            </w:r>
          </w:p>
        </w:tc>
        <w:tc>
          <w:tcPr>
            <w:tcW w:w="1870" w:type="dxa"/>
            <w:vMerge w:val="restart"/>
          </w:tcPr>
          <w:p w14:paraId="02520D43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Skin Surface Area for Contact (cm</w:t>
            </w:r>
            <w:r w:rsidRPr="00291C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0" w:type="dxa"/>
            <w:vMerge w:val="restart"/>
          </w:tcPr>
          <w:p w14:paraId="20D37E89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Adults (Men/Women)</w:t>
            </w:r>
          </w:p>
          <w:p w14:paraId="6CAA1447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Children</w:t>
            </w:r>
          </w:p>
        </w:tc>
        <w:tc>
          <w:tcPr>
            <w:tcW w:w="1870" w:type="dxa"/>
          </w:tcPr>
          <w:p w14:paraId="53D8D5B6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16,600</w:t>
            </w:r>
          </w:p>
        </w:tc>
        <w:tc>
          <w:tcPr>
            <w:tcW w:w="1870" w:type="dxa"/>
            <w:vMerge w:val="restart"/>
          </w:tcPr>
          <w:p w14:paraId="408B92F0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 xml:space="preserve">This study/ </w:t>
            </w:r>
            <w:proofErr w:type="spellStart"/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Adimalla</w:t>
            </w:r>
            <w:proofErr w:type="spellEnd"/>
            <w:r w:rsidRPr="00291CB9">
              <w:rPr>
                <w:rFonts w:ascii="Times New Roman" w:hAnsi="Times New Roman" w:cs="Times New Roman"/>
                <w:sz w:val="20"/>
                <w:szCs w:val="20"/>
              </w:rPr>
              <w:t xml:space="preserve"> (2019</w:t>
            </w:r>
          </w:p>
        </w:tc>
      </w:tr>
      <w:tr w:rsidR="007876FB" w:rsidRPr="00291CB9" w14:paraId="36A5E3F1" w14:textId="77777777" w:rsidTr="00F30FB9">
        <w:tc>
          <w:tcPr>
            <w:tcW w:w="1870" w:type="dxa"/>
          </w:tcPr>
          <w:p w14:paraId="635FF3FF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7320590C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3B051247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</w:tcPr>
          <w:p w14:paraId="4C9AFD71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12,000</w:t>
            </w:r>
          </w:p>
        </w:tc>
        <w:tc>
          <w:tcPr>
            <w:tcW w:w="1870" w:type="dxa"/>
            <w:vMerge/>
          </w:tcPr>
          <w:p w14:paraId="70F9B51C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76FB" w:rsidRPr="00291CB9" w14:paraId="74A2B978" w14:textId="77777777" w:rsidTr="00F30FB9">
        <w:tc>
          <w:tcPr>
            <w:tcW w:w="1870" w:type="dxa"/>
          </w:tcPr>
          <w:p w14:paraId="15265644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CF</w:t>
            </w:r>
          </w:p>
        </w:tc>
        <w:tc>
          <w:tcPr>
            <w:tcW w:w="1870" w:type="dxa"/>
          </w:tcPr>
          <w:p w14:paraId="7AC82DA4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Unit Conversion Factor (dimensionless)</w:t>
            </w:r>
          </w:p>
        </w:tc>
        <w:tc>
          <w:tcPr>
            <w:tcW w:w="1870" w:type="dxa"/>
          </w:tcPr>
          <w:p w14:paraId="6C8BDC98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All segments</w:t>
            </w:r>
          </w:p>
        </w:tc>
        <w:tc>
          <w:tcPr>
            <w:tcW w:w="1870" w:type="dxa"/>
          </w:tcPr>
          <w:p w14:paraId="4C9AA256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870" w:type="dxa"/>
          </w:tcPr>
          <w:p w14:paraId="6352A577" w14:textId="455CE13C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Li</w:t>
            </w:r>
            <w:r w:rsidR="00291CB9" w:rsidRPr="00291CB9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 xml:space="preserve"> et al. (201</w:t>
            </w:r>
            <w:r w:rsidR="00291CB9" w:rsidRPr="00291CB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); Wu &amp; Sun (2016)</w:t>
            </w:r>
          </w:p>
        </w:tc>
      </w:tr>
      <w:tr w:rsidR="007876FB" w:rsidRPr="00291CB9" w14:paraId="363895BC" w14:textId="77777777" w:rsidTr="00F30FB9">
        <w:tc>
          <w:tcPr>
            <w:tcW w:w="1870" w:type="dxa"/>
          </w:tcPr>
          <w:p w14:paraId="21B2185F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RfD</w:t>
            </w:r>
            <w:proofErr w:type="spellEnd"/>
          </w:p>
        </w:tc>
        <w:tc>
          <w:tcPr>
            <w:tcW w:w="1870" w:type="dxa"/>
          </w:tcPr>
          <w:p w14:paraId="485DBE04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Toxicological Reference Dose (mg kg</w:t>
            </w:r>
            <w:r w:rsidRPr="00291C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-1 </w:t>
            </w: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day</w:t>
            </w:r>
            <w:r w:rsidRPr="00291C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0" w:type="dxa"/>
          </w:tcPr>
          <w:p w14:paraId="4F4F808F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All segments</w:t>
            </w:r>
          </w:p>
        </w:tc>
        <w:tc>
          <w:tcPr>
            <w:tcW w:w="1870" w:type="dxa"/>
          </w:tcPr>
          <w:p w14:paraId="3803D760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1870" w:type="dxa"/>
          </w:tcPr>
          <w:p w14:paraId="066A4729" w14:textId="77777777" w:rsidR="007876FB" w:rsidRPr="00291CB9" w:rsidRDefault="007876FB" w:rsidP="00F3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B9">
              <w:rPr>
                <w:rFonts w:ascii="Times New Roman" w:hAnsi="Times New Roman" w:cs="Times New Roman"/>
                <w:sz w:val="20"/>
                <w:szCs w:val="20"/>
              </w:rPr>
              <w:t>US EPA IRIS (1989)</w:t>
            </w:r>
          </w:p>
        </w:tc>
      </w:tr>
    </w:tbl>
    <w:p w14:paraId="33D51CB9" w14:textId="77777777" w:rsidR="007876FB" w:rsidRPr="00291CB9" w:rsidRDefault="007876FB" w:rsidP="007876FB">
      <w:pPr>
        <w:rPr>
          <w:rFonts w:ascii="Times New Roman" w:hAnsi="Times New Roman" w:cs="Times New Roman"/>
          <w:sz w:val="20"/>
          <w:szCs w:val="20"/>
        </w:rPr>
      </w:pPr>
    </w:p>
    <w:bookmarkEnd w:id="1"/>
    <w:p w14:paraId="11BBAD5E" w14:textId="77777777" w:rsidR="007876FB" w:rsidRPr="00291CB9" w:rsidRDefault="007876FB" w:rsidP="007876FB">
      <w:pPr>
        <w:rPr>
          <w:rFonts w:ascii="Times New Roman" w:hAnsi="Times New Roman" w:cs="Times New Roman"/>
          <w:sz w:val="20"/>
          <w:szCs w:val="20"/>
        </w:rPr>
      </w:pPr>
    </w:p>
    <w:p w14:paraId="17379774" w14:textId="40C4C440" w:rsidR="00DA7307" w:rsidRPr="00291CB9" w:rsidRDefault="007876FB" w:rsidP="007876FB">
      <w:pPr>
        <w:rPr>
          <w:rFonts w:ascii="Times New Roman" w:hAnsi="Times New Roman" w:cs="Times New Roman"/>
          <w:b/>
          <w:sz w:val="20"/>
          <w:szCs w:val="20"/>
        </w:rPr>
      </w:pPr>
      <w:r w:rsidRPr="00291CB9">
        <w:rPr>
          <w:rFonts w:ascii="Times New Roman" w:hAnsi="Times New Roman" w:cs="Times New Roman"/>
          <w:sz w:val="20"/>
          <w:szCs w:val="20"/>
        </w:rPr>
        <w:br w:type="page"/>
      </w:r>
      <w:r w:rsidR="00291CB9" w:rsidRPr="00291CB9">
        <w:rPr>
          <w:rFonts w:ascii="Times New Roman" w:hAnsi="Times New Roman" w:cs="Times New Roman"/>
          <w:b/>
          <w:sz w:val="20"/>
          <w:szCs w:val="20"/>
        </w:rPr>
        <w:lastRenderedPageBreak/>
        <w:t>References</w:t>
      </w:r>
    </w:p>
    <w:p w14:paraId="40D9694F" w14:textId="77777777" w:rsidR="00291CB9" w:rsidRPr="00291CB9" w:rsidRDefault="00291CB9" w:rsidP="00291CB9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91CB9">
        <w:rPr>
          <w:rFonts w:ascii="Times New Roman" w:eastAsia="Times New Roman" w:hAnsi="Times New Roman" w:cs="Times New Roman"/>
          <w:sz w:val="20"/>
          <w:szCs w:val="20"/>
        </w:rPr>
        <w:t xml:space="preserve">United States Environmental Protection Agency (US EPA). (1989). </w:t>
      </w:r>
      <w:r w:rsidRPr="00291CB9">
        <w:rPr>
          <w:rFonts w:ascii="Times New Roman" w:eastAsia="Times New Roman" w:hAnsi="Times New Roman" w:cs="Times New Roman"/>
          <w:i/>
          <w:iCs/>
          <w:sz w:val="20"/>
          <w:szCs w:val="20"/>
        </w:rPr>
        <w:t>Risk Assessment Guidance for Superfund, Volume I: Human Health Evaluation Manual (Part A)</w:t>
      </w:r>
      <w:r w:rsidRPr="00291CB9">
        <w:rPr>
          <w:rFonts w:ascii="Times New Roman" w:eastAsia="Times New Roman" w:hAnsi="Times New Roman" w:cs="Times New Roman"/>
          <w:sz w:val="20"/>
          <w:szCs w:val="20"/>
        </w:rPr>
        <w:t>. EPA/540/1-89/002. Washington, DC.</w:t>
      </w:r>
    </w:p>
    <w:p w14:paraId="6FA9E186" w14:textId="77777777" w:rsidR="00291CB9" w:rsidRPr="00291CB9" w:rsidRDefault="00291CB9" w:rsidP="00291CB9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91CB9">
        <w:rPr>
          <w:rFonts w:ascii="Times New Roman" w:eastAsia="Times New Roman" w:hAnsi="Times New Roman" w:cs="Times New Roman"/>
          <w:sz w:val="20"/>
          <w:szCs w:val="20"/>
        </w:rPr>
        <w:t xml:space="preserve">United States Environmental Protection Agency (US EPA). (2001). </w:t>
      </w:r>
      <w:r w:rsidRPr="00291CB9">
        <w:rPr>
          <w:rFonts w:ascii="Times New Roman" w:eastAsia="Times New Roman" w:hAnsi="Times New Roman" w:cs="Times New Roman"/>
          <w:i/>
          <w:iCs/>
          <w:sz w:val="20"/>
          <w:szCs w:val="20"/>
        </w:rPr>
        <w:t>Risk Assessment Guidance for Superfund: Volume III – Part A, Process for Conducting Probabilistic Risk Assessment</w:t>
      </w:r>
      <w:r w:rsidRPr="00291CB9">
        <w:rPr>
          <w:rFonts w:ascii="Times New Roman" w:eastAsia="Times New Roman" w:hAnsi="Times New Roman" w:cs="Times New Roman"/>
          <w:sz w:val="20"/>
          <w:szCs w:val="20"/>
        </w:rPr>
        <w:t>. EPA 540-R-02-002. Washington, DC.</w:t>
      </w:r>
    </w:p>
    <w:p w14:paraId="633DCC1C" w14:textId="77777777" w:rsidR="00291CB9" w:rsidRPr="00291CB9" w:rsidRDefault="00291CB9" w:rsidP="00291CB9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91CB9">
        <w:rPr>
          <w:rFonts w:ascii="Times New Roman" w:eastAsia="Times New Roman" w:hAnsi="Times New Roman" w:cs="Times New Roman"/>
          <w:sz w:val="20"/>
          <w:szCs w:val="20"/>
        </w:rPr>
        <w:t xml:space="preserve">United States Environmental Protection Agency Integrated Risk Information System (US EPA IRIS). (1989). </w:t>
      </w:r>
      <w:r w:rsidRPr="00291CB9">
        <w:rPr>
          <w:rFonts w:ascii="Times New Roman" w:eastAsia="Times New Roman" w:hAnsi="Times New Roman" w:cs="Times New Roman"/>
          <w:i/>
          <w:iCs/>
          <w:sz w:val="20"/>
          <w:szCs w:val="20"/>
        </w:rPr>
        <w:t>Nitrate-nitrogen toxicological reference benchmark parameters</w:t>
      </w:r>
      <w:r w:rsidRPr="00291CB9">
        <w:rPr>
          <w:rFonts w:ascii="Times New Roman" w:eastAsia="Times New Roman" w:hAnsi="Times New Roman" w:cs="Times New Roman"/>
          <w:sz w:val="20"/>
          <w:szCs w:val="20"/>
        </w:rPr>
        <w:t>. Washington, DC.</w:t>
      </w:r>
    </w:p>
    <w:p w14:paraId="3BC8177B" w14:textId="6E965B98" w:rsidR="00291CB9" w:rsidRPr="00291CB9" w:rsidRDefault="00291CB9" w:rsidP="00291CB9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91CB9">
        <w:rPr>
          <w:rFonts w:ascii="Times New Roman" w:eastAsia="Times New Roman" w:hAnsi="Times New Roman" w:cs="Times New Roman"/>
          <w:sz w:val="20"/>
          <w:szCs w:val="20"/>
        </w:rPr>
        <w:t>Adimalla</w:t>
      </w:r>
      <w:proofErr w:type="spellEnd"/>
      <w:r w:rsidRPr="00291CB9">
        <w:rPr>
          <w:rFonts w:ascii="Times New Roman" w:eastAsia="Times New Roman" w:hAnsi="Times New Roman" w:cs="Times New Roman"/>
          <w:sz w:val="20"/>
          <w:szCs w:val="20"/>
        </w:rPr>
        <w:t xml:space="preserve">, N., &amp; Qian, H. (2019). Groundwater quality evaluation using water quality index (WQI) for drinking purposes and human health risk (HHR) assessment in an agricultural region of </w:t>
      </w:r>
      <w:proofErr w:type="spellStart"/>
      <w:r w:rsidRPr="00291CB9">
        <w:rPr>
          <w:rFonts w:ascii="Times New Roman" w:eastAsia="Times New Roman" w:hAnsi="Times New Roman" w:cs="Times New Roman"/>
          <w:sz w:val="20"/>
          <w:szCs w:val="20"/>
        </w:rPr>
        <w:t>Nanganur</w:t>
      </w:r>
      <w:proofErr w:type="spellEnd"/>
      <w:r w:rsidRPr="00291CB9">
        <w:rPr>
          <w:rFonts w:ascii="Times New Roman" w:eastAsia="Times New Roman" w:hAnsi="Times New Roman" w:cs="Times New Roman"/>
          <w:sz w:val="20"/>
          <w:szCs w:val="20"/>
        </w:rPr>
        <w:t xml:space="preserve">, south India. </w:t>
      </w:r>
      <w:r w:rsidRPr="00291CB9">
        <w:rPr>
          <w:rFonts w:ascii="Times New Roman" w:eastAsia="Times New Roman" w:hAnsi="Times New Roman" w:cs="Times New Roman"/>
          <w:i/>
          <w:iCs/>
          <w:sz w:val="20"/>
          <w:szCs w:val="20"/>
        </w:rPr>
        <w:t>Ecotoxicology and Environmental Safety</w:t>
      </w:r>
      <w:r w:rsidRPr="00291CB9">
        <w:rPr>
          <w:rFonts w:ascii="Times New Roman" w:eastAsia="Times New Roman" w:hAnsi="Times New Roman" w:cs="Times New Roman"/>
          <w:sz w:val="20"/>
          <w:szCs w:val="20"/>
        </w:rPr>
        <w:t xml:space="preserve">, 176, 153–161. </w:t>
      </w:r>
      <w:hyperlink r:id="rId4" w:history="1">
        <w:r w:rsidRPr="00291CB9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https://doi.org/10.1016/j.ecoenv.2019.03.066</w:t>
        </w:r>
      </w:hyperlink>
    </w:p>
    <w:p w14:paraId="1944C976" w14:textId="77777777" w:rsidR="00291CB9" w:rsidRPr="00291CB9" w:rsidRDefault="00291CB9" w:rsidP="00291CB9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291CB9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Liu, J., </w:t>
      </w:r>
      <w:proofErr w:type="spellStart"/>
      <w:r w:rsidRPr="00291CB9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Jin</w:t>
      </w:r>
      <w:proofErr w:type="spellEnd"/>
      <w:r w:rsidRPr="00291CB9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, D., Wang, T., Gao, M., Yang, J., &amp; Wang, Q. (2019). Hydrogeochemical processes and quality assessment of shallow groundwater in </w:t>
      </w:r>
      <w:proofErr w:type="spellStart"/>
      <w:r w:rsidRPr="00291CB9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Chenqi</w:t>
      </w:r>
      <w:proofErr w:type="spellEnd"/>
      <w:r w:rsidRPr="00291CB9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coalfield, Inner Mongolia, China. </w:t>
      </w:r>
      <w:r w:rsidRPr="00291CB9">
        <w:rPr>
          <w:rFonts w:ascii="Times New Roman" w:hAnsi="Times New Roman" w:cs="Times New Roman"/>
          <w:i/>
          <w:color w:val="222222"/>
          <w:sz w:val="20"/>
          <w:szCs w:val="20"/>
          <w:shd w:val="clear" w:color="auto" w:fill="FFFFFF"/>
        </w:rPr>
        <w:t>Environmental Earth Sciences</w:t>
      </w:r>
      <w:r w:rsidRPr="00291CB9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 78(12), 347. https://doi.org/10.1007/s12665-019-8355-4</w:t>
      </w:r>
    </w:p>
    <w:p w14:paraId="1032D455" w14:textId="77777777" w:rsidR="00291CB9" w:rsidRPr="00291CB9" w:rsidRDefault="00291CB9" w:rsidP="00291CB9">
      <w:pPr>
        <w:spacing w:line="480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291CB9">
        <w:rPr>
          <w:rFonts w:ascii="Times New Roman" w:eastAsia="Times New Roman" w:hAnsi="Times New Roman" w:cs="Times New Roman"/>
          <w:sz w:val="20"/>
          <w:szCs w:val="20"/>
        </w:rPr>
        <w:t>Wu, J. and Sun, Z., 2016. Evaluation of shallow groundwater contamination and associated human health risk in an alluvial plain impacted by agricultural and industrial activities, mid-west China. </w:t>
      </w:r>
      <w:r w:rsidRPr="00291CB9">
        <w:rPr>
          <w:rFonts w:ascii="Times New Roman" w:eastAsia="Times New Roman" w:hAnsi="Times New Roman" w:cs="Times New Roman"/>
          <w:i/>
          <w:iCs/>
          <w:sz w:val="20"/>
          <w:szCs w:val="20"/>
        </w:rPr>
        <w:t>Exposure and health</w:t>
      </w:r>
      <w:r w:rsidRPr="00291CB9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291CB9">
        <w:rPr>
          <w:rFonts w:ascii="Times New Roman" w:eastAsia="Times New Roman" w:hAnsi="Times New Roman" w:cs="Times New Roman"/>
          <w:i/>
          <w:iCs/>
          <w:sz w:val="20"/>
          <w:szCs w:val="20"/>
        </w:rPr>
        <w:t>8</w:t>
      </w:r>
      <w:r w:rsidRPr="00291CB9">
        <w:rPr>
          <w:rFonts w:ascii="Times New Roman" w:eastAsia="Times New Roman" w:hAnsi="Times New Roman" w:cs="Times New Roman"/>
          <w:sz w:val="20"/>
          <w:szCs w:val="20"/>
        </w:rPr>
        <w:t>(3), pp.311-329.</w:t>
      </w:r>
      <w:r w:rsidRPr="00291CB9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hyperlink r:id="rId5" w:history="1">
        <w:r w:rsidRPr="00291CB9">
          <w:rPr>
            <w:rStyle w:val="Hyperlink"/>
            <w:rFonts w:ascii="Times New Roman" w:hAnsi="Times New Roman" w:cs="Times New Roman"/>
            <w:sz w:val="20"/>
            <w:szCs w:val="20"/>
            <w:shd w:val="clear" w:color="auto" w:fill="FFFFFF"/>
          </w:rPr>
          <w:t>https://doi.org/10.1007/s12403-015-0170-x</w:t>
        </w:r>
      </w:hyperlink>
    </w:p>
    <w:p w14:paraId="18C86EB7" w14:textId="77777777" w:rsidR="00291CB9" w:rsidRPr="00291CB9" w:rsidRDefault="00291CB9" w:rsidP="00291CB9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7A9A9E2" w14:textId="77777777" w:rsidR="00291CB9" w:rsidRPr="00291CB9" w:rsidRDefault="00291CB9" w:rsidP="007876FB">
      <w:pPr>
        <w:rPr>
          <w:rFonts w:ascii="Times New Roman" w:hAnsi="Times New Roman" w:cs="Times New Roman"/>
          <w:b/>
          <w:sz w:val="20"/>
          <w:szCs w:val="20"/>
        </w:rPr>
      </w:pPr>
    </w:p>
    <w:sectPr w:rsidR="00291CB9" w:rsidRPr="00291C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307"/>
    <w:rsid w:val="001034BC"/>
    <w:rsid w:val="001652DC"/>
    <w:rsid w:val="001E2297"/>
    <w:rsid w:val="00291CB9"/>
    <w:rsid w:val="00373E7F"/>
    <w:rsid w:val="003A476E"/>
    <w:rsid w:val="00671E6B"/>
    <w:rsid w:val="007876FB"/>
    <w:rsid w:val="009E2C9C"/>
    <w:rsid w:val="00CB1E77"/>
    <w:rsid w:val="00DA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3EBEF"/>
  <w15:chartTrackingRefBased/>
  <w15:docId w15:val="{B9BC3DBA-F306-4ED9-91C5-91CCE1592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73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7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1E6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Calendar1">
    <w:name w:val="Calendar 1"/>
    <w:basedOn w:val="TableNormal"/>
    <w:uiPriority w:val="99"/>
    <w:qFormat/>
    <w:rsid w:val="00671E6B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Hyperlink">
    <w:name w:val="Hyperlink"/>
    <w:basedOn w:val="DefaultParagraphFont"/>
    <w:uiPriority w:val="99"/>
    <w:unhideWhenUsed/>
    <w:rsid w:val="00291C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1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0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1007/s12403-015-0170-x" TargetMode="External"/><Relationship Id="rId4" Type="http://schemas.openxmlformats.org/officeDocument/2006/relationships/hyperlink" Target="https://doi.org/10.1016/j.ecoenv.2019.03.0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1102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cp:lastPrinted>2026-06-21T12:38:00Z</cp:lastPrinted>
  <dcterms:created xsi:type="dcterms:W3CDTF">2026-06-21T07:02:00Z</dcterms:created>
  <dcterms:modified xsi:type="dcterms:W3CDTF">2026-06-23T12:35:00Z</dcterms:modified>
</cp:coreProperties>
</file>