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B5F3C" w14:textId="77777777" w:rsidR="00AF7AB9" w:rsidRDefault="00AF7AB9" w:rsidP="00AF7AB9">
      <w:pPr>
        <w:widowControl/>
        <w:shd w:val="clear" w:color="auto" w:fill="FFFFFF"/>
        <w:spacing w:afterLines="50" w:after="156"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 Table 1. In silico prediction of sequence variants in </w:t>
      </w:r>
      <w:r>
        <w:rPr>
          <w:rFonts w:ascii="Times New Roman" w:hAnsi="Times New Roman" w:cs="Times New Roman"/>
          <w:b/>
          <w:bCs/>
          <w:i/>
          <w:iCs/>
          <w:sz w:val="24"/>
        </w:rPr>
        <w:t>UBE3A</w:t>
      </w:r>
    </w:p>
    <w:tbl>
      <w:tblPr>
        <w:tblpPr w:leftFromText="180" w:rightFromText="180" w:vertAnchor="text" w:tblpY="1"/>
        <w:tblOverlap w:val="never"/>
        <w:tblW w:w="8179" w:type="dxa"/>
        <w:tblLook w:val="04A0" w:firstRow="1" w:lastRow="0" w:firstColumn="1" w:lastColumn="0" w:noHBand="0" w:noVBand="1"/>
      </w:tblPr>
      <w:tblGrid>
        <w:gridCol w:w="712"/>
        <w:gridCol w:w="1425"/>
        <w:gridCol w:w="1953"/>
        <w:gridCol w:w="1425"/>
        <w:gridCol w:w="1394"/>
        <w:gridCol w:w="1270"/>
      </w:tblGrid>
      <w:tr w:rsidR="00AF7AB9" w14:paraId="7EE7612A" w14:textId="77777777" w:rsidTr="00235776">
        <w:trPr>
          <w:trHeight w:val="162"/>
        </w:trPr>
        <w:tc>
          <w:tcPr>
            <w:tcW w:w="71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015253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Pt</w:t>
            </w:r>
          </w:p>
        </w:tc>
        <w:tc>
          <w:tcPr>
            <w:tcW w:w="14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BFDF3D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SIFT</w:t>
            </w:r>
          </w:p>
        </w:tc>
        <w:tc>
          <w:tcPr>
            <w:tcW w:w="195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E423FF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Polyphen-2</w:t>
            </w:r>
          </w:p>
        </w:tc>
        <w:tc>
          <w:tcPr>
            <w:tcW w:w="14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45926D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Revel</w:t>
            </w:r>
          </w:p>
        </w:tc>
        <w:tc>
          <w:tcPr>
            <w:tcW w:w="13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0F408F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GERP</w:t>
            </w:r>
          </w:p>
        </w:tc>
        <w:tc>
          <w:tcPr>
            <w:tcW w:w="12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2C6339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CADD</w:t>
            </w:r>
          </w:p>
        </w:tc>
      </w:tr>
      <w:tr w:rsidR="00AF7AB9" w14:paraId="2028D008" w14:textId="77777777" w:rsidTr="00235776">
        <w:trPr>
          <w:trHeight w:val="142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771D6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6CFAC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9C46B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0E290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06FCD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5.84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DDBDF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37</w:t>
            </w:r>
          </w:p>
        </w:tc>
      </w:tr>
      <w:tr w:rsidR="00AF7AB9" w14:paraId="798A6135" w14:textId="77777777" w:rsidTr="00235776">
        <w:trPr>
          <w:trHeight w:val="142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18A76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9BC9E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5B485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B11DB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0.67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8D99A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4.72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090A8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24.2</w:t>
            </w:r>
          </w:p>
        </w:tc>
      </w:tr>
      <w:tr w:rsidR="00AF7AB9" w14:paraId="5E7C5285" w14:textId="77777777" w:rsidTr="00235776">
        <w:trPr>
          <w:trHeight w:val="142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028D6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B79E1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F61F1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D0CAE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0.67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C4D8C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4.72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7C1A3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24.2</w:t>
            </w:r>
          </w:p>
        </w:tc>
      </w:tr>
      <w:tr w:rsidR="00AF7AB9" w14:paraId="1A8FAED9" w14:textId="77777777" w:rsidTr="00235776">
        <w:trPr>
          <w:trHeight w:val="142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69D05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2A773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0.003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ED06C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0.997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EC3EF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0.235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F75AE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1.06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23D1E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22.9</w:t>
            </w:r>
          </w:p>
        </w:tc>
      </w:tr>
      <w:tr w:rsidR="00AF7AB9" w14:paraId="63C622BC" w14:textId="77777777" w:rsidTr="00235776">
        <w:trPr>
          <w:trHeight w:val="142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3738E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4D551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8703F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70969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10E9F8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4.72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CAD6F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23.8</w:t>
            </w:r>
          </w:p>
        </w:tc>
      </w:tr>
      <w:tr w:rsidR="00AF7AB9" w14:paraId="3847869A" w14:textId="77777777" w:rsidTr="00235776">
        <w:trPr>
          <w:trHeight w:val="142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F74F7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70C70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4DCF6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D8CA8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9C0DB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85166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  <w:tr w:rsidR="00AF7AB9" w14:paraId="511EE3BA" w14:textId="77777777" w:rsidTr="00235776">
        <w:trPr>
          <w:trHeight w:val="142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3A5E7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04E3B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619EF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D99E7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0.797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5EF9C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4.28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61274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29.4</w:t>
            </w:r>
          </w:p>
        </w:tc>
      </w:tr>
      <w:tr w:rsidR="00AF7AB9" w14:paraId="185E0A78" w14:textId="77777777" w:rsidTr="00235776">
        <w:trPr>
          <w:trHeight w:val="147"/>
        </w:trPr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132C84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9F848A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AC9201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69EB1B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6D543C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454B13" w14:textId="77777777" w:rsidR="00AF7AB9" w:rsidRDefault="00AF7AB9" w:rsidP="00235776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</w:tbl>
    <w:p w14:paraId="6AC46D04" w14:textId="77777777" w:rsidR="00AF7AB9" w:rsidRDefault="00AF7AB9" w:rsidP="00AF7AB9">
      <w:pPr>
        <w:widowControl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 w:val="18"/>
          <w:szCs w:val="18"/>
        </w:rPr>
        <w:t>SIFT:</w:t>
      </w:r>
      <w:r>
        <w:rPr>
          <w:rFonts w:ascii="Times New Roman" w:hAnsi="Times New Roman" w:cs="Times New Roman"/>
          <w:sz w:val="18"/>
          <w:szCs w:val="18"/>
        </w:rPr>
        <w:t xml:space="preserve"> Sorting Intolerant from Tolerant</w:t>
      </w:r>
      <w:r>
        <w:rPr>
          <w:rFonts w:ascii="Times New Roman" w:hAnsi="Times New Roman" w:cs="Times New Roman" w:hint="eastAsia"/>
          <w:sz w:val="18"/>
          <w:szCs w:val="18"/>
        </w:rPr>
        <w:t>; Polphen-2:</w:t>
      </w:r>
      <w:r>
        <w:rPr>
          <w:rFonts w:ascii="Times New Roman" w:hAnsi="Times New Roman" w:cs="Times New Roman"/>
          <w:sz w:val="18"/>
          <w:szCs w:val="18"/>
        </w:rPr>
        <w:t xml:space="preserve"> Polymorphism Phenotyping v2</w:t>
      </w:r>
      <w:r>
        <w:rPr>
          <w:rFonts w:ascii="Times New Roman" w:hAnsi="Times New Roman" w:cs="Times New Roman" w:hint="eastAsia"/>
          <w:sz w:val="18"/>
          <w:szCs w:val="18"/>
        </w:rPr>
        <w:t>; Revel:</w:t>
      </w:r>
      <w:r>
        <w:rPr>
          <w:rFonts w:ascii="Times New Roman" w:hAnsi="Times New Roman" w:cs="Times New Roman"/>
          <w:sz w:val="18"/>
          <w:szCs w:val="18"/>
        </w:rPr>
        <w:t xml:space="preserve"> Rare Exome Variant Ensemble Learner</w:t>
      </w:r>
      <w:r>
        <w:rPr>
          <w:rFonts w:ascii="Times New Roman" w:hAnsi="Times New Roman" w:cs="Times New Roman" w:hint="eastAsia"/>
          <w:sz w:val="18"/>
          <w:szCs w:val="18"/>
        </w:rPr>
        <w:t>; GERP:</w:t>
      </w:r>
      <w:r>
        <w:rPr>
          <w:rFonts w:ascii="Times New Roman" w:hAnsi="Times New Roman" w:cs="Times New Roman"/>
          <w:sz w:val="18"/>
          <w:szCs w:val="18"/>
        </w:rPr>
        <w:t xml:space="preserve"> Genomic Evolutionary Rate Profiling</w:t>
      </w:r>
      <w:r>
        <w:rPr>
          <w:rFonts w:ascii="Times New Roman" w:hAnsi="Times New Roman" w:cs="Times New Roman" w:hint="eastAsia"/>
          <w:sz w:val="18"/>
          <w:szCs w:val="18"/>
        </w:rPr>
        <w:t>; CADD:</w:t>
      </w:r>
      <w:r>
        <w:rPr>
          <w:rFonts w:ascii="Times New Roman" w:hAnsi="Times New Roman" w:cs="Times New Roman"/>
          <w:sz w:val="18"/>
          <w:szCs w:val="18"/>
        </w:rPr>
        <w:t xml:space="preserve"> Combined Annotation Dependent Depletio</w:t>
      </w:r>
      <w:r>
        <w:rPr>
          <w:rFonts w:ascii="Times New Roman" w:hAnsi="Times New Roman" w:cs="Times New Roman" w:hint="eastAsia"/>
          <w:sz w:val="18"/>
          <w:szCs w:val="18"/>
        </w:rPr>
        <w:t>n</w:t>
      </w:r>
    </w:p>
    <w:p w14:paraId="5A932987" w14:textId="77777777" w:rsidR="00DC2479" w:rsidRDefault="00DC2479"/>
    <w:sectPr w:rsidR="00DC2479" w:rsidSect="00AF7AB9">
      <w:footerReference w:type="default" r:id="rId4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572301"/>
      <w:docPartObj>
        <w:docPartGallery w:val="Page Numbers (Bottom of Page)"/>
        <w:docPartUnique/>
      </w:docPartObj>
    </w:sdtPr>
    <w:sdtContent>
      <w:p w14:paraId="0C9720FA" w14:textId="77777777" w:rsidR="00AF7AB9" w:rsidRDefault="00AF7AB9" w:rsidP="00AC07DB">
        <w:pPr>
          <w:pStyle w:val="Footer"/>
          <w:jc w:val="center"/>
        </w:pPr>
        <w:r w:rsidRPr="00A25462">
          <w:rPr>
            <w:b/>
            <w:bCs/>
          </w:rPr>
          <w:fldChar w:fldCharType="begin"/>
        </w:r>
        <w:r w:rsidRPr="00A25462">
          <w:rPr>
            <w:b/>
            <w:bCs/>
          </w:rPr>
          <w:instrText>PAGE   \* MERGEFORMAT</w:instrText>
        </w:r>
        <w:r w:rsidRPr="00A25462">
          <w:rPr>
            <w:b/>
            <w:bCs/>
          </w:rPr>
          <w:fldChar w:fldCharType="separate"/>
        </w:r>
        <w:r w:rsidRPr="00A25462">
          <w:rPr>
            <w:b/>
            <w:bCs/>
            <w:lang w:val="zh-CN"/>
          </w:rPr>
          <w:t>2</w:t>
        </w:r>
        <w:r w:rsidRPr="00A25462">
          <w:rPr>
            <w:b/>
            <w:bCs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AB9"/>
    <w:rsid w:val="005B6877"/>
    <w:rsid w:val="009A6E75"/>
    <w:rsid w:val="00AA0C39"/>
    <w:rsid w:val="00AF7AB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9B394"/>
  <w15:chartTrackingRefBased/>
  <w15:docId w15:val="{5C2B7C35-63C7-45DB-A573-2AC2E2D2A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AB9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7AB9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AB9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AB9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AB9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AB9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AB9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AB9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AB9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AB9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A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A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A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A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A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A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7AB9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AF7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AB9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F7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7AB9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AF7A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7AB9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AF7A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AB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A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7AB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qFormat/>
    <w:rsid w:val="00AF7AB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F7AB9"/>
    <w:rPr>
      <w:rFonts w:eastAsiaTheme="minorEastAsia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2026-08-24T11:09:00Z</dcterms:created>
  <dcterms:modified xsi:type="dcterms:W3CDTF">2026-08-24T11:09:00Z</dcterms:modified>
</cp:coreProperties>
</file>