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F102" w14:textId="1B6FAB8D" w:rsidR="0045282B" w:rsidRDefault="00000000">
      <w:pPr>
        <w:pStyle w:val="1"/>
        <w:spacing w:before="0" w:after="0" w:line="360" w:lineRule="auto"/>
        <w:rPr>
          <w:rFonts w:ascii="Times New Roman" w:eastAsia="黑体" w:hAnsi="Times New Roman" w:cs="Times New Roman"/>
          <w:sz w:val="30"/>
        </w:rPr>
      </w:pPr>
      <w:r>
        <w:rPr>
          <w:rFonts w:ascii="Times New Roman" w:eastAsia="黑体" w:hAnsi="Times New Roman" w:cs="Times New Roman"/>
          <w:sz w:val="30"/>
        </w:rPr>
        <w:t>Supplementary appendix</w:t>
      </w:r>
    </w:p>
    <w:p w14:paraId="4992A1F5" w14:textId="48210452" w:rsidR="0045282B" w:rsidRDefault="00000000">
      <w:pPr>
        <w:spacing w:line="360" w:lineRule="auto"/>
        <w:rPr>
          <w:rFonts w:ascii="Times New Roman" w:eastAsia="黑体" w:hAnsi="Times New Roman" w:cs="Times New Roman"/>
          <w:sz w:val="24"/>
          <w:szCs w:val="24"/>
        </w:rPr>
      </w:pPr>
      <w:r>
        <w:rPr>
          <w:rFonts w:ascii="Times New Roman" w:eastAsia="黑体" w:hAnsi="Times New Roman" w:cs="Times New Roman"/>
          <w:sz w:val="24"/>
          <w:szCs w:val="24"/>
        </w:rPr>
        <w:t>The basic characteristics of Mozambique—including its geographic distribution, population structure, and health system—have been comprehensively described in a previously published study (</w:t>
      </w:r>
      <w:hyperlink r:id="rId7" w:history="1">
        <w:r w:rsidR="0045282B">
          <w:rPr>
            <w:rStyle w:val="afb"/>
            <w:rFonts w:ascii="Times New Roman" w:eastAsia="黑体" w:hAnsi="Times New Roman" w:cs="Times New Roman"/>
            <w:sz w:val="24"/>
            <w:szCs w:val="24"/>
          </w:rPr>
          <w:t>JMIR Public Health and Surveillance - Spatial Access to Continuous Maternal and Perinatal Health Care Services in Low-Resource Settings: Cross-Sectional Study</w:t>
        </w:r>
      </w:hyperlink>
      <w:r>
        <w:rPr>
          <w:rFonts w:ascii="Times New Roman" w:eastAsia="黑体" w:hAnsi="Times New Roman" w:cs="Times New Roman"/>
          <w:sz w:val="24"/>
          <w:szCs w:val="24"/>
        </w:rPr>
        <w:t>)</w:t>
      </w:r>
      <w:r w:rsidR="00877876" w:rsidRPr="00877876">
        <w:rPr>
          <w:rFonts w:ascii="Times New Roman" w:eastAsia="黑体" w:hAnsi="Times New Roman" w:cs="Times New Roman" w:hint="eastAsia"/>
          <w:sz w:val="24"/>
          <w:szCs w:val="24"/>
          <w:vertAlign w:val="superscript"/>
        </w:rPr>
        <w:t xml:space="preserve"> </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1]</w:t>
      </w:r>
      <w:r>
        <w:rPr>
          <w:rFonts w:ascii="Times New Roman" w:eastAsia="黑体" w:hAnsi="Times New Roman" w:cs="Times New Roman"/>
          <w:sz w:val="24"/>
          <w:szCs w:val="24"/>
        </w:rPr>
        <w:t>.</w:t>
      </w:r>
      <w:r w:rsidR="00E82AFE">
        <w:rPr>
          <w:rFonts w:ascii="Times New Roman" w:eastAsia="黑体" w:hAnsi="Times New Roman" w:cs="Times New Roman" w:hint="eastAsia"/>
          <w:sz w:val="24"/>
          <w:szCs w:val="24"/>
        </w:rPr>
        <w:t xml:space="preserve"> </w:t>
      </w:r>
      <w:r>
        <w:rPr>
          <w:rFonts w:ascii="Times New Roman" w:eastAsia="黑体" w:hAnsi="Times New Roman" w:cs="Times New Roman"/>
          <w:sz w:val="24"/>
          <w:szCs w:val="24"/>
        </w:rPr>
        <w:t xml:space="preserve">Therefore, they will not be elaborated on in detail in </w:t>
      </w:r>
      <w:r>
        <w:rPr>
          <w:rFonts w:ascii="Times New Roman" w:eastAsia="黑体" w:hAnsi="Times New Roman" w:cs="Times New Roman" w:hint="eastAsia"/>
          <w:sz w:val="24"/>
          <w:szCs w:val="24"/>
        </w:rPr>
        <w:t>this</w:t>
      </w:r>
      <w:r>
        <w:rPr>
          <w:rFonts w:ascii="Times New Roman" w:eastAsia="黑体" w:hAnsi="Times New Roman" w:cs="Times New Roman"/>
          <w:sz w:val="24"/>
          <w:szCs w:val="24"/>
        </w:rPr>
        <w:t xml:space="preserve"> study.</w:t>
      </w:r>
    </w:p>
    <w:p w14:paraId="195C11BE" w14:textId="77777777" w:rsidR="0045282B" w:rsidRDefault="0045282B">
      <w:pPr>
        <w:rPr>
          <w:rFonts w:hint="eastAsia"/>
        </w:rPr>
      </w:pPr>
    </w:p>
    <w:p w14:paraId="7C21626A" w14:textId="77777777" w:rsidR="0045282B" w:rsidRDefault="00000000">
      <w:pPr>
        <w:pStyle w:val="3"/>
        <w:spacing w:before="0" w:after="0" w:line="360" w:lineRule="auto"/>
        <w:rPr>
          <w:rFonts w:ascii="Times New Roman" w:eastAsia="黑体" w:hAnsi="Times New Roman" w:cs="Times New Roman"/>
          <w:sz w:val="24"/>
          <w:szCs w:val="24"/>
        </w:rPr>
      </w:pPr>
      <w:r>
        <w:rPr>
          <w:rFonts w:ascii="Times New Roman" w:eastAsia="黑体" w:hAnsi="Times New Roman" w:cs="Times New Roman"/>
          <w:sz w:val="24"/>
          <w:szCs w:val="24"/>
        </w:rPr>
        <w:t>Theoretical framework</w:t>
      </w:r>
    </w:p>
    <w:p w14:paraId="27C965C9" w14:textId="55288A1D" w:rsidR="0045282B" w:rsidRDefault="00000000">
      <w:pPr>
        <w:spacing w:line="360" w:lineRule="auto"/>
        <w:rPr>
          <w:rFonts w:ascii="Times New Roman" w:hAnsi="Times New Roman" w:cs="Times New Roman"/>
          <w:szCs w:val="24"/>
        </w:rPr>
      </w:pPr>
      <w:r>
        <w:rPr>
          <w:rFonts w:ascii="Times New Roman" w:hAnsi="Times New Roman" w:cs="Times New Roman"/>
          <w:sz w:val="24"/>
          <w:szCs w:val="28"/>
        </w:rPr>
        <w:t>The “Countdown to 2030” initiative regularly monitors maternal and child mortality and uses a comprehensive indicator framework to assess global progress, inequalities, and key drivers in Reproductive, Maternal, Newborn, Child, and Adolescent Health (RMNCAH), providing critical support for evidence-based decision-making and the achievement of the Sustainable Development Goals (SDGs)</w:t>
      </w:r>
      <w:r w:rsidR="00877876" w:rsidRPr="00877876">
        <w:rPr>
          <w:rFonts w:ascii="Times New Roman" w:eastAsia="黑体" w:hAnsi="Times New Roman" w:cs="Times New Roman" w:hint="eastAsia"/>
          <w:sz w:val="24"/>
          <w:szCs w:val="24"/>
          <w:vertAlign w:val="superscript"/>
        </w:rPr>
        <w:t xml:space="preserve"> </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2</w:t>
      </w:r>
      <w:r w:rsidR="00877876">
        <w:rPr>
          <w:rFonts w:ascii="Times New Roman" w:eastAsia="黑体" w:hAnsi="Times New Roman" w:cs="Times New Roman" w:hint="eastAsia"/>
          <w:color w:val="000000" w:themeColor="text1"/>
          <w:sz w:val="24"/>
          <w:szCs w:val="20"/>
          <w:vertAlign w:val="superscript"/>
        </w:rPr>
        <w:t>]</w:t>
      </w:r>
      <w:r>
        <w:rPr>
          <w:rFonts w:ascii="Times New Roman" w:hAnsi="Times New Roman" w:cs="Times New Roman"/>
          <w:sz w:val="24"/>
          <w:szCs w:val="28"/>
        </w:rPr>
        <w:t>.</w:t>
      </w:r>
      <w:r w:rsidR="00877876">
        <w:rPr>
          <w:rFonts w:ascii="Times New Roman" w:hAnsi="Times New Roman" w:cs="Times New Roman" w:hint="eastAsia"/>
          <w:sz w:val="24"/>
          <w:szCs w:val="28"/>
          <w:vertAlign w:val="superscript"/>
        </w:rPr>
        <w:t xml:space="preserve"> </w:t>
      </w:r>
      <w:r>
        <w:rPr>
          <w:rFonts w:ascii="Times New Roman" w:hAnsi="Times New Roman" w:cs="Times New Roman"/>
          <w:sz w:val="24"/>
          <w:szCs w:val="28"/>
        </w:rPr>
        <w:t>Against this backdrop, the United States Agency for International Development (USAID) proposed a health systems framework for improving maternal and child health, focusing on two key indicators: RMNCAH service coverage and maternal and child health outcomes, which respectively reflect the accessibility of health services and the effectiveness of health improvements</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3</w:t>
      </w:r>
      <w:r w:rsidR="00877876">
        <w:rPr>
          <w:rFonts w:ascii="Times New Roman" w:eastAsia="黑体" w:hAnsi="Times New Roman" w:cs="Times New Roman" w:hint="eastAsia"/>
          <w:color w:val="000000" w:themeColor="text1"/>
          <w:sz w:val="24"/>
          <w:szCs w:val="20"/>
          <w:vertAlign w:val="superscript"/>
        </w:rPr>
        <w:t>]</w:t>
      </w:r>
      <w:r w:rsidR="00E82AFE">
        <w:rPr>
          <w:rFonts w:ascii="Times New Roman" w:hAnsi="Times New Roman" w:cs="Times New Roman"/>
          <w:sz w:val="24"/>
          <w:szCs w:val="28"/>
        </w:rPr>
        <w:t>.</w:t>
      </w:r>
      <w:r>
        <w:rPr>
          <w:rFonts w:ascii="Times New Roman" w:hAnsi="Times New Roman" w:cs="Times New Roman"/>
          <w:sz w:val="24"/>
          <w:szCs w:val="28"/>
        </w:rPr>
        <w:t xml:space="preserve"> (</w:t>
      </w:r>
      <w:r>
        <w:rPr>
          <w:rFonts w:ascii="Times New Roman" w:hAnsi="Times New Roman" w:cs="Times New Roman"/>
          <w:color w:val="0070C0"/>
          <w:sz w:val="24"/>
          <w:szCs w:val="28"/>
        </w:rPr>
        <w:t xml:space="preserve">Figure </w:t>
      </w:r>
      <w:r w:rsidR="005102A3">
        <w:rPr>
          <w:rFonts w:ascii="Times New Roman" w:hAnsi="Times New Roman" w:cs="Times New Roman" w:hint="eastAsia"/>
          <w:color w:val="0070C0"/>
          <w:sz w:val="24"/>
          <w:szCs w:val="28"/>
        </w:rPr>
        <w:t>S</w:t>
      </w:r>
      <w:r>
        <w:rPr>
          <w:rFonts w:ascii="Times New Roman" w:hAnsi="Times New Roman" w:cs="Times New Roman" w:hint="eastAsia"/>
          <w:color w:val="0070C0"/>
          <w:sz w:val="24"/>
          <w:szCs w:val="28"/>
        </w:rPr>
        <w:t>1</w:t>
      </w:r>
      <w:r>
        <w:rPr>
          <w:rFonts w:ascii="Times New Roman" w:hAnsi="Times New Roman" w:cs="Times New Roman"/>
          <w:sz w:val="24"/>
          <w:szCs w:val="28"/>
        </w:rPr>
        <w:t>).</w:t>
      </w:r>
    </w:p>
    <w:p w14:paraId="74528B6F" w14:textId="77777777" w:rsidR="0045282B" w:rsidRDefault="00000000">
      <w:pPr>
        <w:rPr>
          <w:rFonts w:hAnsi="宋体" w:cs="Times New Roman" w:hint="eastAsia"/>
          <w:szCs w:val="24"/>
        </w:rPr>
      </w:pPr>
      <w:r>
        <w:rPr>
          <w:rFonts w:hAnsi="宋体" w:cs="Times New Roman"/>
          <w:noProof/>
          <w:szCs w:val="24"/>
          <w14:ligatures w14:val="none"/>
        </w:rPr>
        <w:lastRenderedPageBreak/>
        <w:drawing>
          <wp:inline distT="0" distB="0" distL="0" distR="0" wp14:anchorId="435AD9DA" wp14:editId="0F644C1A">
            <wp:extent cx="5433060" cy="2743200"/>
            <wp:effectExtent l="0" t="0" r="0" b="0"/>
            <wp:docPr id="20162615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61571" name="图片 8"/>
                    <pic:cNvPicPr>
                      <a:picLocks noChangeAspect="1"/>
                    </pic:cNvPicPr>
                  </pic:nvPicPr>
                  <pic:blipFill>
                    <a:blip r:embed="rId8"/>
                    <a:stretch>
                      <a:fillRect/>
                    </a:stretch>
                  </pic:blipFill>
                  <pic:spPr>
                    <a:xfrm>
                      <a:off x="0" y="0"/>
                      <a:ext cx="5468513" cy="2761101"/>
                    </a:xfrm>
                    <a:prstGeom prst="rect">
                      <a:avLst/>
                    </a:prstGeom>
                  </pic:spPr>
                </pic:pic>
              </a:graphicData>
            </a:graphic>
          </wp:inline>
        </w:drawing>
      </w:r>
    </w:p>
    <w:p w14:paraId="1DBC231A" w14:textId="77777777" w:rsidR="0045282B" w:rsidRDefault="00000000">
      <w:pPr>
        <w:jc w:val="center"/>
        <w:rPr>
          <w:rFonts w:ascii="Times New Roman" w:hAnsi="Times New Roman" w:cs="Times New Roman"/>
          <w:b/>
          <w:bCs/>
        </w:rPr>
      </w:pPr>
      <w:r>
        <w:rPr>
          <w:rFonts w:ascii="Times New Roman" w:hAnsi="Times New Roman" w:cs="Times New Roman"/>
          <w:b/>
          <w:bCs/>
        </w:rPr>
        <w:t xml:space="preserve">Figure </w:t>
      </w:r>
      <w:r>
        <w:rPr>
          <w:rFonts w:ascii="Times New Roman" w:hAnsi="Times New Roman" w:cs="Times New Roman" w:hint="eastAsia"/>
          <w:b/>
          <w:bCs/>
        </w:rPr>
        <w:t>S</w:t>
      </w:r>
      <w:r>
        <w:rPr>
          <w:rFonts w:ascii="Times New Roman" w:hAnsi="Times New Roman" w:cs="Times New Roman"/>
          <w:b/>
          <w:bCs/>
        </w:rPr>
        <w:t>1</w:t>
      </w:r>
      <w:r>
        <w:rPr>
          <w:rFonts w:ascii="Times New Roman" w:hAnsi="Times New Roman" w:cs="Times New Roman" w:hint="eastAsia"/>
          <w:b/>
          <w:bCs/>
        </w:rPr>
        <w:t xml:space="preserve"> </w:t>
      </w:r>
      <w:r>
        <w:rPr>
          <w:rFonts w:ascii="Times New Roman" w:hAnsi="Times New Roman" w:cs="Times New Roman"/>
          <w:b/>
          <w:bCs/>
        </w:rPr>
        <w:t>Strengthening Health Systems to Improve MNCH Outcomes - a Framework</w:t>
      </w:r>
      <w:r>
        <w:rPr>
          <w:rFonts w:ascii="Times New Roman" w:hAnsi="Times New Roman" w:cs="Times New Roman" w:hint="eastAsia"/>
          <w:b/>
          <w:bCs/>
          <w:vertAlign w:val="superscript"/>
        </w:rPr>
        <w:t>[4]</w:t>
      </w:r>
    </w:p>
    <w:p w14:paraId="559B66FF" w14:textId="77777777" w:rsidR="0045282B" w:rsidRDefault="0045282B">
      <w:pPr>
        <w:rPr>
          <w:rFonts w:ascii="Times New Roman" w:hAnsi="Times New Roman" w:cs="Times New Roman"/>
        </w:rPr>
      </w:pPr>
    </w:p>
    <w:p w14:paraId="45CB3A93" w14:textId="77777777" w:rsidR="0045282B" w:rsidRDefault="00000000">
      <w:pPr>
        <w:pStyle w:val="3"/>
        <w:spacing w:before="0" w:after="0" w:line="360" w:lineRule="auto"/>
        <w:rPr>
          <w:rFonts w:ascii="Times New Roman" w:eastAsia="黑体" w:hAnsi="Times New Roman" w:cs="Times New Roman"/>
          <w:sz w:val="24"/>
          <w:szCs w:val="24"/>
        </w:rPr>
      </w:pPr>
      <w:r>
        <w:rPr>
          <w:rFonts w:ascii="Times New Roman" w:eastAsia="黑体" w:hAnsi="Times New Roman" w:cs="Times New Roman" w:hint="eastAsia"/>
          <w:sz w:val="24"/>
          <w:szCs w:val="24"/>
        </w:rPr>
        <w:t>Study design and data sources</w:t>
      </w:r>
    </w:p>
    <w:p w14:paraId="2092EF7F" w14:textId="7E0849CD" w:rsidR="0045282B" w:rsidRDefault="00000000">
      <w:pPr>
        <w:spacing w:line="360" w:lineRule="auto"/>
        <w:rPr>
          <w:rFonts w:ascii="Times New Roman" w:eastAsia="黑体" w:hAnsi="Times New Roman" w:cs="Times New Roman"/>
          <w:sz w:val="24"/>
          <w:szCs w:val="20"/>
        </w:rPr>
      </w:pPr>
      <w:r>
        <w:rPr>
          <w:rFonts w:ascii="Times New Roman" w:eastAsia="黑体" w:hAnsi="Times New Roman" w:cs="Times New Roman"/>
          <w:sz w:val="24"/>
          <w:szCs w:val="20"/>
        </w:rPr>
        <w:t>The Mozambique Demographic and Health Survey (DHS) report provides a detailed description of the sampling methodology and survey instruments. All data used in this study are publicly available through the DHS database and do not require ethical appr</w:t>
      </w:r>
      <w:r w:rsidRPr="00E82AFE">
        <w:rPr>
          <w:rFonts w:ascii="Times New Roman" w:eastAsia="黑体" w:hAnsi="Times New Roman" w:cs="Times New Roman"/>
          <w:color w:val="000000" w:themeColor="text1"/>
          <w:sz w:val="24"/>
          <w:szCs w:val="20"/>
        </w:rPr>
        <w:t>oval</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4</w:t>
      </w:r>
      <w:r w:rsidR="00877876">
        <w:rPr>
          <w:rFonts w:ascii="Times New Roman" w:eastAsia="黑体" w:hAnsi="Times New Roman" w:cs="Times New Roman" w:hint="eastAsia"/>
          <w:color w:val="000000" w:themeColor="text1"/>
          <w:sz w:val="24"/>
          <w:szCs w:val="20"/>
          <w:vertAlign w:val="superscript"/>
        </w:rPr>
        <w:t>]</w:t>
      </w:r>
      <w:r w:rsidRPr="00E82AFE">
        <w:rPr>
          <w:rFonts w:ascii="Times New Roman" w:eastAsia="黑体" w:hAnsi="Times New Roman" w:cs="Times New Roman"/>
          <w:color w:val="000000" w:themeColor="text1"/>
          <w:sz w:val="24"/>
          <w:szCs w:val="20"/>
        </w:rPr>
        <w:t>.</w:t>
      </w:r>
      <w:r w:rsidR="00E82AFE" w:rsidRPr="00E82AFE">
        <w:rPr>
          <w:rFonts w:ascii="Times New Roman" w:eastAsia="黑体" w:hAnsi="Times New Roman" w:cs="Times New Roman"/>
          <w:sz w:val="24"/>
          <w:szCs w:val="20"/>
        </w:rPr>
        <w:t xml:space="preserve"> </w:t>
      </w:r>
      <w:r w:rsidR="00E82AFE">
        <w:rPr>
          <w:rFonts w:ascii="Times New Roman" w:eastAsia="黑体" w:hAnsi="Times New Roman" w:cs="Times New Roman"/>
          <w:sz w:val="24"/>
          <w:szCs w:val="20"/>
        </w:rPr>
        <w:t>(</w:t>
      </w:r>
      <w:r w:rsidR="00E82AFE">
        <w:rPr>
          <w:rFonts w:ascii="Times New Roman" w:eastAsia="黑体" w:hAnsi="Times New Roman" w:cs="Times New Roman"/>
          <w:color w:val="0070C0"/>
          <w:sz w:val="24"/>
          <w:szCs w:val="28"/>
        </w:rPr>
        <w:t xml:space="preserve">Table </w:t>
      </w:r>
      <w:r w:rsidR="00E82AFE">
        <w:rPr>
          <w:rFonts w:ascii="Times New Roman" w:eastAsia="黑体" w:hAnsi="Times New Roman" w:cs="Times New Roman" w:hint="eastAsia"/>
          <w:color w:val="0070C0"/>
          <w:sz w:val="24"/>
          <w:szCs w:val="28"/>
        </w:rPr>
        <w:t>S1</w:t>
      </w:r>
      <w:r w:rsidR="00E82AFE">
        <w:rPr>
          <w:rFonts w:ascii="Times New Roman" w:eastAsia="黑体" w:hAnsi="Times New Roman" w:cs="Times New Roman"/>
          <w:sz w:val="24"/>
          <w:szCs w:val="20"/>
        </w:rPr>
        <w:t>)</w:t>
      </w:r>
    </w:p>
    <w:p w14:paraId="3FFAA9A9" w14:textId="77777777" w:rsidR="0045282B" w:rsidRDefault="0045282B">
      <w:pPr>
        <w:rPr>
          <w:rFonts w:ascii="Times New Roman" w:eastAsia="黑体" w:hAnsi="Times New Roman" w:cs="Times New Roman"/>
          <w:sz w:val="24"/>
          <w:szCs w:val="20"/>
        </w:rPr>
      </w:pPr>
    </w:p>
    <w:p w14:paraId="0E4BA006" w14:textId="77777777" w:rsidR="0045282B" w:rsidRDefault="00000000">
      <w:pPr>
        <w:jc w:val="center"/>
        <w:rPr>
          <w:rFonts w:ascii="Times New Roman" w:hAnsi="Times New Roman" w:cs="Times New Roman"/>
          <w:b/>
          <w:bCs/>
        </w:rPr>
      </w:pPr>
      <w:r>
        <w:rPr>
          <w:rFonts w:ascii="Times New Roman" w:eastAsia="黑体" w:hAnsi="Times New Roman" w:cs="Times New Roman"/>
          <w:b/>
          <w:bCs/>
        </w:rPr>
        <w:t xml:space="preserve">Table </w:t>
      </w:r>
      <w:r>
        <w:rPr>
          <w:rFonts w:ascii="Times New Roman" w:eastAsia="黑体" w:hAnsi="Times New Roman" w:cs="Times New Roman" w:hint="eastAsia"/>
          <w:b/>
          <w:bCs/>
        </w:rPr>
        <w:t xml:space="preserve">S1  </w:t>
      </w:r>
      <w:r>
        <w:rPr>
          <w:rFonts w:ascii="Times New Roman" w:hAnsi="Times New Roman" w:cs="Times New Roman"/>
          <w:b/>
          <w:bCs/>
        </w:rPr>
        <w:t>Mozambique Survey Databases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406"/>
        <w:gridCol w:w="1682"/>
        <w:gridCol w:w="1123"/>
        <w:gridCol w:w="2103"/>
        <w:gridCol w:w="1907"/>
      </w:tblGrid>
      <w:tr w:rsidR="0045282B" w14:paraId="058DB9ED" w14:textId="77777777">
        <w:trPr>
          <w:trHeight w:val="433"/>
          <w:jc w:val="center"/>
        </w:trPr>
        <w:tc>
          <w:tcPr>
            <w:tcW w:w="855" w:type="pct"/>
            <w:tcBorders>
              <w:top w:val="single" w:sz="8" w:space="0" w:color="auto"/>
              <w:left w:val="nil"/>
              <w:bottom w:val="single" w:sz="4" w:space="0" w:color="auto"/>
              <w:right w:val="nil"/>
            </w:tcBorders>
            <w:shd w:val="clear" w:color="auto" w:fill="F2F2F2" w:themeFill="background1" w:themeFillShade="F2"/>
            <w:vAlign w:val="center"/>
          </w:tcPr>
          <w:p w14:paraId="0646C1AD" w14:textId="77777777" w:rsidR="0045282B" w:rsidRDefault="00000000">
            <w:pPr>
              <w:spacing w:line="360" w:lineRule="exact"/>
              <w:jc w:val="center"/>
              <w:rPr>
                <w:rFonts w:ascii="Times New Roman" w:hAnsi="Times New Roman" w:cs="Times New Roman"/>
                <w:b/>
                <w:bCs/>
              </w:rPr>
            </w:pPr>
            <w:r>
              <w:rPr>
                <w:rFonts w:ascii="Times New Roman" w:hAnsi="Times New Roman" w:cs="Times New Roman" w:hint="eastAsia"/>
                <w:b/>
                <w:bCs/>
              </w:rPr>
              <w:t>Data source</w:t>
            </w:r>
          </w:p>
        </w:tc>
        <w:tc>
          <w:tcPr>
            <w:tcW w:w="1023" w:type="pct"/>
            <w:tcBorders>
              <w:top w:val="single" w:sz="8" w:space="0" w:color="auto"/>
              <w:left w:val="nil"/>
              <w:bottom w:val="single" w:sz="4" w:space="0" w:color="auto"/>
              <w:right w:val="nil"/>
            </w:tcBorders>
            <w:shd w:val="clear" w:color="auto" w:fill="F2F2F2" w:themeFill="background1" w:themeFillShade="F2"/>
            <w:vAlign w:val="center"/>
          </w:tcPr>
          <w:p w14:paraId="6380C5DD" w14:textId="77777777" w:rsidR="0045282B" w:rsidRDefault="00000000">
            <w:pPr>
              <w:spacing w:line="360" w:lineRule="exact"/>
              <w:jc w:val="center"/>
              <w:rPr>
                <w:rFonts w:ascii="Times New Roman" w:hAnsi="Times New Roman" w:cs="Times New Roman"/>
                <w:b/>
                <w:bCs/>
              </w:rPr>
            </w:pPr>
            <w:r>
              <w:rPr>
                <w:rFonts w:ascii="Times New Roman" w:hAnsi="Times New Roman" w:cs="Times New Roman" w:hint="eastAsia"/>
                <w:b/>
                <w:bCs/>
              </w:rPr>
              <w:t>Survey year</w:t>
            </w:r>
          </w:p>
        </w:tc>
        <w:tc>
          <w:tcPr>
            <w:tcW w:w="683" w:type="pct"/>
            <w:tcBorders>
              <w:top w:val="single" w:sz="8" w:space="0" w:color="auto"/>
              <w:left w:val="nil"/>
              <w:bottom w:val="single" w:sz="4" w:space="0" w:color="auto"/>
              <w:right w:val="nil"/>
            </w:tcBorders>
            <w:shd w:val="clear" w:color="auto" w:fill="F2F2F2" w:themeFill="background1" w:themeFillShade="F2"/>
            <w:vAlign w:val="center"/>
          </w:tcPr>
          <w:p w14:paraId="5E339C14" w14:textId="77777777" w:rsidR="0045282B" w:rsidRDefault="00000000">
            <w:pPr>
              <w:spacing w:line="360" w:lineRule="exact"/>
              <w:jc w:val="center"/>
              <w:rPr>
                <w:rFonts w:ascii="Times New Roman" w:hAnsi="Times New Roman" w:cs="Times New Roman"/>
                <w:b/>
                <w:bCs/>
              </w:rPr>
            </w:pPr>
            <w:r>
              <w:rPr>
                <w:rFonts w:ascii="Times New Roman" w:hAnsi="Times New Roman" w:cs="Times New Roman" w:hint="eastAsia"/>
                <w:b/>
                <w:bCs/>
              </w:rPr>
              <w:t>Sampling design</w:t>
            </w:r>
          </w:p>
        </w:tc>
        <w:tc>
          <w:tcPr>
            <w:tcW w:w="1279" w:type="pct"/>
            <w:tcBorders>
              <w:top w:val="single" w:sz="8" w:space="0" w:color="auto"/>
              <w:left w:val="nil"/>
              <w:bottom w:val="single" w:sz="4" w:space="0" w:color="auto"/>
              <w:right w:val="nil"/>
            </w:tcBorders>
            <w:shd w:val="clear" w:color="auto" w:fill="F2F2F2" w:themeFill="background1" w:themeFillShade="F2"/>
            <w:vAlign w:val="center"/>
          </w:tcPr>
          <w:p w14:paraId="7CF7A193" w14:textId="77777777" w:rsidR="0045282B" w:rsidRDefault="00000000">
            <w:pPr>
              <w:spacing w:line="360" w:lineRule="exact"/>
              <w:jc w:val="center"/>
              <w:rPr>
                <w:rFonts w:ascii="Times New Roman" w:hAnsi="Times New Roman" w:cs="Times New Roman"/>
                <w:b/>
                <w:bCs/>
              </w:rPr>
            </w:pPr>
            <w:r>
              <w:rPr>
                <w:rFonts w:ascii="Times New Roman" w:hAnsi="Times New Roman" w:cs="Times New Roman" w:hint="eastAsia"/>
                <w:b/>
                <w:bCs/>
              </w:rPr>
              <w:t>Number of sampled households</w:t>
            </w:r>
          </w:p>
        </w:tc>
        <w:tc>
          <w:tcPr>
            <w:tcW w:w="1160" w:type="pct"/>
            <w:tcBorders>
              <w:top w:val="single" w:sz="8" w:space="0" w:color="auto"/>
              <w:left w:val="nil"/>
              <w:bottom w:val="single" w:sz="4" w:space="0" w:color="auto"/>
              <w:right w:val="nil"/>
            </w:tcBorders>
            <w:shd w:val="clear" w:color="auto" w:fill="F2F2F2" w:themeFill="background1" w:themeFillShade="F2"/>
            <w:vAlign w:val="center"/>
          </w:tcPr>
          <w:p w14:paraId="42FE7D56" w14:textId="77777777" w:rsidR="0045282B" w:rsidRDefault="00000000">
            <w:pPr>
              <w:spacing w:line="360" w:lineRule="exact"/>
              <w:jc w:val="center"/>
              <w:rPr>
                <w:rFonts w:ascii="Times New Roman" w:hAnsi="Times New Roman" w:cs="Times New Roman"/>
                <w:b/>
                <w:bCs/>
              </w:rPr>
            </w:pPr>
            <w:r>
              <w:rPr>
                <w:rFonts w:ascii="Times New Roman" w:hAnsi="Times New Roman" w:cs="Times New Roman"/>
                <w:b/>
                <w:bCs/>
              </w:rPr>
              <w:t>Response</w:t>
            </w:r>
          </w:p>
          <w:p w14:paraId="381B2CAD" w14:textId="77777777" w:rsidR="0045282B" w:rsidRDefault="00000000">
            <w:pPr>
              <w:spacing w:line="360" w:lineRule="exact"/>
              <w:jc w:val="center"/>
              <w:rPr>
                <w:rFonts w:ascii="Times New Roman" w:hAnsi="Times New Roman" w:cs="Times New Roman"/>
                <w:b/>
                <w:bCs/>
              </w:rPr>
            </w:pPr>
            <w:r>
              <w:rPr>
                <w:rFonts w:ascii="Times New Roman" w:hAnsi="Times New Roman" w:cs="Times New Roman"/>
                <w:b/>
                <w:bCs/>
              </w:rPr>
              <w:t>rate</w:t>
            </w:r>
          </w:p>
        </w:tc>
      </w:tr>
      <w:tr w:rsidR="0045282B" w14:paraId="09CE395D" w14:textId="77777777">
        <w:trPr>
          <w:trHeight w:val="525"/>
          <w:jc w:val="center"/>
        </w:trPr>
        <w:tc>
          <w:tcPr>
            <w:tcW w:w="855" w:type="pct"/>
            <w:vMerge w:val="restart"/>
            <w:tcBorders>
              <w:top w:val="nil"/>
              <w:left w:val="nil"/>
              <w:bottom w:val="nil"/>
              <w:right w:val="nil"/>
            </w:tcBorders>
            <w:vAlign w:val="center"/>
          </w:tcPr>
          <w:p w14:paraId="29225ABE"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Mozambique Demographic and Health Survey (MDHS)</w:t>
            </w:r>
          </w:p>
        </w:tc>
        <w:tc>
          <w:tcPr>
            <w:tcW w:w="1023" w:type="pct"/>
            <w:tcBorders>
              <w:top w:val="single" w:sz="4" w:space="0" w:color="auto"/>
              <w:left w:val="nil"/>
              <w:bottom w:val="nil"/>
              <w:right w:val="nil"/>
            </w:tcBorders>
            <w:vAlign w:val="center"/>
          </w:tcPr>
          <w:p w14:paraId="25FFF3DB"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1997DHS</w:t>
            </w:r>
          </w:p>
        </w:tc>
        <w:tc>
          <w:tcPr>
            <w:tcW w:w="683" w:type="pct"/>
            <w:vMerge w:val="restart"/>
            <w:tcBorders>
              <w:top w:val="nil"/>
              <w:left w:val="nil"/>
              <w:bottom w:val="nil"/>
              <w:right w:val="nil"/>
            </w:tcBorders>
            <w:vAlign w:val="center"/>
          </w:tcPr>
          <w:p w14:paraId="673AE150"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 xml:space="preserve">Two-stage stratified sampling </w:t>
            </w:r>
          </w:p>
        </w:tc>
        <w:tc>
          <w:tcPr>
            <w:tcW w:w="1279" w:type="pct"/>
            <w:tcBorders>
              <w:top w:val="single" w:sz="4" w:space="0" w:color="auto"/>
              <w:left w:val="nil"/>
              <w:bottom w:val="nil"/>
              <w:right w:val="nil"/>
            </w:tcBorders>
            <w:vAlign w:val="center"/>
          </w:tcPr>
          <w:p w14:paraId="58E2A236"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w:t>
            </w:r>
            <w:r>
              <w:rPr>
                <w:rFonts w:ascii="Times New Roman" w:hAnsi="Times New Roman" w:cs="Times New Roman" w:hint="eastAsia"/>
              </w:rPr>
              <w:t>,</w:t>
            </w:r>
            <w:r>
              <w:rPr>
                <w:rFonts w:ascii="Times New Roman" w:hAnsi="Times New Roman" w:cs="Times New Roman"/>
              </w:rPr>
              <w:t>048</w:t>
            </w:r>
          </w:p>
        </w:tc>
        <w:tc>
          <w:tcPr>
            <w:tcW w:w="1160" w:type="pct"/>
            <w:tcBorders>
              <w:top w:val="single" w:sz="4" w:space="0" w:color="auto"/>
              <w:left w:val="nil"/>
              <w:bottom w:val="nil"/>
              <w:right w:val="nil"/>
            </w:tcBorders>
            <w:vAlign w:val="center"/>
          </w:tcPr>
          <w:p w14:paraId="0975DDE4"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99.0%</w:t>
            </w:r>
          </w:p>
        </w:tc>
      </w:tr>
      <w:tr w:rsidR="0045282B" w14:paraId="12F32417" w14:textId="77777777">
        <w:trPr>
          <w:jc w:val="center"/>
        </w:trPr>
        <w:tc>
          <w:tcPr>
            <w:tcW w:w="855" w:type="pct"/>
            <w:vMerge/>
            <w:tcBorders>
              <w:top w:val="nil"/>
              <w:left w:val="nil"/>
              <w:bottom w:val="nil"/>
              <w:right w:val="nil"/>
            </w:tcBorders>
            <w:vAlign w:val="center"/>
          </w:tcPr>
          <w:p w14:paraId="477B6DD7" w14:textId="77777777" w:rsidR="0045282B" w:rsidRDefault="0045282B">
            <w:pPr>
              <w:rPr>
                <w:rFonts w:ascii="Times New Roman" w:hAnsi="Times New Roman" w:cs="Times New Roman"/>
              </w:rPr>
            </w:pPr>
          </w:p>
        </w:tc>
        <w:tc>
          <w:tcPr>
            <w:tcW w:w="1023" w:type="pct"/>
            <w:tcBorders>
              <w:top w:val="nil"/>
              <w:left w:val="nil"/>
              <w:bottom w:val="nil"/>
              <w:right w:val="nil"/>
            </w:tcBorders>
            <w:vAlign w:val="center"/>
          </w:tcPr>
          <w:p w14:paraId="6531AEC4"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2003DHS</w:t>
            </w:r>
          </w:p>
        </w:tc>
        <w:tc>
          <w:tcPr>
            <w:tcW w:w="683" w:type="pct"/>
            <w:vMerge/>
            <w:tcBorders>
              <w:top w:val="nil"/>
              <w:left w:val="nil"/>
              <w:bottom w:val="nil"/>
              <w:right w:val="nil"/>
            </w:tcBorders>
            <w:vAlign w:val="center"/>
          </w:tcPr>
          <w:p w14:paraId="3E0A70FE" w14:textId="77777777" w:rsidR="0045282B" w:rsidRDefault="0045282B">
            <w:pPr>
              <w:rPr>
                <w:rFonts w:ascii="Times New Roman" w:hAnsi="Times New Roman" w:cs="Times New Roman"/>
              </w:rPr>
            </w:pPr>
          </w:p>
        </w:tc>
        <w:tc>
          <w:tcPr>
            <w:tcW w:w="1279" w:type="pct"/>
            <w:tcBorders>
              <w:top w:val="nil"/>
              <w:left w:val="nil"/>
              <w:bottom w:val="nil"/>
              <w:right w:val="nil"/>
            </w:tcBorders>
            <w:vAlign w:val="center"/>
          </w:tcPr>
          <w:p w14:paraId="319D874F"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7</w:t>
            </w:r>
            <w:r>
              <w:rPr>
                <w:rFonts w:ascii="Times New Roman" w:hAnsi="Times New Roman" w:cs="Times New Roman" w:hint="eastAsia"/>
              </w:rPr>
              <w:t>,</w:t>
            </w:r>
            <w:r>
              <w:rPr>
                <w:rFonts w:ascii="Times New Roman" w:hAnsi="Times New Roman" w:cs="Times New Roman"/>
              </w:rPr>
              <w:t>628</w:t>
            </w:r>
          </w:p>
        </w:tc>
        <w:tc>
          <w:tcPr>
            <w:tcW w:w="1160" w:type="pct"/>
            <w:tcBorders>
              <w:top w:val="nil"/>
              <w:left w:val="nil"/>
              <w:bottom w:val="nil"/>
              <w:right w:val="nil"/>
            </w:tcBorders>
            <w:vAlign w:val="center"/>
          </w:tcPr>
          <w:p w14:paraId="035C9CAC"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97.0%</w:t>
            </w:r>
          </w:p>
        </w:tc>
      </w:tr>
      <w:tr w:rsidR="0045282B" w14:paraId="5030D968" w14:textId="77777777">
        <w:trPr>
          <w:jc w:val="center"/>
        </w:trPr>
        <w:tc>
          <w:tcPr>
            <w:tcW w:w="855" w:type="pct"/>
            <w:vMerge/>
            <w:tcBorders>
              <w:top w:val="nil"/>
              <w:left w:val="nil"/>
              <w:bottom w:val="nil"/>
              <w:right w:val="nil"/>
            </w:tcBorders>
            <w:vAlign w:val="center"/>
          </w:tcPr>
          <w:p w14:paraId="14BC4346" w14:textId="77777777" w:rsidR="0045282B" w:rsidRDefault="0045282B">
            <w:pPr>
              <w:rPr>
                <w:rFonts w:ascii="Times New Roman" w:hAnsi="Times New Roman" w:cs="Times New Roman"/>
              </w:rPr>
            </w:pPr>
          </w:p>
        </w:tc>
        <w:tc>
          <w:tcPr>
            <w:tcW w:w="1023" w:type="pct"/>
            <w:tcBorders>
              <w:top w:val="nil"/>
              <w:left w:val="nil"/>
              <w:bottom w:val="nil"/>
              <w:right w:val="nil"/>
            </w:tcBorders>
            <w:vAlign w:val="center"/>
          </w:tcPr>
          <w:p w14:paraId="156DA1C2" w14:textId="36A77FF7" w:rsidR="0045282B" w:rsidRDefault="00000000">
            <w:pPr>
              <w:spacing w:line="360" w:lineRule="exact"/>
              <w:jc w:val="center"/>
              <w:rPr>
                <w:rFonts w:ascii="Times New Roman" w:hAnsi="Times New Roman" w:cs="Times New Roman"/>
              </w:rPr>
            </w:pPr>
            <w:r>
              <w:rPr>
                <w:rFonts w:ascii="Times New Roman" w:hAnsi="Times New Roman" w:cs="Times New Roman"/>
              </w:rPr>
              <w:t>2011</w:t>
            </w:r>
            <w:r w:rsidR="002E0E3A" w:rsidRPr="002E0E3A">
              <w:rPr>
                <w:rFonts w:ascii="Times New Roman" w:hAnsi="Times New Roman" w:cs="Times New Roman"/>
              </w:rPr>
              <w:t>DHS</w:t>
            </w:r>
          </w:p>
        </w:tc>
        <w:tc>
          <w:tcPr>
            <w:tcW w:w="683" w:type="pct"/>
            <w:vMerge/>
            <w:tcBorders>
              <w:top w:val="nil"/>
              <w:left w:val="nil"/>
              <w:bottom w:val="nil"/>
              <w:right w:val="nil"/>
            </w:tcBorders>
            <w:vAlign w:val="center"/>
          </w:tcPr>
          <w:p w14:paraId="29E35456" w14:textId="77777777" w:rsidR="0045282B" w:rsidRDefault="0045282B">
            <w:pPr>
              <w:rPr>
                <w:rFonts w:ascii="Times New Roman" w:hAnsi="Times New Roman" w:cs="Times New Roman"/>
              </w:rPr>
            </w:pPr>
          </w:p>
        </w:tc>
        <w:tc>
          <w:tcPr>
            <w:tcW w:w="1279" w:type="pct"/>
            <w:tcBorders>
              <w:top w:val="nil"/>
              <w:left w:val="nil"/>
              <w:bottom w:val="nil"/>
              <w:right w:val="nil"/>
            </w:tcBorders>
            <w:vAlign w:val="center"/>
          </w:tcPr>
          <w:p w14:paraId="11273E50"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614</w:t>
            </w:r>
          </w:p>
        </w:tc>
        <w:tc>
          <w:tcPr>
            <w:tcW w:w="1160" w:type="pct"/>
            <w:tcBorders>
              <w:top w:val="nil"/>
              <w:left w:val="nil"/>
              <w:bottom w:val="nil"/>
              <w:right w:val="nil"/>
            </w:tcBorders>
            <w:vAlign w:val="center"/>
          </w:tcPr>
          <w:p w14:paraId="298E3916"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98.%</w:t>
            </w:r>
          </w:p>
        </w:tc>
      </w:tr>
      <w:tr w:rsidR="0045282B" w14:paraId="031CD499" w14:textId="77777777">
        <w:trPr>
          <w:jc w:val="center"/>
        </w:trPr>
        <w:tc>
          <w:tcPr>
            <w:tcW w:w="855" w:type="pct"/>
            <w:vMerge/>
            <w:tcBorders>
              <w:top w:val="nil"/>
              <w:left w:val="nil"/>
              <w:bottom w:val="nil"/>
              <w:right w:val="nil"/>
            </w:tcBorders>
            <w:vAlign w:val="center"/>
          </w:tcPr>
          <w:p w14:paraId="7D115181" w14:textId="77777777" w:rsidR="0045282B" w:rsidRDefault="0045282B">
            <w:pPr>
              <w:rPr>
                <w:rFonts w:ascii="Times New Roman" w:hAnsi="Times New Roman" w:cs="Times New Roman"/>
              </w:rPr>
            </w:pPr>
          </w:p>
        </w:tc>
        <w:tc>
          <w:tcPr>
            <w:tcW w:w="1023" w:type="pct"/>
            <w:tcBorders>
              <w:top w:val="nil"/>
              <w:left w:val="nil"/>
              <w:bottom w:val="nil"/>
              <w:right w:val="nil"/>
            </w:tcBorders>
            <w:vAlign w:val="center"/>
          </w:tcPr>
          <w:p w14:paraId="1C70C331"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2015</w:t>
            </w:r>
            <w:r>
              <w:rPr>
                <w:rFonts w:ascii="Times New Roman" w:hAnsi="Times New Roman" w:cs="Times New Roman" w:hint="eastAsia"/>
              </w:rPr>
              <w:t>DHS</w:t>
            </w:r>
          </w:p>
        </w:tc>
        <w:tc>
          <w:tcPr>
            <w:tcW w:w="683" w:type="pct"/>
            <w:vMerge/>
            <w:tcBorders>
              <w:top w:val="nil"/>
              <w:left w:val="nil"/>
              <w:bottom w:val="nil"/>
              <w:right w:val="nil"/>
            </w:tcBorders>
            <w:vAlign w:val="center"/>
          </w:tcPr>
          <w:p w14:paraId="2CFCF60F" w14:textId="77777777" w:rsidR="0045282B" w:rsidRDefault="0045282B">
            <w:pPr>
              <w:rPr>
                <w:rFonts w:ascii="Times New Roman" w:hAnsi="Times New Roman" w:cs="Times New Roman"/>
              </w:rPr>
            </w:pPr>
          </w:p>
        </w:tc>
        <w:tc>
          <w:tcPr>
            <w:tcW w:w="1279" w:type="pct"/>
            <w:tcBorders>
              <w:top w:val="nil"/>
              <w:left w:val="nil"/>
              <w:bottom w:val="nil"/>
              <w:right w:val="nil"/>
            </w:tcBorders>
            <w:vAlign w:val="center"/>
          </w:tcPr>
          <w:p w14:paraId="7F786D52"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9</w:t>
            </w:r>
            <w:r>
              <w:rPr>
                <w:rFonts w:ascii="Times New Roman" w:hAnsi="Times New Roman" w:cs="Times New Roman" w:hint="eastAsia"/>
              </w:rPr>
              <w:t>,</w:t>
            </w:r>
            <w:r>
              <w:rPr>
                <w:rFonts w:ascii="Times New Roman" w:hAnsi="Times New Roman" w:cs="Times New Roman"/>
              </w:rPr>
              <w:t>979</w:t>
            </w:r>
          </w:p>
        </w:tc>
        <w:tc>
          <w:tcPr>
            <w:tcW w:w="1160" w:type="pct"/>
            <w:tcBorders>
              <w:top w:val="nil"/>
              <w:left w:val="nil"/>
              <w:bottom w:val="nil"/>
              <w:right w:val="nil"/>
            </w:tcBorders>
            <w:vAlign w:val="center"/>
          </w:tcPr>
          <w:p w14:paraId="4A06D4C1"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99.0%</w:t>
            </w:r>
          </w:p>
        </w:tc>
      </w:tr>
      <w:tr w:rsidR="0045282B" w14:paraId="30E30878" w14:textId="77777777">
        <w:trPr>
          <w:jc w:val="center"/>
        </w:trPr>
        <w:tc>
          <w:tcPr>
            <w:tcW w:w="855" w:type="pct"/>
            <w:vMerge/>
            <w:tcBorders>
              <w:top w:val="nil"/>
              <w:left w:val="nil"/>
              <w:bottom w:val="nil"/>
              <w:right w:val="nil"/>
            </w:tcBorders>
            <w:vAlign w:val="center"/>
          </w:tcPr>
          <w:p w14:paraId="041494F4" w14:textId="77777777" w:rsidR="0045282B" w:rsidRDefault="0045282B">
            <w:pPr>
              <w:rPr>
                <w:rFonts w:ascii="Times New Roman" w:hAnsi="Times New Roman" w:cs="Times New Roman"/>
              </w:rPr>
            </w:pPr>
          </w:p>
        </w:tc>
        <w:tc>
          <w:tcPr>
            <w:tcW w:w="1023" w:type="pct"/>
            <w:tcBorders>
              <w:top w:val="nil"/>
              <w:left w:val="nil"/>
              <w:bottom w:val="nil"/>
              <w:right w:val="nil"/>
            </w:tcBorders>
            <w:vAlign w:val="center"/>
          </w:tcPr>
          <w:p w14:paraId="24A2FDEE"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2018</w:t>
            </w:r>
            <w:r>
              <w:rPr>
                <w:rFonts w:ascii="Times New Roman" w:hAnsi="Times New Roman" w:cs="Times New Roman" w:hint="eastAsia"/>
              </w:rPr>
              <w:t>DHS</w:t>
            </w:r>
          </w:p>
        </w:tc>
        <w:tc>
          <w:tcPr>
            <w:tcW w:w="683" w:type="pct"/>
            <w:vMerge/>
            <w:tcBorders>
              <w:top w:val="nil"/>
              <w:left w:val="nil"/>
              <w:bottom w:val="nil"/>
              <w:right w:val="nil"/>
            </w:tcBorders>
            <w:vAlign w:val="center"/>
          </w:tcPr>
          <w:p w14:paraId="1BF46128" w14:textId="77777777" w:rsidR="0045282B" w:rsidRDefault="0045282B">
            <w:pPr>
              <w:rPr>
                <w:rFonts w:ascii="Times New Roman" w:hAnsi="Times New Roman" w:cs="Times New Roman"/>
              </w:rPr>
            </w:pPr>
          </w:p>
        </w:tc>
        <w:tc>
          <w:tcPr>
            <w:tcW w:w="1279" w:type="pct"/>
            <w:tcBorders>
              <w:top w:val="nil"/>
              <w:left w:val="nil"/>
              <w:bottom w:val="nil"/>
              <w:right w:val="nil"/>
            </w:tcBorders>
            <w:vAlign w:val="center"/>
          </w:tcPr>
          <w:p w14:paraId="093FEDA0"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8</w:t>
            </w:r>
            <w:r>
              <w:rPr>
                <w:rFonts w:ascii="Times New Roman" w:hAnsi="Times New Roman" w:cs="Times New Roman" w:hint="eastAsia"/>
              </w:rPr>
              <w:t>,</w:t>
            </w:r>
            <w:r>
              <w:rPr>
                <w:rFonts w:ascii="Times New Roman" w:hAnsi="Times New Roman" w:cs="Times New Roman"/>
              </w:rPr>
              <w:t>564</w:t>
            </w:r>
          </w:p>
        </w:tc>
        <w:tc>
          <w:tcPr>
            <w:tcW w:w="1160" w:type="pct"/>
            <w:tcBorders>
              <w:top w:val="nil"/>
              <w:left w:val="nil"/>
              <w:bottom w:val="nil"/>
              <w:right w:val="nil"/>
            </w:tcBorders>
            <w:vAlign w:val="center"/>
          </w:tcPr>
          <w:p w14:paraId="748BC3CA"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98.0%</w:t>
            </w:r>
          </w:p>
        </w:tc>
      </w:tr>
      <w:tr w:rsidR="0045282B" w14:paraId="1EC4F7AD" w14:textId="77777777">
        <w:trPr>
          <w:trHeight w:val="505"/>
          <w:jc w:val="center"/>
        </w:trPr>
        <w:tc>
          <w:tcPr>
            <w:tcW w:w="855" w:type="pct"/>
            <w:tcBorders>
              <w:top w:val="nil"/>
              <w:left w:val="nil"/>
              <w:bottom w:val="single" w:sz="8" w:space="0" w:color="auto"/>
              <w:right w:val="nil"/>
            </w:tcBorders>
            <w:vAlign w:val="center"/>
          </w:tcPr>
          <w:p w14:paraId="10C8AB01"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Total</w:t>
            </w:r>
          </w:p>
        </w:tc>
        <w:tc>
          <w:tcPr>
            <w:tcW w:w="1023" w:type="pct"/>
            <w:tcBorders>
              <w:top w:val="nil"/>
              <w:left w:val="nil"/>
              <w:bottom w:val="single" w:sz="8" w:space="0" w:color="auto"/>
              <w:right w:val="nil"/>
            </w:tcBorders>
            <w:vAlign w:val="center"/>
          </w:tcPr>
          <w:p w14:paraId="7D54FCCF" w14:textId="77777777" w:rsidR="0045282B" w:rsidRDefault="00000000">
            <w:pPr>
              <w:spacing w:line="360" w:lineRule="exact"/>
              <w:jc w:val="center"/>
              <w:rPr>
                <w:rFonts w:ascii="Times New Roman" w:hAnsi="Times New Roman" w:cs="Times New Roman"/>
              </w:rPr>
            </w:pPr>
            <w:r>
              <w:rPr>
                <w:rFonts w:ascii="Times New Roman" w:hAnsi="Times New Roman" w:cs="Times New Roman"/>
              </w:rPr>
              <w:t>F</w:t>
            </w:r>
            <w:r>
              <w:rPr>
                <w:rFonts w:ascii="Times New Roman" w:hAnsi="Times New Roman" w:cs="Times New Roman" w:hint="eastAsia"/>
              </w:rPr>
              <w:t>ive-year period</w:t>
            </w:r>
          </w:p>
        </w:tc>
        <w:tc>
          <w:tcPr>
            <w:tcW w:w="683" w:type="pct"/>
            <w:tcBorders>
              <w:top w:val="nil"/>
              <w:left w:val="nil"/>
              <w:bottom w:val="single" w:sz="8" w:space="0" w:color="auto"/>
              <w:right w:val="nil"/>
            </w:tcBorders>
            <w:vAlign w:val="center"/>
          </w:tcPr>
          <w:p w14:paraId="40737AEC" w14:textId="77777777" w:rsidR="0045282B" w:rsidRDefault="00000000">
            <w:pPr>
              <w:spacing w:line="360" w:lineRule="exact"/>
              <w:jc w:val="center"/>
              <w:rPr>
                <w:rFonts w:ascii="Times New Roman" w:hAnsi="Times New Roman" w:cs="Times New Roman"/>
              </w:rPr>
            </w:pPr>
            <w:r>
              <w:rPr>
                <w:rFonts w:ascii="Times New Roman" w:eastAsia="黑体" w:hAnsi="Times New Roman" w:cs="Times New Roman"/>
                <w:sz w:val="24"/>
                <w:szCs w:val="20"/>
              </w:rPr>
              <w:t>—</w:t>
            </w:r>
          </w:p>
        </w:tc>
        <w:tc>
          <w:tcPr>
            <w:tcW w:w="1279" w:type="pct"/>
            <w:tcBorders>
              <w:top w:val="nil"/>
              <w:left w:val="nil"/>
              <w:bottom w:val="single" w:sz="8" w:space="0" w:color="auto"/>
              <w:right w:val="nil"/>
            </w:tcBorders>
            <w:vAlign w:val="center"/>
          </w:tcPr>
          <w:p w14:paraId="293F94F7"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833</w:t>
            </w:r>
          </w:p>
        </w:tc>
        <w:tc>
          <w:tcPr>
            <w:tcW w:w="1160" w:type="pct"/>
            <w:tcBorders>
              <w:top w:val="nil"/>
              <w:left w:val="nil"/>
              <w:bottom w:val="single" w:sz="8" w:space="0" w:color="auto"/>
              <w:right w:val="nil"/>
            </w:tcBorders>
            <w:vAlign w:val="center"/>
          </w:tcPr>
          <w:p w14:paraId="07428A6C" w14:textId="77777777" w:rsidR="0045282B" w:rsidRDefault="00000000">
            <w:pPr>
              <w:spacing w:line="360" w:lineRule="exact"/>
              <w:jc w:val="center"/>
              <w:rPr>
                <w:rFonts w:ascii="Times New Roman" w:hAnsi="Times New Roman" w:cs="Times New Roman"/>
              </w:rPr>
            </w:pPr>
            <w:r>
              <w:rPr>
                <w:rFonts w:ascii="Times New Roman" w:hAnsi="Times New Roman" w:cs="Times New Roman" w:hint="eastAsia"/>
              </w:rPr>
              <w:t>98.2%</w:t>
            </w:r>
          </w:p>
        </w:tc>
      </w:tr>
    </w:tbl>
    <w:p w14:paraId="055E624C" w14:textId="24A4DDAF" w:rsidR="0045282B" w:rsidRDefault="00000000">
      <w:pPr>
        <w:jc w:val="left"/>
        <w:rPr>
          <w:rFonts w:ascii="Times New Roman" w:hAnsi="Times New Roman" w:cs="Times New Roman"/>
        </w:rPr>
      </w:pPr>
      <w:r>
        <w:rPr>
          <w:rFonts w:ascii="Times New Roman" w:hAnsi="Times New Roman" w:cs="Times New Roman"/>
          <w:b/>
          <w:bCs/>
        </w:rPr>
        <w:t>Note</w:t>
      </w:r>
      <w:r>
        <w:rPr>
          <w:rFonts w:ascii="Times New Roman" w:hAnsi="Times New Roman" w:cs="Times New Roman"/>
        </w:rPr>
        <w:t>: MDHS refers to the Mozambique Demographic and Health Survey. DHS</w:t>
      </w:r>
      <w:r w:rsidR="002E0E3A">
        <w:rPr>
          <w:rFonts w:ascii="Times New Roman" w:hAnsi="Times New Roman" w:cs="Times New Roman" w:hint="eastAsia"/>
        </w:rPr>
        <w:t xml:space="preserve"> was </w:t>
      </w:r>
      <w:r>
        <w:rPr>
          <w:rFonts w:ascii="Times New Roman" w:hAnsi="Times New Roman" w:cs="Times New Roman"/>
        </w:rPr>
        <w:t>widely used international</w:t>
      </w:r>
      <w:r>
        <w:rPr>
          <w:rFonts w:ascii="Times New Roman" w:hAnsi="Times New Roman" w:cs="Times New Roman" w:hint="eastAsia"/>
        </w:rPr>
        <w:t xml:space="preserve"> </w:t>
      </w:r>
      <w:r>
        <w:rPr>
          <w:rFonts w:ascii="Times New Roman" w:hAnsi="Times New Roman" w:cs="Times New Roman"/>
        </w:rPr>
        <w:t>instruments for health and population surveys.</w:t>
      </w:r>
    </w:p>
    <w:p w14:paraId="10EDA4CD" w14:textId="77777777" w:rsidR="0045282B" w:rsidRDefault="0045282B">
      <w:pPr>
        <w:rPr>
          <w:rFonts w:ascii="Times New Roman" w:hAnsi="Times New Roman" w:cs="Times New Roman"/>
        </w:rPr>
      </w:pPr>
    </w:p>
    <w:p w14:paraId="07D7FFE1" w14:textId="77777777" w:rsidR="0045282B" w:rsidRDefault="00000000">
      <w:pPr>
        <w:pStyle w:val="3"/>
        <w:spacing w:before="0" w:after="0" w:line="360" w:lineRule="auto"/>
        <w:rPr>
          <w:rFonts w:ascii="Times New Roman" w:eastAsia="黑体" w:hAnsi="Times New Roman" w:cs="Times New Roman"/>
          <w:sz w:val="24"/>
          <w:szCs w:val="24"/>
        </w:rPr>
      </w:pPr>
      <w:r>
        <w:rPr>
          <w:rFonts w:ascii="Times New Roman" w:eastAsia="黑体" w:hAnsi="Times New Roman" w:cs="Times New Roman"/>
          <w:sz w:val="24"/>
          <w:szCs w:val="24"/>
        </w:rPr>
        <w:t>Measurement of Maternal and Child Health Service Coverage</w:t>
      </w:r>
    </w:p>
    <w:p w14:paraId="047FFF15" w14:textId="1A8168FA" w:rsidR="0045282B"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Based on the theoretical framework of this study, this section adopts the essential maternal and child health (MCH) service-specific coverage indicators and the Composite Coverage Index (CCI), as proposed by the World Health Organization (WHO) in 2008, as outcome measures. The CCI encompasses eight key MCH interventions across four domains—reproductive health, pregnancy, childbirth, and childhood (</w:t>
      </w:r>
      <w:r>
        <w:rPr>
          <w:rFonts w:ascii="Times New Roman" w:eastAsia="黑体" w:hAnsi="Times New Roman" w:cs="Times New Roman"/>
          <w:color w:val="0070C0"/>
          <w:sz w:val="24"/>
          <w:szCs w:val="28"/>
        </w:rPr>
        <w:t xml:space="preserve">Table </w:t>
      </w:r>
      <w:r w:rsidR="005102A3">
        <w:rPr>
          <w:rFonts w:ascii="Times New Roman" w:eastAsia="黑体" w:hAnsi="Times New Roman" w:cs="Times New Roman" w:hint="eastAsia"/>
          <w:color w:val="0070C0"/>
          <w:sz w:val="24"/>
          <w:szCs w:val="28"/>
        </w:rPr>
        <w:t>S</w:t>
      </w:r>
      <w:r>
        <w:rPr>
          <w:rFonts w:ascii="Times New Roman" w:eastAsia="黑体" w:hAnsi="Times New Roman" w:cs="Times New Roman" w:hint="eastAsia"/>
          <w:color w:val="0070C0"/>
          <w:sz w:val="24"/>
          <w:szCs w:val="28"/>
        </w:rPr>
        <w:t>2</w:t>
      </w:r>
      <w:r>
        <w:rPr>
          <w:rFonts w:ascii="Times New Roman" w:hAnsi="Times New Roman" w:cs="Times New Roman"/>
          <w:sz w:val="24"/>
          <w:szCs w:val="28"/>
        </w:rPr>
        <w:t>). These services comprise a set of specific interventions that have been identified in the Disease Control Priorities, Third Edition (DCP3), as cost-effective in most countries worldwide.</w:t>
      </w:r>
    </w:p>
    <w:p w14:paraId="7FBC333B" w14:textId="77777777" w:rsidR="00877876" w:rsidRDefault="00877876">
      <w:pPr>
        <w:spacing w:line="360" w:lineRule="auto"/>
        <w:rPr>
          <w:rFonts w:ascii="Times New Roman" w:hAnsi="Times New Roman" w:cs="Times New Roman"/>
          <w:sz w:val="24"/>
          <w:szCs w:val="28"/>
        </w:rPr>
      </w:pPr>
    </w:p>
    <w:p w14:paraId="3D697FC7" w14:textId="77777777" w:rsidR="0045282B"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By calculating a weighted average, the CCI provides a comprehensive measure of the continuity of MCH service coverage across the life course. Among these, several individual service coverage indicators have been incorporated into the monitoring framework of Sustainable Development Goal 3 (SDG 3), such as the coverage of family planning services (SDG 3.7.1, defined as the proportion of women aged 15–49 whose need for family planning is satisfied with modern methods), the proportion of births attended by skilled health personnel (SDG 3.1.2), and the coverage of vaccines included in national immunization programs (SDG 3.b.1).</w:t>
      </w:r>
    </w:p>
    <w:p w14:paraId="787ACF9E" w14:textId="77777777" w:rsidR="00877876" w:rsidRDefault="00877876">
      <w:pPr>
        <w:spacing w:line="360" w:lineRule="auto"/>
        <w:rPr>
          <w:rFonts w:ascii="Times New Roman" w:hAnsi="Times New Roman" w:cs="Times New Roman"/>
        </w:rPr>
      </w:pPr>
    </w:p>
    <w:p w14:paraId="1357C326" w14:textId="77777777" w:rsidR="0045282B"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As a composite indicator, the CCI is not only used to assess national progress toward achieving SDG 3 targets, but also to analyze inequalities in service coverage. For instance, it enables the identification of vulnerable populations requiring priority interventions based on wealth status, place of residence, and educational attainment. In addition, previous studies have provided comprehensive data and in-depth analyses of maternal and child health status and service coverage in Mozambique. Building on this evidence, and guided by the eight core MCH interventions proposed by WHO, this study further identifies priority MCH services that are aligned with the country’s local context and health needs.</w:t>
      </w:r>
    </w:p>
    <w:p w14:paraId="28E631B8" w14:textId="77777777" w:rsidR="0045282B" w:rsidRDefault="0045282B">
      <w:pPr>
        <w:spacing w:line="240" w:lineRule="exact"/>
        <w:rPr>
          <w:rFonts w:ascii="Times New Roman" w:hAnsi="Times New Roman" w:cs="Times New Roman"/>
        </w:rPr>
      </w:pPr>
    </w:p>
    <w:p w14:paraId="220E1A11" w14:textId="77777777" w:rsidR="0045282B" w:rsidRDefault="00000000">
      <w:pPr>
        <w:spacing w:line="360" w:lineRule="auto"/>
        <w:jc w:val="cente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 xml:space="preserve">S2  </w:t>
      </w:r>
      <w:r>
        <w:rPr>
          <w:rFonts w:ascii="Times New Roman" w:hAnsi="Times New Roman" w:cs="Times New Roman"/>
          <w:b/>
          <w:bCs/>
        </w:rPr>
        <w:t>Components and definitions of the Composite Coverage Index (CCI)</w:t>
      </w:r>
    </w:p>
    <w:tbl>
      <w:tblPr>
        <w:tblW w:w="5000" w:type="pct"/>
        <w:jc w:val="center"/>
        <w:tblBorders>
          <w:top w:val="single" w:sz="8" w:space="0" w:color="auto"/>
          <w:bottom w:val="single" w:sz="8" w:space="0" w:color="auto"/>
        </w:tblBorders>
        <w:tblCellMar>
          <w:top w:w="28" w:type="dxa"/>
          <w:left w:w="57" w:type="dxa"/>
          <w:bottom w:w="28" w:type="dxa"/>
          <w:right w:w="57" w:type="dxa"/>
        </w:tblCellMar>
        <w:tblLook w:val="04A0" w:firstRow="1" w:lastRow="0" w:firstColumn="1" w:lastColumn="0" w:noHBand="0" w:noVBand="1"/>
      </w:tblPr>
      <w:tblGrid>
        <w:gridCol w:w="2560"/>
        <w:gridCol w:w="2966"/>
        <w:gridCol w:w="2695"/>
      </w:tblGrid>
      <w:tr w:rsidR="0045282B" w14:paraId="2F63C9DB" w14:textId="77777777">
        <w:trPr>
          <w:trHeight w:val="354"/>
          <w:jc w:val="center"/>
        </w:trPr>
        <w:tc>
          <w:tcPr>
            <w:tcW w:w="1557" w:type="pct"/>
            <w:tcBorders>
              <w:top w:val="single" w:sz="8" w:space="0" w:color="auto"/>
              <w:bottom w:val="single" w:sz="8" w:space="0" w:color="auto"/>
            </w:tcBorders>
            <w:shd w:val="clear" w:color="auto" w:fill="F2F2F2" w:themeFill="background1" w:themeFillShade="F2"/>
            <w:vAlign w:val="center"/>
          </w:tcPr>
          <w:p w14:paraId="120AB6D3" w14:textId="77777777" w:rsidR="0045282B" w:rsidRDefault="00000000">
            <w:pPr>
              <w:spacing w:line="300" w:lineRule="exact"/>
              <w:jc w:val="center"/>
              <w:rPr>
                <w:rFonts w:ascii="Times New Roman" w:hAnsi="Times New Roman" w:cs="Times New Roman"/>
                <w:b/>
                <w:bCs/>
                <w:szCs w:val="21"/>
              </w:rPr>
            </w:pPr>
            <w:r>
              <w:rPr>
                <w:rFonts w:ascii="Times New Roman" w:hAnsi="Times New Roman" w:cs="Times New Roman" w:hint="eastAsia"/>
                <w:b/>
                <w:bCs/>
                <w:szCs w:val="21"/>
              </w:rPr>
              <w:t>Indicator</w:t>
            </w:r>
          </w:p>
        </w:tc>
        <w:tc>
          <w:tcPr>
            <w:tcW w:w="1804" w:type="pct"/>
            <w:tcBorders>
              <w:top w:val="single" w:sz="8" w:space="0" w:color="auto"/>
              <w:bottom w:val="single" w:sz="8" w:space="0" w:color="auto"/>
            </w:tcBorders>
            <w:shd w:val="clear" w:color="auto" w:fill="F2F2F2" w:themeFill="background1" w:themeFillShade="F2"/>
            <w:vAlign w:val="center"/>
          </w:tcPr>
          <w:p w14:paraId="40147C6B" w14:textId="77777777" w:rsidR="0045282B" w:rsidRDefault="00000000">
            <w:pPr>
              <w:spacing w:line="300" w:lineRule="exact"/>
              <w:jc w:val="center"/>
              <w:rPr>
                <w:rFonts w:ascii="Times New Roman" w:hAnsi="Times New Roman" w:cs="Times New Roman"/>
                <w:b/>
                <w:bCs/>
                <w:szCs w:val="21"/>
              </w:rPr>
            </w:pPr>
            <w:r>
              <w:rPr>
                <w:rFonts w:ascii="Times New Roman" w:hAnsi="Times New Roman" w:cs="Times New Roman" w:hint="eastAsia"/>
                <w:b/>
                <w:bCs/>
                <w:szCs w:val="21"/>
              </w:rPr>
              <w:t>Numerator</w:t>
            </w:r>
          </w:p>
        </w:tc>
        <w:tc>
          <w:tcPr>
            <w:tcW w:w="1639" w:type="pct"/>
            <w:tcBorders>
              <w:top w:val="single" w:sz="8" w:space="0" w:color="auto"/>
              <w:bottom w:val="single" w:sz="8" w:space="0" w:color="auto"/>
            </w:tcBorders>
            <w:shd w:val="clear" w:color="auto" w:fill="F2F2F2" w:themeFill="background1" w:themeFillShade="F2"/>
            <w:vAlign w:val="center"/>
          </w:tcPr>
          <w:p w14:paraId="6CF5DE73" w14:textId="77777777" w:rsidR="0045282B" w:rsidRDefault="00000000">
            <w:pPr>
              <w:spacing w:line="300" w:lineRule="exact"/>
              <w:jc w:val="center"/>
              <w:rPr>
                <w:rFonts w:ascii="Times New Roman" w:hAnsi="Times New Roman" w:cs="Times New Roman"/>
                <w:b/>
                <w:bCs/>
                <w:szCs w:val="21"/>
              </w:rPr>
            </w:pPr>
            <w:r>
              <w:rPr>
                <w:rFonts w:ascii="Times New Roman" w:hAnsi="Times New Roman" w:cs="Times New Roman" w:hint="eastAsia"/>
                <w:b/>
                <w:bCs/>
                <w:szCs w:val="21"/>
              </w:rPr>
              <w:t>Denominator</w:t>
            </w:r>
          </w:p>
        </w:tc>
      </w:tr>
      <w:tr w:rsidR="0045282B" w14:paraId="60632DDF" w14:textId="77777777">
        <w:trPr>
          <w:jc w:val="center"/>
        </w:trPr>
        <w:tc>
          <w:tcPr>
            <w:tcW w:w="1557" w:type="pct"/>
            <w:tcBorders>
              <w:top w:val="single" w:sz="8" w:space="0" w:color="auto"/>
            </w:tcBorders>
            <w:vAlign w:val="center"/>
          </w:tcPr>
          <w:p w14:paraId="22439593"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Demand for family planning satisfied by modern methods</w:t>
            </w:r>
          </w:p>
          <w:p w14:paraId="15CDF907"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(DFPSm)</w:t>
            </w:r>
            <w:r>
              <w:rPr>
                <w:rFonts w:ascii="Times New Roman" w:hAnsi="Times New Roman" w:cs="Times New Roman" w:hint="eastAsia"/>
                <w:szCs w:val="21"/>
              </w:rPr>
              <w:t xml:space="preserve"> </w:t>
            </w:r>
          </w:p>
        </w:tc>
        <w:tc>
          <w:tcPr>
            <w:tcW w:w="1804" w:type="pct"/>
            <w:tcBorders>
              <w:top w:val="single" w:sz="8" w:space="0" w:color="auto"/>
            </w:tcBorders>
          </w:tcPr>
          <w:p w14:paraId="19D7461B"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Women using (or whose partner is using) modern contraceptive methods</w:t>
            </w:r>
          </w:p>
        </w:tc>
        <w:tc>
          <w:tcPr>
            <w:tcW w:w="1639" w:type="pct"/>
            <w:tcBorders>
              <w:top w:val="single" w:sz="8" w:space="0" w:color="auto"/>
            </w:tcBorders>
          </w:tcPr>
          <w:p w14:paraId="72A93500"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Married or in-union women aged 15–49 years with a need for contraception</w:t>
            </w:r>
          </w:p>
        </w:tc>
      </w:tr>
      <w:tr w:rsidR="0045282B" w14:paraId="120AEBA8" w14:textId="77777777">
        <w:trPr>
          <w:jc w:val="center"/>
        </w:trPr>
        <w:tc>
          <w:tcPr>
            <w:tcW w:w="1557" w:type="pct"/>
            <w:vAlign w:val="center"/>
          </w:tcPr>
          <w:p w14:paraId="57E39B01"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 xml:space="preserve">Antenatal care 4 or </w:t>
            </w:r>
          </w:p>
          <w:p w14:paraId="51BE4AC8"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more visits</w:t>
            </w:r>
            <w:r>
              <w:rPr>
                <w:rFonts w:ascii="Times New Roman" w:hAnsi="Times New Roman" w:cs="Times New Roman" w:hint="eastAsia"/>
                <w:szCs w:val="21"/>
              </w:rPr>
              <w:t xml:space="preserve"> </w:t>
            </w:r>
            <w:r>
              <w:rPr>
                <w:rFonts w:ascii="Times New Roman" w:hAnsi="Times New Roman" w:cs="Times New Roman"/>
                <w:szCs w:val="21"/>
              </w:rPr>
              <w:t>(ANC4+)</w:t>
            </w:r>
          </w:p>
        </w:tc>
        <w:tc>
          <w:tcPr>
            <w:tcW w:w="1804" w:type="pct"/>
          </w:tcPr>
          <w:p w14:paraId="0C47B732"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Women who had at least four antenatal care visits at any health facility</w:t>
            </w:r>
          </w:p>
        </w:tc>
        <w:tc>
          <w:tcPr>
            <w:tcW w:w="1639" w:type="pct"/>
          </w:tcPr>
          <w:p w14:paraId="364BB927"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Women aged 15–49 years with a live birth in the 3 years preceding the survey</w:t>
            </w:r>
          </w:p>
        </w:tc>
      </w:tr>
      <w:tr w:rsidR="0045282B" w14:paraId="6A60DE35" w14:textId="77777777">
        <w:trPr>
          <w:trHeight w:val="754"/>
          <w:jc w:val="center"/>
        </w:trPr>
        <w:tc>
          <w:tcPr>
            <w:tcW w:w="1557" w:type="pct"/>
            <w:vAlign w:val="center"/>
          </w:tcPr>
          <w:p w14:paraId="47FF4161"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Skilled attendant at delivery</w:t>
            </w:r>
            <w:r>
              <w:rPr>
                <w:rFonts w:ascii="Times New Roman" w:hAnsi="Times New Roman" w:cs="Times New Roman" w:hint="eastAsia"/>
                <w:szCs w:val="21"/>
              </w:rPr>
              <w:t xml:space="preserve"> </w:t>
            </w:r>
            <w:r>
              <w:rPr>
                <w:rFonts w:ascii="Times New Roman" w:hAnsi="Times New Roman" w:cs="Times New Roman"/>
                <w:szCs w:val="21"/>
              </w:rPr>
              <w:t>(SBA)</w:t>
            </w:r>
          </w:p>
        </w:tc>
        <w:tc>
          <w:tcPr>
            <w:tcW w:w="1804" w:type="pct"/>
          </w:tcPr>
          <w:p w14:paraId="267C0CAB"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Births attended by skilled health personnel (as defined nationally)</w:t>
            </w:r>
          </w:p>
        </w:tc>
        <w:tc>
          <w:tcPr>
            <w:tcW w:w="1639" w:type="pct"/>
          </w:tcPr>
          <w:p w14:paraId="7FFEBB35"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Women aged 15–49 years with a live birth in the 3 years preceding the survey</w:t>
            </w:r>
          </w:p>
        </w:tc>
      </w:tr>
      <w:tr w:rsidR="0045282B" w14:paraId="4D0CAD7F" w14:textId="77777777">
        <w:trPr>
          <w:jc w:val="center"/>
        </w:trPr>
        <w:tc>
          <w:tcPr>
            <w:tcW w:w="1557" w:type="pct"/>
            <w:vAlign w:val="center"/>
          </w:tcPr>
          <w:p w14:paraId="21397E22"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BCG vaccination</w:t>
            </w:r>
          </w:p>
          <w:p w14:paraId="35A8A0E4"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(BCG)</w:t>
            </w:r>
          </w:p>
        </w:tc>
        <w:tc>
          <w:tcPr>
            <w:tcW w:w="1804" w:type="pct"/>
          </w:tcPr>
          <w:p w14:paraId="213109B2"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Children who received Bacillus Calmette–Guérin vaccine</w:t>
            </w:r>
          </w:p>
        </w:tc>
        <w:tc>
          <w:tcPr>
            <w:tcW w:w="1639" w:type="pct"/>
            <w:vMerge w:val="restart"/>
            <w:vAlign w:val="center"/>
          </w:tcPr>
          <w:p w14:paraId="714DB459"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Living children aged 12–23 months</w:t>
            </w:r>
          </w:p>
        </w:tc>
      </w:tr>
      <w:tr w:rsidR="0045282B" w14:paraId="6E5E9F7C" w14:textId="77777777">
        <w:trPr>
          <w:trHeight w:val="650"/>
          <w:jc w:val="center"/>
        </w:trPr>
        <w:tc>
          <w:tcPr>
            <w:tcW w:w="1557" w:type="pct"/>
            <w:vAlign w:val="center"/>
          </w:tcPr>
          <w:p w14:paraId="7A68C204"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DPT3 vaccination</w:t>
            </w:r>
          </w:p>
          <w:p w14:paraId="1FE80E56"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(DPT3)</w:t>
            </w:r>
          </w:p>
        </w:tc>
        <w:tc>
          <w:tcPr>
            <w:tcW w:w="1804" w:type="pct"/>
            <w:vAlign w:val="center"/>
          </w:tcPr>
          <w:p w14:paraId="247ACEE3"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Children who received three doses of DPT vaccine</w:t>
            </w:r>
          </w:p>
        </w:tc>
        <w:tc>
          <w:tcPr>
            <w:tcW w:w="1639" w:type="pct"/>
            <w:vMerge/>
          </w:tcPr>
          <w:p w14:paraId="165FA58C" w14:textId="77777777" w:rsidR="0045282B" w:rsidRDefault="0045282B">
            <w:pPr>
              <w:spacing w:line="300" w:lineRule="exact"/>
              <w:jc w:val="center"/>
              <w:rPr>
                <w:rFonts w:ascii="Times New Roman" w:hAnsi="Times New Roman" w:cs="Times New Roman"/>
                <w:szCs w:val="21"/>
              </w:rPr>
            </w:pPr>
          </w:p>
        </w:tc>
      </w:tr>
      <w:tr w:rsidR="0045282B" w14:paraId="3B39256F" w14:textId="77777777">
        <w:trPr>
          <w:jc w:val="center"/>
        </w:trPr>
        <w:tc>
          <w:tcPr>
            <w:tcW w:w="1557" w:type="pct"/>
            <w:vAlign w:val="center"/>
          </w:tcPr>
          <w:p w14:paraId="3F1937A8"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Measles vaccination</w:t>
            </w:r>
          </w:p>
          <w:p w14:paraId="4578F92E"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(MSL)</w:t>
            </w:r>
          </w:p>
        </w:tc>
        <w:tc>
          <w:tcPr>
            <w:tcW w:w="1804" w:type="pct"/>
            <w:vAlign w:val="center"/>
          </w:tcPr>
          <w:p w14:paraId="4CFC28AF"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Children who received measles vaccine</w:t>
            </w:r>
          </w:p>
        </w:tc>
        <w:tc>
          <w:tcPr>
            <w:tcW w:w="1639" w:type="pct"/>
            <w:vMerge/>
          </w:tcPr>
          <w:p w14:paraId="00B1ACA7" w14:textId="77777777" w:rsidR="0045282B" w:rsidRDefault="0045282B">
            <w:pPr>
              <w:spacing w:line="300" w:lineRule="exact"/>
              <w:jc w:val="center"/>
              <w:rPr>
                <w:rFonts w:ascii="Times New Roman" w:hAnsi="Times New Roman" w:cs="Times New Roman"/>
                <w:szCs w:val="21"/>
              </w:rPr>
            </w:pPr>
          </w:p>
        </w:tc>
      </w:tr>
      <w:tr w:rsidR="0045282B" w14:paraId="4EC3E825" w14:textId="77777777">
        <w:trPr>
          <w:jc w:val="center"/>
        </w:trPr>
        <w:tc>
          <w:tcPr>
            <w:tcW w:w="1557" w:type="pct"/>
            <w:tcBorders>
              <w:bottom w:val="nil"/>
            </w:tcBorders>
            <w:vAlign w:val="center"/>
          </w:tcPr>
          <w:p w14:paraId="1A5DF7F5"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Treatment for diarrhea</w:t>
            </w:r>
          </w:p>
          <w:p w14:paraId="21FE2EC6"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(ORS)</w:t>
            </w:r>
          </w:p>
        </w:tc>
        <w:tc>
          <w:tcPr>
            <w:tcW w:w="1804" w:type="pct"/>
            <w:tcBorders>
              <w:bottom w:val="nil"/>
            </w:tcBorders>
            <w:vAlign w:val="center"/>
          </w:tcPr>
          <w:p w14:paraId="2F552152"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Children with diarrhoea who received oral rehydration salts</w:t>
            </w:r>
          </w:p>
        </w:tc>
        <w:tc>
          <w:tcPr>
            <w:tcW w:w="1639" w:type="pct"/>
            <w:tcBorders>
              <w:bottom w:val="nil"/>
            </w:tcBorders>
            <w:vAlign w:val="center"/>
          </w:tcPr>
          <w:p w14:paraId="6FEC13E3"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Living children aged 0–59 months with diarrhoea in the 2 weeks preceding the survey</w:t>
            </w:r>
          </w:p>
        </w:tc>
      </w:tr>
      <w:tr w:rsidR="0045282B" w14:paraId="78426DB5" w14:textId="77777777">
        <w:trPr>
          <w:jc w:val="center"/>
        </w:trPr>
        <w:tc>
          <w:tcPr>
            <w:tcW w:w="1557" w:type="pct"/>
            <w:tcBorders>
              <w:top w:val="nil"/>
              <w:bottom w:val="single" w:sz="8" w:space="0" w:color="auto"/>
            </w:tcBorders>
            <w:vAlign w:val="center"/>
          </w:tcPr>
          <w:p w14:paraId="4CADB6DF"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Care-seeking for pneumonia</w:t>
            </w:r>
          </w:p>
          <w:p w14:paraId="3F4D6446"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(CAREP)</w:t>
            </w:r>
          </w:p>
        </w:tc>
        <w:tc>
          <w:tcPr>
            <w:tcW w:w="1804" w:type="pct"/>
            <w:tcBorders>
              <w:top w:val="nil"/>
              <w:bottom w:val="single" w:sz="8" w:space="0" w:color="auto"/>
            </w:tcBorders>
            <w:vAlign w:val="center"/>
          </w:tcPr>
          <w:p w14:paraId="170CB46A"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Children for whom care was sought from an appropriate provider</w:t>
            </w:r>
          </w:p>
        </w:tc>
        <w:tc>
          <w:tcPr>
            <w:tcW w:w="1639" w:type="pct"/>
            <w:tcBorders>
              <w:top w:val="nil"/>
              <w:bottom w:val="single" w:sz="8" w:space="0" w:color="auto"/>
            </w:tcBorders>
          </w:tcPr>
          <w:p w14:paraId="5D71F7F6" w14:textId="77777777" w:rsidR="0045282B" w:rsidRDefault="00000000">
            <w:pPr>
              <w:spacing w:line="300" w:lineRule="exact"/>
              <w:jc w:val="center"/>
              <w:rPr>
                <w:rFonts w:ascii="Times New Roman" w:hAnsi="Times New Roman" w:cs="Times New Roman"/>
                <w:szCs w:val="21"/>
              </w:rPr>
            </w:pPr>
            <w:r>
              <w:rPr>
                <w:rFonts w:ascii="Times New Roman" w:hAnsi="Times New Roman" w:cs="Times New Roman"/>
                <w:szCs w:val="21"/>
              </w:rPr>
              <w:t>Living children aged 0–59 months with suspected pneumonia in the 2 weeks preceding the survey</w:t>
            </w:r>
          </w:p>
        </w:tc>
      </w:tr>
    </w:tbl>
    <w:p w14:paraId="2777B4B0" w14:textId="77777777" w:rsidR="0045282B" w:rsidRDefault="00000000">
      <w:pPr>
        <w:spacing w:line="360" w:lineRule="auto"/>
        <w:rPr>
          <w:rFonts w:ascii="Times New Roman" w:hAnsi="Times New Roman" w:cs="Times New Roman"/>
          <w:sz w:val="24"/>
          <w:szCs w:val="28"/>
        </w:rPr>
      </w:pPr>
      <w:r>
        <w:rPr>
          <w:rFonts w:ascii="Times New Roman" w:hAnsi="Times New Roman" w:cs="Times New Roman"/>
          <w:sz w:val="24"/>
          <w:szCs w:val="28"/>
        </w:rPr>
        <w:t>The Composite Coverage Index (CCI) is calculated as the weighted average of eight maternal and child health interventions, as shown in the following formula:</w:t>
      </w:r>
    </w:p>
    <w:p w14:paraId="365B8833" w14:textId="77777777" w:rsidR="0045282B" w:rsidRPr="00BE0714" w:rsidRDefault="00000000">
      <w:pPr>
        <w:spacing w:beforeLines="50" w:before="156" w:line="360" w:lineRule="auto"/>
        <w:ind w:firstLineChars="200" w:firstLine="440"/>
        <w:rPr>
          <w:rFonts w:ascii="Times New Roman" w:hAnsi="Times New Roman" w:cs="Times New Roman"/>
          <w:sz w:val="22"/>
          <w:szCs w:val="24"/>
        </w:rPr>
      </w:pPr>
      <m:oMathPara>
        <m:oMathParaPr>
          <m:jc m:val="center"/>
        </m:oMathParaPr>
        <m:oMath>
          <m:r>
            <w:rPr>
              <w:rFonts w:ascii="Cambria Math" w:hAnsi="Cambria Math" w:cs="Times New Roman"/>
              <w:sz w:val="22"/>
              <w:szCs w:val="24"/>
            </w:rPr>
            <m:t>CCI=</m:t>
          </m:r>
          <m:f>
            <m:fPr>
              <m:ctrlPr>
                <w:rPr>
                  <w:rFonts w:ascii="Cambria Math" w:hAnsi="Cambria Math" w:cs="Times New Roman"/>
                  <w:sz w:val="22"/>
                  <w:szCs w:val="24"/>
                </w:rPr>
              </m:ctrlPr>
            </m:fPr>
            <m:num>
              <m:r>
                <w:rPr>
                  <w:rFonts w:ascii="Cambria Math" w:hAnsi="Cambria Math" w:cs="Times New Roman"/>
                  <w:sz w:val="22"/>
                  <w:szCs w:val="24"/>
                </w:rPr>
                <m:t>1</m:t>
              </m:r>
            </m:num>
            <m:den>
              <m:r>
                <w:rPr>
                  <w:rFonts w:ascii="Cambria Math" w:hAnsi="Cambria Math" w:cs="Times New Roman"/>
                  <w:sz w:val="22"/>
                  <w:szCs w:val="24"/>
                </w:rPr>
                <m:t>4</m:t>
              </m:r>
            </m:den>
          </m:f>
          <m:r>
            <w:rPr>
              <w:rFonts w:ascii="Cambria Math" w:hAnsi="Cambria Math" w:cs="Times New Roman"/>
              <w:sz w:val="22"/>
              <w:szCs w:val="24"/>
            </w:rPr>
            <m:t>(DFPSm+</m:t>
          </m:r>
          <m:d>
            <m:dPr>
              <m:ctrlPr>
                <w:rPr>
                  <w:rFonts w:ascii="Cambria Math" w:hAnsi="Cambria Math" w:cs="Times New Roman"/>
                  <w:i/>
                  <w:sz w:val="22"/>
                  <w:szCs w:val="24"/>
                </w:rPr>
              </m:ctrlPr>
            </m:dPr>
            <m:e>
              <m:f>
                <m:fPr>
                  <m:ctrlPr>
                    <w:rPr>
                      <w:rFonts w:ascii="Cambria Math" w:hAnsi="Cambria Math" w:cs="Times New Roman"/>
                      <w:sz w:val="22"/>
                      <w:szCs w:val="24"/>
                    </w:rPr>
                  </m:ctrlPr>
                </m:fPr>
                <m:num>
                  <m:r>
                    <w:rPr>
                      <w:rFonts w:ascii="Cambria Math" w:hAnsi="Cambria Math" w:cs="Times New Roman"/>
                      <w:sz w:val="22"/>
                      <w:szCs w:val="24"/>
                    </w:rPr>
                    <m:t>ANC4+SBA</m:t>
                  </m:r>
                </m:num>
                <m:den>
                  <m:r>
                    <w:rPr>
                      <w:rFonts w:ascii="Cambria Math" w:hAnsi="Cambria Math" w:cs="Times New Roman"/>
                      <w:sz w:val="22"/>
                      <w:szCs w:val="24"/>
                    </w:rPr>
                    <m:t>2</m:t>
                  </m:r>
                </m:den>
              </m:f>
              <m:r>
                <w:rPr>
                  <w:rFonts w:ascii="Cambria Math" w:hAnsi="Cambria Math" w:cs="Times New Roman"/>
                  <w:sz w:val="22"/>
                  <w:szCs w:val="24"/>
                </w:rPr>
                <m:t>+</m:t>
              </m:r>
              <m:f>
                <m:fPr>
                  <m:ctrlPr>
                    <w:rPr>
                      <w:rFonts w:ascii="Cambria Math" w:hAnsi="Cambria Math" w:cs="Times New Roman"/>
                      <w:sz w:val="22"/>
                      <w:szCs w:val="24"/>
                    </w:rPr>
                  </m:ctrlPr>
                </m:fPr>
                <m:num>
                  <m:r>
                    <w:rPr>
                      <w:rFonts w:ascii="Cambria Math" w:hAnsi="Cambria Math" w:cs="Times New Roman"/>
                      <w:sz w:val="22"/>
                      <w:szCs w:val="24"/>
                    </w:rPr>
                    <m:t>BCG+2×DPT3+MSL</m:t>
                  </m:r>
                </m:num>
                <m:den>
                  <m:r>
                    <w:rPr>
                      <w:rFonts w:ascii="Cambria Math" w:hAnsi="Cambria Math" w:cs="Times New Roman"/>
                      <w:sz w:val="22"/>
                      <w:szCs w:val="24"/>
                    </w:rPr>
                    <m:t>2</m:t>
                  </m:r>
                </m:den>
              </m:f>
              <m:r>
                <w:rPr>
                  <w:rFonts w:ascii="Cambria Math" w:hAnsi="Cambria Math" w:cs="Times New Roman"/>
                  <w:sz w:val="22"/>
                  <w:szCs w:val="24"/>
                </w:rPr>
                <m:t>+</m:t>
              </m:r>
              <m:f>
                <m:fPr>
                  <m:ctrlPr>
                    <w:rPr>
                      <w:rFonts w:ascii="Cambria Math" w:hAnsi="Cambria Math" w:cs="Times New Roman"/>
                      <w:sz w:val="22"/>
                      <w:szCs w:val="24"/>
                    </w:rPr>
                  </m:ctrlPr>
                </m:fPr>
                <m:num>
                  <m:r>
                    <w:rPr>
                      <w:rFonts w:ascii="Cambria Math" w:hAnsi="Cambria Math" w:cs="Times New Roman"/>
                      <w:sz w:val="22"/>
                      <w:szCs w:val="24"/>
                    </w:rPr>
                    <m:t>ORS+CAREP</m:t>
                  </m:r>
                </m:num>
                <m:den>
                  <m:r>
                    <w:rPr>
                      <w:rFonts w:ascii="Cambria Math" w:hAnsi="Cambria Math" w:cs="Times New Roman"/>
                      <w:sz w:val="22"/>
                      <w:szCs w:val="24"/>
                    </w:rPr>
                    <m:t>2</m:t>
                  </m:r>
                </m:den>
              </m:f>
            </m:e>
          </m:d>
          <m:r>
            <w:rPr>
              <w:rFonts w:ascii="Cambria Math" w:hAnsi="Cambria Math" w:cs="Times New Roman"/>
              <w:sz w:val="22"/>
              <w:szCs w:val="24"/>
            </w:rPr>
            <m:t xml:space="preserve"> (S1.1)</m:t>
          </m:r>
        </m:oMath>
      </m:oMathPara>
    </w:p>
    <w:p w14:paraId="3277B881" w14:textId="77777777" w:rsidR="00BE0714" w:rsidRDefault="00BE0714" w:rsidP="00BE0714">
      <w:pPr>
        <w:spacing w:beforeLines="50" w:before="156" w:line="360" w:lineRule="auto"/>
        <w:ind w:firstLineChars="200" w:firstLine="440"/>
        <w:jc w:val="left"/>
        <w:rPr>
          <w:rFonts w:ascii="Times New Roman" w:hAnsi="Times New Roman" w:cs="Times New Roman"/>
          <w:sz w:val="22"/>
          <w:szCs w:val="24"/>
        </w:rPr>
      </w:pPr>
    </w:p>
    <w:p w14:paraId="271066E5" w14:textId="21213C8F" w:rsidR="00BE0714" w:rsidRPr="00BE0714" w:rsidRDefault="00BE0714" w:rsidP="00BE0714">
      <w:pPr>
        <w:pStyle w:val="3"/>
        <w:spacing w:before="0" w:after="0" w:line="360" w:lineRule="auto"/>
        <w:rPr>
          <w:rFonts w:ascii="Times New Roman" w:eastAsia="黑体" w:hAnsi="Times New Roman" w:cs="Times New Roman"/>
          <w:sz w:val="24"/>
          <w:szCs w:val="24"/>
        </w:rPr>
      </w:pPr>
      <w:r w:rsidRPr="00BE0714">
        <w:rPr>
          <w:rFonts w:ascii="Times New Roman" w:eastAsia="黑体" w:hAnsi="Times New Roman" w:cs="Times New Roman"/>
          <w:sz w:val="24"/>
          <w:szCs w:val="24"/>
        </w:rPr>
        <w:t>LiST model parameterisation and intervention mapping</w:t>
      </w:r>
    </w:p>
    <w:p w14:paraId="6D15C2CF" w14:textId="1CDA4BE7" w:rsidR="005102A3" w:rsidRDefault="005102A3" w:rsidP="00877876">
      <w:pPr>
        <w:widowControl/>
        <w:spacing w:line="360" w:lineRule="auto"/>
        <w:rPr>
          <w:rFonts w:ascii="Times New Roman" w:eastAsia="宋体" w:hAnsi="Times New Roman" w:cs="Times New Roman"/>
          <w:kern w:val="0"/>
          <w:sz w:val="24"/>
          <w:szCs w:val="24"/>
          <w14:ligatures w14:val="none"/>
        </w:rPr>
      </w:pPr>
      <w:r w:rsidRPr="005102A3">
        <w:rPr>
          <w:rFonts w:ascii="Times New Roman" w:eastAsia="宋体" w:hAnsi="Times New Roman" w:cs="Times New Roman"/>
          <w:kern w:val="0"/>
          <w:sz w:val="24"/>
          <w:szCs w:val="24"/>
          <w14:ligatures w14:val="none"/>
        </w:rPr>
        <w:t xml:space="preserve">Provincial LiST inputs were parameterised by mapping each component of the LCCI intervention package to corresponding LiST interventions and their associated coverage indicators, with a detailed mapping provided in the </w:t>
      </w:r>
      <w:r w:rsidRPr="005102A3">
        <w:rPr>
          <w:rFonts w:ascii="Times New Roman" w:eastAsia="黑体" w:hAnsi="Times New Roman" w:cs="Times New Roman" w:hint="eastAsia"/>
          <w:color w:val="0070C0"/>
          <w:sz w:val="24"/>
          <w:szCs w:val="28"/>
        </w:rPr>
        <w:t>Table S3</w:t>
      </w:r>
      <w:r w:rsidR="00BE0714" w:rsidRPr="00BE0714">
        <w:rPr>
          <w:rFonts w:ascii="Times New Roman" w:eastAsia="宋体" w:hAnsi="Times New Roman" w:cs="Times New Roman"/>
          <w:kern w:val="0"/>
          <w:sz w:val="24"/>
          <w:szCs w:val="24"/>
          <w14:ligatures w14:val="none"/>
        </w:rPr>
        <w:t>. Specifically, intervention coverage was defined using nationally representative indicators derived primarily from Demographic and Health Surveys (DHS), WHO/UNICEF databases, and routine health</w:t>
      </w:r>
      <w:r w:rsidR="00877876">
        <w:rPr>
          <w:rFonts w:ascii="Times New Roman" w:eastAsia="宋体" w:hAnsi="Times New Roman" w:cs="Times New Roman" w:hint="eastAsia"/>
          <w:kern w:val="0"/>
          <w:sz w:val="24"/>
          <w:szCs w:val="24"/>
          <w14:ligatures w14:val="none"/>
        </w:rPr>
        <w:t xml:space="preserve"> </w:t>
      </w:r>
      <w:r>
        <w:rPr>
          <w:rFonts w:ascii="Times New Roman" w:eastAsia="宋体" w:hAnsi="Times New Roman" w:cs="Times New Roman" w:hint="eastAsia"/>
          <w:kern w:val="0"/>
          <w:sz w:val="24"/>
          <w:szCs w:val="24"/>
          <w14:ligatures w14:val="none"/>
        </w:rPr>
        <w:t xml:space="preserve">information systems, depending on data availability. </w:t>
      </w:r>
    </w:p>
    <w:p w14:paraId="0CE34A88" w14:textId="77777777" w:rsidR="00BE0714" w:rsidRPr="00BE0714" w:rsidRDefault="00BE0714" w:rsidP="00BE0714">
      <w:pPr>
        <w:widowControl/>
        <w:jc w:val="left"/>
        <w:rPr>
          <w:rFonts w:ascii="Times New Roman" w:eastAsia="宋体" w:hAnsi="Times New Roman" w:cs="Times New Roman"/>
          <w:kern w:val="0"/>
          <w:sz w:val="24"/>
          <w:szCs w:val="24"/>
          <w14:ligatures w14:val="none"/>
        </w:rPr>
      </w:pPr>
    </w:p>
    <w:p w14:paraId="19C75877" w14:textId="77777777" w:rsidR="00BE0714" w:rsidRDefault="00BE0714" w:rsidP="00BE0714">
      <w:pPr>
        <w:widowControl/>
        <w:spacing w:line="360" w:lineRule="auto"/>
        <w:jc w:val="distribute"/>
        <w:rPr>
          <w:rFonts w:ascii="Times New Roman" w:eastAsia="宋体" w:hAnsi="Times New Roman" w:cs="Times New Roman"/>
          <w:kern w:val="0"/>
          <w:sz w:val="24"/>
          <w:szCs w:val="24"/>
          <w14:ligatures w14:val="none"/>
        </w:rPr>
      </w:pPr>
      <w:r w:rsidRPr="00BE0714">
        <w:rPr>
          <w:rFonts w:ascii="Times New Roman" w:eastAsia="宋体" w:hAnsi="Times New Roman" w:cs="Times New Roman"/>
          <w:kern w:val="0"/>
          <w:sz w:val="24"/>
          <w:szCs w:val="24"/>
          <w14:ligatures w14:val="none"/>
        </w:rPr>
        <w:t>For maternal health, coverage inputs included indicators such as demand for family planning satisfied by modern methods, antenatal care utilisation (including ≥4 and ≥8 visits and early initiation), intermittent preventive treatment in pregnancy, and skilled birth attendance. For newborn and child health, indicators included postnatal care within 48 hours, early initiation of breastfeeding, immunisation coverage (BCG, DPT3, polio, and measles), and treatment coverage for diarrhoea and pneumonia. Preventive interventions such as insecticide-treated net use during pregnancy and selected water, sanitation, and hygiene indicators were also incorporated where applicable.</w:t>
      </w:r>
    </w:p>
    <w:p w14:paraId="48516083" w14:textId="77777777" w:rsidR="00BE0714" w:rsidRPr="00BE0714" w:rsidRDefault="00BE0714" w:rsidP="00BE0714">
      <w:pPr>
        <w:widowControl/>
        <w:spacing w:line="360" w:lineRule="auto"/>
        <w:jc w:val="left"/>
        <w:rPr>
          <w:rFonts w:ascii="Times New Roman" w:eastAsia="宋体" w:hAnsi="Times New Roman" w:cs="Times New Roman"/>
          <w:kern w:val="0"/>
          <w:sz w:val="24"/>
          <w:szCs w:val="24"/>
          <w14:ligatures w14:val="none"/>
        </w:rPr>
      </w:pPr>
    </w:p>
    <w:p w14:paraId="5105DB59" w14:textId="7D9E9CE7" w:rsidR="00BE0714" w:rsidRDefault="00BE0714" w:rsidP="00877876">
      <w:pPr>
        <w:widowControl/>
        <w:spacing w:line="360" w:lineRule="auto"/>
        <w:rPr>
          <w:rFonts w:ascii="Times New Roman" w:eastAsia="宋体" w:hAnsi="Times New Roman" w:cs="Times New Roman"/>
          <w:kern w:val="0"/>
          <w:sz w:val="24"/>
          <w:szCs w:val="24"/>
          <w14:ligatures w14:val="none"/>
        </w:rPr>
      </w:pPr>
      <w:r w:rsidRPr="00BE0714">
        <w:rPr>
          <w:rFonts w:ascii="Times New Roman" w:eastAsia="宋体" w:hAnsi="Times New Roman" w:cs="Times New Roman"/>
          <w:kern w:val="0"/>
          <w:sz w:val="24"/>
          <w:szCs w:val="24"/>
          <w14:ligatures w14:val="none"/>
        </w:rPr>
        <w:t xml:space="preserve">Each indicator was mapped to its corresponding LiST intervention module, and provincial baseline values were used as inputs for the baseline scenario, while scale-up scenarios were modelled by increasing coverage to target levels (e.g., 80% LCCI) by </w:t>
      </w:r>
      <w:r>
        <w:rPr>
          <w:rFonts w:ascii="Times New Roman" w:eastAsia="宋体" w:hAnsi="Times New Roman" w:cs="Times New Roman" w:hint="eastAsia"/>
          <w:kern w:val="0"/>
          <w:sz w:val="24"/>
          <w:szCs w:val="24"/>
          <w14:ligatures w14:val="none"/>
        </w:rPr>
        <w:t>2030.</w:t>
      </w:r>
    </w:p>
    <w:p w14:paraId="0E5F27AC" w14:textId="77777777" w:rsidR="00BE0714" w:rsidRPr="00BE0714" w:rsidRDefault="00BE0714" w:rsidP="00BE0714">
      <w:pPr>
        <w:spacing w:beforeLines="50" w:before="156" w:line="360" w:lineRule="auto"/>
        <w:jc w:val="left"/>
        <w:rPr>
          <w:rFonts w:ascii="Times New Roman" w:hAnsi="Times New Roman" w:cs="Times New Roman"/>
          <w:sz w:val="22"/>
          <w:szCs w:val="24"/>
        </w:rPr>
      </w:pPr>
    </w:p>
    <w:p w14:paraId="52A841B6" w14:textId="77777777" w:rsidR="00BE0714" w:rsidRDefault="00BE0714" w:rsidP="00BE0714">
      <w:pPr>
        <w:spacing w:beforeLines="50" w:before="156" w:line="360" w:lineRule="auto"/>
        <w:ind w:firstLineChars="200" w:firstLine="440"/>
        <w:jc w:val="left"/>
        <w:rPr>
          <w:rFonts w:ascii="Times New Roman" w:hAnsi="Times New Roman" w:cs="Times New Roman"/>
          <w:sz w:val="22"/>
          <w:szCs w:val="24"/>
        </w:rPr>
      </w:pPr>
    </w:p>
    <w:p w14:paraId="7850233D" w14:textId="77777777" w:rsidR="00BE0714" w:rsidRDefault="00BE0714" w:rsidP="00BE0714">
      <w:pPr>
        <w:spacing w:beforeLines="50" w:before="156" w:line="360" w:lineRule="auto"/>
        <w:ind w:firstLineChars="200" w:firstLine="440"/>
        <w:jc w:val="left"/>
        <w:rPr>
          <w:rFonts w:ascii="Times New Roman" w:hAnsi="Times New Roman" w:cs="Times New Roman"/>
          <w:sz w:val="22"/>
          <w:szCs w:val="24"/>
        </w:rPr>
      </w:pPr>
    </w:p>
    <w:p w14:paraId="6D6E96A6" w14:textId="77777777" w:rsidR="00BE0714" w:rsidRDefault="00BE0714" w:rsidP="00BE0714">
      <w:pPr>
        <w:jc w:val="center"/>
        <w:rPr>
          <w:rFonts w:ascii="Times New Roman" w:hAnsi="Times New Roman" w:cs="Times New Roman"/>
          <w:sz w:val="22"/>
          <w:szCs w:val="24"/>
        </w:rPr>
      </w:pPr>
    </w:p>
    <w:p w14:paraId="7F38403D" w14:textId="79FAA2C6" w:rsidR="00BE0714" w:rsidRPr="00BE0714" w:rsidRDefault="00BE0714" w:rsidP="00BE0714">
      <w:pPr>
        <w:jc w:val="center"/>
        <w:rPr>
          <w:rFonts w:ascii="Times New Roman" w:hAnsi="Times New Roman" w:cs="Times New Roman"/>
          <w:b/>
          <w:bCs/>
          <w:sz w:val="22"/>
          <w:szCs w:val="24"/>
        </w:rPr>
      </w:pPr>
      <w:r w:rsidRPr="00BE0714">
        <w:rPr>
          <w:rFonts w:ascii="Times New Roman" w:hAnsi="Times New Roman" w:cs="Times New Roman"/>
          <w:b/>
          <w:bCs/>
          <w:sz w:val="22"/>
          <w:szCs w:val="24"/>
        </w:rPr>
        <w:t>Table S</w:t>
      </w:r>
      <w:r w:rsidR="005102A3">
        <w:rPr>
          <w:rFonts w:ascii="Times New Roman" w:hAnsi="Times New Roman" w:cs="Times New Roman" w:hint="eastAsia"/>
          <w:b/>
          <w:bCs/>
          <w:sz w:val="22"/>
          <w:szCs w:val="24"/>
        </w:rPr>
        <w:t>3</w:t>
      </w:r>
      <w:r w:rsidRPr="00BE0714">
        <w:rPr>
          <w:rFonts w:ascii="Times New Roman" w:hAnsi="Times New Roman" w:cs="Times New Roman" w:hint="eastAsia"/>
          <w:b/>
          <w:bCs/>
          <w:sz w:val="22"/>
          <w:szCs w:val="24"/>
        </w:rPr>
        <w:t xml:space="preserve"> </w:t>
      </w:r>
      <w:r>
        <w:rPr>
          <w:rFonts w:ascii="Times New Roman" w:hAnsi="Times New Roman" w:cs="Times New Roman" w:hint="eastAsia"/>
          <w:b/>
          <w:bCs/>
          <w:sz w:val="22"/>
          <w:szCs w:val="24"/>
        </w:rPr>
        <w:t xml:space="preserve"> </w:t>
      </w:r>
      <w:r w:rsidRPr="00BE0714">
        <w:rPr>
          <w:rFonts w:ascii="Times New Roman" w:hAnsi="Times New Roman" w:cs="Times New Roman"/>
          <w:b/>
          <w:bCs/>
          <w:sz w:val="22"/>
          <w:szCs w:val="24"/>
        </w:rPr>
        <w:t>Mapping of LCCI components to LiST interventions and coverage indicators</w:t>
      </w:r>
    </w:p>
    <w:tbl>
      <w:tblPr>
        <w:tblStyle w:val="af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981"/>
        <w:gridCol w:w="3114"/>
      </w:tblGrid>
      <w:tr w:rsidR="00BE0714" w:rsidRPr="00B81833" w14:paraId="065BA0FB" w14:textId="77777777" w:rsidTr="00CE2F8A">
        <w:tc>
          <w:tcPr>
            <w:tcW w:w="2122" w:type="dxa"/>
            <w:tcBorders>
              <w:top w:val="single" w:sz="4" w:space="0" w:color="auto"/>
              <w:bottom w:val="single" w:sz="4" w:space="0" w:color="auto"/>
            </w:tcBorders>
            <w:shd w:val="clear" w:color="auto" w:fill="F2F2F2" w:themeFill="background1" w:themeFillShade="F2"/>
            <w:vAlign w:val="center"/>
          </w:tcPr>
          <w:p w14:paraId="2C054E1C" w14:textId="77777777" w:rsidR="00BE0714" w:rsidRPr="00BE0714" w:rsidRDefault="00BE0714" w:rsidP="00CE2F8A">
            <w:pPr>
              <w:jc w:val="left"/>
              <w:rPr>
                <w:b/>
                <w:bCs/>
                <w:szCs w:val="21"/>
              </w:rPr>
            </w:pPr>
            <w:r w:rsidRPr="00BE0714">
              <w:rPr>
                <w:b/>
                <w:bCs/>
                <w:szCs w:val="21"/>
              </w:rPr>
              <w:t>LCCI component</w:t>
            </w:r>
            <w:r w:rsidRPr="00BE0714">
              <w:rPr>
                <w:b/>
                <w:bCs/>
                <w:szCs w:val="21"/>
              </w:rPr>
              <w:tab/>
            </w:r>
          </w:p>
        </w:tc>
        <w:tc>
          <w:tcPr>
            <w:tcW w:w="2981" w:type="dxa"/>
            <w:tcBorders>
              <w:top w:val="single" w:sz="4" w:space="0" w:color="auto"/>
              <w:bottom w:val="single" w:sz="4" w:space="0" w:color="auto"/>
            </w:tcBorders>
            <w:shd w:val="clear" w:color="auto" w:fill="F2F2F2" w:themeFill="background1" w:themeFillShade="F2"/>
            <w:vAlign w:val="center"/>
          </w:tcPr>
          <w:p w14:paraId="62925C04" w14:textId="77777777" w:rsidR="00BE0714" w:rsidRPr="00BE0714" w:rsidRDefault="00BE0714" w:rsidP="00CE2F8A">
            <w:pPr>
              <w:jc w:val="left"/>
              <w:rPr>
                <w:b/>
                <w:bCs/>
                <w:szCs w:val="21"/>
              </w:rPr>
            </w:pPr>
            <w:r w:rsidRPr="00BE0714">
              <w:rPr>
                <w:b/>
                <w:bCs/>
                <w:szCs w:val="21"/>
              </w:rPr>
              <w:t>LiST intervention</w:t>
            </w:r>
          </w:p>
        </w:tc>
        <w:tc>
          <w:tcPr>
            <w:tcW w:w="3114" w:type="dxa"/>
            <w:tcBorders>
              <w:top w:val="single" w:sz="4" w:space="0" w:color="auto"/>
              <w:bottom w:val="single" w:sz="4" w:space="0" w:color="auto"/>
            </w:tcBorders>
            <w:shd w:val="clear" w:color="auto" w:fill="F2F2F2" w:themeFill="background1" w:themeFillShade="F2"/>
            <w:vAlign w:val="center"/>
          </w:tcPr>
          <w:p w14:paraId="23E0E91C" w14:textId="77777777" w:rsidR="00BE0714" w:rsidRPr="00BE0714" w:rsidRDefault="00BE0714" w:rsidP="00CE2F8A">
            <w:pPr>
              <w:jc w:val="left"/>
              <w:rPr>
                <w:b/>
                <w:bCs/>
                <w:szCs w:val="21"/>
              </w:rPr>
            </w:pPr>
            <w:r w:rsidRPr="00BE0714">
              <w:rPr>
                <w:b/>
                <w:bCs/>
                <w:szCs w:val="21"/>
              </w:rPr>
              <w:t>Coverage indicator</w:t>
            </w:r>
          </w:p>
        </w:tc>
      </w:tr>
      <w:tr w:rsidR="00BE0714" w:rsidRPr="00B81833" w14:paraId="14D3FE56" w14:textId="77777777" w:rsidTr="00CE2F8A">
        <w:tc>
          <w:tcPr>
            <w:tcW w:w="2122" w:type="dxa"/>
            <w:tcBorders>
              <w:top w:val="single" w:sz="4" w:space="0" w:color="auto"/>
            </w:tcBorders>
            <w:vAlign w:val="center"/>
          </w:tcPr>
          <w:p w14:paraId="043B6D71" w14:textId="77777777" w:rsidR="00BE0714" w:rsidRPr="00BE0714" w:rsidRDefault="00BE0714" w:rsidP="00CE2F8A">
            <w:pPr>
              <w:jc w:val="left"/>
              <w:rPr>
                <w:szCs w:val="21"/>
              </w:rPr>
            </w:pPr>
            <w:r w:rsidRPr="00BE0714">
              <w:rPr>
                <w:szCs w:val="21"/>
              </w:rPr>
              <w:t>Family planning</w:t>
            </w:r>
          </w:p>
        </w:tc>
        <w:tc>
          <w:tcPr>
            <w:tcW w:w="2981" w:type="dxa"/>
            <w:tcBorders>
              <w:top w:val="single" w:sz="4" w:space="0" w:color="auto"/>
            </w:tcBorders>
            <w:vAlign w:val="center"/>
          </w:tcPr>
          <w:p w14:paraId="76E23AA0" w14:textId="77777777" w:rsidR="00BE0714" w:rsidRPr="00BE0714" w:rsidRDefault="00BE0714" w:rsidP="00CE2F8A">
            <w:pPr>
              <w:jc w:val="left"/>
              <w:rPr>
                <w:szCs w:val="21"/>
              </w:rPr>
            </w:pPr>
            <w:r w:rsidRPr="00BE0714">
              <w:rPr>
                <w:szCs w:val="21"/>
              </w:rPr>
              <w:t>Contraceptive prevalence</w:t>
            </w:r>
          </w:p>
        </w:tc>
        <w:tc>
          <w:tcPr>
            <w:tcW w:w="3114" w:type="dxa"/>
            <w:tcBorders>
              <w:top w:val="single" w:sz="4" w:space="0" w:color="auto"/>
            </w:tcBorders>
            <w:vAlign w:val="center"/>
          </w:tcPr>
          <w:p w14:paraId="5FEFFD44" w14:textId="77777777" w:rsidR="00BE0714" w:rsidRPr="00BE0714" w:rsidRDefault="00BE0714" w:rsidP="00CE2F8A">
            <w:pPr>
              <w:jc w:val="left"/>
              <w:rPr>
                <w:szCs w:val="21"/>
              </w:rPr>
            </w:pPr>
            <w:r w:rsidRPr="00BE0714">
              <w:rPr>
                <w:szCs w:val="21"/>
              </w:rPr>
              <w:t>Demand for family planning satisfied by modern methods (DFPSm)</w:t>
            </w:r>
          </w:p>
        </w:tc>
      </w:tr>
      <w:tr w:rsidR="00BE0714" w:rsidRPr="00B81833" w14:paraId="61B43550" w14:textId="77777777" w:rsidTr="00CE2F8A">
        <w:tc>
          <w:tcPr>
            <w:tcW w:w="2122" w:type="dxa"/>
            <w:vAlign w:val="center"/>
          </w:tcPr>
          <w:p w14:paraId="23D0DA8C" w14:textId="77777777" w:rsidR="00BE0714" w:rsidRPr="00BE0714" w:rsidRDefault="00BE0714" w:rsidP="00CE2F8A">
            <w:pPr>
              <w:jc w:val="left"/>
              <w:rPr>
                <w:szCs w:val="21"/>
              </w:rPr>
            </w:pPr>
            <w:r w:rsidRPr="00BE0714">
              <w:rPr>
                <w:szCs w:val="21"/>
              </w:rPr>
              <w:t>Antenatal care</w:t>
            </w:r>
          </w:p>
        </w:tc>
        <w:tc>
          <w:tcPr>
            <w:tcW w:w="2981" w:type="dxa"/>
            <w:vAlign w:val="center"/>
          </w:tcPr>
          <w:p w14:paraId="1E5CF445" w14:textId="77777777" w:rsidR="00BE0714" w:rsidRPr="00BE0714" w:rsidRDefault="00BE0714" w:rsidP="00CE2F8A">
            <w:pPr>
              <w:jc w:val="left"/>
              <w:rPr>
                <w:szCs w:val="21"/>
              </w:rPr>
            </w:pPr>
            <w:r w:rsidRPr="00BE0714">
              <w:rPr>
                <w:szCs w:val="21"/>
              </w:rPr>
              <w:t>≥4 antenatal care visits</w:t>
            </w:r>
          </w:p>
        </w:tc>
        <w:tc>
          <w:tcPr>
            <w:tcW w:w="3114" w:type="dxa"/>
            <w:vAlign w:val="center"/>
          </w:tcPr>
          <w:p w14:paraId="6F13B283" w14:textId="77777777" w:rsidR="00BE0714" w:rsidRPr="00BE0714" w:rsidRDefault="00BE0714" w:rsidP="00CE2F8A">
            <w:pPr>
              <w:jc w:val="left"/>
              <w:rPr>
                <w:szCs w:val="21"/>
              </w:rPr>
            </w:pPr>
            <w:r w:rsidRPr="00BE0714">
              <w:rPr>
                <w:szCs w:val="21"/>
              </w:rPr>
              <w:t>% women with ≥4 ANC visits</w:t>
            </w:r>
          </w:p>
        </w:tc>
      </w:tr>
      <w:tr w:rsidR="00BE0714" w:rsidRPr="00B81833" w14:paraId="14B4CA03" w14:textId="77777777" w:rsidTr="00CE2F8A">
        <w:tc>
          <w:tcPr>
            <w:tcW w:w="2122" w:type="dxa"/>
            <w:vAlign w:val="center"/>
          </w:tcPr>
          <w:p w14:paraId="596E234A" w14:textId="77777777" w:rsidR="00BE0714" w:rsidRPr="00BE0714" w:rsidRDefault="00BE0714" w:rsidP="00CE2F8A">
            <w:pPr>
              <w:jc w:val="left"/>
              <w:rPr>
                <w:szCs w:val="21"/>
              </w:rPr>
            </w:pPr>
            <w:r w:rsidRPr="00BE0714">
              <w:rPr>
                <w:szCs w:val="21"/>
              </w:rPr>
              <w:t>Antenatal care</w:t>
            </w:r>
          </w:p>
        </w:tc>
        <w:tc>
          <w:tcPr>
            <w:tcW w:w="2981" w:type="dxa"/>
            <w:vAlign w:val="center"/>
          </w:tcPr>
          <w:p w14:paraId="714CB6EE" w14:textId="77777777" w:rsidR="00BE0714" w:rsidRPr="00BE0714" w:rsidRDefault="00BE0714" w:rsidP="00CE2F8A">
            <w:pPr>
              <w:jc w:val="left"/>
              <w:rPr>
                <w:szCs w:val="21"/>
              </w:rPr>
            </w:pPr>
            <w:r w:rsidRPr="00BE0714">
              <w:rPr>
                <w:szCs w:val="21"/>
              </w:rPr>
              <w:t>≥8 antenatal care visits</w:t>
            </w:r>
          </w:p>
        </w:tc>
        <w:tc>
          <w:tcPr>
            <w:tcW w:w="3114" w:type="dxa"/>
            <w:vAlign w:val="center"/>
          </w:tcPr>
          <w:p w14:paraId="2712BBA1" w14:textId="77777777" w:rsidR="00BE0714" w:rsidRPr="00BE0714" w:rsidRDefault="00BE0714" w:rsidP="00CE2F8A">
            <w:pPr>
              <w:jc w:val="left"/>
              <w:rPr>
                <w:szCs w:val="21"/>
              </w:rPr>
            </w:pPr>
            <w:r w:rsidRPr="00BE0714">
              <w:rPr>
                <w:szCs w:val="21"/>
              </w:rPr>
              <w:t>% women with ≥8 ANC visits</w:t>
            </w:r>
          </w:p>
        </w:tc>
      </w:tr>
      <w:tr w:rsidR="00BE0714" w:rsidRPr="00B81833" w14:paraId="33CACFE8" w14:textId="77777777" w:rsidTr="00CE2F8A">
        <w:tc>
          <w:tcPr>
            <w:tcW w:w="2122" w:type="dxa"/>
            <w:vAlign w:val="center"/>
          </w:tcPr>
          <w:p w14:paraId="76B6833E" w14:textId="77777777" w:rsidR="00BE0714" w:rsidRPr="00BE0714" w:rsidRDefault="00BE0714" w:rsidP="00CE2F8A">
            <w:pPr>
              <w:jc w:val="left"/>
              <w:rPr>
                <w:szCs w:val="21"/>
              </w:rPr>
            </w:pPr>
            <w:r w:rsidRPr="00BE0714">
              <w:rPr>
                <w:szCs w:val="21"/>
              </w:rPr>
              <w:t>Early ANC access</w:t>
            </w:r>
          </w:p>
        </w:tc>
        <w:tc>
          <w:tcPr>
            <w:tcW w:w="2981" w:type="dxa"/>
            <w:vAlign w:val="center"/>
          </w:tcPr>
          <w:p w14:paraId="52D5DD87" w14:textId="77777777" w:rsidR="00BE0714" w:rsidRPr="00BE0714" w:rsidRDefault="00BE0714" w:rsidP="00CE2F8A">
            <w:pPr>
              <w:jc w:val="left"/>
              <w:rPr>
                <w:szCs w:val="21"/>
              </w:rPr>
            </w:pPr>
            <w:r w:rsidRPr="00BE0714">
              <w:rPr>
                <w:szCs w:val="21"/>
              </w:rPr>
              <w:t>Timing of first ANC visit</w:t>
            </w:r>
          </w:p>
        </w:tc>
        <w:tc>
          <w:tcPr>
            <w:tcW w:w="3114" w:type="dxa"/>
            <w:vAlign w:val="center"/>
          </w:tcPr>
          <w:p w14:paraId="71A0758E" w14:textId="77777777" w:rsidR="00BE0714" w:rsidRPr="00BE0714" w:rsidRDefault="00BE0714" w:rsidP="00CE2F8A">
            <w:pPr>
              <w:jc w:val="left"/>
              <w:rPr>
                <w:szCs w:val="21"/>
              </w:rPr>
            </w:pPr>
            <w:r w:rsidRPr="00BE0714">
              <w:rPr>
                <w:szCs w:val="21"/>
              </w:rPr>
              <w:t>% first ANC visit &lt;16 weeks</w:t>
            </w:r>
          </w:p>
        </w:tc>
      </w:tr>
      <w:tr w:rsidR="00BE0714" w:rsidRPr="00B81833" w14:paraId="6A340E12" w14:textId="77777777" w:rsidTr="00CE2F8A">
        <w:tc>
          <w:tcPr>
            <w:tcW w:w="2122" w:type="dxa"/>
            <w:vAlign w:val="center"/>
          </w:tcPr>
          <w:p w14:paraId="0696D2EC" w14:textId="77777777" w:rsidR="00BE0714" w:rsidRPr="00BE0714" w:rsidRDefault="00BE0714" w:rsidP="00CE2F8A">
            <w:pPr>
              <w:jc w:val="left"/>
              <w:rPr>
                <w:szCs w:val="21"/>
              </w:rPr>
            </w:pPr>
            <w:r w:rsidRPr="00BE0714">
              <w:rPr>
                <w:szCs w:val="21"/>
              </w:rPr>
              <w:t>Malaria in pregnancy</w:t>
            </w:r>
          </w:p>
        </w:tc>
        <w:tc>
          <w:tcPr>
            <w:tcW w:w="2981" w:type="dxa"/>
            <w:vAlign w:val="center"/>
          </w:tcPr>
          <w:p w14:paraId="632660D4" w14:textId="77777777" w:rsidR="00BE0714" w:rsidRPr="00BE0714" w:rsidRDefault="00BE0714" w:rsidP="00CE2F8A">
            <w:pPr>
              <w:jc w:val="left"/>
              <w:rPr>
                <w:szCs w:val="21"/>
              </w:rPr>
            </w:pPr>
            <w:r w:rsidRPr="00BE0714">
              <w:rPr>
                <w:szCs w:val="21"/>
              </w:rPr>
              <w:t>IPTp</w:t>
            </w:r>
          </w:p>
        </w:tc>
        <w:tc>
          <w:tcPr>
            <w:tcW w:w="3114" w:type="dxa"/>
            <w:vAlign w:val="center"/>
          </w:tcPr>
          <w:p w14:paraId="525D8E97" w14:textId="77777777" w:rsidR="00BE0714" w:rsidRPr="00BE0714" w:rsidRDefault="00BE0714" w:rsidP="00CE2F8A">
            <w:pPr>
              <w:jc w:val="left"/>
              <w:rPr>
                <w:szCs w:val="21"/>
              </w:rPr>
            </w:pPr>
            <w:r w:rsidRPr="00BE0714">
              <w:rPr>
                <w:szCs w:val="21"/>
              </w:rPr>
              <w:t>% women receiving IPTp</w:t>
            </w:r>
          </w:p>
        </w:tc>
      </w:tr>
      <w:tr w:rsidR="00BE0714" w:rsidRPr="00B81833" w14:paraId="7ED01C1A" w14:textId="77777777" w:rsidTr="00CE2F8A">
        <w:tc>
          <w:tcPr>
            <w:tcW w:w="2122" w:type="dxa"/>
            <w:vAlign w:val="center"/>
          </w:tcPr>
          <w:p w14:paraId="6A0CB2DC" w14:textId="77777777" w:rsidR="00BE0714" w:rsidRPr="00BE0714" w:rsidRDefault="00BE0714" w:rsidP="00CE2F8A">
            <w:pPr>
              <w:jc w:val="left"/>
              <w:rPr>
                <w:szCs w:val="21"/>
              </w:rPr>
            </w:pPr>
            <w:r w:rsidRPr="00BE0714">
              <w:rPr>
                <w:szCs w:val="21"/>
              </w:rPr>
              <w:t>HIV in pregnancy</w:t>
            </w:r>
          </w:p>
        </w:tc>
        <w:tc>
          <w:tcPr>
            <w:tcW w:w="2981" w:type="dxa"/>
            <w:vAlign w:val="center"/>
          </w:tcPr>
          <w:p w14:paraId="04369876" w14:textId="77777777" w:rsidR="00BE0714" w:rsidRPr="00BE0714" w:rsidRDefault="00BE0714" w:rsidP="00CE2F8A">
            <w:pPr>
              <w:jc w:val="left"/>
              <w:rPr>
                <w:szCs w:val="21"/>
              </w:rPr>
            </w:pPr>
            <w:r w:rsidRPr="00BE0714">
              <w:rPr>
                <w:szCs w:val="21"/>
              </w:rPr>
              <w:t>PMTCT</w:t>
            </w:r>
          </w:p>
        </w:tc>
        <w:tc>
          <w:tcPr>
            <w:tcW w:w="3114" w:type="dxa"/>
            <w:vAlign w:val="center"/>
          </w:tcPr>
          <w:p w14:paraId="3D83A7FB" w14:textId="77777777" w:rsidR="00BE0714" w:rsidRPr="00BE0714" w:rsidRDefault="00BE0714" w:rsidP="00CE2F8A">
            <w:pPr>
              <w:jc w:val="left"/>
              <w:rPr>
                <w:szCs w:val="21"/>
              </w:rPr>
            </w:pPr>
            <w:r w:rsidRPr="00BE0714">
              <w:rPr>
                <w:szCs w:val="21"/>
              </w:rPr>
              <w:t>% pregnant women receiving HIV treatment</w:t>
            </w:r>
          </w:p>
        </w:tc>
      </w:tr>
      <w:tr w:rsidR="00BE0714" w:rsidRPr="00B81833" w14:paraId="1C547357" w14:textId="77777777" w:rsidTr="00CE2F8A">
        <w:tc>
          <w:tcPr>
            <w:tcW w:w="2122" w:type="dxa"/>
            <w:vAlign w:val="center"/>
          </w:tcPr>
          <w:p w14:paraId="10D2FC12" w14:textId="77777777" w:rsidR="00BE0714" w:rsidRPr="00BE0714" w:rsidRDefault="00BE0714" w:rsidP="00CE2F8A">
            <w:pPr>
              <w:jc w:val="left"/>
              <w:rPr>
                <w:szCs w:val="21"/>
              </w:rPr>
            </w:pPr>
            <w:r w:rsidRPr="00BE0714">
              <w:rPr>
                <w:szCs w:val="21"/>
              </w:rPr>
              <w:t>Delivery care</w:t>
            </w:r>
          </w:p>
        </w:tc>
        <w:tc>
          <w:tcPr>
            <w:tcW w:w="2981" w:type="dxa"/>
            <w:vAlign w:val="center"/>
          </w:tcPr>
          <w:p w14:paraId="091D044D" w14:textId="77777777" w:rsidR="00BE0714" w:rsidRPr="00BE0714" w:rsidRDefault="00BE0714" w:rsidP="00CE2F8A">
            <w:pPr>
              <w:jc w:val="left"/>
              <w:rPr>
                <w:szCs w:val="21"/>
              </w:rPr>
            </w:pPr>
            <w:r w:rsidRPr="00BE0714">
              <w:rPr>
                <w:szCs w:val="21"/>
              </w:rPr>
              <w:t>Institutional delivery</w:t>
            </w:r>
          </w:p>
        </w:tc>
        <w:tc>
          <w:tcPr>
            <w:tcW w:w="3114" w:type="dxa"/>
            <w:vAlign w:val="center"/>
          </w:tcPr>
          <w:p w14:paraId="393AB592" w14:textId="77777777" w:rsidR="00BE0714" w:rsidRPr="00BE0714" w:rsidRDefault="00BE0714" w:rsidP="00CE2F8A">
            <w:pPr>
              <w:jc w:val="left"/>
              <w:rPr>
                <w:szCs w:val="21"/>
              </w:rPr>
            </w:pPr>
            <w:r w:rsidRPr="00BE0714">
              <w:rPr>
                <w:szCs w:val="21"/>
              </w:rPr>
              <w:t>% facility-based delivery</w:t>
            </w:r>
          </w:p>
        </w:tc>
      </w:tr>
      <w:tr w:rsidR="00BE0714" w:rsidRPr="00B81833" w14:paraId="5027F032" w14:textId="77777777" w:rsidTr="00CE2F8A">
        <w:trPr>
          <w:trHeight w:val="493"/>
        </w:trPr>
        <w:tc>
          <w:tcPr>
            <w:tcW w:w="2122" w:type="dxa"/>
            <w:vAlign w:val="center"/>
          </w:tcPr>
          <w:p w14:paraId="6ED98727" w14:textId="77777777" w:rsidR="00BE0714" w:rsidRPr="00BE0714" w:rsidRDefault="00BE0714" w:rsidP="00CE2F8A">
            <w:pPr>
              <w:jc w:val="left"/>
              <w:rPr>
                <w:szCs w:val="21"/>
              </w:rPr>
            </w:pPr>
            <w:r w:rsidRPr="00BE0714">
              <w:rPr>
                <w:szCs w:val="21"/>
              </w:rPr>
              <w:t>Delivery care</w:t>
            </w:r>
          </w:p>
        </w:tc>
        <w:tc>
          <w:tcPr>
            <w:tcW w:w="2981" w:type="dxa"/>
            <w:vAlign w:val="center"/>
          </w:tcPr>
          <w:p w14:paraId="2A22C600" w14:textId="77777777" w:rsidR="00BE0714" w:rsidRPr="00BE0714" w:rsidRDefault="00BE0714" w:rsidP="00CE2F8A">
            <w:pPr>
              <w:jc w:val="left"/>
              <w:rPr>
                <w:szCs w:val="21"/>
              </w:rPr>
            </w:pPr>
            <w:r w:rsidRPr="00BE0714">
              <w:rPr>
                <w:szCs w:val="21"/>
              </w:rPr>
              <w:t>Skilled birth attendance</w:t>
            </w:r>
          </w:p>
        </w:tc>
        <w:tc>
          <w:tcPr>
            <w:tcW w:w="3114" w:type="dxa"/>
            <w:vAlign w:val="center"/>
          </w:tcPr>
          <w:p w14:paraId="1312B7F5" w14:textId="77777777" w:rsidR="00BE0714" w:rsidRPr="00BE0714" w:rsidRDefault="00BE0714" w:rsidP="00CE2F8A">
            <w:pPr>
              <w:jc w:val="left"/>
              <w:rPr>
                <w:szCs w:val="21"/>
              </w:rPr>
            </w:pPr>
            <w:r w:rsidRPr="00BE0714">
              <w:rPr>
                <w:szCs w:val="21"/>
              </w:rPr>
              <w:t>% births attended by skilled personnel</w:t>
            </w:r>
          </w:p>
        </w:tc>
      </w:tr>
      <w:tr w:rsidR="00BE0714" w:rsidRPr="00B81833" w14:paraId="46F372F5" w14:textId="77777777" w:rsidTr="00CE2F8A">
        <w:tc>
          <w:tcPr>
            <w:tcW w:w="2122" w:type="dxa"/>
            <w:vAlign w:val="center"/>
          </w:tcPr>
          <w:p w14:paraId="27367EDD" w14:textId="77777777" w:rsidR="00BE0714" w:rsidRPr="00BE0714" w:rsidRDefault="00BE0714" w:rsidP="00CE2F8A">
            <w:pPr>
              <w:jc w:val="left"/>
              <w:rPr>
                <w:szCs w:val="21"/>
              </w:rPr>
            </w:pPr>
            <w:r w:rsidRPr="00BE0714">
              <w:rPr>
                <w:szCs w:val="21"/>
              </w:rPr>
              <w:t>Postnatal care</w:t>
            </w:r>
          </w:p>
        </w:tc>
        <w:tc>
          <w:tcPr>
            <w:tcW w:w="2981" w:type="dxa"/>
            <w:vAlign w:val="center"/>
          </w:tcPr>
          <w:p w14:paraId="70ADAFCF" w14:textId="77777777" w:rsidR="00BE0714" w:rsidRPr="00BE0714" w:rsidRDefault="00BE0714" w:rsidP="00CE2F8A">
            <w:pPr>
              <w:jc w:val="left"/>
              <w:rPr>
                <w:szCs w:val="21"/>
              </w:rPr>
            </w:pPr>
            <w:r w:rsidRPr="00BE0714">
              <w:rPr>
                <w:szCs w:val="21"/>
              </w:rPr>
              <w:t>PNC within 48h</w:t>
            </w:r>
          </w:p>
        </w:tc>
        <w:tc>
          <w:tcPr>
            <w:tcW w:w="3114" w:type="dxa"/>
            <w:vAlign w:val="center"/>
          </w:tcPr>
          <w:p w14:paraId="523E9BFF" w14:textId="77777777" w:rsidR="00BE0714" w:rsidRPr="00BE0714" w:rsidRDefault="00BE0714" w:rsidP="00CE2F8A">
            <w:pPr>
              <w:jc w:val="left"/>
              <w:rPr>
                <w:szCs w:val="21"/>
              </w:rPr>
            </w:pPr>
            <w:r w:rsidRPr="00BE0714">
              <w:rPr>
                <w:szCs w:val="21"/>
              </w:rPr>
              <w:t>% mothers receiving PNC within 48h</w:t>
            </w:r>
          </w:p>
        </w:tc>
      </w:tr>
      <w:tr w:rsidR="00BE0714" w:rsidRPr="00B81833" w14:paraId="500A133D" w14:textId="77777777" w:rsidTr="00CE2F8A">
        <w:tc>
          <w:tcPr>
            <w:tcW w:w="2122" w:type="dxa"/>
            <w:vAlign w:val="center"/>
          </w:tcPr>
          <w:p w14:paraId="048DFB5F" w14:textId="77777777" w:rsidR="00BE0714" w:rsidRPr="00BE0714" w:rsidRDefault="00BE0714" w:rsidP="00CE2F8A">
            <w:pPr>
              <w:jc w:val="left"/>
              <w:rPr>
                <w:szCs w:val="21"/>
              </w:rPr>
            </w:pPr>
            <w:r w:rsidRPr="00BE0714">
              <w:rPr>
                <w:szCs w:val="21"/>
              </w:rPr>
              <w:t>Newborn care</w:t>
            </w:r>
          </w:p>
        </w:tc>
        <w:tc>
          <w:tcPr>
            <w:tcW w:w="2981" w:type="dxa"/>
            <w:vAlign w:val="center"/>
          </w:tcPr>
          <w:p w14:paraId="55F1213C" w14:textId="77777777" w:rsidR="00BE0714" w:rsidRPr="00BE0714" w:rsidRDefault="00BE0714" w:rsidP="00CE2F8A">
            <w:pPr>
              <w:jc w:val="left"/>
              <w:rPr>
                <w:szCs w:val="21"/>
              </w:rPr>
            </w:pPr>
            <w:r w:rsidRPr="00BE0714">
              <w:rPr>
                <w:szCs w:val="21"/>
              </w:rPr>
              <w:t>Immediate skin-to-skin</w:t>
            </w:r>
          </w:p>
        </w:tc>
        <w:tc>
          <w:tcPr>
            <w:tcW w:w="3114" w:type="dxa"/>
            <w:vAlign w:val="center"/>
          </w:tcPr>
          <w:p w14:paraId="1E94DDB4" w14:textId="77777777" w:rsidR="00BE0714" w:rsidRPr="00BE0714" w:rsidRDefault="00BE0714" w:rsidP="00CE2F8A">
            <w:pPr>
              <w:jc w:val="left"/>
              <w:rPr>
                <w:szCs w:val="21"/>
              </w:rPr>
            </w:pPr>
            <w:r w:rsidRPr="00BE0714">
              <w:rPr>
                <w:szCs w:val="21"/>
              </w:rPr>
              <w:t>% newborns receiving skin-to-skin contact</w:t>
            </w:r>
          </w:p>
        </w:tc>
      </w:tr>
      <w:tr w:rsidR="00BE0714" w:rsidRPr="00B81833" w14:paraId="1B6C2397" w14:textId="77777777" w:rsidTr="00CE2F8A">
        <w:tc>
          <w:tcPr>
            <w:tcW w:w="2122" w:type="dxa"/>
            <w:vAlign w:val="center"/>
          </w:tcPr>
          <w:p w14:paraId="2D90E4A0" w14:textId="77777777" w:rsidR="00BE0714" w:rsidRPr="00BE0714" w:rsidRDefault="00BE0714" w:rsidP="00CE2F8A">
            <w:pPr>
              <w:jc w:val="left"/>
              <w:rPr>
                <w:szCs w:val="21"/>
              </w:rPr>
            </w:pPr>
            <w:r w:rsidRPr="00BE0714">
              <w:rPr>
                <w:szCs w:val="21"/>
              </w:rPr>
              <w:t>Newborn care</w:t>
            </w:r>
          </w:p>
        </w:tc>
        <w:tc>
          <w:tcPr>
            <w:tcW w:w="2981" w:type="dxa"/>
            <w:vAlign w:val="center"/>
          </w:tcPr>
          <w:p w14:paraId="2A9FA352" w14:textId="77777777" w:rsidR="00BE0714" w:rsidRPr="00BE0714" w:rsidRDefault="00BE0714" w:rsidP="00CE2F8A">
            <w:pPr>
              <w:jc w:val="left"/>
              <w:rPr>
                <w:szCs w:val="21"/>
              </w:rPr>
            </w:pPr>
            <w:r w:rsidRPr="00BE0714">
              <w:rPr>
                <w:szCs w:val="21"/>
              </w:rPr>
              <w:t>Neonatal tetanus protection</w:t>
            </w:r>
          </w:p>
        </w:tc>
        <w:tc>
          <w:tcPr>
            <w:tcW w:w="3114" w:type="dxa"/>
            <w:vAlign w:val="center"/>
          </w:tcPr>
          <w:p w14:paraId="4949486C" w14:textId="77777777" w:rsidR="00BE0714" w:rsidRPr="00BE0714" w:rsidRDefault="00BE0714" w:rsidP="00CE2F8A">
            <w:pPr>
              <w:jc w:val="left"/>
              <w:rPr>
                <w:szCs w:val="21"/>
              </w:rPr>
            </w:pPr>
            <w:r w:rsidRPr="00BE0714">
              <w:rPr>
                <w:szCs w:val="21"/>
              </w:rPr>
              <w:t>% protected at birth</w:t>
            </w:r>
          </w:p>
        </w:tc>
      </w:tr>
      <w:tr w:rsidR="00BE0714" w:rsidRPr="00B81833" w14:paraId="562F95CA" w14:textId="77777777" w:rsidTr="00CE2F8A">
        <w:tc>
          <w:tcPr>
            <w:tcW w:w="2122" w:type="dxa"/>
            <w:vAlign w:val="center"/>
          </w:tcPr>
          <w:p w14:paraId="1E9E0EDB" w14:textId="77777777" w:rsidR="00BE0714" w:rsidRPr="00BE0714" w:rsidRDefault="00BE0714" w:rsidP="00CE2F8A">
            <w:pPr>
              <w:jc w:val="left"/>
              <w:rPr>
                <w:szCs w:val="21"/>
              </w:rPr>
            </w:pPr>
            <w:r w:rsidRPr="00BE0714">
              <w:rPr>
                <w:szCs w:val="21"/>
              </w:rPr>
              <w:t>Breastfeeding</w:t>
            </w:r>
          </w:p>
        </w:tc>
        <w:tc>
          <w:tcPr>
            <w:tcW w:w="2981" w:type="dxa"/>
            <w:vAlign w:val="center"/>
          </w:tcPr>
          <w:p w14:paraId="30ACA779" w14:textId="77777777" w:rsidR="00BE0714" w:rsidRPr="00BE0714" w:rsidRDefault="00BE0714" w:rsidP="00CE2F8A">
            <w:pPr>
              <w:jc w:val="left"/>
              <w:rPr>
                <w:szCs w:val="21"/>
              </w:rPr>
            </w:pPr>
            <w:r w:rsidRPr="00BE0714">
              <w:rPr>
                <w:szCs w:val="21"/>
              </w:rPr>
              <w:t>Early initiation</w:t>
            </w:r>
          </w:p>
        </w:tc>
        <w:tc>
          <w:tcPr>
            <w:tcW w:w="3114" w:type="dxa"/>
            <w:vAlign w:val="center"/>
          </w:tcPr>
          <w:p w14:paraId="6AA1A479" w14:textId="77777777" w:rsidR="00BE0714" w:rsidRPr="00BE0714" w:rsidRDefault="00BE0714" w:rsidP="00CE2F8A">
            <w:pPr>
              <w:jc w:val="left"/>
              <w:rPr>
                <w:szCs w:val="21"/>
              </w:rPr>
            </w:pPr>
            <w:r w:rsidRPr="00BE0714">
              <w:rPr>
                <w:szCs w:val="21"/>
              </w:rPr>
              <w:t>% breastfeeding within 1 hour</w:t>
            </w:r>
          </w:p>
        </w:tc>
      </w:tr>
      <w:tr w:rsidR="00BE0714" w:rsidRPr="00B81833" w14:paraId="31C9F5A3" w14:textId="77777777" w:rsidTr="00CE2F8A">
        <w:tc>
          <w:tcPr>
            <w:tcW w:w="2122" w:type="dxa"/>
            <w:vAlign w:val="center"/>
          </w:tcPr>
          <w:p w14:paraId="7A924C6F" w14:textId="77777777" w:rsidR="00BE0714" w:rsidRPr="00BE0714" w:rsidRDefault="00BE0714" w:rsidP="00CE2F8A">
            <w:pPr>
              <w:jc w:val="left"/>
              <w:rPr>
                <w:szCs w:val="21"/>
              </w:rPr>
            </w:pPr>
            <w:r w:rsidRPr="00BE0714">
              <w:rPr>
                <w:szCs w:val="21"/>
              </w:rPr>
              <w:t>Child immunisation</w:t>
            </w:r>
          </w:p>
        </w:tc>
        <w:tc>
          <w:tcPr>
            <w:tcW w:w="2981" w:type="dxa"/>
            <w:vAlign w:val="center"/>
          </w:tcPr>
          <w:p w14:paraId="598B274C" w14:textId="77777777" w:rsidR="00BE0714" w:rsidRPr="00BE0714" w:rsidRDefault="00BE0714" w:rsidP="00CE2F8A">
            <w:pPr>
              <w:jc w:val="left"/>
              <w:rPr>
                <w:szCs w:val="21"/>
              </w:rPr>
            </w:pPr>
            <w:r w:rsidRPr="00BE0714">
              <w:rPr>
                <w:szCs w:val="21"/>
              </w:rPr>
              <w:t>BCG / Polio3 / DPT3 / Measles</w:t>
            </w:r>
          </w:p>
        </w:tc>
        <w:tc>
          <w:tcPr>
            <w:tcW w:w="3114" w:type="dxa"/>
            <w:vAlign w:val="center"/>
          </w:tcPr>
          <w:p w14:paraId="4A6F7AE1" w14:textId="77777777" w:rsidR="00BE0714" w:rsidRPr="00BE0714" w:rsidRDefault="00BE0714" w:rsidP="00CE2F8A">
            <w:pPr>
              <w:jc w:val="left"/>
              <w:rPr>
                <w:szCs w:val="21"/>
              </w:rPr>
            </w:pPr>
            <w:r w:rsidRPr="00BE0714">
              <w:rPr>
                <w:szCs w:val="21"/>
              </w:rPr>
              <w:t>% vaccinated (by antigen)</w:t>
            </w:r>
          </w:p>
        </w:tc>
      </w:tr>
      <w:tr w:rsidR="00BE0714" w:rsidRPr="00B81833" w14:paraId="5AA26687" w14:textId="77777777" w:rsidTr="00CE2F8A">
        <w:tc>
          <w:tcPr>
            <w:tcW w:w="2122" w:type="dxa"/>
            <w:vAlign w:val="center"/>
          </w:tcPr>
          <w:p w14:paraId="2BE13745" w14:textId="77777777" w:rsidR="00BE0714" w:rsidRPr="00BE0714" w:rsidRDefault="00BE0714" w:rsidP="00CE2F8A">
            <w:pPr>
              <w:jc w:val="left"/>
              <w:rPr>
                <w:szCs w:val="21"/>
              </w:rPr>
            </w:pPr>
            <w:r w:rsidRPr="00BE0714">
              <w:rPr>
                <w:szCs w:val="21"/>
              </w:rPr>
              <w:t>Diarrhoea treatment</w:t>
            </w:r>
          </w:p>
        </w:tc>
        <w:tc>
          <w:tcPr>
            <w:tcW w:w="2981" w:type="dxa"/>
            <w:vAlign w:val="center"/>
          </w:tcPr>
          <w:p w14:paraId="7A122FB9" w14:textId="77777777" w:rsidR="00BE0714" w:rsidRPr="00BE0714" w:rsidRDefault="00BE0714" w:rsidP="00CE2F8A">
            <w:pPr>
              <w:jc w:val="left"/>
              <w:rPr>
                <w:szCs w:val="21"/>
              </w:rPr>
            </w:pPr>
            <w:r w:rsidRPr="00BE0714">
              <w:rPr>
                <w:szCs w:val="21"/>
              </w:rPr>
              <w:t>ORS</w:t>
            </w:r>
          </w:p>
        </w:tc>
        <w:tc>
          <w:tcPr>
            <w:tcW w:w="3114" w:type="dxa"/>
            <w:vAlign w:val="center"/>
          </w:tcPr>
          <w:p w14:paraId="26BDCE5C" w14:textId="77777777" w:rsidR="00BE0714" w:rsidRPr="00BE0714" w:rsidRDefault="00BE0714" w:rsidP="00CE2F8A">
            <w:pPr>
              <w:jc w:val="left"/>
              <w:rPr>
                <w:szCs w:val="21"/>
              </w:rPr>
            </w:pPr>
            <w:r w:rsidRPr="00BE0714">
              <w:rPr>
                <w:szCs w:val="21"/>
              </w:rPr>
              <w:t>% diarrhoea treated with ORS</w:t>
            </w:r>
          </w:p>
        </w:tc>
      </w:tr>
      <w:tr w:rsidR="00BE0714" w:rsidRPr="00B81833" w14:paraId="1690F127" w14:textId="77777777" w:rsidTr="00CE2F8A">
        <w:tc>
          <w:tcPr>
            <w:tcW w:w="2122" w:type="dxa"/>
            <w:vAlign w:val="center"/>
          </w:tcPr>
          <w:p w14:paraId="23443158" w14:textId="77777777" w:rsidR="00BE0714" w:rsidRPr="00BE0714" w:rsidRDefault="00BE0714" w:rsidP="00CE2F8A">
            <w:pPr>
              <w:jc w:val="left"/>
              <w:rPr>
                <w:szCs w:val="21"/>
              </w:rPr>
            </w:pPr>
            <w:r w:rsidRPr="00BE0714">
              <w:rPr>
                <w:szCs w:val="21"/>
              </w:rPr>
              <w:t>Pneumonia treatment</w:t>
            </w:r>
          </w:p>
        </w:tc>
        <w:tc>
          <w:tcPr>
            <w:tcW w:w="2981" w:type="dxa"/>
            <w:vAlign w:val="center"/>
          </w:tcPr>
          <w:p w14:paraId="0A25D0D1" w14:textId="77777777" w:rsidR="00BE0714" w:rsidRPr="00BE0714" w:rsidRDefault="00BE0714" w:rsidP="00CE2F8A">
            <w:pPr>
              <w:jc w:val="left"/>
              <w:rPr>
                <w:szCs w:val="21"/>
              </w:rPr>
            </w:pPr>
            <w:r w:rsidRPr="00BE0714">
              <w:rPr>
                <w:szCs w:val="21"/>
              </w:rPr>
              <w:t>Antibiotics for ARI</w:t>
            </w:r>
          </w:p>
        </w:tc>
        <w:tc>
          <w:tcPr>
            <w:tcW w:w="3114" w:type="dxa"/>
            <w:vAlign w:val="center"/>
          </w:tcPr>
          <w:p w14:paraId="67C89F37" w14:textId="77777777" w:rsidR="00BE0714" w:rsidRPr="00BE0714" w:rsidRDefault="00BE0714" w:rsidP="00CE2F8A">
            <w:pPr>
              <w:jc w:val="left"/>
              <w:rPr>
                <w:szCs w:val="21"/>
              </w:rPr>
            </w:pPr>
            <w:r w:rsidRPr="00BE0714">
              <w:rPr>
                <w:szCs w:val="21"/>
              </w:rPr>
              <w:t>% care-seeking / treatment for pneumonia</w:t>
            </w:r>
          </w:p>
        </w:tc>
      </w:tr>
      <w:tr w:rsidR="00BE0714" w:rsidRPr="00B81833" w14:paraId="7F1C261A" w14:textId="77777777" w:rsidTr="00CE2F8A">
        <w:tc>
          <w:tcPr>
            <w:tcW w:w="2122" w:type="dxa"/>
            <w:vAlign w:val="center"/>
          </w:tcPr>
          <w:p w14:paraId="5180156C" w14:textId="77777777" w:rsidR="00BE0714" w:rsidRPr="00BE0714" w:rsidRDefault="00BE0714" w:rsidP="00CE2F8A">
            <w:pPr>
              <w:jc w:val="left"/>
              <w:rPr>
                <w:szCs w:val="21"/>
              </w:rPr>
            </w:pPr>
            <w:r w:rsidRPr="00BE0714">
              <w:rPr>
                <w:szCs w:val="21"/>
              </w:rPr>
              <w:t>Malaria prevention</w:t>
            </w:r>
          </w:p>
        </w:tc>
        <w:tc>
          <w:tcPr>
            <w:tcW w:w="2981" w:type="dxa"/>
            <w:vAlign w:val="center"/>
          </w:tcPr>
          <w:p w14:paraId="39C2A92D" w14:textId="77777777" w:rsidR="00BE0714" w:rsidRPr="00BE0714" w:rsidRDefault="00BE0714" w:rsidP="00CE2F8A">
            <w:pPr>
              <w:jc w:val="left"/>
              <w:rPr>
                <w:szCs w:val="21"/>
              </w:rPr>
            </w:pPr>
            <w:r w:rsidRPr="00BE0714">
              <w:rPr>
                <w:szCs w:val="21"/>
              </w:rPr>
              <w:t>ITN use in pregnancy</w:t>
            </w:r>
          </w:p>
        </w:tc>
        <w:tc>
          <w:tcPr>
            <w:tcW w:w="3114" w:type="dxa"/>
            <w:vAlign w:val="center"/>
          </w:tcPr>
          <w:p w14:paraId="7BE0EE1F" w14:textId="77777777" w:rsidR="00BE0714" w:rsidRPr="00BE0714" w:rsidRDefault="00BE0714" w:rsidP="00CE2F8A">
            <w:pPr>
              <w:jc w:val="left"/>
              <w:rPr>
                <w:szCs w:val="21"/>
              </w:rPr>
            </w:pPr>
            <w:r w:rsidRPr="00BE0714">
              <w:rPr>
                <w:szCs w:val="21"/>
              </w:rPr>
              <w:t>% pregnant women using ITNs</w:t>
            </w:r>
          </w:p>
        </w:tc>
      </w:tr>
      <w:tr w:rsidR="00BE0714" w:rsidRPr="00B81833" w14:paraId="2680AC37" w14:textId="77777777" w:rsidTr="00CE2F8A">
        <w:tc>
          <w:tcPr>
            <w:tcW w:w="2122" w:type="dxa"/>
            <w:vAlign w:val="center"/>
          </w:tcPr>
          <w:p w14:paraId="75EEA39C" w14:textId="77777777" w:rsidR="00BE0714" w:rsidRPr="00BE0714" w:rsidRDefault="00BE0714" w:rsidP="00CE2F8A">
            <w:pPr>
              <w:jc w:val="left"/>
              <w:rPr>
                <w:szCs w:val="21"/>
              </w:rPr>
            </w:pPr>
            <w:r w:rsidRPr="00BE0714">
              <w:rPr>
                <w:szCs w:val="21"/>
              </w:rPr>
              <w:t>Water, sanitation</w:t>
            </w:r>
          </w:p>
        </w:tc>
        <w:tc>
          <w:tcPr>
            <w:tcW w:w="2981" w:type="dxa"/>
            <w:vAlign w:val="center"/>
          </w:tcPr>
          <w:p w14:paraId="5F0794BA" w14:textId="77777777" w:rsidR="00BE0714" w:rsidRPr="00BE0714" w:rsidRDefault="00BE0714" w:rsidP="00CE2F8A">
            <w:pPr>
              <w:jc w:val="left"/>
              <w:rPr>
                <w:szCs w:val="21"/>
              </w:rPr>
            </w:pPr>
            <w:r w:rsidRPr="00BE0714">
              <w:rPr>
                <w:szCs w:val="21"/>
              </w:rPr>
              <w:t>WASH interventions</w:t>
            </w:r>
          </w:p>
        </w:tc>
        <w:tc>
          <w:tcPr>
            <w:tcW w:w="3114" w:type="dxa"/>
            <w:vAlign w:val="center"/>
          </w:tcPr>
          <w:p w14:paraId="40E1838E" w14:textId="77777777" w:rsidR="00BE0714" w:rsidRPr="00BE0714" w:rsidRDefault="00BE0714" w:rsidP="00CE2F8A">
            <w:pPr>
              <w:jc w:val="left"/>
              <w:rPr>
                <w:szCs w:val="21"/>
              </w:rPr>
            </w:pPr>
            <w:r w:rsidRPr="00BE0714">
              <w:rPr>
                <w:szCs w:val="21"/>
              </w:rPr>
              <w:t>% using improved water / sanitation</w:t>
            </w:r>
          </w:p>
        </w:tc>
      </w:tr>
    </w:tbl>
    <w:p w14:paraId="7084D235" w14:textId="77777777" w:rsidR="0045282B" w:rsidRDefault="0045282B" w:rsidP="005102A3">
      <w:pPr>
        <w:rPr>
          <w:rFonts w:ascii="Times New Roman" w:hAnsi="Times New Roman" w:cs="Times New Roman"/>
        </w:rPr>
      </w:pPr>
    </w:p>
    <w:p w14:paraId="3281389C" w14:textId="77777777" w:rsidR="0045282B" w:rsidRDefault="00000000">
      <w:pPr>
        <w:pStyle w:val="3"/>
        <w:spacing w:before="0" w:after="0" w:line="360" w:lineRule="auto"/>
        <w:rPr>
          <w:rFonts w:ascii="Times New Roman" w:eastAsia="黑体" w:hAnsi="Times New Roman" w:cs="Times New Roman"/>
          <w:sz w:val="24"/>
          <w:szCs w:val="24"/>
        </w:rPr>
      </w:pPr>
      <w:r>
        <w:rPr>
          <w:rFonts w:ascii="Times New Roman" w:eastAsia="黑体" w:hAnsi="Times New Roman" w:cs="Times New Roman" w:hint="eastAsia"/>
          <w:sz w:val="24"/>
          <w:szCs w:val="24"/>
        </w:rPr>
        <w:t>Health Policies in Mozambique</w:t>
      </w:r>
    </w:p>
    <w:p w14:paraId="22658E2B" w14:textId="7333BCAA" w:rsidR="0045282B" w:rsidRDefault="00000000" w:rsidP="00877876">
      <w:pPr>
        <w:spacing w:line="360" w:lineRule="auto"/>
        <w:rPr>
          <w:rFonts w:ascii="Times New Roman" w:eastAsia="黑体" w:hAnsi="Times New Roman" w:cs="Times New Roman"/>
          <w:color w:val="000000" w:themeColor="text1"/>
          <w:sz w:val="24"/>
          <w:szCs w:val="20"/>
          <w:vertAlign w:val="superscript"/>
        </w:rPr>
      </w:pPr>
      <w:r>
        <w:rPr>
          <w:rFonts w:ascii="Times New Roman" w:eastAsia="黑体" w:hAnsi="Times New Roman" w:cs="Times New Roman"/>
          <w:b/>
          <w:bCs/>
          <w:sz w:val="24"/>
          <w:szCs w:val="20"/>
        </w:rPr>
        <w:t>National-level policies</w:t>
      </w:r>
      <w:r>
        <w:rPr>
          <w:rFonts w:ascii="Times New Roman" w:eastAsia="黑体" w:hAnsi="Times New Roman" w:cs="Times New Roman"/>
          <w:sz w:val="24"/>
          <w:szCs w:val="20"/>
        </w:rPr>
        <w:br/>
        <w:t xml:space="preserve">The </w:t>
      </w:r>
      <w:r>
        <w:rPr>
          <w:rFonts w:ascii="Times New Roman" w:eastAsia="黑体" w:hAnsi="Times New Roman" w:cs="Times New Roman"/>
          <w:i/>
          <w:iCs/>
          <w:sz w:val="24"/>
          <w:szCs w:val="20"/>
        </w:rPr>
        <w:t>General Peace Agreement</w:t>
      </w:r>
      <w:r>
        <w:rPr>
          <w:rFonts w:ascii="Times New Roman" w:eastAsia="黑体" w:hAnsi="Times New Roman" w:cs="Times New Roman"/>
          <w:sz w:val="24"/>
          <w:szCs w:val="20"/>
        </w:rPr>
        <w:t xml:space="preserve"> signed in 1992 laid the foundation for the development of primary health care—particularly maternal and child health—and facilitated the implementation of the </w:t>
      </w:r>
      <w:r>
        <w:rPr>
          <w:rFonts w:ascii="Times New Roman" w:eastAsia="黑体" w:hAnsi="Times New Roman" w:cs="Times New Roman"/>
          <w:i/>
          <w:iCs/>
          <w:sz w:val="24"/>
          <w:szCs w:val="20"/>
        </w:rPr>
        <w:t>Health Sector Policy (1995–1999)</w:t>
      </w:r>
      <w:r>
        <w:rPr>
          <w:rFonts w:ascii="Times New Roman" w:eastAsia="黑体" w:hAnsi="Times New Roman" w:cs="Times New Roman"/>
          <w:sz w:val="24"/>
          <w:szCs w:val="20"/>
        </w:rPr>
        <w:t xml:space="preserve"> and the “Health Sector Recovery Program,” underscoring maternal and child health as a government priority. The government subsequently formulated the </w:t>
      </w:r>
      <w:r>
        <w:rPr>
          <w:rFonts w:ascii="Times New Roman" w:eastAsia="黑体" w:hAnsi="Times New Roman" w:cs="Times New Roman"/>
          <w:i/>
          <w:iCs/>
          <w:sz w:val="24"/>
          <w:szCs w:val="20"/>
        </w:rPr>
        <w:t>Health Sector Strategic Plan (2014–2019)</w:t>
      </w:r>
      <w:r>
        <w:rPr>
          <w:rFonts w:ascii="Times New Roman" w:eastAsia="黑体" w:hAnsi="Times New Roman" w:cs="Times New Roman"/>
          <w:sz w:val="24"/>
          <w:szCs w:val="20"/>
        </w:rPr>
        <w:t xml:space="preserve">, which clearly defined health priorities, implementation strategies, and resource commitments. Compared with the previous </w:t>
      </w:r>
      <w:r>
        <w:rPr>
          <w:rFonts w:ascii="Times New Roman" w:eastAsia="黑体" w:hAnsi="Times New Roman" w:cs="Times New Roman"/>
          <w:i/>
          <w:iCs/>
          <w:sz w:val="24"/>
          <w:szCs w:val="20"/>
        </w:rPr>
        <w:t>Health Sector Strategic Plan (2007–2012)</w:t>
      </w:r>
      <w:r>
        <w:rPr>
          <w:rFonts w:ascii="Times New Roman" w:eastAsia="黑体" w:hAnsi="Times New Roman" w:cs="Times New Roman"/>
          <w:sz w:val="24"/>
          <w:szCs w:val="20"/>
        </w:rPr>
        <w:t>, the new plan placed greater emphasis on accelerating health improvements, enhancing the sustainability of the public health sector, and strengthening primary health care services, while aligning closely with the Sustainable Development Goals (SDGs) and broader health sector reforms</w:t>
      </w:r>
      <w:r>
        <w:rPr>
          <w:rFonts w:ascii="Times New Roman" w:eastAsia="黑体" w:hAnsi="Times New Roman" w:cs="Times New Roman" w:hint="eastAsia"/>
          <w:sz w:val="24"/>
          <w:szCs w:val="20"/>
        </w:rPr>
        <w:t xml:space="preserve">. </w:t>
      </w:r>
      <w:r>
        <w:rPr>
          <w:rFonts w:ascii="Times New Roman" w:eastAsia="黑体" w:hAnsi="Times New Roman" w:cs="Times New Roman"/>
          <w:sz w:val="24"/>
          <w:szCs w:val="20"/>
        </w:rPr>
        <w:t>This plan proposed seven specific objectives: (1) increasing the accessibility and utilization of health services; (2) improving service quality; (3) reducing inequalities in service utilization; (4) enhancing the efficiency of resource use; (5) strengthening health partnerships; (6) improving transparency and accountability in resource use; and (7) reinforcing health system capacity. These objectives reflect the Mozambican government’s comprehensive efforts to improve equity, quality, and efficiency in health service delivery</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5</w:t>
      </w:r>
      <w:r w:rsidR="00877876">
        <w:rPr>
          <w:rFonts w:ascii="Times New Roman" w:eastAsia="黑体" w:hAnsi="Times New Roman" w:cs="Times New Roman" w:hint="eastAsia"/>
          <w:color w:val="000000" w:themeColor="text1"/>
          <w:sz w:val="24"/>
          <w:szCs w:val="20"/>
          <w:vertAlign w:val="superscript"/>
        </w:rPr>
        <w:t>]</w:t>
      </w:r>
      <w:r>
        <w:rPr>
          <w:rFonts w:ascii="Times New Roman" w:eastAsia="黑体" w:hAnsi="Times New Roman" w:cs="Times New Roman"/>
          <w:sz w:val="24"/>
          <w:szCs w:val="20"/>
        </w:rPr>
        <w:t>.</w:t>
      </w:r>
    </w:p>
    <w:p w14:paraId="1744636D" w14:textId="77777777" w:rsidR="00877876" w:rsidRDefault="00877876">
      <w:pPr>
        <w:spacing w:line="360" w:lineRule="auto"/>
        <w:rPr>
          <w:rFonts w:ascii="Times New Roman" w:eastAsia="黑体" w:hAnsi="Times New Roman" w:cs="Times New Roman"/>
          <w:sz w:val="24"/>
          <w:szCs w:val="20"/>
        </w:rPr>
      </w:pPr>
    </w:p>
    <w:p w14:paraId="2D0BC4C4" w14:textId="0CD207D4" w:rsidR="0045282B" w:rsidRDefault="00000000">
      <w:pPr>
        <w:spacing w:line="360" w:lineRule="auto"/>
        <w:rPr>
          <w:rFonts w:ascii="Times New Roman" w:eastAsia="黑体" w:hAnsi="Times New Roman" w:cs="Times New Roman"/>
          <w:sz w:val="24"/>
          <w:szCs w:val="20"/>
        </w:rPr>
      </w:pPr>
      <w:r>
        <w:rPr>
          <w:rFonts w:ascii="Times New Roman" w:eastAsia="黑体" w:hAnsi="Times New Roman" w:cs="Times New Roman"/>
          <w:sz w:val="24"/>
          <w:szCs w:val="20"/>
        </w:rPr>
        <w:t xml:space="preserve">To mitigate the adverse impacts of natural disasters on the health system, the government developed the </w:t>
      </w:r>
      <w:r>
        <w:rPr>
          <w:rFonts w:ascii="Times New Roman" w:eastAsia="黑体" w:hAnsi="Times New Roman" w:cs="Times New Roman"/>
          <w:i/>
          <w:iCs/>
          <w:sz w:val="24"/>
          <w:szCs w:val="20"/>
        </w:rPr>
        <w:t>Health Sector Strategic Plan Extension (2020–2024)</w:t>
      </w:r>
      <w:r>
        <w:rPr>
          <w:rFonts w:ascii="Times New Roman" w:eastAsia="黑体" w:hAnsi="Times New Roman" w:cs="Times New Roman"/>
          <w:sz w:val="24"/>
          <w:szCs w:val="20"/>
        </w:rPr>
        <w:t>, which proposed the following measures: (1) prioritizing the provision of essential health services to the most vulnerable populations through social mobilization, intersectoral collaboration, and resource mobilization; (2) addressing resource shortages and improving accessibility and quality of care through public–private partnerships; and (3) strengthening the training of local health personnel to enhance capacities in disease prevention, detection, and response, while improving the disaster resilience of health facilities</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6</w:t>
      </w:r>
      <w:r w:rsidR="00877876">
        <w:rPr>
          <w:rFonts w:ascii="Times New Roman" w:eastAsia="黑体" w:hAnsi="Times New Roman" w:cs="Times New Roman" w:hint="eastAsia"/>
          <w:color w:val="000000" w:themeColor="text1"/>
          <w:sz w:val="24"/>
          <w:szCs w:val="20"/>
          <w:vertAlign w:val="superscript"/>
        </w:rPr>
        <w:t>]</w:t>
      </w:r>
      <w:r>
        <w:rPr>
          <w:rFonts w:ascii="Times New Roman" w:eastAsia="黑体" w:hAnsi="Times New Roman" w:cs="Times New Roman"/>
          <w:sz w:val="24"/>
          <w:szCs w:val="20"/>
        </w:rPr>
        <w:t>.</w:t>
      </w:r>
    </w:p>
    <w:p w14:paraId="37884F12" w14:textId="77777777" w:rsidR="0045282B" w:rsidRDefault="0045282B">
      <w:pPr>
        <w:rPr>
          <w:rFonts w:ascii="Times New Roman" w:eastAsia="黑体" w:hAnsi="Times New Roman" w:cs="Times New Roman"/>
          <w:sz w:val="24"/>
          <w:szCs w:val="20"/>
        </w:rPr>
      </w:pPr>
    </w:p>
    <w:p w14:paraId="034E4467" w14:textId="77777777" w:rsidR="0045282B" w:rsidRDefault="00000000">
      <w:pPr>
        <w:spacing w:line="360" w:lineRule="auto"/>
        <w:rPr>
          <w:rFonts w:ascii="Times New Roman" w:eastAsia="黑体" w:hAnsi="Times New Roman" w:cs="Times New Roman"/>
          <w:sz w:val="24"/>
          <w:szCs w:val="20"/>
        </w:rPr>
      </w:pPr>
      <w:r>
        <w:rPr>
          <w:rFonts w:ascii="Times New Roman" w:eastAsia="黑体" w:hAnsi="Times New Roman" w:cs="Times New Roman"/>
          <w:b/>
          <w:bCs/>
          <w:sz w:val="24"/>
          <w:szCs w:val="20"/>
        </w:rPr>
        <w:t>Policies and strategies to improve service delivery</w:t>
      </w:r>
      <w:r>
        <w:rPr>
          <w:rFonts w:ascii="Times New Roman" w:eastAsia="黑体" w:hAnsi="Times New Roman" w:cs="Times New Roman"/>
          <w:sz w:val="24"/>
          <w:szCs w:val="20"/>
        </w:rPr>
        <w:br/>
      </w:r>
      <w:r>
        <w:rPr>
          <w:rFonts w:ascii="Times New Roman" w:eastAsia="黑体" w:hAnsi="Times New Roman" w:cs="Times New Roman"/>
          <w:b/>
          <w:bCs/>
          <w:sz w:val="24"/>
          <w:szCs w:val="20"/>
        </w:rPr>
        <w:t>(1) Decentralization and service delivery.</w:t>
      </w:r>
      <w:r>
        <w:rPr>
          <w:rFonts w:ascii="Times New Roman" w:eastAsia="黑体" w:hAnsi="Times New Roman" w:cs="Times New Roman"/>
          <w:sz w:val="24"/>
          <w:szCs w:val="20"/>
        </w:rPr>
        <w:t xml:space="preserve"> Decentralization has been a key strategy in Mozambique’s health system reform, aiming to transfer decision-making authority and service delivery responsibilities from the central to local levels. This approach is closely associated with improving access to primary health care, strengthening health infrastructure, and integrating maternal and child health services. It has enhanced both the accessibility and responsiveness of health services.</w:t>
      </w:r>
    </w:p>
    <w:p w14:paraId="6CA2D53E" w14:textId="77777777" w:rsidR="0045282B" w:rsidRDefault="00000000">
      <w:pPr>
        <w:spacing w:line="360" w:lineRule="auto"/>
        <w:rPr>
          <w:rFonts w:ascii="Times New Roman" w:eastAsia="黑体" w:hAnsi="Times New Roman" w:cs="Times New Roman"/>
          <w:sz w:val="24"/>
          <w:szCs w:val="20"/>
        </w:rPr>
      </w:pPr>
      <w:r>
        <w:rPr>
          <w:rFonts w:ascii="Times New Roman" w:eastAsia="黑体" w:hAnsi="Times New Roman" w:cs="Times New Roman"/>
          <w:b/>
          <w:bCs/>
          <w:sz w:val="24"/>
          <w:szCs w:val="20"/>
        </w:rPr>
        <w:t xml:space="preserve">(2) Community mobilization. </w:t>
      </w:r>
      <w:r>
        <w:rPr>
          <w:rFonts w:ascii="Times New Roman" w:eastAsia="黑体" w:hAnsi="Times New Roman" w:cs="Times New Roman"/>
          <w:sz w:val="24"/>
          <w:szCs w:val="20"/>
        </w:rPr>
        <w:t xml:space="preserve">Since 1978, community health workers—known as </w:t>
      </w:r>
      <w:r>
        <w:rPr>
          <w:rFonts w:ascii="Times New Roman" w:eastAsia="黑体" w:hAnsi="Times New Roman" w:cs="Times New Roman"/>
          <w:i/>
          <w:iCs/>
          <w:sz w:val="24"/>
          <w:szCs w:val="20"/>
        </w:rPr>
        <w:t>Agentes Polivalentes Elementares (APEs)</w:t>
      </w:r>
      <w:r>
        <w:rPr>
          <w:rFonts w:ascii="Times New Roman" w:eastAsia="黑体" w:hAnsi="Times New Roman" w:cs="Times New Roman"/>
          <w:sz w:val="24"/>
          <w:szCs w:val="20"/>
        </w:rPr>
        <w:t>—have been an integral component of Mozambique’s health system. Community engagement has played a critical role in implementing the “Mother Initiative Model.” In maternal and child health service delivery, community resources, particularly community health workers, are widely utilized to improve service accessibility.</w:t>
      </w:r>
    </w:p>
    <w:p w14:paraId="3DDBA3B6" w14:textId="77777777" w:rsidR="0045282B" w:rsidRDefault="00000000">
      <w:pPr>
        <w:spacing w:line="360" w:lineRule="auto"/>
        <w:rPr>
          <w:rFonts w:ascii="Times New Roman" w:eastAsia="黑体" w:hAnsi="Times New Roman" w:cs="Times New Roman"/>
          <w:sz w:val="24"/>
          <w:szCs w:val="20"/>
        </w:rPr>
      </w:pPr>
      <w:r>
        <w:rPr>
          <w:rFonts w:ascii="Times New Roman" w:eastAsia="黑体" w:hAnsi="Times New Roman" w:cs="Times New Roman"/>
          <w:b/>
          <w:bCs/>
          <w:sz w:val="24"/>
          <w:szCs w:val="20"/>
        </w:rPr>
        <w:t>(3) Task shifting and human resource optimization.</w:t>
      </w:r>
      <w:r>
        <w:rPr>
          <w:rFonts w:ascii="Times New Roman" w:eastAsia="黑体" w:hAnsi="Times New Roman" w:cs="Times New Roman"/>
          <w:sz w:val="24"/>
          <w:szCs w:val="20"/>
        </w:rPr>
        <w:t xml:space="preserve"> To address shortages in the health workforce, task-shifting strategies have been implemented, transferring certain medical responsibilities from physicians to trained non-physician health technicians. These personnel are deployed in remote areas to expand service coverage. Task shifting not only improves system efficiency and reduces costs but also alleviates the unequal distribution of health human resources.</w:t>
      </w:r>
    </w:p>
    <w:p w14:paraId="2E245529" w14:textId="7055C172" w:rsidR="0045282B" w:rsidRDefault="00000000">
      <w:pPr>
        <w:spacing w:line="360" w:lineRule="auto"/>
        <w:rPr>
          <w:rFonts w:ascii="Times New Roman" w:eastAsia="黑体" w:hAnsi="Times New Roman" w:cs="Times New Roman"/>
          <w:sz w:val="24"/>
          <w:szCs w:val="20"/>
        </w:rPr>
      </w:pPr>
      <w:r>
        <w:rPr>
          <w:rFonts w:ascii="Times New Roman" w:eastAsia="黑体" w:hAnsi="Times New Roman" w:cs="Times New Roman"/>
          <w:b/>
          <w:bCs/>
          <w:sz w:val="24"/>
          <w:szCs w:val="20"/>
        </w:rPr>
        <w:t xml:space="preserve">(4) Intersectoral collaboration. </w:t>
      </w:r>
      <w:r>
        <w:rPr>
          <w:rFonts w:ascii="Times New Roman" w:eastAsia="黑体" w:hAnsi="Times New Roman" w:cs="Times New Roman"/>
          <w:sz w:val="24"/>
          <w:szCs w:val="20"/>
        </w:rPr>
        <w:t>Strengthening collaboration across sectors has contributed significantly to improvements in health services. For example, the abolition of school fees substantially increased girls’ school enrollment (from 37.3% in 1991 to 87.6% in 2011), and higher maternal education levels are negatively associated with under-five mortality. The implementation of education policies highlights the critical role of multisectoral coordination in achieving health goals</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7</w:t>
      </w:r>
      <w:r w:rsidR="00877876">
        <w:rPr>
          <w:rFonts w:ascii="Times New Roman" w:eastAsia="黑体" w:hAnsi="Times New Roman" w:cs="Times New Roman" w:hint="eastAsia"/>
          <w:color w:val="000000" w:themeColor="text1"/>
          <w:sz w:val="24"/>
          <w:szCs w:val="20"/>
          <w:vertAlign w:val="superscript"/>
        </w:rPr>
        <w:t>]</w:t>
      </w:r>
      <w:r>
        <w:rPr>
          <w:rFonts w:ascii="Times New Roman" w:eastAsia="黑体" w:hAnsi="Times New Roman" w:cs="Times New Roman"/>
          <w:sz w:val="24"/>
          <w:szCs w:val="20"/>
        </w:rPr>
        <w:t>.</w:t>
      </w:r>
    </w:p>
    <w:p w14:paraId="42E3C9C8" w14:textId="77777777" w:rsidR="0045282B" w:rsidRDefault="0045282B">
      <w:pPr>
        <w:rPr>
          <w:rFonts w:ascii="Times New Roman" w:eastAsia="黑体" w:hAnsi="Times New Roman" w:cs="Times New Roman"/>
          <w:sz w:val="24"/>
          <w:szCs w:val="20"/>
        </w:rPr>
      </w:pPr>
    </w:p>
    <w:p w14:paraId="6DA88D14" w14:textId="77777777" w:rsidR="00877876" w:rsidRDefault="00877876">
      <w:pPr>
        <w:rPr>
          <w:rFonts w:ascii="Times New Roman" w:eastAsia="黑体" w:hAnsi="Times New Roman" w:cs="Times New Roman"/>
          <w:sz w:val="24"/>
          <w:szCs w:val="20"/>
        </w:rPr>
      </w:pPr>
    </w:p>
    <w:p w14:paraId="084CF28E" w14:textId="77777777" w:rsidR="00877876" w:rsidRPr="00877876" w:rsidRDefault="00877876">
      <w:pPr>
        <w:rPr>
          <w:rFonts w:ascii="Times New Roman" w:eastAsia="黑体" w:hAnsi="Times New Roman" w:cs="Times New Roman" w:hint="eastAsia"/>
          <w:sz w:val="24"/>
          <w:szCs w:val="20"/>
        </w:rPr>
      </w:pPr>
    </w:p>
    <w:p w14:paraId="37C0C6DD" w14:textId="77777777" w:rsidR="0045282B" w:rsidRDefault="00000000">
      <w:pPr>
        <w:spacing w:line="360" w:lineRule="auto"/>
        <w:rPr>
          <w:rFonts w:ascii="Times New Roman" w:eastAsia="黑体" w:hAnsi="Times New Roman" w:cs="Times New Roman"/>
          <w:b/>
          <w:bCs/>
          <w:sz w:val="24"/>
          <w:szCs w:val="20"/>
        </w:rPr>
      </w:pPr>
      <w:r>
        <w:rPr>
          <w:rFonts w:ascii="Times New Roman" w:eastAsia="黑体" w:hAnsi="Times New Roman" w:cs="Times New Roman"/>
          <w:b/>
          <w:bCs/>
          <w:sz w:val="24"/>
          <w:szCs w:val="20"/>
        </w:rPr>
        <w:t>Policy Development Status in Mozambique</w:t>
      </w:r>
    </w:p>
    <w:p w14:paraId="7999D184" w14:textId="77777777" w:rsidR="0045282B" w:rsidRDefault="00000000">
      <w:pPr>
        <w:widowControl/>
        <w:kinsoku w:val="0"/>
        <w:autoSpaceDE w:val="0"/>
        <w:autoSpaceDN w:val="0"/>
        <w:adjustRightInd w:val="0"/>
        <w:snapToGrid w:val="0"/>
        <w:spacing w:line="400" w:lineRule="exact"/>
        <w:jc w:val="distribute"/>
        <w:textAlignment w:val="baseline"/>
        <w:rPr>
          <w:rFonts w:ascii="Times New Roman" w:eastAsia="宋体" w:hAnsi="Times New Roman" w:cs="Times New Roman"/>
          <w:color w:val="000000"/>
          <w:kern w:val="0"/>
          <w:sz w:val="24"/>
          <w:szCs w:val="24"/>
          <w14:ligatures w14:val="none"/>
        </w:rPr>
      </w:pPr>
      <w:r>
        <w:rPr>
          <w:rFonts w:ascii="Times New Roman" w:eastAsia="宋体" w:hAnsi="Times New Roman" w:cs="Times New Roman"/>
          <w:color w:val="000000"/>
          <w:kern w:val="0"/>
          <w:sz w:val="24"/>
          <w:szCs w:val="24"/>
          <w14:ligatures w14:val="none"/>
        </w:rPr>
        <w:t>Based on the 2018–2019 policy survey on sexual and reproductive health, as well as maternal, newborn, child, and adolescent health, Mozambique has currently developed and implemented a series of policies and legal regulations in the field of maternal and</w:t>
      </w:r>
    </w:p>
    <w:p w14:paraId="13F35A9B" w14:textId="79E79D9C" w:rsidR="00877876" w:rsidRPr="00877876" w:rsidRDefault="00000000" w:rsidP="00877876">
      <w:pPr>
        <w:widowControl/>
        <w:kinsoku w:val="0"/>
        <w:autoSpaceDE w:val="0"/>
        <w:autoSpaceDN w:val="0"/>
        <w:adjustRightInd w:val="0"/>
        <w:snapToGrid w:val="0"/>
        <w:spacing w:line="400" w:lineRule="exact"/>
        <w:jc w:val="left"/>
        <w:textAlignment w:val="baseline"/>
        <w:rPr>
          <w:rFonts w:ascii="Times New Roman" w:eastAsia="黑体" w:hAnsi="Times New Roman" w:cs="Times New Roman" w:hint="eastAsia"/>
          <w:sz w:val="24"/>
          <w:szCs w:val="20"/>
        </w:rPr>
      </w:pPr>
      <w:r>
        <w:rPr>
          <w:rFonts w:ascii="Times New Roman" w:eastAsia="宋体" w:hAnsi="Times New Roman" w:cs="Times New Roman" w:hint="eastAsia"/>
          <w:color w:val="000000"/>
          <w:kern w:val="0"/>
          <w:sz w:val="24"/>
          <w:szCs w:val="24"/>
          <w14:ligatures w14:val="none"/>
        </w:rPr>
        <w:t>child health</w:t>
      </w:r>
      <w:r w:rsidR="00877876" w:rsidRPr="00877876">
        <w:rPr>
          <w:rFonts w:ascii="Times New Roman" w:eastAsia="黑体" w:hAnsi="Times New Roman" w:cs="Times New Roman" w:hint="eastAsia"/>
          <w:sz w:val="24"/>
          <w:szCs w:val="24"/>
          <w:vertAlign w:val="superscript"/>
        </w:rPr>
        <w:t>[</w:t>
      </w:r>
      <w:r w:rsidR="00877876">
        <w:rPr>
          <w:rFonts w:ascii="Times New Roman" w:eastAsia="黑体" w:hAnsi="Times New Roman" w:cs="Times New Roman" w:hint="eastAsia"/>
          <w:color w:val="000000" w:themeColor="text1"/>
          <w:sz w:val="24"/>
          <w:szCs w:val="20"/>
          <w:vertAlign w:val="superscript"/>
        </w:rPr>
        <w:t>8</w:t>
      </w:r>
      <w:r w:rsidR="00877876">
        <w:rPr>
          <w:rFonts w:ascii="Times New Roman" w:eastAsia="黑体" w:hAnsi="Times New Roman" w:cs="Times New Roman" w:hint="eastAsia"/>
          <w:color w:val="000000" w:themeColor="text1"/>
          <w:sz w:val="24"/>
          <w:szCs w:val="20"/>
          <w:vertAlign w:val="superscript"/>
        </w:rPr>
        <w:t>]</w:t>
      </w:r>
      <w:r w:rsidR="00E82AFE">
        <w:rPr>
          <w:rFonts w:ascii="Times New Roman" w:eastAsia="黑体" w:hAnsi="Times New Roman" w:cs="Times New Roman"/>
          <w:sz w:val="24"/>
          <w:szCs w:val="20"/>
        </w:rPr>
        <w:t>.</w:t>
      </w:r>
      <w:r>
        <w:rPr>
          <w:rFonts w:ascii="Times New Roman" w:hAnsi="Times New Roman" w:cs="Times New Roman"/>
          <w:sz w:val="24"/>
          <w:szCs w:val="28"/>
        </w:rPr>
        <w:t xml:space="preserve"> (</w:t>
      </w:r>
      <w:r>
        <w:rPr>
          <w:rFonts w:ascii="Times New Roman" w:hAnsi="Times New Roman" w:cs="Times New Roman" w:hint="eastAsia"/>
          <w:color w:val="0070C0"/>
          <w:sz w:val="24"/>
          <w:szCs w:val="28"/>
        </w:rPr>
        <w:t>Table</w:t>
      </w:r>
      <w:r>
        <w:rPr>
          <w:rFonts w:ascii="Times New Roman" w:hAnsi="Times New Roman" w:cs="Times New Roman"/>
          <w:color w:val="0070C0"/>
          <w:sz w:val="24"/>
          <w:szCs w:val="28"/>
        </w:rPr>
        <w:t xml:space="preserve"> </w:t>
      </w:r>
      <w:r w:rsidR="005102A3">
        <w:rPr>
          <w:rFonts w:ascii="Times New Roman" w:hAnsi="Times New Roman" w:cs="Times New Roman" w:hint="eastAsia"/>
          <w:color w:val="0070C0"/>
          <w:sz w:val="24"/>
          <w:szCs w:val="28"/>
        </w:rPr>
        <w:t>S4</w:t>
      </w:r>
      <w:r>
        <w:rPr>
          <w:rFonts w:ascii="Times New Roman" w:hAnsi="Times New Roman" w:cs="Times New Roman"/>
          <w:sz w:val="24"/>
          <w:szCs w:val="28"/>
        </w:rPr>
        <w:t>)</w:t>
      </w:r>
    </w:p>
    <w:p w14:paraId="13607257" w14:textId="7BE25F14" w:rsidR="0045282B" w:rsidRDefault="00000000">
      <w:pPr>
        <w:spacing w:line="360" w:lineRule="auto"/>
        <w:jc w:val="center"/>
        <w:rPr>
          <w:rFonts w:ascii="Times New Roman" w:eastAsia="黑体" w:hAnsi="Times New Roman" w:cs="Times New Roman"/>
          <w:b/>
          <w:bCs/>
          <w:szCs w:val="16"/>
        </w:rPr>
      </w:pPr>
      <w:r>
        <w:rPr>
          <w:rFonts w:ascii="Times New Roman" w:eastAsia="黑体" w:hAnsi="Times New Roman" w:cs="Times New Roman"/>
          <w:b/>
          <w:bCs/>
          <w:szCs w:val="16"/>
        </w:rPr>
        <w:t xml:space="preserve">Table </w:t>
      </w:r>
      <w:r>
        <w:rPr>
          <w:rFonts w:ascii="Times New Roman" w:eastAsia="黑体" w:hAnsi="Times New Roman" w:cs="Times New Roman" w:hint="eastAsia"/>
          <w:b/>
          <w:bCs/>
          <w:szCs w:val="16"/>
        </w:rPr>
        <w:t>S</w:t>
      </w:r>
      <w:r w:rsidR="005102A3">
        <w:rPr>
          <w:rFonts w:ascii="Times New Roman" w:eastAsia="黑体" w:hAnsi="Times New Roman" w:cs="Times New Roman" w:hint="eastAsia"/>
          <w:b/>
          <w:bCs/>
          <w:szCs w:val="16"/>
        </w:rPr>
        <w:t>4</w:t>
      </w:r>
      <w:r>
        <w:rPr>
          <w:rFonts w:ascii="Times New Roman" w:eastAsia="黑体" w:hAnsi="Times New Roman" w:cs="Times New Roman" w:hint="eastAsia"/>
          <w:b/>
          <w:bCs/>
          <w:szCs w:val="16"/>
        </w:rPr>
        <w:t xml:space="preserve">  </w:t>
      </w:r>
      <w:r>
        <w:rPr>
          <w:rFonts w:ascii="Times New Roman" w:eastAsia="黑体" w:hAnsi="Times New Roman" w:cs="Times New Roman"/>
          <w:b/>
          <w:bCs/>
          <w:szCs w:val="16"/>
        </w:rPr>
        <w:t>Policy Development Status in Mozambique</w:t>
      </w:r>
    </w:p>
    <w:tbl>
      <w:tblPr>
        <w:tblW w:w="0" w:type="auto"/>
        <w:jc w:val="center"/>
        <w:tblBorders>
          <w:top w:val="single" w:sz="4" w:space="0" w:color="auto"/>
          <w:bottom w:val="single" w:sz="4" w:space="0" w:color="auto"/>
        </w:tblBorders>
        <w:tblLook w:val="04A0" w:firstRow="1" w:lastRow="0" w:firstColumn="1" w:lastColumn="0" w:noHBand="0" w:noVBand="1"/>
      </w:tblPr>
      <w:tblGrid>
        <w:gridCol w:w="7371"/>
        <w:gridCol w:w="710"/>
      </w:tblGrid>
      <w:tr w:rsidR="00E2549C" w14:paraId="2C1E2084" w14:textId="77777777" w:rsidTr="00E2549C">
        <w:trPr>
          <w:jc w:val="center"/>
        </w:trPr>
        <w:tc>
          <w:tcPr>
            <w:tcW w:w="8081" w:type="dxa"/>
            <w:gridSpan w:val="2"/>
            <w:tcBorders>
              <w:top w:val="single" w:sz="4" w:space="0" w:color="auto"/>
              <w:left w:val="nil"/>
              <w:bottom w:val="single" w:sz="4" w:space="0" w:color="auto"/>
              <w:right w:val="nil"/>
            </w:tcBorders>
            <w:shd w:val="clear" w:color="auto" w:fill="DDD9C3"/>
          </w:tcPr>
          <w:p w14:paraId="38659551"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hAnsi="Times New Roman" w:cs="Times New Roman"/>
              </w:rPr>
              <w:t>Policies / Laws / Guidelines (Maternal and Newborn Health)</w:t>
            </w:r>
          </w:p>
        </w:tc>
      </w:tr>
      <w:tr w:rsidR="00E2549C" w14:paraId="3F665903" w14:textId="77777777" w:rsidTr="00E2549C">
        <w:trPr>
          <w:jc w:val="center"/>
        </w:trPr>
        <w:tc>
          <w:tcPr>
            <w:tcW w:w="7371" w:type="dxa"/>
            <w:tcBorders>
              <w:top w:val="single" w:sz="4" w:space="0" w:color="auto"/>
              <w:left w:val="nil"/>
              <w:bottom w:val="nil"/>
              <w:right w:val="nil"/>
            </w:tcBorders>
          </w:tcPr>
          <w:p w14:paraId="1AD2247F"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antenatal care policies/guidelines recommend at least 8 visits</w:t>
            </w:r>
          </w:p>
        </w:tc>
        <w:tc>
          <w:tcPr>
            <w:tcW w:w="710" w:type="dxa"/>
            <w:tcBorders>
              <w:top w:val="single" w:sz="4" w:space="0" w:color="auto"/>
              <w:left w:val="nil"/>
              <w:bottom w:val="nil"/>
              <w:right w:val="nil"/>
            </w:tcBorders>
          </w:tcPr>
          <w:p w14:paraId="0ACEECFD"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No</w:t>
            </w:r>
          </w:p>
        </w:tc>
      </w:tr>
      <w:tr w:rsidR="00E2549C" w14:paraId="491DC185" w14:textId="77777777" w:rsidTr="00E2549C">
        <w:trPr>
          <w:jc w:val="center"/>
        </w:trPr>
        <w:tc>
          <w:tcPr>
            <w:tcW w:w="7371" w:type="dxa"/>
            <w:tcBorders>
              <w:top w:val="nil"/>
              <w:left w:val="nil"/>
              <w:bottom w:val="nil"/>
              <w:right w:val="nil"/>
            </w:tcBorders>
          </w:tcPr>
          <w:p w14:paraId="54719D48"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ensuring every woman’s right to skilled care at delivery</w:t>
            </w:r>
          </w:p>
        </w:tc>
        <w:tc>
          <w:tcPr>
            <w:tcW w:w="710" w:type="dxa"/>
            <w:tcBorders>
              <w:top w:val="nil"/>
              <w:left w:val="nil"/>
              <w:bottom w:val="nil"/>
              <w:right w:val="nil"/>
            </w:tcBorders>
          </w:tcPr>
          <w:p w14:paraId="25ABC127"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72797223" w14:textId="77777777" w:rsidTr="00E2549C">
        <w:trPr>
          <w:jc w:val="center"/>
        </w:trPr>
        <w:tc>
          <w:tcPr>
            <w:tcW w:w="7371" w:type="dxa"/>
            <w:tcBorders>
              <w:top w:val="nil"/>
              <w:left w:val="nil"/>
              <w:bottom w:val="nil"/>
              <w:right w:val="nil"/>
            </w:tcBorders>
          </w:tcPr>
          <w:p w14:paraId="1595E8AE"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postnatal care for mothers and newborns</w:t>
            </w:r>
          </w:p>
        </w:tc>
        <w:tc>
          <w:tcPr>
            <w:tcW w:w="710" w:type="dxa"/>
            <w:tcBorders>
              <w:top w:val="nil"/>
              <w:left w:val="nil"/>
              <w:bottom w:val="nil"/>
              <w:right w:val="nil"/>
            </w:tcBorders>
          </w:tcPr>
          <w:p w14:paraId="330C1B20"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2163A383" w14:textId="77777777" w:rsidTr="00E2549C">
        <w:trPr>
          <w:jc w:val="center"/>
        </w:trPr>
        <w:tc>
          <w:tcPr>
            <w:tcW w:w="7371" w:type="dxa"/>
            <w:tcBorders>
              <w:top w:val="nil"/>
              <w:left w:val="nil"/>
              <w:bottom w:val="nil"/>
              <w:right w:val="nil"/>
            </w:tcBorders>
            <w:vAlign w:val="center"/>
          </w:tcPr>
          <w:p w14:paraId="381CAEEA"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the management of low birthweight and preterm newborns</w:t>
            </w:r>
          </w:p>
        </w:tc>
        <w:tc>
          <w:tcPr>
            <w:tcW w:w="710" w:type="dxa"/>
            <w:tcBorders>
              <w:top w:val="nil"/>
              <w:left w:val="nil"/>
              <w:bottom w:val="nil"/>
              <w:right w:val="nil"/>
            </w:tcBorders>
            <w:vAlign w:val="center"/>
          </w:tcPr>
          <w:p w14:paraId="3F6F06C6"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7D40AA72" w14:textId="77777777" w:rsidTr="00E2549C">
        <w:trPr>
          <w:jc w:val="center"/>
        </w:trPr>
        <w:tc>
          <w:tcPr>
            <w:tcW w:w="7371" w:type="dxa"/>
            <w:tcBorders>
              <w:top w:val="nil"/>
              <w:left w:val="nil"/>
              <w:bottom w:val="nil"/>
              <w:right w:val="nil"/>
            </w:tcBorders>
          </w:tcPr>
          <w:p w14:paraId="06849A4E"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policies/guidelines/laws requiring review of neonatal deaths</w:t>
            </w:r>
          </w:p>
        </w:tc>
        <w:tc>
          <w:tcPr>
            <w:tcW w:w="710" w:type="dxa"/>
            <w:tcBorders>
              <w:top w:val="nil"/>
              <w:left w:val="nil"/>
              <w:bottom w:val="nil"/>
              <w:right w:val="nil"/>
            </w:tcBorders>
          </w:tcPr>
          <w:p w14:paraId="28206147"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7D6784B4" w14:textId="77777777" w:rsidTr="00E2549C">
        <w:trPr>
          <w:jc w:val="center"/>
        </w:trPr>
        <w:tc>
          <w:tcPr>
            <w:tcW w:w="7371" w:type="dxa"/>
            <w:tcBorders>
              <w:top w:val="nil"/>
              <w:left w:val="nil"/>
              <w:bottom w:val="nil"/>
              <w:right w:val="nil"/>
            </w:tcBorders>
          </w:tcPr>
          <w:p w14:paraId="34D7C675"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standards for neonatal intensive care management</w:t>
            </w:r>
          </w:p>
        </w:tc>
        <w:tc>
          <w:tcPr>
            <w:tcW w:w="710" w:type="dxa"/>
            <w:tcBorders>
              <w:top w:val="nil"/>
              <w:left w:val="nil"/>
              <w:bottom w:val="nil"/>
              <w:right w:val="nil"/>
            </w:tcBorders>
          </w:tcPr>
          <w:p w14:paraId="54E557D6"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40B54F50" w14:textId="77777777" w:rsidTr="00E2549C">
        <w:trPr>
          <w:jc w:val="center"/>
        </w:trPr>
        <w:tc>
          <w:tcPr>
            <w:tcW w:w="7371" w:type="dxa"/>
            <w:tcBorders>
              <w:top w:val="nil"/>
              <w:left w:val="nil"/>
              <w:bottom w:val="nil"/>
              <w:right w:val="nil"/>
            </w:tcBorders>
          </w:tcPr>
          <w:p w14:paraId="075AF70A"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policies/guidelines/laws requiring review of all maternal deaths</w:t>
            </w:r>
          </w:p>
        </w:tc>
        <w:tc>
          <w:tcPr>
            <w:tcW w:w="710" w:type="dxa"/>
            <w:tcBorders>
              <w:top w:val="nil"/>
              <w:left w:val="nil"/>
              <w:bottom w:val="nil"/>
              <w:right w:val="nil"/>
            </w:tcBorders>
          </w:tcPr>
          <w:p w14:paraId="47C3E1AC"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314B504E" w14:textId="77777777" w:rsidTr="00E2549C">
        <w:trPr>
          <w:jc w:val="center"/>
        </w:trPr>
        <w:tc>
          <w:tcPr>
            <w:tcW w:w="7371" w:type="dxa"/>
            <w:tcBorders>
              <w:top w:val="nil"/>
              <w:left w:val="nil"/>
              <w:bottom w:val="nil"/>
              <w:right w:val="nil"/>
            </w:tcBorders>
          </w:tcPr>
          <w:p w14:paraId="06B08303"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policies/guidelines/laws requiring review of stillbirths</w:t>
            </w:r>
          </w:p>
        </w:tc>
        <w:tc>
          <w:tcPr>
            <w:tcW w:w="710" w:type="dxa"/>
            <w:tcBorders>
              <w:top w:val="nil"/>
              <w:left w:val="nil"/>
              <w:bottom w:val="nil"/>
              <w:right w:val="nil"/>
            </w:tcBorders>
          </w:tcPr>
          <w:p w14:paraId="3C9EC07D"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No</w:t>
            </w:r>
          </w:p>
        </w:tc>
      </w:tr>
      <w:tr w:rsidR="00E2549C" w14:paraId="14836F58" w14:textId="77777777" w:rsidTr="00E2549C">
        <w:trPr>
          <w:jc w:val="center"/>
        </w:trPr>
        <w:tc>
          <w:tcPr>
            <w:tcW w:w="8081" w:type="dxa"/>
            <w:gridSpan w:val="2"/>
            <w:tcBorders>
              <w:top w:val="nil"/>
              <w:left w:val="nil"/>
              <w:bottom w:val="nil"/>
              <w:right w:val="nil"/>
            </w:tcBorders>
            <w:shd w:val="clear" w:color="auto" w:fill="DDD9C3"/>
          </w:tcPr>
          <w:p w14:paraId="31549275"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hAnsi="Times New Roman" w:cs="Times New Roman"/>
              </w:rPr>
              <w:t>Policies / Laws / Guidelines (Child Health)</w:t>
            </w:r>
          </w:p>
        </w:tc>
      </w:tr>
      <w:tr w:rsidR="00E2549C" w14:paraId="59D7A16E" w14:textId="77777777" w:rsidTr="00E2549C">
        <w:trPr>
          <w:jc w:val="center"/>
        </w:trPr>
        <w:tc>
          <w:tcPr>
            <w:tcW w:w="7371" w:type="dxa"/>
            <w:tcBorders>
              <w:top w:val="nil"/>
              <w:left w:val="nil"/>
              <w:bottom w:val="nil"/>
              <w:right w:val="nil"/>
            </w:tcBorders>
          </w:tcPr>
          <w:p w14:paraId="11533879"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child pneumonia management</w:t>
            </w:r>
          </w:p>
        </w:tc>
        <w:tc>
          <w:tcPr>
            <w:tcW w:w="710" w:type="dxa"/>
            <w:tcBorders>
              <w:top w:val="nil"/>
              <w:left w:val="nil"/>
              <w:bottom w:val="nil"/>
              <w:right w:val="nil"/>
            </w:tcBorders>
          </w:tcPr>
          <w:p w14:paraId="40AA2198"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19A62305" w14:textId="77777777" w:rsidTr="00E2549C">
        <w:trPr>
          <w:jc w:val="center"/>
        </w:trPr>
        <w:tc>
          <w:tcPr>
            <w:tcW w:w="7371" w:type="dxa"/>
            <w:tcBorders>
              <w:top w:val="nil"/>
              <w:left w:val="nil"/>
              <w:bottom w:val="nil"/>
              <w:right w:val="nil"/>
            </w:tcBorders>
            <w:vAlign w:val="center"/>
          </w:tcPr>
          <w:p w14:paraId="4058D14D"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child diarrhea management recommending treatment with oral rehydration salts (ORS), zinc, and fluids</w:t>
            </w:r>
          </w:p>
        </w:tc>
        <w:tc>
          <w:tcPr>
            <w:tcW w:w="710" w:type="dxa"/>
            <w:tcBorders>
              <w:top w:val="nil"/>
              <w:left w:val="nil"/>
              <w:bottom w:val="nil"/>
              <w:right w:val="nil"/>
            </w:tcBorders>
            <w:vAlign w:val="center"/>
          </w:tcPr>
          <w:p w14:paraId="2A6256BC"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56BE6EA9" w14:textId="77777777" w:rsidTr="00E2549C">
        <w:trPr>
          <w:jc w:val="center"/>
        </w:trPr>
        <w:tc>
          <w:tcPr>
            <w:tcW w:w="7371" w:type="dxa"/>
            <w:tcBorders>
              <w:top w:val="nil"/>
              <w:left w:val="nil"/>
              <w:bottom w:val="nil"/>
              <w:right w:val="nil"/>
            </w:tcBorders>
          </w:tcPr>
          <w:p w14:paraId="159A3D8D"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the management of acute malnutrition in children</w:t>
            </w:r>
          </w:p>
        </w:tc>
        <w:tc>
          <w:tcPr>
            <w:tcW w:w="710" w:type="dxa"/>
            <w:tcBorders>
              <w:top w:val="nil"/>
              <w:left w:val="nil"/>
              <w:bottom w:val="nil"/>
              <w:right w:val="nil"/>
            </w:tcBorders>
          </w:tcPr>
          <w:p w14:paraId="59380FAE"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0CC75B66" w14:textId="77777777" w:rsidTr="00E2549C">
        <w:trPr>
          <w:jc w:val="center"/>
        </w:trPr>
        <w:tc>
          <w:tcPr>
            <w:tcW w:w="7371" w:type="dxa"/>
            <w:tcBorders>
              <w:top w:val="nil"/>
              <w:left w:val="nil"/>
              <w:bottom w:val="nil"/>
              <w:right w:val="nil"/>
            </w:tcBorders>
          </w:tcPr>
          <w:p w14:paraId="62A82B2D"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early childhood development</w:t>
            </w:r>
          </w:p>
        </w:tc>
        <w:tc>
          <w:tcPr>
            <w:tcW w:w="710" w:type="dxa"/>
            <w:tcBorders>
              <w:top w:val="nil"/>
              <w:left w:val="nil"/>
              <w:bottom w:val="nil"/>
              <w:right w:val="nil"/>
            </w:tcBorders>
          </w:tcPr>
          <w:p w14:paraId="688D38C2"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560457A2" w14:textId="77777777" w:rsidTr="00E2549C">
        <w:trPr>
          <w:jc w:val="center"/>
        </w:trPr>
        <w:tc>
          <w:tcPr>
            <w:tcW w:w="7371" w:type="dxa"/>
            <w:tcBorders>
              <w:top w:val="nil"/>
              <w:left w:val="nil"/>
              <w:bottom w:val="nil"/>
              <w:right w:val="nil"/>
            </w:tcBorders>
          </w:tcPr>
          <w:p w14:paraId="570A0144"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on integrated management of childhood illnesses</w:t>
            </w:r>
          </w:p>
        </w:tc>
        <w:tc>
          <w:tcPr>
            <w:tcW w:w="710" w:type="dxa"/>
            <w:tcBorders>
              <w:top w:val="nil"/>
              <w:left w:val="nil"/>
              <w:bottom w:val="nil"/>
              <w:right w:val="nil"/>
            </w:tcBorders>
          </w:tcPr>
          <w:p w14:paraId="35DF63CC"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71D6B3E0" w14:textId="77777777" w:rsidTr="00E2549C">
        <w:trPr>
          <w:jc w:val="center"/>
        </w:trPr>
        <w:tc>
          <w:tcPr>
            <w:tcW w:w="7371" w:type="dxa"/>
            <w:tcBorders>
              <w:top w:val="nil"/>
              <w:left w:val="nil"/>
              <w:bottom w:val="nil"/>
              <w:right w:val="nil"/>
            </w:tcBorders>
          </w:tcPr>
          <w:p w14:paraId="7FA2C979"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standards for clinical management of critically ill children in hospitals</w:t>
            </w:r>
          </w:p>
        </w:tc>
        <w:tc>
          <w:tcPr>
            <w:tcW w:w="710" w:type="dxa"/>
            <w:tcBorders>
              <w:top w:val="nil"/>
              <w:left w:val="nil"/>
              <w:bottom w:val="nil"/>
              <w:right w:val="nil"/>
            </w:tcBorders>
          </w:tcPr>
          <w:p w14:paraId="23182F2E"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547B6107" w14:textId="77777777" w:rsidTr="00E2549C">
        <w:trPr>
          <w:jc w:val="center"/>
        </w:trPr>
        <w:tc>
          <w:tcPr>
            <w:tcW w:w="8081" w:type="dxa"/>
            <w:gridSpan w:val="2"/>
            <w:tcBorders>
              <w:top w:val="nil"/>
              <w:left w:val="nil"/>
              <w:bottom w:val="nil"/>
              <w:right w:val="nil"/>
            </w:tcBorders>
            <w:shd w:val="clear" w:color="auto" w:fill="DDD9C3"/>
          </w:tcPr>
          <w:p w14:paraId="54BF931B"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hAnsi="Times New Roman" w:cs="Times New Roman"/>
              </w:rPr>
              <w:t>Policies / Laws / Guidelines (Adolescent Health)</w:t>
            </w:r>
          </w:p>
        </w:tc>
      </w:tr>
      <w:tr w:rsidR="00E2549C" w14:paraId="465EA1FF" w14:textId="77777777" w:rsidTr="00E2549C">
        <w:trPr>
          <w:jc w:val="center"/>
        </w:trPr>
        <w:tc>
          <w:tcPr>
            <w:tcW w:w="7371" w:type="dxa"/>
            <w:tcBorders>
              <w:top w:val="nil"/>
              <w:left w:val="nil"/>
              <w:bottom w:val="nil"/>
              <w:right w:val="nil"/>
            </w:tcBorders>
          </w:tcPr>
          <w:p w14:paraId="1C462ACD"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policies/guidelines specifically addressing adolescent health</w:t>
            </w:r>
          </w:p>
        </w:tc>
        <w:tc>
          <w:tcPr>
            <w:tcW w:w="710" w:type="dxa"/>
            <w:tcBorders>
              <w:top w:val="nil"/>
              <w:left w:val="nil"/>
              <w:bottom w:val="nil"/>
              <w:right w:val="nil"/>
            </w:tcBorders>
          </w:tcPr>
          <w:p w14:paraId="4AE4CB78"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color w:val="000000"/>
                <w:spacing w:val="-12"/>
                <w:kern w:val="0"/>
                <w:szCs w:val="21"/>
                <w14:ligatures w14:val="none"/>
              </w:rPr>
              <w:t>No</w:t>
            </w:r>
          </w:p>
        </w:tc>
      </w:tr>
      <w:tr w:rsidR="00E2549C" w14:paraId="7A6E8E77" w14:textId="77777777" w:rsidTr="00E2549C">
        <w:trPr>
          <w:jc w:val="center"/>
        </w:trPr>
        <w:tc>
          <w:tcPr>
            <w:tcW w:w="7371" w:type="dxa"/>
            <w:tcBorders>
              <w:top w:val="nil"/>
              <w:left w:val="nil"/>
              <w:bottom w:val="nil"/>
              <w:right w:val="nil"/>
            </w:tcBorders>
          </w:tcPr>
          <w:p w14:paraId="37798097"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adolescent health programs</w:t>
            </w:r>
          </w:p>
        </w:tc>
        <w:tc>
          <w:tcPr>
            <w:tcW w:w="710" w:type="dxa"/>
            <w:tcBorders>
              <w:top w:val="nil"/>
              <w:left w:val="nil"/>
              <w:bottom w:val="nil"/>
              <w:right w:val="nil"/>
            </w:tcBorders>
          </w:tcPr>
          <w:p w14:paraId="4B46E93C"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7B00931D" w14:textId="77777777" w:rsidTr="00E2549C">
        <w:trPr>
          <w:jc w:val="center"/>
        </w:trPr>
        <w:tc>
          <w:tcPr>
            <w:tcW w:w="7371" w:type="dxa"/>
            <w:tcBorders>
              <w:top w:val="nil"/>
              <w:left w:val="nil"/>
              <w:bottom w:val="nil"/>
              <w:right w:val="nil"/>
            </w:tcBorders>
          </w:tcPr>
          <w:p w14:paraId="7E5C6C1B"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standards for health-promoting schools</w:t>
            </w:r>
          </w:p>
        </w:tc>
        <w:tc>
          <w:tcPr>
            <w:tcW w:w="710" w:type="dxa"/>
            <w:tcBorders>
              <w:top w:val="nil"/>
              <w:left w:val="nil"/>
              <w:bottom w:val="nil"/>
              <w:right w:val="nil"/>
            </w:tcBorders>
          </w:tcPr>
          <w:p w14:paraId="3AAC31D5"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7B2D58DD" w14:textId="77777777" w:rsidTr="00E2549C">
        <w:trPr>
          <w:jc w:val="center"/>
        </w:trPr>
        <w:tc>
          <w:tcPr>
            <w:tcW w:w="7371" w:type="dxa"/>
            <w:tcBorders>
              <w:top w:val="nil"/>
              <w:left w:val="nil"/>
              <w:bottom w:val="nil"/>
              <w:right w:val="nil"/>
            </w:tcBorders>
          </w:tcPr>
          <w:p w14:paraId="6018BE76"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National standards for providing health services to adolescents</w:t>
            </w:r>
          </w:p>
        </w:tc>
        <w:tc>
          <w:tcPr>
            <w:tcW w:w="710" w:type="dxa"/>
            <w:tcBorders>
              <w:top w:val="nil"/>
              <w:left w:val="nil"/>
              <w:bottom w:val="nil"/>
              <w:right w:val="nil"/>
            </w:tcBorders>
          </w:tcPr>
          <w:p w14:paraId="304FA9AF"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noProof/>
                <w:color w:val="000000"/>
                <w:kern w:val="0"/>
                <w:szCs w:val="21"/>
                <w14:ligatures w14:val="none"/>
              </w:rPr>
              <w:t>Yes</w:t>
            </w:r>
          </w:p>
        </w:tc>
      </w:tr>
      <w:tr w:rsidR="00E2549C" w14:paraId="0F04602E" w14:textId="77777777" w:rsidTr="00E2549C">
        <w:trPr>
          <w:jc w:val="center"/>
        </w:trPr>
        <w:tc>
          <w:tcPr>
            <w:tcW w:w="7371" w:type="dxa"/>
            <w:tcBorders>
              <w:top w:val="nil"/>
              <w:left w:val="nil"/>
              <w:bottom w:val="nil"/>
              <w:right w:val="nil"/>
            </w:tcBorders>
            <w:vAlign w:val="center"/>
          </w:tcPr>
          <w:p w14:paraId="15B722A1"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Provision of services to unmarried adolescents with consent, without parental/legal guardian approval</w:t>
            </w:r>
          </w:p>
        </w:tc>
        <w:tc>
          <w:tcPr>
            <w:tcW w:w="710" w:type="dxa"/>
            <w:tcBorders>
              <w:top w:val="nil"/>
              <w:left w:val="nil"/>
              <w:bottom w:val="nil"/>
              <w:right w:val="nil"/>
            </w:tcBorders>
            <w:vAlign w:val="center"/>
          </w:tcPr>
          <w:p w14:paraId="2DB83635"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color w:val="000000"/>
                <w:spacing w:val="-12"/>
                <w:kern w:val="0"/>
                <w:szCs w:val="21"/>
                <w14:ligatures w14:val="none"/>
              </w:rPr>
              <w:t>No</w:t>
            </w:r>
          </w:p>
        </w:tc>
      </w:tr>
      <w:tr w:rsidR="00E2549C" w14:paraId="49ACC0F0" w14:textId="77777777" w:rsidTr="00E2549C">
        <w:trPr>
          <w:jc w:val="center"/>
        </w:trPr>
        <w:tc>
          <w:tcPr>
            <w:tcW w:w="7371" w:type="dxa"/>
            <w:tcBorders>
              <w:top w:val="nil"/>
              <w:left w:val="nil"/>
              <w:bottom w:val="single" w:sz="4" w:space="0" w:color="auto"/>
              <w:right w:val="nil"/>
            </w:tcBorders>
          </w:tcPr>
          <w:p w14:paraId="35EA7EC8" w14:textId="77777777" w:rsidR="00E2549C" w:rsidRDefault="00E2549C" w:rsidP="00CE2F8A">
            <w:pPr>
              <w:widowControl/>
              <w:kinsoku w:val="0"/>
              <w:autoSpaceDE w:val="0"/>
              <w:autoSpaceDN w:val="0"/>
              <w:jc w:val="left"/>
              <w:textAlignment w:val="baseline"/>
              <w:rPr>
                <w:rFonts w:ascii="Times New Roman" w:hAnsi="Times New Roman" w:cs="Times New Roman"/>
              </w:rPr>
            </w:pPr>
            <w:r>
              <w:rPr>
                <w:rFonts w:ascii="Times New Roman" w:hAnsi="Times New Roman" w:cs="Times New Roman"/>
              </w:rPr>
              <w:t>Provision of services to married adolescents with consent, without spousal approval</w:t>
            </w:r>
          </w:p>
        </w:tc>
        <w:tc>
          <w:tcPr>
            <w:tcW w:w="710" w:type="dxa"/>
            <w:tcBorders>
              <w:top w:val="nil"/>
              <w:left w:val="nil"/>
              <w:bottom w:val="single" w:sz="4" w:space="0" w:color="auto"/>
              <w:right w:val="nil"/>
            </w:tcBorders>
          </w:tcPr>
          <w:p w14:paraId="000E8FBC" w14:textId="77777777" w:rsidR="00E2549C" w:rsidRDefault="00E2549C" w:rsidP="00CE2F8A">
            <w:pPr>
              <w:widowControl/>
              <w:kinsoku w:val="0"/>
              <w:autoSpaceDE w:val="0"/>
              <w:autoSpaceDN w:val="0"/>
              <w:jc w:val="center"/>
              <w:textAlignment w:val="baseline"/>
              <w:rPr>
                <w:rFonts w:ascii="Times New Roman" w:eastAsia="宋体" w:hAnsi="Times New Roman" w:cs="Times New Roman"/>
                <w:color w:val="000000"/>
                <w:spacing w:val="-12"/>
                <w:kern w:val="0"/>
                <w:szCs w:val="21"/>
                <w14:ligatures w14:val="none"/>
              </w:rPr>
            </w:pPr>
            <w:r>
              <w:rPr>
                <w:rFonts w:ascii="Times New Roman" w:eastAsia="宋体" w:hAnsi="Times New Roman" w:cs="Times New Roman" w:hint="eastAsia"/>
                <w:color w:val="000000"/>
                <w:spacing w:val="-12"/>
                <w:kern w:val="0"/>
                <w:szCs w:val="21"/>
                <w14:ligatures w14:val="none"/>
              </w:rPr>
              <w:t>No</w:t>
            </w:r>
          </w:p>
        </w:tc>
      </w:tr>
    </w:tbl>
    <w:p w14:paraId="2B1C5D6C" w14:textId="6B912C84" w:rsidR="0045282B" w:rsidRDefault="00E2549C" w:rsidP="00877876">
      <w:pPr>
        <w:ind w:leftChars="100" w:left="210"/>
        <w:rPr>
          <w:rFonts w:ascii="Times New Roman" w:hAnsi="Times New Roman" w:cs="Times New Roman"/>
        </w:rPr>
      </w:pPr>
      <w:r>
        <w:rPr>
          <w:rStyle w:val="afa"/>
          <w:rFonts w:ascii="Times New Roman" w:hAnsi="Times New Roman" w:cs="Times New Roman"/>
          <w:b/>
          <w:bCs/>
          <w:i w:val="0"/>
          <w:iCs w:val="0"/>
        </w:rPr>
        <w:t>Note</w:t>
      </w:r>
      <w:r>
        <w:rPr>
          <w:rStyle w:val="afa"/>
          <w:rFonts w:ascii="Times New Roman" w:hAnsi="Times New Roman" w:cs="Times New Roman"/>
        </w:rPr>
        <w:t>:</w:t>
      </w:r>
      <w:r>
        <w:rPr>
          <w:rFonts w:ascii="Times New Roman" w:hAnsi="Times New Roman" w:cs="Times New Roman"/>
        </w:rPr>
        <w:t xml:space="preserve"> “</w:t>
      </w:r>
      <w:r>
        <w:rPr>
          <w:rFonts w:ascii="Times New Roman" w:hAnsi="Times New Roman" w:cs="Times New Roman" w:hint="eastAsia"/>
        </w:rPr>
        <w:t>Yes</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indicates that a policy/law/guideline has been established; “</w:t>
      </w:r>
      <w:r>
        <w:rPr>
          <w:rFonts w:ascii="Times New Roman" w:hAnsi="Times New Roman" w:cs="Times New Roman" w:hint="eastAsia"/>
        </w:rPr>
        <w:t>No</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indicates that no</w:t>
      </w:r>
      <w:r>
        <w:rPr>
          <w:rFonts w:ascii="Times New Roman" w:hAnsi="Times New Roman" w:cs="Times New Roman" w:hint="eastAsia"/>
        </w:rPr>
        <w:t xml:space="preserve"> policy/law/guideline has been established.</w:t>
      </w:r>
    </w:p>
    <w:p w14:paraId="45773A14" w14:textId="77777777" w:rsidR="00877876" w:rsidRPr="00877876" w:rsidRDefault="00877876" w:rsidP="00877876">
      <w:pPr>
        <w:ind w:leftChars="100" w:left="210"/>
        <w:rPr>
          <w:rFonts w:ascii="Times New Roman" w:hAnsi="Times New Roman" w:cs="Times New Roman" w:hint="eastAsia"/>
        </w:rPr>
      </w:pPr>
    </w:p>
    <w:p w14:paraId="7A38BA51" w14:textId="77777777" w:rsidR="0045282B" w:rsidRDefault="00000000">
      <w:pPr>
        <w:pStyle w:val="3"/>
        <w:spacing w:before="0" w:after="0" w:line="360" w:lineRule="auto"/>
        <w:rPr>
          <w:rFonts w:ascii="Times New Roman" w:eastAsia="黑体" w:hAnsi="Times New Roman" w:cs="Times New Roman"/>
          <w:sz w:val="24"/>
          <w:szCs w:val="24"/>
        </w:rPr>
        <w:sectPr w:rsidR="0045282B" w:rsidSect="00DE4D97">
          <w:footerReference w:type="default" r:id="rId9"/>
          <w:pgSz w:w="10433" w:h="14742" w:code="9"/>
          <w:pgMar w:top="1276" w:right="1106" w:bottom="1276" w:left="1106" w:header="851" w:footer="992" w:gutter="0"/>
          <w:cols w:space="425"/>
          <w:docGrid w:type="lines" w:linePitch="312"/>
        </w:sectPr>
      </w:pPr>
      <w:r>
        <w:rPr>
          <w:rFonts w:ascii="Times New Roman" w:eastAsiaTheme="minorEastAsia" w:hAnsi="Times New Roman" w:cs="Times New Roman"/>
          <w:color w:val="0070C0"/>
          <w:sz w:val="24"/>
          <w:szCs w:val="28"/>
        </w:rPr>
        <w:t>Supplementary</w:t>
      </w:r>
      <w:r>
        <w:rPr>
          <w:rFonts w:ascii="Times New Roman" w:hAnsi="Times New Roman" w:cs="Times New Roman"/>
          <w:color w:val="0070C0"/>
          <w:sz w:val="24"/>
          <w:szCs w:val="28"/>
        </w:rPr>
        <w:t xml:space="preserve"> </w:t>
      </w:r>
      <w:r>
        <w:rPr>
          <w:rFonts w:ascii="Times New Roman" w:hAnsi="Times New Roman" w:cs="Times New Roman" w:hint="eastAsia"/>
          <w:color w:val="0070C0"/>
          <w:sz w:val="24"/>
          <w:szCs w:val="28"/>
        </w:rPr>
        <w:t xml:space="preserve">Tables and </w:t>
      </w:r>
      <w:r>
        <w:rPr>
          <w:rFonts w:ascii="Times New Roman" w:hAnsi="Times New Roman" w:cs="Times New Roman"/>
          <w:color w:val="0070C0"/>
          <w:sz w:val="24"/>
          <w:szCs w:val="28"/>
        </w:rPr>
        <w:t>Figure</w:t>
      </w:r>
      <w:r>
        <w:rPr>
          <w:rFonts w:ascii="Times New Roman" w:hAnsi="Times New Roman" w:cs="Times New Roman" w:hint="eastAsia"/>
          <w:color w:val="0070C0"/>
          <w:sz w:val="24"/>
          <w:szCs w:val="28"/>
        </w:rPr>
        <w:t>s</w:t>
      </w:r>
    </w:p>
    <w:p w14:paraId="6D50BD91" w14:textId="7B21BB8B" w:rsidR="0045282B" w:rsidRDefault="00000000">
      <w:pPr>
        <w:jc w:val="center"/>
        <w:rPr>
          <w:rFonts w:ascii="Times New Roman" w:eastAsia="黑体" w:hAnsi="Times New Roman" w:cs="Times New Roman"/>
        </w:rPr>
      </w:pPr>
      <w:bookmarkStart w:id="0" w:name="_Hlk190696867"/>
      <w:bookmarkStart w:id="1" w:name="_Hlk190711791"/>
      <w:r>
        <w:rPr>
          <w:rFonts w:ascii="Times New Roman" w:eastAsia="黑体" w:hAnsi="Times New Roman" w:cs="Times New Roman"/>
          <w:b/>
          <w:bCs/>
        </w:rPr>
        <w:t xml:space="preserve">Table </w:t>
      </w:r>
      <w:r>
        <w:rPr>
          <w:rFonts w:ascii="Times New Roman" w:eastAsia="黑体" w:hAnsi="Times New Roman" w:cs="Times New Roman" w:hint="eastAsia"/>
          <w:b/>
          <w:bCs/>
        </w:rPr>
        <w:t>S</w:t>
      </w:r>
      <w:r w:rsidR="005102A3">
        <w:rPr>
          <w:rFonts w:ascii="Times New Roman" w:eastAsia="黑体" w:hAnsi="Times New Roman" w:cs="Times New Roman" w:hint="eastAsia"/>
          <w:b/>
          <w:bCs/>
        </w:rPr>
        <w:t>5</w:t>
      </w:r>
      <w:r>
        <w:rPr>
          <w:rFonts w:ascii="Times New Roman" w:eastAsia="黑体" w:hAnsi="Times New Roman" w:cs="Times New Roman" w:hint="eastAsia"/>
          <w:b/>
          <w:bCs/>
        </w:rPr>
        <w:t xml:space="preserve">  </w:t>
      </w:r>
      <w:r>
        <w:rPr>
          <w:rFonts w:ascii="Times New Roman" w:eastAsia="黑体" w:hAnsi="Times New Roman" w:cs="Times New Roman"/>
          <w:b/>
          <w:bCs/>
        </w:rPr>
        <w:t>Projected coverage of localized maternal and child health services in 11 provinces of Mozambique, 2030</w:t>
      </w:r>
    </w:p>
    <w:tbl>
      <w:tblPr>
        <w:tblStyle w:val="af6"/>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1"/>
        <w:gridCol w:w="974"/>
        <w:gridCol w:w="1139"/>
        <w:gridCol w:w="1139"/>
        <w:gridCol w:w="1133"/>
        <w:gridCol w:w="1139"/>
        <w:gridCol w:w="1136"/>
        <w:gridCol w:w="977"/>
        <w:gridCol w:w="1301"/>
        <w:gridCol w:w="1025"/>
        <w:gridCol w:w="1027"/>
        <w:gridCol w:w="1027"/>
      </w:tblGrid>
      <w:tr w:rsidR="0045282B" w14:paraId="123C0F01" w14:textId="77777777">
        <w:trPr>
          <w:trHeight w:val="513"/>
          <w:jc w:val="center"/>
        </w:trPr>
        <w:tc>
          <w:tcPr>
            <w:tcW w:w="695" w:type="pct"/>
            <w:vMerge w:val="restart"/>
            <w:tcBorders>
              <w:top w:val="single" w:sz="8" w:space="0" w:color="auto"/>
              <w:bottom w:val="nil"/>
            </w:tcBorders>
            <w:shd w:val="clear" w:color="auto" w:fill="F2F2F2" w:themeFill="background1" w:themeFillShade="F2"/>
            <w:vAlign w:val="center"/>
          </w:tcPr>
          <w:bookmarkEnd w:id="0"/>
          <w:bookmarkEnd w:id="1"/>
          <w:p w14:paraId="4D856587" w14:textId="77777777" w:rsidR="0045282B" w:rsidRDefault="00000000">
            <w:pPr>
              <w:spacing w:line="320" w:lineRule="exact"/>
              <w:jc w:val="center"/>
              <w:rPr>
                <w:b/>
                <w:bCs/>
                <w:kern w:val="0"/>
                <w:szCs w:val="20"/>
                <w14:ligatures w14:val="none"/>
              </w:rPr>
            </w:pPr>
            <w:r>
              <w:rPr>
                <w:b/>
                <w:bCs/>
                <w:kern w:val="0"/>
                <w:szCs w:val="20"/>
                <w14:ligatures w14:val="none"/>
              </w:rPr>
              <w:t>Localized maternal and child health service</w:t>
            </w:r>
          </w:p>
        </w:tc>
        <w:tc>
          <w:tcPr>
            <w:tcW w:w="4305" w:type="pct"/>
            <w:gridSpan w:val="11"/>
            <w:tcBorders>
              <w:top w:val="single" w:sz="8" w:space="0" w:color="auto"/>
              <w:bottom w:val="single" w:sz="4" w:space="0" w:color="auto"/>
            </w:tcBorders>
            <w:shd w:val="clear" w:color="auto" w:fill="F2F2F2" w:themeFill="background1" w:themeFillShade="F2"/>
            <w:vAlign w:val="center"/>
          </w:tcPr>
          <w:p w14:paraId="1194BDA5" w14:textId="77777777" w:rsidR="0045282B" w:rsidRDefault="00000000">
            <w:pPr>
              <w:spacing w:line="320" w:lineRule="exact"/>
              <w:jc w:val="center"/>
              <w:rPr>
                <w:rFonts w:eastAsia="等线"/>
                <w:b/>
                <w:bCs/>
                <w:kern w:val="0"/>
                <w:szCs w:val="20"/>
                <w14:ligatures w14:val="none"/>
              </w:rPr>
            </w:pPr>
            <w:r>
              <w:rPr>
                <w:b/>
                <w:bCs/>
                <w:kern w:val="0"/>
                <w:szCs w:val="20"/>
                <w14:ligatures w14:val="none"/>
              </w:rPr>
              <w:t>MCH service coverage (%) (95% CrI)</w:t>
            </w:r>
          </w:p>
        </w:tc>
      </w:tr>
      <w:tr w:rsidR="0045282B" w14:paraId="3C51348D" w14:textId="77777777">
        <w:trPr>
          <w:trHeight w:val="843"/>
          <w:jc w:val="center"/>
        </w:trPr>
        <w:tc>
          <w:tcPr>
            <w:tcW w:w="695" w:type="pct"/>
            <w:vMerge/>
            <w:tcBorders>
              <w:top w:val="nil"/>
              <w:bottom w:val="single" w:sz="4" w:space="0" w:color="auto"/>
            </w:tcBorders>
            <w:shd w:val="clear" w:color="auto" w:fill="F2F2F2" w:themeFill="background1" w:themeFillShade="F2"/>
            <w:vAlign w:val="center"/>
          </w:tcPr>
          <w:p w14:paraId="25184559" w14:textId="77777777" w:rsidR="0045282B" w:rsidRDefault="0045282B">
            <w:pPr>
              <w:spacing w:line="320" w:lineRule="exact"/>
              <w:jc w:val="center"/>
              <w:rPr>
                <w:b/>
                <w:bCs/>
                <w:kern w:val="0"/>
                <w:szCs w:val="20"/>
                <w14:ligatures w14:val="none"/>
              </w:rPr>
            </w:pPr>
          </w:p>
        </w:tc>
        <w:tc>
          <w:tcPr>
            <w:tcW w:w="349" w:type="pct"/>
            <w:tcBorders>
              <w:top w:val="single" w:sz="4" w:space="0" w:color="auto"/>
              <w:bottom w:val="single" w:sz="4" w:space="0" w:color="auto"/>
            </w:tcBorders>
            <w:shd w:val="clear" w:color="auto" w:fill="F2F2F2" w:themeFill="background1" w:themeFillShade="F2"/>
            <w:vAlign w:val="center"/>
          </w:tcPr>
          <w:p w14:paraId="2F2932B6" w14:textId="77777777" w:rsidR="0045282B" w:rsidRDefault="00000000">
            <w:pPr>
              <w:jc w:val="center"/>
              <w:rPr>
                <w:b/>
                <w:bCs/>
                <w:kern w:val="0"/>
                <w:szCs w:val="20"/>
                <w14:ligatures w14:val="none"/>
              </w:rPr>
            </w:pPr>
            <w:r>
              <w:rPr>
                <w:b/>
                <w:bCs/>
                <w:kern w:val="0"/>
                <w:sz w:val="18"/>
                <w:szCs w:val="18"/>
                <w14:ligatures w14:val="none"/>
              </w:rPr>
              <w:t>Niassa</w:t>
            </w:r>
          </w:p>
        </w:tc>
        <w:tc>
          <w:tcPr>
            <w:tcW w:w="408" w:type="pct"/>
            <w:tcBorders>
              <w:top w:val="single" w:sz="4" w:space="0" w:color="auto"/>
              <w:bottom w:val="single" w:sz="4" w:space="0" w:color="auto"/>
            </w:tcBorders>
            <w:shd w:val="clear" w:color="auto" w:fill="F2F2F2" w:themeFill="background1" w:themeFillShade="F2"/>
            <w:vAlign w:val="center"/>
          </w:tcPr>
          <w:p w14:paraId="5A8B3F9D" w14:textId="77777777" w:rsidR="0045282B" w:rsidRDefault="00000000">
            <w:pPr>
              <w:jc w:val="center"/>
              <w:rPr>
                <w:b/>
                <w:bCs/>
                <w:kern w:val="0"/>
                <w:szCs w:val="20"/>
                <w14:ligatures w14:val="none"/>
              </w:rPr>
            </w:pPr>
            <w:r>
              <w:rPr>
                <w:b/>
                <w:bCs/>
                <w:kern w:val="0"/>
                <w:sz w:val="18"/>
                <w:szCs w:val="18"/>
                <w14:ligatures w14:val="none"/>
              </w:rPr>
              <w:t>Cabo Delgado</w:t>
            </w:r>
          </w:p>
        </w:tc>
        <w:tc>
          <w:tcPr>
            <w:tcW w:w="408" w:type="pct"/>
            <w:tcBorders>
              <w:top w:val="single" w:sz="4" w:space="0" w:color="auto"/>
              <w:bottom w:val="single" w:sz="4" w:space="0" w:color="auto"/>
            </w:tcBorders>
            <w:shd w:val="clear" w:color="auto" w:fill="F2F2F2" w:themeFill="background1" w:themeFillShade="F2"/>
            <w:vAlign w:val="center"/>
          </w:tcPr>
          <w:p w14:paraId="2B145F86" w14:textId="77777777" w:rsidR="0045282B" w:rsidRDefault="00000000">
            <w:pPr>
              <w:rPr>
                <w:b/>
                <w:bCs/>
                <w:kern w:val="0"/>
                <w:szCs w:val="20"/>
                <w14:ligatures w14:val="none"/>
              </w:rPr>
            </w:pPr>
            <w:r>
              <w:rPr>
                <w:b/>
                <w:bCs/>
                <w:kern w:val="0"/>
                <w:sz w:val="18"/>
                <w:szCs w:val="18"/>
                <w14:ligatures w14:val="none"/>
              </w:rPr>
              <w:t>Nampula</w:t>
            </w:r>
          </w:p>
        </w:tc>
        <w:tc>
          <w:tcPr>
            <w:tcW w:w="406" w:type="pct"/>
            <w:tcBorders>
              <w:top w:val="single" w:sz="4" w:space="0" w:color="auto"/>
              <w:bottom w:val="single" w:sz="4" w:space="0" w:color="auto"/>
            </w:tcBorders>
            <w:shd w:val="clear" w:color="auto" w:fill="F2F2F2" w:themeFill="background1" w:themeFillShade="F2"/>
            <w:vAlign w:val="center"/>
          </w:tcPr>
          <w:p w14:paraId="47A16A53" w14:textId="77777777" w:rsidR="0045282B" w:rsidRDefault="00000000">
            <w:pPr>
              <w:jc w:val="center"/>
              <w:rPr>
                <w:b/>
                <w:bCs/>
                <w:kern w:val="0"/>
                <w:szCs w:val="20"/>
                <w14:ligatures w14:val="none"/>
              </w:rPr>
            </w:pPr>
            <w:r>
              <w:rPr>
                <w:b/>
                <w:bCs/>
                <w:kern w:val="0"/>
                <w:sz w:val="18"/>
                <w:szCs w:val="18"/>
                <w14:ligatures w14:val="none"/>
              </w:rPr>
              <w:t>Zambézia</w:t>
            </w:r>
          </w:p>
        </w:tc>
        <w:tc>
          <w:tcPr>
            <w:tcW w:w="408" w:type="pct"/>
            <w:tcBorders>
              <w:top w:val="single" w:sz="4" w:space="0" w:color="auto"/>
              <w:bottom w:val="single" w:sz="4" w:space="0" w:color="auto"/>
            </w:tcBorders>
            <w:shd w:val="clear" w:color="auto" w:fill="F2F2F2" w:themeFill="background1" w:themeFillShade="F2"/>
            <w:vAlign w:val="center"/>
          </w:tcPr>
          <w:p w14:paraId="1678D968" w14:textId="77777777" w:rsidR="0045282B" w:rsidRDefault="00000000">
            <w:pPr>
              <w:jc w:val="center"/>
              <w:rPr>
                <w:b/>
                <w:bCs/>
                <w:kern w:val="0"/>
                <w:szCs w:val="20"/>
                <w14:ligatures w14:val="none"/>
              </w:rPr>
            </w:pPr>
            <w:r>
              <w:rPr>
                <w:b/>
                <w:bCs/>
                <w:kern w:val="0"/>
                <w:sz w:val="18"/>
                <w:szCs w:val="18"/>
                <w14:ligatures w14:val="none"/>
              </w:rPr>
              <w:t>Tete</w:t>
            </w:r>
          </w:p>
        </w:tc>
        <w:tc>
          <w:tcPr>
            <w:tcW w:w="407" w:type="pct"/>
            <w:tcBorders>
              <w:top w:val="single" w:sz="4" w:space="0" w:color="auto"/>
              <w:bottom w:val="single" w:sz="4" w:space="0" w:color="auto"/>
            </w:tcBorders>
            <w:shd w:val="clear" w:color="auto" w:fill="F2F2F2" w:themeFill="background1" w:themeFillShade="F2"/>
            <w:vAlign w:val="center"/>
          </w:tcPr>
          <w:p w14:paraId="353929CC" w14:textId="77777777" w:rsidR="0045282B" w:rsidRDefault="00000000">
            <w:pPr>
              <w:jc w:val="center"/>
              <w:rPr>
                <w:b/>
                <w:bCs/>
                <w:kern w:val="0"/>
                <w:sz w:val="18"/>
                <w:szCs w:val="18"/>
                <w14:ligatures w14:val="none"/>
              </w:rPr>
            </w:pPr>
            <w:r>
              <w:rPr>
                <w:b/>
                <w:bCs/>
                <w:kern w:val="0"/>
                <w:sz w:val="18"/>
                <w:szCs w:val="18"/>
                <w14:ligatures w14:val="none"/>
              </w:rPr>
              <w:t>Manica</w:t>
            </w:r>
          </w:p>
        </w:tc>
        <w:tc>
          <w:tcPr>
            <w:tcW w:w="350" w:type="pct"/>
            <w:tcBorders>
              <w:top w:val="single" w:sz="4" w:space="0" w:color="auto"/>
              <w:bottom w:val="single" w:sz="4" w:space="0" w:color="auto"/>
            </w:tcBorders>
            <w:shd w:val="clear" w:color="auto" w:fill="F2F2F2" w:themeFill="background1" w:themeFillShade="F2"/>
            <w:vAlign w:val="center"/>
          </w:tcPr>
          <w:p w14:paraId="6D0547BB" w14:textId="77777777" w:rsidR="0045282B" w:rsidRDefault="00000000">
            <w:pPr>
              <w:jc w:val="center"/>
              <w:rPr>
                <w:b/>
                <w:bCs/>
                <w:kern w:val="0"/>
                <w:sz w:val="18"/>
                <w:szCs w:val="18"/>
                <w14:ligatures w14:val="none"/>
              </w:rPr>
            </w:pPr>
            <w:r>
              <w:rPr>
                <w:b/>
                <w:bCs/>
                <w:kern w:val="0"/>
                <w:sz w:val="18"/>
                <w:szCs w:val="18"/>
                <w14:ligatures w14:val="none"/>
              </w:rPr>
              <w:t>Sofala</w:t>
            </w:r>
          </w:p>
        </w:tc>
        <w:tc>
          <w:tcPr>
            <w:tcW w:w="466" w:type="pct"/>
            <w:tcBorders>
              <w:top w:val="single" w:sz="4" w:space="0" w:color="auto"/>
              <w:bottom w:val="single" w:sz="4" w:space="0" w:color="auto"/>
            </w:tcBorders>
            <w:shd w:val="clear" w:color="auto" w:fill="F2F2F2" w:themeFill="background1" w:themeFillShade="F2"/>
            <w:vAlign w:val="center"/>
          </w:tcPr>
          <w:p w14:paraId="7E9DBBDA" w14:textId="77777777" w:rsidR="0045282B" w:rsidRDefault="00000000">
            <w:pPr>
              <w:jc w:val="center"/>
              <w:rPr>
                <w:b/>
                <w:bCs/>
                <w:kern w:val="0"/>
                <w:sz w:val="18"/>
                <w:szCs w:val="18"/>
                <w14:ligatures w14:val="none"/>
              </w:rPr>
            </w:pPr>
            <w:r>
              <w:rPr>
                <w:b/>
                <w:bCs/>
                <w:kern w:val="0"/>
                <w:sz w:val="18"/>
                <w:szCs w:val="18"/>
                <w14:ligatures w14:val="none"/>
              </w:rPr>
              <w:t>Inhambane</w:t>
            </w:r>
          </w:p>
        </w:tc>
        <w:tc>
          <w:tcPr>
            <w:tcW w:w="367" w:type="pct"/>
            <w:tcBorders>
              <w:top w:val="single" w:sz="4" w:space="0" w:color="auto"/>
              <w:bottom w:val="single" w:sz="4" w:space="0" w:color="auto"/>
            </w:tcBorders>
            <w:shd w:val="clear" w:color="auto" w:fill="F2F2F2" w:themeFill="background1" w:themeFillShade="F2"/>
            <w:vAlign w:val="center"/>
          </w:tcPr>
          <w:p w14:paraId="043CA232" w14:textId="77777777" w:rsidR="0045282B" w:rsidRDefault="00000000">
            <w:pPr>
              <w:jc w:val="center"/>
              <w:rPr>
                <w:b/>
                <w:bCs/>
                <w:kern w:val="0"/>
                <w:szCs w:val="20"/>
                <w14:ligatures w14:val="none"/>
              </w:rPr>
            </w:pPr>
            <w:r>
              <w:rPr>
                <w:b/>
                <w:bCs/>
                <w:kern w:val="0"/>
                <w:sz w:val="18"/>
                <w:szCs w:val="18"/>
                <w14:ligatures w14:val="none"/>
              </w:rPr>
              <w:t>Gaza</w:t>
            </w:r>
          </w:p>
        </w:tc>
        <w:tc>
          <w:tcPr>
            <w:tcW w:w="368" w:type="pct"/>
            <w:tcBorders>
              <w:top w:val="single" w:sz="4" w:space="0" w:color="auto"/>
              <w:bottom w:val="single" w:sz="4" w:space="0" w:color="auto"/>
            </w:tcBorders>
            <w:shd w:val="clear" w:color="auto" w:fill="F2F2F2" w:themeFill="background1" w:themeFillShade="F2"/>
            <w:vAlign w:val="center"/>
          </w:tcPr>
          <w:p w14:paraId="2526FF5B" w14:textId="77777777" w:rsidR="0045282B" w:rsidRDefault="00000000">
            <w:pPr>
              <w:jc w:val="center"/>
              <w:rPr>
                <w:b/>
                <w:bCs/>
                <w:kern w:val="0"/>
                <w:szCs w:val="20"/>
                <w14:ligatures w14:val="none"/>
              </w:rPr>
            </w:pPr>
            <w:r>
              <w:rPr>
                <w:b/>
                <w:bCs/>
                <w:kern w:val="0"/>
                <w:sz w:val="18"/>
                <w:szCs w:val="18"/>
                <w14:ligatures w14:val="none"/>
              </w:rPr>
              <w:t>Maputo</w:t>
            </w:r>
          </w:p>
        </w:tc>
        <w:tc>
          <w:tcPr>
            <w:tcW w:w="368" w:type="pct"/>
            <w:tcBorders>
              <w:top w:val="single" w:sz="4" w:space="0" w:color="auto"/>
              <w:bottom w:val="single" w:sz="4" w:space="0" w:color="auto"/>
            </w:tcBorders>
            <w:shd w:val="clear" w:color="auto" w:fill="F2F2F2" w:themeFill="background1" w:themeFillShade="F2"/>
            <w:vAlign w:val="center"/>
          </w:tcPr>
          <w:p w14:paraId="641EF975" w14:textId="77777777" w:rsidR="0045282B" w:rsidRDefault="00000000">
            <w:pPr>
              <w:jc w:val="center"/>
              <w:rPr>
                <w:b/>
                <w:bCs/>
                <w:kern w:val="0"/>
                <w:sz w:val="18"/>
                <w:szCs w:val="18"/>
                <w14:ligatures w14:val="none"/>
              </w:rPr>
            </w:pPr>
            <w:r>
              <w:rPr>
                <w:b/>
                <w:bCs/>
                <w:kern w:val="0"/>
                <w:sz w:val="18"/>
                <w:szCs w:val="18"/>
                <w14:ligatures w14:val="none"/>
              </w:rPr>
              <w:t>Maputo</w:t>
            </w:r>
          </w:p>
          <w:p w14:paraId="1354EE93" w14:textId="77777777" w:rsidR="0045282B" w:rsidRDefault="00000000">
            <w:pPr>
              <w:jc w:val="center"/>
              <w:rPr>
                <w:b/>
                <w:bCs/>
                <w:kern w:val="0"/>
                <w:szCs w:val="20"/>
                <w14:ligatures w14:val="none"/>
              </w:rPr>
            </w:pPr>
            <w:r>
              <w:rPr>
                <w:b/>
                <w:bCs/>
                <w:kern w:val="0"/>
                <w:sz w:val="18"/>
                <w:szCs w:val="18"/>
                <w14:ligatures w14:val="none"/>
              </w:rPr>
              <w:t>City</w:t>
            </w:r>
          </w:p>
        </w:tc>
      </w:tr>
      <w:tr w:rsidR="0045282B" w14:paraId="58D6E6D4" w14:textId="77777777">
        <w:trPr>
          <w:jc w:val="center"/>
        </w:trPr>
        <w:tc>
          <w:tcPr>
            <w:tcW w:w="695" w:type="pct"/>
            <w:tcBorders>
              <w:top w:val="single" w:sz="4" w:space="0" w:color="auto"/>
            </w:tcBorders>
            <w:vAlign w:val="center"/>
          </w:tcPr>
          <w:p w14:paraId="1259D314" w14:textId="77777777" w:rsidR="0045282B" w:rsidRDefault="00000000">
            <w:pPr>
              <w:spacing w:line="320" w:lineRule="exact"/>
              <w:jc w:val="center"/>
            </w:pPr>
            <w:r>
              <w:rPr>
                <w:rFonts w:eastAsia="等线"/>
              </w:rPr>
              <w:t>Demand for family planning satisfied by modern methods (DFPSm)</w:t>
            </w:r>
            <w:r>
              <w:t xml:space="preserve"> </w:t>
            </w:r>
          </w:p>
          <w:p w14:paraId="1B034F2E" w14:textId="77777777" w:rsidR="0045282B" w:rsidRDefault="00000000">
            <w:pPr>
              <w:spacing w:line="320" w:lineRule="exact"/>
              <w:jc w:val="center"/>
              <w:rPr>
                <w:kern w:val="0"/>
                <w:szCs w:val="20"/>
                <w14:ligatures w14:val="none"/>
              </w:rPr>
            </w:pPr>
            <w:r>
              <w:rPr>
                <w:rFonts w:hint="eastAsia"/>
              </w:rPr>
              <w:t>(</w:t>
            </w:r>
            <w:r>
              <w:t>15-49</w:t>
            </w:r>
            <w:r>
              <w:rPr>
                <w:rFonts w:hint="eastAsia"/>
              </w:rPr>
              <w:t xml:space="preserve"> </w:t>
            </w:r>
            <w:r>
              <w:t>years</w:t>
            </w:r>
            <w:r>
              <w:rPr>
                <w:rFonts w:hint="eastAsia"/>
              </w:rPr>
              <w:t>)</w:t>
            </w:r>
          </w:p>
        </w:tc>
        <w:tc>
          <w:tcPr>
            <w:tcW w:w="349" w:type="pct"/>
            <w:tcBorders>
              <w:top w:val="single" w:sz="4" w:space="0" w:color="auto"/>
            </w:tcBorders>
            <w:vAlign w:val="center"/>
          </w:tcPr>
          <w:p w14:paraId="690151EE" w14:textId="77777777" w:rsidR="0045282B" w:rsidRDefault="00000000">
            <w:pPr>
              <w:spacing w:line="320" w:lineRule="exact"/>
              <w:jc w:val="center"/>
              <w:rPr>
                <w:kern w:val="0"/>
                <w:szCs w:val="20"/>
                <w14:ligatures w14:val="none"/>
              </w:rPr>
            </w:pPr>
            <w:r>
              <w:rPr>
                <w:kern w:val="0"/>
                <w:szCs w:val="20"/>
                <w14:ligatures w14:val="none"/>
              </w:rPr>
              <w:t>44.42</w:t>
            </w:r>
          </w:p>
          <w:p w14:paraId="72B0F678" w14:textId="77777777" w:rsidR="0045282B" w:rsidRDefault="00000000">
            <w:pPr>
              <w:spacing w:line="320" w:lineRule="exact"/>
              <w:jc w:val="center"/>
              <w:rPr>
                <w:kern w:val="0"/>
                <w:szCs w:val="20"/>
                <w14:ligatures w14:val="none"/>
              </w:rPr>
            </w:pPr>
            <w:r>
              <w:rPr>
                <w:kern w:val="0"/>
                <w:szCs w:val="20"/>
                <w14:ligatures w14:val="none"/>
              </w:rPr>
              <w:t>(27.47, 61.51)</w:t>
            </w:r>
          </w:p>
        </w:tc>
        <w:tc>
          <w:tcPr>
            <w:tcW w:w="408" w:type="pct"/>
            <w:tcBorders>
              <w:top w:val="single" w:sz="4" w:space="0" w:color="auto"/>
            </w:tcBorders>
            <w:vAlign w:val="center"/>
          </w:tcPr>
          <w:p w14:paraId="09EC3FBA" w14:textId="77777777" w:rsidR="0045282B" w:rsidRDefault="00000000">
            <w:pPr>
              <w:spacing w:line="320" w:lineRule="exact"/>
              <w:jc w:val="center"/>
              <w:rPr>
                <w:kern w:val="0"/>
                <w:szCs w:val="20"/>
                <w14:ligatures w14:val="none"/>
              </w:rPr>
            </w:pPr>
            <w:r>
              <w:rPr>
                <w:kern w:val="0"/>
                <w:szCs w:val="20"/>
                <w14:ligatures w14:val="none"/>
              </w:rPr>
              <w:t>62.93</w:t>
            </w:r>
          </w:p>
          <w:p w14:paraId="475565DD" w14:textId="77777777" w:rsidR="0045282B" w:rsidRDefault="00000000">
            <w:pPr>
              <w:spacing w:line="320" w:lineRule="exact"/>
              <w:jc w:val="center"/>
              <w:rPr>
                <w:kern w:val="0"/>
                <w:szCs w:val="20"/>
                <w14:ligatures w14:val="none"/>
              </w:rPr>
            </w:pPr>
            <w:r>
              <w:rPr>
                <w:kern w:val="0"/>
                <w:szCs w:val="20"/>
                <w14:ligatures w14:val="none"/>
              </w:rPr>
              <w:t>(46.05,</w:t>
            </w:r>
          </w:p>
          <w:p w14:paraId="323197F7" w14:textId="77777777" w:rsidR="0045282B" w:rsidRDefault="00000000">
            <w:pPr>
              <w:spacing w:line="320" w:lineRule="exact"/>
              <w:jc w:val="center"/>
              <w:rPr>
                <w:kern w:val="0"/>
                <w:szCs w:val="20"/>
                <w14:ligatures w14:val="none"/>
              </w:rPr>
            </w:pPr>
            <w:r>
              <w:rPr>
                <w:kern w:val="0"/>
                <w:szCs w:val="20"/>
                <w14:ligatures w14:val="none"/>
              </w:rPr>
              <w:t>78.38)</w:t>
            </w:r>
          </w:p>
        </w:tc>
        <w:tc>
          <w:tcPr>
            <w:tcW w:w="408" w:type="pct"/>
            <w:tcBorders>
              <w:top w:val="single" w:sz="4" w:space="0" w:color="auto"/>
            </w:tcBorders>
            <w:vAlign w:val="center"/>
          </w:tcPr>
          <w:p w14:paraId="339FBFEA" w14:textId="77777777" w:rsidR="0045282B" w:rsidRDefault="00000000">
            <w:pPr>
              <w:spacing w:line="320" w:lineRule="exact"/>
              <w:jc w:val="center"/>
              <w:rPr>
                <w:kern w:val="0"/>
                <w:szCs w:val="20"/>
                <w14:ligatures w14:val="none"/>
              </w:rPr>
            </w:pPr>
            <w:r>
              <w:rPr>
                <w:kern w:val="0"/>
                <w:szCs w:val="20"/>
                <w14:ligatures w14:val="none"/>
              </w:rPr>
              <w:t>82.89</w:t>
            </w:r>
          </w:p>
          <w:p w14:paraId="12923E0A" w14:textId="77777777" w:rsidR="0045282B" w:rsidRDefault="00000000">
            <w:pPr>
              <w:spacing w:line="320" w:lineRule="exact"/>
              <w:jc w:val="center"/>
              <w:rPr>
                <w:kern w:val="0"/>
                <w:szCs w:val="20"/>
                <w14:ligatures w14:val="none"/>
              </w:rPr>
            </w:pPr>
            <w:r>
              <w:rPr>
                <w:kern w:val="0"/>
                <w:szCs w:val="20"/>
                <w14:ligatures w14:val="none"/>
              </w:rPr>
              <w:t>(71.67,</w:t>
            </w:r>
          </w:p>
          <w:p w14:paraId="0F62CACB" w14:textId="77777777" w:rsidR="0045282B" w:rsidRDefault="00000000">
            <w:pPr>
              <w:spacing w:line="320" w:lineRule="exact"/>
              <w:jc w:val="center"/>
              <w:rPr>
                <w:kern w:val="0"/>
                <w:szCs w:val="20"/>
                <w14:ligatures w14:val="none"/>
              </w:rPr>
            </w:pPr>
            <w:r>
              <w:rPr>
                <w:kern w:val="0"/>
                <w:szCs w:val="20"/>
                <w14:ligatures w14:val="none"/>
              </w:rPr>
              <w:t>91.83)</w:t>
            </w:r>
          </w:p>
        </w:tc>
        <w:tc>
          <w:tcPr>
            <w:tcW w:w="406" w:type="pct"/>
            <w:tcBorders>
              <w:top w:val="single" w:sz="4" w:space="0" w:color="auto"/>
            </w:tcBorders>
            <w:vAlign w:val="center"/>
          </w:tcPr>
          <w:p w14:paraId="5C0A9A52" w14:textId="77777777" w:rsidR="0045282B" w:rsidRDefault="00000000">
            <w:pPr>
              <w:spacing w:line="320" w:lineRule="exact"/>
              <w:jc w:val="center"/>
              <w:rPr>
                <w:kern w:val="0"/>
                <w:szCs w:val="20"/>
                <w14:ligatures w14:val="none"/>
              </w:rPr>
            </w:pPr>
            <w:r>
              <w:rPr>
                <w:kern w:val="0"/>
                <w:szCs w:val="20"/>
                <w14:ligatures w14:val="none"/>
              </w:rPr>
              <w:t>87.66</w:t>
            </w:r>
          </w:p>
          <w:p w14:paraId="1DCF2E0F" w14:textId="77777777" w:rsidR="0045282B" w:rsidRDefault="00000000">
            <w:pPr>
              <w:spacing w:line="320" w:lineRule="exact"/>
              <w:jc w:val="center"/>
              <w:rPr>
                <w:kern w:val="0"/>
                <w:szCs w:val="20"/>
                <w14:ligatures w14:val="none"/>
              </w:rPr>
            </w:pPr>
            <w:r>
              <w:rPr>
                <w:kern w:val="0"/>
                <w:szCs w:val="20"/>
                <w14:ligatures w14:val="none"/>
              </w:rPr>
              <w:t>(78.7</w:t>
            </w:r>
            <w:r>
              <w:rPr>
                <w:rFonts w:hint="eastAsia"/>
                <w:kern w:val="0"/>
                <w:szCs w:val="20"/>
                <w14:ligatures w14:val="none"/>
              </w:rPr>
              <w:t>0</w:t>
            </w:r>
            <w:r>
              <w:rPr>
                <w:kern w:val="0"/>
                <w:szCs w:val="20"/>
                <w14:ligatures w14:val="none"/>
              </w:rPr>
              <w:t>,</w:t>
            </w:r>
          </w:p>
          <w:p w14:paraId="3026A900" w14:textId="77777777" w:rsidR="0045282B" w:rsidRDefault="00000000">
            <w:pPr>
              <w:spacing w:line="320" w:lineRule="exact"/>
              <w:jc w:val="center"/>
              <w:rPr>
                <w:kern w:val="0"/>
                <w:szCs w:val="20"/>
                <w14:ligatures w14:val="none"/>
              </w:rPr>
            </w:pPr>
            <w:r>
              <w:rPr>
                <w:kern w:val="0"/>
                <w:szCs w:val="20"/>
                <w14:ligatures w14:val="none"/>
              </w:rPr>
              <w:t>94.22)</w:t>
            </w:r>
          </w:p>
        </w:tc>
        <w:tc>
          <w:tcPr>
            <w:tcW w:w="408" w:type="pct"/>
            <w:tcBorders>
              <w:top w:val="single" w:sz="4" w:space="0" w:color="auto"/>
            </w:tcBorders>
            <w:vAlign w:val="center"/>
          </w:tcPr>
          <w:p w14:paraId="562E3DA4" w14:textId="77777777" w:rsidR="0045282B" w:rsidRDefault="00000000">
            <w:pPr>
              <w:spacing w:line="320" w:lineRule="exact"/>
              <w:jc w:val="center"/>
              <w:rPr>
                <w:kern w:val="0"/>
                <w:szCs w:val="20"/>
                <w14:ligatures w14:val="none"/>
              </w:rPr>
            </w:pPr>
            <w:r>
              <w:rPr>
                <w:kern w:val="0"/>
                <w:szCs w:val="20"/>
                <w14:ligatures w14:val="none"/>
              </w:rPr>
              <w:t>81.24</w:t>
            </w:r>
          </w:p>
          <w:p w14:paraId="46FF91D9" w14:textId="77777777" w:rsidR="0045282B" w:rsidRDefault="00000000">
            <w:pPr>
              <w:spacing w:line="320" w:lineRule="exact"/>
              <w:jc w:val="center"/>
              <w:rPr>
                <w:kern w:val="0"/>
                <w:szCs w:val="20"/>
                <w14:ligatures w14:val="none"/>
              </w:rPr>
            </w:pPr>
            <w:r>
              <w:rPr>
                <w:kern w:val="0"/>
                <w:szCs w:val="20"/>
                <w14:ligatures w14:val="none"/>
              </w:rPr>
              <w:t>(70.33, 89.82)</w:t>
            </w:r>
          </w:p>
        </w:tc>
        <w:tc>
          <w:tcPr>
            <w:tcW w:w="407" w:type="pct"/>
            <w:tcBorders>
              <w:top w:val="single" w:sz="4" w:space="0" w:color="auto"/>
            </w:tcBorders>
            <w:vAlign w:val="center"/>
          </w:tcPr>
          <w:p w14:paraId="558B006E" w14:textId="77777777" w:rsidR="0045282B" w:rsidRDefault="00000000">
            <w:pPr>
              <w:spacing w:line="320" w:lineRule="exact"/>
              <w:jc w:val="center"/>
              <w:rPr>
                <w:kern w:val="0"/>
                <w:szCs w:val="20"/>
                <w14:ligatures w14:val="none"/>
              </w:rPr>
            </w:pPr>
            <w:r>
              <w:rPr>
                <w:kern w:val="0"/>
                <w:szCs w:val="20"/>
                <w14:ligatures w14:val="none"/>
              </w:rPr>
              <w:t>76.78</w:t>
            </w:r>
          </w:p>
          <w:p w14:paraId="509C6A8E" w14:textId="77777777" w:rsidR="0045282B" w:rsidRDefault="00000000">
            <w:pPr>
              <w:spacing w:line="320" w:lineRule="exact"/>
              <w:jc w:val="center"/>
              <w:rPr>
                <w:kern w:val="0"/>
                <w:szCs w:val="20"/>
                <w14:ligatures w14:val="none"/>
              </w:rPr>
            </w:pPr>
            <w:r>
              <w:rPr>
                <w:kern w:val="0"/>
                <w:szCs w:val="20"/>
                <w14:ligatures w14:val="none"/>
              </w:rPr>
              <w:t>(64.69,</w:t>
            </w:r>
          </w:p>
          <w:p w14:paraId="1BB0A753" w14:textId="77777777" w:rsidR="0045282B" w:rsidRDefault="00000000">
            <w:pPr>
              <w:spacing w:line="320" w:lineRule="exact"/>
              <w:jc w:val="center"/>
              <w:rPr>
                <w:kern w:val="0"/>
                <w:szCs w:val="20"/>
                <w14:ligatures w14:val="none"/>
              </w:rPr>
            </w:pPr>
            <w:r>
              <w:rPr>
                <w:kern w:val="0"/>
                <w:szCs w:val="20"/>
                <w14:ligatures w14:val="none"/>
              </w:rPr>
              <w:t>87.28)</w:t>
            </w:r>
          </w:p>
        </w:tc>
        <w:tc>
          <w:tcPr>
            <w:tcW w:w="350" w:type="pct"/>
            <w:tcBorders>
              <w:top w:val="single" w:sz="4" w:space="0" w:color="auto"/>
            </w:tcBorders>
            <w:vAlign w:val="center"/>
          </w:tcPr>
          <w:p w14:paraId="630FD78B" w14:textId="77777777" w:rsidR="0045282B" w:rsidRDefault="00000000">
            <w:pPr>
              <w:spacing w:line="320" w:lineRule="exact"/>
              <w:jc w:val="center"/>
              <w:rPr>
                <w:kern w:val="0"/>
                <w:szCs w:val="20"/>
                <w14:ligatures w14:val="none"/>
              </w:rPr>
            </w:pPr>
            <w:r>
              <w:rPr>
                <w:kern w:val="0"/>
                <w:szCs w:val="20"/>
                <w14:ligatures w14:val="none"/>
              </w:rPr>
              <w:t>68.10</w:t>
            </w:r>
          </w:p>
          <w:p w14:paraId="71CCD8C5" w14:textId="77777777" w:rsidR="0045282B" w:rsidRDefault="00000000">
            <w:pPr>
              <w:spacing w:line="320" w:lineRule="exact"/>
              <w:jc w:val="center"/>
              <w:rPr>
                <w:kern w:val="0"/>
                <w:szCs w:val="20"/>
                <w14:ligatures w14:val="none"/>
              </w:rPr>
            </w:pPr>
            <w:r>
              <w:rPr>
                <w:kern w:val="0"/>
                <w:szCs w:val="20"/>
                <w14:ligatures w14:val="none"/>
              </w:rPr>
              <w:t>(54.06,</w:t>
            </w:r>
          </w:p>
          <w:p w14:paraId="5AA4DF46" w14:textId="77777777" w:rsidR="0045282B" w:rsidRDefault="00000000">
            <w:pPr>
              <w:spacing w:line="320" w:lineRule="exact"/>
              <w:jc w:val="center"/>
              <w:rPr>
                <w:kern w:val="0"/>
                <w:szCs w:val="20"/>
                <w14:ligatures w14:val="none"/>
              </w:rPr>
            </w:pPr>
            <w:r>
              <w:rPr>
                <w:kern w:val="0"/>
                <w:szCs w:val="20"/>
                <w14:ligatures w14:val="none"/>
              </w:rPr>
              <w:t>81.34)</w:t>
            </w:r>
          </w:p>
        </w:tc>
        <w:tc>
          <w:tcPr>
            <w:tcW w:w="466" w:type="pct"/>
            <w:tcBorders>
              <w:top w:val="single" w:sz="4" w:space="0" w:color="auto"/>
            </w:tcBorders>
            <w:vAlign w:val="center"/>
          </w:tcPr>
          <w:p w14:paraId="021654E1" w14:textId="77777777" w:rsidR="0045282B" w:rsidRDefault="00000000">
            <w:pPr>
              <w:spacing w:line="320" w:lineRule="exact"/>
              <w:jc w:val="center"/>
              <w:rPr>
                <w:kern w:val="0"/>
                <w:szCs w:val="20"/>
                <w14:ligatures w14:val="none"/>
              </w:rPr>
            </w:pPr>
            <w:r>
              <w:rPr>
                <w:kern w:val="0"/>
                <w:szCs w:val="20"/>
                <w14:ligatures w14:val="none"/>
              </w:rPr>
              <w:t>80.02</w:t>
            </w:r>
          </w:p>
          <w:p w14:paraId="2DC2E40D" w14:textId="77777777" w:rsidR="0045282B" w:rsidRDefault="00000000">
            <w:pPr>
              <w:spacing w:line="320" w:lineRule="exact"/>
              <w:jc w:val="center"/>
              <w:rPr>
                <w:kern w:val="0"/>
                <w:szCs w:val="20"/>
                <w14:ligatures w14:val="none"/>
              </w:rPr>
            </w:pPr>
            <w:r>
              <w:rPr>
                <w:kern w:val="0"/>
                <w:szCs w:val="20"/>
                <w14:ligatures w14:val="none"/>
              </w:rPr>
              <w:t>(68.53,</w:t>
            </w:r>
          </w:p>
          <w:p w14:paraId="28B395ED" w14:textId="77777777" w:rsidR="0045282B" w:rsidRDefault="00000000">
            <w:pPr>
              <w:spacing w:line="320" w:lineRule="exact"/>
              <w:jc w:val="center"/>
              <w:rPr>
                <w:kern w:val="0"/>
                <w:szCs w:val="20"/>
                <w14:ligatures w14:val="none"/>
              </w:rPr>
            </w:pPr>
            <w:r>
              <w:rPr>
                <w:kern w:val="0"/>
                <w:szCs w:val="20"/>
                <w14:ligatures w14:val="none"/>
              </w:rPr>
              <w:t>81.34)</w:t>
            </w:r>
          </w:p>
        </w:tc>
        <w:tc>
          <w:tcPr>
            <w:tcW w:w="367" w:type="pct"/>
            <w:tcBorders>
              <w:top w:val="single" w:sz="4" w:space="0" w:color="auto"/>
            </w:tcBorders>
            <w:vAlign w:val="center"/>
          </w:tcPr>
          <w:p w14:paraId="0C8B6F5B" w14:textId="77777777" w:rsidR="0045282B" w:rsidRDefault="00000000">
            <w:pPr>
              <w:spacing w:line="320" w:lineRule="exact"/>
              <w:jc w:val="center"/>
              <w:rPr>
                <w:kern w:val="0"/>
                <w:szCs w:val="20"/>
                <w14:ligatures w14:val="none"/>
              </w:rPr>
            </w:pPr>
            <w:r>
              <w:rPr>
                <w:kern w:val="0"/>
                <w:szCs w:val="20"/>
                <w14:ligatures w14:val="none"/>
              </w:rPr>
              <w:t>77.17</w:t>
            </w:r>
          </w:p>
          <w:p w14:paraId="5C3BA9C2" w14:textId="77777777" w:rsidR="0045282B" w:rsidRDefault="00000000">
            <w:pPr>
              <w:spacing w:line="320" w:lineRule="exact"/>
              <w:jc w:val="center"/>
              <w:rPr>
                <w:kern w:val="0"/>
                <w:szCs w:val="20"/>
                <w14:ligatures w14:val="none"/>
              </w:rPr>
            </w:pPr>
            <w:r>
              <w:rPr>
                <w:kern w:val="0"/>
                <w:szCs w:val="20"/>
                <w14:ligatures w14:val="none"/>
              </w:rPr>
              <w:t>(65.40,</w:t>
            </w:r>
          </w:p>
          <w:p w14:paraId="77EC5E0D" w14:textId="77777777" w:rsidR="0045282B" w:rsidRDefault="00000000">
            <w:pPr>
              <w:spacing w:line="320" w:lineRule="exact"/>
              <w:jc w:val="center"/>
              <w:rPr>
                <w:kern w:val="0"/>
                <w:szCs w:val="20"/>
                <w14:ligatures w14:val="none"/>
              </w:rPr>
            </w:pPr>
            <w:r>
              <w:rPr>
                <w:kern w:val="0"/>
                <w:szCs w:val="20"/>
                <w14:ligatures w14:val="none"/>
              </w:rPr>
              <w:t>87.43)</w:t>
            </w:r>
          </w:p>
        </w:tc>
        <w:tc>
          <w:tcPr>
            <w:tcW w:w="368" w:type="pct"/>
            <w:tcBorders>
              <w:top w:val="single" w:sz="4" w:space="0" w:color="auto"/>
            </w:tcBorders>
            <w:vAlign w:val="center"/>
          </w:tcPr>
          <w:p w14:paraId="41E10C1D" w14:textId="77777777" w:rsidR="0045282B" w:rsidRDefault="00000000">
            <w:pPr>
              <w:spacing w:line="320" w:lineRule="exact"/>
              <w:jc w:val="center"/>
              <w:rPr>
                <w:kern w:val="0"/>
                <w:szCs w:val="20"/>
                <w14:ligatures w14:val="none"/>
              </w:rPr>
            </w:pPr>
            <w:r>
              <w:rPr>
                <w:kern w:val="0"/>
                <w:szCs w:val="20"/>
                <w14:ligatures w14:val="none"/>
              </w:rPr>
              <w:t>88.20</w:t>
            </w:r>
          </w:p>
          <w:p w14:paraId="719A83E2" w14:textId="77777777" w:rsidR="0045282B" w:rsidRDefault="00000000">
            <w:pPr>
              <w:spacing w:line="320" w:lineRule="exact"/>
              <w:jc w:val="center"/>
              <w:rPr>
                <w:kern w:val="0"/>
                <w:szCs w:val="20"/>
                <w14:ligatures w14:val="none"/>
              </w:rPr>
            </w:pPr>
            <w:r>
              <w:rPr>
                <w:kern w:val="0"/>
                <w:szCs w:val="20"/>
                <w14:ligatures w14:val="none"/>
              </w:rPr>
              <w:t>(80.68, 94.08)</w:t>
            </w:r>
          </w:p>
        </w:tc>
        <w:tc>
          <w:tcPr>
            <w:tcW w:w="368" w:type="pct"/>
            <w:tcBorders>
              <w:top w:val="single" w:sz="4" w:space="0" w:color="auto"/>
            </w:tcBorders>
            <w:vAlign w:val="center"/>
          </w:tcPr>
          <w:p w14:paraId="4FC25CA7" w14:textId="77777777" w:rsidR="0045282B" w:rsidRDefault="00000000">
            <w:pPr>
              <w:spacing w:line="320" w:lineRule="exact"/>
              <w:jc w:val="center"/>
              <w:rPr>
                <w:kern w:val="0"/>
                <w:szCs w:val="20"/>
                <w14:ligatures w14:val="none"/>
              </w:rPr>
            </w:pPr>
            <w:r>
              <w:rPr>
                <w:kern w:val="0"/>
                <w:szCs w:val="20"/>
                <w14:ligatures w14:val="none"/>
              </w:rPr>
              <w:t>91.74</w:t>
            </w:r>
          </w:p>
          <w:p w14:paraId="6E694DB4" w14:textId="77777777" w:rsidR="0045282B" w:rsidRDefault="00000000">
            <w:pPr>
              <w:spacing w:line="320" w:lineRule="exact"/>
              <w:jc w:val="center"/>
              <w:rPr>
                <w:kern w:val="0"/>
                <w:szCs w:val="20"/>
                <w14:ligatures w14:val="none"/>
              </w:rPr>
            </w:pPr>
            <w:r>
              <w:rPr>
                <w:kern w:val="0"/>
                <w:szCs w:val="20"/>
                <w14:ligatures w14:val="none"/>
              </w:rPr>
              <w:t>(86.32, 96.09)</w:t>
            </w:r>
          </w:p>
        </w:tc>
      </w:tr>
      <w:tr w:rsidR="0045282B" w14:paraId="43E95B60" w14:textId="77777777">
        <w:trPr>
          <w:jc w:val="center"/>
        </w:trPr>
        <w:tc>
          <w:tcPr>
            <w:tcW w:w="695" w:type="pct"/>
            <w:vAlign w:val="center"/>
          </w:tcPr>
          <w:p w14:paraId="47623758" w14:textId="77777777" w:rsidR="0045282B" w:rsidRDefault="00000000">
            <w:pPr>
              <w:spacing w:line="320" w:lineRule="exact"/>
              <w:jc w:val="center"/>
            </w:pPr>
            <w:r>
              <w:rPr>
                <w:rFonts w:eastAsia="等线"/>
              </w:rPr>
              <w:t>Demand for family planning satisfied by modern methods (DFPSm)</w:t>
            </w:r>
            <w:r>
              <w:t xml:space="preserve"> </w:t>
            </w:r>
          </w:p>
          <w:p w14:paraId="1DF20D21" w14:textId="77777777" w:rsidR="0045282B" w:rsidRDefault="00000000">
            <w:pPr>
              <w:spacing w:line="320" w:lineRule="exact"/>
              <w:jc w:val="center"/>
              <w:rPr>
                <w:kern w:val="0"/>
                <w:szCs w:val="20"/>
                <w14:ligatures w14:val="none"/>
              </w:rPr>
            </w:pPr>
            <w:r>
              <w:rPr>
                <w:rFonts w:hint="eastAsia"/>
              </w:rPr>
              <w:t>(</w:t>
            </w:r>
            <w:r>
              <w:t>15-</w:t>
            </w:r>
            <w:r>
              <w:rPr>
                <w:rFonts w:hint="eastAsia"/>
              </w:rPr>
              <w:t>1</w:t>
            </w:r>
            <w:r>
              <w:t>9years</w:t>
            </w:r>
            <w:r>
              <w:rPr>
                <w:rFonts w:hint="eastAsia"/>
              </w:rPr>
              <w:t>)</w:t>
            </w:r>
          </w:p>
        </w:tc>
        <w:tc>
          <w:tcPr>
            <w:tcW w:w="349" w:type="pct"/>
            <w:vAlign w:val="center"/>
          </w:tcPr>
          <w:p w14:paraId="69EE5C83" w14:textId="77777777" w:rsidR="0045282B" w:rsidRDefault="00000000">
            <w:pPr>
              <w:spacing w:line="320" w:lineRule="exact"/>
              <w:jc w:val="center"/>
              <w:rPr>
                <w:kern w:val="0"/>
                <w:szCs w:val="20"/>
                <w14:ligatures w14:val="none"/>
              </w:rPr>
            </w:pPr>
            <w:r>
              <w:rPr>
                <w:kern w:val="0"/>
                <w:szCs w:val="20"/>
                <w14:ligatures w14:val="none"/>
              </w:rPr>
              <w:t>48.24</w:t>
            </w:r>
          </w:p>
          <w:p w14:paraId="78601043" w14:textId="77777777" w:rsidR="0045282B" w:rsidRDefault="00000000">
            <w:pPr>
              <w:spacing w:line="320" w:lineRule="exact"/>
              <w:jc w:val="center"/>
              <w:rPr>
                <w:kern w:val="0"/>
                <w:szCs w:val="20"/>
                <w14:ligatures w14:val="none"/>
              </w:rPr>
            </w:pPr>
            <w:r>
              <w:rPr>
                <w:rFonts w:hint="eastAsia"/>
                <w:kern w:val="0"/>
                <w:szCs w:val="20"/>
                <w14:ligatures w14:val="none"/>
              </w:rPr>
              <w:t>(25.29,</w:t>
            </w:r>
          </w:p>
          <w:p w14:paraId="185CD227" w14:textId="77777777" w:rsidR="0045282B" w:rsidRDefault="00000000">
            <w:pPr>
              <w:spacing w:line="320" w:lineRule="exact"/>
              <w:jc w:val="center"/>
              <w:rPr>
                <w:kern w:val="0"/>
                <w:szCs w:val="20"/>
                <w14:ligatures w14:val="none"/>
              </w:rPr>
            </w:pPr>
            <w:r>
              <w:rPr>
                <w:kern w:val="0"/>
                <w:szCs w:val="20"/>
                <w14:ligatures w14:val="none"/>
              </w:rPr>
              <w:t>(71.8</w:t>
            </w:r>
            <w:r>
              <w:rPr>
                <w:rFonts w:hint="eastAsia"/>
                <w:kern w:val="0"/>
                <w:szCs w:val="20"/>
                <w14:ligatures w14:val="none"/>
              </w:rPr>
              <w:t>0</w:t>
            </w:r>
            <w:r>
              <w:rPr>
                <w:kern w:val="0"/>
                <w:szCs w:val="20"/>
                <w14:ligatures w14:val="none"/>
              </w:rPr>
              <w:t>)</w:t>
            </w:r>
          </w:p>
        </w:tc>
        <w:tc>
          <w:tcPr>
            <w:tcW w:w="408" w:type="pct"/>
            <w:vAlign w:val="center"/>
          </w:tcPr>
          <w:p w14:paraId="3BF6E6BA" w14:textId="77777777" w:rsidR="0045282B" w:rsidRDefault="00000000">
            <w:pPr>
              <w:spacing w:line="320" w:lineRule="exact"/>
              <w:jc w:val="center"/>
              <w:rPr>
                <w:kern w:val="0"/>
                <w:szCs w:val="20"/>
                <w14:ligatures w14:val="none"/>
              </w:rPr>
            </w:pPr>
            <w:r>
              <w:rPr>
                <w:kern w:val="0"/>
                <w:szCs w:val="20"/>
                <w14:ligatures w14:val="none"/>
              </w:rPr>
              <w:t>61.4</w:t>
            </w:r>
            <w:r>
              <w:rPr>
                <w:rFonts w:hint="eastAsia"/>
                <w:kern w:val="0"/>
                <w:szCs w:val="20"/>
                <w14:ligatures w14:val="none"/>
              </w:rPr>
              <w:t>0</w:t>
            </w:r>
          </w:p>
          <w:p w14:paraId="09FE4F21" w14:textId="77777777" w:rsidR="0045282B" w:rsidRDefault="00000000">
            <w:pPr>
              <w:spacing w:line="320" w:lineRule="exact"/>
              <w:jc w:val="center"/>
              <w:rPr>
                <w:kern w:val="0"/>
                <w:szCs w:val="20"/>
                <w14:ligatures w14:val="none"/>
              </w:rPr>
            </w:pPr>
            <w:r>
              <w:rPr>
                <w:kern w:val="0"/>
                <w:szCs w:val="20"/>
                <w14:ligatures w14:val="none"/>
              </w:rPr>
              <w:t>(37.64,</w:t>
            </w:r>
          </w:p>
          <w:p w14:paraId="7C2E6B7E" w14:textId="77777777" w:rsidR="0045282B" w:rsidRDefault="00000000">
            <w:pPr>
              <w:spacing w:line="320" w:lineRule="exact"/>
              <w:jc w:val="center"/>
              <w:rPr>
                <w:kern w:val="0"/>
                <w:szCs w:val="20"/>
                <w14:ligatures w14:val="none"/>
              </w:rPr>
            </w:pPr>
            <w:r>
              <w:rPr>
                <w:kern w:val="0"/>
                <w:szCs w:val="20"/>
                <w14:ligatures w14:val="none"/>
              </w:rPr>
              <w:t>81.96)</w:t>
            </w:r>
          </w:p>
        </w:tc>
        <w:tc>
          <w:tcPr>
            <w:tcW w:w="408" w:type="pct"/>
            <w:vAlign w:val="center"/>
          </w:tcPr>
          <w:p w14:paraId="1BDEBE0E" w14:textId="77777777" w:rsidR="0045282B" w:rsidRDefault="00000000">
            <w:pPr>
              <w:spacing w:line="320" w:lineRule="exact"/>
              <w:jc w:val="center"/>
              <w:rPr>
                <w:kern w:val="0"/>
                <w:szCs w:val="20"/>
                <w14:ligatures w14:val="none"/>
              </w:rPr>
            </w:pPr>
            <w:r>
              <w:rPr>
                <w:kern w:val="0"/>
                <w:szCs w:val="20"/>
                <w14:ligatures w14:val="none"/>
              </w:rPr>
              <w:t>85.4</w:t>
            </w:r>
            <w:r>
              <w:rPr>
                <w:rFonts w:hint="eastAsia"/>
                <w:kern w:val="0"/>
                <w:szCs w:val="20"/>
                <w14:ligatures w14:val="none"/>
              </w:rPr>
              <w:t>0</w:t>
            </w:r>
          </w:p>
          <w:p w14:paraId="4B2DED89" w14:textId="77777777" w:rsidR="0045282B" w:rsidRDefault="00000000">
            <w:pPr>
              <w:spacing w:line="320" w:lineRule="exact"/>
              <w:jc w:val="center"/>
              <w:rPr>
                <w:kern w:val="0"/>
                <w:szCs w:val="20"/>
                <w14:ligatures w14:val="none"/>
              </w:rPr>
            </w:pPr>
            <w:r>
              <w:rPr>
                <w:rFonts w:hint="eastAsia"/>
                <w:kern w:val="0"/>
                <w:szCs w:val="20"/>
                <w14:ligatures w14:val="none"/>
              </w:rPr>
              <w:t>(70.67,</w:t>
            </w:r>
          </w:p>
          <w:p w14:paraId="3BFE816D" w14:textId="77777777" w:rsidR="0045282B" w:rsidRDefault="00000000">
            <w:pPr>
              <w:spacing w:line="320" w:lineRule="exact"/>
              <w:jc w:val="center"/>
              <w:rPr>
                <w:kern w:val="0"/>
                <w:szCs w:val="20"/>
                <w14:ligatures w14:val="none"/>
              </w:rPr>
            </w:pPr>
            <w:r>
              <w:rPr>
                <w:kern w:val="0"/>
                <w:szCs w:val="20"/>
                <w14:ligatures w14:val="none"/>
              </w:rPr>
              <w:t>(95.57)</w:t>
            </w:r>
          </w:p>
        </w:tc>
        <w:tc>
          <w:tcPr>
            <w:tcW w:w="406" w:type="pct"/>
            <w:vAlign w:val="center"/>
          </w:tcPr>
          <w:p w14:paraId="2DB81894" w14:textId="77777777" w:rsidR="0045282B" w:rsidRDefault="00000000">
            <w:pPr>
              <w:spacing w:line="320" w:lineRule="exact"/>
              <w:jc w:val="center"/>
              <w:rPr>
                <w:kern w:val="0"/>
                <w:szCs w:val="20"/>
                <w14:ligatures w14:val="none"/>
              </w:rPr>
            </w:pPr>
            <w:r>
              <w:rPr>
                <w:kern w:val="0"/>
                <w:szCs w:val="20"/>
                <w14:ligatures w14:val="none"/>
              </w:rPr>
              <w:t>87.56</w:t>
            </w:r>
          </w:p>
          <w:p w14:paraId="0A93A16A" w14:textId="77777777" w:rsidR="0045282B" w:rsidRDefault="00000000">
            <w:pPr>
              <w:spacing w:line="320" w:lineRule="exact"/>
              <w:jc w:val="center"/>
              <w:rPr>
                <w:kern w:val="0"/>
                <w:szCs w:val="20"/>
                <w14:ligatures w14:val="none"/>
              </w:rPr>
            </w:pPr>
            <w:r>
              <w:rPr>
                <w:rFonts w:hint="eastAsia"/>
                <w:kern w:val="0"/>
                <w:szCs w:val="20"/>
                <w14:ligatures w14:val="none"/>
              </w:rPr>
              <w:t>(74.44,</w:t>
            </w:r>
          </w:p>
          <w:p w14:paraId="5CA40319" w14:textId="77777777" w:rsidR="0045282B" w:rsidRDefault="00000000">
            <w:pPr>
              <w:spacing w:line="320" w:lineRule="exact"/>
              <w:jc w:val="center"/>
              <w:rPr>
                <w:kern w:val="0"/>
                <w:szCs w:val="20"/>
                <w14:ligatures w14:val="none"/>
              </w:rPr>
            </w:pPr>
            <w:r>
              <w:rPr>
                <w:kern w:val="0"/>
                <w:szCs w:val="20"/>
                <w14:ligatures w14:val="none"/>
              </w:rPr>
              <w:t>(96.29)</w:t>
            </w:r>
          </w:p>
        </w:tc>
        <w:tc>
          <w:tcPr>
            <w:tcW w:w="408" w:type="pct"/>
            <w:vAlign w:val="center"/>
          </w:tcPr>
          <w:p w14:paraId="1B17BAA3" w14:textId="77777777" w:rsidR="0045282B" w:rsidRDefault="00000000">
            <w:pPr>
              <w:spacing w:line="320" w:lineRule="exact"/>
              <w:jc w:val="center"/>
              <w:rPr>
                <w:kern w:val="0"/>
                <w:szCs w:val="20"/>
                <w14:ligatures w14:val="none"/>
              </w:rPr>
            </w:pPr>
            <w:r>
              <w:rPr>
                <w:kern w:val="0"/>
                <w:szCs w:val="20"/>
                <w14:ligatures w14:val="none"/>
              </w:rPr>
              <w:t>70.05</w:t>
            </w:r>
          </w:p>
          <w:p w14:paraId="785FCFE9" w14:textId="77777777" w:rsidR="0045282B" w:rsidRDefault="00000000">
            <w:pPr>
              <w:spacing w:line="320" w:lineRule="exact"/>
              <w:jc w:val="center"/>
              <w:rPr>
                <w:kern w:val="0"/>
                <w:szCs w:val="20"/>
                <w14:ligatures w14:val="none"/>
              </w:rPr>
            </w:pPr>
            <w:r>
              <w:rPr>
                <w:rFonts w:hint="eastAsia"/>
                <w:kern w:val="0"/>
                <w:szCs w:val="20"/>
                <w14:ligatures w14:val="none"/>
              </w:rPr>
              <w:t>(52.98,</w:t>
            </w:r>
          </w:p>
          <w:p w14:paraId="0EB80F8A" w14:textId="77777777" w:rsidR="0045282B" w:rsidRDefault="00000000">
            <w:pPr>
              <w:spacing w:line="320" w:lineRule="exact"/>
              <w:jc w:val="center"/>
              <w:rPr>
                <w:kern w:val="0"/>
                <w:szCs w:val="20"/>
                <w14:ligatures w14:val="none"/>
              </w:rPr>
            </w:pPr>
            <w:r>
              <w:rPr>
                <w:kern w:val="0"/>
                <w:szCs w:val="20"/>
                <w14:ligatures w14:val="none"/>
              </w:rPr>
              <w:t>(85.09)</w:t>
            </w:r>
          </w:p>
        </w:tc>
        <w:tc>
          <w:tcPr>
            <w:tcW w:w="407" w:type="pct"/>
            <w:vAlign w:val="center"/>
          </w:tcPr>
          <w:p w14:paraId="4638D834" w14:textId="77777777" w:rsidR="0045282B" w:rsidRDefault="00000000">
            <w:pPr>
              <w:spacing w:line="320" w:lineRule="exact"/>
              <w:jc w:val="center"/>
              <w:rPr>
                <w:kern w:val="0"/>
                <w:szCs w:val="20"/>
                <w14:ligatures w14:val="none"/>
              </w:rPr>
            </w:pPr>
            <w:r>
              <w:rPr>
                <w:kern w:val="0"/>
                <w:szCs w:val="20"/>
                <w14:ligatures w14:val="none"/>
              </w:rPr>
              <w:t>64.53</w:t>
            </w:r>
          </w:p>
          <w:p w14:paraId="0DCB3024" w14:textId="77777777" w:rsidR="0045282B" w:rsidRDefault="00000000">
            <w:pPr>
              <w:spacing w:line="320" w:lineRule="exact"/>
              <w:jc w:val="center"/>
              <w:rPr>
                <w:kern w:val="0"/>
                <w:szCs w:val="20"/>
                <w14:ligatures w14:val="none"/>
              </w:rPr>
            </w:pPr>
            <w:r>
              <w:rPr>
                <w:rFonts w:hint="eastAsia"/>
                <w:kern w:val="0"/>
                <w:szCs w:val="20"/>
                <w14:ligatures w14:val="none"/>
              </w:rPr>
              <w:t>(46.68,</w:t>
            </w:r>
          </w:p>
          <w:p w14:paraId="4702821C" w14:textId="77777777" w:rsidR="0045282B" w:rsidRDefault="00000000">
            <w:pPr>
              <w:spacing w:line="320" w:lineRule="exact"/>
              <w:jc w:val="center"/>
              <w:rPr>
                <w:kern w:val="0"/>
                <w:szCs w:val="20"/>
                <w14:ligatures w14:val="none"/>
              </w:rPr>
            </w:pPr>
            <w:r>
              <w:rPr>
                <w:kern w:val="0"/>
                <w:szCs w:val="20"/>
                <w14:ligatures w14:val="none"/>
              </w:rPr>
              <w:t>(81.13)</w:t>
            </w:r>
          </w:p>
        </w:tc>
        <w:tc>
          <w:tcPr>
            <w:tcW w:w="350" w:type="pct"/>
            <w:vAlign w:val="center"/>
          </w:tcPr>
          <w:p w14:paraId="46464C61" w14:textId="77777777" w:rsidR="0045282B" w:rsidRDefault="00000000">
            <w:pPr>
              <w:spacing w:line="320" w:lineRule="exact"/>
              <w:jc w:val="center"/>
              <w:rPr>
                <w:kern w:val="0"/>
                <w:szCs w:val="20"/>
                <w14:ligatures w14:val="none"/>
              </w:rPr>
            </w:pPr>
            <w:r>
              <w:rPr>
                <w:kern w:val="0"/>
                <w:szCs w:val="20"/>
                <w14:ligatures w14:val="none"/>
              </w:rPr>
              <w:t>58.11</w:t>
            </w:r>
          </w:p>
          <w:p w14:paraId="11ED07C6" w14:textId="77777777" w:rsidR="0045282B" w:rsidRDefault="00000000">
            <w:pPr>
              <w:spacing w:line="320" w:lineRule="exact"/>
              <w:jc w:val="center"/>
              <w:rPr>
                <w:kern w:val="0"/>
                <w:szCs w:val="20"/>
                <w14:ligatures w14:val="none"/>
              </w:rPr>
            </w:pPr>
            <w:r>
              <w:rPr>
                <w:rFonts w:hint="eastAsia"/>
                <w:kern w:val="0"/>
                <w:szCs w:val="20"/>
                <w14:ligatures w14:val="none"/>
              </w:rPr>
              <w:t>(38.60,</w:t>
            </w:r>
          </w:p>
          <w:p w14:paraId="4D4FE4EF" w14:textId="77777777" w:rsidR="0045282B" w:rsidRDefault="00000000">
            <w:pPr>
              <w:spacing w:line="320" w:lineRule="exact"/>
              <w:jc w:val="center"/>
              <w:rPr>
                <w:kern w:val="0"/>
                <w:szCs w:val="20"/>
                <w14:ligatures w14:val="none"/>
              </w:rPr>
            </w:pPr>
            <w:r>
              <w:rPr>
                <w:kern w:val="0"/>
                <w:szCs w:val="20"/>
                <w14:ligatures w14:val="none"/>
              </w:rPr>
              <w:t>(75.50)</w:t>
            </w:r>
          </w:p>
        </w:tc>
        <w:tc>
          <w:tcPr>
            <w:tcW w:w="466" w:type="pct"/>
            <w:vAlign w:val="center"/>
          </w:tcPr>
          <w:p w14:paraId="0D0E92E6" w14:textId="77777777" w:rsidR="0045282B" w:rsidRDefault="00000000">
            <w:pPr>
              <w:spacing w:line="320" w:lineRule="exact"/>
              <w:jc w:val="center"/>
              <w:rPr>
                <w:kern w:val="0"/>
                <w:szCs w:val="20"/>
                <w14:ligatures w14:val="none"/>
              </w:rPr>
            </w:pPr>
            <w:r>
              <w:rPr>
                <w:kern w:val="0"/>
                <w:szCs w:val="20"/>
                <w14:ligatures w14:val="none"/>
              </w:rPr>
              <w:t>63.95</w:t>
            </w:r>
          </w:p>
          <w:p w14:paraId="03262E84" w14:textId="77777777" w:rsidR="0045282B" w:rsidRDefault="00000000">
            <w:pPr>
              <w:spacing w:line="320" w:lineRule="exact"/>
              <w:jc w:val="center"/>
              <w:rPr>
                <w:kern w:val="0"/>
                <w:szCs w:val="20"/>
                <w14:ligatures w14:val="none"/>
              </w:rPr>
            </w:pPr>
            <w:r>
              <w:rPr>
                <w:kern w:val="0"/>
                <w:szCs w:val="20"/>
                <w14:ligatures w14:val="none"/>
              </w:rPr>
              <w:t>(45.26,</w:t>
            </w:r>
          </w:p>
          <w:p w14:paraId="6AD330D4" w14:textId="77777777" w:rsidR="0045282B" w:rsidRDefault="00000000">
            <w:pPr>
              <w:spacing w:line="320" w:lineRule="exact"/>
              <w:jc w:val="center"/>
              <w:rPr>
                <w:kern w:val="0"/>
                <w:szCs w:val="20"/>
                <w14:ligatures w14:val="none"/>
              </w:rPr>
            </w:pPr>
            <w:r>
              <w:rPr>
                <w:kern w:val="0"/>
                <w:szCs w:val="20"/>
                <w14:ligatures w14:val="none"/>
              </w:rPr>
              <w:t>80.31)</w:t>
            </w:r>
          </w:p>
        </w:tc>
        <w:tc>
          <w:tcPr>
            <w:tcW w:w="367" w:type="pct"/>
            <w:vAlign w:val="center"/>
          </w:tcPr>
          <w:p w14:paraId="43051BAB" w14:textId="77777777" w:rsidR="0045282B" w:rsidRDefault="00000000">
            <w:pPr>
              <w:spacing w:line="320" w:lineRule="exact"/>
              <w:jc w:val="center"/>
              <w:rPr>
                <w:kern w:val="0"/>
                <w:szCs w:val="20"/>
                <w14:ligatures w14:val="none"/>
              </w:rPr>
            </w:pPr>
            <w:r>
              <w:rPr>
                <w:kern w:val="0"/>
                <w:szCs w:val="20"/>
                <w14:ligatures w14:val="none"/>
              </w:rPr>
              <w:t>56.96</w:t>
            </w:r>
          </w:p>
          <w:p w14:paraId="36035A32" w14:textId="77777777" w:rsidR="0045282B" w:rsidRDefault="00000000">
            <w:pPr>
              <w:spacing w:line="320" w:lineRule="exact"/>
              <w:jc w:val="center"/>
              <w:rPr>
                <w:kern w:val="0"/>
                <w:szCs w:val="20"/>
                <w14:ligatures w14:val="none"/>
              </w:rPr>
            </w:pPr>
            <w:r>
              <w:rPr>
                <w:rFonts w:hint="eastAsia"/>
                <w:kern w:val="0"/>
                <w:szCs w:val="20"/>
                <w14:ligatures w14:val="none"/>
              </w:rPr>
              <w:t>(37.76,</w:t>
            </w:r>
          </w:p>
          <w:p w14:paraId="39A7F94B" w14:textId="77777777" w:rsidR="0045282B" w:rsidRDefault="00000000">
            <w:pPr>
              <w:spacing w:line="320" w:lineRule="exact"/>
              <w:jc w:val="center"/>
              <w:rPr>
                <w:kern w:val="0"/>
                <w:szCs w:val="20"/>
                <w14:ligatures w14:val="none"/>
              </w:rPr>
            </w:pPr>
            <w:r>
              <w:rPr>
                <w:kern w:val="0"/>
                <w:szCs w:val="20"/>
                <w14:ligatures w14:val="none"/>
              </w:rPr>
              <w:t>(74.72)</w:t>
            </w:r>
          </w:p>
        </w:tc>
        <w:tc>
          <w:tcPr>
            <w:tcW w:w="368" w:type="pct"/>
            <w:vAlign w:val="center"/>
          </w:tcPr>
          <w:p w14:paraId="7C1396DF" w14:textId="77777777" w:rsidR="0045282B" w:rsidRDefault="00000000">
            <w:pPr>
              <w:spacing w:line="320" w:lineRule="exact"/>
              <w:jc w:val="center"/>
              <w:rPr>
                <w:kern w:val="0"/>
                <w:szCs w:val="20"/>
                <w14:ligatures w14:val="none"/>
              </w:rPr>
            </w:pPr>
            <w:r>
              <w:rPr>
                <w:kern w:val="0"/>
                <w:szCs w:val="20"/>
                <w14:ligatures w14:val="none"/>
              </w:rPr>
              <w:t>77.16</w:t>
            </w:r>
          </w:p>
          <w:p w14:paraId="168FE70B" w14:textId="77777777" w:rsidR="0045282B" w:rsidRDefault="00000000">
            <w:pPr>
              <w:spacing w:line="320" w:lineRule="exact"/>
              <w:jc w:val="center"/>
              <w:rPr>
                <w:kern w:val="0"/>
                <w:szCs w:val="20"/>
                <w14:ligatures w14:val="none"/>
              </w:rPr>
            </w:pPr>
            <w:r>
              <w:rPr>
                <w:kern w:val="0"/>
                <w:szCs w:val="20"/>
                <w14:ligatures w14:val="none"/>
              </w:rPr>
              <w:t>(62.07,</w:t>
            </w:r>
          </w:p>
          <w:p w14:paraId="299F588E" w14:textId="77777777" w:rsidR="0045282B" w:rsidRDefault="00000000">
            <w:pPr>
              <w:spacing w:line="320" w:lineRule="exact"/>
              <w:jc w:val="center"/>
              <w:rPr>
                <w:kern w:val="0"/>
                <w:szCs w:val="20"/>
                <w14:ligatures w14:val="none"/>
              </w:rPr>
            </w:pPr>
            <w:r>
              <w:rPr>
                <w:kern w:val="0"/>
                <w:szCs w:val="20"/>
                <w14:ligatures w14:val="none"/>
              </w:rPr>
              <w:t>89.13)</w:t>
            </w:r>
          </w:p>
        </w:tc>
        <w:tc>
          <w:tcPr>
            <w:tcW w:w="368" w:type="pct"/>
            <w:vAlign w:val="center"/>
          </w:tcPr>
          <w:p w14:paraId="611504F8" w14:textId="77777777" w:rsidR="0045282B" w:rsidRDefault="00000000">
            <w:pPr>
              <w:spacing w:line="320" w:lineRule="exact"/>
              <w:jc w:val="center"/>
              <w:rPr>
                <w:kern w:val="0"/>
                <w:szCs w:val="20"/>
                <w14:ligatures w14:val="none"/>
              </w:rPr>
            </w:pPr>
            <w:r>
              <w:rPr>
                <w:kern w:val="0"/>
                <w:szCs w:val="20"/>
                <w14:ligatures w14:val="none"/>
              </w:rPr>
              <w:t>84.43</w:t>
            </w:r>
          </w:p>
          <w:p w14:paraId="7E6C7F92" w14:textId="77777777" w:rsidR="0045282B" w:rsidRDefault="00000000">
            <w:pPr>
              <w:spacing w:line="320" w:lineRule="exact"/>
              <w:jc w:val="center"/>
              <w:rPr>
                <w:kern w:val="0"/>
                <w:szCs w:val="20"/>
                <w14:ligatures w14:val="none"/>
              </w:rPr>
            </w:pPr>
            <w:r>
              <w:rPr>
                <w:kern w:val="0"/>
                <w:szCs w:val="20"/>
                <w14:ligatures w14:val="none"/>
              </w:rPr>
              <w:t>(72.55,</w:t>
            </w:r>
          </w:p>
          <w:p w14:paraId="2367104F" w14:textId="77777777" w:rsidR="0045282B" w:rsidRDefault="00000000">
            <w:pPr>
              <w:spacing w:line="320" w:lineRule="exact"/>
              <w:jc w:val="center"/>
              <w:rPr>
                <w:kern w:val="0"/>
                <w:szCs w:val="20"/>
                <w14:ligatures w14:val="none"/>
              </w:rPr>
            </w:pPr>
            <w:r>
              <w:rPr>
                <w:kern w:val="0"/>
                <w:szCs w:val="20"/>
                <w14:ligatures w14:val="none"/>
              </w:rPr>
              <w:t>93.13)</w:t>
            </w:r>
          </w:p>
        </w:tc>
      </w:tr>
      <w:tr w:rsidR="0045282B" w14:paraId="50F6414D" w14:textId="77777777">
        <w:trPr>
          <w:jc w:val="center"/>
        </w:trPr>
        <w:tc>
          <w:tcPr>
            <w:tcW w:w="695" w:type="pct"/>
            <w:vAlign w:val="center"/>
          </w:tcPr>
          <w:p w14:paraId="6A633FF3" w14:textId="77777777" w:rsidR="0045282B" w:rsidRDefault="00000000">
            <w:pPr>
              <w:spacing w:line="320" w:lineRule="exact"/>
              <w:jc w:val="center"/>
            </w:pPr>
            <w:r>
              <w:t>Timing of first antenatal care visit </w:t>
            </w:r>
          </w:p>
          <w:p w14:paraId="7C993174" w14:textId="77777777" w:rsidR="0045282B" w:rsidRDefault="00000000">
            <w:pPr>
              <w:spacing w:line="320" w:lineRule="exact"/>
              <w:jc w:val="center"/>
              <w:rPr>
                <w:kern w:val="0"/>
                <w:szCs w:val="20"/>
                <w14:ligatures w14:val="none"/>
              </w:rPr>
            </w:pPr>
            <w:r>
              <w:rPr>
                <w:rFonts w:hint="eastAsia"/>
              </w:rPr>
              <w:t>(</w:t>
            </w:r>
            <w:r>
              <w:t>&lt;16 weeks’ gestation</w:t>
            </w:r>
            <w:r>
              <w:rPr>
                <w:rFonts w:hint="eastAsia"/>
              </w:rPr>
              <w:t>)</w:t>
            </w:r>
          </w:p>
        </w:tc>
        <w:tc>
          <w:tcPr>
            <w:tcW w:w="349" w:type="pct"/>
            <w:vAlign w:val="center"/>
          </w:tcPr>
          <w:p w14:paraId="1C0B29BA" w14:textId="77777777" w:rsidR="0045282B" w:rsidRDefault="00000000">
            <w:pPr>
              <w:spacing w:line="320" w:lineRule="exact"/>
              <w:jc w:val="center"/>
              <w:rPr>
                <w:kern w:val="0"/>
                <w:szCs w:val="20"/>
                <w14:ligatures w14:val="none"/>
              </w:rPr>
            </w:pPr>
            <w:r>
              <w:rPr>
                <w:kern w:val="0"/>
                <w:szCs w:val="20"/>
                <w14:ligatures w14:val="none"/>
              </w:rPr>
              <w:t>10.83</w:t>
            </w:r>
          </w:p>
          <w:p w14:paraId="734C7E56" w14:textId="77777777" w:rsidR="0045282B" w:rsidRDefault="00000000">
            <w:pPr>
              <w:spacing w:line="320" w:lineRule="exact"/>
              <w:jc w:val="center"/>
              <w:rPr>
                <w:kern w:val="0"/>
                <w:szCs w:val="20"/>
                <w14:ligatures w14:val="none"/>
              </w:rPr>
            </w:pPr>
            <w:r>
              <w:rPr>
                <w:kern w:val="0"/>
                <w:szCs w:val="20"/>
                <w14:ligatures w14:val="none"/>
              </w:rPr>
              <w:t>(5.31, 17.89)</w:t>
            </w:r>
          </w:p>
        </w:tc>
        <w:tc>
          <w:tcPr>
            <w:tcW w:w="408" w:type="pct"/>
            <w:vAlign w:val="center"/>
          </w:tcPr>
          <w:p w14:paraId="5897AB2B" w14:textId="77777777" w:rsidR="0045282B" w:rsidRDefault="00000000">
            <w:pPr>
              <w:spacing w:line="320" w:lineRule="exact"/>
              <w:jc w:val="center"/>
              <w:rPr>
                <w:kern w:val="0"/>
                <w:szCs w:val="20"/>
                <w14:ligatures w14:val="none"/>
              </w:rPr>
            </w:pPr>
            <w:r>
              <w:rPr>
                <w:kern w:val="0"/>
                <w:szCs w:val="20"/>
                <w14:ligatures w14:val="none"/>
              </w:rPr>
              <w:t>14.03</w:t>
            </w:r>
          </w:p>
          <w:p w14:paraId="4D8E6943" w14:textId="77777777" w:rsidR="0045282B" w:rsidRDefault="00000000">
            <w:pPr>
              <w:spacing w:line="320" w:lineRule="exact"/>
              <w:jc w:val="center"/>
              <w:rPr>
                <w:kern w:val="0"/>
                <w:szCs w:val="20"/>
                <w14:ligatures w14:val="none"/>
              </w:rPr>
            </w:pPr>
            <w:r>
              <w:rPr>
                <w:kern w:val="0"/>
                <w:szCs w:val="20"/>
                <w14:ligatures w14:val="none"/>
              </w:rPr>
              <w:t>(7.14,</w:t>
            </w:r>
          </w:p>
          <w:p w14:paraId="6B69049B" w14:textId="77777777" w:rsidR="0045282B" w:rsidRDefault="00000000">
            <w:pPr>
              <w:spacing w:line="320" w:lineRule="exact"/>
              <w:jc w:val="center"/>
              <w:rPr>
                <w:kern w:val="0"/>
                <w:szCs w:val="20"/>
                <w14:ligatures w14:val="none"/>
              </w:rPr>
            </w:pPr>
            <w:r>
              <w:rPr>
                <w:kern w:val="0"/>
                <w:szCs w:val="20"/>
                <w14:ligatures w14:val="none"/>
              </w:rPr>
              <w:t>22.79)</w:t>
            </w:r>
          </w:p>
        </w:tc>
        <w:tc>
          <w:tcPr>
            <w:tcW w:w="408" w:type="pct"/>
            <w:vAlign w:val="center"/>
          </w:tcPr>
          <w:p w14:paraId="36E2A346" w14:textId="77777777" w:rsidR="0045282B" w:rsidRDefault="00000000">
            <w:pPr>
              <w:spacing w:line="320" w:lineRule="exact"/>
              <w:jc w:val="center"/>
              <w:rPr>
                <w:kern w:val="0"/>
                <w:szCs w:val="20"/>
                <w14:ligatures w14:val="none"/>
              </w:rPr>
            </w:pPr>
            <w:r>
              <w:rPr>
                <w:kern w:val="0"/>
                <w:szCs w:val="20"/>
                <w14:ligatures w14:val="none"/>
              </w:rPr>
              <w:t>29.27</w:t>
            </w:r>
          </w:p>
          <w:p w14:paraId="2F9E7CBD" w14:textId="77777777" w:rsidR="0045282B" w:rsidRDefault="00000000">
            <w:pPr>
              <w:spacing w:line="320" w:lineRule="exact"/>
              <w:jc w:val="center"/>
              <w:rPr>
                <w:kern w:val="0"/>
                <w:szCs w:val="20"/>
                <w14:ligatures w14:val="none"/>
              </w:rPr>
            </w:pPr>
            <w:r>
              <w:rPr>
                <w:kern w:val="0"/>
                <w:szCs w:val="20"/>
                <w14:ligatures w14:val="none"/>
              </w:rPr>
              <w:t>(16.91,</w:t>
            </w:r>
          </w:p>
          <w:p w14:paraId="6E241CFF" w14:textId="77777777" w:rsidR="0045282B" w:rsidRDefault="00000000">
            <w:pPr>
              <w:spacing w:line="320" w:lineRule="exact"/>
              <w:jc w:val="center"/>
              <w:rPr>
                <w:kern w:val="0"/>
                <w:szCs w:val="20"/>
                <w14:ligatures w14:val="none"/>
              </w:rPr>
            </w:pPr>
            <w:r>
              <w:rPr>
                <w:kern w:val="0"/>
                <w:szCs w:val="20"/>
                <w14:ligatures w14:val="none"/>
              </w:rPr>
              <w:t>43.03)</w:t>
            </w:r>
          </w:p>
        </w:tc>
        <w:tc>
          <w:tcPr>
            <w:tcW w:w="406" w:type="pct"/>
            <w:vAlign w:val="center"/>
          </w:tcPr>
          <w:p w14:paraId="7A7967A2" w14:textId="77777777" w:rsidR="0045282B" w:rsidRDefault="00000000">
            <w:pPr>
              <w:spacing w:line="320" w:lineRule="exact"/>
              <w:jc w:val="center"/>
              <w:rPr>
                <w:kern w:val="0"/>
                <w:szCs w:val="20"/>
                <w14:ligatures w14:val="none"/>
              </w:rPr>
            </w:pPr>
            <w:r>
              <w:rPr>
                <w:kern w:val="0"/>
                <w:szCs w:val="20"/>
                <w14:ligatures w14:val="none"/>
              </w:rPr>
              <w:t>46.23</w:t>
            </w:r>
          </w:p>
          <w:p w14:paraId="1E899B94" w14:textId="77777777" w:rsidR="0045282B" w:rsidRDefault="00000000">
            <w:pPr>
              <w:spacing w:line="320" w:lineRule="exact"/>
              <w:jc w:val="center"/>
              <w:rPr>
                <w:kern w:val="0"/>
                <w:szCs w:val="20"/>
                <w14:ligatures w14:val="none"/>
              </w:rPr>
            </w:pPr>
            <w:r>
              <w:rPr>
                <w:kern w:val="0"/>
                <w:szCs w:val="20"/>
                <w14:ligatures w14:val="none"/>
              </w:rPr>
              <w:t>(31.27,</w:t>
            </w:r>
          </w:p>
          <w:p w14:paraId="20223BA2" w14:textId="77777777" w:rsidR="0045282B" w:rsidRDefault="00000000">
            <w:pPr>
              <w:spacing w:line="320" w:lineRule="exact"/>
              <w:jc w:val="center"/>
              <w:rPr>
                <w:kern w:val="0"/>
                <w:szCs w:val="20"/>
                <w14:ligatures w14:val="none"/>
              </w:rPr>
            </w:pPr>
            <w:r>
              <w:rPr>
                <w:kern w:val="0"/>
                <w:szCs w:val="20"/>
                <w14:ligatures w14:val="none"/>
              </w:rPr>
              <w:t>62.66)</w:t>
            </w:r>
          </w:p>
        </w:tc>
        <w:tc>
          <w:tcPr>
            <w:tcW w:w="408" w:type="pct"/>
            <w:vAlign w:val="center"/>
          </w:tcPr>
          <w:p w14:paraId="5C567889" w14:textId="77777777" w:rsidR="0045282B" w:rsidRDefault="00000000">
            <w:pPr>
              <w:spacing w:line="320" w:lineRule="exact"/>
              <w:jc w:val="center"/>
              <w:rPr>
                <w:kern w:val="0"/>
                <w:szCs w:val="20"/>
                <w14:ligatures w14:val="none"/>
              </w:rPr>
            </w:pPr>
            <w:r>
              <w:rPr>
                <w:kern w:val="0"/>
                <w:szCs w:val="20"/>
                <w14:ligatures w14:val="none"/>
              </w:rPr>
              <w:t>12.76</w:t>
            </w:r>
          </w:p>
          <w:p w14:paraId="7C5B12EE" w14:textId="77777777" w:rsidR="0045282B" w:rsidRDefault="00000000">
            <w:pPr>
              <w:spacing w:line="320" w:lineRule="exact"/>
              <w:jc w:val="center"/>
              <w:rPr>
                <w:kern w:val="0"/>
                <w:szCs w:val="20"/>
                <w14:ligatures w14:val="none"/>
              </w:rPr>
            </w:pPr>
            <w:r>
              <w:rPr>
                <w:kern w:val="0"/>
                <w:szCs w:val="20"/>
                <w14:ligatures w14:val="none"/>
              </w:rPr>
              <w:t>(8.24, 18.31)</w:t>
            </w:r>
          </w:p>
        </w:tc>
        <w:tc>
          <w:tcPr>
            <w:tcW w:w="407" w:type="pct"/>
            <w:vAlign w:val="center"/>
          </w:tcPr>
          <w:p w14:paraId="4CF23BA2" w14:textId="77777777" w:rsidR="0045282B" w:rsidRDefault="00000000">
            <w:pPr>
              <w:spacing w:line="320" w:lineRule="exact"/>
              <w:jc w:val="center"/>
              <w:rPr>
                <w:kern w:val="0"/>
                <w:szCs w:val="20"/>
                <w14:ligatures w14:val="none"/>
              </w:rPr>
            </w:pPr>
            <w:r>
              <w:rPr>
                <w:kern w:val="0"/>
                <w:szCs w:val="20"/>
                <w14:ligatures w14:val="none"/>
              </w:rPr>
              <w:t>21.37</w:t>
            </w:r>
          </w:p>
          <w:p w14:paraId="03E68368" w14:textId="77777777" w:rsidR="0045282B" w:rsidRDefault="00000000">
            <w:pPr>
              <w:spacing w:line="320" w:lineRule="exact"/>
              <w:jc w:val="center"/>
              <w:rPr>
                <w:kern w:val="0"/>
                <w:szCs w:val="20"/>
                <w14:ligatures w14:val="none"/>
              </w:rPr>
            </w:pPr>
            <w:r>
              <w:rPr>
                <w:kern w:val="0"/>
                <w:szCs w:val="20"/>
                <w14:ligatures w14:val="none"/>
              </w:rPr>
              <w:t>(14.20, 29.24)</w:t>
            </w:r>
          </w:p>
        </w:tc>
        <w:tc>
          <w:tcPr>
            <w:tcW w:w="350" w:type="pct"/>
            <w:vAlign w:val="center"/>
          </w:tcPr>
          <w:p w14:paraId="3D4BE02F" w14:textId="77777777" w:rsidR="0045282B" w:rsidRDefault="00000000">
            <w:pPr>
              <w:spacing w:line="320" w:lineRule="exact"/>
              <w:jc w:val="center"/>
              <w:rPr>
                <w:kern w:val="0"/>
                <w:szCs w:val="20"/>
                <w14:ligatures w14:val="none"/>
              </w:rPr>
            </w:pPr>
            <w:r>
              <w:rPr>
                <w:kern w:val="0"/>
                <w:szCs w:val="20"/>
                <w14:ligatures w14:val="none"/>
              </w:rPr>
              <w:t>14.62</w:t>
            </w:r>
          </w:p>
          <w:p w14:paraId="22E435C8" w14:textId="77777777" w:rsidR="0045282B" w:rsidRDefault="00000000">
            <w:pPr>
              <w:spacing w:line="320" w:lineRule="exact"/>
              <w:jc w:val="center"/>
              <w:rPr>
                <w:kern w:val="0"/>
                <w:szCs w:val="20"/>
                <w14:ligatures w14:val="none"/>
              </w:rPr>
            </w:pPr>
            <w:r>
              <w:rPr>
                <w:kern w:val="0"/>
                <w:szCs w:val="20"/>
                <w14:ligatures w14:val="none"/>
              </w:rPr>
              <w:t>(9.57,</w:t>
            </w:r>
          </w:p>
          <w:p w14:paraId="27EFF0CE" w14:textId="77777777" w:rsidR="0045282B" w:rsidRDefault="00000000">
            <w:pPr>
              <w:spacing w:line="320" w:lineRule="exact"/>
              <w:jc w:val="center"/>
              <w:rPr>
                <w:kern w:val="0"/>
                <w:szCs w:val="20"/>
                <w14:ligatures w14:val="none"/>
              </w:rPr>
            </w:pPr>
            <w:r>
              <w:rPr>
                <w:kern w:val="0"/>
                <w:szCs w:val="20"/>
                <w14:ligatures w14:val="none"/>
              </w:rPr>
              <w:t>20.86)</w:t>
            </w:r>
          </w:p>
        </w:tc>
        <w:tc>
          <w:tcPr>
            <w:tcW w:w="466" w:type="pct"/>
            <w:vAlign w:val="center"/>
          </w:tcPr>
          <w:p w14:paraId="3AF5DCB0" w14:textId="77777777" w:rsidR="0045282B" w:rsidRDefault="00000000">
            <w:pPr>
              <w:spacing w:line="320" w:lineRule="exact"/>
              <w:jc w:val="center"/>
              <w:rPr>
                <w:kern w:val="0"/>
                <w:szCs w:val="20"/>
                <w14:ligatures w14:val="none"/>
              </w:rPr>
            </w:pPr>
            <w:r>
              <w:rPr>
                <w:kern w:val="0"/>
                <w:szCs w:val="20"/>
                <w14:ligatures w14:val="none"/>
              </w:rPr>
              <w:t>18.96</w:t>
            </w:r>
          </w:p>
          <w:p w14:paraId="05201B37" w14:textId="77777777" w:rsidR="0045282B" w:rsidRDefault="00000000">
            <w:pPr>
              <w:spacing w:line="320" w:lineRule="exact"/>
              <w:jc w:val="center"/>
              <w:rPr>
                <w:kern w:val="0"/>
                <w:szCs w:val="20"/>
                <w14:ligatures w14:val="none"/>
              </w:rPr>
            </w:pPr>
            <w:r>
              <w:rPr>
                <w:kern w:val="0"/>
                <w:szCs w:val="20"/>
                <w14:ligatures w14:val="none"/>
              </w:rPr>
              <w:t>(12.69,</w:t>
            </w:r>
          </w:p>
          <w:p w14:paraId="3BC0C733" w14:textId="77777777" w:rsidR="0045282B" w:rsidRDefault="00000000">
            <w:pPr>
              <w:spacing w:line="320" w:lineRule="exact"/>
              <w:jc w:val="center"/>
              <w:rPr>
                <w:kern w:val="0"/>
                <w:szCs w:val="20"/>
                <w14:ligatures w14:val="none"/>
              </w:rPr>
            </w:pPr>
            <w:r>
              <w:rPr>
                <w:kern w:val="0"/>
                <w:szCs w:val="20"/>
                <w14:ligatures w14:val="none"/>
              </w:rPr>
              <w:t>26.57)</w:t>
            </w:r>
          </w:p>
        </w:tc>
        <w:tc>
          <w:tcPr>
            <w:tcW w:w="367" w:type="pct"/>
            <w:vAlign w:val="center"/>
          </w:tcPr>
          <w:p w14:paraId="6DA6CE89" w14:textId="77777777" w:rsidR="0045282B" w:rsidRDefault="00000000">
            <w:pPr>
              <w:spacing w:line="320" w:lineRule="exact"/>
              <w:jc w:val="center"/>
              <w:rPr>
                <w:kern w:val="0"/>
                <w:szCs w:val="20"/>
                <w14:ligatures w14:val="none"/>
              </w:rPr>
            </w:pPr>
            <w:r>
              <w:rPr>
                <w:kern w:val="0"/>
                <w:szCs w:val="20"/>
                <w14:ligatures w14:val="none"/>
              </w:rPr>
              <w:t>19.89</w:t>
            </w:r>
          </w:p>
          <w:p w14:paraId="334E43E6" w14:textId="77777777" w:rsidR="0045282B" w:rsidRDefault="00000000">
            <w:pPr>
              <w:spacing w:line="320" w:lineRule="exact"/>
              <w:jc w:val="center"/>
              <w:rPr>
                <w:kern w:val="0"/>
                <w:szCs w:val="20"/>
                <w14:ligatures w14:val="none"/>
              </w:rPr>
            </w:pPr>
            <w:r>
              <w:rPr>
                <w:kern w:val="0"/>
                <w:szCs w:val="20"/>
                <w14:ligatures w14:val="none"/>
              </w:rPr>
              <w:t>(13.25,</w:t>
            </w:r>
          </w:p>
          <w:p w14:paraId="5C8F9835" w14:textId="77777777" w:rsidR="0045282B" w:rsidRDefault="00000000">
            <w:pPr>
              <w:spacing w:line="320" w:lineRule="exact"/>
              <w:jc w:val="center"/>
              <w:rPr>
                <w:kern w:val="0"/>
                <w:szCs w:val="20"/>
                <w14:ligatures w14:val="none"/>
              </w:rPr>
            </w:pPr>
            <w:r>
              <w:rPr>
                <w:kern w:val="0"/>
                <w:szCs w:val="20"/>
                <w14:ligatures w14:val="none"/>
              </w:rPr>
              <w:t>27.66)</w:t>
            </w:r>
          </w:p>
        </w:tc>
        <w:tc>
          <w:tcPr>
            <w:tcW w:w="368" w:type="pct"/>
            <w:vAlign w:val="center"/>
          </w:tcPr>
          <w:p w14:paraId="0BCF184D" w14:textId="77777777" w:rsidR="0045282B" w:rsidRDefault="00000000">
            <w:pPr>
              <w:spacing w:line="320" w:lineRule="exact"/>
              <w:jc w:val="center"/>
              <w:rPr>
                <w:kern w:val="0"/>
                <w:szCs w:val="20"/>
                <w14:ligatures w14:val="none"/>
              </w:rPr>
            </w:pPr>
            <w:r>
              <w:rPr>
                <w:kern w:val="0"/>
                <w:szCs w:val="20"/>
                <w14:ligatures w14:val="none"/>
              </w:rPr>
              <w:t>21.27</w:t>
            </w:r>
          </w:p>
          <w:p w14:paraId="22E3FCCB" w14:textId="77777777" w:rsidR="0045282B" w:rsidRDefault="00000000">
            <w:pPr>
              <w:spacing w:line="320" w:lineRule="exact"/>
              <w:jc w:val="center"/>
              <w:rPr>
                <w:kern w:val="0"/>
                <w:szCs w:val="20"/>
                <w14:ligatures w14:val="none"/>
              </w:rPr>
            </w:pPr>
            <w:r>
              <w:rPr>
                <w:kern w:val="0"/>
                <w:szCs w:val="20"/>
                <w14:ligatures w14:val="none"/>
              </w:rPr>
              <w:t>(14.34,</w:t>
            </w:r>
          </w:p>
          <w:p w14:paraId="1F65C1C7" w14:textId="77777777" w:rsidR="0045282B" w:rsidRDefault="00000000">
            <w:pPr>
              <w:spacing w:line="320" w:lineRule="exact"/>
              <w:jc w:val="center"/>
              <w:rPr>
                <w:kern w:val="0"/>
                <w:szCs w:val="20"/>
                <w14:ligatures w14:val="none"/>
              </w:rPr>
            </w:pPr>
            <w:r>
              <w:rPr>
                <w:kern w:val="0"/>
                <w:szCs w:val="20"/>
                <w14:ligatures w14:val="none"/>
              </w:rPr>
              <w:t>29.48)</w:t>
            </w:r>
          </w:p>
        </w:tc>
        <w:tc>
          <w:tcPr>
            <w:tcW w:w="368" w:type="pct"/>
            <w:vAlign w:val="center"/>
          </w:tcPr>
          <w:p w14:paraId="1DC7B474" w14:textId="77777777" w:rsidR="0045282B" w:rsidRDefault="00000000">
            <w:pPr>
              <w:spacing w:line="320" w:lineRule="exact"/>
              <w:jc w:val="center"/>
              <w:rPr>
                <w:kern w:val="0"/>
                <w:szCs w:val="20"/>
                <w14:ligatures w14:val="none"/>
              </w:rPr>
            </w:pPr>
            <w:r>
              <w:rPr>
                <w:kern w:val="0"/>
                <w:szCs w:val="20"/>
                <w14:ligatures w14:val="none"/>
              </w:rPr>
              <w:t>31.14</w:t>
            </w:r>
          </w:p>
          <w:p w14:paraId="116292B8" w14:textId="77777777" w:rsidR="0045282B" w:rsidRDefault="00000000">
            <w:pPr>
              <w:spacing w:line="320" w:lineRule="exact"/>
              <w:jc w:val="center"/>
              <w:rPr>
                <w:kern w:val="0"/>
                <w:szCs w:val="20"/>
                <w14:ligatures w14:val="none"/>
              </w:rPr>
            </w:pPr>
            <w:r>
              <w:rPr>
                <w:kern w:val="0"/>
                <w:szCs w:val="20"/>
                <w14:ligatures w14:val="none"/>
              </w:rPr>
              <w:t>(21.69,</w:t>
            </w:r>
          </w:p>
          <w:p w14:paraId="0DA368C0" w14:textId="77777777" w:rsidR="0045282B" w:rsidRDefault="00000000">
            <w:pPr>
              <w:spacing w:line="320" w:lineRule="exact"/>
              <w:jc w:val="center"/>
              <w:rPr>
                <w:kern w:val="0"/>
                <w:szCs w:val="20"/>
                <w14:ligatures w14:val="none"/>
              </w:rPr>
            </w:pPr>
            <w:r>
              <w:rPr>
                <w:kern w:val="0"/>
                <w:szCs w:val="20"/>
                <w14:ligatures w14:val="none"/>
              </w:rPr>
              <w:t>40.96)</w:t>
            </w:r>
          </w:p>
        </w:tc>
      </w:tr>
      <w:tr w:rsidR="0045282B" w14:paraId="5AD5BA5C" w14:textId="77777777">
        <w:trPr>
          <w:jc w:val="center"/>
        </w:trPr>
        <w:tc>
          <w:tcPr>
            <w:tcW w:w="695" w:type="pct"/>
            <w:vAlign w:val="center"/>
          </w:tcPr>
          <w:p w14:paraId="1233FF9E" w14:textId="77777777" w:rsidR="0045282B" w:rsidRDefault="00000000">
            <w:pPr>
              <w:spacing w:line="320" w:lineRule="exact"/>
              <w:jc w:val="center"/>
              <w:rPr>
                <w:kern w:val="0"/>
                <w:szCs w:val="20"/>
                <w14:ligatures w14:val="none"/>
              </w:rPr>
            </w:pPr>
            <w:r>
              <w:t>At least four antenatal care visits</w:t>
            </w:r>
          </w:p>
        </w:tc>
        <w:tc>
          <w:tcPr>
            <w:tcW w:w="349" w:type="pct"/>
            <w:vAlign w:val="center"/>
          </w:tcPr>
          <w:p w14:paraId="6FE1FF4D" w14:textId="77777777" w:rsidR="0045282B" w:rsidRDefault="00000000">
            <w:pPr>
              <w:spacing w:line="320" w:lineRule="exact"/>
              <w:jc w:val="center"/>
              <w:rPr>
                <w:kern w:val="0"/>
                <w:szCs w:val="20"/>
                <w14:ligatures w14:val="none"/>
              </w:rPr>
            </w:pPr>
            <w:r>
              <w:rPr>
                <w:kern w:val="0"/>
                <w:szCs w:val="20"/>
                <w14:ligatures w14:val="none"/>
              </w:rPr>
              <w:t>73.25</w:t>
            </w:r>
          </w:p>
          <w:p w14:paraId="4C0C21EF" w14:textId="77777777" w:rsidR="0045282B" w:rsidRDefault="00000000">
            <w:pPr>
              <w:spacing w:line="320" w:lineRule="exact"/>
              <w:jc w:val="center"/>
              <w:rPr>
                <w:kern w:val="0"/>
                <w:szCs w:val="20"/>
                <w14:ligatures w14:val="none"/>
              </w:rPr>
            </w:pPr>
            <w:r>
              <w:rPr>
                <w:kern w:val="0"/>
                <w:szCs w:val="20"/>
                <w14:ligatures w14:val="none"/>
              </w:rPr>
              <w:t>(66.80,</w:t>
            </w:r>
          </w:p>
          <w:p w14:paraId="087EBC7F" w14:textId="77777777" w:rsidR="0045282B" w:rsidRDefault="00000000">
            <w:pPr>
              <w:spacing w:line="320" w:lineRule="exact"/>
              <w:jc w:val="center"/>
              <w:rPr>
                <w:kern w:val="0"/>
                <w:szCs w:val="20"/>
                <w14:ligatures w14:val="none"/>
              </w:rPr>
            </w:pPr>
            <w:r>
              <w:rPr>
                <w:kern w:val="0"/>
                <w:szCs w:val="20"/>
                <w14:ligatures w14:val="none"/>
              </w:rPr>
              <w:t>79.45)</w:t>
            </w:r>
          </w:p>
        </w:tc>
        <w:tc>
          <w:tcPr>
            <w:tcW w:w="408" w:type="pct"/>
            <w:vAlign w:val="center"/>
          </w:tcPr>
          <w:p w14:paraId="0112127B" w14:textId="77777777" w:rsidR="0045282B" w:rsidRDefault="00000000">
            <w:pPr>
              <w:spacing w:line="320" w:lineRule="exact"/>
              <w:jc w:val="center"/>
              <w:rPr>
                <w:kern w:val="0"/>
                <w:szCs w:val="20"/>
                <w14:ligatures w14:val="none"/>
              </w:rPr>
            </w:pPr>
            <w:r>
              <w:rPr>
                <w:kern w:val="0"/>
                <w:szCs w:val="20"/>
                <w14:ligatures w14:val="none"/>
              </w:rPr>
              <w:t>86.02</w:t>
            </w:r>
          </w:p>
          <w:p w14:paraId="2D5BB0F5" w14:textId="77777777" w:rsidR="0045282B" w:rsidRDefault="00000000">
            <w:pPr>
              <w:spacing w:line="320" w:lineRule="exact"/>
              <w:jc w:val="center"/>
              <w:rPr>
                <w:kern w:val="0"/>
                <w:szCs w:val="20"/>
                <w14:ligatures w14:val="none"/>
              </w:rPr>
            </w:pPr>
            <w:r>
              <w:rPr>
                <w:kern w:val="0"/>
                <w:szCs w:val="20"/>
                <w14:ligatures w14:val="none"/>
              </w:rPr>
              <w:t>(82.02,</w:t>
            </w:r>
          </w:p>
          <w:p w14:paraId="31A06A4B" w14:textId="77777777" w:rsidR="0045282B" w:rsidRDefault="00000000">
            <w:pPr>
              <w:spacing w:line="320" w:lineRule="exact"/>
              <w:jc w:val="center"/>
              <w:rPr>
                <w:kern w:val="0"/>
                <w:szCs w:val="20"/>
                <w14:ligatures w14:val="none"/>
              </w:rPr>
            </w:pPr>
            <w:r>
              <w:rPr>
                <w:kern w:val="0"/>
                <w:szCs w:val="20"/>
                <w14:ligatures w14:val="none"/>
              </w:rPr>
              <w:t>89.75)</w:t>
            </w:r>
          </w:p>
        </w:tc>
        <w:tc>
          <w:tcPr>
            <w:tcW w:w="408" w:type="pct"/>
            <w:vAlign w:val="center"/>
          </w:tcPr>
          <w:p w14:paraId="721A8291" w14:textId="77777777" w:rsidR="0045282B" w:rsidRDefault="00000000">
            <w:pPr>
              <w:spacing w:line="320" w:lineRule="exact"/>
              <w:jc w:val="center"/>
              <w:rPr>
                <w:kern w:val="0"/>
                <w:szCs w:val="20"/>
                <w14:ligatures w14:val="none"/>
              </w:rPr>
            </w:pPr>
            <w:r>
              <w:rPr>
                <w:kern w:val="0"/>
                <w:szCs w:val="20"/>
                <w14:ligatures w14:val="none"/>
              </w:rPr>
              <w:t>88.24</w:t>
            </w:r>
            <w:r>
              <w:rPr>
                <w:rFonts w:hint="eastAsia"/>
                <w:kern w:val="0"/>
                <w:szCs w:val="20"/>
                <w14:ligatures w14:val="none"/>
              </w:rPr>
              <w:t xml:space="preserve"> </w:t>
            </w:r>
            <w:r>
              <w:rPr>
                <w:kern w:val="0"/>
                <w:szCs w:val="20"/>
                <w14:ligatures w14:val="none"/>
              </w:rPr>
              <w:t>(84.75</w:t>
            </w:r>
            <w:r>
              <w:rPr>
                <w:rFonts w:hint="eastAsia"/>
                <w:kern w:val="0"/>
                <w:szCs w:val="20"/>
                <w14:ligatures w14:val="none"/>
              </w:rPr>
              <w:t>,</w:t>
            </w:r>
          </w:p>
          <w:p w14:paraId="7E0FE986" w14:textId="77777777" w:rsidR="0045282B" w:rsidRDefault="00000000">
            <w:pPr>
              <w:spacing w:line="320" w:lineRule="exact"/>
              <w:jc w:val="center"/>
              <w:rPr>
                <w:kern w:val="0"/>
                <w:szCs w:val="20"/>
                <w14:ligatures w14:val="none"/>
              </w:rPr>
            </w:pPr>
            <w:r>
              <w:rPr>
                <w:kern w:val="0"/>
                <w:szCs w:val="20"/>
                <w14:ligatures w14:val="none"/>
              </w:rPr>
              <w:t>91.42)</w:t>
            </w:r>
          </w:p>
        </w:tc>
        <w:tc>
          <w:tcPr>
            <w:tcW w:w="406" w:type="pct"/>
            <w:vAlign w:val="center"/>
          </w:tcPr>
          <w:p w14:paraId="437EB10A" w14:textId="77777777" w:rsidR="0045282B" w:rsidRDefault="00000000">
            <w:pPr>
              <w:spacing w:line="320" w:lineRule="exact"/>
              <w:jc w:val="center"/>
              <w:rPr>
                <w:kern w:val="0"/>
                <w:szCs w:val="20"/>
                <w14:ligatures w14:val="none"/>
              </w:rPr>
            </w:pPr>
            <w:r>
              <w:rPr>
                <w:kern w:val="0"/>
                <w:szCs w:val="20"/>
                <w14:ligatures w14:val="none"/>
              </w:rPr>
              <w:t>92.75</w:t>
            </w:r>
          </w:p>
          <w:p w14:paraId="6E5AB41B" w14:textId="77777777" w:rsidR="0045282B" w:rsidRDefault="00000000">
            <w:pPr>
              <w:spacing w:line="320" w:lineRule="exact"/>
              <w:jc w:val="center"/>
              <w:rPr>
                <w:kern w:val="0"/>
                <w:szCs w:val="20"/>
                <w14:ligatures w14:val="none"/>
              </w:rPr>
            </w:pPr>
            <w:r>
              <w:rPr>
                <w:kern w:val="0"/>
                <w:szCs w:val="20"/>
                <w14:ligatures w14:val="none"/>
              </w:rPr>
              <w:t>(90.4</w:t>
            </w:r>
            <w:r>
              <w:rPr>
                <w:rFonts w:hint="eastAsia"/>
                <w:kern w:val="0"/>
                <w:szCs w:val="20"/>
                <w14:ligatures w14:val="none"/>
              </w:rPr>
              <w:t>0</w:t>
            </w:r>
            <w:r>
              <w:rPr>
                <w:kern w:val="0"/>
                <w:szCs w:val="20"/>
                <w14:ligatures w14:val="none"/>
              </w:rPr>
              <w:t>,</w:t>
            </w:r>
          </w:p>
          <w:p w14:paraId="28BC6A18" w14:textId="77777777" w:rsidR="0045282B" w:rsidRDefault="00000000">
            <w:pPr>
              <w:spacing w:line="320" w:lineRule="exact"/>
              <w:jc w:val="center"/>
              <w:rPr>
                <w:kern w:val="0"/>
                <w:szCs w:val="20"/>
                <w14:ligatures w14:val="none"/>
              </w:rPr>
            </w:pPr>
            <w:r>
              <w:rPr>
                <w:kern w:val="0"/>
                <w:szCs w:val="20"/>
                <w14:ligatures w14:val="none"/>
              </w:rPr>
              <w:t>94.74)</w:t>
            </w:r>
          </w:p>
        </w:tc>
        <w:tc>
          <w:tcPr>
            <w:tcW w:w="408" w:type="pct"/>
            <w:vAlign w:val="center"/>
          </w:tcPr>
          <w:p w14:paraId="5F3EDEFA" w14:textId="77777777" w:rsidR="0045282B" w:rsidRDefault="00000000">
            <w:pPr>
              <w:spacing w:line="320" w:lineRule="exact"/>
              <w:jc w:val="center"/>
              <w:rPr>
                <w:kern w:val="0"/>
                <w:szCs w:val="20"/>
                <w14:ligatures w14:val="none"/>
              </w:rPr>
            </w:pPr>
            <w:r>
              <w:rPr>
                <w:kern w:val="0"/>
                <w:szCs w:val="20"/>
                <w14:ligatures w14:val="none"/>
              </w:rPr>
              <w:t>60.14</w:t>
            </w:r>
          </w:p>
          <w:p w14:paraId="09FD08DF" w14:textId="77777777" w:rsidR="0045282B" w:rsidRDefault="00000000">
            <w:pPr>
              <w:spacing w:line="320" w:lineRule="exact"/>
              <w:jc w:val="center"/>
              <w:rPr>
                <w:kern w:val="0"/>
                <w:szCs w:val="20"/>
                <w14:ligatures w14:val="none"/>
              </w:rPr>
            </w:pPr>
            <w:r>
              <w:rPr>
                <w:kern w:val="0"/>
                <w:szCs w:val="20"/>
                <w14:ligatures w14:val="none"/>
              </w:rPr>
              <w:t>(47.25,</w:t>
            </w:r>
          </w:p>
          <w:p w14:paraId="4B4A03A4" w14:textId="77777777" w:rsidR="0045282B" w:rsidRDefault="00000000">
            <w:pPr>
              <w:spacing w:line="320" w:lineRule="exact"/>
              <w:jc w:val="center"/>
              <w:rPr>
                <w:kern w:val="0"/>
                <w:szCs w:val="20"/>
                <w14:ligatures w14:val="none"/>
              </w:rPr>
            </w:pPr>
            <w:r>
              <w:rPr>
                <w:kern w:val="0"/>
                <w:szCs w:val="20"/>
                <w14:ligatures w14:val="none"/>
              </w:rPr>
              <w:t>72.51)</w:t>
            </w:r>
          </w:p>
        </w:tc>
        <w:tc>
          <w:tcPr>
            <w:tcW w:w="407" w:type="pct"/>
            <w:vAlign w:val="center"/>
          </w:tcPr>
          <w:p w14:paraId="717A7FFE" w14:textId="77777777" w:rsidR="0045282B" w:rsidRDefault="00000000">
            <w:pPr>
              <w:spacing w:line="320" w:lineRule="exact"/>
              <w:jc w:val="center"/>
              <w:rPr>
                <w:kern w:val="0"/>
                <w:szCs w:val="20"/>
                <w14:ligatures w14:val="none"/>
              </w:rPr>
            </w:pPr>
            <w:r>
              <w:rPr>
                <w:kern w:val="0"/>
                <w:szCs w:val="20"/>
                <w14:ligatures w14:val="none"/>
              </w:rPr>
              <w:t>71.05</w:t>
            </w:r>
          </w:p>
          <w:p w14:paraId="038D362D" w14:textId="77777777" w:rsidR="0045282B" w:rsidRDefault="00000000">
            <w:pPr>
              <w:spacing w:line="320" w:lineRule="exact"/>
              <w:jc w:val="center"/>
              <w:rPr>
                <w:kern w:val="0"/>
                <w:szCs w:val="20"/>
                <w14:ligatures w14:val="none"/>
              </w:rPr>
            </w:pPr>
            <w:r>
              <w:rPr>
                <w:kern w:val="0"/>
                <w:szCs w:val="20"/>
                <w14:ligatures w14:val="none"/>
              </w:rPr>
              <w:t>(59.54,</w:t>
            </w:r>
          </w:p>
          <w:p w14:paraId="5B641C69" w14:textId="77777777" w:rsidR="0045282B" w:rsidRDefault="00000000">
            <w:pPr>
              <w:spacing w:line="320" w:lineRule="exact"/>
              <w:jc w:val="center"/>
              <w:rPr>
                <w:kern w:val="0"/>
                <w:szCs w:val="20"/>
                <w14:ligatures w14:val="none"/>
              </w:rPr>
            </w:pPr>
            <w:r>
              <w:rPr>
                <w:kern w:val="0"/>
                <w:szCs w:val="20"/>
                <w14:ligatures w14:val="none"/>
              </w:rPr>
              <w:t>81.33)</w:t>
            </w:r>
          </w:p>
        </w:tc>
        <w:tc>
          <w:tcPr>
            <w:tcW w:w="350" w:type="pct"/>
            <w:vAlign w:val="center"/>
          </w:tcPr>
          <w:p w14:paraId="2AA2CD99" w14:textId="77777777" w:rsidR="0045282B" w:rsidRDefault="00000000">
            <w:pPr>
              <w:spacing w:line="320" w:lineRule="exact"/>
              <w:jc w:val="center"/>
              <w:rPr>
                <w:kern w:val="0"/>
                <w:szCs w:val="20"/>
                <w14:ligatures w14:val="none"/>
              </w:rPr>
            </w:pPr>
            <w:r>
              <w:rPr>
                <w:kern w:val="0"/>
                <w:szCs w:val="20"/>
                <w14:ligatures w14:val="none"/>
              </w:rPr>
              <w:t>61.21</w:t>
            </w:r>
          </w:p>
          <w:p w14:paraId="42B63E2C" w14:textId="77777777" w:rsidR="0045282B" w:rsidRDefault="00000000">
            <w:pPr>
              <w:spacing w:line="320" w:lineRule="exact"/>
              <w:jc w:val="center"/>
              <w:rPr>
                <w:kern w:val="0"/>
                <w:szCs w:val="20"/>
                <w14:ligatures w14:val="none"/>
              </w:rPr>
            </w:pPr>
            <w:r>
              <w:rPr>
                <w:kern w:val="0"/>
                <w:szCs w:val="20"/>
                <w14:ligatures w14:val="none"/>
              </w:rPr>
              <w:t>(48.78,</w:t>
            </w:r>
          </w:p>
          <w:p w14:paraId="647C04C9" w14:textId="77777777" w:rsidR="0045282B" w:rsidRDefault="00000000">
            <w:pPr>
              <w:spacing w:line="320" w:lineRule="exact"/>
              <w:jc w:val="center"/>
              <w:rPr>
                <w:kern w:val="0"/>
                <w:szCs w:val="20"/>
                <w14:ligatures w14:val="none"/>
              </w:rPr>
            </w:pPr>
            <w:r>
              <w:rPr>
                <w:kern w:val="0"/>
                <w:szCs w:val="20"/>
                <w14:ligatures w14:val="none"/>
              </w:rPr>
              <w:t>73.51)</w:t>
            </w:r>
          </w:p>
        </w:tc>
        <w:tc>
          <w:tcPr>
            <w:tcW w:w="466" w:type="pct"/>
            <w:vAlign w:val="center"/>
          </w:tcPr>
          <w:p w14:paraId="04D074F4" w14:textId="77777777" w:rsidR="0045282B" w:rsidRDefault="00000000">
            <w:pPr>
              <w:spacing w:line="320" w:lineRule="exact"/>
              <w:jc w:val="center"/>
              <w:rPr>
                <w:kern w:val="0"/>
                <w:szCs w:val="20"/>
                <w14:ligatures w14:val="none"/>
              </w:rPr>
            </w:pPr>
            <w:r>
              <w:rPr>
                <w:kern w:val="0"/>
                <w:szCs w:val="20"/>
                <w14:ligatures w14:val="none"/>
              </w:rPr>
              <w:t>71.01</w:t>
            </w:r>
          </w:p>
          <w:p w14:paraId="4C2377A0" w14:textId="77777777" w:rsidR="0045282B" w:rsidRDefault="00000000">
            <w:pPr>
              <w:spacing w:line="320" w:lineRule="exact"/>
              <w:jc w:val="center"/>
              <w:rPr>
                <w:kern w:val="0"/>
                <w:szCs w:val="20"/>
                <w14:ligatures w14:val="none"/>
              </w:rPr>
            </w:pPr>
            <w:r>
              <w:rPr>
                <w:kern w:val="0"/>
                <w:szCs w:val="20"/>
                <w14:ligatures w14:val="none"/>
              </w:rPr>
              <w:t>(59.49,</w:t>
            </w:r>
          </w:p>
          <w:p w14:paraId="07B11DCE" w14:textId="77777777" w:rsidR="0045282B" w:rsidRDefault="00000000">
            <w:pPr>
              <w:spacing w:line="320" w:lineRule="exact"/>
              <w:jc w:val="center"/>
              <w:rPr>
                <w:kern w:val="0"/>
                <w:szCs w:val="20"/>
                <w14:ligatures w14:val="none"/>
              </w:rPr>
            </w:pPr>
            <w:r>
              <w:rPr>
                <w:kern w:val="0"/>
                <w:szCs w:val="20"/>
                <w14:ligatures w14:val="none"/>
              </w:rPr>
              <w:t>81.27)</w:t>
            </w:r>
          </w:p>
        </w:tc>
        <w:tc>
          <w:tcPr>
            <w:tcW w:w="367" w:type="pct"/>
            <w:vAlign w:val="center"/>
          </w:tcPr>
          <w:p w14:paraId="30D111CC" w14:textId="77777777" w:rsidR="0045282B" w:rsidRDefault="00000000">
            <w:pPr>
              <w:spacing w:line="320" w:lineRule="exact"/>
              <w:jc w:val="center"/>
              <w:rPr>
                <w:kern w:val="0"/>
                <w:szCs w:val="20"/>
                <w14:ligatures w14:val="none"/>
              </w:rPr>
            </w:pPr>
            <w:r>
              <w:rPr>
                <w:kern w:val="0"/>
                <w:szCs w:val="20"/>
                <w14:ligatures w14:val="none"/>
              </w:rPr>
              <w:t>74.35</w:t>
            </w:r>
          </w:p>
          <w:p w14:paraId="5FA48E28" w14:textId="77777777" w:rsidR="0045282B" w:rsidRDefault="00000000">
            <w:pPr>
              <w:spacing w:line="320" w:lineRule="exact"/>
              <w:jc w:val="center"/>
              <w:rPr>
                <w:kern w:val="0"/>
                <w:szCs w:val="20"/>
                <w14:ligatures w14:val="none"/>
              </w:rPr>
            </w:pPr>
            <w:r>
              <w:rPr>
                <w:kern w:val="0"/>
                <w:szCs w:val="20"/>
                <w14:ligatures w14:val="none"/>
              </w:rPr>
              <w:t>(63.49,</w:t>
            </w:r>
          </w:p>
          <w:p w14:paraId="46EE8692" w14:textId="77777777" w:rsidR="0045282B" w:rsidRDefault="00000000">
            <w:pPr>
              <w:spacing w:line="320" w:lineRule="exact"/>
              <w:jc w:val="center"/>
              <w:rPr>
                <w:kern w:val="0"/>
                <w:szCs w:val="20"/>
                <w14:ligatures w14:val="none"/>
              </w:rPr>
            </w:pPr>
            <w:r>
              <w:rPr>
                <w:kern w:val="0"/>
                <w:szCs w:val="20"/>
                <w14:ligatures w14:val="none"/>
              </w:rPr>
              <w:t>83.68)</w:t>
            </w:r>
          </w:p>
        </w:tc>
        <w:tc>
          <w:tcPr>
            <w:tcW w:w="368" w:type="pct"/>
            <w:vAlign w:val="center"/>
          </w:tcPr>
          <w:p w14:paraId="47AD7A69" w14:textId="77777777" w:rsidR="0045282B" w:rsidRDefault="00000000">
            <w:pPr>
              <w:spacing w:line="320" w:lineRule="exact"/>
              <w:jc w:val="center"/>
              <w:rPr>
                <w:kern w:val="0"/>
                <w:szCs w:val="20"/>
                <w14:ligatures w14:val="none"/>
              </w:rPr>
            </w:pPr>
            <w:r>
              <w:rPr>
                <w:kern w:val="0"/>
                <w:szCs w:val="20"/>
                <w14:ligatures w14:val="none"/>
              </w:rPr>
              <w:t>78.11</w:t>
            </w:r>
          </w:p>
          <w:p w14:paraId="653DF325" w14:textId="77777777" w:rsidR="0045282B" w:rsidRDefault="00000000">
            <w:pPr>
              <w:spacing w:line="320" w:lineRule="exact"/>
              <w:jc w:val="center"/>
              <w:rPr>
                <w:kern w:val="0"/>
                <w:szCs w:val="20"/>
                <w14:ligatures w14:val="none"/>
              </w:rPr>
            </w:pPr>
            <w:r>
              <w:rPr>
                <w:kern w:val="0"/>
                <w:szCs w:val="20"/>
                <w14:ligatures w14:val="none"/>
              </w:rPr>
              <w:t>(68.09,</w:t>
            </w:r>
          </w:p>
          <w:p w14:paraId="14A5CCF4" w14:textId="77777777" w:rsidR="0045282B" w:rsidRDefault="00000000">
            <w:pPr>
              <w:spacing w:line="320" w:lineRule="exact"/>
              <w:jc w:val="center"/>
              <w:rPr>
                <w:kern w:val="0"/>
                <w:szCs w:val="20"/>
                <w14:ligatures w14:val="none"/>
              </w:rPr>
            </w:pPr>
            <w:r>
              <w:rPr>
                <w:kern w:val="0"/>
                <w:szCs w:val="20"/>
                <w14:ligatures w14:val="none"/>
              </w:rPr>
              <w:t>86.49)</w:t>
            </w:r>
          </w:p>
        </w:tc>
        <w:tc>
          <w:tcPr>
            <w:tcW w:w="368" w:type="pct"/>
            <w:vAlign w:val="center"/>
          </w:tcPr>
          <w:p w14:paraId="37B45F71" w14:textId="77777777" w:rsidR="0045282B" w:rsidRDefault="00000000">
            <w:pPr>
              <w:spacing w:line="320" w:lineRule="exact"/>
              <w:jc w:val="center"/>
              <w:rPr>
                <w:kern w:val="0"/>
                <w:szCs w:val="20"/>
                <w14:ligatures w14:val="none"/>
              </w:rPr>
            </w:pPr>
            <w:r>
              <w:rPr>
                <w:kern w:val="0"/>
                <w:szCs w:val="20"/>
                <w14:ligatures w14:val="none"/>
              </w:rPr>
              <w:t>79.54</w:t>
            </w:r>
          </w:p>
          <w:p w14:paraId="1DBE51BD" w14:textId="77777777" w:rsidR="0045282B" w:rsidRDefault="00000000">
            <w:pPr>
              <w:spacing w:line="320" w:lineRule="exact"/>
              <w:jc w:val="center"/>
              <w:rPr>
                <w:kern w:val="0"/>
                <w:szCs w:val="20"/>
                <w14:ligatures w14:val="none"/>
              </w:rPr>
            </w:pPr>
            <w:r>
              <w:rPr>
                <w:kern w:val="0"/>
                <w:szCs w:val="20"/>
                <w14:ligatures w14:val="none"/>
              </w:rPr>
              <w:t>(70.21,</w:t>
            </w:r>
          </w:p>
          <w:p w14:paraId="2952716A" w14:textId="77777777" w:rsidR="0045282B" w:rsidRDefault="00000000">
            <w:pPr>
              <w:spacing w:line="320" w:lineRule="exact"/>
              <w:jc w:val="center"/>
              <w:rPr>
                <w:kern w:val="0"/>
                <w:szCs w:val="20"/>
                <w14:ligatures w14:val="none"/>
              </w:rPr>
            </w:pPr>
            <w:r>
              <w:rPr>
                <w:kern w:val="0"/>
                <w:szCs w:val="20"/>
                <w14:ligatures w14:val="none"/>
              </w:rPr>
              <w:t>87.57)</w:t>
            </w:r>
          </w:p>
        </w:tc>
      </w:tr>
      <w:tr w:rsidR="0045282B" w14:paraId="1CFB7952" w14:textId="77777777">
        <w:trPr>
          <w:jc w:val="center"/>
        </w:trPr>
        <w:tc>
          <w:tcPr>
            <w:tcW w:w="695" w:type="pct"/>
            <w:vAlign w:val="center"/>
          </w:tcPr>
          <w:p w14:paraId="545B46DE" w14:textId="77777777" w:rsidR="0045282B" w:rsidRDefault="00000000">
            <w:pPr>
              <w:spacing w:line="320" w:lineRule="exact"/>
              <w:jc w:val="center"/>
              <w:rPr>
                <w:kern w:val="0"/>
                <w:szCs w:val="20"/>
                <w14:ligatures w14:val="none"/>
              </w:rPr>
            </w:pPr>
            <w:r>
              <w:t xml:space="preserve">At least </w:t>
            </w:r>
            <w:r>
              <w:rPr>
                <w:rFonts w:hint="eastAsia"/>
              </w:rPr>
              <w:t>eight</w:t>
            </w:r>
            <w:r>
              <w:t xml:space="preserve"> antenatal care visits</w:t>
            </w:r>
          </w:p>
        </w:tc>
        <w:tc>
          <w:tcPr>
            <w:tcW w:w="349" w:type="pct"/>
            <w:vAlign w:val="center"/>
          </w:tcPr>
          <w:p w14:paraId="4CBA9E9F" w14:textId="77777777" w:rsidR="0045282B" w:rsidRDefault="00000000">
            <w:pPr>
              <w:spacing w:line="320" w:lineRule="exact"/>
              <w:jc w:val="center"/>
              <w:rPr>
                <w:kern w:val="0"/>
                <w:szCs w:val="20"/>
                <w14:ligatures w14:val="none"/>
              </w:rPr>
            </w:pPr>
            <w:r>
              <w:rPr>
                <w:kern w:val="0"/>
                <w:szCs w:val="20"/>
                <w14:ligatures w14:val="none"/>
              </w:rPr>
              <w:t>6.17</w:t>
            </w:r>
          </w:p>
          <w:p w14:paraId="2E6409C9" w14:textId="77777777" w:rsidR="0045282B" w:rsidRDefault="00000000">
            <w:pPr>
              <w:spacing w:line="320" w:lineRule="exact"/>
              <w:jc w:val="center"/>
              <w:rPr>
                <w:kern w:val="0"/>
                <w:szCs w:val="20"/>
                <w14:ligatures w14:val="none"/>
              </w:rPr>
            </w:pPr>
            <w:r>
              <w:rPr>
                <w:kern w:val="0"/>
                <w:szCs w:val="20"/>
                <w14:ligatures w14:val="none"/>
              </w:rPr>
              <w:t>(3.75, 9.25)</w:t>
            </w:r>
          </w:p>
        </w:tc>
        <w:tc>
          <w:tcPr>
            <w:tcW w:w="408" w:type="pct"/>
            <w:vAlign w:val="center"/>
          </w:tcPr>
          <w:p w14:paraId="4ED83D8F" w14:textId="77777777" w:rsidR="0045282B" w:rsidRDefault="00000000">
            <w:pPr>
              <w:spacing w:line="320" w:lineRule="exact"/>
              <w:jc w:val="center"/>
              <w:rPr>
                <w:kern w:val="0"/>
                <w:szCs w:val="20"/>
                <w14:ligatures w14:val="none"/>
              </w:rPr>
            </w:pPr>
            <w:r>
              <w:rPr>
                <w:kern w:val="0"/>
                <w:szCs w:val="20"/>
                <w14:ligatures w14:val="none"/>
              </w:rPr>
              <w:t>11.81</w:t>
            </w:r>
          </w:p>
          <w:p w14:paraId="58BE731C" w14:textId="77777777" w:rsidR="0045282B" w:rsidRDefault="00000000">
            <w:pPr>
              <w:spacing w:line="320" w:lineRule="exact"/>
              <w:jc w:val="center"/>
              <w:rPr>
                <w:kern w:val="0"/>
                <w:szCs w:val="20"/>
                <w14:ligatures w14:val="none"/>
              </w:rPr>
            </w:pPr>
            <w:r>
              <w:rPr>
                <w:kern w:val="0"/>
                <w:szCs w:val="20"/>
                <w14:ligatures w14:val="none"/>
              </w:rPr>
              <w:t xml:space="preserve"> (7.44,</w:t>
            </w:r>
          </w:p>
          <w:p w14:paraId="1D52E30C" w14:textId="77777777" w:rsidR="0045282B" w:rsidRDefault="00000000">
            <w:pPr>
              <w:spacing w:line="320" w:lineRule="exact"/>
              <w:jc w:val="center"/>
              <w:rPr>
                <w:kern w:val="0"/>
                <w:szCs w:val="20"/>
                <w14:ligatures w14:val="none"/>
              </w:rPr>
            </w:pPr>
            <w:r>
              <w:rPr>
                <w:kern w:val="0"/>
                <w:szCs w:val="20"/>
                <w14:ligatures w14:val="none"/>
              </w:rPr>
              <w:t>17.22)</w:t>
            </w:r>
          </w:p>
        </w:tc>
        <w:tc>
          <w:tcPr>
            <w:tcW w:w="408" w:type="pct"/>
            <w:vAlign w:val="center"/>
          </w:tcPr>
          <w:p w14:paraId="0FDD1017" w14:textId="77777777" w:rsidR="0045282B" w:rsidRDefault="00000000">
            <w:pPr>
              <w:spacing w:line="320" w:lineRule="exact"/>
              <w:jc w:val="center"/>
              <w:rPr>
                <w:kern w:val="0"/>
                <w:szCs w:val="20"/>
                <w14:ligatures w14:val="none"/>
              </w:rPr>
            </w:pPr>
            <w:r>
              <w:rPr>
                <w:kern w:val="0"/>
                <w:szCs w:val="20"/>
                <w14:ligatures w14:val="none"/>
              </w:rPr>
              <w:t>28.6</w:t>
            </w:r>
          </w:p>
          <w:p w14:paraId="2EBEF5D5" w14:textId="77777777" w:rsidR="0045282B" w:rsidRDefault="00000000">
            <w:pPr>
              <w:spacing w:line="320" w:lineRule="exact"/>
              <w:jc w:val="center"/>
              <w:rPr>
                <w:kern w:val="0"/>
                <w:szCs w:val="20"/>
                <w14:ligatures w14:val="none"/>
              </w:rPr>
            </w:pPr>
            <w:r>
              <w:rPr>
                <w:kern w:val="0"/>
                <w:szCs w:val="20"/>
                <w14:ligatures w14:val="none"/>
              </w:rPr>
              <w:t>(19.67</w:t>
            </w:r>
            <w:r>
              <w:rPr>
                <w:rFonts w:hint="eastAsia"/>
                <w:kern w:val="0"/>
                <w:szCs w:val="20"/>
                <w14:ligatures w14:val="none"/>
              </w:rPr>
              <w:t>,</w:t>
            </w:r>
            <w:r>
              <w:rPr>
                <w:kern w:val="0"/>
                <w:szCs w:val="20"/>
                <w14:ligatures w14:val="none"/>
              </w:rPr>
              <w:t>38.66)</w:t>
            </w:r>
          </w:p>
        </w:tc>
        <w:tc>
          <w:tcPr>
            <w:tcW w:w="406" w:type="pct"/>
            <w:vAlign w:val="center"/>
          </w:tcPr>
          <w:p w14:paraId="6EE9BE0C" w14:textId="77777777" w:rsidR="0045282B" w:rsidRDefault="00000000">
            <w:pPr>
              <w:spacing w:line="320" w:lineRule="exact"/>
              <w:jc w:val="center"/>
              <w:rPr>
                <w:kern w:val="0"/>
                <w:szCs w:val="20"/>
                <w14:ligatures w14:val="none"/>
              </w:rPr>
            </w:pPr>
            <w:r>
              <w:rPr>
                <w:kern w:val="0"/>
                <w:szCs w:val="20"/>
                <w14:ligatures w14:val="none"/>
              </w:rPr>
              <w:t>42.71 (31.38,54.22)</w:t>
            </w:r>
          </w:p>
        </w:tc>
        <w:tc>
          <w:tcPr>
            <w:tcW w:w="408" w:type="pct"/>
            <w:vAlign w:val="center"/>
          </w:tcPr>
          <w:p w14:paraId="182CD21D" w14:textId="77777777" w:rsidR="0045282B" w:rsidRDefault="00000000">
            <w:pPr>
              <w:spacing w:line="320" w:lineRule="exact"/>
              <w:jc w:val="center"/>
              <w:rPr>
                <w:kern w:val="0"/>
                <w:szCs w:val="20"/>
                <w14:ligatures w14:val="none"/>
              </w:rPr>
            </w:pPr>
            <w:r>
              <w:rPr>
                <w:kern w:val="0"/>
                <w:szCs w:val="20"/>
                <w14:ligatures w14:val="none"/>
              </w:rPr>
              <w:t>29.65</w:t>
            </w:r>
          </w:p>
          <w:p w14:paraId="0A8570D7" w14:textId="77777777" w:rsidR="0045282B" w:rsidRDefault="00000000">
            <w:pPr>
              <w:spacing w:line="320" w:lineRule="exact"/>
              <w:jc w:val="center"/>
              <w:rPr>
                <w:kern w:val="0"/>
                <w:szCs w:val="20"/>
                <w14:ligatures w14:val="none"/>
              </w:rPr>
            </w:pPr>
            <w:r>
              <w:rPr>
                <w:kern w:val="0"/>
                <w:szCs w:val="20"/>
                <w14:ligatures w14:val="none"/>
              </w:rPr>
              <w:t>(11.05,</w:t>
            </w:r>
          </w:p>
          <w:p w14:paraId="3C469477" w14:textId="77777777" w:rsidR="0045282B" w:rsidRDefault="00000000">
            <w:pPr>
              <w:spacing w:line="320" w:lineRule="exact"/>
              <w:jc w:val="center"/>
              <w:rPr>
                <w:kern w:val="0"/>
                <w:szCs w:val="20"/>
                <w14:ligatures w14:val="none"/>
              </w:rPr>
            </w:pPr>
            <w:r>
              <w:rPr>
                <w:kern w:val="0"/>
                <w:szCs w:val="20"/>
                <w14:ligatures w14:val="none"/>
              </w:rPr>
              <w:t>54.18)</w:t>
            </w:r>
          </w:p>
        </w:tc>
        <w:tc>
          <w:tcPr>
            <w:tcW w:w="407" w:type="pct"/>
            <w:vAlign w:val="center"/>
          </w:tcPr>
          <w:p w14:paraId="7ABA6115" w14:textId="77777777" w:rsidR="0045282B" w:rsidRDefault="00000000">
            <w:pPr>
              <w:spacing w:line="320" w:lineRule="exact"/>
              <w:jc w:val="center"/>
              <w:rPr>
                <w:kern w:val="0"/>
                <w:szCs w:val="20"/>
                <w14:ligatures w14:val="none"/>
              </w:rPr>
            </w:pPr>
            <w:r>
              <w:rPr>
                <w:kern w:val="0"/>
                <w:szCs w:val="20"/>
                <w14:ligatures w14:val="none"/>
              </w:rPr>
              <w:t>57.95</w:t>
            </w:r>
          </w:p>
          <w:p w14:paraId="5B2B6A3F" w14:textId="77777777" w:rsidR="0045282B" w:rsidRDefault="00000000">
            <w:pPr>
              <w:spacing w:line="320" w:lineRule="exact"/>
              <w:jc w:val="center"/>
              <w:rPr>
                <w:kern w:val="0"/>
                <w:szCs w:val="20"/>
                <w14:ligatures w14:val="none"/>
              </w:rPr>
            </w:pPr>
            <w:r>
              <w:rPr>
                <w:kern w:val="0"/>
                <w:szCs w:val="20"/>
                <w14:ligatures w14:val="none"/>
              </w:rPr>
              <w:t>(32.16,</w:t>
            </w:r>
          </w:p>
          <w:p w14:paraId="2B97EA66" w14:textId="77777777" w:rsidR="0045282B" w:rsidRDefault="00000000">
            <w:pPr>
              <w:spacing w:line="320" w:lineRule="exact"/>
              <w:jc w:val="center"/>
              <w:rPr>
                <w:kern w:val="0"/>
                <w:szCs w:val="20"/>
                <w14:ligatures w14:val="none"/>
              </w:rPr>
            </w:pPr>
            <w:r>
              <w:rPr>
                <w:kern w:val="0"/>
                <w:szCs w:val="20"/>
                <w14:ligatures w14:val="none"/>
              </w:rPr>
              <w:t>81.45)</w:t>
            </w:r>
          </w:p>
        </w:tc>
        <w:tc>
          <w:tcPr>
            <w:tcW w:w="350" w:type="pct"/>
            <w:vAlign w:val="center"/>
          </w:tcPr>
          <w:p w14:paraId="7E081A07" w14:textId="77777777" w:rsidR="0045282B" w:rsidRDefault="00000000">
            <w:pPr>
              <w:spacing w:line="320" w:lineRule="exact"/>
              <w:jc w:val="center"/>
              <w:rPr>
                <w:kern w:val="0"/>
                <w:szCs w:val="20"/>
                <w14:ligatures w14:val="none"/>
              </w:rPr>
            </w:pPr>
            <w:r>
              <w:rPr>
                <w:kern w:val="0"/>
                <w:szCs w:val="20"/>
                <w14:ligatures w14:val="none"/>
              </w:rPr>
              <w:t>63.71</w:t>
            </w:r>
          </w:p>
          <w:p w14:paraId="17DB699E" w14:textId="77777777" w:rsidR="0045282B" w:rsidRDefault="00000000">
            <w:pPr>
              <w:spacing w:line="320" w:lineRule="exact"/>
              <w:jc w:val="center"/>
              <w:rPr>
                <w:kern w:val="0"/>
                <w:szCs w:val="20"/>
                <w14:ligatures w14:val="none"/>
              </w:rPr>
            </w:pPr>
            <w:r>
              <w:rPr>
                <w:kern w:val="0"/>
                <w:szCs w:val="20"/>
                <w14:ligatures w14:val="none"/>
              </w:rPr>
              <w:t>(38.63,</w:t>
            </w:r>
          </w:p>
          <w:p w14:paraId="576F9B9A" w14:textId="77777777" w:rsidR="0045282B" w:rsidRDefault="00000000">
            <w:pPr>
              <w:spacing w:line="320" w:lineRule="exact"/>
              <w:jc w:val="center"/>
              <w:rPr>
                <w:kern w:val="0"/>
                <w:szCs w:val="20"/>
                <w14:ligatures w14:val="none"/>
              </w:rPr>
            </w:pPr>
            <w:r>
              <w:rPr>
                <w:kern w:val="0"/>
                <w:szCs w:val="20"/>
                <w14:ligatures w14:val="none"/>
              </w:rPr>
              <w:t>85.94)</w:t>
            </w:r>
          </w:p>
        </w:tc>
        <w:tc>
          <w:tcPr>
            <w:tcW w:w="466" w:type="pct"/>
            <w:vAlign w:val="center"/>
          </w:tcPr>
          <w:p w14:paraId="6FB14E8A" w14:textId="77777777" w:rsidR="0045282B" w:rsidRDefault="00000000">
            <w:pPr>
              <w:spacing w:line="320" w:lineRule="exact"/>
              <w:jc w:val="center"/>
              <w:rPr>
                <w:kern w:val="0"/>
                <w:szCs w:val="20"/>
                <w14:ligatures w14:val="none"/>
              </w:rPr>
            </w:pPr>
            <w:r>
              <w:rPr>
                <w:kern w:val="0"/>
                <w:szCs w:val="20"/>
                <w14:ligatures w14:val="none"/>
              </w:rPr>
              <w:t>55.58</w:t>
            </w:r>
          </w:p>
          <w:p w14:paraId="001EFE0C" w14:textId="77777777" w:rsidR="0045282B" w:rsidRDefault="00000000">
            <w:pPr>
              <w:spacing w:line="320" w:lineRule="exact"/>
              <w:jc w:val="center"/>
              <w:rPr>
                <w:kern w:val="0"/>
                <w:szCs w:val="20"/>
                <w14:ligatures w14:val="none"/>
              </w:rPr>
            </w:pPr>
            <w:r>
              <w:rPr>
                <w:kern w:val="0"/>
                <w:szCs w:val="20"/>
                <w14:ligatures w14:val="none"/>
              </w:rPr>
              <w:t>(30.01,</w:t>
            </w:r>
          </w:p>
          <w:p w14:paraId="4004B3DA" w14:textId="77777777" w:rsidR="0045282B" w:rsidRDefault="00000000">
            <w:pPr>
              <w:spacing w:line="320" w:lineRule="exact"/>
              <w:jc w:val="center"/>
              <w:rPr>
                <w:kern w:val="0"/>
                <w:szCs w:val="20"/>
                <w14:ligatures w14:val="none"/>
              </w:rPr>
            </w:pPr>
            <w:r>
              <w:rPr>
                <w:kern w:val="0"/>
                <w:szCs w:val="20"/>
                <w14:ligatures w14:val="none"/>
              </w:rPr>
              <w:t>80.24)</w:t>
            </w:r>
          </w:p>
        </w:tc>
        <w:tc>
          <w:tcPr>
            <w:tcW w:w="367" w:type="pct"/>
            <w:vAlign w:val="center"/>
          </w:tcPr>
          <w:p w14:paraId="0F749375" w14:textId="77777777" w:rsidR="0045282B" w:rsidRDefault="00000000">
            <w:pPr>
              <w:spacing w:line="320" w:lineRule="exact"/>
              <w:jc w:val="center"/>
              <w:rPr>
                <w:kern w:val="0"/>
                <w:szCs w:val="20"/>
                <w14:ligatures w14:val="none"/>
              </w:rPr>
            </w:pPr>
            <w:r>
              <w:rPr>
                <w:kern w:val="0"/>
                <w:szCs w:val="20"/>
                <w14:ligatures w14:val="none"/>
              </w:rPr>
              <w:t>40.92</w:t>
            </w:r>
          </w:p>
          <w:p w14:paraId="0649A887" w14:textId="77777777" w:rsidR="0045282B" w:rsidRDefault="00000000">
            <w:pPr>
              <w:spacing w:line="320" w:lineRule="exact"/>
              <w:jc w:val="center"/>
              <w:rPr>
                <w:kern w:val="0"/>
                <w:szCs w:val="20"/>
                <w14:ligatures w14:val="none"/>
              </w:rPr>
            </w:pPr>
            <w:r>
              <w:rPr>
                <w:kern w:val="0"/>
                <w:szCs w:val="20"/>
                <w14:ligatures w14:val="none"/>
              </w:rPr>
              <w:t>(17.57,</w:t>
            </w:r>
          </w:p>
          <w:p w14:paraId="52D2FF49" w14:textId="77777777" w:rsidR="0045282B" w:rsidRDefault="00000000">
            <w:pPr>
              <w:spacing w:line="320" w:lineRule="exact"/>
              <w:jc w:val="center"/>
              <w:rPr>
                <w:kern w:val="0"/>
                <w:szCs w:val="20"/>
                <w14:ligatures w14:val="none"/>
              </w:rPr>
            </w:pPr>
            <w:r>
              <w:rPr>
                <w:kern w:val="0"/>
                <w:szCs w:val="20"/>
                <w14:ligatures w14:val="none"/>
              </w:rPr>
              <w:t>66.92)</w:t>
            </w:r>
          </w:p>
        </w:tc>
        <w:tc>
          <w:tcPr>
            <w:tcW w:w="368" w:type="pct"/>
            <w:vAlign w:val="center"/>
          </w:tcPr>
          <w:p w14:paraId="03986EDC" w14:textId="77777777" w:rsidR="0045282B" w:rsidRDefault="00000000">
            <w:pPr>
              <w:spacing w:line="320" w:lineRule="exact"/>
              <w:jc w:val="center"/>
              <w:rPr>
                <w:kern w:val="0"/>
                <w:szCs w:val="20"/>
                <w14:ligatures w14:val="none"/>
              </w:rPr>
            </w:pPr>
            <w:r>
              <w:rPr>
                <w:kern w:val="0"/>
                <w:szCs w:val="20"/>
                <w14:ligatures w14:val="none"/>
              </w:rPr>
              <w:t>75.75</w:t>
            </w:r>
          </w:p>
          <w:p w14:paraId="09E1B183" w14:textId="77777777" w:rsidR="0045282B" w:rsidRDefault="00000000">
            <w:pPr>
              <w:spacing w:line="320" w:lineRule="exact"/>
              <w:jc w:val="center"/>
              <w:rPr>
                <w:kern w:val="0"/>
                <w:szCs w:val="20"/>
                <w14:ligatures w14:val="none"/>
              </w:rPr>
            </w:pPr>
            <w:r>
              <w:rPr>
                <w:kern w:val="0"/>
                <w:szCs w:val="20"/>
                <w14:ligatures w14:val="none"/>
              </w:rPr>
              <w:t>(53.70,</w:t>
            </w:r>
          </w:p>
          <w:p w14:paraId="32639BEC" w14:textId="77777777" w:rsidR="0045282B" w:rsidRDefault="00000000">
            <w:pPr>
              <w:spacing w:line="320" w:lineRule="exact"/>
              <w:jc w:val="center"/>
              <w:rPr>
                <w:kern w:val="0"/>
                <w:szCs w:val="20"/>
                <w14:ligatures w14:val="none"/>
              </w:rPr>
            </w:pPr>
            <w:r>
              <w:rPr>
                <w:kern w:val="0"/>
                <w:szCs w:val="20"/>
                <w14:ligatures w14:val="none"/>
              </w:rPr>
              <w:t>92.36)</w:t>
            </w:r>
          </w:p>
        </w:tc>
        <w:tc>
          <w:tcPr>
            <w:tcW w:w="368" w:type="pct"/>
            <w:vAlign w:val="center"/>
          </w:tcPr>
          <w:p w14:paraId="32618274" w14:textId="77777777" w:rsidR="0045282B" w:rsidRDefault="00000000">
            <w:pPr>
              <w:spacing w:line="320" w:lineRule="exact"/>
              <w:jc w:val="center"/>
              <w:rPr>
                <w:kern w:val="0"/>
                <w:szCs w:val="20"/>
                <w14:ligatures w14:val="none"/>
              </w:rPr>
            </w:pPr>
            <w:r>
              <w:rPr>
                <w:kern w:val="0"/>
                <w:szCs w:val="20"/>
                <w14:ligatures w14:val="none"/>
              </w:rPr>
              <w:t>75.79</w:t>
            </w:r>
          </w:p>
          <w:p w14:paraId="61D66E2F" w14:textId="77777777" w:rsidR="0045282B" w:rsidRDefault="00000000">
            <w:pPr>
              <w:spacing w:line="320" w:lineRule="exact"/>
              <w:jc w:val="center"/>
              <w:rPr>
                <w:kern w:val="0"/>
                <w:szCs w:val="20"/>
                <w14:ligatures w14:val="none"/>
              </w:rPr>
            </w:pPr>
            <w:r>
              <w:rPr>
                <w:kern w:val="0"/>
                <w:szCs w:val="20"/>
                <w14:ligatures w14:val="none"/>
              </w:rPr>
              <w:t>(53.83,</w:t>
            </w:r>
          </w:p>
          <w:p w14:paraId="7A4DFD4D" w14:textId="77777777" w:rsidR="0045282B" w:rsidRDefault="00000000">
            <w:pPr>
              <w:spacing w:line="320" w:lineRule="exact"/>
              <w:jc w:val="center"/>
              <w:rPr>
                <w:kern w:val="0"/>
                <w:szCs w:val="20"/>
                <w14:ligatures w14:val="none"/>
              </w:rPr>
            </w:pPr>
            <w:r>
              <w:rPr>
                <w:kern w:val="0"/>
                <w:szCs w:val="20"/>
                <w14:ligatures w14:val="none"/>
              </w:rPr>
              <w:t>92.20)</w:t>
            </w:r>
          </w:p>
        </w:tc>
      </w:tr>
      <w:tr w:rsidR="0045282B" w14:paraId="3B8DD1A2" w14:textId="77777777">
        <w:trPr>
          <w:jc w:val="center"/>
        </w:trPr>
        <w:tc>
          <w:tcPr>
            <w:tcW w:w="695" w:type="pct"/>
            <w:vAlign w:val="center"/>
          </w:tcPr>
          <w:p w14:paraId="766A0C7D" w14:textId="77777777" w:rsidR="0045282B" w:rsidRDefault="00000000">
            <w:pPr>
              <w:spacing w:line="320" w:lineRule="exact"/>
              <w:jc w:val="center"/>
              <w:rPr>
                <w:kern w:val="0"/>
                <w:szCs w:val="20"/>
                <w14:ligatures w14:val="none"/>
              </w:rPr>
            </w:pPr>
            <w:r>
              <w:rPr>
                <w:color w:val="000000"/>
                <w:kern w:val="0"/>
                <w:szCs w:val="21"/>
                <w14:ligatures w14:val="none"/>
              </w:rPr>
              <w:t>Intermittent preventive treatment in pregnancy (IPTp)</w:t>
            </w:r>
          </w:p>
        </w:tc>
        <w:tc>
          <w:tcPr>
            <w:tcW w:w="349" w:type="pct"/>
            <w:vAlign w:val="center"/>
          </w:tcPr>
          <w:p w14:paraId="5D6DFF1C" w14:textId="77777777" w:rsidR="0045282B" w:rsidRDefault="00000000">
            <w:pPr>
              <w:spacing w:line="320" w:lineRule="exact"/>
              <w:jc w:val="center"/>
              <w:rPr>
                <w:kern w:val="0"/>
                <w:szCs w:val="20"/>
                <w14:ligatures w14:val="none"/>
              </w:rPr>
            </w:pPr>
            <w:r>
              <w:rPr>
                <w:kern w:val="0"/>
                <w:szCs w:val="20"/>
                <w14:ligatures w14:val="none"/>
              </w:rPr>
              <w:t>98.25</w:t>
            </w:r>
          </w:p>
          <w:p w14:paraId="5FE0BDFF" w14:textId="77777777" w:rsidR="0045282B" w:rsidRDefault="00000000">
            <w:pPr>
              <w:spacing w:line="320" w:lineRule="exact"/>
              <w:jc w:val="center"/>
              <w:rPr>
                <w:kern w:val="0"/>
                <w:szCs w:val="20"/>
                <w14:ligatures w14:val="none"/>
              </w:rPr>
            </w:pPr>
            <w:r>
              <w:rPr>
                <w:kern w:val="0"/>
                <w:szCs w:val="20"/>
                <w14:ligatures w14:val="none"/>
              </w:rPr>
              <w:t>(96.04, 99.56)</w:t>
            </w:r>
          </w:p>
        </w:tc>
        <w:tc>
          <w:tcPr>
            <w:tcW w:w="408" w:type="pct"/>
            <w:vAlign w:val="center"/>
          </w:tcPr>
          <w:p w14:paraId="4BE5BDE5" w14:textId="77777777" w:rsidR="0045282B" w:rsidRDefault="00000000">
            <w:pPr>
              <w:spacing w:line="320" w:lineRule="exact"/>
              <w:jc w:val="center"/>
              <w:rPr>
                <w:kern w:val="0"/>
                <w:szCs w:val="20"/>
                <w14:ligatures w14:val="none"/>
              </w:rPr>
            </w:pPr>
            <w:r>
              <w:rPr>
                <w:kern w:val="0"/>
                <w:szCs w:val="20"/>
                <w14:ligatures w14:val="none"/>
              </w:rPr>
              <w:t>99.17</w:t>
            </w:r>
          </w:p>
          <w:p w14:paraId="47B2E75D" w14:textId="77777777" w:rsidR="0045282B" w:rsidRDefault="00000000">
            <w:pPr>
              <w:spacing w:line="320" w:lineRule="exact"/>
              <w:jc w:val="center"/>
              <w:rPr>
                <w:kern w:val="0"/>
                <w:szCs w:val="20"/>
                <w14:ligatures w14:val="none"/>
              </w:rPr>
            </w:pPr>
            <w:r>
              <w:rPr>
                <w:kern w:val="0"/>
                <w:szCs w:val="20"/>
                <w14:ligatures w14:val="none"/>
              </w:rPr>
              <w:t>(98.07,</w:t>
            </w:r>
          </w:p>
          <w:p w14:paraId="3562A737" w14:textId="77777777" w:rsidR="0045282B" w:rsidRDefault="00000000">
            <w:pPr>
              <w:spacing w:line="320" w:lineRule="exact"/>
              <w:jc w:val="center"/>
              <w:rPr>
                <w:kern w:val="0"/>
                <w:szCs w:val="20"/>
                <w14:ligatures w14:val="none"/>
              </w:rPr>
            </w:pPr>
            <w:r>
              <w:rPr>
                <w:kern w:val="0"/>
                <w:szCs w:val="20"/>
                <w14:ligatures w14:val="none"/>
              </w:rPr>
              <w:t>99.79)</w:t>
            </w:r>
          </w:p>
        </w:tc>
        <w:tc>
          <w:tcPr>
            <w:tcW w:w="408" w:type="pct"/>
            <w:vAlign w:val="center"/>
          </w:tcPr>
          <w:p w14:paraId="24B5A6F3" w14:textId="77777777" w:rsidR="0045282B" w:rsidRDefault="00000000">
            <w:pPr>
              <w:spacing w:line="320" w:lineRule="exact"/>
              <w:jc w:val="center"/>
              <w:rPr>
                <w:kern w:val="0"/>
                <w:szCs w:val="20"/>
                <w14:ligatures w14:val="none"/>
              </w:rPr>
            </w:pPr>
            <w:r>
              <w:rPr>
                <w:kern w:val="0"/>
                <w:szCs w:val="20"/>
                <w14:ligatures w14:val="none"/>
              </w:rPr>
              <w:t>98.86</w:t>
            </w:r>
          </w:p>
          <w:p w14:paraId="67D27411" w14:textId="77777777" w:rsidR="0045282B" w:rsidRDefault="00000000">
            <w:pPr>
              <w:spacing w:line="320" w:lineRule="exact"/>
              <w:jc w:val="center"/>
              <w:rPr>
                <w:kern w:val="0"/>
                <w:szCs w:val="20"/>
                <w14:ligatures w14:val="none"/>
              </w:rPr>
            </w:pPr>
            <w:r>
              <w:rPr>
                <w:kern w:val="0"/>
                <w:szCs w:val="20"/>
                <w14:ligatures w14:val="none"/>
              </w:rPr>
              <w:t>(97.40</w:t>
            </w:r>
            <w:r>
              <w:rPr>
                <w:rFonts w:hint="eastAsia"/>
                <w:kern w:val="0"/>
                <w:szCs w:val="20"/>
                <w14:ligatures w14:val="none"/>
              </w:rPr>
              <w:t>,</w:t>
            </w:r>
          </w:p>
          <w:p w14:paraId="0FBBAE6F" w14:textId="77777777" w:rsidR="0045282B" w:rsidRDefault="00000000">
            <w:pPr>
              <w:spacing w:line="320" w:lineRule="exact"/>
              <w:jc w:val="center"/>
              <w:rPr>
                <w:kern w:val="0"/>
                <w:szCs w:val="20"/>
                <w14:ligatures w14:val="none"/>
              </w:rPr>
            </w:pPr>
            <w:r>
              <w:rPr>
                <w:kern w:val="0"/>
                <w:szCs w:val="20"/>
                <w14:ligatures w14:val="none"/>
              </w:rPr>
              <w:t>99.72)</w:t>
            </w:r>
          </w:p>
        </w:tc>
        <w:tc>
          <w:tcPr>
            <w:tcW w:w="406" w:type="pct"/>
            <w:vAlign w:val="center"/>
          </w:tcPr>
          <w:p w14:paraId="2E1F8E46" w14:textId="77777777" w:rsidR="0045282B" w:rsidRDefault="00000000">
            <w:pPr>
              <w:spacing w:line="320" w:lineRule="exact"/>
              <w:jc w:val="center"/>
              <w:rPr>
                <w:kern w:val="0"/>
                <w:szCs w:val="20"/>
                <w14:ligatures w14:val="none"/>
              </w:rPr>
            </w:pPr>
            <w:r>
              <w:rPr>
                <w:kern w:val="0"/>
                <w:szCs w:val="20"/>
                <w14:ligatures w14:val="none"/>
              </w:rPr>
              <w:t>98.27</w:t>
            </w:r>
          </w:p>
          <w:p w14:paraId="0BA1E4E1" w14:textId="77777777" w:rsidR="0045282B" w:rsidRDefault="00000000">
            <w:pPr>
              <w:spacing w:line="320" w:lineRule="exact"/>
              <w:jc w:val="center"/>
              <w:rPr>
                <w:kern w:val="0"/>
                <w:szCs w:val="20"/>
                <w14:ligatures w14:val="none"/>
              </w:rPr>
            </w:pPr>
            <w:r>
              <w:rPr>
                <w:kern w:val="0"/>
                <w:szCs w:val="20"/>
                <w14:ligatures w14:val="none"/>
              </w:rPr>
              <w:t>(96.01</w:t>
            </w:r>
            <w:r>
              <w:rPr>
                <w:rFonts w:hint="eastAsia"/>
                <w:kern w:val="0"/>
                <w:szCs w:val="20"/>
                <w14:ligatures w14:val="none"/>
              </w:rPr>
              <w:t>,</w:t>
            </w:r>
          </w:p>
          <w:p w14:paraId="5CD65039" w14:textId="77777777" w:rsidR="0045282B" w:rsidRDefault="00000000">
            <w:pPr>
              <w:spacing w:line="320" w:lineRule="exact"/>
              <w:jc w:val="center"/>
              <w:rPr>
                <w:kern w:val="0"/>
                <w:szCs w:val="20"/>
                <w14:ligatures w14:val="none"/>
              </w:rPr>
            </w:pPr>
            <w:r>
              <w:rPr>
                <w:kern w:val="0"/>
                <w:szCs w:val="20"/>
                <w14:ligatures w14:val="none"/>
              </w:rPr>
              <w:t>99.54)</w:t>
            </w:r>
          </w:p>
        </w:tc>
        <w:tc>
          <w:tcPr>
            <w:tcW w:w="408" w:type="pct"/>
            <w:vAlign w:val="center"/>
          </w:tcPr>
          <w:p w14:paraId="24D0754C" w14:textId="77777777" w:rsidR="0045282B" w:rsidRDefault="00000000">
            <w:pPr>
              <w:spacing w:line="320" w:lineRule="exact"/>
              <w:jc w:val="center"/>
              <w:rPr>
                <w:kern w:val="0"/>
                <w:szCs w:val="20"/>
                <w14:ligatures w14:val="none"/>
              </w:rPr>
            </w:pPr>
            <w:r>
              <w:rPr>
                <w:kern w:val="0"/>
                <w:szCs w:val="20"/>
                <w14:ligatures w14:val="none"/>
              </w:rPr>
              <w:t>98.29</w:t>
            </w:r>
          </w:p>
          <w:p w14:paraId="6C30AF3C" w14:textId="77777777" w:rsidR="0045282B" w:rsidRDefault="00000000">
            <w:pPr>
              <w:spacing w:line="320" w:lineRule="exact"/>
              <w:jc w:val="center"/>
              <w:rPr>
                <w:kern w:val="0"/>
                <w:szCs w:val="20"/>
                <w14:ligatures w14:val="none"/>
              </w:rPr>
            </w:pPr>
            <w:r>
              <w:rPr>
                <w:kern w:val="0"/>
                <w:szCs w:val="20"/>
                <w14:ligatures w14:val="none"/>
              </w:rPr>
              <w:t>(96.05,</w:t>
            </w:r>
          </w:p>
          <w:p w14:paraId="22BF8DB4" w14:textId="77777777" w:rsidR="0045282B" w:rsidRDefault="00000000">
            <w:pPr>
              <w:spacing w:line="320" w:lineRule="exact"/>
              <w:jc w:val="center"/>
              <w:rPr>
                <w:kern w:val="0"/>
                <w:szCs w:val="20"/>
                <w14:ligatures w14:val="none"/>
              </w:rPr>
            </w:pPr>
            <w:r>
              <w:rPr>
                <w:kern w:val="0"/>
                <w:szCs w:val="20"/>
                <w14:ligatures w14:val="none"/>
              </w:rPr>
              <w:t>99.53)</w:t>
            </w:r>
          </w:p>
        </w:tc>
        <w:tc>
          <w:tcPr>
            <w:tcW w:w="407" w:type="pct"/>
            <w:vAlign w:val="center"/>
          </w:tcPr>
          <w:p w14:paraId="29AC0470" w14:textId="77777777" w:rsidR="0045282B" w:rsidRDefault="00000000">
            <w:pPr>
              <w:spacing w:line="320" w:lineRule="exact"/>
              <w:jc w:val="center"/>
              <w:rPr>
                <w:kern w:val="0"/>
                <w:szCs w:val="20"/>
                <w14:ligatures w14:val="none"/>
              </w:rPr>
            </w:pPr>
            <w:r>
              <w:rPr>
                <w:kern w:val="0"/>
                <w:szCs w:val="20"/>
                <w14:ligatures w14:val="none"/>
              </w:rPr>
              <w:t>98.28</w:t>
            </w:r>
          </w:p>
          <w:p w14:paraId="4733128E" w14:textId="77777777" w:rsidR="0045282B" w:rsidRDefault="00000000">
            <w:pPr>
              <w:spacing w:line="320" w:lineRule="exact"/>
              <w:jc w:val="center"/>
              <w:rPr>
                <w:kern w:val="0"/>
                <w:szCs w:val="20"/>
                <w14:ligatures w14:val="none"/>
              </w:rPr>
            </w:pPr>
            <w:r>
              <w:rPr>
                <w:kern w:val="0"/>
                <w:szCs w:val="20"/>
                <w14:ligatures w14:val="none"/>
              </w:rPr>
              <w:t>(96.08,</w:t>
            </w:r>
          </w:p>
          <w:p w14:paraId="0D5BB193" w14:textId="77777777" w:rsidR="0045282B" w:rsidRDefault="00000000">
            <w:pPr>
              <w:spacing w:line="320" w:lineRule="exact"/>
              <w:jc w:val="center"/>
              <w:rPr>
                <w:kern w:val="0"/>
                <w:szCs w:val="20"/>
                <w14:ligatures w14:val="none"/>
              </w:rPr>
            </w:pPr>
            <w:r>
              <w:rPr>
                <w:kern w:val="0"/>
                <w:szCs w:val="20"/>
                <w14:ligatures w14:val="none"/>
              </w:rPr>
              <w:t>99.58)</w:t>
            </w:r>
          </w:p>
        </w:tc>
        <w:tc>
          <w:tcPr>
            <w:tcW w:w="350" w:type="pct"/>
            <w:vAlign w:val="center"/>
          </w:tcPr>
          <w:p w14:paraId="11B7FBAB" w14:textId="77777777" w:rsidR="0045282B" w:rsidRDefault="00000000">
            <w:pPr>
              <w:spacing w:line="320" w:lineRule="exact"/>
              <w:jc w:val="center"/>
              <w:rPr>
                <w:kern w:val="0"/>
                <w:szCs w:val="20"/>
                <w14:ligatures w14:val="none"/>
              </w:rPr>
            </w:pPr>
            <w:r>
              <w:rPr>
                <w:kern w:val="0"/>
                <w:szCs w:val="20"/>
                <w14:ligatures w14:val="none"/>
              </w:rPr>
              <w:t>98.70</w:t>
            </w:r>
          </w:p>
          <w:p w14:paraId="5A3E897D" w14:textId="77777777" w:rsidR="0045282B" w:rsidRDefault="00000000">
            <w:pPr>
              <w:spacing w:line="320" w:lineRule="exact"/>
              <w:jc w:val="center"/>
              <w:rPr>
                <w:kern w:val="0"/>
                <w:szCs w:val="20"/>
                <w14:ligatures w14:val="none"/>
              </w:rPr>
            </w:pPr>
            <w:r>
              <w:rPr>
                <w:kern w:val="0"/>
                <w:szCs w:val="20"/>
                <w14:ligatures w14:val="none"/>
              </w:rPr>
              <w:t>(96.98,</w:t>
            </w:r>
          </w:p>
          <w:p w14:paraId="2C2D6D5C" w14:textId="77777777" w:rsidR="0045282B" w:rsidRDefault="00000000">
            <w:pPr>
              <w:spacing w:line="320" w:lineRule="exact"/>
              <w:jc w:val="center"/>
              <w:rPr>
                <w:kern w:val="0"/>
                <w:szCs w:val="20"/>
                <w14:ligatures w14:val="none"/>
              </w:rPr>
            </w:pPr>
            <w:r>
              <w:rPr>
                <w:kern w:val="0"/>
                <w:szCs w:val="20"/>
                <w14:ligatures w14:val="none"/>
              </w:rPr>
              <w:t>99.66)</w:t>
            </w:r>
          </w:p>
        </w:tc>
        <w:tc>
          <w:tcPr>
            <w:tcW w:w="466" w:type="pct"/>
            <w:vAlign w:val="center"/>
          </w:tcPr>
          <w:p w14:paraId="65C919F1" w14:textId="77777777" w:rsidR="0045282B" w:rsidRDefault="00000000">
            <w:pPr>
              <w:spacing w:line="320" w:lineRule="exact"/>
              <w:jc w:val="center"/>
              <w:rPr>
                <w:kern w:val="0"/>
                <w:szCs w:val="20"/>
                <w14:ligatures w14:val="none"/>
              </w:rPr>
            </w:pPr>
            <w:r>
              <w:rPr>
                <w:kern w:val="0"/>
                <w:szCs w:val="20"/>
                <w14:ligatures w14:val="none"/>
              </w:rPr>
              <w:t>98.31</w:t>
            </w:r>
          </w:p>
          <w:p w14:paraId="6EF5233E" w14:textId="77777777" w:rsidR="0045282B" w:rsidRDefault="00000000">
            <w:pPr>
              <w:spacing w:line="320" w:lineRule="exact"/>
              <w:jc w:val="center"/>
              <w:rPr>
                <w:kern w:val="0"/>
                <w:szCs w:val="20"/>
                <w14:ligatures w14:val="none"/>
              </w:rPr>
            </w:pPr>
            <w:r>
              <w:rPr>
                <w:kern w:val="0"/>
                <w:szCs w:val="20"/>
                <w14:ligatures w14:val="none"/>
              </w:rPr>
              <w:t>(96.12,</w:t>
            </w:r>
          </w:p>
          <w:p w14:paraId="4D55E28E" w14:textId="77777777" w:rsidR="0045282B" w:rsidRDefault="00000000">
            <w:pPr>
              <w:spacing w:line="320" w:lineRule="exact"/>
              <w:jc w:val="center"/>
              <w:rPr>
                <w:kern w:val="0"/>
                <w:szCs w:val="20"/>
                <w14:ligatures w14:val="none"/>
              </w:rPr>
            </w:pPr>
            <w:r>
              <w:rPr>
                <w:kern w:val="0"/>
                <w:szCs w:val="20"/>
                <w14:ligatures w14:val="none"/>
              </w:rPr>
              <w:t>99.56)</w:t>
            </w:r>
          </w:p>
        </w:tc>
        <w:tc>
          <w:tcPr>
            <w:tcW w:w="367" w:type="pct"/>
            <w:vAlign w:val="center"/>
          </w:tcPr>
          <w:p w14:paraId="72E1441D" w14:textId="77777777" w:rsidR="0045282B" w:rsidRDefault="00000000">
            <w:pPr>
              <w:spacing w:line="320" w:lineRule="exact"/>
              <w:jc w:val="center"/>
              <w:rPr>
                <w:kern w:val="0"/>
                <w:szCs w:val="20"/>
                <w14:ligatures w14:val="none"/>
              </w:rPr>
            </w:pPr>
            <w:r>
              <w:rPr>
                <w:kern w:val="0"/>
                <w:szCs w:val="20"/>
                <w14:ligatures w14:val="none"/>
              </w:rPr>
              <w:t>95.62</w:t>
            </w:r>
          </w:p>
          <w:p w14:paraId="46FF0745" w14:textId="77777777" w:rsidR="0045282B" w:rsidRDefault="00000000">
            <w:pPr>
              <w:spacing w:line="320" w:lineRule="exact"/>
              <w:jc w:val="center"/>
              <w:rPr>
                <w:kern w:val="0"/>
                <w:szCs w:val="20"/>
                <w14:ligatures w14:val="none"/>
              </w:rPr>
            </w:pPr>
            <w:r>
              <w:rPr>
                <w:kern w:val="0"/>
                <w:szCs w:val="20"/>
                <w14:ligatures w14:val="none"/>
              </w:rPr>
              <w:t>(90.22,</w:t>
            </w:r>
          </w:p>
          <w:p w14:paraId="40C6A9EC" w14:textId="77777777" w:rsidR="0045282B" w:rsidRDefault="00000000">
            <w:pPr>
              <w:spacing w:line="320" w:lineRule="exact"/>
              <w:jc w:val="center"/>
              <w:rPr>
                <w:kern w:val="0"/>
                <w:szCs w:val="20"/>
                <w14:ligatures w14:val="none"/>
              </w:rPr>
            </w:pPr>
            <w:r>
              <w:rPr>
                <w:kern w:val="0"/>
                <w:szCs w:val="20"/>
                <w14:ligatures w14:val="none"/>
              </w:rPr>
              <w:t>98.70)</w:t>
            </w:r>
          </w:p>
        </w:tc>
        <w:tc>
          <w:tcPr>
            <w:tcW w:w="368" w:type="pct"/>
            <w:vAlign w:val="center"/>
          </w:tcPr>
          <w:p w14:paraId="2071A3FE" w14:textId="77777777" w:rsidR="0045282B" w:rsidRDefault="00000000">
            <w:pPr>
              <w:spacing w:line="320" w:lineRule="exact"/>
              <w:jc w:val="center"/>
              <w:rPr>
                <w:kern w:val="0"/>
                <w:szCs w:val="20"/>
                <w14:ligatures w14:val="none"/>
              </w:rPr>
            </w:pPr>
            <w:r>
              <w:rPr>
                <w:kern w:val="0"/>
                <w:szCs w:val="20"/>
                <w14:ligatures w14:val="none"/>
              </w:rPr>
              <w:t>97.95</w:t>
            </w:r>
          </w:p>
          <w:p w14:paraId="42AD1845" w14:textId="77777777" w:rsidR="0045282B" w:rsidRDefault="00000000">
            <w:pPr>
              <w:spacing w:line="320" w:lineRule="exact"/>
              <w:jc w:val="center"/>
              <w:rPr>
                <w:kern w:val="0"/>
                <w:szCs w:val="20"/>
                <w14:ligatures w14:val="none"/>
              </w:rPr>
            </w:pPr>
            <w:r>
              <w:rPr>
                <w:kern w:val="0"/>
                <w:szCs w:val="20"/>
                <w14:ligatures w14:val="none"/>
              </w:rPr>
              <w:t>(95.28,</w:t>
            </w:r>
          </w:p>
          <w:p w14:paraId="0588F679" w14:textId="77777777" w:rsidR="0045282B" w:rsidRDefault="00000000">
            <w:pPr>
              <w:spacing w:line="320" w:lineRule="exact"/>
              <w:jc w:val="center"/>
              <w:rPr>
                <w:kern w:val="0"/>
                <w:szCs w:val="20"/>
                <w14:ligatures w14:val="none"/>
              </w:rPr>
            </w:pPr>
            <w:r>
              <w:rPr>
                <w:kern w:val="0"/>
                <w:szCs w:val="20"/>
                <w14:ligatures w14:val="none"/>
              </w:rPr>
              <w:t>99.46)</w:t>
            </w:r>
          </w:p>
        </w:tc>
        <w:tc>
          <w:tcPr>
            <w:tcW w:w="368" w:type="pct"/>
            <w:vAlign w:val="center"/>
          </w:tcPr>
          <w:p w14:paraId="7264268B" w14:textId="77777777" w:rsidR="0045282B" w:rsidRDefault="00000000">
            <w:pPr>
              <w:spacing w:line="320" w:lineRule="exact"/>
              <w:jc w:val="center"/>
              <w:rPr>
                <w:kern w:val="0"/>
                <w:szCs w:val="20"/>
                <w14:ligatures w14:val="none"/>
              </w:rPr>
            </w:pPr>
            <w:r>
              <w:rPr>
                <w:kern w:val="0"/>
                <w:szCs w:val="20"/>
                <w14:ligatures w14:val="none"/>
              </w:rPr>
              <w:t>96.97</w:t>
            </w:r>
          </w:p>
          <w:p w14:paraId="0727913E" w14:textId="77777777" w:rsidR="0045282B" w:rsidRDefault="00000000">
            <w:pPr>
              <w:spacing w:line="320" w:lineRule="exact"/>
              <w:jc w:val="center"/>
              <w:rPr>
                <w:kern w:val="0"/>
                <w:szCs w:val="20"/>
                <w14:ligatures w14:val="none"/>
              </w:rPr>
            </w:pPr>
            <w:r>
              <w:rPr>
                <w:kern w:val="0"/>
                <w:szCs w:val="20"/>
                <w14:ligatures w14:val="none"/>
              </w:rPr>
              <w:t>(93.12,</w:t>
            </w:r>
          </w:p>
          <w:p w14:paraId="13FBBCFC" w14:textId="77777777" w:rsidR="0045282B" w:rsidRDefault="00000000">
            <w:pPr>
              <w:spacing w:line="320" w:lineRule="exact"/>
              <w:jc w:val="center"/>
              <w:rPr>
                <w:kern w:val="0"/>
                <w:szCs w:val="20"/>
                <w14:ligatures w14:val="none"/>
              </w:rPr>
            </w:pPr>
            <w:r>
              <w:rPr>
                <w:kern w:val="0"/>
                <w:szCs w:val="20"/>
                <w14:ligatures w14:val="none"/>
              </w:rPr>
              <w:t>99.18)</w:t>
            </w:r>
          </w:p>
        </w:tc>
      </w:tr>
      <w:tr w:rsidR="0045282B" w14:paraId="3A55A672" w14:textId="77777777">
        <w:trPr>
          <w:jc w:val="center"/>
        </w:trPr>
        <w:tc>
          <w:tcPr>
            <w:tcW w:w="695" w:type="pct"/>
            <w:vAlign w:val="center"/>
          </w:tcPr>
          <w:p w14:paraId="4AB015A2" w14:textId="77777777" w:rsidR="0045282B" w:rsidRDefault="00000000">
            <w:pPr>
              <w:spacing w:line="320" w:lineRule="exact"/>
              <w:jc w:val="center"/>
              <w:rPr>
                <w:kern w:val="0"/>
                <w:szCs w:val="20"/>
                <w14:ligatures w14:val="none"/>
              </w:rPr>
            </w:pPr>
            <w:r>
              <w:t>Institutional delivery</w:t>
            </w:r>
          </w:p>
        </w:tc>
        <w:tc>
          <w:tcPr>
            <w:tcW w:w="349" w:type="pct"/>
            <w:vAlign w:val="center"/>
          </w:tcPr>
          <w:p w14:paraId="603AC343" w14:textId="77777777" w:rsidR="0045282B" w:rsidRDefault="00000000">
            <w:pPr>
              <w:spacing w:line="320" w:lineRule="exact"/>
              <w:jc w:val="center"/>
              <w:rPr>
                <w:kern w:val="0"/>
                <w:szCs w:val="20"/>
                <w14:ligatures w14:val="none"/>
              </w:rPr>
            </w:pPr>
            <w:r>
              <w:rPr>
                <w:kern w:val="0"/>
                <w:szCs w:val="20"/>
                <w14:ligatures w14:val="none"/>
              </w:rPr>
              <w:t>46.71</w:t>
            </w:r>
          </w:p>
          <w:p w14:paraId="4961D242" w14:textId="77777777" w:rsidR="0045282B" w:rsidRDefault="00000000">
            <w:pPr>
              <w:spacing w:line="320" w:lineRule="exact"/>
              <w:jc w:val="center"/>
              <w:rPr>
                <w:kern w:val="0"/>
                <w:szCs w:val="20"/>
                <w14:ligatures w14:val="none"/>
              </w:rPr>
            </w:pPr>
            <w:r>
              <w:rPr>
                <w:rFonts w:hint="eastAsia"/>
                <w:kern w:val="0"/>
                <w:szCs w:val="20"/>
                <w14:ligatures w14:val="none"/>
              </w:rPr>
              <w:t>(23.53,</w:t>
            </w:r>
          </w:p>
          <w:p w14:paraId="48CBFD8D" w14:textId="77777777" w:rsidR="0045282B" w:rsidRDefault="00000000">
            <w:pPr>
              <w:spacing w:line="320" w:lineRule="exact"/>
              <w:jc w:val="center"/>
              <w:rPr>
                <w:kern w:val="0"/>
                <w:szCs w:val="20"/>
                <w14:ligatures w14:val="none"/>
              </w:rPr>
            </w:pPr>
            <w:r>
              <w:rPr>
                <w:kern w:val="0"/>
                <w:szCs w:val="20"/>
                <w14:ligatures w14:val="none"/>
              </w:rPr>
              <w:t>(70.67)</w:t>
            </w:r>
          </w:p>
        </w:tc>
        <w:tc>
          <w:tcPr>
            <w:tcW w:w="408" w:type="pct"/>
            <w:vAlign w:val="center"/>
          </w:tcPr>
          <w:p w14:paraId="54CAE050" w14:textId="77777777" w:rsidR="0045282B" w:rsidRDefault="00000000">
            <w:pPr>
              <w:spacing w:line="320" w:lineRule="exact"/>
              <w:jc w:val="center"/>
              <w:rPr>
                <w:kern w:val="0"/>
                <w:szCs w:val="20"/>
                <w14:ligatures w14:val="none"/>
              </w:rPr>
            </w:pPr>
            <w:r>
              <w:rPr>
                <w:kern w:val="0"/>
                <w:szCs w:val="20"/>
                <w14:ligatures w14:val="none"/>
              </w:rPr>
              <w:t>70</w:t>
            </w:r>
            <w:r>
              <w:rPr>
                <w:rFonts w:hint="eastAsia"/>
                <w:kern w:val="0"/>
                <w:szCs w:val="20"/>
                <w14:ligatures w14:val="none"/>
              </w:rPr>
              <w:t>.00</w:t>
            </w:r>
          </w:p>
          <w:p w14:paraId="060C51F4" w14:textId="77777777" w:rsidR="0045282B" w:rsidRDefault="00000000">
            <w:pPr>
              <w:spacing w:line="320" w:lineRule="exact"/>
              <w:jc w:val="center"/>
              <w:rPr>
                <w:kern w:val="0"/>
                <w:szCs w:val="20"/>
                <w14:ligatures w14:val="none"/>
              </w:rPr>
            </w:pPr>
            <w:r>
              <w:rPr>
                <w:kern w:val="0"/>
                <w:szCs w:val="20"/>
                <w14:ligatures w14:val="none"/>
              </w:rPr>
              <w:t>(47.67,</w:t>
            </w:r>
          </w:p>
          <w:p w14:paraId="21B0BEE8" w14:textId="77777777" w:rsidR="0045282B" w:rsidRDefault="00000000">
            <w:pPr>
              <w:spacing w:line="320" w:lineRule="exact"/>
              <w:jc w:val="center"/>
              <w:rPr>
                <w:kern w:val="0"/>
                <w:szCs w:val="20"/>
                <w14:ligatures w14:val="none"/>
              </w:rPr>
            </w:pPr>
            <w:r>
              <w:rPr>
                <w:kern w:val="0"/>
                <w:szCs w:val="20"/>
                <w14:ligatures w14:val="none"/>
              </w:rPr>
              <w:t>88.28)</w:t>
            </w:r>
          </w:p>
        </w:tc>
        <w:tc>
          <w:tcPr>
            <w:tcW w:w="408" w:type="pct"/>
            <w:vAlign w:val="center"/>
          </w:tcPr>
          <w:p w14:paraId="149885C7" w14:textId="77777777" w:rsidR="0045282B" w:rsidRDefault="00000000">
            <w:pPr>
              <w:spacing w:line="320" w:lineRule="exact"/>
              <w:jc w:val="center"/>
              <w:rPr>
                <w:kern w:val="0"/>
                <w:szCs w:val="20"/>
                <w14:ligatures w14:val="none"/>
              </w:rPr>
            </w:pPr>
            <w:r>
              <w:rPr>
                <w:kern w:val="0"/>
                <w:szCs w:val="20"/>
                <w14:ligatures w14:val="none"/>
              </w:rPr>
              <w:t>96.54</w:t>
            </w:r>
          </w:p>
          <w:p w14:paraId="3A50DF50" w14:textId="77777777" w:rsidR="0045282B" w:rsidRDefault="00000000">
            <w:pPr>
              <w:spacing w:line="320" w:lineRule="exact"/>
              <w:jc w:val="center"/>
              <w:rPr>
                <w:kern w:val="0"/>
                <w:szCs w:val="20"/>
                <w14:ligatures w14:val="none"/>
              </w:rPr>
            </w:pPr>
            <w:r>
              <w:rPr>
                <w:rFonts w:hint="eastAsia"/>
                <w:kern w:val="0"/>
                <w:szCs w:val="20"/>
                <w14:ligatures w14:val="none"/>
              </w:rPr>
              <w:t>(92.16,</w:t>
            </w:r>
          </w:p>
          <w:p w14:paraId="4B93C67F" w14:textId="77777777" w:rsidR="0045282B" w:rsidRDefault="00000000">
            <w:pPr>
              <w:spacing w:line="320" w:lineRule="exact"/>
              <w:jc w:val="center"/>
              <w:rPr>
                <w:kern w:val="0"/>
                <w:szCs w:val="20"/>
                <w14:ligatures w14:val="none"/>
              </w:rPr>
            </w:pPr>
            <w:r>
              <w:rPr>
                <w:kern w:val="0"/>
                <w:szCs w:val="20"/>
                <w14:ligatures w14:val="none"/>
              </w:rPr>
              <w:t>99.18)</w:t>
            </w:r>
          </w:p>
        </w:tc>
        <w:tc>
          <w:tcPr>
            <w:tcW w:w="406" w:type="pct"/>
            <w:vAlign w:val="center"/>
          </w:tcPr>
          <w:p w14:paraId="7F32C615" w14:textId="77777777" w:rsidR="0045282B" w:rsidRDefault="00000000">
            <w:pPr>
              <w:spacing w:line="320" w:lineRule="exact"/>
              <w:jc w:val="center"/>
              <w:rPr>
                <w:kern w:val="0"/>
                <w:szCs w:val="20"/>
                <w14:ligatures w14:val="none"/>
              </w:rPr>
            </w:pPr>
            <w:r>
              <w:rPr>
                <w:kern w:val="0"/>
                <w:szCs w:val="20"/>
                <w14:ligatures w14:val="none"/>
              </w:rPr>
              <w:t>98.98</w:t>
            </w:r>
          </w:p>
          <w:p w14:paraId="59E60C90" w14:textId="77777777" w:rsidR="0045282B" w:rsidRDefault="00000000">
            <w:pPr>
              <w:spacing w:line="320" w:lineRule="exact"/>
              <w:jc w:val="center"/>
              <w:rPr>
                <w:kern w:val="0"/>
                <w:szCs w:val="20"/>
                <w14:ligatures w14:val="none"/>
              </w:rPr>
            </w:pPr>
            <w:r>
              <w:rPr>
                <w:kern w:val="0"/>
                <w:szCs w:val="20"/>
                <w14:ligatures w14:val="none"/>
              </w:rPr>
              <w:t>(97.8</w:t>
            </w:r>
            <w:r>
              <w:rPr>
                <w:rFonts w:hint="eastAsia"/>
                <w:kern w:val="0"/>
                <w:szCs w:val="20"/>
                <w14:ligatures w14:val="none"/>
              </w:rPr>
              <w:t>0,</w:t>
            </w:r>
          </w:p>
          <w:p w14:paraId="697CD0BE" w14:textId="77777777" w:rsidR="0045282B" w:rsidRDefault="00000000">
            <w:pPr>
              <w:spacing w:line="320" w:lineRule="exact"/>
              <w:jc w:val="center"/>
              <w:rPr>
                <w:kern w:val="0"/>
                <w:szCs w:val="20"/>
                <w14:ligatures w14:val="none"/>
              </w:rPr>
            </w:pPr>
            <w:r>
              <w:rPr>
                <w:kern w:val="0"/>
                <w:szCs w:val="20"/>
                <w14:ligatures w14:val="none"/>
              </w:rPr>
              <w:t>99.73)</w:t>
            </w:r>
          </w:p>
        </w:tc>
        <w:tc>
          <w:tcPr>
            <w:tcW w:w="408" w:type="pct"/>
            <w:vAlign w:val="center"/>
          </w:tcPr>
          <w:p w14:paraId="74610075" w14:textId="77777777" w:rsidR="0045282B" w:rsidRDefault="00000000">
            <w:pPr>
              <w:spacing w:line="320" w:lineRule="exact"/>
              <w:jc w:val="center"/>
              <w:rPr>
                <w:kern w:val="0"/>
                <w:szCs w:val="20"/>
                <w14:ligatures w14:val="none"/>
              </w:rPr>
            </w:pPr>
            <w:r>
              <w:rPr>
                <w:kern w:val="0"/>
                <w:szCs w:val="20"/>
                <w14:ligatures w14:val="none"/>
              </w:rPr>
              <w:t>75.26</w:t>
            </w:r>
          </w:p>
          <w:p w14:paraId="485B76E0" w14:textId="77777777" w:rsidR="0045282B" w:rsidRDefault="00000000">
            <w:pPr>
              <w:spacing w:line="320" w:lineRule="exact"/>
              <w:jc w:val="center"/>
              <w:rPr>
                <w:kern w:val="0"/>
                <w:szCs w:val="20"/>
                <w14:ligatures w14:val="none"/>
              </w:rPr>
            </w:pPr>
            <w:r>
              <w:rPr>
                <w:kern w:val="0"/>
                <w:szCs w:val="20"/>
                <w14:ligatures w14:val="none"/>
              </w:rPr>
              <w:t>(68.71,</w:t>
            </w:r>
          </w:p>
          <w:p w14:paraId="77EC3847" w14:textId="77777777" w:rsidR="0045282B" w:rsidRDefault="00000000">
            <w:pPr>
              <w:spacing w:line="320" w:lineRule="exact"/>
              <w:jc w:val="center"/>
              <w:rPr>
                <w:kern w:val="0"/>
                <w:szCs w:val="20"/>
                <w14:ligatures w14:val="none"/>
              </w:rPr>
            </w:pPr>
            <w:r>
              <w:rPr>
                <w:kern w:val="0"/>
                <w:szCs w:val="20"/>
                <w14:ligatures w14:val="none"/>
              </w:rPr>
              <w:t>81.40)</w:t>
            </w:r>
          </w:p>
        </w:tc>
        <w:tc>
          <w:tcPr>
            <w:tcW w:w="407" w:type="pct"/>
            <w:vAlign w:val="center"/>
          </w:tcPr>
          <w:p w14:paraId="3C37F1E1" w14:textId="77777777" w:rsidR="0045282B" w:rsidRDefault="00000000">
            <w:pPr>
              <w:spacing w:line="320" w:lineRule="exact"/>
              <w:jc w:val="center"/>
              <w:rPr>
                <w:kern w:val="0"/>
                <w:szCs w:val="20"/>
                <w14:ligatures w14:val="none"/>
              </w:rPr>
            </w:pPr>
            <w:r>
              <w:rPr>
                <w:kern w:val="0"/>
                <w:szCs w:val="20"/>
                <w14:ligatures w14:val="none"/>
              </w:rPr>
              <w:t>86.79</w:t>
            </w:r>
          </w:p>
          <w:p w14:paraId="494728C4" w14:textId="77777777" w:rsidR="0045282B" w:rsidRDefault="00000000">
            <w:pPr>
              <w:spacing w:line="320" w:lineRule="exact"/>
              <w:jc w:val="center"/>
              <w:rPr>
                <w:kern w:val="0"/>
                <w:szCs w:val="20"/>
                <w14:ligatures w14:val="none"/>
              </w:rPr>
            </w:pPr>
            <w:r>
              <w:rPr>
                <w:kern w:val="0"/>
                <w:szCs w:val="20"/>
                <w14:ligatures w14:val="none"/>
              </w:rPr>
              <w:t>(82.64,</w:t>
            </w:r>
          </w:p>
          <w:p w14:paraId="49F3D3D9" w14:textId="77777777" w:rsidR="0045282B" w:rsidRDefault="00000000">
            <w:pPr>
              <w:spacing w:line="320" w:lineRule="exact"/>
              <w:jc w:val="center"/>
              <w:rPr>
                <w:kern w:val="0"/>
                <w:szCs w:val="20"/>
                <w14:ligatures w14:val="none"/>
              </w:rPr>
            </w:pPr>
            <w:r>
              <w:rPr>
                <w:kern w:val="0"/>
                <w:szCs w:val="20"/>
                <w14:ligatures w14:val="none"/>
              </w:rPr>
              <w:t>90.51)</w:t>
            </w:r>
          </w:p>
        </w:tc>
        <w:tc>
          <w:tcPr>
            <w:tcW w:w="350" w:type="pct"/>
            <w:vAlign w:val="center"/>
          </w:tcPr>
          <w:p w14:paraId="2A131435" w14:textId="77777777" w:rsidR="0045282B" w:rsidRDefault="00000000">
            <w:pPr>
              <w:spacing w:line="320" w:lineRule="exact"/>
              <w:jc w:val="center"/>
              <w:rPr>
                <w:kern w:val="0"/>
                <w:szCs w:val="20"/>
                <w14:ligatures w14:val="none"/>
              </w:rPr>
            </w:pPr>
            <w:r>
              <w:rPr>
                <w:kern w:val="0"/>
                <w:szCs w:val="20"/>
                <w14:ligatures w14:val="none"/>
              </w:rPr>
              <w:t>84.58</w:t>
            </w:r>
          </w:p>
          <w:p w14:paraId="38FB1011" w14:textId="77777777" w:rsidR="0045282B" w:rsidRDefault="00000000">
            <w:pPr>
              <w:spacing w:line="320" w:lineRule="exact"/>
              <w:jc w:val="center"/>
              <w:rPr>
                <w:kern w:val="0"/>
                <w:szCs w:val="20"/>
                <w14:ligatures w14:val="none"/>
              </w:rPr>
            </w:pPr>
            <w:r>
              <w:rPr>
                <w:kern w:val="0"/>
                <w:szCs w:val="20"/>
                <w14:ligatures w14:val="none"/>
              </w:rPr>
              <w:t>(79.91,</w:t>
            </w:r>
          </w:p>
          <w:p w14:paraId="12A43BB6" w14:textId="77777777" w:rsidR="0045282B" w:rsidRDefault="00000000">
            <w:pPr>
              <w:spacing w:line="320" w:lineRule="exact"/>
              <w:jc w:val="center"/>
              <w:rPr>
                <w:kern w:val="0"/>
                <w:szCs w:val="20"/>
                <w14:ligatures w14:val="none"/>
              </w:rPr>
            </w:pPr>
            <w:r>
              <w:rPr>
                <w:kern w:val="0"/>
                <w:szCs w:val="20"/>
                <w14:ligatures w14:val="none"/>
              </w:rPr>
              <w:t>88.89)</w:t>
            </w:r>
          </w:p>
        </w:tc>
        <w:tc>
          <w:tcPr>
            <w:tcW w:w="466" w:type="pct"/>
            <w:vAlign w:val="center"/>
          </w:tcPr>
          <w:p w14:paraId="41937F4C" w14:textId="77777777" w:rsidR="0045282B" w:rsidRDefault="00000000">
            <w:pPr>
              <w:spacing w:line="320" w:lineRule="exact"/>
              <w:jc w:val="center"/>
              <w:rPr>
                <w:kern w:val="0"/>
                <w:szCs w:val="20"/>
                <w14:ligatures w14:val="none"/>
              </w:rPr>
            </w:pPr>
            <w:r>
              <w:rPr>
                <w:kern w:val="0"/>
                <w:szCs w:val="20"/>
                <w14:ligatures w14:val="none"/>
              </w:rPr>
              <w:t>79.91</w:t>
            </w:r>
          </w:p>
          <w:p w14:paraId="528759B4" w14:textId="77777777" w:rsidR="0045282B" w:rsidRDefault="00000000">
            <w:pPr>
              <w:spacing w:line="320" w:lineRule="exact"/>
              <w:jc w:val="center"/>
              <w:rPr>
                <w:kern w:val="0"/>
                <w:szCs w:val="20"/>
                <w14:ligatures w14:val="none"/>
              </w:rPr>
            </w:pPr>
            <w:r>
              <w:rPr>
                <w:kern w:val="0"/>
                <w:szCs w:val="20"/>
                <w14:ligatures w14:val="none"/>
              </w:rPr>
              <w:t>(74.31,</w:t>
            </w:r>
          </w:p>
          <w:p w14:paraId="2D893917" w14:textId="77777777" w:rsidR="0045282B" w:rsidRDefault="00000000">
            <w:pPr>
              <w:spacing w:line="320" w:lineRule="exact"/>
              <w:jc w:val="center"/>
              <w:rPr>
                <w:kern w:val="0"/>
                <w:szCs w:val="20"/>
                <w14:ligatures w14:val="none"/>
              </w:rPr>
            </w:pPr>
            <w:r>
              <w:rPr>
                <w:kern w:val="0"/>
                <w:szCs w:val="20"/>
                <w14:ligatures w14:val="none"/>
              </w:rPr>
              <w:t>85.29)</w:t>
            </w:r>
          </w:p>
        </w:tc>
        <w:tc>
          <w:tcPr>
            <w:tcW w:w="367" w:type="pct"/>
            <w:vAlign w:val="center"/>
          </w:tcPr>
          <w:p w14:paraId="045FF403" w14:textId="77777777" w:rsidR="0045282B" w:rsidRDefault="00000000">
            <w:pPr>
              <w:spacing w:line="320" w:lineRule="exact"/>
              <w:jc w:val="center"/>
              <w:rPr>
                <w:kern w:val="0"/>
                <w:szCs w:val="20"/>
                <w14:ligatures w14:val="none"/>
              </w:rPr>
            </w:pPr>
            <w:r>
              <w:rPr>
                <w:kern w:val="0"/>
                <w:szCs w:val="20"/>
                <w14:ligatures w14:val="none"/>
              </w:rPr>
              <w:t>87.41</w:t>
            </w:r>
          </w:p>
          <w:p w14:paraId="7020C398" w14:textId="77777777" w:rsidR="0045282B" w:rsidRDefault="00000000">
            <w:pPr>
              <w:spacing w:line="320" w:lineRule="exact"/>
              <w:jc w:val="center"/>
              <w:rPr>
                <w:kern w:val="0"/>
                <w:szCs w:val="20"/>
                <w14:ligatures w14:val="none"/>
              </w:rPr>
            </w:pPr>
            <w:r>
              <w:rPr>
                <w:kern w:val="0"/>
                <w:szCs w:val="20"/>
                <w14:ligatures w14:val="none"/>
              </w:rPr>
              <w:t>(83.44,</w:t>
            </w:r>
          </w:p>
          <w:p w14:paraId="33FC9A60" w14:textId="77777777" w:rsidR="0045282B" w:rsidRDefault="00000000">
            <w:pPr>
              <w:spacing w:line="320" w:lineRule="exact"/>
              <w:jc w:val="center"/>
              <w:rPr>
                <w:kern w:val="0"/>
                <w:szCs w:val="20"/>
                <w14:ligatures w14:val="none"/>
              </w:rPr>
            </w:pPr>
            <w:r>
              <w:rPr>
                <w:kern w:val="0"/>
                <w:szCs w:val="20"/>
                <w14:ligatures w14:val="none"/>
              </w:rPr>
              <w:t>91.00)</w:t>
            </w:r>
          </w:p>
        </w:tc>
        <w:tc>
          <w:tcPr>
            <w:tcW w:w="368" w:type="pct"/>
            <w:vAlign w:val="center"/>
          </w:tcPr>
          <w:p w14:paraId="7CBB2DF6" w14:textId="77777777" w:rsidR="0045282B" w:rsidRDefault="00000000">
            <w:pPr>
              <w:spacing w:line="320" w:lineRule="exact"/>
              <w:jc w:val="center"/>
              <w:rPr>
                <w:kern w:val="0"/>
                <w:szCs w:val="20"/>
                <w14:ligatures w14:val="none"/>
              </w:rPr>
            </w:pPr>
            <w:r>
              <w:rPr>
                <w:kern w:val="0"/>
                <w:szCs w:val="20"/>
                <w14:ligatures w14:val="none"/>
              </w:rPr>
              <w:t>94.94</w:t>
            </w:r>
          </w:p>
          <w:p w14:paraId="33DF3572" w14:textId="77777777" w:rsidR="0045282B" w:rsidRDefault="00000000">
            <w:pPr>
              <w:spacing w:line="320" w:lineRule="exact"/>
              <w:jc w:val="center"/>
              <w:rPr>
                <w:kern w:val="0"/>
                <w:szCs w:val="20"/>
                <w14:ligatures w14:val="none"/>
              </w:rPr>
            </w:pPr>
            <w:r>
              <w:rPr>
                <w:kern w:val="0"/>
                <w:szCs w:val="20"/>
                <w14:ligatures w14:val="none"/>
              </w:rPr>
              <w:t>(93.17,</w:t>
            </w:r>
          </w:p>
          <w:p w14:paraId="151232A7" w14:textId="77777777" w:rsidR="0045282B" w:rsidRDefault="00000000">
            <w:pPr>
              <w:spacing w:line="320" w:lineRule="exact"/>
              <w:jc w:val="center"/>
              <w:rPr>
                <w:kern w:val="0"/>
                <w:szCs w:val="20"/>
                <w14:ligatures w14:val="none"/>
              </w:rPr>
            </w:pPr>
            <w:r>
              <w:rPr>
                <w:kern w:val="0"/>
                <w:szCs w:val="20"/>
                <w14:ligatures w14:val="none"/>
              </w:rPr>
              <w:t>96.47)</w:t>
            </w:r>
          </w:p>
        </w:tc>
        <w:tc>
          <w:tcPr>
            <w:tcW w:w="368" w:type="pct"/>
            <w:vAlign w:val="center"/>
          </w:tcPr>
          <w:p w14:paraId="762DFB25" w14:textId="77777777" w:rsidR="0045282B" w:rsidRDefault="00000000">
            <w:pPr>
              <w:spacing w:line="320" w:lineRule="exact"/>
              <w:jc w:val="center"/>
              <w:rPr>
                <w:kern w:val="0"/>
                <w:szCs w:val="20"/>
                <w14:ligatures w14:val="none"/>
              </w:rPr>
            </w:pPr>
            <w:r>
              <w:rPr>
                <w:kern w:val="0"/>
                <w:szCs w:val="20"/>
                <w14:ligatures w14:val="none"/>
              </w:rPr>
              <w:t>96.76</w:t>
            </w:r>
          </w:p>
          <w:p w14:paraId="5D08A969" w14:textId="77777777" w:rsidR="0045282B" w:rsidRDefault="00000000">
            <w:pPr>
              <w:spacing w:line="320" w:lineRule="exact"/>
              <w:jc w:val="center"/>
              <w:rPr>
                <w:kern w:val="0"/>
                <w:szCs w:val="20"/>
                <w14:ligatures w14:val="none"/>
              </w:rPr>
            </w:pPr>
            <w:r>
              <w:rPr>
                <w:kern w:val="0"/>
                <w:szCs w:val="20"/>
                <w14:ligatures w14:val="none"/>
              </w:rPr>
              <w:t>(95.58,</w:t>
            </w:r>
          </w:p>
          <w:p w14:paraId="3057FB6F" w14:textId="77777777" w:rsidR="0045282B" w:rsidRDefault="00000000">
            <w:pPr>
              <w:spacing w:line="320" w:lineRule="exact"/>
              <w:jc w:val="center"/>
              <w:rPr>
                <w:kern w:val="0"/>
                <w:szCs w:val="20"/>
                <w14:ligatures w14:val="none"/>
              </w:rPr>
            </w:pPr>
            <w:r>
              <w:rPr>
                <w:kern w:val="0"/>
                <w:szCs w:val="20"/>
                <w14:ligatures w14:val="none"/>
              </w:rPr>
              <w:t>97.73)</w:t>
            </w:r>
          </w:p>
        </w:tc>
      </w:tr>
      <w:tr w:rsidR="0045282B" w14:paraId="6FA99253" w14:textId="77777777">
        <w:trPr>
          <w:jc w:val="center"/>
        </w:trPr>
        <w:tc>
          <w:tcPr>
            <w:tcW w:w="695" w:type="pct"/>
            <w:vAlign w:val="center"/>
          </w:tcPr>
          <w:p w14:paraId="02DF2415" w14:textId="77777777" w:rsidR="0045282B" w:rsidRDefault="00000000">
            <w:pPr>
              <w:spacing w:line="320" w:lineRule="exact"/>
              <w:jc w:val="center"/>
              <w:rPr>
                <w:kern w:val="0"/>
                <w:szCs w:val="20"/>
                <w14:ligatures w14:val="none"/>
              </w:rPr>
            </w:pPr>
            <w:r>
              <w:t>Skilled birth attendance</w:t>
            </w:r>
          </w:p>
        </w:tc>
        <w:tc>
          <w:tcPr>
            <w:tcW w:w="349" w:type="pct"/>
            <w:vAlign w:val="center"/>
          </w:tcPr>
          <w:p w14:paraId="4577E3BD" w14:textId="77777777" w:rsidR="0045282B" w:rsidRDefault="00000000">
            <w:pPr>
              <w:spacing w:line="320" w:lineRule="exact"/>
              <w:jc w:val="center"/>
              <w:rPr>
                <w:kern w:val="0"/>
                <w:szCs w:val="20"/>
                <w14:ligatures w14:val="none"/>
              </w:rPr>
            </w:pPr>
            <w:r>
              <w:rPr>
                <w:kern w:val="0"/>
                <w:szCs w:val="20"/>
                <w14:ligatures w14:val="none"/>
              </w:rPr>
              <w:t>60.94</w:t>
            </w:r>
          </w:p>
          <w:p w14:paraId="2368A6A7" w14:textId="77777777" w:rsidR="0045282B" w:rsidRDefault="00000000">
            <w:pPr>
              <w:spacing w:line="320" w:lineRule="exact"/>
              <w:jc w:val="center"/>
              <w:rPr>
                <w:kern w:val="0"/>
                <w:szCs w:val="20"/>
                <w14:ligatures w14:val="none"/>
              </w:rPr>
            </w:pPr>
            <w:r>
              <w:rPr>
                <w:kern w:val="0"/>
                <w:szCs w:val="20"/>
                <w14:ligatures w14:val="none"/>
              </w:rPr>
              <w:t>(54.86, 66.91)</w:t>
            </w:r>
          </w:p>
        </w:tc>
        <w:tc>
          <w:tcPr>
            <w:tcW w:w="408" w:type="pct"/>
            <w:vAlign w:val="center"/>
          </w:tcPr>
          <w:p w14:paraId="00CE08BF" w14:textId="77777777" w:rsidR="0045282B" w:rsidRDefault="00000000">
            <w:pPr>
              <w:spacing w:line="320" w:lineRule="exact"/>
              <w:jc w:val="center"/>
              <w:rPr>
                <w:kern w:val="0"/>
                <w:szCs w:val="20"/>
                <w14:ligatures w14:val="none"/>
              </w:rPr>
            </w:pPr>
            <w:r>
              <w:rPr>
                <w:kern w:val="0"/>
                <w:szCs w:val="20"/>
                <w14:ligatures w14:val="none"/>
              </w:rPr>
              <w:t>72.22</w:t>
            </w:r>
          </w:p>
          <w:p w14:paraId="7B324413" w14:textId="77777777" w:rsidR="0045282B" w:rsidRDefault="00000000">
            <w:pPr>
              <w:spacing w:line="320" w:lineRule="exact"/>
              <w:jc w:val="center"/>
              <w:rPr>
                <w:kern w:val="0"/>
                <w:szCs w:val="20"/>
                <w14:ligatures w14:val="none"/>
              </w:rPr>
            </w:pPr>
            <w:r>
              <w:rPr>
                <w:kern w:val="0"/>
                <w:szCs w:val="20"/>
                <w14:ligatures w14:val="none"/>
              </w:rPr>
              <w:t>(67.08,</w:t>
            </w:r>
          </w:p>
          <w:p w14:paraId="526A920D" w14:textId="77777777" w:rsidR="0045282B" w:rsidRDefault="00000000">
            <w:pPr>
              <w:spacing w:line="320" w:lineRule="exact"/>
              <w:jc w:val="center"/>
              <w:rPr>
                <w:kern w:val="0"/>
                <w:szCs w:val="20"/>
                <w14:ligatures w14:val="none"/>
              </w:rPr>
            </w:pPr>
            <w:r>
              <w:rPr>
                <w:kern w:val="0"/>
                <w:szCs w:val="20"/>
                <w14:ligatures w14:val="none"/>
              </w:rPr>
              <w:t>77.07)</w:t>
            </w:r>
          </w:p>
        </w:tc>
        <w:tc>
          <w:tcPr>
            <w:tcW w:w="408" w:type="pct"/>
            <w:vAlign w:val="center"/>
          </w:tcPr>
          <w:p w14:paraId="5D71D98F" w14:textId="77777777" w:rsidR="0045282B" w:rsidRDefault="00000000">
            <w:pPr>
              <w:spacing w:line="320" w:lineRule="exact"/>
              <w:jc w:val="center"/>
              <w:rPr>
                <w:kern w:val="0"/>
                <w:szCs w:val="20"/>
                <w14:ligatures w14:val="none"/>
              </w:rPr>
            </w:pPr>
            <w:r>
              <w:rPr>
                <w:kern w:val="0"/>
                <w:szCs w:val="20"/>
                <w14:ligatures w14:val="none"/>
              </w:rPr>
              <w:t>82.66</w:t>
            </w:r>
          </w:p>
          <w:p w14:paraId="73B41ECF" w14:textId="77777777" w:rsidR="0045282B" w:rsidRDefault="00000000">
            <w:pPr>
              <w:spacing w:line="320" w:lineRule="exact"/>
              <w:jc w:val="center"/>
              <w:rPr>
                <w:kern w:val="0"/>
                <w:szCs w:val="20"/>
                <w14:ligatures w14:val="none"/>
              </w:rPr>
            </w:pPr>
            <w:r>
              <w:rPr>
                <w:kern w:val="0"/>
                <w:szCs w:val="20"/>
                <w14:ligatures w14:val="none"/>
              </w:rPr>
              <w:t>(78.99</w:t>
            </w:r>
            <w:r>
              <w:rPr>
                <w:rFonts w:hint="eastAsia"/>
                <w:kern w:val="0"/>
                <w:szCs w:val="20"/>
                <w14:ligatures w14:val="none"/>
              </w:rPr>
              <w:t>,</w:t>
            </w:r>
          </w:p>
          <w:p w14:paraId="600EDF90" w14:textId="77777777" w:rsidR="0045282B" w:rsidRDefault="00000000">
            <w:pPr>
              <w:spacing w:line="320" w:lineRule="exact"/>
              <w:jc w:val="center"/>
              <w:rPr>
                <w:kern w:val="0"/>
                <w:szCs w:val="20"/>
                <w14:ligatures w14:val="none"/>
              </w:rPr>
            </w:pPr>
            <w:r>
              <w:rPr>
                <w:kern w:val="0"/>
                <w:szCs w:val="20"/>
                <w14:ligatures w14:val="none"/>
              </w:rPr>
              <w:t>86.21)</w:t>
            </w:r>
          </w:p>
        </w:tc>
        <w:tc>
          <w:tcPr>
            <w:tcW w:w="406" w:type="pct"/>
            <w:vAlign w:val="center"/>
          </w:tcPr>
          <w:p w14:paraId="35A37499" w14:textId="77777777" w:rsidR="0045282B" w:rsidRDefault="00000000">
            <w:pPr>
              <w:spacing w:line="320" w:lineRule="exact"/>
              <w:jc w:val="center"/>
              <w:rPr>
                <w:kern w:val="0"/>
                <w:szCs w:val="20"/>
                <w14:ligatures w14:val="none"/>
              </w:rPr>
            </w:pPr>
            <w:r>
              <w:rPr>
                <w:kern w:val="0"/>
                <w:szCs w:val="20"/>
                <w14:ligatures w14:val="none"/>
              </w:rPr>
              <w:t>91.44 (89.43</w:t>
            </w:r>
            <w:r>
              <w:rPr>
                <w:rFonts w:hint="eastAsia"/>
                <w:kern w:val="0"/>
                <w:szCs w:val="20"/>
                <w14:ligatures w14:val="none"/>
              </w:rPr>
              <w:t>,</w:t>
            </w:r>
          </w:p>
          <w:p w14:paraId="5ABCF0E4" w14:textId="77777777" w:rsidR="0045282B" w:rsidRDefault="00000000">
            <w:pPr>
              <w:spacing w:line="320" w:lineRule="exact"/>
              <w:jc w:val="center"/>
              <w:rPr>
                <w:kern w:val="0"/>
                <w:szCs w:val="20"/>
                <w14:ligatures w14:val="none"/>
              </w:rPr>
            </w:pPr>
            <w:r>
              <w:rPr>
                <w:kern w:val="0"/>
                <w:szCs w:val="20"/>
                <w14:ligatures w14:val="none"/>
              </w:rPr>
              <w:t>93.4)</w:t>
            </w:r>
          </w:p>
        </w:tc>
        <w:tc>
          <w:tcPr>
            <w:tcW w:w="408" w:type="pct"/>
            <w:vAlign w:val="center"/>
          </w:tcPr>
          <w:p w14:paraId="1D723678" w14:textId="77777777" w:rsidR="0045282B" w:rsidRDefault="00000000">
            <w:pPr>
              <w:spacing w:line="320" w:lineRule="exact"/>
              <w:jc w:val="center"/>
              <w:rPr>
                <w:kern w:val="0"/>
                <w:szCs w:val="20"/>
                <w14:ligatures w14:val="none"/>
              </w:rPr>
            </w:pPr>
            <w:r>
              <w:rPr>
                <w:kern w:val="0"/>
                <w:szCs w:val="20"/>
                <w14:ligatures w14:val="none"/>
              </w:rPr>
              <w:t>69.75</w:t>
            </w:r>
          </w:p>
          <w:p w14:paraId="41A052B0" w14:textId="77777777" w:rsidR="0045282B" w:rsidRDefault="00000000">
            <w:pPr>
              <w:spacing w:line="320" w:lineRule="exact"/>
              <w:jc w:val="center"/>
              <w:rPr>
                <w:kern w:val="0"/>
                <w:szCs w:val="20"/>
                <w14:ligatures w14:val="none"/>
              </w:rPr>
            </w:pPr>
            <w:r>
              <w:rPr>
                <w:kern w:val="0"/>
                <w:szCs w:val="20"/>
                <w14:ligatures w14:val="none"/>
              </w:rPr>
              <w:t>(58.88,</w:t>
            </w:r>
          </w:p>
          <w:p w14:paraId="3E911383" w14:textId="77777777" w:rsidR="0045282B" w:rsidRDefault="00000000">
            <w:pPr>
              <w:spacing w:line="320" w:lineRule="exact"/>
              <w:jc w:val="center"/>
              <w:rPr>
                <w:kern w:val="0"/>
                <w:szCs w:val="20"/>
                <w14:ligatures w14:val="none"/>
              </w:rPr>
            </w:pPr>
            <w:r>
              <w:rPr>
                <w:kern w:val="0"/>
                <w:szCs w:val="20"/>
                <w14:ligatures w14:val="none"/>
              </w:rPr>
              <w:t>79.20</w:t>
            </w:r>
          </w:p>
        </w:tc>
        <w:tc>
          <w:tcPr>
            <w:tcW w:w="407" w:type="pct"/>
            <w:vAlign w:val="center"/>
          </w:tcPr>
          <w:p w14:paraId="5EA65FCE" w14:textId="77777777" w:rsidR="0045282B" w:rsidRDefault="00000000">
            <w:pPr>
              <w:spacing w:line="320" w:lineRule="exact"/>
              <w:jc w:val="center"/>
              <w:rPr>
                <w:kern w:val="0"/>
                <w:szCs w:val="20"/>
                <w14:ligatures w14:val="none"/>
              </w:rPr>
            </w:pPr>
            <w:r>
              <w:rPr>
                <w:kern w:val="0"/>
                <w:szCs w:val="20"/>
                <w14:ligatures w14:val="none"/>
              </w:rPr>
              <w:t>77.66</w:t>
            </w:r>
          </w:p>
          <w:p w14:paraId="2FB64C29" w14:textId="77777777" w:rsidR="0045282B" w:rsidRDefault="00000000">
            <w:pPr>
              <w:spacing w:line="320" w:lineRule="exact"/>
              <w:jc w:val="center"/>
              <w:rPr>
                <w:kern w:val="0"/>
                <w:szCs w:val="20"/>
                <w14:ligatures w14:val="none"/>
              </w:rPr>
            </w:pPr>
            <w:r>
              <w:rPr>
                <w:kern w:val="0"/>
                <w:szCs w:val="20"/>
                <w14:ligatures w14:val="none"/>
              </w:rPr>
              <w:t>(68.73,</w:t>
            </w:r>
          </w:p>
          <w:p w14:paraId="7F949110" w14:textId="77777777" w:rsidR="0045282B" w:rsidRDefault="00000000">
            <w:pPr>
              <w:spacing w:line="320" w:lineRule="exact"/>
              <w:jc w:val="center"/>
              <w:rPr>
                <w:kern w:val="0"/>
                <w:szCs w:val="20"/>
                <w14:ligatures w14:val="none"/>
              </w:rPr>
            </w:pPr>
            <w:r>
              <w:rPr>
                <w:kern w:val="0"/>
                <w:szCs w:val="20"/>
                <w14:ligatures w14:val="none"/>
              </w:rPr>
              <w:t>85.63)</w:t>
            </w:r>
          </w:p>
        </w:tc>
        <w:tc>
          <w:tcPr>
            <w:tcW w:w="350" w:type="pct"/>
            <w:vAlign w:val="center"/>
          </w:tcPr>
          <w:p w14:paraId="018E20A8" w14:textId="77777777" w:rsidR="0045282B" w:rsidRDefault="00000000">
            <w:pPr>
              <w:spacing w:line="320" w:lineRule="exact"/>
              <w:jc w:val="center"/>
              <w:rPr>
                <w:kern w:val="0"/>
                <w:szCs w:val="20"/>
                <w14:ligatures w14:val="none"/>
              </w:rPr>
            </w:pPr>
            <w:r>
              <w:rPr>
                <w:kern w:val="0"/>
                <w:szCs w:val="20"/>
                <w14:ligatures w14:val="none"/>
              </w:rPr>
              <w:t>73.45</w:t>
            </w:r>
          </w:p>
          <w:p w14:paraId="44877AAA" w14:textId="77777777" w:rsidR="0045282B" w:rsidRDefault="00000000">
            <w:pPr>
              <w:spacing w:line="320" w:lineRule="exact"/>
              <w:jc w:val="center"/>
              <w:rPr>
                <w:kern w:val="0"/>
                <w:szCs w:val="20"/>
                <w14:ligatures w14:val="none"/>
              </w:rPr>
            </w:pPr>
            <w:r>
              <w:rPr>
                <w:kern w:val="0"/>
                <w:szCs w:val="20"/>
                <w14:ligatures w14:val="none"/>
              </w:rPr>
              <w:t>(63.40,</w:t>
            </w:r>
          </w:p>
          <w:p w14:paraId="1C7996FD" w14:textId="77777777" w:rsidR="0045282B" w:rsidRDefault="00000000">
            <w:pPr>
              <w:spacing w:line="320" w:lineRule="exact"/>
              <w:jc w:val="center"/>
              <w:rPr>
                <w:kern w:val="0"/>
                <w:szCs w:val="20"/>
                <w14:ligatures w14:val="none"/>
              </w:rPr>
            </w:pPr>
            <w:r>
              <w:rPr>
                <w:kern w:val="0"/>
                <w:szCs w:val="20"/>
                <w14:ligatures w14:val="none"/>
              </w:rPr>
              <w:t>82.33)</w:t>
            </w:r>
          </w:p>
        </w:tc>
        <w:tc>
          <w:tcPr>
            <w:tcW w:w="466" w:type="pct"/>
            <w:vAlign w:val="center"/>
          </w:tcPr>
          <w:p w14:paraId="7FA234EF" w14:textId="77777777" w:rsidR="0045282B" w:rsidRDefault="00000000">
            <w:pPr>
              <w:spacing w:line="320" w:lineRule="exact"/>
              <w:jc w:val="center"/>
              <w:rPr>
                <w:kern w:val="0"/>
                <w:szCs w:val="20"/>
                <w14:ligatures w14:val="none"/>
              </w:rPr>
            </w:pPr>
            <w:r>
              <w:rPr>
                <w:kern w:val="0"/>
                <w:szCs w:val="20"/>
                <w14:ligatures w14:val="none"/>
              </w:rPr>
              <w:t>75.38</w:t>
            </w:r>
          </w:p>
          <w:p w14:paraId="0CD5AA8A" w14:textId="77777777" w:rsidR="0045282B" w:rsidRDefault="00000000">
            <w:pPr>
              <w:spacing w:line="320" w:lineRule="exact"/>
              <w:jc w:val="center"/>
              <w:rPr>
                <w:kern w:val="0"/>
                <w:szCs w:val="20"/>
                <w14:ligatures w14:val="none"/>
              </w:rPr>
            </w:pPr>
            <w:r>
              <w:rPr>
                <w:kern w:val="0"/>
                <w:szCs w:val="20"/>
                <w14:ligatures w14:val="none"/>
              </w:rPr>
              <w:t>(65.69,</w:t>
            </w:r>
          </w:p>
          <w:p w14:paraId="7BFC3164" w14:textId="77777777" w:rsidR="0045282B" w:rsidRDefault="00000000">
            <w:pPr>
              <w:spacing w:line="320" w:lineRule="exact"/>
              <w:jc w:val="center"/>
              <w:rPr>
                <w:kern w:val="0"/>
                <w:szCs w:val="20"/>
                <w14:ligatures w14:val="none"/>
              </w:rPr>
            </w:pPr>
            <w:r>
              <w:rPr>
                <w:kern w:val="0"/>
                <w:szCs w:val="20"/>
                <w14:ligatures w14:val="none"/>
              </w:rPr>
              <w:t>83.62)</w:t>
            </w:r>
          </w:p>
        </w:tc>
        <w:tc>
          <w:tcPr>
            <w:tcW w:w="367" w:type="pct"/>
            <w:vAlign w:val="center"/>
          </w:tcPr>
          <w:p w14:paraId="14FFD18D" w14:textId="77777777" w:rsidR="0045282B" w:rsidRDefault="00000000">
            <w:pPr>
              <w:spacing w:line="320" w:lineRule="exact"/>
              <w:jc w:val="center"/>
              <w:rPr>
                <w:kern w:val="0"/>
                <w:szCs w:val="20"/>
                <w14:ligatures w14:val="none"/>
              </w:rPr>
            </w:pPr>
            <w:r>
              <w:rPr>
                <w:kern w:val="0"/>
                <w:szCs w:val="20"/>
                <w14:ligatures w14:val="none"/>
              </w:rPr>
              <w:t>81.47</w:t>
            </w:r>
          </w:p>
          <w:p w14:paraId="3516CA64" w14:textId="77777777" w:rsidR="0045282B" w:rsidRDefault="00000000">
            <w:pPr>
              <w:spacing w:line="320" w:lineRule="exact"/>
              <w:jc w:val="center"/>
              <w:rPr>
                <w:kern w:val="0"/>
                <w:szCs w:val="20"/>
                <w14:ligatures w14:val="none"/>
              </w:rPr>
            </w:pPr>
            <w:r>
              <w:rPr>
                <w:kern w:val="0"/>
                <w:szCs w:val="20"/>
                <w14:ligatures w14:val="none"/>
              </w:rPr>
              <w:t>(73.57,</w:t>
            </w:r>
          </w:p>
          <w:p w14:paraId="465F32B3" w14:textId="77777777" w:rsidR="0045282B" w:rsidRDefault="00000000">
            <w:pPr>
              <w:spacing w:line="320" w:lineRule="exact"/>
              <w:jc w:val="center"/>
              <w:rPr>
                <w:kern w:val="0"/>
                <w:szCs w:val="20"/>
                <w14:ligatures w14:val="none"/>
              </w:rPr>
            </w:pPr>
            <w:r>
              <w:rPr>
                <w:kern w:val="0"/>
                <w:szCs w:val="20"/>
                <w14:ligatures w14:val="none"/>
              </w:rPr>
              <w:t>88.22)</w:t>
            </w:r>
          </w:p>
        </w:tc>
        <w:tc>
          <w:tcPr>
            <w:tcW w:w="368" w:type="pct"/>
            <w:vAlign w:val="center"/>
          </w:tcPr>
          <w:p w14:paraId="4D28C4BC" w14:textId="77777777" w:rsidR="0045282B" w:rsidRDefault="00000000">
            <w:pPr>
              <w:spacing w:line="320" w:lineRule="exact"/>
              <w:jc w:val="center"/>
              <w:rPr>
                <w:kern w:val="0"/>
                <w:szCs w:val="20"/>
                <w14:ligatures w14:val="none"/>
              </w:rPr>
            </w:pPr>
            <w:r>
              <w:rPr>
                <w:kern w:val="0"/>
                <w:szCs w:val="20"/>
                <w14:ligatures w14:val="none"/>
              </w:rPr>
              <w:t>87.82</w:t>
            </w:r>
          </w:p>
          <w:p w14:paraId="3010339E" w14:textId="77777777" w:rsidR="0045282B" w:rsidRDefault="00000000">
            <w:pPr>
              <w:spacing w:line="320" w:lineRule="exact"/>
              <w:jc w:val="center"/>
              <w:rPr>
                <w:kern w:val="0"/>
                <w:szCs w:val="20"/>
                <w14:ligatures w14:val="none"/>
              </w:rPr>
            </w:pPr>
            <w:r>
              <w:rPr>
                <w:kern w:val="0"/>
                <w:szCs w:val="20"/>
                <w14:ligatures w14:val="none"/>
              </w:rPr>
              <w:t>(82.15,</w:t>
            </w:r>
          </w:p>
          <w:p w14:paraId="78990DA3" w14:textId="77777777" w:rsidR="0045282B" w:rsidRDefault="00000000">
            <w:pPr>
              <w:spacing w:line="320" w:lineRule="exact"/>
              <w:jc w:val="center"/>
              <w:rPr>
                <w:kern w:val="0"/>
                <w:szCs w:val="20"/>
                <w14:ligatures w14:val="none"/>
              </w:rPr>
            </w:pPr>
            <w:r>
              <w:rPr>
                <w:kern w:val="0"/>
                <w:szCs w:val="20"/>
                <w14:ligatures w14:val="none"/>
              </w:rPr>
              <w:t>92.16)</w:t>
            </w:r>
          </w:p>
        </w:tc>
        <w:tc>
          <w:tcPr>
            <w:tcW w:w="368" w:type="pct"/>
            <w:vAlign w:val="center"/>
          </w:tcPr>
          <w:p w14:paraId="22AD0CDE" w14:textId="77777777" w:rsidR="0045282B" w:rsidRDefault="00000000">
            <w:pPr>
              <w:spacing w:line="320" w:lineRule="exact"/>
              <w:jc w:val="center"/>
              <w:rPr>
                <w:kern w:val="0"/>
                <w:szCs w:val="20"/>
                <w14:ligatures w14:val="none"/>
              </w:rPr>
            </w:pPr>
            <w:r>
              <w:rPr>
                <w:kern w:val="0"/>
                <w:szCs w:val="20"/>
                <w14:ligatures w14:val="none"/>
              </w:rPr>
              <w:t>92.31</w:t>
            </w:r>
          </w:p>
          <w:p w14:paraId="63D374CB" w14:textId="77777777" w:rsidR="0045282B" w:rsidRDefault="00000000">
            <w:pPr>
              <w:spacing w:line="320" w:lineRule="exact"/>
              <w:jc w:val="center"/>
              <w:rPr>
                <w:kern w:val="0"/>
                <w:szCs w:val="20"/>
                <w14:ligatures w14:val="none"/>
              </w:rPr>
            </w:pPr>
            <w:r>
              <w:rPr>
                <w:kern w:val="0"/>
                <w:szCs w:val="20"/>
                <w14:ligatures w14:val="none"/>
              </w:rPr>
              <w:t>(88.46,</w:t>
            </w:r>
          </w:p>
          <w:p w14:paraId="423468E9" w14:textId="77777777" w:rsidR="0045282B" w:rsidRDefault="00000000">
            <w:pPr>
              <w:spacing w:line="320" w:lineRule="exact"/>
              <w:jc w:val="center"/>
              <w:rPr>
                <w:kern w:val="0"/>
                <w:szCs w:val="20"/>
                <w14:ligatures w14:val="none"/>
              </w:rPr>
            </w:pPr>
            <w:r>
              <w:rPr>
                <w:kern w:val="0"/>
                <w:szCs w:val="20"/>
                <w14:ligatures w14:val="none"/>
              </w:rPr>
              <w:t>95.47)</w:t>
            </w:r>
          </w:p>
        </w:tc>
      </w:tr>
      <w:tr w:rsidR="0045282B" w14:paraId="1C80E4B1" w14:textId="77777777">
        <w:trPr>
          <w:jc w:val="center"/>
        </w:trPr>
        <w:tc>
          <w:tcPr>
            <w:tcW w:w="695" w:type="pct"/>
            <w:vAlign w:val="center"/>
          </w:tcPr>
          <w:p w14:paraId="575F78A1" w14:textId="77777777" w:rsidR="0045282B" w:rsidRDefault="00000000">
            <w:pPr>
              <w:spacing w:line="320" w:lineRule="exact"/>
              <w:jc w:val="center"/>
              <w:rPr>
                <w:kern w:val="0"/>
                <w:szCs w:val="20"/>
                <w14:ligatures w14:val="none"/>
              </w:rPr>
            </w:pPr>
            <w:r>
              <w:rPr>
                <w:rFonts w:eastAsia="等线"/>
              </w:rPr>
              <w:t>BCG immunization</w:t>
            </w:r>
          </w:p>
        </w:tc>
        <w:tc>
          <w:tcPr>
            <w:tcW w:w="349" w:type="pct"/>
            <w:vAlign w:val="center"/>
          </w:tcPr>
          <w:p w14:paraId="04A3A9B5" w14:textId="77777777" w:rsidR="0045282B" w:rsidRDefault="00000000">
            <w:pPr>
              <w:spacing w:line="320" w:lineRule="exact"/>
              <w:jc w:val="center"/>
              <w:rPr>
                <w:kern w:val="0"/>
                <w:szCs w:val="20"/>
                <w14:ligatures w14:val="none"/>
              </w:rPr>
            </w:pPr>
            <w:r>
              <w:rPr>
                <w:kern w:val="0"/>
                <w:szCs w:val="20"/>
                <w14:ligatures w14:val="none"/>
              </w:rPr>
              <w:t>87.79</w:t>
            </w:r>
          </w:p>
          <w:p w14:paraId="15B249D7" w14:textId="77777777" w:rsidR="0045282B" w:rsidRDefault="00000000">
            <w:pPr>
              <w:spacing w:line="320" w:lineRule="exact"/>
              <w:jc w:val="center"/>
              <w:rPr>
                <w:kern w:val="0"/>
                <w:szCs w:val="20"/>
                <w14:ligatures w14:val="none"/>
              </w:rPr>
            </w:pPr>
            <w:r>
              <w:rPr>
                <w:kern w:val="0"/>
                <w:szCs w:val="20"/>
                <w14:ligatures w14:val="none"/>
              </w:rPr>
              <w:t>(68.58,</w:t>
            </w:r>
          </w:p>
          <w:p w14:paraId="73C782B6" w14:textId="77777777" w:rsidR="0045282B" w:rsidRDefault="00000000">
            <w:pPr>
              <w:spacing w:line="320" w:lineRule="exact"/>
              <w:jc w:val="center"/>
              <w:rPr>
                <w:kern w:val="0"/>
                <w:szCs w:val="20"/>
                <w14:ligatures w14:val="none"/>
              </w:rPr>
            </w:pPr>
            <w:r>
              <w:rPr>
                <w:kern w:val="0"/>
                <w:szCs w:val="20"/>
                <w14:ligatures w14:val="none"/>
              </w:rPr>
              <w:t>97.99)</w:t>
            </w:r>
          </w:p>
        </w:tc>
        <w:tc>
          <w:tcPr>
            <w:tcW w:w="408" w:type="pct"/>
            <w:vAlign w:val="center"/>
          </w:tcPr>
          <w:p w14:paraId="47EE7681" w14:textId="77777777" w:rsidR="0045282B" w:rsidRDefault="00000000">
            <w:pPr>
              <w:spacing w:line="320" w:lineRule="exact"/>
              <w:jc w:val="center"/>
              <w:rPr>
                <w:kern w:val="0"/>
                <w:szCs w:val="20"/>
                <w14:ligatures w14:val="none"/>
              </w:rPr>
            </w:pPr>
            <w:r>
              <w:rPr>
                <w:kern w:val="0"/>
                <w:szCs w:val="20"/>
                <w14:ligatures w14:val="none"/>
              </w:rPr>
              <w:t>93.03</w:t>
            </w:r>
          </w:p>
          <w:p w14:paraId="22450C68" w14:textId="77777777" w:rsidR="0045282B" w:rsidRDefault="00000000">
            <w:pPr>
              <w:spacing w:line="320" w:lineRule="exact"/>
              <w:jc w:val="center"/>
              <w:rPr>
                <w:kern w:val="0"/>
                <w:szCs w:val="20"/>
                <w14:ligatures w14:val="none"/>
              </w:rPr>
            </w:pPr>
            <w:r>
              <w:rPr>
                <w:kern w:val="0"/>
                <w:szCs w:val="20"/>
                <w14:ligatures w14:val="none"/>
              </w:rPr>
              <w:t>(80.5</w:t>
            </w:r>
            <w:r>
              <w:rPr>
                <w:rFonts w:hint="eastAsia"/>
                <w:kern w:val="0"/>
                <w:szCs w:val="20"/>
                <w14:ligatures w14:val="none"/>
              </w:rPr>
              <w:t>,</w:t>
            </w:r>
          </w:p>
          <w:p w14:paraId="4DF9A794" w14:textId="77777777" w:rsidR="0045282B" w:rsidRDefault="00000000">
            <w:pPr>
              <w:spacing w:line="320" w:lineRule="exact"/>
              <w:jc w:val="center"/>
              <w:rPr>
                <w:kern w:val="0"/>
                <w:szCs w:val="20"/>
                <w14:ligatures w14:val="none"/>
              </w:rPr>
            </w:pPr>
            <w:r>
              <w:rPr>
                <w:kern w:val="0"/>
                <w:szCs w:val="20"/>
                <w14:ligatures w14:val="none"/>
              </w:rPr>
              <w:t>99</w:t>
            </w:r>
            <w:r>
              <w:rPr>
                <w:rFonts w:hint="eastAsia"/>
                <w:kern w:val="0"/>
                <w:szCs w:val="20"/>
                <w14:ligatures w14:val="none"/>
              </w:rPr>
              <w:t>.01</w:t>
            </w:r>
            <w:r>
              <w:rPr>
                <w:kern w:val="0"/>
                <w:szCs w:val="20"/>
                <w14:ligatures w14:val="none"/>
              </w:rPr>
              <w:t>)</w:t>
            </w:r>
          </w:p>
        </w:tc>
        <w:tc>
          <w:tcPr>
            <w:tcW w:w="408" w:type="pct"/>
            <w:vAlign w:val="center"/>
          </w:tcPr>
          <w:p w14:paraId="7D9EC2A3" w14:textId="77777777" w:rsidR="0045282B" w:rsidRDefault="00000000">
            <w:pPr>
              <w:spacing w:line="320" w:lineRule="exact"/>
              <w:jc w:val="center"/>
              <w:rPr>
                <w:kern w:val="0"/>
                <w:szCs w:val="20"/>
                <w14:ligatures w14:val="none"/>
              </w:rPr>
            </w:pPr>
            <w:r>
              <w:rPr>
                <w:kern w:val="0"/>
                <w:szCs w:val="20"/>
                <w14:ligatures w14:val="none"/>
              </w:rPr>
              <w:t>99.23</w:t>
            </w:r>
          </w:p>
          <w:p w14:paraId="4E9DDA4E" w14:textId="77777777" w:rsidR="0045282B" w:rsidRDefault="00000000">
            <w:pPr>
              <w:spacing w:line="320" w:lineRule="exact"/>
              <w:jc w:val="center"/>
              <w:rPr>
                <w:kern w:val="0"/>
                <w:szCs w:val="20"/>
                <w14:ligatures w14:val="none"/>
              </w:rPr>
            </w:pPr>
            <w:r>
              <w:rPr>
                <w:rFonts w:hint="eastAsia"/>
                <w:kern w:val="0"/>
                <w:szCs w:val="20"/>
                <w14:ligatures w14:val="none"/>
              </w:rPr>
              <w:t>(97.53,</w:t>
            </w:r>
          </w:p>
          <w:p w14:paraId="18CCBC2D" w14:textId="77777777" w:rsidR="0045282B" w:rsidRDefault="00000000">
            <w:pPr>
              <w:spacing w:line="320" w:lineRule="exact"/>
              <w:jc w:val="center"/>
              <w:rPr>
                <w:kern w:val="0"/>
                <w:szCs w:val="20"/>
                <w14:ligatures w14:val="none"/>
              </w:rPr>
            </w:pPr>
            <w:r>
              <w:rPr>
                <w:kern w:val="0"/>
                <w:szCs w:val="20"/>
                <w14:ligatures w14:val="none"/>
              </w:rPr>
              <w:t>(99.91)</w:t>
            </w:r>
          </w:p>
        </w:tc>
        <w:tc>
          <w:tcPr>
            <w:tcW w:w="406" w:type="pct"/>
            <w:vAlign w:val="center"/>
          </w:tcPr>
          <w:p w14:paraId="015BDC06" w14:textId="77777777" w:rsidR="0045282B" w:rsidRDefault="00000000">
            <w:pPr>
              <w:spacing w:line="320" w:lineRule="exact"/>
              <w:jc w:val="center"/>
              <w:rPr>
                <w:kern w:val="0"/>
                <w:szCs w:val="20"/>
                <w14:ligatures w14:val="none"/>
              </w:rPr>
            </w:pPr>
            <w:r>
              <w:rPr>
                <w:kern w:val="0"/>
                <w:szCs w:val="20"/>
                <w14:ligatures w14:val="none"/>
              </w:rPr>
              <w:t>95.78</w:t>
            </w:r>
          </w:p>
          <w:p w14:paraId="3C148535" w14:textId="77777777" w:rsidR="0045282B" w:rsidRDefault="00000000">
            <w:pPr>
              <w:spacing w:line="320" w:lineRule="exact"/>
              <w:jc w:val="center"/>
              <w:rPr>
                <w:kern w:val="0"/>
                <w:szCs w:val="20"/>
                <w14:ligatures w14:val="none"/>
              </w:rPr>
            </w:pPr>
            <w:r>
              <w:rPr>
                <w:rFonts w:hint="eastAsia"/>
                <w:kern w:val="0"/>
                <w:szCs w:val="20"/>
                <w14:ligatures w14:val="none"/>
              </w:rPr>
              <w:t>(87.59,</w:t>
            </w:r>
          </w:p>
          <w:p w14:paraId="7A47107A" w14:textId="77777777" w:rsidR="0045282B" w:rsidRDefault="00000000">
            <w:pPr>
              <w:spacing w:line="320" w:lineRule="exact"/>
              <w:jc w:val="center"/>
              <w:rPr>
                <w:kern w:val="0"/>
                <w:szCs w:val="20"/>
                <w14:ligatures w14:val="none"/>
              </w:rPr>
            </w:pPr>
            <w:r>
              <w:rPr>
                <w:kern w:val="0"/>
                <w:szCs w:val="20"/>
                <w14:ligatures w14:val="none"/>
              </w:rPr>
              <w:t>(99.46)</w:t>
            </w:r>
          </w:p>
        </w:tc>
        <w:tc>
          <w:tcPr>
            <w:tcW w:w="408" w:type="pct"/>
            <w:vAlign w:val="center"/>
          </w:tcPr>
          <w:p w14:paraId="135015E7" w14:textId="77777777" w:rsidR="0045282B" w:rsidRDefault="00000000">
            <w:pPr>
              <w:spacing w:line="320" w:lineRule="exact"/>
              <w:jc w:val="center"/>
              <w:rPr>
                <w:kern w:val="0"/>
                <w:szCs w:val="20"/>
                <w14:ligatures w14:val="none"/>
              </w:rPr>
            </w:pPr>
            <w:r>
              <w:rPr>
                <w:kern w:val="0"/>
                <w:szCs w:val="20"/>
                <w14:ligatures w14:val="none"/>
              </w:rPr>
              <w:t>98.77</w:t>
            </w:r>
          </w:p>
          <w:p w14:paraId="026502E2" w14:textId="77777777" w:rsidR="0045282B" w:rsidRDefault="00000000">
            <w:pPr>
              <w:spacing w:line="320" w:lineRule="exact"/>
              <w:jc w:val="center"/>
              <w:rPr>
                <w:kern w:val="0"/>
                <w:szCs w:val="20"/>
                <w14:ligatures w14:val="none"/>
              </w:rPr>
            </w:pPr>
            <w:r>
              <w:rPr>
                <w:kern w:val="0"/>
                <w:szCs w:val="20"/>
                <w14:ligatures w14:val="none"/>
              </w:rPr>
              <w:t>(96.90,</w:t>
            </w:r>
          </w:p>
          <w:p w14:paraId="782C41E9" w14:textId="77777777" w:rsidR="0045282B" w:rsidRDefault="00000000">
            <w:pPr>
              <w:spacing w:line="320" w:lineRule="exact"/>
              <w:jc w:val="center"/>
              <w:rPr>
                <w:kern w:val="0"/>
                <w:szCs w:val="20"/>
                <w14:ligatures w14:val="none"/>
              </w:rPr>
            </w:pPr>
            <w:r>
              <w:rPr>
                <w:kern w:val="0"/>
                <w:szCs w:val="20"/>
                <w14:ligatures w14:val="none"/>
              </w:rPr>
              <w:t>99.73)</w:t>
            </w:r>
          </w:p>
        </w:tc>
        <w:tc>
          <w:tcPr>
            <w:tcW w:w="407" w:type="pct"/>
            <w:vAlign w:val="center"/>
          </w:tcPr>
          <w:p w14:paraId="54E96F1F" w14:textId="77777777" w:rsidR="0045282B" w:rsidRDefault="00000000">
            <w:pPr>
              <w:spacing w:line="320" w:lineRule="exact"/>
              <w:jc w:val="center"/>
              <w:rPr>
                <w:kern w:val="0"/>
                <w:szCs w:val="20"/>
                <w14:ligatures w14:val="none"/>
              </w:rPr>
            </w:pPr>
            <w:r>
              <w:rPr>
                <w:kern w:val="0"/>
                <w:szCs w:val="20"/>
                <w14:ligatures w14:val="none"/>
              </w:rPr>
              <w:t>99.31</w:t>
            </w:r>
          </w:p>
          <w:p w14:paraId="1A58E330" w14:textId="77777777" w:rsidR="0045282B" w:rsidRDefault="00000000">
            <w:pPr>
              <w:spacing w:line="320" w:lineRule="exact"/>
              <w:jc w:val="center"/>
              <w:rPr>
                <w:kern w:val="0"/>
                <w:szCs w:val="20"/>
                <w14:ligatures w14:val="none"/>
              </w:rPr>
            </w:pPr>
            <w:r>
              <w:rPr>
                <w:kern w:val="0"/>
                <w:szCs w:val="20"/>
                <w14:ligatures w14:val="none"/>
              </w:rPr>
              <w:t>(98.24,</w:t>
            </w:r>
          </w:p>
          <w:p w14:paraId="5F1063A1" w14:textId="77777777" w:rsidR="0045282B" w:rsidRDefault="00000000">
            <w:pPr>
              <w:spacing w:line="320" w:lineRule="exact"/>
              <w:jc w:val="center"/>
              <w:rPr>
                <w:kern w:val="0"/>
                <w:szCs w:val="20"/>
                <w14:ligatures w14:val="none"/>
              </w:rPr>
            </w:pPr>
            <w:r>
              <w:rPr>
                <w:kern w:val="0"/>
                <w:szCs w:val="20"/>
                <w14:ligatures w14:val="none"/>
              </w:rPr>
              <w:t>99.85)</w:t>
            </w:r>
          </w:p>
        </w:tc>
        <w:tc>
          <w:tcPr>
            <w:tcW w:w="350" w:type="pct"/>
            <w:vAlign w:val="center"/>
          </w:tcPr>
          <w:p w14:paraId="12CB045D" w14:textId="77777777" w:rsidR="0045282B" w:rsidRDefault="00000000">
            <w:pPr>
              <w:spacing w:line="320" w:lineRule="exact"/>
              <w:jc w:val="center"/>
              <w:rPr>
                <w:kern w:val="0"/>
                <w:szCs w:val="20"/>
                <w14:ligatures w14:val="none"/>
              </w:rPr>
            </w:pPr>
            <w:r>
              <w:rPr>
                <w:kern w:val="0"/>
                <w:szCs w:val="20"/>
                <w14:ligatures w14:val="none"/>
              </w:rPr>
              <w:t>98.63</w:t>
            </w:r>
          </w:p>
          <w:p w14:paraId="11731458" w14:textId="77777777" w:rsidR="0045282B" w:rsidRDefault="00000000">
            <w:pPr>
              <w:spacing w:line="320" w:lineRule="exact"/>
              <w:jc w:val="center"/>
              <w:rPr>
                <w:kern w:val="0"/>
                <w:szCs w:val="20"/>
                <w14:ligatures w14:val="none"/>
              </w:rPr>
            </w:pPr>
            <w:r>
              <w:rPr>
                <w:kern w:val="0"/>
                <w:szCs w:val="20"/>
                <w14:ligatures w14:val="none"/>
              </w:rPr>
              <w:t>(96.58,</w:t>
            </w:r>
          </w:p>
          <w:p w14:paraId="06E01C0F" w14:textId="77777777" w:rsidR="0045282B" w:rsidRDefault="00000000">
            <w:pPr>
              <w:spacing w:line="320" w:lineRule="exact"/>
              <w:jc w:val="center"/>
              <w:rPr>
                <w:kern w:val="0"/>
                <w:szCs w:val="20"/>
                <w14:ligatures w14:val="none"/>
              </w:rPr>
            </w:pPr>
            <w:r>
              <w:rPr>
                <w:kern w:val="0"/>
                <w:szCs w:val="20"/>
                <w14:ligatures w14:val="none"/>
              </w:rPr>
              <w:t>99.72)</w:t>
            </w:r>
          </w:p>
        </w:tc>
        <w:tc>
          <w:tcPr>
            <w:tcW w:w="466" w:type="pct"/>
            <w:vAlign w:val="center"/>
          </w:tcPr>
          <w:p w14:paraId="5EA125BE" w14:textId="77777777" w:rsidR="0045282B" w:rsidRDefault="00000000">
            <w:pPr>
              <w:spacing w:line="320" w:lineRule="exact"/>
              <w:jc w:val="center"/>
              <w:rPr>
                <w:kern w:val="0"/>
                <w:szCs w:val="20"/>
                <w14:ligatures w14:val="none"/>
              </w:rPr>
            </w:pPr>
            <w:r>
              <w:rPr>
                <w:kern w:val="0"/>
                <w:szCs w:val="20"/>
                <w14:ligatures w14:val="none"/>
              </w:rPr>
              <w:t>99.69</w:t>
            </w:r>
          </w:p>
          <w:p w14:paraId="6731D000" w14:textId="77777777" w:rsidR="0045282B" w:rsidRDefault="00000000">
            <w:pPr>
              <w:spacing w:line="320" w:lineRule="exact"/>
              <w:jc w:val="center"/>
              <w:rPr>
                <w:kern w:val="0"/>
                <w:szCs w:val="20"/>
                <w14:ligatures w14:val="none"/>
              </w:rPr>
            </w:pPr>
            <w:r>
              <w:rPr>
                <w:kern w:val="0"/>
                <w:szCs w:val="20"/>
                <w14:ligatures w14:val="none"/>
              </w:rPr>
              <w:t>(99.20,</w:t>
            </w:r>
          </w:p>
          <w:p w14:paraId="7D057201" w14:textId="77777777" w:rsidR="0045282B" w:rsidRDefault="00000000">
            <w:pPr>
              <w:spacing w:line="320" w:lineRule="exact"/>
              <w:jc w:val="center"/>
              <w:rPr>
                <w:kern w:val="0"/>
                <w:szCs w:val="20"/>
                <w14:ligatures w14:val="none"/>
              </w:rPr>
            </w:pPr>
            <w:r>
              <w:rPr>
                <w:kern w:val="0"/>
                <w:szCs w:val="20"/>
                <w14:ligatures w14:val="none"/>
              </w:rPr>
              <w:t>99.94)</w:t>
            </w:r>
          </w:p>
        </w:tc>
        <w:tc>
          <w:tcPr>
            <w:tcW w:w="367" w:type="pct"/>
            <w:vAlign w:val="center"/>
          </w:tcPr>
          <w:p w14:paraId="54F380AE" w14:textId="77777777" w:rsidR="0045282B" w:rsidRDefault="00000000">
            <w:pPr>
              <w:spacing w:line="320" w:lineRule="exact"/>
              <w:jc w:val="center"/>
              <w:rPr>
                <w:kern w:val="0"/>
                <w:szCs w:val="20"/>
                <w14:ligatures w14:val="none"/>
              </w:rPr>
            </w:pPr>
            <w:r>
              <w:rPr>
                <w:kern w:val="0"/>
                <w:szCs w:val="20"/>
                <w14:ligatures w14:val="none"/>
              </w:rPr>
              <w:t>99.90</w:t>
            </w:r>
          </w:p>
          <w:p w14:paraId="1C9C77D8" w14:textId="77777777" w:rsidR="0045282B" w:rsidRDefault="00000000">
            <w:pPr>
              <w:spacing w:line="320" w:lineRule="exact"/>
              <w:jc w:val="center"/>
              <w:rPr>
                <w:kern w:val="0"/>
                <w:szCs w:val="20"/>
                <w14:ligatures w14:val="none"/>
              </w:rPr>
            </w:pPr>
            <w:r>
              <w:rPr>
                <w:kern w:val="0"/>
                <w:szCs w:val="20"/>
                <w14:ligatures w14:val="none"/>
              </w:rPr>
              <w:t>(99.75,</w:t>
            </w:r>
          </w:p>
          <w:p w14:paraId="39AE4AC6" w14:textId="77777777" w:rsidR="0045282B" w:rsidRDefault="00000000">
            <w:pPr>
              <w:spacing w:line="320" w:lineRule="exact"/>
              <w:jc w:val="center"/>
              <w:rPr>
                <w:kern w:val="0"/>
                <w:szCs w:val="20"/>
                <w14:ligatures w14:val="none"/>
              </w:rPr>
            </w:pPr>
            <w:r>
              <w:rPr>
                <w:kern w:val="0"/>
                <w:szCs w:val="20"/>
                <w14:ligatures w14:val="none"/>
              </w:rPr>
              <w:t>99.98)</w:t>
            </w:r>
          </w:p>
        </w:tc>
        <w:tc>
          <w:tcPr>
            <w:tcW w:w="368" w:type="pct"/>
            <w:vAlign w:val="center"/>
          </w:tcPr>
          <w:p w14:paraId="6E775555" w14:textId="77777777" w:rsidR="0045282B" w:rsidRDefault="00000000">
            <w:pPr>
              <w:spacing w:line="320" w:lineRule="exact"/>
              <w:jc w:val="center"/>
              <w:rPr>
                <w:kern w:val="0"/>
                <w:szCs w:val="20"/>
                <w14:ligatures w14:val="none"/>
              </w:rPr>
            </w:pPr>
            <w:r>
              <w:rPr>
                <w:kern w:val="0"/>
                <w:szCs w:val="20"/>
                <w14:ligatures w14:val="none"/>
              </w:rPr>
              <w:t>99.1</w:t>
            </w:r>
            <w:r>
              <w:rPr>
                <w:rFonts w:hint="eastAsia"/>
                <w:kern w:val="0"/>
                <w:szCs w:val="20"/>
                <w14:ligatures w14:val="none"/>
              </w:rPr>
              <w:t>1</w:t>
            </w:r>
          </w:p>
          <w:p w14:paraId="7311A20D" w14:textId="77777777" w:rsidR="0045282B" w:rsidRDefault="00000000">
            <w:pPr>
              <w:spacing w:line="320" w:lineRule="exact"/>
              <w:jc w:val="center"/>
              <w:rPr>
                <w:kern w:val="0"/>
                <w:szCs w:val="20"/>
                <w14:ligatures w14:val="none"/>
              </w:rPr>
            </w:pPr>
            <w:r>
              <w:rPr>
                <w:kern w:val="0"/>
                <w:szCs w:val="20"/>
                <w14:ligatures w14:val="none"/>
              </w:rPr>
              <w:t>(99.87,</w:t>
            </w:r>
          </w:p>
          <w:p w14:paraId="0682B673" w14:textId="77777777" w:rsidR="0045282B" w:rsidRDefault="00000000">
            <w:pPr>
              <w:spacing w:line="320" w:lineRule="exact"/>
              <w:jc w:val="center"/>
              <w:rPr>
                <w:kern w:val="0"/>
                <w:szCs w:val="20"/>
                <w14:ligatures w14:val="none"/>
              </w:rPr>
            </w:pPr>
            <w:r>
              <w:rPr>
                <w:kern w:val="0"/>
                <w:szCs w:val="20"/>
                <w14:ligatures w14:val="none"/>
              </w:rPr>
              <w:t>99.93)</w:t>
            </w:r>
          </w:p>
        </w:tc>
        <w:tc>
          <w:tcPr>
            <w:tcW w:w="368" w:type="pct"/>
            <w:vAlign w:val="center"/>
          </w:tcPr>
          <w:p w14:paraId="5F9E18A4" w14:textId="77777777" w:rsidR="0045282B" w:rsidRDefault="00000000">
            <w:pPr>
              <w:spacing w:line="320" w:lineRule="exact"/>
              <w:jc w:val="center"/>
              <w:rPr>
                <w:kern w:val="0"/>
                <w:szCs w:val="20"/>
                <w14:ligatures w14:val="none"/>
              </w:rPr>
            </w:pPr>
            <w:r>
              <w:rPr>
                <w:kern w:val="0"/>
                <w:szCs w:val="20"/>
                <w14:ligatures w14:val="none"/>
              </w:rPr>
              <w:t>99.98</w:t>
            </w:r>
          </w:p>
          <w:p w14:paraId="4F2434A1" w14:textId="77777777" w:rsidR="0045282B" w:rsidRDefault="00000000">
            <w:pPr>
              <w:spacing w:line="320" w:lineRule="exact"/>
              <w:jc w:val="center"/>
              <w:rPr>
                <w:kern w:val="0"/>
                <w:szCs w:val="20"/>
                <w14:ligatures w14:val="none"/>
              </w:rPr>
            </w:pPr>
            <w:r>
              <w:rPr>
                <w:kern w:val="0"/>
                <w:szCs w:val="20"/>
                <w14:ligatures w14:val="none"/>
              </w:rPr>
              <w:t>(99.96,</w:t>
            </w:r>
          </w:p>
          <w:p w14:paraId="3B03D14A" w14:textId="77777777" w:rsidR="0045282B" w:rsidRDefault="00000000">
            <w:pPr>
              <w:spacing w:line="320" w:lineRule="exact"/>
              <w:jc w:val="center"/>
              <w:rPr>
                <w:kern w:val="0"/>
                <w:szCs w:val="20"/>
                <w14:ligatures w14:val="none"/>
              </w:rPr>
            </w:pPr>
            <w:r>
              <w:rPr>
                <w:kern w:val="0"/>
                <w:szCs w:val="20"/>
                <w14:ligatures w14:val="none"/>
              </w:rPr>
              <w:t>100.00)</w:t>
            </w:r>
          </w:p>
        </w:tc>
      </w:tr>
      <w:tr w:rsidR="0045282B" w14:paraId="76E1528C" w14:textId="77777777">
        <w:trPr>
          <w:jc w:val="center"/>
        </w:trPr>
        <w:tc>
          <w:tcPr>
            <w:tcW w:w="695" w:type="pct"/>
            <w:vAlign w:val="center"/>
          </w:tcPr>
          <w:p w14:paraId="17D227DB" w14:textId="77777777" w:rsidR="0045282B" w:rsidRDefault="00000000">
            <w:pPr>
              <w:spacing w:line="320" w:lineRule="exact"/>
              <w:jc w:val="center"/>
              <w:rPr>
                <w:kern w:val="0"/>
                <w:szCs w:val="20"/>
                <w14:ligatures w14:val="none"/>
              </w:rPr>
            </w:pPr>
            <w:r>
              <w:rPr>
                <w:rFonts w:eastAsia="等线"/>
              </w:rPr>
              <w:t>DPT3 immunisation</w:t>
            </w:r>
          </w:p>
        </w:tc>
        <w:tc>
          <w:tcPr>
            <w:tcW w:w="349" w:type="pct"/>
            <w:vAlign w:val="center"/>
          </w:tcPr>
          <w:p w14:paraId="744FAFF5" w14:textId="77777777" w:rsidR="0045282B" w:rsidRDefault="00000000">
            <w:pPr>
              <w:spacing w:line="320" w:lineRule="exact"/>
              <w:jc w:val="center"/>
              <w:rPr>
                <w:kern w:val="0"/>
                <w:szCs w:val="20"/>
                <w14:ligatures w14:val="none"/>
              </w:rPr>
            </w:pPr>
            <w:r>
              <w:rPr>
                <w:kern w:val="0"/>
                <w:szCs w:val="20"/>
                <w14:ligatures w14:val="none"/>
              </w:rPr>
              <w:t>69.84</w:t>
            </w:r>
          </w:p>
          <w:p w14:paraId="301E3B12" w14:textId="77777777" w:rsidR="0045282B" w:rsidRDefault="00000000">
            <w:pPr>
              <w:spacing w:line="320" w:lineRule="exact"/>
              <w:jc w:val="center"/>
              <w:rPr>
                <w:kern w:val="0"/>
                <w:szCs w:val="20"/>
                <w14:ligatures w14:val="none"/>
              </w:rPr>
            </w:pPr>
            <w:r>
              <w:rPr>
                <w:kern w:val="0"/>
                <w:szCs w:val="20"/>
                <w14:ligatures w14:val="none"/>
              </w:rPr>
              <w:t>(49.19,</w:t>
            </w:r>
          </w:p>
          <w:p w14:paraId="12CCFF21" w14:textId="77777777" w:rsidR="0045282B" w:rsidRDefault="00000000">
            <w:pPr>
              <w:spacing w:line="320" w:lineRule="exact"/>
              <w:jc w:val="center"/>
              <w:rPr>
                <w:kern w:val="0"/>
                <w:szCs w:val="20"/>
                <w14:ligatures w14:val="none"/>
              </w:rPr>
            </w:pPr>
            <w:r>
              <w:rPr>
                <w:kern w:val="0"/>
                <w:szCs w:val="20"/>
                <w14:ligatures w14:val="none"/>
              </w:rPr>
              <w:t>86.82)</w:t>
            </w:r>
          </w:p>
        </w:tc>
        <w:tc>
          <w:tcPr>
            <w:tcW w:w="408" w:type="pct"/>
            <w:vAlign w:val="center"/>
          </w:tcPr>
          <w:p w14:paraId="5D644371" w14:textId="77777777" w:rsidR="0045282B" w:rsidRDefault="00000000">
            <w:pPr>
              <w:spacing w:line="320" w:lineRule="exact"/>
              <w:jc w:val="center"/>
              <w:rPr>
                <w:kern w:val="0"/>
                <w:szCs w:val="20"/>
                <w14:ligatures w14:val="none"/>
              </w:rPr>
            </w:pPr>
            <w:r>
              <w:rPr>
                <w:kern w:val="0"/>
                <w:szCs w:val="20"/>
                <w14:ligatures w14:val="none"/>
              </w:rPr>
              <w:t>83.27</w:t>
            </w:r>
          </w:p>
          <w:p w14:paraId="6A7C3791" w14:textId="77777777" w:rsidR="0045282B" w:rsidRDefault="00000000">
            <w:pPr>
              <w:spacing w:line="320" w:lineRule="exact"/>
              <w:jc w:val="center"/>
              <w:rPr>
                <w:kern w:val="0"/>
                <w:szCs w:val="20"/>
                <w14:ligatures w14:val="none"/>
              </w:rPr>
            </w:pPr>
            <w:r>
              <w:rPr>
                <w:kern w:val="0"/>
                <w:szCs w:val="20"/>
                <w14:ligatures w14:val="none"/>
              </w:rPr>
              <w:t>(68.28,</w:t>
            </w:r>
          </w:p>
          <w:p w14:paraId="3A6C96A2" w14:textId="77777777" w:rsidR="0045282B" w:rsidRDefault="00000000">
            <w:pPr>
              <w:spacing w:line="320" w:lineRule="exact"/>
              <w:jc w:val="center"/>
              <w:rPr>
                <w:kern w:val="0"/>
                <w:szCs w:val="20"/>
                <w14:ligatures w14:val="none"/>
              </w:rPr>
            </w:pPr>
            <w:r>
              <w:rPr>
                <w:kern w:val="0"/>
                <w:szCs w:val="20"/>
                <w14:ligatures w14:val="none"/>
              </w:rPr>
              <w:t>93.94)</w:t>
            </w:r>
          </w:p>
        </w:tc>
        <w:tc>
          <w:tcPr>
            <w:tcW w:w="408" w:type="pct"/>
            <w:vAlign w:val="center"/>
          </w:tcPr>
          <w:p w14:paraId="72DBA056" w14:textId="77777777" w:rsidR="0045282B" w:rsidRDefault="00000000">
            <w:pPr>
              <w:spacing w:line="320" w:lineRule="exact"/>
              <w:jc w:val="center"/>
              <w:rPr>
                <w:kern w:val="0"/>
                <w:szCs w:val="20"/>
                <w14:ligatures w14:val="none"/>
              </w:rPr>
            </w:pPr>
            <w:r>
              <w:rPr>
                <w:kern w:val="0"/>
                <w:szCs w:val="20"/>
                <w14:ligatures w14:val="none"/>
              </w:rPr>
              <w:t>96.49 (92.37,</w:t>
            </w:r>
          </w:p>
          <w:p w14:paraId="6EA2FB20" w14:textId="77777777" w:rsidR="0045282B" w:rsidRDefault="00000000">
            <w:pPr>
              <w:spacing w:line="320" w:lineRule="exact"/>
              <w:jc w:val="center"/>
              <w:rPr>
                <w:kern w:val="0"/>
                <w:szCs w:val="20"/>
                <w14:ligatures w14:val="none"/>
              </w:rPr>
            </w:pPr>
            <w:r>
              <w:rPr>
                <w:kern w:val="0"/>
                <w:szCs w:val="20"/>
                <w14:ligatures w14:val="none"/>
              </w:rPr>
              <w:t>99.01)</w:t>
            </w:r>
          </w:p>
        </w:tc>
        <w:tc>
          <w:tcPr>
            <w:tcW w:w="406" w:type="pct"/>
            <w:vAlign w:val="center"/>
          </w:tcPr>
          <w:p w14:paraId="7D88EC70" w14:textId="77777777" w:rsidR="0045282B" w:rsidRDefault="00000000">
            <w:pPr>
              <w:spacing w:line="320" w:lineRule="exact"/>
              <w:jc w:val="center"/>
              <w:rPr>
                <w:kern w:val="0"/>
                <w:szCs w:val="20"/>
                <w14:ligatures w14:val="none"/>
              </w:rPr>
            </w:pPr>
            <w:r>
              <w:rPr>
                <w:kern w:val="0"/>
                <w:szCs w:val="20"/>
                <w14:ligatures w14:val="none"/>
              </w:rPr>
              <w:t>90.39 (80.32,</w:t>
            </w:r>
          </w:p>
          <w:p w14:paraId="08E38199" w14:textId="77777777" w:rsidR="0045282B" w:rsidRDefault="00000000">
            <w:pPr>
              <w:spacing w:line="320" w:lineRule="exact"/>
              <w:jc w:val="center"/>
              <w:rPr>
                <w:kern w:val="0"/>
                <w:szCs w:val="20"/>
                <w14:ligatures w14:val="none"/>
              </w:rPr>
            </w:pPr>
            <w:r>
              <w:rPr>
                <w:kern w:val="0"/>
                <w:szCs w:val="20"/>
                <w14:ligatures w14:val="none"/>
              </w:rPr>
              <w:t>96.81)</w:t>
            </w:r>
          </w:p>
        </w:tc>
        <w:tc>
          <w:tcPr>
            <w:tcW w:w="408" w:type="pct"/>
            <w:vAlign w:val="center"/>
          </w:tcPr>
          <w:p w14:paraId="1AEF7645" w14:textId="77777777" w:rsidR="0045282B" w:rsidRDefault="00000000">
            <w:pPr>
              <w:spacing w:line="320" w:lineRule="exact"/>
              <w:jc w:val="center"/>
              <w:rPr>
                <w:kern w:val="0"/>
                <w:szCs w:val="20"/>
                <w14:ligatures w14:val="none"/>
              </w:rPr>
            </w:pPr>
            <w:r>
              <w:rPr>
                <w:kern w:val="0"/>
                <w:szCs w:val="20"/>
                <w14:ligatures w14:val="none"/>
              </w:rPr>
              <w:t>91.87 (85.28,</w:t>
            </w:r>
          </w:p>
          <w:p w14:paraId="6F98E492" w14:textId="77777777" w:rsidR="0045282B" w:rsidRDefault="00000000">
            <w:pPr>
              <w:spacing w:line="320" w:lineRule="exact"/>
              <w:jc w:val="center"/>
              <w:rPr>
                <w:kern w:val="0"/>
                <w:szCs w:val="20"/>
                <w14:ligatures w14:val="none"/>
              </w:rPr>
            </w:pPr>
            <w:r>
              <w:rPr>
                <w:kern w:val="0"/>
                <w:szCs w:val="20"/>
                <w14:ligatures w14:val="none"/>
              </w:rPr>
              <w:t>96.48)</w:t>
            </w:r>
          </w:p>
        </w:tc>
        <w:tc>
          <w:tcPr>
            <w:tcW w:w="407" w:type="pct"/>
            <w:vAlign w:val="center"/>
          </w:tcPr>
          <w:p w14:paraId="57859505" w14:textId="77777777" w:rsidR="0045282B" w:rsidRDefault="00000000">
            <w:pPr>
              <w:spacing w:line="320" w:lineRule="exact"/>
              <w:jc w:val="center"/>
              <w:rPr>
                <w:kern w:val="0"/>
                <w:szCs w:val="20"/>
                <w14:ligatures w14:val="none"/>
              </w:rPr>
            </w:pPr>
            <w:r>
              <w:rPr>
                <w:kern w:val="0"/>
                <w:szCs w:val="20"/>
                <w14:ligatures w14:val="none"/>
              </w:rPr>
              <w:t>94.58</w:t>
            </w:r>
          </w:p>
          <w:p w14:paraId="3AB2D4E2" w14:textId="77777777" w:rsidR="0045282B" w:rsidRDefault="00000000">
            <w:pPr>
              <w:spacing w:line="320" w:lineRule="exact"/>
              <w:jc w:val="center"/>
              <w:rPr>
                <w:kern w:val="0"/>
                <w:szCs w:val="20"/>
                <w14:ligatures w14:val="none"/>
              </w:rPr>
            </w:pPr>
            <w:r>
              <w:rPr>
                <w:kern w:val="0"/>
                <w:szCs w:val="20"/>
                <w14:ligatures w14:val="none"/>
              </w:rPr>
              <w:t>(89.93,</w:t>
            </w:r>
          </w:p>
          <w:p w14:paraId="799DA370" w14:textId="77777777" w:rsidR="0045282B" w:rsidRDefault="00000000">
            <w:pPr>
              <w:spacing w:line="320" w:lineRule="exact"/>
              <w:jc w:val="center"/>
              <w:rPr>
                <w:kern w:val="0"/>
                <w:szCs w:val="20"/>
                <w14:ligatures w14:val="none"/>
              </w:rPr>
            </w:pPr>
            <w:r>
              <w:rPr>
                <w:kern w:val="0"/>
                <w:szCs w:val="20"/>
                <w14:ligatures w14:val="none"/>
              </w:rPr>
              <w:t>97.70)</w:t>
            </w:r>
          </w:p>
        </w:tc>
        <w:tc>
          <w:tcPr>
            <w:tcW w:w="350" w:type="pct"/>
            <w:vAlign w:val="center"/>
          </w:tcPr>
          <w:p w14:paraId="2F93E883" w14:textId="77777777" w:rsidR="0045282B" w:rsidRDefault="00000000">
            <w:pPr>
              <w:spacing w:line="320" w:lineRule="exact"/>
              <w:jc w:val="center"/>
              <w:rPr>
                <w:kern w:val="0"/>
                <w:szCs w:val="20"/>
                <w14:ligatures w14:val="none"/>
              </w:rPr>
            </w:pPr>
            <w:r>
              <w:rPr>
                <w:kern w:val="0"/>
                <w:szCs w:val="20"/>
                <w14:ligatures w14:val="none"/>
              </w:rPr>
              <w:t>94.72</w:t>
            </w:r>
          </w:p>
          <w:p w14:paraId="584BC7EC" w14:textId="77777777" w:rsidR="0045282B" w:rsidRDefault="00000000">
            <w:pPr>
              <w:spacing w:line="320" w:lineRule="exact"/>
              <w:jc w:val="center"/>
              <w:rPr>
                <w:kern w:val="0"/>
                <w:szCs w:val="20"/>
                <w14:ligatures w14:val="none"/>
              </w:rPr>
            </w:pPr>
            <w:r>
              <w:rPr>
                <w:kern w:val="0"/>
                <w:szCs w:val="20"/>
                <w14:ligatures w14:val="none"/>
              </w:rPr>
              <w:t>(90.29,</w:t>
            </w:r>
          </w:p>
          <w:p w14:paraId="6E419CDF" w14:textId="77777777" w:rsidR="0045282B" w:rsidRDefault="00000000">
            <w:pPr>
              <w:spacing w:line="320" w:lineRule="exact"/>
              <w:jc w:val="center"/>
              <w:rPr>
                <w:kern w:val="0"/>
                <w:szCs w:val="20"/>
                <w14:ligatures w14:val="none"/>
              </w:rPr>
            </w:pPr>
            <w:r>
              <w:rPr>
                <w:kern w:val="0"/>
                <w:szCs w:val="20"/>
                <w14:ligatures w14:val="none"/>
              </w:rPr>
              <w:t>97.80)</w:t>
            </w:r>
          </w:p>
        </w:tc>
        <w:tc>
          <w:tcPr>
            <w:tcW w:w="466" w:type="pct"/>
            <w:vAlign w:val="center"/>
          </w:tcPr>
          <w:p w14:paraId="662C05AE" w14:textId="77777777" w:rsidR="0045282B" w:rsidRDefault="00000000">
            <w:pPr>
              <w:spacing w:line="320" w:lineRule="exact"/>
              <w:jc w:val="center"/>
              <w:rPr>
                <w:kern w:val="0"/>
                <w:szCs w:val="20"/>
                <w14:ligatures w14:val="none"/>
              </w:rPr>
            </w:pPr>
            <w:r>
              <w:rPr>
                <w:kern w:val="0"/>
                <w:szCs w:val="20"/>
                <w14:ligatures w14:val="none"/>
              </w:rPr>
              <w:t>97.31</w:t>
            </w:r>
          </w:p>
          <w:p w14:paraId="41E2C8FD" w14:textId="77777777" w:rsidR="0045282B" w:rsidRDefault="00000000">
            <w:pPr>
              <w:spacing w:line="320" w:lineRule="exact"/>
              <w:jc w:val="center"/>
              <w:rPr>
                <w:kern w:val="0"/>
                <w:szCs w:val="20"/>
                <w14:ligatures w14:val="none"/>
              </w:rPr>
            </w:pPr>
            <w:r>
              <w:rPr>
                <w:kern w:val="0"/>
                <w:szCs w:val="20"/>
                <w14:ligatures w14:val="none"/>
              </w:rPr>
              <w:t>(94.92,</w:t>
            </w:r>
          </w:p>
          <w:p w14:paraId="34457784" w14:textId="77777777" w:rsidR="0045282B" w:rsidRDefault="00000000">
            <w:pPr>
              <w:spacing w:line="320" w:lineRule="exact"/>
              <w:jc w:val="center"/>
              <w:rPr>
                <w:kern w:val="0"/>
                <w:szCs w:val="20"/>
                <w14:ligatures w14:val="none"/>
              </w:rPr>
            </w:pPr>
            <w:r>
              <w:rPr>
                <w:kern w:val="0"/>
                <w:szCs w:val="20"/>
                <w14:ligatures w14:val="none"/>
              </w:rPr>
              <w:t>98.90)</w:t>
            </w:r>
          </w:p>
        </w:tc>
        <w:tc>
          <w:tcPr>
            <w:tcW w:w="367" w:type="pct"/>
            <w:vAlign w:val="center"/>
          </w:tcPr>
          <w:p w14:paraId="6806C21E" w14:textId="77777777" w:rsidR="0045282B" w:rsidRDefault="00000000">
            <w:pPr>
              <w:spacing w:line="320" w:lineRule="exact"/>
              <w:jc w:val="center"/>
              <w:rPr>
                <w:kern w:val="0"/>
                <w:szCs w:val="20"/>
                <w14:ligatures w14:val="none"/>
              </w:rPr>
            </w:pPr>
            <w:r>
              <w:rPr>
                <w:kern w:val="0"/>
                <w:szCs w:val="20"/>
                <w14:ligatures w14:val="none"/>
              </w:rPr>
              <w:t>97.69</w:t>
            </w:r>
          </w:p>
          <w:p w14:paraId="6651D775" w14:textId="77777777" w:rsidR="0045282B" w:rsidRDefault="00000000">
            <w:pPr>
              <w:spacing w:line="320" w:lineRule="exact"/>
              <w:jc w:val="center"/>
              <w:rPr>
                <w:kern w:val="0"/>
                <w:szCs w:val="20"/>
                <w14:ligatures w14:val="none"/>
              </w:rPr>
            </w:pPr>
            <w:r>
              <w:rPr>
                <w:kern w:val="0"/>
                <w:szCs w:val="20"/>
                <w14:ligatures w14:val="none"/>
              </w:rPr>
              <w:t>(95.61,</w:t>
            </w:r>
          </w:p>
          <w:p w14:paraId="6CC3862F" w14:textId="77777777" w:rsidR="0045282B" w:rsidRDefault="00000000">
            <w:pPr>
              <w:spacing w:line="320" w:lineRule="exact"/>
              <w:jc w:val="center"/>
              <w:rPr>
                <w:kern w:val="0"/>
                <w:szCs w:val="20"/>
                <w14:ligatures w14:val="none"/>
              </w:rPr>
            </w:pPr>
            <w:r>
              <w:rPr>
                <w:kern w:val="0"/>
                <w:szCs w:val="20"/>
                <w14:ligatures w14:val="none"/>
              </w:rPr>
              <w:t>99.04)</w:t>
            </w:r>
          </w:p>
        </w:tc>
        <w:tc>
          <w:tcPr>
            <w:tcW w:w="368" w:type="pct"/>
            <w:vAlign w:val="center"/>
          </w:tcPr>
          <w:p w14:paraId="23FF9B62" w14:textId="77777777" w:rsidR="0045282B" w:rsidRDefault="00000000">
            <w:pPr>
              <w:spacing w:line="320" w:lineRule="exact"/>
              <w:jc w:val="center"/>
              <w:rPr>
                <w:kern w:val="0"/>
                <w:szCs w:val="20"/>
                <w14:ligatures w14:val="none"/>
              </w:rPr>
            </w:pPr>
            <w:r>
              <w:rPr>
                <w:kern w:val="0"/>
                <w:szCs w:val="20"/>
                <w14:ligatures w14:val="none"/>
              </w:rPr>
              <w:t>98.39</w:t>
            </w:r>
          </w:p>
          <w:p w14:paraId="1FF8BE11" w14:textId="77777777" w:rsidR="0045282B" w:rsidRDefault="00000000">
            <w:pPr>
              <w:spacing w:line="320" w:lineRule="exact"/>
              <w:jc w:val="center"/>
              <w:rPr>
                <w:kern w:val="0"/>
                <w:szCs w:val="20"/>
                <w14:ligatures w14:val="none"/>
              </w:rPr>
            </w:pPr>
            <w:r>
              <w:rPr>
                <w:kern w:val="0"/>
                <w:szCs w:val="20"/>
                <w14:ligatures w14:val="none"/>
              </w:rPr>
              <w:t>(96.94,</w:t>
            </w:r>
          </w:p>
          <w:p w14:paraId="24A0663F" w14:textId="77777777" w:rsidR="0045282B" w:rsidRDefault="00000000">
            <w:pPr>
              <w:spacing w:line="320" w:lineRule="exact"/>
              <w:jc w:val="center"/>
              <w:rPr>
                <w:kern w:val="0"/>
                <w:szCs w:val="20"/>
                <w14:ligatures w14:val="none"/>
              </w:rPr>
            </w:pPr>
            <w:r>
              <w:rPr>
                <w:kern w:val="0"/>
                <w:szCs w:val="20"/>
                <w14:ligatures w14:val="none"/>
              </w:rPr>
              <w:t>99.15)</w:t>
            </w:r>
          </w:p>
        </w:tc>
        <w:tc>
          <w:tcPr>
            <w:tcW w:w="368" w:type="pct"/>
            <w:vAlign w:val="center"/>
          </w:tcPr>
          <w:p w14:paraId="387F5115" w14:textId="77777777" w:rsidR="0045282B" w:rsidRDefault="00000000">
            <w:pPr>
              <w:spacing w:line="320" w:lineRule="exact"/>
              <w:jc w:val="center"/>
              <w:rPr>
                <w:kern w:val="0"/>
                <w:szCs w:val="20"/>
                <w14:ligatures w14:val="none"/>
              </w:rPr>
            </w:pPr>
            <w:r>
              <w:rPr>
                <w:kern w:val="0"/>
                <w:szCs w:val="20"/>
                <w14:ligatures w14:val="none"/>
              </w:rPr>
              <w:t>99.01</w:t>
            </w:r>
          </w:p>
          <w:p w14:paraId="07567670" w14:textId="77777777" w:rsidR="0045282B" w:rsidRDefault="00000000">
            <w:pPr>
              <w:spacing w:line="320" w:lineRule="exact"/>
              <w:jc w:val="center"/>
              <w:rPr>
                <w:kern w:val="0"/>
                <w:szCs w:val="20"/>
                <w14:ligatures w14:val="none"/>
              </w:rPr>
            </w:pPr>
            <w:r>
              <w:rPr>
                <w:kern w:val="0"/>
                <w:szCs w:val="20"/>
                <w14:ligatures w14:val="none"/>
              </w:rPr>
              <w:t>(98.11,</w:t>
            </w:r>
          </w:p>
          <w:p w14:paraId="1B0A5811" w14:textId="77777777" w:rsidR="0045282B" w:rsidRDefault="00000000">
            <w:pPr>
              <w:spacing w:line="320" w:lineRule="exact"/>
              <w:jc w:val="center"/>
              <w:rPr>
                <w:kern w:val="0"/>
                <w:szCs w:val="20"/>
                <w14:ligatures w14:val="none"/>
              </w:rPr>
            </w:pPr>
            <w:r>
              <w:rPr>
                <w:kern w:val="0"/>
                <w:szCs w:val="20"/>
                <w14:ligatures w14:val="none"/>
              </w:rPr>
              <w:t>99.61)</w:t>
            </w:r>
          </w:p>
        </w:tc>
      </w:tr>
      <w:tr w:rsidR="0045282B" w14:paraId="37D6E0E2" w14:textId="77777777">
        <w:trPr>
          <w:jc w:val="center"/>
        </w:trPr>
        <w:tc>
          <w:tcPr>
            <w:tcW w:w="695" w:type="pct"/>
            <w:vAlign w:val="center"/>
          </w:tcPr>
          <w:p w14:paraId="3D28C4EA" w14:textId="77777777" w:rsidR="0045282B" w:rsidRDefault="00000000">
            <w:pPr>
              <w:spacing w:line="320" w:lineRule="exact"/>
              <w:jc w:val="center"/>
              <w:rPr>
                <w:kern w:val="0"/>
                <w:szCs w:val="20"/>
                <w14:ligatures w14:val="none"/>
              </w:rPr>
            </w:pPr>
            <w:r>
              <w:t>Measles immunisation</w:t>
            </w:r>
          </w:p>
        </w:tc>
        <w:tc>
          <w:tcPr>
            <w:tcW w:w="349" w:type="pct"/>
            <w:vAlign w:val="center"/>
          </w:tcPr>
          <w:p w14:paraId="601708D1" w14:textId="77777777" w:rsidR="0045282B" w:rsidRDefault="00000000">
            <w:pPr>
              <w:spacing w:line="320" w:lineRule="exact"/>
              <w:jc w:val="center"/>
              <w:rPr>
                <w:kern w:val="0"/>
                <w:szCs w:val="20"/>
                <w14:ligatures w14:val="none"/>
              </w:rPr>
            </w:pPr>
            <w:r>
              <w:rPr>
                <w:kern w:val="0"/>
                <w:szCs w:val="20"/>
                <w14:ligatures w14:val="none"/>
              </w:rPr>
              <w:t>76.99</w:t>
            </w:r>
          </w:p>
          <w:p w14:paraId="6EBA2286" w14:textId="77777777" w:rsidR="0045282B" w:rsidRDefault="00000000">
            <w:pPr>
              <w:spacing w:line="320" w:lineRule="exact"/>
              <w:jc w:val="center"/>
              <w:rPr>
                <w:kern w:val="0"/>
                <w:szCs w:val="20"/>
                <w14:ligatures w14:val="none"/>
              </w:rPr>
            </w:pPr>
            <w:r>
              <w:rPr>
                <w:kern w:val="0"/>
                <w:szCs w:val="20"/>
                <w14:ligatures w14:val="none"/>
              </w:rPr>
              <w:t>(59.2,</w:t>
            </w:r>
          </w:p>
          <w:p w14:paraId="75CB5E65" w14:textId="77777777" w:rsidR="0045282B" w:rsidRDefault="00000000">
            <w:pPr>
              <w:spacing w:line="320" w:lineRule="exact"/>
              <w:jc w:val="center"/>
              <w:rPr>
                <w:kern w:val="0"/>
                <w:szCs w:val="20"/>
                <w14:ligatures w14:val="none"/>
              </w:rPr>
            </w:pPr>
            <w:r>
              <w:rPr>
                <w:kern w:val="0"/>
                <w:szCs w:val="20"/>
                <w14:ligatures w14:val="none"/>
              </w:rPr>
              <w:t>90.78)</w:t>
            </w:r>
          </w:p>
        </w:tc>
        <w:tc>
          <w:tcPr>
            <w:tcW w:w="408" w:type="pct"/>
            <w:vAlign w:val="center"/>
          </w:tcPr>
          <w:p w14:paraId="15F1424E" w14:textId="77777777" w:rsidR="0045282B" w:rsidRDefault="00000000">
            <w:pPr>
              <w:spacing w:line="320" w:lineRule="exact"/>
              <w:jc w:val="center"/>
              <w:rPr>
                <w:kern w:val="0"/>
                <w:szCs w:val="20"/>
                <w14:ligatures w14:val="none"/>
              </w:rPr>
            </w:pPr>
            <w:r>
              <w:rPr>
                <w:kern w:val="0"/>
                <w:szCs w:val="20"/>
                <w14:ligatures w14:val="none"/>
              </w:rPr>
              <w:t>87.02</w:t>
            </w:r>
          </w:p>
          <w:p w14:paraId="63895651" w14:textId="77777777" w:rsidR="0045282B" w:rsidRDefault="00000000">
            <w:pPr>
              <w:spacing w:line="320" w:lineRule="exact"/>
              <w:jc w:val="center"/>
              <w:rPr>
                <w:kern w:val="0"/>
                <w:szCs w:val="20"/>
                <w14:ligatures w14:val="none"/>
              </w:rPr>
            </w:pPr>
            <w:r>
              <w:rPr>
                <w:kern w:val="0"/>
                <w:szCs w:val="20"/>
                <w14:ligatures w14:val="none"/>
              </w:rPr>
              <w:t>(74.95,</w:t>
            </w:r>
          </w:p>
          <w:p w14:paraId="26C1532B" w14:textId="77777777" w:rsidR="0045282B" w:rsidRDefault="00000000">
            <w:pPr>
              <w:spacing w:line="320" w:lineRule="exact"/>
              <w:jc w:val="center"/>
              <w:rPr>
                <w:kern w:val="0"/>
                <w:szCs w:val="20"/>
                <w14:ligatures w14:val="none"/>
              </w:rPr>
            </w:pPr>
            <w:r>
              <w:rPr>
                <w:kern w:val="0"/>
                <w:szCs w:val="20"/>
                <w14:ligatures w14:val="none"/>
              </w:rPr>
              <w:t>95.53)</w:t>
            </w:r>
          </w:p>
        </w:tc>
        <w:tc>
          <w:tcPr>
            <w:tcW w:w="408" w:type="pct"/>
            <w:vAlign w:val="center"/>
          </w:tcPr>
          <w:p w14:paraId="61A0681E" w14:textId="77777777" w:rsidR="0045282B" w:rsidRDefault="00000000">
            <w:pPr>
              <w:spacing w:line="320" w:lineRule="exact"/>
              <w:jc w:val="center"/>
              <w:rPr>
                <w:kern w:val="0"/>
                <w:szCs w:val="20"/>
                <w14:ligatures w14:val="none"/>
              </w:rPr>
            </w:pPr>
            <w:r>
              <w:rPr>
                <w:kern w:val="0"/>
                <w:szCs w:val="20"/>
                <w14:ligatures w14:val="none"/>
              </w:rPr>
              <w:t>97.89</w:t>
            </w:r>
          </w:p>
          <w:p w14:paraId="61C73C62" w14:textId="77777777" w:rsidR="0045282B" w:rsidRDefault="00000000">
            <w:pPr>
              <w:spacing w:line="320" w:lineRule="exact"/>
              <w:jc w:val="center"/>
              <w:rPr>
                <w:kern w:val="0"/>
                <w:szCs w:val="20"/>
                <w14:ligatures w14:val="none"/>
              </w:rPr>
            </w:pPr>
            <w:r>
              <w:rPr>
                <w:kern w:val="0"/>
                <w:szCs w:val="20"/>
                <w14:ligatures w14:val="none"/>
              </w:rPr>
              <w:t>(95.43,</w:t>
            </w:r>
          </w:p>
          <w:p w14:paraId="3364749D" w14:textId="77777777" w:rsidR="0045282B" w:rsidRDefault="00000000">
            <w:pPr>
              <w:spacing w:line="320" w:lineRule="exact"/>
              <w:jc w:val="center"/>
              <w:rPr>
                <w:kern w:val="0"/>
                <w:szCs w:val="20"/>
                <w14:ligatures w14:val="none"/>
              </w:rPr>
            </w:pPr>
            <w:r>
              <w:rPr>
                <w:kern w:val="0"/>
                <w:szCs w:val="20"/>
                <w14:ligatures w14:val="none"/>
              </w:rPr>
              <w:t>99.39)</w:t>
            </w:r>
          </w:p>
        </w:tc>
        <w:tc>
          <w:tcPr>
            <w:tcW w:w="406" w:type="pct"/>
            <w:vAlign w:val="center"/>
          </w:tcPr>
          <w:p w14:paraId="2FDA6BED" w14:textId="77777777" w:rsidR="0045282B" w:rsidRDefault="00000000">
            <w:pPr>
              <w:spacing w:line="320" w:lineRule="exact"/>
              <w:jc w:val="center"/>
              <w:rPr>
                <w:kern w:val="0"/>
                <w:szCs w:val="20"/>
                <w14:ligatures w14:val="none"/>
              </w:rPr>
            </w:pPr>
            <w:r>
              <w:rPr>
                <w:kern w:val="0"/>
                <w:szCs w:val="20"/>
                <w14:ligatures w14:val="none"/>
              </w:rPr>
              <w:t>94.78</w:t>
            </w:r>
          </w:p>
          <w:p w14:paraId="696B221C" w14:textId="77777777" w:rsidR="0045282B" w:rsidRDefault="00000000">
            <w:pPr>
              <w:spacing w:line="320" w:lineRule="exact"/>
              <w:jc w:val="center"/>
              <w:rPr>
                <w:kern w:val="0"/>
                <w:szCs w:val="20"/>
                <w14:ligatures w14:val="none"/>
              </w:rPr>
            </w:pPr>
            <w:r>
              <w:rPr>
                <w:kern w:val="0"/>
                <w:szCs w:val="20"/>
                <w14:ligatures w14:val="none"/>
              </w:rPr>
              <w:t>(89.14,</w:t>
            </w:r>
          </w:p>
          <w:p w14:paraId="4E088328" w14:textId="77777777" w:rsidR="0045282B" w:rsidRDefault="00000000">
            <w:pPr>
              <w:spacing w:line="320" w:lineRule="exact"/>
              <w:jc w:val="center"/>
              <w:rPr>
                <w:kern w:val="0"/>
                <w:szCs w:val="20"/>
                <w14:ligatures w14:val="none"/>
              </w:rPr>
            </w:pPr>
            <w:r>
              <w:rPr>
                <w:kern w:val="0"/>
                <w:szCs w:val="20"/>
                <w14:ligatures w14:val="none"/>
              </w:rPr>
              <w:t>98.42)</w:t>
            </w:r>
          </w:p>
        </w:tc>
        <w:tc>
          <w:tcPr>
            <w:tcW w:w="408" w:type="pct"/>
            <w:vAlign w:val="center"/>
          </w:tcPr>
          <w:p w14:paraId="379C8074" w14:textId="77777777" w:rsidR="0045282B" w:rsidRDefault="00000000">
            <w:pPr>
              <w:spacing w:line="320" w:lineRule="exact"/>
              <w:jc w:val="center"/>
              <w:rPr>
                <w:kern w:val="0"/>
                <w:szCs w:val="20"/>
                <w14:ligatures w14:val="none"/>
              </w:rPr>
            </w:pPr>
            <w:r>
              <w:rPr>
                <w:kern w:val="0"/>
                <w:szCs w:val="20"/>
                <w14:ligatures w14:val="none"/>
              </w:rPr>
              <w:t>95.51</w:t>
            </w:r>
          </w:p>
          <w:p w14:paraId="09F8C3B3" w14:textId="77777777" w:rsidR="0045282B" w:rsidRDefault="00000000">
            <w:pPr>
              <w:spacing w:line="320" w:lineRule="exact"/>
              <w:jc w:val="center"/>
              <w:rPr>
                <w:kern w:val="0"/>
                <w:szCs w:val="20"/>
                <w14:ligatures w14:val="none"/>
              </w:rPr>
            </w:pPr>
            <w:r>
              <w:rPr>
                <w:kern w:val="0"/>
                <w:szCs w:val="20"/>
                <w14:ligatures w14:val="none"/>
              </w:rPr>
              <w:t>(92.05,</w:t>
            </w:r>
          </w:p>
          <w:p w14:paraId="27787089" w14:textId="77777777" w:rsidR="0045282B" w:rsidRDefault="00000000">
            <w:pPr>
              <w:spacing w:line="320" w:lineRule="exact"/>
              <w:jc w:val="center"/>
              <w:rPr>
                <w:kern w:val="0"/>
                <w:szCs w:val="20"/>
                <w14:ligatures w14:val="none"/>
              </w:rPr>
            </w:pPr>
            <w:r>
              <w:rPr>
                <w:kern w:val="0"/>
                <w:szCs w:val="20"/>
                <w14:ligatures w14:val="none"/>
              </w:rPr>
              <w:t>97.95)</w:t>
            </w:r>
          </w:p>
        </w:tc>
        <w:tc>
          <w:tcPr>
            <w:tcW w:w="407" w:type="pct"/>
            <w:vAlign w:val="center"/>
          </w:tcPr>
          <w:p w14:paraId="52820EAF" w14:textId="77777777" w:rsidR="0045282B" w:rsidRDefault="00000000">
            <w:pPr>
              <w:spacing w:line="320" w:lineRule="exact"/>
              <w:jc w:val="center"/>
              <w:rPr>
                <w:kern w:val="0"/>
                <w:szCs w:val="20"/>
                <w14:ligatures w14:val="none"/>
              </w:rPr>
            </w:pPr>
            <w:r>
              <w:rPr>
                <w:kern w:val="0"/>
                <w:szCs w:val="20"/>
                <w14:ligatures w14:val="none"/>
              </w:rPr>
              <w:t>97.15</w:t>
            </w:r>
          </w:p>
          <w:p w14:paraId="627A4463" w14:textId="77777777" w:rsidR="0045282B" w:rsidRDefault="00000000">
            <w:pPr>
              <w:spacing w:line="320" w:lineRule="exact"/>
              <w:jc w:val="center"/>
              <w:rPr>
                <w:kern w:val="0"/>
                <w:szCs w:val="20"/>
                <w14:ligatures w14:val="none"/>
              </w:rPr>
            </w:pPr>
            <w:r>
              <w:rPr>
                <w:kern w:val="0"/>
                <w:szCs w:val="20"/>
                <w14:ligatures w14:val="none"/>
              </w:rPr>
              <w:t>(94.91</w:t>
            </w:r>
            <w:r>
              <w:rPr>
                <w:rFonts w:hint="eastAsia"/>
                <w:kern w:val="0"/>
                <w:szCs w:val="20"/>
                <w14:ligatures w14:val="none"/>
              </w:rPr>
              <w:t>,</w:t>
            </w:r>
          </w:p>
          <w:p w14:paraId="079E6AA0" w14:textId="77777777" w:rsidR="0045282B" w:rsidRDefault="00000000">
            <w:pPr>
              <w:spacing w:line="320" w:lineRule="exact"/>
              <w:jc w:val="center"/>
              <w:rPr>
                <w:kern w:val="0"/>
                <w:szCs w:val="20"/>
                <w14:ligatures w14:val="none"/>
              </w:rPr>
            </w:pPr>
            <w:r>
              <w:rPr>
                <w:kern w:val="0"/>
                <w:szCs w:val="20"/>
                <w14:ligatures w14:val="none"/>
              </w:rPr>
              <w:t>98.74)</w:t>
            </w:r>
          </w:p>
        </w:tc>
        <w:tc>
          <w:tcPr>
            <w:tcW w:w="350" w:type="pct"/>
            <w:vAlign w:val="center"/>
          </w:tcPr>
          <w:p w14:paraId="636D3BBD" w14:textId="77777777" w:rsidR="0045282B" w:rsidRDefault="00000000">
            <w:pPr>
              <w:spacing w:line="320" w:lineRule="exact"/>
              <w:jc w:val="center"/>
              <w:rPr>
                <w:kern w:val="0"/>
                <w:szCs w:val="20"/>
                <w14:ligatures w14:val="none"/>
              </w:rPr>
            </w:pPr>
            <w:r>
              <w:rPr>
                <w:kern w:val="0"/>
                <w:szCs w:val="20"/>
                <w14:ligatures w14:val="none"/>
              </w:rPr>
              <w:t>96.53</w:t>
            </w:r>
          </w:p>
          <w:p w14:paraId="7099A3AA" w14:textId="77777777" w:rsidR="0045282B" w:rsidRDefault="00000000">
            <w:pPr>
              <w:spacing w:line="320" w:lineRule="exact"/>
              <w:jc w:val="center"/>
              <w:rPr>
                <w:kern w:val="0"/>
                <w:szCs w:val="20"/>
                <w14:ligatures w14:val="none"/>
              </w:rPr>
            </w:pPr>
            <w:r>
              <w:rPr>
                <w:kern w:val="0"/>
                <w:szCs w:val="20"/>
                <w14:ligatures w14:val="none"/>
              </w:rPr>
              <w:t>(93.77</w:t>
            </w:r>
            <w:r>
              <w:rPr>
                <w:rFonts w:hint="eastAsia"/>
                <w:kern w:val="0"/>
                <w:szCs w:val="20"/>
                <w14:ligatures w14:val="none"/>
              </w:rPr>
              <w:t>,</w:t>
            </w:r>
          </w:p>
          <w:p w14:paraId="5128A113" w14:textId="77777777" w:rsidR="0045282B" w:rsidRDefault="00000000">
            <w:pPr>
              <w:spacing w:line="320" w:lineRule="exact"/>
              <w:jc w:val="center"/>
              <w:rPr>
                <w:kern w:val="0"/>
                <w:szCs w:val="20"/>
                <w14:ligatures w14:val="none"/>
              </w:rPr>
            </w:pPr>
            <w:r>
              <w:rPr>
                <w:kern w:val="0"/>
                <w:szCs w:val="20"/>
                <w14:ligatures w14:val="none"/>
              </w:rPr>
              <w:t>98.40)</w:t>
            </w:r>
          </w:p>
        </w:tc>
        <w:tc>
          <w:tcPr>
            <w:tcW w:w="466" w:type="pct"/>
            <w:vAlign w:val="center"/>
          </w:tcPr>
          <w:p w14:paraId="1EB83A89" w14:textId="77777777" w:rsidR="0045282B" w:rsidRDefault="00000000">
            <w:pPr>
              <w:spacing w:line="320" w:lineRule="exact"/>
              <w:jc w:val="center"/>
              <w:rPr>
                <w:kern w:val="0"/>
                <w:szCs w:val="20"/>
                <w14:ligatures w14:val="none"/>
              </w:rPr>
            </w:pPr>
            <w:r>
              <w:rPr>
                <w:kern w:val="0"/>
                <w:szCs w:val="20"/>
                <w14:ligatures w14:val="none"/>
              </w:rPr>
              <w:t>98.76</w:t>
            </w:r>
          </w:p>
          <w:p w14:paraId="1CAA4B13" w14:textId="77777777" w:rsidR="0045282B" w:rsidRDefault="00000000">
            <w:pPr>
              <w:spacing w:line="320" w:lineRule="exact"/>
              <w:jc w:val="center"/>
              <w:rPr>
                <w:kern w:val="0"/>
                <w:szCs w:val="20"/>
                <w14:ligatures w14:val="none"/>
              </w:rPr>
            </w:pPr>
            <w:r>
              <w:rPr>
                <w:kern w:val="0"/>
                <w:szCs w:val="20"/>
                <w14:ligatures w14:val="none"/>
              </w:rPr>
              <w:t>(97.77,</w:t>
            </w:r>
          </w:p>
          <w:p w14:paraId="4C0EDF4F" w14:textId="77777777" w:rsidR="0045282B" w:rsidRDefault="00000000">
            <w:pPr>
              <w:spacing w:line="320" w:lineRule="exact"/>
              <w:jc w:val="center"/>
              <w:rPr>
                <w:kern w:val="0"/>
                <w:szCs w:val="20"/>
                <w14:ligatures w14:val="none"/>
              </w:rPr>
            </w:pPr>
            <w:r>
              <w:rPr>
                <w:kern w:val="0"/>
                <w:szCs w:val="20"/>
                <w14:ligatures w14:val="none"/>
              </w:rPr>
              <w:t>99.49)</w:t>
            </w:r>
          </w:p>
        </w:tc>
        <w:tc>
          <w:tcPr>
            <w:tcW w:w="367" w:type="pct"/>
            <w:vAlign w:val="center"/>
          </w:tcPr>
          <w:p w14:paraId="7199B782" w14:textId="77777777" w:rsidR="0045282B" w:rsidRDefault="00000000">
            <w:pPr>
              <w:spacing w:line="320" w:lineRule="exact"/>
              <w:jc w:val="center"/>
              <w:rPr>
                <w:kern w:val="0"/>
                <w:szCs w:val="20"/>
                <w14:ligatures w14:val="none"/>
              </w:rPr>
            </w:pPr>
            <w:r>
              <w:rPr>
                <w:kern w:val="0"/>
                <w:szCs w:val="20"/>
                <w14:ligatures w14:val="none"/>
              </w:rPr>
              <w:t>98.36</w:t>
            </w:r>
          </w:p>
          <w:p w14:paraId="3121DFF4" w14:textId="77777777" w:rsidR="0045282B" w:rsidRDefault="00000000">
            <w:pPr>
              <w:spacing w:line="320" w:lineRule="exact"/>
              <w:jc w:val="center"/>
              <w:rPr>
                <w:kern w:val="0"/>
                <w:szCs w:val="20"/>
                <w14:ligatures w14:val="none"/>
              </w:rPr>
            </w:pPr>
            <w:r>
              <w:rPr>
                <w:kern w:val="0"/>
                <w:szCs w:val="20"/>
                <w14:ligatures w14:val="none"/>
              </w:rPr>
              <w:t>(97.07,</w:t>
            </w:r>
          </w:p>
          <w:p w14:paraId="7B995281" w14:textId="77777777" w:rsidR="0045282B" w:rsidRDefault="00000000">
            <w:pPr>
              <w:spacing w:line="320" w:lineRule="exact"/>
              <w:jc w:val="center"/>
              <w:rPr>
                <w:kern w:val="0"/>
                <w:szCs w:val="20"/>
                <w14:ligatures w14:val="none"/>
              </w:rPr>
            </w:pPr>
            <w:r>
              <w:rPr>
                <w:kern w:val="0"/>
                <w:szCs w:val="20"/>
                <w14:ligatures w14:val="none"/>
              </w:rPr>
              <w:t>99.30)</w:t>
            </w:r>
          </w:p>
        </w:tc>
        <w:tc>
          <w:tcPr>
            <w:tcW w:w="368" w:type="pct"/>
            <w:vAlign w:val="center"/>
          </w:tcPr>
          <w:p w14:paraId="43FF07EA" w14:textId="77777777" w:rsidR="0045282B" w:rsidRDefault="00000000">
            <w:pPr>
              <w:spacing w:line="320" w:lineRule="exact"/>
              <w:jc w:val="center"/>
              <w:rPr>
                <w:kern w:val="0"/>
                <w:szCs w:val="20"/>
                <w14:ligatures w14:val="none"/>
              </w:rPr>
            </w:pPr>
            <w:r>
              <w:rPr>
                <w:kern w:val="0"/>
                <w:szCs w:val="20"/>
                <w14:ligatures w14:val="none"/>
              </w:rPr>
              <w:t>99.42</w:t>
            </w:r>
          </w:p>
          <w:p w14:paraId="29DF68F6" w14:textId="77777777" w:rsidR="0045282B" w:rsidRDefault="00000000">
            <w:pPr>
              <w:spacing w:line="320" w:lineRule="exact"/>
              <w:jc w:val="center"/>
              <w:rPr>
                <w:kern w:val="0"/>
                <w:szCs w:val="20"/>
                <w14:ligatures w14:val="none"/>
              </w:rPr>
            </w:pPr>
            <w:r>
              <w:rPr>
                <w:kern w:val="0"/>
                <w:szCs w:val="20"/>
                <w14:ligatures w14:val="none"/>
              </w:rPr>
              <w:t>(98.9</w:t>
            </w:r>
            <w:r>
              <w:rPr>
                <w:rFonts w:hint="eastAsia"/>
                <w:kern w:val="0"/>
                <w:szCs w:val="20"/>
                <w14:ligatures w14:val="none"/>
              </w:rPr>
              <w:t>5,</w:t>
            </w:r>
          </w:p>
          <w:p w14:paraId="7ACA6DBF" w14:textId="77777777" w:rsidR="0045282B" w:rsidRDefault="00000000">
            <w:pPr>
              <w:spacing w:line="320" w:lineRule="exact"/>
              <w:jc w:val="center"/>
              <w:rPr>
                <w:kern w:val="0"/>
                <w:szCs w:val="20"/>
                <w14:ligatures w14:val="none"/>
              </w:rPr>
            </w:pPr>
            <w:r>
              <w:rPr>
                <w:kern w:val="0"/>
                <w:szCs w:val="20"/>
                <w14:ligatures w14:val="none"/>
              </w:rPr>
              <w:t>99.75)</w:t>
            </w:r>
          </w:p>
        </w:tc>
        <w:tc>
          <w:tcPr>
            <w:tcW w:w="368" w:type="pct"/>
            <w:vAlign w:val="center"/>
          </w:tcPr>
          <w:p w14:paraId="42E1240F" w14:textId="77777777" w:rsidR="0045282B" w:rsidRDefault="00000000">
            <w:pPr>
              <w:spacing w:line="320" w:lineRule="exact"/>
              <w:jc w:val="center"/>
              <w:rPr>
                <w:kern w:val="0"/>
                <w:szCs w:val="20"/>
                <w14:ligatures w14:val="none"/>
              </w:rPr>
            </w:pPr>
            <w:r>
              <w:rPr>
                <w:kern w:val="0"/>
                <w:szCs w:val="20"/>
                <w14:ligatures w14:val="none"/>
              </w:rPr>
              <w:t>99.57</w:t>
            </w:r>
          </w:p>
          <w:p w14:paraId="52312E09" w14:textId="77777777" w:rsidR="0045282B" w:rsidRDefault="00000000">
            <w:pPr>
              <w:spacing w:line="320" w:lineRule="exact"/>
              <w:jc w:val="center"/>
              <w:rPr>
                <w:kern w:val="0"/>
                <w:szCs w:val="20"/>
                <w14:ligatures w14:val="none"/>
              </w:rPr>
            </w:pPr>
            <w:r>
              <w:rPr>
                <w:kern w:val="0"/>
                <w:szCs w:val="20"/>
                <w14:ligatures w14:val="none"/>
              </w:rPr>
              <w:t>(99.22</w:t>
            </w:r>
            <w:r>
              <w:rPr>
                <w:rFonts w:hint="eastAsia"/>
                <w:kern w:val="0"/>
                <w:szCs w:val="20"/>
                <w14:ligatures w14:val="none"/>
              </w:rPr>
              <w:t>,</w:t>
            </w:r>
          </w:p>
          <w:p w14:paraId="43C00043" w14:textId="77777777" w:rsidR="0045282B" w:rsidRDefault="00000000">
            <w:pPr>
              <w:spacing w:line="320" w:lineRule="exact"/>
              <w:jc w:val="center"/>
              <w:rPr>
                <w:kern w:val="0"/>
                <w:szCs w:val="20"/>
                <w14:ligatures w14:val="none"/>
              </w:rPr>
            </w:pPr>
            <w:r>
              <w:rPr>
                <w:kern w:val="0"/>
                <w:szCs w:val="20"/>
                <w14:ligatures w14:val="none"/>
              </w:rPr>
              <w:t>99.81)</w:t>
            </w:r>
          </w:p>
        </w:tc>
      </w:tr>
      <w:tr w:rsidR="0045282B" w14:paraId="29975269" w14:textId="77777777">
        <w:trPr>
          <w:jc w:val="center"/>
        </w:trPr>
        <w:tc>
          <w:tcPr>
            <w:tcW w:w="695" w:type="pct"/>
            <w:vAlign w:val="center"/>
          </w:tcPr>
          <w:p w14:paraId="497E1013" w14:textId="77777777" w:rsidR="0045282B" w:rsidRDefault="00000000">
            <w:pPr>
              <w:spacing w:line="320" w:lineRule="exact"/>
              <w:jc w:val="center"/>
              <w:rPr>
                <w:kern w:val="0"/>
                <w:szCs w:val="20"/>
                <w14:ligatures w14:val="none"/>
              </w:rPr>
            </w:pPr>
            <w:r>
              <w:t>Polio3 immunisation</w:t>
            </w:r>
          </w:p>
        </w:tc>
        <w:tc>
          <w:tcPr>
            <w:tcW w:w="349" w:type="pct"/>
            <w:vAlign w:val="center"/>
          </w:tcPr>
          <w:p w14:paraId="043B77CE" w14:textId="77777777" w:rsidR="0045282B" w:rsidRDefault="00000000">
            <w:pPr>
              <w:spacing w:line="320" w:lineRule="exact"/>
              <w:jc w:val="center"/>
              <w:rPr>
                <w:kern w:val="0"/>
                <w:szCs w:val="20"/>
                <w14:ligatures w14:val="none"/>
              </w:rPr>
            </w:pPr>
            <w:r>
              <w:rPr>
                <w:kern w:val="0"/>
                <w:szCs w:val="20"/>
                <w14:ligatures w14:val="none"/>
              </w:rPr>
              <w:t>58.2</w:t>
            </w:r>
          </w:p>
          <w:p w14:paraId="786FD793" w14:textId="77777777" w:rsidR="0045282B" w:rsidRDefault="00000000">
            <w:pPr>
              <w:spacing w:line="320" w:lineRule="exact"/>
              <w:jc w:val="center"/>
              <w:rPr>
                <w:kern w:val="0"/>
                <w:szCs w:val="20"/>
                <w14:ligatures w14:val="none"/>
              </w:rPr>
            </w:pPr>
            <w:r>
              <w:rPr>
                <w:kern w:val="0"/>
                <w:szCs w:val="20"/>
                <w14:ligatures w14:val="none"/>
              </w:rPr>
              <w:t>(36.54,</w:t>
            </w:r>
          </w:p>
          <w:p w14:paraId="75AE1604" w14:textId="77777777" w:rsidR="0045282B" w:rsidRDefault="00000000">
            <w:pPr>
              <w:spacing w:line="320" w:lineRule="exact"/>
              <w:jc w:val="center"/>
              <w:rPr>
                <w:kern w:val="0"/>
                <w:szCs w:val="20"/>
                <w14:ligatures w14:val="none"/>
              </w:rPr>
            </w:pPr>
            <w:r>
              <w:rPr>
                <w:kern w:val="0"/>
                <w:szCs w:val="20"/>
                <w14:ligatures w14:val="none"/>
              </w:rPr>
              <w:t>79.09)</w:t>
            </w:r>
          </w:p>
        </w:tc>
        <w:tc>
          <w:tcPr>
            <w:tcW w:w="408" w:type="pct"/>
            <w:vAlign w:val="center"/>
          </w:tcPr>
          <w:p w14:paraId="328F7BC9" w14:textId="77777777" w:rsidR="0045282B" w:rsidRDefault="00000000">
            <w:pPr>
              <w:spacing w:line="320" w:lineRule="exact"/>
              <w:jc w:val="center"/>
              <w:rPr>
                <w:kern w:val="0"/>
                <w:szCs w:val="20"/>
                <w14:ligatures w14:val="none"/>
              </w:rPr>
            </w:pPr>
            <w:r>
              <w:rPr>
                <w:kern w:val="0"/>
                <w:szCs w:val="20"/>
                <w14:ligatures w14:val="none"/>
              </w:rPr>
              <w:t>73.02</w:t>
            </w:r>
          </w:p>
          <w:p w14:paraId="458C89E3" w14:textId="77777777" w:rsidR="0045282B" w:rsidRDefault="00000000">
            <w:pPr>
              <w:spacing w:line="320" w:lineRule="exact"/>
              <w:jc w:val="center"/>
              <w:rPr>
                <w:kern w:val="0"/>
                <w:szCs w:val="20"/>
                <w14:ligatures w14:val="none"/>
              </w:rPr>
            </w:pPr>
            <w:r>
              <w:rPr>
                <w:kern w:val="0"/>
                <w:szCs w:val="20"/>
                <w14:ligatures w14:val="none"/>
              </w:rPr>
              <w:t>(53.84,</w:t>
            </w:r>
          </w:p>
          <w:p w14:paraId="3B92A853" w14:textId="77777777" w:rsidR="0045282B" w:rsidRDefault="00000000">
            <w:pPr>
              <w:spacing w:line="320" w:lineRule="exact"/>
              <w:jc w:val="center"/>
              <w:rPr>
                <w:kern w:val="0"/>
                <w:szCs w:val="20"/>
                <w14:ligatures w14:val="none"/>
              </w:rPr>
            </w:pPr>
            <w:r>
              <w:rPr>
                <w:kern w:val="0"/>
                <w:szCs w:val="20"/>
                <w14:ligatures w14:val="none"/>
              </w:rPr>
              <w:t>88.79)</w:t>
            </w:r>
          </w:p>
        </w:tc>
        <w:tc>
          <w:tcPr>
            <w:tcW w:w="408" w:type="pct"/>
            <w:vAlign w:val="center"/>
          </w:tcPr>
          <w:p w14:paraId="04505059" w14:textId="77777777" w:rsidR="0045282B" w:rsidRDefault="00000000">
            <w:pPr>
              <w:spacing w:line="320" w:lineRule="exact"/>
              <w:jc w:val="center"/>
              <w:rPr>
                <w:kern w:val="0"/>
                <w:szCs w:val="20"/>
                <w14:ligatures w14:val="none"/>
              </w:rPr>
            </w:pPr>
            <w:r>
              <w:rPr>
                <w:kern w:val="0"/>
                <w:szCs w:val="20"/>
                <w14:ligatures w14:val="none"/>
              </w:rPr>
              <w:t>91.21</w:t>
            </w:r>
          </w:p>
          <w:p w14:paraId="182711CB" w14:textId="77777777" w:rsidR="0045282B" w:rsidRDefault="00000000">
            <w:pPr>
              <w:spacing w:line="320" w:lineRule="exact"/>
              <w:jc w:val="center"/>
              <w:rPr>
                <w:kern w:val="0"/>
                <w:szCs w:val="20"/>
                <w14:ligatures w14:val="none"/>
              </w:rPr>
            </w:pPr>
            <w:r>
              <w:rPr>
                <w:kern w:val="0"/>
                <w:szCs w:val="20"/>
                <w14:ligatures w14:val="none"/>
              </w:rPr>
              <w:t>(82.03</w:t>
            </w:r>
            <w:r>
              <w:rPr>
                <w:rFonts w:hint="eastAsia"/>
                <w:kern w:val="0"/>
                <w:szCs w:val="20"/>
                <w14:ligatures w14:val="none"/>
              </w:rPr>
              <w:t>,</w:t>
            </w:r>
          </w:p>
          <w:p w14:paraId="2DE259B6" w14:textId="77777777" w:rsidR="0045282B" w:rsidRDefault="00000000">
            <w:pPr>
              <w:spacing w:line="320" w:lineRule="exact"/>
              <w:jc w:val="center"/>
              <w:rPr>
                <w:kern w:val="0"/>
                <w:szCs w:val="20"/>
                <w14:ligatures w14:val="none"/>
              </w:rPr>
            </w:pPr>
            <w:r>
              <w:rPr>
                <w:kern w:val="0"/>
                <w:szCs w:val="20"/>
                <w14:ligatures w14:val="none"/>
              </w:rPr>
              <w:t>96.99)</w:t>
            </w:r>
          </w:p>
        </w:tc>
        <w:tc>
          <w:tcPr>
            <w:tcW w:w="406" w:type="pct"/>
            <w:vAlign w:val="center"/>
          </w:tcPr>
          <w:p w14:paraId="5F986119" w14:textId="77777777" w:rsidR="0045282B" w:rsidRDefault="00000000">
            <w:pPr>
              <w:spacing w:line="320" w:lineRule="exact"/>
              <w:jc w:val="center"/>
              <w:rPr>
                <w:kern w:val="0"/>
                <w:szCs w:val="20"/>
                <w14:ligatures w14:val="none"/>
              </w:rPr>
            </w:pPr>
            <w:r>
              <w:rPr>
                <w:kern w:val="0"/>
                <w:szCs w:val="20"/>
                <w14:ligatures w14:val="none"/>
              </w:rPr>
              <w:t>91.93 (83.56,</w:t>
            </w:r>
          </w:p>
          <w:p w14:paraId="73D1EEF2" w14:textId="77777777" w:rsidR="0045282B" w:rsidRDefault="00000000">
            <w:pPr>
              <w:spacing w:line="320" w:lineRule="exact"/>
              <w:jc w:val="center"/>
              <w:rPr>
                <w:kern w:val="0"/>
                <w:szCs w:val="20"/>
                <w14:ligatures w14:val="none"/>
              </w:rPr>
            </w:pPr>
            <w:r>
              <w:rPr>
                <w:kern w:val="0"/>
                <w:szCs w:val="20"/>
                <w14:ligatures w14:val="none"/>
              </w:rPr>
              <w:t>97.42)</w:t>
            </w:r>
          </w:p>
        </w:tc>
        <w:tc>
          <w:tcPr>
            <w:tcW w:w="408" w:type="pct"/>
            <w:vAlign w:val="center"/>
          </w:tcPr>
          <w:p w14:paraId="57C8A536" w14:textId="77777777" w:rsidR="0045282B" w:rsidRDefault="00000000">
            <w:pPr>
              <w:spacing w:line="320" w:lineRule="exact"/>
              <w:jc w:val="center"/>
              <w:rPr>
                <w:kern w:val="0"/>
                <w:szCs w:val="20"/>
                <w14:ligatures w14:val="none"/>
              </w:rPr>
            </w:pPr>
            <w:r>
              <w:rPr>
                <w:kern w:val="0"/>
                <w:szCs w:val="20"/>
                <w14:ligatures w14:val="none"/>
              </w:rPr>
              <w:t>84.80 (74.02,</w:t>
            </w:r>
          </w:p>
          <w:p w14:paraId="4776E6A7" w14:textId="77777777" w:rsidR="0045282B" w:rsidRDefault="00000000">
            <w:pPr>
              <w:spacing w:line="320" w:lineRule="exact"/>
              <w:jc w:val="center"/>
              <w:rPr>
                <w:kern w:val="0"/>
                <w:szCs w:val="20"/>
                <w14:ligatures w14:val="none"/>
              </w:rPr>
            </w:pPr>
            <w:r>
              <w:rPr>
                <w:kern w:val="0"/>
                <w:szCs w:val="20"/>
                <w14:ligatures w14:val="none"/>
              </w:rPr>
              <w:t>93.34)</w:t>
            </w:r>
          </w:p>
        </w:tc>
        <w:tc>
          <w:tcPr>
            <w:tcW w:w="407" w:type="pct"/>
            <w:vAlign w:val="center"/>
          </w:tcPr>
          <w:p w14:paraId="377B6CEF" w14:textId="77777777" w:rsidR="0045282B" w:rsidRDefault="00000000">
            <w:pPr>
              <w:spacing w:line="320" w:lineRule="exact"/>
              <w:jc w:val="center"/>
              <w:rPr>
                <w:kern w:val="0"/>
                <w:szCs w:val="20"/>
                <w14:ligatures w14:val="none"/>
              </w:rPr>
            </w:pPr>
            <w:r>
              <w:rPr>
                <w:kern w:val="0"/>
                <w:szCs w:val="20"/>
                <w14:ligatures w14:val="none"/>
              </w:rPr>
              <w:t>86.64 (76.71,</w:t>
            </w:r>
          </w:p>
          <w:p w14:paraId="150EE59E" w14:textId="77777777" w:rsidR="0045282B" w:rsidRDefault="00000000">
            <w:pPr>
              <w:spacing w:line="320" w:lineRule="exact"/>
              <w:jc w:val="center"/>
              <w:rPr>
                <w:kern w:val="0"/>
                <w:szCs w:val="20"/>
                <w14:ligatures w14:val="none"/>
              </w:rPr>
            </w:pPr>
            <w:r>
              <w:rPr>
                <w:kern w:val="0"/>
                <w:szCs w:val="20"/>
                <w14:ligatures w14:val="none"/>
              </w:rPr>
              <w:t>94.05)</w:t>
            </w:r>
          </w:p>
        </w:tc>
        <w:tc>
          <w:tcPr>
            <w:tcW w:w="350" w:type="pct"/>
            <w:vAlign w:val="center"/>
          </w:tcPr>
          <w:p w14:paraId="778B9B3D" w14:textId="77777777" w:rsidR="0045282B" w:rsidRDefault="00000000">
            <w:pPr>
              <w:spacing w:line="320" w:lineRule="exact"/>
              <w:jc w:val="center"/>
              <w:rPr>
                <w:kern w:val="0"/>
                <w:szCs w:val="20"/>
                <w14:ligatures w14:val="none"/>
              </w:rPr>
            </w:pPr>
            <w:r>
              <w:rPr>
                <w:kern w:val="0"/>
                <w:szCs w:val="20"/>
                <w14:ligatures w14:val="none"/>
              </w:rPr>
              <w:t>90.81</w:t>
            </w:r>
          </w:p>
          <w:p w14:paraId="41CF5FE2" w14:textId="77777777" w:rsidR="0045282B" w:rsidRDefault="00000000">
            <w:pPr>
              <w:spacing w:line="320" w:lineRule="exact"/>
              <w:jc w:val="center"/>
              <w:rPr>
                <w:kern w:val="0"/>
                <w:szCs w:val="20"/>
                <w14:ligatures w14:val="none"/>
              </w:rPr>
            </w:pPr>
            <w:r>
              <w:rPr>
                <w:kern w:val="0"/>
                <w:szCs w:val="20"/>
                <w14:ligatures w14:val="none"/>
              </w:rPr>
              <w:t>(83.54,</w:t>
            </w:r>
          </w:p>
          <w:p w14:paraId="4B9E2A28" w14:textId="77777777" w:rsidR="0045282B" w:rsidRDefault="00000000">
            <w:pPr>
              <w:spacing w:line="320" w:lineRule="exact"/>
              <w:jc w:val="center"/>
              <w:rPr>
                <w:kern w:val="0"/>
                <w:szCs w:val="20"/>
                <w14:ligatures w14:val="none"/>
              </w:rPr>
            </w:pPr>
            <w:r>
              <w:rPr>
                <w:kern w:val="0"/>
                <w:szCs w:val="20"/>
                <w14:ligatures w14:val="none"/>
              </w:rPr>
              <w:t>96.14)</w:t>
            </w:r>
          </w:p>
        </w:tc>
        <w:tc>
          <w:tcPr>
            <w:tcW w:w="466" w:type="pct"/>
            <w:vAlign w:val="center"/>
          </w:tcPr>
          <w:p w14:paraId="0DC41E32" w14:textId="77777777" w:rsidR="0045282B" w:rsidRDefault="00000000">
            <w:pPr>
              <w:spacing w:line="320" w:lineRule="exact"/>
              <w:jc w:val="center"/>
              <w:rPr>
                <w:kern w:val="0"/>
                <w:szCs w:val="20"/>
                <w14:ligatures w14:val="none"/>
              </w:rPr>
            </w:pPr>
            <w:r>
              <w:rPr>
                <w:kern w:val="0"/>
                <w:szCs w:val="20"/>
                <w14:ligatures w14:val="none"/>
              </w:rPr>
              <w:t>94.49</w:t>
            </w:r>
          </w:p>
          <w:p w14:paraId="37C71997" w14:textId="77777777" w:rsidR="0045282B" w:rsidRDefault="00000000">
            <w:pPr>
              <w:spacing w:line="320" w:lineRule="exact"/>
              <w:jc w:val="center"/>
              <w:rPr>
                <w:kern w:val="0"/>
                <w:szCs w:val="20"/>
                <w14:ligatures w14:val="none"/>
              </w:rPr>
            </w:pPr>
            <w:r>
              <w:rPr>
                <w:kern w:val="0"/>
                <w:szCs w:val="20"/>
                <w14:ligatures w14:val="none"/>
              </w:rPr>
              <w:t>(89.83,</w:t>
            </w:r>
          </w:p>
          <w:p w14:paraId="6C2D7CE3" w14:textId="77777777" w:rsidR="0045282B" w:rsidRDefault="00000000">
            <w:pPr>
              <w:spacing w:line="320" w:lineRule="exact"/>
              <w:jc w:val="center"/>
              <w:rPr>
                <w:kern w:val="0"/>
                <w:szCs w:val="20"/>
                <w14:ligatures w14:val="none"/>
              </w:rPr>
            </w:pPr>
            <w:r>
              <w:rPr>
                <w:kern w:val="0"/>
                <w:szCs w:val="20"/>
                <w14:ligatures w14:val="none"/>
              </w:rPr>
              <w:t>97.75)</w:t>
            </w:r>
          </w:p>
        </w:tc>
        <w:tc>
          <w:tcPr>
            <w:tcW w:w="367" w:type="pct"/>
            <w:vAlign w:val="center"/>
          </w:tcPr>
          <w:p w14:paraId="281CF1CC" w14:textId="77777777" w:rsidR="0045282B" w:rsidRDefault="00000000">
            <w:pPr>
              <w:spacing w:line="320" w:lineRule="exact"/>
              <w:jc w:val="center"/>
              <w:rPr>
                <w:kern w:val="0"/>
                <w:szCs w:val="20"/>
                <w14:ligatures w14:val="none"/>
              </w:rPr>
            </w:pPr>
            <w:r>
              <w:rPr>
                <w:kern w:val="0"/>
                <w:szCs w:val="20"/>
                <w14:ligatures w14:val="none"/>
              </w:rPr>
              <w:t>95.28</w:t>
            </w:r>
          </w:p>
          <w:p w14:paraId="7974F726" w14:textId="77777777" w:rsidR="0045282B" w:rsidRDefault="00000000">
            <w:pPr>
              <w:spacing w:line="320" w:lineRule="exact"/>
              <w:jc w:val="center"/>
              <w:rPr>
                <w:kern w:val="0"/>
                <w:szCs w:val="20"/>
                <w14:ligatures w14:val="none"/>
              </w:rPr>
            </w:pPr>
            <w:r>
              <w:rPr>
                <w:kern w:val="0"/>
                <w:szCs w:val="20"/>
                <w14:ligatures w14:val="none"/>
              </w:rPr>
              <w:t>(91.11,</w:t>
            </w:r>
          </w:p>
          <w:p w14:paraId="173A570E" w14:textId="77777777" w:rsidR="0045282B" w:rsidRDefault="00000000">
            <w:pPr>
              <w:spacing w:line="320" w:lineRule="exact"/>
              <w:jc w:val="center"/>
              <w:rPr>
                <w:kern w:val="0"/>
                <w:szCs w:val="20"/>
                <w14:ligatures w14:val="none"/>
              </w:rPr>
            </w:pPr>
            <w:r>
              <w:rPr>
                <w:kern w:val="0"/>
                <w:szCs w:val="20"/>
                <w14:ligatures w14:val="none"/>
              </w:rPr>
              <w:t>98.07)</w:t>
            </w:r>
          </w:p>
        </w:tc>
        <w:tc>
          <w:tcPr>
            <w:tcW w:w="368" w:type="pct"/>
            <w:vAlign w:val="center"/>
          </w:tcPr>
          <w:p w14:paraId="342A7D71" w14:textId="77777777" w:rsidR="0045282B" w:rsidRDefault="00000000">
            <w:pPr>
              <w:spacing w:line="320" w:lineRule="exact"/>
              <w:jc w:val="center"/>
              <w:rPr>
                <w:kern w:val="0"/>
                <w:szCs w:val="20"/>
                <w14:ligatures w14:val="none"/>
              </w:rPr>
            </w:pPr>
            <w:r>
              <w:rPr>
                <w:kern w:val="0"/>
                <w:szCs w:val="20"/>
                <w14:ligatures w14:val="none"/>
              </w:rPr>
              <w:t>95.95</w:t>
            </w:r>
          </w:p>
          <w:p w14:paraId="5D1B2B38" w14:textId="77777777" w:rsidR="0045282B" w:rsidRDefault="00000000">
            <w:pPr>
              <w:spacing w:line="320" w:lineRule="exact"/>
              <w:jc w:val="center"/>
              <w:rPr>
                <w:kern w:val="0"/>
                <w:szCs w:val="20"/>
                <w14:ligatures w14:val="none"/>
              </w:rPr>
            </w:pPr>
            <w:r>
              <w:rPr>
                <w:kern w:val="0"/>
                <w:szCs w:val="20"/>
                <w14:ligatures w14:val="none"/>
              </w:rPr>
              <w:t>(92.39,</w:t>
            </w:r>
          </w:p>
          <w:p w14:paraId="7655F502" w14:textId="77777777" w:rsidR="0045282B" w:rsidRDefault="00000000">
            <w:pPr>
              <w:spacing w:line="320" w:lineRule="exact"/>
              <w:jc w:val="center"/>
              <w:rPr>
                <w:kern w:val="0"/>
                <w:szCs w:val="20"/>
                <w14:ligatures w14:val="none"/>
              </w:rPr>
            </w:pPr>
            <w:r>
              <w:rPr>
                <w:kern w:val="0"/>
                <w:szCs w:val="20"/>
                <w14:ligatures w14:val="none"/>
              </w:rPr>
              <w:t>98.37)</w:t>
            </w:r>
          </w:p>
        </w:tc>
        <w:tc>
          <w:tcPr>
            <w:tcW w:w="368" w:type="pct"/>
            <w:vAlign w:val="center"/>
          </w:tcPr>
          <w:p w14:paraId="5AA53C9E" w14:textId="77777777" w:rsidR="0045282B" w:rsidRDefault="00000000">
            <w:pPr>
              <w:spacing w:line="320" w:lineRule="exact"/>
              <w:jc w:val="center"/>
              <w:rPr>
                <w:kern w:val="0"/>
                <w:szCs w:val="20"/>
                <w14:ligatures w14:val="none"/>
              </w:rPr>
            </w:pPr>
            <w:r>
              <w:rPr>
                <w:kern w:val="0"/>
                <w:szCs w:val="20"/>
                <w14:ligatures w14:val="none"/>
              </w:rPr>
              <w:t>95.80</w:t>
            </w:r>
          </w:p>
          <w:p w14:paraId="10137303" w14:textId="77777777" w:rsidR="0045282B" w:rsidRDefault="00000000">
            <w:pPr>
              <w:spacing w:line="320" w:lineRule="exact"/>
              <w:jc w:val="center"/>
              <w:rPr>
                <w:kern w:val="0"/>
                <w:szCs w:val="20"/>
                <w14:ligatures w14:val="none"/>
              </w:rPr>
            </w:pPr>
            <w:r>
              <w:rPr>
                <w:kern w:val="0"/>
                <w:szCs w:val="20"/>
                <w14:ligatures w14:val="none"/>
              </w:rPr>
              <w:t>(92.12,</w:t>
            </w:r>
          </w:p>
          <w:p w14:paraId="552FE5FF" w14:textId="77777777" w:rsidR="0045282B" w:rsidRDefault="00000000">
            <w:pPr>
              <w:spacing w:line="320" w:lineRule="exact"/>
              <w:jc w:val="center"/>
              <w:rPr>
                <w:kern w:val="0"/>
                <w:szCs w:val="20"/>
                <w14:ligatures w14:val="none"/>
              </w:rPr>
            </w:pPr>
            <w:r>
              <w:rPr>
                <w:kern w:val="0"/>
                <w:szCs w:val="20"/>
                <w14:ligatures w14:val="none"/>
              </w:rPr>
              <w:t>98.34)</w:t>
            </w:r>
          </w:p>
        </w:tc>
      </w:tr>
      <w:tr w:rsidR="0045282B" w14:paraId="6BABA73B" w14:textId="77777777">
        <w:trPr>
          <w:jc w:val="center"/>
        </w:trPr>
        <w:tc>
          <w:tcPr>
            <w:tcW w:w="695" w:type="pct"/>
            <w:vAlign w:val="center"/>
          </w:tcPr>
          <w:p w14:paraId="2D4159C4" w14:textId="77777777" w:rsidR="0045282B" w:rsidRDefault="00000000">
            <w:pPr>
              <w:spacing w:line="320" w:lineRule="exact"/>
              <w:jc w:val="center"/>
              <w:rPr>
                <w:kern w:val="0"/>
                <w:szCs w:val="20"/>
                <w14:ligatures w14:val="none"/>
              </w:rPr>
            </w:pPr>
            <w:r>
              <w:rPr>
                <w:color w:val="000000"/>
                <w:kern w:val="0"/>
                <w:szCs w:val="21"/>
                <w14:ligatures w14:val="none"/>
              </w:rPr>
              <w:t>Oral Rehydration Therapy</w:t>
            </w:r>
          </w:p>
        </w:tc>
        <w:tc>
          <w:tcPr>
            <w:tcW w:w="349" w:type="pct"/>
            <w:vAlign w:val="center"/>
          </w:tcPr>
          <w:p w14:paraId="3F1D82F4" w14:textId="77777777" w:rsidR="0045282B" w:rsidRDefault="00000000">
            <w:pPr>
              <w:spacing w:line="320" w:lineRule="exact"/>
              <w:jc w:val="center"/>
              <w:rPr>
                <w:kern w:val="0"/>
                <w:szCs w:val="20"/>
                <w14:ligatures w14:val="none"/>
              </w:rPr>
            </w:pPr>
            <w:r>
              <w:rPr>
                <w:kern w:val="0"/>
                <w:szCs w:val="20"/>
                <w14:ligatures w14:val="none"/>
              </w:rPr>
              <w:t>48.8</w:t>
            </w:r>
            <w:r>
              <w:rPr>
                <w:rFonts w:hint="eastAsia"/>
                <w:kern w:val="0"/>
                <w:szCs w:val="20"/>
                <w14:ligatures w14:val="none"/>
              </w:rPr>
              <w:t>0</w:t>
            </w:r>
          </w:p>
          <w:p w14:paraId="6A35A0CE" w14:textId="77777777" w:rsidR="0045282B" w:rsidRDefault="00000000">
            <w:pPr>
              <w:spacing w:line="320" w:lineRule="exact"/>
              <w:jc w:val="center"/>
              <w:rPr>
                <w:kern w:val="0"/>
                <w:szCs w:val="20"/>
                <w14:ligatures w14:val="none"/>
              </w:rPr>
            </w:pPr>
            <w:r>
              <w:rPr>
                <w:kern w:val="0"/>
                <w:szCs w:val="20"/>
                <w14:ligatures w14:val="none"/>
              </w:rPr>
              <w:t>(39.36,</w:t>
            </w:r>
          </w:p>
          <w:p w14:paraId="2666FAB2" w14:textId="77777777" w:rsidR="0045282B" w:rsidRDefault="00000000">
            <w:pPr>
              <w:spacing w:line="320" w:lineRule="exact"/>
              <w:jc w:val="center"/>
              <w:rPr>
                <w:kern w:val="0"/>
                <w:szCs w:val="20"/>
                <w14:ligatures w14:val="none"/>
              </w:rPr>
            </w:pPr>
            <w:r>
              <w:rPr>
                <w:kern w:val="0"/>
                <w:szCs w:val="20"/>
                <w14:ligatures w14:val="none"/>
              </w:rPr>
              <w:t>58.1)</w:t>
            </w:r>
          </w:p>
        </w:tc>
        <w:tc>
          <w:tcPr>
            <w:tcW w:w="408" w:type="pct"/>
            <w:vAlign w:val="center"/>
          </w:tcPr>
          <w:p w14:paraId="57AC3BCE" w14:textId="77777777" w:rsidR="0045282B" w:rsidRDefault="00000000">
            <w:pPr>
              <w:spacing w:line="320" w:lineRule="exact"/>
              <w:jc w:val="center"/>
              <w:rPr>
                <w:kern w:val="0"/>
                <w:szCs w:val="20"/>
                <w14:ligatures w14:val="none"/>
              </w:rPr>
            </w:pPr>
            <w:r>
              <w:rPr>
                <w:kern w:val="0"/>
                <w:szCs w:val="20"/>
                <w14:ligatures w14:val="none"/>
              </w:rPr>
              <w:t>76</w:t>
            </w:r>
            <w:r>
              <w:rPr>
                <w:rFonts w:hint="eastAsia"/>
                <w:kern w:val="0"/>
                <w:szCs w:val="20"/>
                <w14:ligatures w14:val="none"/>
              </w:rPr>
              <w:t>.00</w:t>
            </w:r>
          </w:p>
          <w:p w14:paraId="057F3012" w14:textId="77777777" w:rsidR="0045282B" w:rsidRDefault="00000000">
            <w:pPr>
              <w:spacing w:line="320" w:lineRule="exact"/>
              <w:jc w:val="center"/>
              <w:rPr>
                <w:kern w:val="0"/>
                <w:szCs w:val="20"/>
                <w14:ligatures w14:val="none"/>
              </w:rPr>
            </w:pPr>
            <w:r>
              <w:rPr>
                <w:kern w:val="0"/>
                <w:szCs w:val="20"/>
                <w14:ligatures w14:val="none"/>
              </w:rPr>
              <w:t>(69.08,</w:t>
            </w:r>
          </w:p>
          <w:p w14:paraId="7B63DB08" w14:textId="77777777" w:rsidR="0045282B" w:rsidRDefault="00000000">
            <w:pPr>
              <w:spacing w:line="320" w:lineRule="exact"/>
              <w:jc w:val="center"/>
              <w:rPr>
                <w:kern w:val="0"/>
                <w:szCs w:val="20"/>
                <w14:ligatures w14:val="none"/>
              </w:rPr>
            </w:pPr>
            <w:r>
              <w:rPr>
                <w:kern w:val="0"/>
                <w:szCs w:val="20"/>
                <w14:ligatures w14:val="none"/>
              </w:rPr>
              <w:t>82.69)</w:t>
            </w:r>
          </w:p>
        </w:tc>
        <w:tc>
          <w:tcPr>
            <w:tcW w:w="408" w:type="pct"/>
            <w:vAlign w:val="center"/>
          </w:tcPr>
          <w:p w14:paraId="40D6C076" w14:textId="77777777" w:rsidR="0045282B" w:rsidRDefault="00000000">
            <w:pPr>
              <w:spacing w:line="320" w:lineRule="exact"/>
              <w:jc w:val="center"/>
              <w:rPr>
                <w:kern w:val="0"/>
                <w:szCs w:val="20"/>
                <w14:ligatures w14:val="none"/>
              </w:rPr>
            </w:pPr>
            <w:r>
              <w:rPr>
                <w:kern w:val="0"/>
                <w:szCs w:val="20"/>
                <w14:ligatures w14:val="none"/>
              </w:rPr>
              <w:t>78.62</w:t>
            </w:r>
          </w:p>
          <w:p w14:paraId="09A240C4" w14:textId="77777777" w:rsidR="0045282B" w:rsidRDefault="00000000">
            <w:pPr>
              <w:spacing w:line="320" w:lineRule="exact"/>
              <w:jc w:val="center"/>
              <w:rPr>
                <w:kern w:val="0"/>
                <w:szCs w:val="20"/>
                <w14:ligatures w14:val="none"/>
              </w:rPr>
            </w:pPr>
            <w:r>
              <w:rPr>
                <w:kern w:val="0"/>
                <w:szCs w:val="20"/>
                <w14:ligatures w14:val="none"/>
              </w:rPr>
              <w:t>(72.1</w:t>
            </w:r>
            <w:r>
              <w:rPr>
                <w:rFonts w:hint="eastAsia"/>
                <w:kern w:val="0"/>
                <w:szCs w:val="20"/>
                <w14:ligatures w14:val="none"/>
              </w:rPr>
              <w:t>3</w:t>
            </w:r>
            <w:r>
              <w:rPr>
                <w:kern w:val="0"/>
                <w:szCs w:val="20"/>
                <w14:ligatures w14:val="none"/>
              </w:rPr>
              <w:t>,</w:t>
            </w:r>
          </w:p>
          <w:p w14:paraId="309B6723" w14:textId="77777777" w:rsidR="0045282B" w:rsidRDefault="00000000">
            <w:pPr>
              <w:spacing w:line="320" w:lineRule="exact"/>
              <w:jc w:val="center"/>
              <w:rPr>
                <w:kern w:val="0"/>
                <w:szCs w:val="20"/>
                <w14:ligatures w14:val="none"/>
              </w:rPr>
            </w:pPr>
            <w:r>
              <w:rPr>
                <w:kern w:val="0"/>
                <w:szCs w:val="20"/>
                <w14:ligatures w14:val="none"/>
              </w:rPr>
              <w:t>84.66)</w:t>
            </w:r>
          </w:p>
        </w:tc>
        <w:tc>
          <w:tcPr>
            <w:tcW w:w="406" w:type="pct"/>
            <w:vAlign w:val="center"/>
          </w:tcPr>
          <w:p w14:paraId="54D06B93" w14:textId="77777777" w:rsidR="0045282B" w:rsidRDefault="00000000">
            <w:pPr>
              <w:spacing w:line="320" w:lineRule="exact"/>
              <w:jc w:val="center"/>
              <w:rPr>
                <w:kern w:val="0"/>
                <w:szCs w:val="20"/>
                <w14:ligatures w14:val="none"/>
              </w:rPr>
            </w:pPr>
            <w:r>
              <w:rPr>
                <w:kern w:val="0"/>
                <w:szCs w:val="20"/>
                <w14:ligatures w14:val="none"/>
              </w:rPr>
              <w:t>89.83</w:t>
            </w:r>
          </w:p>
          <w:p w14:paraId="5ABBD9A4" w14:textId="77777777" w:rsidR="0045282B" w:rsidRDefault="00000000">
            <w:pPr>
              <w:spacing w:line="320" w:lineRule="exact"/>
              <w:jc w:val="center"/>
              <w:rPr>
                <w:kern w:val="0"/>
                <w:szCs w:val="20"/>
                <w14:ligatures w14:val="none"/>
              </w:rPr>
            </w:pPr>
            <w:r>
              <w:rPr>
                <w:kern w:val="0"/>
                <w:szCs w:val="20"/>
                <w14:ligatures w14:val="none"/>
              </w:rPr>
              <w:t>(86.22,</w:t>
            </w:r>
          </w:p>
          <w:p w14:paraId="7399505A" w14:textId="77777777" w:rsidR="0045282B" w:rsidRDefault="00000000">
            <w:pPr>
              <w:spacing w:line="320" w:lineRule="exact"/>
              <w:jc w:val="center"/>
              <w:rPr>
                <w:kern w:val="0"/>
                <w:szCs w:val="20"/>
                <w14:ligatures w14:val="none"/>
              </w:rPr>
            </w:pPr>
            <w:r>
              <w:rPr>
                <w:kern w:val="0"/>
                <w:szCs w:val="20"/>
                <w14:ligatures w14:val="none"/>
              </w:rPr>
              <w:t>93.06)</w:t>
            </w:r>
          </w:p>
        </w:tc>
        <w:tc>
          <w:tcPr>
            <w:tcW w:w="408" w:type="pct"/>
            <w:vAlign w:val="center"/>
          </w:tcPr>
          <w:p w14:paraId="5BAC7C7D" w14:textId="77777777" w:rsidR="0045282B" w:rsidRDefault="00000000">
            <w:pPr>
              <w:spacing w:line="320" w:lineRule="exact"/>
              <w:jc w:val="center"/>
              <w:rPr>
                <w:kern w:val="0"/>
                <w:szCs w:val="20"/>
                <w14:ligatures w14:val="none"/>
              </w:rPr>
            </w:pPr>
            <w:r>
              <w:rPr>
                <w:kern w:val="0"/>
                <w:szCs w:val="20"/>
                <w14:ligatures w14:val="none"/>
              </w:rPr>
              <w:t>66.80</w:t>
            </w:r>
          </w:p>
          <w:p w14:paraId="0330A18E" w14:textId="77777777" w:rsidR="0045282B" w:rsidRDefault="00000000">
            <w:pPr>
              <w:spacing w:line="320" w:lineRule="exact"/>
              <w:jc w:val="center"/>
              <w:rPr>
                <w:kern w:val="0"/>
                <w:szCs w:val="20"/>
                <w14:ligatures w14:val="none"/>
              </w:rPr>
            </w:pPr>
            <w:r>
              <w:rPr>
                <w:kern w:val="0"/>
                <w:szCs w:val="20"/>
                <w14:ligatures w14:val="none"/>
              </w:rPr>
              <w:t>(50.65,</w:t>
            </w:r>
          </w:p>
          <w:p w14:paraId="7BB26567" w14:textId="77777777" w:rsidR="0045282B" w:rsidRDefault="00000000">
            <w:pPr>
              <w:spacing w:line="320" w:lineRule="exact"/>
              <w:jc w:val="center"/>
              <w:rPr>
                <w:kern w:val="0"/>
                <w:szCs w:val="20"/>
                <w14:ligatures w14:val="none"/>
              </w:rPr>
            </w:pPr>
            <w:r>
              <w:rPr>
                <w:kern w:val="0"/>
                <w:szCs w:val="20"/>
                <w14:ligatures w14:val="none"/>
              </w:rPr>
              <w:t>81.95)</w:t>
            </w:r>
          </w:p>
        </w:tc>
        <w:tc>
          <w:tcPr>
            <w:tcW w:w="407" w:type="pct"/>
            <w:vAlign w:val="center"/>
          </w:tcPr>
          <w:p w14:paraId="05E90FB1" w14:textId="77777777" w:rsidR="0045282B" w:rsidRDefault="00000000">
            <w:pPr>
              <w:spacing w:line="320" w:lineRule="exact"/>
              <w:jc w:val="center"/>
              <w:rPr>
                <w:kern w:val="0"/>
                <w:szCs w:val="20"/>
                <w14:ligatures w14:val="none"/>
              </w:rPr>
            </w:pPr>
            <w:r>
              <w:rPr>
                <w:kern w:val="0"/>
                <w:szCs w:val="20"/>
                <w14:ligatures w14:val="none"/>
              </w:rPr>
              <w:t>67.66</w:t>
            </w:r>
          </w:p>
          <w:p w14:paraId="590BB9AA" w14:textId="77777777" w:rsidR="0045282B" w:rsidRDefault="00000000">
            <w:pPr>
              <w:spacing w:line="320" w:lineRule="exact"/>
              <w:jc w:val="center"/>
              <w:rPr>
                <w:kern w:val="0"/>
                <w:szCs w:val="20"/>
                <w14:ligatures w14:val="none"/>
              </w:rPr>
            </w:pPr>
            <w:r>
              <w:rPr>
                <w:kern w:val="0"/>
                <w:szCs w:val="20"/>
                <w14:ligatures w14:val="none"/>
              </w:rPr>
              <w:t>(50.85</w:t>
            </w:r>
            <w:r>
              <w:rPr>
                <w:rFonts w:hint="eastAsia"/>
                <w:kern w:val="0"/>
                <w:szCs w:val="20"/>
                <w14:ligatures w14:val="none"/>
              </w:rPr>
              <w:t>,</w:t>
            </w:r>
          </w:p>
          <w:p w14:paraId="31DE89B9" w14:textId="77777777" w:rsidR="0045282B" w:rsidRDefault="00000000">
            <w:pPr>
              <w:spacing w:line="320" w:lineRule="exact"/>
              <w:jc w:val="center"/>
              <w:rPr>
                <w:kern w:val="0"/>
                <w:szCs w:val="20"/>
                <w14:ligatures w14:val="none"/>
              </w:rPr>
            </w:pPr>
            <w:r>
              <w:rPr>
                <w:kern w:val="0"/>
                <w:szCs w:val="20"/>
                <w14:ligatures w14:val="none"/>
              </w:rPr>
              <w:t>82.06)</w:t>
            </w:r>
          </w:p>
        </w:tc>
        <w:tc>
          <w:tcPr>
            <w:tcW w:w="350" w:type="pct"/>
            <w:vAlign w:val="center"/>
          </w:tcPr>
          <w:p w14:paraId="41564550" w14:textId="77777777" w:rsidR="0045282B" w:rsidRDefault="00000000">
            <w:pPr>
              <w:spacing w:line="320" w:lineRule="exact"/>
              <w:jc w:val="center"/>
              <w:rPr>
                <w:kern w:val="0"/>
                <w:szCs w:val="20"/>
                <w14:ligatures w14:val="none"/>
              </w:rPr>
            </w:pPr>
            <w:r>
              <w:rPr>
                <w:kern w:val="0"/>
                <w:szCs w:val="20"/>
                <w14:ligatures w14:val="none"/>
              </w:rPr>
              <w:t>67.79</w:t>
            </w:r>
          </w:p>
          <w:p w14:paraId="25ADF65D" w14:textId="77777777" w:rsidR="0045282B" w:rsidRDefault="00000000">
            <w:pPr>
              <w:spacing w:line="320" w:lineRule="exact"/>
              <w:jc w:val="center"/>
              <w:rPr>
                <w:kern w:val="0"/>
                <w:szCs w:val="20"/>
                <w14:ligatures w14:val="none"/>
              </w:rPr>
            </w:pPr>
            <w:r>
              <w:rPr>
                <w:kern w:val="0"/>
                <w:szCs w:val="20"/>
                <w14:ligatures w14:val="none"/>
              </w:rPr>
              <w:t>(50.86</w:t>
            </w:r>
            <w:r>
              <w:rPr>
                <w:rFonts w:hint="eastAsia"/>
                <w:kern w:val="0"/>
                <w:szCs w:val="20"/>
                <w14:ligatures w14:val="none"/>
              </w:rPr>
              <w:t>,</w:t>
            </w:r>
          </w:p>
          <w:p w14:paraId="1DD121A2" w14:textId="77777777" w:rsidR="0045282B" w:rsidRDefault="00000000">
            <w:pPr>
              <w:spacing w:line="320" w:lineRule="exact"/>
              <w:jc w:val="center"/>
              <w:rPr>
                <w:kern w:val="0"/>
                <w:szCs w:val="20"/>
                <w14:ligatures w14:val="none"/>
              </w:rPr>
            </w:pPr>
            <w:r>
              <w:rPr>
                <w:kern w:val="0"/>
                <w:szCs w:val="20"/>
                <w14:ligatures w14:val="none"/>
              </w:rPr>
              <w:t>81.82)</w:t>
            </w:r>
          </w:p>
        </w:tc>
        <w:tc>
          <w:tcPr>
            <w:tcW w:w="466" w:type="pct"/>
            <w:vAlign w:val="center"/>
          </w:tcPr>
          <w:p w14:paraId="7B040124" w14:textId="77777777" w:rsidR="0045282B" w:rsidRDefault="00000000">
            <w:pPr>
              <w:spacing w:line="320" w:lineRule="exact"/>
              <w:jc w:val="center"/>
              <w:rPr>
                <w:kern w:val="0"/>
                <w:szCs w:val="20"/>
                <w14:ligatures w14:val="none"/>
              </w:rPr>
            </w:pPr>
            <w:r>
              <w:rPr>
                <w:kern w:val="0"/>
                <w:szCs w:val="20"/>
                <w14:ligatures w14:val="none"/>
              </w:rPr>
              <w:t>72.69</w:t>
            </w:r>
          </w:p>
          <w:p w14:paraId="63ACB23E" w14:textId="77777777" w:rsidR="0045282B" w:rsidRDefault="00000000">
            <w:pPr>
              <w:spacing w:line="320" w:lineRule="exact"/>
              <w:jc w:val="center"/>
              <w:rPr>
                <w:kern w:val="0"/>
                <w:szCs w:val="20"/>
                <w14:ligatures w14:val="none"/>
              </w:rPr>
            </w:pPr>
            <w:r>
              <w:rPr>
                <w:kern w:val="0"/>
                <w:szCs w:val="20"/>
                <w14:ligatures w14:val="none"/>
              </w:rPr>
              <w:t>(57.12,</w:t>
            </w:r>
          </w:p>
          <w:p w14:paraId="733EF193" w14:textId="77777777" w:rsidR="0045282B" w:rsidRDefault="00000000">
            <w:pPr>
              <w:spacing w:line="320" w:lineRule="exact"/>
              <w:jc w:val="center"/>
              <w:rPr>
                <w:kern w:val="0"/>
                <w:szCs w:val="20"/>
                <w14:ligatures w14:val="none"/>
              </w:rPr>
            </w:pPr>
            <w:r>
              <w:rPr>
                <w:kern w:val="0"/>
                <w:szCs w:val="20"/>
                <w14:ligatures w14:val="none"/>
              </w:rPr>
              <w:t>85.40)</w:t>
            </w:r>
          </w:p>
        </w:tc>
        <w:tc>
          <w:tcPr>
            <w:tcW w:w="367" w:type="pct"/>
            <w:vAlign w:val="center"/>
          </w:tcPr>
          <w:p w14:paraId="50C69AAC" w14:textId="77777777" w:rsidR="0045282B" w:rsidRDefault="00000000">
            <w:pPr>
              <w:spacing w:line="320" w:lineRule="exact"/>
              <w:jc w:val="center"/>
              <w:rPr>
                <w:kern w:val="0"/>
                <w:szCs w:val="20"/>
                <w14:ligatures w14:val="none"/>
              </w:rPr>
            </w:pPr>
            <w:r>
              <w:rPr>
                <w:kern w:val="0"/>
                <w:szCs w:val="20"/>
                <w14:ligatures w14:val="none"/>
              </w:rPr>
              <w:t>74.72</w:t>
            </w:r>
          </w:p>
          <w:p w14:paraId="6E28A581" w14:textId="77777777" w:rsidR="0045282B" w:rsidRDefault="00000000">
            <w:pPr>
              <w:spacing w:line="320" w:lineRule="exact"/>
              <w:jc w:val="center"/>
              <w:rPr>
                <w:kern w:val="0"/>
                <w:szCs w:val="20"/>
                <w14:ligatures w14:val="none"/>
              </w:rPr>
            </w:pPr>
            <w:r>
              <w:rPr>
                <w:kern w:val="0"/>
                <w:szCs w:val="20"/>
                <w14:ligatures w14:val="none"/>
              </w:rPr>
              <w:t>(60.16,87.23)</w:t>
            </w:r>
          </w:p>
        </w:tc>
        <w:tc>
          <w:tcPr>
            <w:tcW w:w="368" w:type="pct"/>
            <w:vAlign w:val="center"/>
          </w:tcPr>
          <w:p w14:paraId="28622AB8" w14:textId="77777777" w:rsidR="0045282B" w:rsidRDefault="00000000">
            <w:pPr>
              <w:spacing w:line="320" w:lineRule="exact"/>
              <w:jc w:val="center"/>
              <w:rPr>
                <w:kern w:val="0"/>
                <w:szCs w:val="20"/>
                <w14:ligatures w14:val="none"/>
              </w:rPr>
            </w:pPr>
            <w:r>
              <w:rPr>
                <w:kern w:val="0"/>
                <w:szCs w:val="20"/>
                <w14:ligatures w14:val="none"/>
              </w:rPr>
              <w:t>82.13</w:t>
            </w:r>
          </w:p>
          <w:p w14:paraId="590D9B33" w14:textId="77777777" w:rsidR="0045282B" w:rsidRDefault="00000000">
            <w:pPr>
              <w:spacing w:line="320" w:lineRule="exact"/>
              <w:jc w:val="center"/>
              <w:rPr>
                <w:kern w:val="0"/>
                <w:szCs w:val="20"/>
                <w14:ligatures w14:val="none"/>
              </w:rPr>
            </w:pPr>
            <w:r>
              <w:rPr>
                <w:kern w:val="0"/>
                <w:szCs w:val="20"/>
                <w14:ligatures w14:val="none"/>
              </w:rPr>
              <w:t>(70.10</w:t>
            </w:r>
            <w:r>
              <w:rPr>
                <w:rFonts w:hint="eastAsia"/>
                <w:kern w:val="0"/>
                <w:szCs w:val="20"/>
                <w14:ligatures w14:val="none"/>
              </w:rPr>
              <w:t>,</w:t>
            </w:r>
            <w:r>
              <w:rPr>
                <w:kern w:val="0"/>
                <w:szCs w:val="20"/>
                <w14:ligatures w14:val="none"/>
              </w:rPr>
              <w:t xml:space="preserve"> </w:t>
            </w:r>
          </w:p>
          <w:p w14:paraId="7A07E2DE" w14:textId="77777777" w:rsidR="0045282B" w:rsidRDefault="00000000">
            <w:pPr>
              <w:spacing w:line="320" w:lineRule="exact"/>
              <w:jc w:val="center"/>
              <w:rPr>
                <w:kern w:val="0"/>
                <w:szCs w:val="20"/>
                <w14:ligatures w14:val="none"/>
              </w:rPr>
            </w:pPr>
            <w:r>
              <w:rPr>
                <w:kern w:val="0"/>
                <w:szCs w:val="20"/>
                <w14:ligatures w14:val="none"/>
              </w:rPr>
              <w:t>91.26)</w:t>
            </w:r>
          </w:p>
        </w:tc>
        <w:tc>
          <w:tcPr>
            <w:tcW w:w="368" w:type="pct"/>
            <w:vAlign w:val="center"/>
          </w:tcPr>
          <w:p w14:paraId="1B975BB5" w14:textId="77777777" w:rsidR="0045282B" w:rsidRDefault="00000000">
            <w:pPr>
              <w:spacing w:line="320" w:lineRule="exact"/>
              <w:jc w:val="center"/>
              <w:rPr>
                <w:kern w:val="0"/>
                <w:szCs w:val="20"/>
                <w14:ligatures w14:val="none"/>
              </w:rPr>
            </w:pPr>
            <w:r>
              <w:rPr>
                <w:kern w:val="0"/>
                <w:szCs w:val="20"/>
                <w14:ligatures w14:val="none"/>
              </w:rPr>
              <w:t>76.79</w:t>
            </w:r>
          </w:p>
          <w:p w14:paraId="18A5E860" w14:textId="77777777" w:rsidR="0045282B" w:rsidRDefault="00000000">
            <w:pPr>
              <w:spacing w:line="320" w:lineRule="exact"/>
              <w:jc w:val="center"/>
              <w:rPr>
                <w:kern w:val="0"/>
                <w:szCs w:val="20"/>
                <w14:ligatures w14:val="none"/>
              </w:rPr>
            </w:pPr>
            <w:r>
              <w:rPr>
                <w:kern w:val="0"/>
                <w:szCs w:val="20"/>
                <w14:ligatures w14:val="none"/>
              </w:rPr>
              <w:t>(62.90</w:t>
            </w:r>
            <w:r>
              <w:rPr>
                <w:rFonts w:hint="eastAsia"/>
                <w:kern w:val="0"/>
                <w:szCs w:val="20"/>
                <w14:ligatures w14:val="none"/>
              </w:rPr>
              <w:t>,</w:t>
            </w:r>
          </w:p>
          <w:p w14:paraId="2FD07881" w14:textId="77777777" w:rsidR="0045282B" w:rsidRDefault="00000000">
            <w:pPr>
              <w:spacing w:line="320" w:lineRule="exact"/>
              <w:jc w:val="center"/>
              <w:rPr>
                <w:kern w:val="0"/>
                <w:szCs w:val="20"/>
                <w14:ligatures w14:val="none"/>
              </w:rPr>
            </w:pPr>
            <w:r>
              <w:rPr>
                <w:kern w:val="0"/>
                <w:szCs w:val="20"/>
                <w14:ligatures w14:val="none"/>
              </w:rPr>
              <w:t>88.53)</w:t>
            </w:r>
          </w:p>
        </w:tc>
      </w:tr>
      <w:tr w:rsidR="0045282B" w14:paraId="191481F7" w14:textId="77777777">
        <w:trPr>
          <w:jc w:val="center"/>
        </w:trPr>
        <w:tc>
          <w:tcPr>
            <w:tcW w:w="695" w:type="pct"/>
            <w:vAlign w:val="center"/>
          </w:tcPr>
          <w:p w14:paraId="333B6F61" w14:textId="77777777" w:rsidR="0045282B" w:rsidRDefault="00000000">
            <w:pPr>
              <w:spacing w:line="320" w:lineRule="exact"/>
              <w:jc w:val="center"/>
              <w:rPr>
                <w:kern w:val="0"/>
                <w:szCs w:val="20"/>
                <w14:ligatures w14:val="none"/>
              </w:rPr>
            </w:pPr>
            <w:r>
              <w:t>Care seeking for pneumonia</w:t>
            </w:r>
          </w:p>
        </w:tc>
        <w:tc>
          <w:tcPr>
            <w:tcW w:w="349" w:type="pct"/>
            <w:vAlign w:val="center"/>
          </w:tcPr>
          <w:p w14:paraId="0A2CBA47" w14:textId="77777777" w:rsidR="0045282B" w:rsidRDefault="00000000">
            <w:pPr>
              <w:spacing w:line="320" w:lineRule="exact"/>
              <w:jc w:val="center"/>
              <w:rPr>
                <w:kern w:val="0"/>
                <w:szCs w:val="20"/>
                <w14:ligatures w14:val="none"/>
              </w:rPr>
            </w:pPr>
            <w:r>
              <w:rPr>
                <w:kern w:val="0"/>
                <w:szCs w:val="20"/>
                <w14:ligatures w14:val="none"/>
              </w:rPr>
              <w:t>70.73</w:t>
            </w:r>
          </w:p>
          <w:p w14:paraId="70F2E7B1" w14:textId="77777777" w:rsidR="0045282B" w:rsidRDefault="00000000">
            <w:pPr>
              <w:spacing w:line="320" w:lineRule="exact"/>
              <w:jc w:val="center"/>
              <w:rPr>
                <w:kern w:val="0"/>
                <w:szCs w:val="20"/>
                <w14:ligatures w14:val="none"/>
              </w:rPr>
            </w:pPr>
            <w:r>
              <w:rPr>
                <w:kern w:val="0"/>
                <w:szCs w:val="20"/>
                <w14:ligatures w14:val="none"/>
              </w:rPr>
              <w:t>(53.09,</w:t>
            </w:r>
          </w:p>
          <w:p w14:paraId="31AF7075" w14:textId="77777777" w:rsidR="0045282B" w:rsidRDefault="00000000">
            <w:pPr>
              <w:spacing w:line="320" w:lineRule="exact"/>
              <w:jc w:val="center"/>
              <w:rPr>
                <w:kern w:val="0"/>
                <w:szCs w:val="20"/>
                <w14:ligatures w14:val="none"/>
              </w:rPr>
            </w:pPr>
            <w:r>
              <w:rPr>
                <w:kern w:val="0"/>
                <w:szCs w:val="20"/>
                <w14:ligatures w14:val="none"/>
              </w:rPr>
              <w:t>86.14)</w:t>
            </w:r>
          </w:p>
        </w:tc>
        <w:tc>
          <w:tcPr>
            <w:tcW w:w="408" w:type="pct"/>
            <w:vAlign w:val="center"/>
          </w:tcPr>
          <w:p w14:paraId="3279F56C" w14:textId="77777777" w:rsidR="0045282B" w:rsidRDefault="00000000">
            <w:pPr>
              <w:spacing w:line="320" w:lineRule="exact"/>
              <w:jc w:val="center"/>
              <w:rPr>
                <w:kern w:val="0"/>
                <w:szCs w:val="20"/>
                <w14:ligatures w14:val="none"/>
              </w:rPr>
            </w:pPr>
            <w:r>
              <w:rPr>
                <w:kern w:val="0"/>
                <w:szCs w:val="20"/>
                <w14:ligatures w14:val="none"/>
              </w:rPr>
              <w:t>79.4</w:t>
            </w:r>
          </w:p>
          <w:p w14:paraId="0BC8FD90" w14:textId="77777777" w:rsidR="0045282B" w:rsidRDefault="00000000">
            <w:pPr>
              <w:spacing w:line="320" w:lineRule="exact"/>
              <w:jc w:val="center"/>
              <w:rPr>
                <w:kern w:val="0"/>
                <w:szCs w:val="20"/>
                <w14:ligatures w14:val="none"/>
              </w:rPr>
            </w:pPr>
            <w:r>
              <w:rPr>
                <w:kern w:val="0"/>
                <w:szCs w:val="20"/>
                <w14:ligatures w14:val="none"/>
              </w:rPr>
              <w:t>(64.88,</w:t>
            </w:r>
          </w:p>
          <w:p w14:paraId="38B4422C" w14:textId="77777777" w:rsidR="0045282B" w:rsidRDefault="00000000">
            <w:pPr>
              <w:spacing w:line="320" w:lineRule="exact"/>
              <w:jc w:val="center"/>
              <w:rPr>
                <w:kern w:val="0"/>
                <w:szCs w:val="20"/>
                <w14:ligatures w14:val="none"/>
              </w:rPr>
            </w:pPr>
            <w:r>
              <w:rPr>
                <w:kern w:val="0"/>
                <w:szCs w:val="20"/>
                <w14:ligatures w14:val="none"/>
              </w:rPr>
              <w:t>91.29)</w:t>
            </w:r>
          </w:p>
        </w:tc>
        <w:tc>
          <w:tcPr>
            <w:tcW w:w="408" w:type="pct"/>
            <w:vAlign w:val="center"/>
          </w:tcPr>
          <w:p w14:paraId="765B690C" w14:textId="77777777" w:rsidR="0045282B" w:rsidRDefault="00000000">
            <w:pPr>
              <w:spacing w:line="320" w:lineRule="exact"/>
              <w:jc w:val="center"/>
              <w:rPr>
                <w:kern w:val="0"/>
                <w:szCs w:val="20"/>
                <w14:ligatures w14:val="none"/>
              </w:rPr>
            </w:pPr>
            <w:r>
              <w:rPr>
                <w:kern w:val="0"/>
                <w:szCs w:val="20"/>
                <w14:ligatures w14:val="none"/>
              </w:rPr>
              <w:t>88.74</w:t>
            </w:r>
          </w:p>
          <w:p w14:paraId="2BD9F41C" w14:textId="77777777" w:rsidR="0045282B" w:rsidRDefault="00000000">
            <w:pPr>
              <w:spacing w:line="320" w:lineRule="exact"/>
              <w:jc w:val="center"/>
              <w:rPr>
                <w:kern w:val="0"/>
                <w:szCs w:val="20"/>
                <w14:ligatures w14:val="none"/>
              </w:rPr>
            </w:pPr>
            <w:r>
              <w:rPr>
                <w:rFonts w:hint="eastAsia"/>
                <w:kern w:val="0"/>
                <w:szCs w:val="20"/>
                <w14:ligatures w14:val="none"/>
              </w:rPr>
              <w:t>(79.34,</w:t>
            </w:r>
          </w:p>
          <w:p w14:paraId="6376AEA9" w14:textId="77777777" w:rsidR="0045282B" w:rsidRDefault="00000000">
            <w:pPr>
              <w:spacing w:line="320" w:lineRule="exact"/>
              <w:jc w:val="center"/>
              <w:rPr>
                <w:kern w:val="0"/>
                <w:szCs w:val="20"/>
                <w14:ligatures w14:val="none"/>
              </w:rPr>
            </w:pPr>
            <w:r>
              <w:rPr>
                <w:rFonts w:hint="eastAsia"/>
                <w:kern w:val="0"/>
                <w:szCs w:val="20"/>
                <w14:ligatures w14:val="none"/>
              </w:rPr>
              <w:t>(</w:t>
            </w:r>
            <w:r>
              <w:rPr>
                <w:kern w:val="0"/>
                <w:szCs w:val="20"/>
                <w14:ligatures w14:val="none"/>
              </w:rPr>
              <w:t>95.75</w:t>
            </w:r>
            <w:r>
              <w:rPr>
                <w:rFonts w:hint="eastAsia"/>
                <w:kern w:val="0"/>
                <w:szCs w:val="20"/>
                <w14:ligatures w14:val="none"/>
              </w:rPr>
              <w:t>)</w:t>
            </w:r>
          </w:p>
        </w:tc>
        <w:tc>
          <w:tcPr>
            <w:tcW w:w="406" w:type="pct"/>
            <w:vAlign w:val="center"/>
          </w:tcPr>
          <w:p w14:paraId="5B177717" w14:textId="77777777" w:rsidR="0045282B" w:rsidRDefault="00000000">
            <w:pPr>
              <w:spacing w:line="320" w:lineRule="exact"/>
              <w:jc w:val="center"/>
              <w:rPr>
                <w:kern w:val="0"/>
                <w:szCs w:val="20"/>
                <w14:ligatures w14:val="none"/>
              </w:rPr>
            </w:pPr>
            <w:r>
              <w:rPr>
                <w:kern w:val="0"/>
                <w:szCs w:val="20"/>
                <w14:ligatures w14:val="none"/>
              </w:rPr>
              <w:t>73.6</w:t>
            </w:r>
          </w:p>
          <w:p w14:paraId="2E408433" w14:textId="77777777" w:rsidR="0045282B" w:rsidRDefault="00000000">
            <w:pPr>
              <w:spacing w:line="320" w:lineRule="exact"/>
              <w:jc w:val="center"/>
              <w:rPr>
                <w:kern w:val="0"/>
                <w:szCs w:val="20"/>
                <w14:ligatures w14:val="none"/>
              </w:rPr>
            </w:pPr>
            <w:r>
              <w:rPr>
                <w:rFonts w:hint="eastAsia"/>
                <w:kern w:val="0"/>
                <w:szCs w:val="20"/>
                <w14:ligatures w14:val="none"/>
              </w:rPr>
              <w:t>(50.83,</w:t>
            </w:r>
          </w:p>
          <w:p w14:paraId="7C1C6001" w14:textId="77777777" w:rsidR="0045282B" w:rsidRDefault="00000000">
            <w:pPr>
              <w:spacing w:line="320" w:lineRule="exact"/>
              <w:jc w:val="center"/>
              <w:rPr>
                <w:kern w:val="0"/>
                <w:szCs w:val="20"/>
                <w14:ligatures w14:val="none"/>
              </w:rPr>
            </w:pPr>
            <w:r>
              <w:rPr>
                <w:kern w:val="0"/>
                <w:szCs w:val="20"/>
                <w14:ligatures w14:val="none"/>
              </w:rPr>
              <w:t>87.33)</w:t>
            </w:r>
          </w:p>
        </w:tc>
        <w:tc>
          <w:tcPr>
            <w:tcW w:w="408" w:type="pct"/>
            <w:vAlign w:val="center"/>
          </w:tcPr>
          <w:p w14:paraId="679C1181" w14:textId="77777777" w:rsidR="0045282B" w:rsidRDefault="00000000">
            <w:pPr>
              <w:spacing w:line="320" w:lineRule="exact"/>
              <w:jc w:val="center"/>
              <w:rPr>
                <w:kern w:val="0"/>
                <w:szCs w:val="20"/>
                <w14:ligatures w14:val="none"/>
              </w:rPr>
            </w:pPr>
            <w:r>
              <w:rPr>
                <w:kern w:val="0"/>
                <w:szCs w:val="20"/>
                <w14:ligatures w14:val="none"/>
              </w:rPr>
              <w:t>89.12</w:t>
            </w:r>
          </w:p>
          <w:p w14:paraId="6958678A" w14:textId="77777777" w:rsidR="0045282B" w:rsidRDefault="00000000">
            <w:pPr>
              <w:spacing w:line="320" w:lineRule="exact"/>
              <w:jc w:val="center"/>
              <w:rPr>
                <w:kern w:val="0"/>
                <w:szCs w:val="20"/>
                <w14:ligatures w14:val="none"/>
              </w:rPr>
            </w:pPr>
            <w:r>
              <w:rPr>
                <w:kern w:val="0"/>
                <w:szCs w:val="20"/>
                <w14:ligatures w14:val="none"/>
              </w:rPr>
              <w:t>(83.34,</w:t>
            </w:r>
          </w:p>
          <w:p w14:paraId="7F8905A0" w14:textId="77777777" w:rsidR="0045282B" w:rsidRDefault="00000000">
            <w:pPr>
              <w:spacing w:line="320" w:lineRule="exact"/>
              <w:jc w:val="center"/>
              <w:rPr>
                <w:kern w:val="0"/>
                <w:szCs w:val="20"/>
                <w14:ligatures w14:val="none"/>
              </w:rPr>
            </w:pPr>
            <w:r>
              <w:rPr>
                <w:kern w:val="0"/>
                <w:szCs w:val="20"/>
                <w14:ligatures w14:val="none"/>
              </w:rPr>
              <w:t>93.61)</w:t>
            </w:r>
          </w:p>
        </w:tc>
        <w:tc>
          <w:tcPr>
            <w:tcW w:w="407" w:type="pct"/>
            <w:vAlign w:val="center"/>
          </w:tcPr>
          <w:p w14:paraId="46A9CBED" w14:textId="77777777" w:rsidR="0045282B" w:rsidRDefault="00000000">
            <w:pPr>
              <w:spacing w:line="320" w:lineRule="exact"/>
              <w:jc w:val="center"/>
              <w:rPr>
                <w:kern w:val="0"/>
                <w:szCs w:val="20"/>
                <w14:ligatures w14:val="none"/>
              </w:rPr>
            </w:pPr>
            <w:r>
              <w:rPr>
                <w:kern w:val="0"/>
                <w:szCs w:val="20"/>
                <w14:ligatures w14:val="none"/>
              </w:rPr>
              <w:t>89.48</w:t>
            </w:r>
          </w:p>
          <w:p w14:paraId="7B012639" w14:textId="77777777" w:rsidR="0045282B" w:rsidRDefault="00000000">
            <w:pPr>
              <w:spacing w:line="320" w:lineRule="exact"/>
              <w:jc w:val="center"/>
              <w:rPr>
                <w:kern w:val="0"/>
                <w:szCs w:val="20"/>
                <w14:ligatures w14:val="none"/>
              </w:rPr>
            </w:pPr>
            <w:r>
              <w:rPr>
                <w:kern w:val="0"/>
                <w:szCs w:val="20"/>
                <w14:ligatures w14:val="none"/>
              </w:rPr>
              <w:t>(83.93,</w:t>
            </w:r>
          </w:p>
          <w:p w14:paraId="762464D2" w14:textId="77777777" w:rsidR="0045282B" w:rsidRDefault="00000000">
            <w:pPr>
              <w:spacing w:line="320" w:lineRule="exact"/>
              <w:jc w:val="center"/>
              <w:rPr>
                <w:kern w:val="0"/>
                <w:szCs w:val="20"/>
                <w14:ligatures w14:val="none"/>
              </w:rPr>
            </w:pPr>
            <w:r>
              <w:rPr>
                <w:kern w:val="0"/>
                <w:szCs w:val="20"/>
                <w14:ligatures w14:val="none"/>
              </w:rPr>
              <w:t>93.93)</w:t>
            </w:r>
          </w:p>
        </w:tc>
        <w:tc>
          <w:tcPr>
            <w:tcW w:w="350" w:type="pct"/>
            <w:vAlign w:val="center"/>
          </w:tcPr>
          <w:p w14:paraId="6D3CBFE7" w14:textId="77777777" w:rsidR="0045282B" w:rsidRDefault="00000000">
            <w:pPr>
              <w:spacing w:line="320" w:lineRule="exact"/>
              <w:jc w:val="center"/>
              <w:rPr>
                <w:kern w:val="0"/>
                <w:szCs w:val="20"/>
                <w14:ligatures w14:val="none"/>
              </w:rPr>
            </w:pPr>
            <w:r>
              <w:rPr>
                <w:kern w:val="0"/>
                <w:szCs w:val="20"/>
                <w14:ligatures w14:val="none"/>
              </w:rPr>
              <w:t>90.48</w:t>
            </w:r>
          </w:p>
          <w:p w14:paraId="4E9AE53F" w14:textId="77777777" w:rsidR="0045282B" w:rsidRDefault="00000000">
            <w:pPr>
              <w:spacing w:line="320" w:lineRule="exact"/>
              <w:jc w:val="center"/>
              <w:rPr>
                <w:kern w:val="0"/>
                <w:szCs w:val="20"/>
                <w14:ligatures w14:val="none"/>
              </w:rPr>
            </w:pPr>
            <w:r>
              <w:rPr>
                <w:kern w:val="0"/>
                <w:szCs w:val="20"/>
                <w14:ligatures w14:val="none"/>
              </w:rPr>
              <w:t>(85.44,</w:t>
            </w:r>
          </w:p>
          <w:p w14:paraId="2759841F" w14:textId="77777777" w:rsidR="0045282B" w:rsidRDefault="00000000">
            <w:pPr>
              <w:spacing w:line="320" w:lineRule="exact"/>
              <w:jc w:val="center"/>
              <w:rPr>
                <w:kern w:val="0"/>
                <w:szCs w:val="20"/>
                <w14:ligatures w14:val="none"/>
              </w:rPr>
            </w:pPr>
            <w:r>
              <w:rPr>
                <w:kern w:val="0"/>
                <w:szCs w:val="20"/>
                <w14:ligatures w14:val="none"/>
              </w:rPr>
              <w:t>94.54)</w:t>
            </w:r>
          </w:p>
        </w:tc>
        <w:tc>
          <w:tcPr>
            <w:tcW w:w="466" w:type="pct"/>
            <w:vAlign w:val="center"/>
          </w:tcPr>
          <w:p w14:paraId="302E51C2" w14:textId="77777777" w:rsidR="0045282B" w:rsidRDefault="00000000">
            <w:pPr>
              <w:spacing w:line="320" w:lineRule="exact"/>
              <w:jc w:val="center"/>
              <w:rPr>
                <w:kern w:val="0"/>
                <w:szCs w:val="20"/>
                <w14:ligatures w14:val="none"/>
              </w:rPr>
            </w:pPr>
            <w:r>
              <w:rPr>
                <w:kern w:val="0"/>
                <w:szCs w:val="20"/>
                <w14:ligatures w14:val="none"/>
              </w:rPr>
              <w:t>90.96</w:t>
            </w:r>
          </w:p>
          <w:p w14:paraId="7C0357AA" w14:textId="77777777" w:rsidR="0045282B" w:rsidRDefault="00000000">
            <w:pPr>
              <w:spacing w:line="320" w:lineRule="exact"/>
              <w:jc w:val="center"/>
              <w:rPr>
                <w:kern w:val="0"/>
                <w:szCs w:val="20"/>
                <w14:ligatures w14:val="none"/>
              </w:rPr>
            </w:pPr>
            <w:r>
              <w:rPr>
                <w:kern w:val="0"/>
                <w:szCs w:val="20"/>
                <w14:ligatures w14:val="none"/>
              </w:rPr>
              <w:t>(86.01,</w:t>
            </w:r>
          </w:p>
          <w:p w14:paraId="27470CF2" w14:textId="77777777" w:rsidR="0045282B" w:rsidRDefault="00000000">
            <w:pPr>
              <w:spacing w:line="320" w:lineRule="exact"/>
              <w:jc w:val="center"/>
              <w:rPr>
                <w:kern w:val="0"/>
                <w:szCs w:val="20"/>
                <w14:ligatures w14:val="none"/>
              </w:rPr>
            </w:pPr>
            <w:r>
              <w:rPr>
                <w:kern w:val="0"/>
                <w:szCs w:val="20"/>
                <w14:ligatures w14:val="none"/>
              </w:rPr>
              <w:t>94.79)</w:t>
            </w:r>
          </w:p>
        </w:tc>
        <w:tc>
          <w:tcPr>
            <w:tcW w:w="367" w:type="pct"/>
            <w:vAlign w:val="center"/>
          </w:tcPr>
          <w:p w14:paraId="6BC860E0" w14:textId="77777777" w:rsidR="0045282B" w:rsidRDefault="00000000">
            <w:pPr>
              <w:spacing w:line="320" w:lineRule="exact"/>
              <w:jc w:val="center"/>
              <w:rPr>
                <w:kern w:val="0"/>
                <w:szCs w:val="20"/>
                <w14:ligatures w14:val="none"/>
              </w:rPr>
            </w:pPr>
            <w:r>
              <w:rPr>
                <w:kern w:val="0"/>
                <w:szCs w:val="20"/>
                <w14:ligatures w14:val="none"/>
              </w:rPr>
              <w:t>90.29</w:t>
            </w:r>
          </w:p>
          <w:p w14:paraId="01395DBA" w14:textId="77777777" w:rsidR="0045282B" w:rsidRDefault="00000000">
            <w:pPr>
              <w:spacing w:line="320" w:lineRule="exact"/>
              <w:jc w:val="center"/>
              <w:rPr>
                <w:kern w:val="0"/>
                <w:szCs w:val="20"/>
                <w14:ligatures w14:val="none"/>
              </w:rPr>
            </w:pPr>
            <w:r>
              <w:rPr>
                <w:kern w:val="0"/>
                <w:szCs w:val="20"/>
                <w14:ligatures w14:val="none"/>
              </w:rPr>
              <w:t>(85.15,</w:t>
            </w:r>
          </w:p>
          <w:p w14:paraId="10CD4EDD" w14:textId="77777777" w:rsidR="0045282B" w:rsidRDefault="00000000">
            <w:pPr>
              <w:spacing w:line="320" w:lineRule="exact"/>
              <w:jc w:val="center"/>
              <w:rPr>
                <w:kern w:val="0"/>
                <w:szCs w:val="20"/>
                <w14:ligatures w14:val="none"/>
              </w:rPr>
            </w:pPr>
            <w:r>
              <w:rPr>
                <w:kern w:val="0"/>
                <w:szCs w:val="20"/>
                <w14:ligatures w14:val="none"/>
              </w:rPr>
              <w:t>94.44)</w:t>
            </w:r>
          </w:p>
        </w:tc>
        <w:tc>
          <w:tcPr>
            <w:tcW w:w="368" w:type="pct"/>
            <w:vAlign w:val="center"/>
          </w:tcPr>
          <w:p w14:paraId="2F5720CC" w14:textId="77777777" w:rsidR="0045282B" w:rsidRDefault="00000000">
            <w:pPr>
              <w:spacing w:line="320" w:lineRule="exact"/>
              <w:jc w:val="center"/>
              <w:rPr>
                <w:kern w:val="0"/>
                <w:szCs w:val="20"/>
                <w14:ligatures w14:val="none"/>
              </w:rPr>
            </w:pPr>
            <w:r>
              <w:rPr>
                <w:kern w:val="0"/>
                <w:szCs w:val="20"/>
                <w14:ligatures w14:val="none"/>
              </w:rPr>
              <w:t>90.99</w:t>
            </w:r>
          </w:p>
          <w:p w14:paraId="3C91ED0A" w14:textId="77777777" w:rsidR="0045282B" w:rsidRDefault="00000000">
            <w:pPr>
              <w:spacing w:line="320" w:lineRule="exact"/>
              <w:jc w:val="center"/>
              <w:rPr>
                <w:kern w:val="0"/>
                <w:szCs w:val="20"/>
                <w14:ligatures w14:val="none"/>
              </w:rPr>
            </w:pPr>
            <w:r>
              <w:rPr>
                <w:kern w:val="0"/>
                <w:szCs w:val="20"/>
                <w14:ligatures w14:val="none"/>
              </w:rPr>
              <w:t>(86.25,</w:t>
            </w:r>
          </w:p>
          <w:p w14:paraId="453F804C" w14:textId="77777777" w:rsidR="0045282B" w:rsidRDefault="00000000">
            <w:pPr>
              <w:spacing w:line="320" w:lineRule="exact"/>
              <w:jc w:val="center"/>
              <w:rPr>
                <w:kern w:val="0"/>
                <w:szCs w:val="20"/>
                <w14:ligatures w14:val="none"/>
              </w:rPr>
            </w:pPr>
            <w:r>
              <w:rPr>
                <w:kern w:val="0"/>
                <w:szCs w:val="20"/>
                <w14:ligatures w14:val="none"/>
              </w:rPr>
              <w:t>94.94)</w:t>
            </w:r>
          </w:p>
        </w:tc>
        <w:tc>
          <w:tcPr>
            <w:tcW w:w="368" w:type="pct"/>
            <w:vAlign w:val="center"/>
          </w:tcPr>
          <w:p w14:paraId="3029B5BB" w14:textId="77777777" w:rsidR="0045282B" w:rsidRDefault="00000000">
            <w:pPr>
              <w:spacing w:line="320" w:lineRule="exact"/>
              <w:jc w:val="center"/>
              <w:rPr>
                <w:kern w:val="0"/>
                <w:szCs w:val="20"/>
                <w14:ligatures w14:val="none"/>
              </w:rPr>
            </w:pPr>
            <w:r>
              <w:rPr>
                <w:kern w:val="0"/>
                <w:szCs w:val="20"/>
                <w14:ligatures w14:val="none"/>
              </w:rPr>
              <w:t>92.74</w:t>
            </w:r>
          </w:p>
          <w:p w14:paraId="4B2DA3C5" w14:textId="77777777" w:rsidR="0045282B" w:rsidRDefault="00000000">
            <w:pPr>
              <w:spacing w:line="320" w:lineRule="exact"/>
              <w:jc w:val="center"/>
              <w:rPr>
                <w:kern w:val="0"/>
                <w:szCs w:val="20"/>
                <w14:ligatures w14:val="none"/>
              </w:rPr>
            </w:pPr>
            <w:r>
              <w:rPr>
                <w:kern w:val="0"/>
                <w:szCs w:val="20"/>
                <w14:ligatures w14:val="none"/>
              </w:rPr>
              <w:t>(88.71,</w:t>
            </w:r>
          </w:p>
          <w:p w14:paraId="30F0986E" w14:textId="77777777" w:rsidR="0045282B" w:rsidRDefault="00000000">
            <w:pPr>
              <w:spacing w:line="320" w:lineRule="exact"/>
              <w:jc w:val="center"/>
              <w:rPr>
                <w:kern w:val="0"/>
                <w:szCs w:val="20"/>
                <w14:ligatures w14:val="none"/>
              </w:rPr>
            </w:pPr>
            <w:r>
              <w:rPr>
                <w:kern w:val="0"/>
                <w:szCs w:val="20"/>
                <w14:ligatures w14:val="none"/>
              </w:rPr>
              <w:t>95.80)</w:t>
            </w:r>
          </w:p>
        </w:tc>
      </w:tr>
    </w:tbl>
    <w:p w14:paraId="42CA9794" w14:textId="77777777" w:rsidR="0045282B" w:rsidRDefault="00000000">
      <w:pPr>
        <w:spacing w:line="276" w:lineRule="auto"/>
        <w:rPr>
          <w:rFonts w:ascii="Times New Roman" w:hAnsi="Times New Roman" w:cs="Times New Roman"/>
          <w:szCs w:val="18"/>
        </w:rPr>
        <w:sectPr w:rsidR="0045282B">
          <w:pgSz w:w="16838" w:h="11906" w:orient="landscape"/>
          <w:pgMar w:top="1800" w:right="1440" w:bottom="1800" w:left="1440" w:header="851" w:footer="992" w:gutter="0"/>
          <w:cols w:space="425"/>
          <w:docGrid w:type="lines" w:linePitch="312"/>
        </w:sectPr>
      </w:pPr>
      <w:r>
        <w:rPr>
          <w:rFonts w:ascii="Times New Roman" w:hAnsi="Times New Roman" w:cs="Times New Roman"/>
          <w:b/>
          <w:bCs/>
          <w:szCs w:val="18"/>
        </w:rPr>
        <w:t>Note</w:t>
      </w:r>
      <w:r>
        <w:rPr>
          <w:rFonts w:ascii="Times New Roman" w:hAnsi="Times New Roman" w:cs="Times New Roman"/>
          <w:szCs w:val="18"/>
        </w:rPr>
        <w:t>: Values outside parentheses indicate projected coverage in 2030, while values in parentheses represent the 95% credible intervals (CrIs) of the projections.</w:t>
      </w:r>
    </w:p>
    <w:p w14:paraId="7125E11A" w14:textId="16D32C00" w:rsidR="0045282B" w:rsidRDefault="00000000">
      <w:pPr>
        <w:jc w:val="center"/>
        <w:rPr>
          <w:rFonts w:ascii="Times New Roman" w:eastAsia="黑体" w:hAnsi="Times New Roman" w:cs="Times New Roman"/>
          <w:b/>
          <w:bCs/>
          <w:szCs w:val="18"/>
        </w:rPr>
      </w:pPr>
      <w:r>
        <w:rPr>
          <w:rFonts w:ascii="Times New Roman" w:eastAsia="黑体" w:hAnsi="Times New Roman" w:cs="Times New Roman"/>
          <w:b/>
          <w:bCs/>
          <w:szCs w:val="18"/>
        </w:rPr>
        <w:t xml:space="preserve">Table </w:t>
      </w:r>
      <w:r>
        <w:rPr>
          <w:rFonts w:ascii="Times New Roman" w:eastAsia="黑体" w:hAnsi="Times New Roman" w:cs="Times New Roman" w:hint="eastAsia"/>
          <w:b/>
          <w:bCs/>
          <w:szCs w:val="18"/>
        </w:rPr>
        <w:t>S</w:t>
      </w:r>
      <w:r w:rsidR="005102A3">
        <w:rPr>
          <w:rFonts w:ascii="Times New Roman" w:eastAsia="黑体" w:hAnsi="Times New Roman" w:cs="Times New Roman" w:hint="eastAsia"/>
          <w:b/>
          <w:bCs/>
          <w:szCs w:val="18"/>
        </w:rPr>
        <w:t>6</w:t>
      </w:r>
      <w:r>
        <w:rPr>
          <w:rFonts w:ascii="Times New Roman" w:eastAsia="黑体" w:hAnsi="Times New Roman" w:cs="Times New Roman" w:hint="eastAsia"/>
          <w:b/>
          <w:bCs/>
          <w:szCs w:val="18"/>
        </w:rPr>
        <w:t xml:space="preserve">  </w:t>
      </w:r>
      <w:r>
        <w:rPr>
          <w:rFonts w:ascii="Times New Roman" w:eastAsia="黑体" w:hAnsi="Times New Roman" w:cs="Times New Roman"/>
          <w:b/>
          <w:bCs/>
          <w:szCs w:val="18"/>
        </w:rPr>
        <w:t xml:space="preserve">Projected coverage of localized maternal and child health services </w:t>
      </w:r>
    </w:p>
    <w:p w14:paraId="5539A891" w14:textId="77777777" w:rsidR="0045282B" w:rsidRDefault="00000000">
      <w:pPr>
        <w:jc w:val="center"/>
        <w:rPr>
          <w:rFonts w:ascii="Times New Roman" w:eastAsia="黑体" w:hAnsi="Times New Roman" w:cs="Times New Roman"/>
          <w:b/>
          <w:bCs/>
          <w:szCs w:val="18"/>
        </w:rPr>
      </w:pPr>
      <w:r>
        <w:rPr>
          <w:rFonts w:ascii="Times New Roman" w:eastAsia="黑体" w:hAnsi="Times New Roman" w:cs="Times New Roman"/>
          <w:b/>
          <w:bCs/>
          <w:szCs w:val="18"/>
        </w:rPr>
        <w:t>by place of residence in Mozambique, 2030</w:t>
      </w:r>
    </w:p>
    <w:tbl>
      <w:tblPr>
        <w:tblStyle w:val="af6"/>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2155"/>
        <w:gridCol w:w="2464"/>
      </w:tblGrid>
      <w:tr w:rsidR="0045282B" w14:paraId="2ECDF8DB" w14:textId="77777777">
        <w:trPr>
          <w:trHeight w:val="344"/>
          <w:jc w:val="center"/>
        </w:trPr>
        <w:tc>
          <w:tcPr>
            <w:tcW w:w="2220" w:type="pct"/>
            <w:vMerge w:val="restart"/>
            <w:tcBorders>
              <w:top w:val="single" w:sz="8" w:space="0" w:color="auto"/>
              <w:bottom w:val="nil"/>
            </w:tcBorders>
            <w:shd w:val="clear" w:color="auto" w:fill="F2F2F2" w:themeFill="background1" w:themeFillShade="F2"/>
            <w:vAlign w:val="center"/>
          </w:tcPr>
          <w:p w14:paraId="2004A1E9" w14:textId="77777777" w:rsidR="0045282B" w:rsidRDefault="00000000">
            <w:pPr>
              <w:jc w:val="center"/>
              <w:rPr>
                <w:b/>
                <w:bCs/>
                <w:kern w:val="0"/>
                <w:szCs w:val="20"/>
                <w14:ligatures w14:val="none"/>
              </w:rPr>
            </w:pPr>
            <w:r>
              <w:rPr>
                <w:b/>
                <w:bCs/>
                <w:kern w:val="0"/>
                <w:szCs w:val="20"/>
                <w14:ligatures w14:val="none"/>
              </w:rPr>
              <w:t>Localized maternal and child</w:t>
            </w:r>
          </w:p>
          <w:p w14:paraId="6CC43C50" w14:textId="77777777" w:rsidR="0045282B" w:rsidRDefault="00000000">
            <w:pPr>
              <w:jc w:val="center"/>
              <w:rPr>
                <w:b/>
                <w:bCs/>
                <w:kern w:val="0"/>
                <w:szCs w:val="20"/>
                <w14:ligatures w14:val="none"/>
              </w:rPr>
            </w:pPr>
            <w:r>
              <w:rPr>
                <w:b/>
                <w:bCs/>
                <w:kern w:val="0"/>
                <w:szCs w:val="20"/>
                <w14:ligatures w14:val="none"/>
              </w:rPr>
              <w:t xml:space="preserve"> health service</w:t>
            </w:r>
          </w:p>
        </w:tc>
        <w:tc>
          <w:tcPr>
            <w:tcW w:w="2780" w:type="pct"/>
            <w:gridSpan w:val="2"/>
            <w:tcBorders>
              <w:top w:val="single" w:sz="8" w:space="0" w:color="auto"/>
              <w:bottom w:val="single" w:sz="4" w:space="0" w:color="auto"/>
            </w:tcBorders>
            <w:shd w:val="clear" w:color="auto" w:fill="F2F2F2" w:themeFill="background1" w:themeFillShade="F2"/>
            <w:vAlign w:val="center"/>
          </w:tcPr>
          <w:p w14:paraId="3F4AACA4" w14:textId="77777777" w:rsidR="0045282B" w:rsidRDefault="00000000">
            <w:pPr>
              <w:jc w:val="center"/>
              <w:rPr>
                <w:b/>
                <w:bCs/>
                <w:kern w:val="0"/>
                <w:szCs w:val="20"/>
                <w14:ligatures w14:val="none"/>
              </w:rPr>
            </w:pPr>
            <w:r>
              <w:rPr>
                <w:b/>
                <w:bCs/>
                <w:kern w:val="0"/>
                <w:szCs w:val="20"/>
                <w14:ligatures w14:val="none"/>
              </w:rPr>
              <w:t>MCH service coverage (%) (95% CrI)</w:t>
            </w:r>
          </w:p>
        </w:tc>
      </w:tr>
      <w:tr w:rsidR="0045282B" w14:paraId="6FA73A10" w14:textId="77777777">
        <w:trPr>
          <w:trHeight w:val="290"/>
          <w:jc w:val="center"/>
        </w:trPr>
        <w:tc>
          <w:tcPr>
            <w:tcW w:w="2220" w:type="pct"/>
            <w:vMerge/>
            <w:tcBorders>
              <w:top w:val="nil"/>
              <w:bottom w:val="single" w:sz="4" w:space="0" w:color="auto"/>
            </w:tcBorders>
            <w:shd w:val="clear" w:color="auto" w:fill="F2F2F2" w:themeFill="background1" w:themeFillShade="F2"/>
            <w:vAlign w:val="center"/>
          </w:tcPr>
          <w:p w14:paraId="2ED0A4E7" w14:textId="77777777" w:rsidR="0045282B" w:rsidRDefault="0045282B">
            <w:pPr>
              <w:jc w:val="center"/>
              <w:rPr>
                <w:b/>
                <w:bCs/>
                <w:kern w:val="0"/>
                <w:szCs w:val="20"/>
                <w14:ligatures w14:val="none"/>
              </w:rPr>
            </w:pPr>
          </w:p>
        </w:tc>
        <w:tc>
          <w:tcPr>
            <w:tcW w:w="1297" w:type="pct"/>
            <w:tcBorders>
              <w:top w:val="single" w:sz="4" w:space="0" w:color="auto"/>
              <w:bottom w:val="single" w:sz="4" w:space="0" w:color="auto"/>
            </w:tcBorders>
            <w:shd w:val="clear" w:color="auto" w:fill="F2F2F2" w:themeFill="background1" w:themeFillShade="F2"/>
            <w:vAlign w:val="center"/>
          </w:tcPr>
          <w:p w14:paraId="1553065D" w14:textId="77777777" w:rsidR="0045282B" w:rsidRDefault="00000000">
            <w:pPr>
              <w:jc w:val="center"/>
              <w:rPr>
                <w:b/>
                <w:bCs/>
                <w:kern w:val="0"/>
                <w:szCs w:val="20"/>
                <w14:ligatures w14:val="none"/>
              </w:rPr>
            </w:pPr>
            <w:r>
              <w:rPr>
                <w:rFonts w:hint="eastAsia"/>
                <w:b/>
                <w:bCs/>
                <w:kern w:val="0"/>
                <w:szCs w:val="20"/>
                <w14:ligatures w14:val="none"/>
              </w:rPr>
              <w:t>Rural</w:t>
            </w:r>
          </w:p>
        </w:tc>
        <w:tc>
          <w:tcPr>
            <w:tcW w:w="1483" w:type="pct"/>
            <w:tcBorders>
              <w:top w:val="single" w:sz="4" w:space="0" w:color="auto"/>
              <w:bottom w:val="single" w:sz="4" w:space="0" w:color="auto"/>
            </w:tcBorders>
            <w:shd w:val="clear" w:color="auto" w:fill="F2F2F2" w:themeFill="background1" w:themeFillShade="F2"/>
            <w:vAlign w:val="center"/>
          </w:tcPr>
          <w:p w14:paraId="2D27EC76" w14:textId="77777777" w:rsidR="0045282B" w:rsidRDefault="00000000">
            <w:pPr>
              <w:jc w:val="center"/>
              <w:rPr>
                <w:b/>
                <w:bCs/>
                <w:kern w:val="0"/>
                <w:szCs w:val="20"/>
                <w14:ligatures w14:val="none"/>
              </w:rPr>
            </w:pPr>
            <w:r>
              <w:rPr>
                <w:rFonts w:hint="eastAsia"/>
                <w:b/>
                <w:bCs/>
                <w:kern w:val="0"/>
                <w:szCs w:val="20"/>
                <w14:ligatures w14:val="none"/>
              </w:rPr>
              <w:t>Urban</w:t>
            </w:r>
          </w:p>
        </w:tc>
      </w:tr>
      <w:tr w:rsidR="0045282B" w14:paraId="7F3EC9E5" w14:textId="77777777">
        <w:trPr>
          <w:jc w:val="center"/>
        </w:trPr>
        <w:tc>
          <w:tcPr>
            <w:tcW w:w="2220" w:type="pct"/>
            <w:tcBorders>
              <w:top w:val="single" w:sz="4" w:space="0" w:color="auto"/>
            </w:tcBorders>
            <w:vAlign w:val="center"/>
          </w:tcPr>
          <w:p w14:paraId="7D6B77C9" w14:textId="77777777" w:rsidR="0045282B" w:rsidRDefault="00000000">
            <w:pPr>
              <w:jc w:val="center"/>
            </w:pPr>
            <w:r>
              <w:rPr>
                <w:rFonts w:eastAsia="等线"/>
              </w:rPr>
              <w:t>Demand for family planning satisfied by modern methods (DFPSm)</w:t>
            </w:r>
            <w:r>
              <w:t xml:space="preserve"> </w:t>
            </w:r>
          </w:p>
          <w:p w14:paraId="1EDF6384" w14:textId="77777777" w:rsidR="0045282B" w:rsidRDefault="00000000">
            <w:pPr>
              <w:jc w:val="center"/>
              <w:rPr>
                <w:kern w:val="0"/>
                <w:szCs w:val="20"/>
                <w14:ligatures w14:val="none"/>
              </w:rPr>
            </w:pPr>
            <w:r>
              <w:rPr>
                <w:rFonts w:hint="eastAsia"/>
              </w:rPr>
              <w:t>(</w:t>
            </w:r>
            <w:r>
              <w:t>15-49</w:t>
            </w:r>
            <w:r>
              <w:rPr>
                <w:rFonts w:hint="eastAsia"/>
              </w:rPr>
              <w:t xml:space="preserve"> </w:t>
            </w:r>
            <w:r>
              <w:t>years</w:t>
            </w:r>
            <w:r>
              <w:rPr>
                <w:rFonts w:hint="eastAsia"/>
              </w:rPr>
              <w:t>)</w:t>
            </w:r>
          </w:p>
        </w:tc>
        <w:tc>
          <w:tcPr>
            <w:tcW w:w="1297" w:type="pct"/>
            <w:tcBorders>
              <w:top w:val="single" w:sz="4" w:space="0" w:color="auto"/>
            </w:tcBorders>
            <w:vAlign w:val="center"/>
          </w:tcPr>
          <w:p w14:paraId="7AF97E6A" w14:textId="77777777" w:rsidR="0045282B" w:rsidRDefault="00000000">
            <w:pPr>
              <w:jc w:val="center"/>
              <w:rPr>
                <w:kern w:val="0"/>
                <w:szCs w:val="20"/>
                <w14:ligatures w14:val="none"/>
              </w:rPr>
            </w:pPr>
            <w:r>
              <w:rPr>
                <w:rFonts w:hint="eastAsia"/>
                <w:kern w:val="0"/>
                <w:szCs w:val="20"/>
                <w14:ligatures w14:val="none"/>
              </w:rPr>
              <w:t>61.92</w:t>
            </w:r>
            <w:r>
              <w:rPr>
                <w:kern w:val="0"/>
                <w:szCs w:val="20"/>
                <w14:ligatures w14:val="none"/>
              </w:rPr>
              <w:t>(</w:t>
            </w:r>
            <w:r>
              <w:rPr>
                <w:rFonts w:hint="eastAsia"/>
                <w:kern w:val="0"/>
                <w:szCs w:val="20"/>
                <w14:ligatures w14:val="none"/>
              </w:rPr>
              <w:t>40.84</w:t>
            </w:r>
            <w:r>
              <w:rPr>
                <w:kern w:val="0"/>
                <w:szCs w:val="20"/>
                <w14:ligatures w14:val="none"/>
              </w:rPr>
              <w:t>,</w:t>
            </w:r>
            <w:r>
              <w:rPr>
                <w:rFonts w:hint="eastAsia"/>
                <w:kern w:val="0"/>
                <w:szCs w:val="20"/>
                <w14:ligatures w14:val="none"/>
              </w:rPr>
              <w:t xml:space="preserve"> 82.02</w:t>
            </w:r>
            <w:r>
              <w:rPr>
                <w:kern w:val="0"/>
                <w:szCs w:val="20"/>
                <w14:ligatures w14:val="none"/>
              </w:rPr>
              <w:t>)</w:t>
            </w:r>
          </w:p>
        </w:tc>
        <w:tc>
          <w:tcPr>
            <w:tcW w:w="1483" w:type="pct"/>
            <w:tcBorders>
              <w:top w:val="single" w:sz="4" w:space="0" w:color="auto"/>
            </w:tcBorders>
            <w:vAlign w:val="center"/>
          </w:tcPr>
          <w:p w14:paraId="5073A2F1" w14:textId="77777777" w:rsidR="0045282B" w:rsidRDefault="00000000">
            <w:pPr>
              <w:jc w:val="center"/>
              <w:rPr>
                <w:kern w:val="0"/>
                <w:szCs w:val="20"/>
                <w14:ligatures w14:val="none"/>
              </w:rPr>
            </w:pPr>
            <w:r>
              <w:rPr>
                <w:rFonts w:hint="eastAsia"/>
                <w:kern w:val="0"/>
                <w:szCs w:val="20"/>
                <w14:ligatures w14:val="none"/>
              </w:rPr>
              <w:t xml:space="preserve">83.26 </w:t>
            </w:r>
            <w:r>
              <w:rPr>
                <w:kern w:val="0"/>
                <w:szCs w:val="20"/>
                <w14:ligatures w14:val="none"/>
              </w:rPr>
              <w:t>(</w:t>
            </w:r>
            <w:r>
              <w:rPr>
                <w:rFonts w:hint="eastAsia"/>
                <w:kern w:val="0"/>
                <w:szCs w:val="20"/>
                <w14:ligatures w14:val="none"/>
              </w:rPr>
              <w:t>69.13</w:t>
            </w:r>
            <w:r>
              <w:rPr>
                <w:kern w:val="0"/>
                <w:szCs w:val="20"/>
                <w14:ligatures w14:val="none"/>
              </w:rPr>
              <w:t>,</w:t>
            </w:r>
            <w:r>
              <w:rPr>
                <w:rFonts w:hint="eastAsia"/>
                <w:kern w:val="0"/>
                <w:szCs w:val="20"/>
                <w14:ligatures w14:val="none"/>
              </w:rPr>
              <w:t xml:space="preserve"> 94.27</w:t>
            </w:r>
            <w:r>
              <w:rPr>
                <w:kern w:val="0"/>
                <w:szCs w:val="20"/>
                <w14:ligatures w14:val="none"/>
              </w:rPr>
              <w:t>)</w:t>
            </w:r>
          </w:p>
        </w:tc>
      </w:tr>
      <w:tr w:rsidR="0045282B" w14:paraId="40E7BC58" w14:textId="77777777">
        <w:trPr>
          <w:jc w:val="center"/>
        </w:trPr>
        <w:tc>
          <w:tcPr>
            <w:tcW w:w="2220" w:type="pct"/>
            <w:vAlign w:val="center"/>
          </w:tcPr>
          <w:p w14:paraId="26D447EF" w14:textId="77777777" w:rsidR="0045282B" w:rsidRDefault="00000000">
            <w:pPr>
              <w:jc w:val="center"/>
            </w:pPr>
            <w:r>
              <w:rPr>
                <w:rFonts w:eastAsia="等线"/>
              </w:rPr>
              <w:t>Demand for family planning satisfied by modern methods (DFPSm)</w:t>
            </w:r>
            <w:r>
              <w:t xml:space="preserve"> </w:t>
            </w:r>
          </w:p>
          <w:p w14:paraId="38D86B79" w14:textId="77777777" w:rsidR="0045282B" w:rsidRDefault="00000000">
            <w:pPr>
              <w:jc w:val="center"/>
              <w:rPr>
                <w:kern w:val="0"/>
                <w:szCs w:val="20"/>
                <w14:ligatures w14:val="none"/>
              </w:rPr>
            </w:pPr>
            <w:r>
              <w:rPr>
                <w:rFonts w:hint="eastAsia"/>
              </w:rPr>
              <w:t>(</w:t>
            </w:r>
            <w:r>
              <w:t>15-</w:t>
            </w:r>
            <w:r>
              <w:rPr>
                <w:rFonts w:hint="eastAsia"/>
              </w:rPr>
              <w:t>1</w:t>
            </w:r>
            <w:r>
              <w:t>9years</w:t>
            </w:r>
            <w:r>
              <w:rPr>
                <w:rFonts w:hint="eastAsia"/>
              </w:rPr>
              <w:t>)</w:t>
            </w:r>
          </w:p>
        </w:tc>
        <w:tc>
          <w:tcPr>
            <w:tcW w:w="1297" w:type="pct"/>
            <w:vAlign w:val="center"/>
          </w:tcPr>
          <w:p w14:paraId="619FDE04" w14:textId="77777777" w:rsidR="0045282B" w:rsidRDefault="00000000">
            <w:pPr>
              <w:jc w:val="center"/>
              <w:rPr>
                <w:kern w:val="0"/>
                <w:szCs w:val="20"/>
                <w14:ligatures w14:val="none"/>
              </w:rPr>
            </w:pPr>
            <w:r>
              <w:rPr>
                <w:rFonts w:hint="eastAsia"/>
                <w:kern w:val="0"/>
                <w:szCs w:val="20"/>
                <w14:ligatures w14:val="none"/>
              </w:rPr>
              <w:t xml:space="preserve">83.47 </w:t>
            </w:r>
            <w:r>
              <w:rPr>
                <w:kern w:val="0"/>
                <w:szCs w:val="20"/>
                <w14:ligatures w14:val="none"/>
              </w:rPr>
              <w:t>(</w:t>
            </w:r>
            <w:r>
              <w:rPr>
                <w:rFonts w:hint="eastAsia"/>
                <w:kern w:val="0"/>
                <w:szCs w:val="20"/>
                <w14:ligatures w14:val="none"/>
              </w:rPr>
              <w:t>67.16</w:t>
            </w:r>
            <w:r>
              <w:rPr>
                <w:kern w:val="0"/>
                <w:szCs w:val="20"/>
                <w14:ligatures w14:val="none"/>
              </w:rPr>
              <w:t>,</w:t>
            </w:r>
            <w:r>
              <w:rPr>
                <w:rFonts w:hint="eastAsia"/>
                <w:kern w:val="0"/>
                <w:szCs w:val="20"/>
                <w14:ligatures w14:val="none"/>
              </w:rPr>
              <w:t xml:space="preserve"> 94.90</w:t>
            </w:r>
            <w:r>
              <w:rPr>
                <w:kern w:val="0"/>
                <w:szCs w:val="20"/>
                <w14:ligatures w14:val="none"/>
              </w:rPr>
              <w:t>)</w:t>
            </w:r>
          </w:p>
        </w:tc>
        <w:tc>
          <w:tcPr>
            <w:tcW w:w="1483" w:type="pct"/>
            <w:vAlign w:val="center"/>
          </w:tcPr>
          <w:p w14:paraId="4D153038" w14:textId="77777777" w:rsidR="0045282B" w:rsidRDefault="00000000">
            <w:pPr>
              <w:jc w:val="center"/>
              <w:rPr>
                <w:kern w:val="0"/>
                <w:szCs w:val="20"/>
                <w14:ligatures w14:val="none"/>
              </w:rPr>
            </w:pPr>
            <w:r>
              <w:rPr>
                <w:rFonts w:hint="eastAsia"/>
                <w:kern w:val="0"/>
                <w:szCs w:val="20"/>
                <w14:ligatures w14:val="none"/>
              </w:rPr>
              <w:t xml:space="preserve">92.94 </w:t>
            </w:r>
            <w:r>
              <w:rPr>
                <w:kern w:val="0"/>
                <w:szCs w:val="20"/>
                <w14:ligatures w14:val="none"/>
              </w:rPr>
              <w:t>(</w:t>
            </w:r>
            <w:r>
              <w:rPr>
                <w:rFonts w:hint="eastAsia"/>
                <w:kern w:val="0"/>
                <w:szCs w:val="20"/>
                <w14:ligatures w14:val="none"/>
              </w:rPr>
              <w:t>84.50</w:t>
            </w:r>
            <w:r>
              <w:rPr>
                <w:kern w:val="0"/>
                <w:szCs w:val="20"/>
                <w14:ligatures w14:val="none"/>
              </w:rPr>
              <w:t>,</w:t>
            </w:r>
            <w:r>
              <w:rPr>
                <w:rFonts w:hint="eastAsia"/>
                <w:kern w:val="0"/>
                <w:szCs w:val="20"/>
                <w14:ligatures w14:val="none"/>
              </w:rPr>
              <w:t xml:space="preserve"> 98.17</w:t>
            </w:r>
            <w:r>
              <w:rPr>
                <w:kern w:val="0"/>
                <w:szCs w:val="20"/>
                <w14:ligatures w14:val="none"/>
              </w:rPr>
              <w:t>)</w:t>
            </w:r>
          </w:p>
        </w:tc>
      </w:tr>
      <w:tr w:rsidR="0045282B" w14:paraId="5E341FD5" w14:textId="77777777">
        <w:trPr>
          <w:jc w:val="center"/>
        </w:trPr>
        <w:tc>
          <w:tcPr>
            <w:tcW w:w="2220" w:type="pct"/>
            <w:vAlign w:val="center"/>
          </w:tcPr>
          <w:p w14:paraId="15315A4E" w14:textId="77777777" w:rsidR="0045282B" w:rsidRDefault="00000000">
            <w:pPr>
              <w:jc w:val="center"/>
            </w:pPr>
            <w:r>
              <w:t>Timing of first antenatal care visit </w:t>
            </w:r>
          </w:p>
          <w:p w14:paraId="2162301D" w14:textId="77777777" w:rsidR="0045282B" w:rsidRDefault="00000000">
            <w:pPr>
              <w:jc w:val="center"/>
              <w:rPr>
                <w:kern w:val="0"/>
                <w:szCs w:val="20"/>
                <w14:ligatures w14:val="none"/>
              </w:rPr>
            </w:pPr>
            <w:r>
              <w:rPr>
                <w:rFonts w:hint="eastAsia"/>
              </w:rPr>
              <w:t>(</w:t>
            </w:r>
            <w:r>
              <w:t>&lt;16 weeks’ gestation</w:t>
            </w:r>
            <w:r>
              <w:rPr>
                <w:rFonts w:hint="eastAsia"/>
              </w:rPr>
              <w:t>)</w:t>
            </w:r>
          </w:p>
        </w:tc>
        <w:tc>
          <w:tcPr>
            <w:tcW w:w="1297" w:type="pct"/>
            <w:vAlign w:val="center"/>
          </w:tcPr>
          <w:p w14:paraId="4EDC90D7" w14:textId="77777777" w:rsidR="0045282B" w:rsidRDefault="00000000">
            <w:pPr>
              <w:jc w:val="center"/>
              <w:rPr>
                <w:kern w:val="0"/>
                <w:szCs w:val="20"/>
                <w14:ligatures w14:val="none"/>
              </w:rPr>
            </w:pPr>
            <w:r>
              <w:rPr>
                <w:rFonts w:hint="eastAsia"/>
                <w:kern w:val="0"/>
                <w:szCs w:val="20"/>
                <w14:ligatures w14:val="none"/>
              </w:rPr>
              <w:t>13.23</w:t>
            </w:r>
            <w:r>
              <w:rPr>
                <w:kern w:val="0"/>
                <w:szCs w:val="20"/>
                <w14:ligatures w14:val="none"/>
              </w:rPr>
              <w:t>(</w:t>
            </w:r>
            <w:r>
              <w:rPr>
                <w:rFonts w:hint="eastAsia"/>
                <w:kern w:val="0"/>
                <w:szCs w:val="20"/>
                <w14:ligatures w14:val="none"/>
              </w:rPr>
              <w:t>6.74</w:t>
            </w:r>
            <w:r>
              <w:rPr>
                <w:kern w:val="0"/>
                <w:szCs w:val="20"/>
                <w14:ligatures w14:val="none"/>
              </w:rPr>
              <w:t>,</w:t>
            </w:r>
            <w:r>
              <w:rPr>
                <w:rFonts w:hint="eastAsia"/>
                <w:kern w:val="0"/>
                <w:szCs w:val="20"/>
                <w14:ligatures w14:val="none"/>
              </w:rPr>
              <w:t xml:space="preserve"> 21.09</w:t>
            </w:r>
            <w:r>
              <w:rPr>
                <w:kern w:val="0"/>
                <w:szCs w:val="20"/>
                <w14:ligatures w14:val="none"/>
              </w:rPr>
              <w:t>)</w:t>
            </w:r>
          </w:p>
        </w:tc>
        <w:tc>
          <w:tcPr>
            <w:tcW w:w="1483" w:type="pct"/>
            <w:vAlign w:val="center"/>
          </w:tcPr>
          <w:p w14:paraId="7EAD6CCE" w14:textId="77777777" w:rsidR="0045282B" w:rsidRDefault="00000000">
            <w:pPr>
              <w:jc w:val="center"/>
              <w:rPr>
                <w:kern w:val="0"/>
                <w:szCs w:val="20"/>
                <w14:ligatures w14:val="none"/>
              </w:rPr>
            </w:pPr>
            <w:r>
              <w:rPr>
                <w:rFonts w:hint="eastAsia"/>
                <w:kern w:val="0"/>
                <w:szCs w:val="20"/>
                <w14:ligatures w14:val="none"/>
              </w:rPr>
              <w:t xml:space="preserve">20.61 </w:t>
            </w:r>
            <w:r>
              <w:rPr>
                <w:kern w:val="0"/>
                <w:szCs w:val="20"/>
                <w14:ligatures w14:val="none"/>
              </w:rPr>
              <w:t>(</w:t>
            </w:r>
            <w:r>
              <w:rPr>
                <w:rFonts w:hint="eastAsia"/>
                <w:kern w:val="0"/>
                <w:szCs w:val="20"/>
                <w14:ligatures w14:val="none"/>
              </w:rPr>
              <w:t>11.28</w:t>
            </w:r>
            <w:r>
              <w:rPr>
                <w:kern w:val="0"/>
                <w:szCs w:val="20"/>
                <w14:ligatures w14:val="none"/>
              </w:rPr>
              <w:t>,</w:t>
            </w:r>
            <w:r>
              <w:rPr>
                <w:rFonts w:hint="eastAsia"/>
                <w:kern w:val="0"/>
                <w:szCs w:val="20"/>
                <w14:ligatures w14:val="none"/>
              </w:rPr>
              <w:t xml:space="preserve"> 31.61</w:t>
            </w:r>
            <w:r>
              <w:rPr>
                <w:kern w:val="0"/>
                <w:szCs w:val="20"/>
                <w14:ligatures w14:val="none"/>
              </w:rPr>
              <w:t>)</w:t>
            </w:r>
          </w:p>
        </w:tc>
      </w:tr>
      <w:tr w:rsidR="0045282B" w14:paraId="01818FAF" w14:textId="77777777">
        <w:trPr>
          <w:jc w:val="center"/>
        </w:trPr>
        <w:tc>
          <w:tcPr>
            <w:tcW w:w="2220" w:type="pct"/>
            <w:vAlign w:val="center"/>
          </w:tcPr>
          <w:p w14:paraId="10B6181B" w14:textId="77777777" w:rsidR="0045282B" w:rsidRDefault="00000000">
            <w:pPr>
              <w:jc w:val="center"/>
              <w:rPr>
                <w:kern w:val="0"/>
                <w:szCs w:val="20"/>
                <w14:ligatures w14:val="none"/>
              </w:rPr>
            </w:pPr>
            <w:r>
              <w:t>At least four antenatal care visits</w:t>
            </w:r>
          </w:p>
        </w:tc>
        <w:tc>
          <w:tcPr>
            <w:tcW w:w="1297" w:type="pct"/>
            <w:vAlign w:val="center"/>
          </w:tcPr>
          <w:p w14:paraId="34C78299" w14:textId="77777777" w:rsidR="0045282B" w:rsidRDefault="00000000">
            <w:pPr>
              <w:jc w:val="center"/>
              <w:rPr>
                <w:kern w:val="0"/>
                <w:szCs w:val="20"/>
                <w14:ligatures w14:val="none"/>
              </w:rPr>
            </w:pPr>
            <w:r>
              <w:rPr>
                <w:rFonts w:hint="eastAsia"/>
                <w:kern w:val="0"/>
                <w:szCs w:val="20"/>
                <w14:ligatures w14:val="none"/>
              </w:rPr>
              <w:t>64.53</w:t>
            </w:r>
            <w:r>
              <w:rPr>
                <w:kern w:val="0"/>
                <w:szCs w:val="20"/>
                <w14:ligatures w14:val="none"/>
              </w:rPr>
              <w:t>(</w:t>
            </w:r>
            <w:r>
              <w:rPr>
                <w:rFonts w:hint="eastAsia"/>
                <w:kern w:val="0"/>
                <w:szCs w:val="20"/>
                <w14:ligatures w14:val="none"/>
              </w:rPr>
              <w:t>59.97</w:t>
            </w:r>
            <w:r>
              <w:rPr>
                <w:kern w:val="0"/>
                <w:szCs w:val="20"/>
                <w14:ligatures w14:val="none"/>
              </w:rPr>
              <w:t>,</w:t>
            </w:r>
            <w:r>
              <w:rPr>
                <w:rFonts w:hint="eastAsia"/>
                <w:kern w:val="0"/>
                <w:szCs w:val="20"/>
                <w14:ligatures w14:val="none"/>
              </w:rPr>
              <w:t xml:space="preserve"> 68.75</w:t>
            </w:r>
            <w:r>
              <w:rPr>
                <w:kern w:val="0"/>
                <w:szCs w:val="20"/>
                <w14:ligatures w14:val="none"/>
              </w:rPr>
              <w:t>)</w:t>
            </w:r>
          </w:p>
        </w:tc>
        <w:tc>
          <w:tcPr>
            <w:tcW w:w="1483" w:type="pct"/>
            <w:vAlign w:val="center"/>
          </w:tcPr>
          <w:p w14:paraId="64EA09A9" w14:textId="77777777" w:rsidR="0045282B" w:rsidRDefault="00000000">
            <w:pPr>
              <w:jc w:val="center"/>
              <w:rPr>
                <w:kern w:val="0"/>
                <w:szCs w:val="20"/>
                <w14:ligatures w14:val="none"/>
              </w:rPr>
            </w:pPr>
            <w:r>
              <w:rPr>
                <w:rFonts w:hint="eastAsia"/>
                <w:kern w:val="0"/>
                <w:szCs w:val="20"/>
                <w14:ligatures w14:val="none"/>
              </w:rPr>
              <w:t xml:space="preserve">74.82 </w:t>
            </w:r>
            <w:r>
              <w:rPr>
                <w:kern w:val="0"/>
                <w:szCs w:val="20"/>
                <w14:ligatures w14:val="none"/>
              </w:rPr>
              <w:t>(</w:t>
            </w:r>
            <w:r>
              <w:rPr>
                <w:rFonts w:hint="eastAsia"/>
                <w:kern w:val="0"/>
                <w:szCs w:val="20"/>
                <w14:ligatures w14:val="none"/>
              </w:rPr>
              <w:t>71.42</w:t>
            </w:r>
            <w:r>
              <w:rPr>
                <w:kern w:val="0"/>
                <w:szCs w:val="20"/>
                <w14:ligatures w14:val="none"/>
              </w:rPr>
              <w:t>,</w:t>
            </w:r>
            <w:r>
              <w:rPr>
                <w:rFonts w:hint="eastAsia"/>
                <w:kern w:val="0"/>
                <w:szCs w:val="20"/>
                <w14:ligatures w14:val="none"/>
              </w:rPr>
              <w:t xml:space="preserve"> 78.42</w:t>
            </w:r>
            <w:r>
              <w:rPr>
                <w:kern w:val="0"/>
                <w:szCs w:val="20"/>
                <w14:ligatures w14:val="none"/>
              </w:rPr>
              <w:t>)</w:t>
            </w:r>
          </w:p>
        </w:tc>
      </w:tr>
      <w:tr w:rsidR="0045282B" w14:paraId="241B21EA" w14:textId="77777777">
        <w:trPr>
          <w:jc w:val="center"/>
        </w:trPr>
        <w:tc>
          <w:tcPr>
            <w:tcW w:w="2220" w:type="pct"/>
            <w:vAlign w:val="center"/>
          </w:tcPr>
          <w:p w14:paraId="6271E6A4" w14:textId="77777777" w:rsidR="0045282B" w:rsidRDefault="00000000">
            <w:pPr>
              <w:jc w:val="center"/>
              <w:rPr>
                <w:kern w:val="0"/>
                <w:szCs w:val="20"/>
                <w14:ligatures w14:val="none"/>
              </w:rPr>
            </w:pPr>
            <w:r>
              <w:t xml:space="preserve">At least </w:t>
            </w:r>
            <w:r>
              <w:rPr>
                <w:rFonts w:hint="eastAsia"/>
              </w:rPr>
              <w:t>eight</w:t>
            </w:r>
            <w:r>
              <w:t xml:space="preserve"> antenatal care visits</w:t>
            </w:r>
          </w:p>
        </w:tc>
        <w:tc>
          <w:tcPr>
            <w:tcW w:w="1297" w:type="pct"/>
            <w:vAlign w:val="center"/>
          </w:tcPr>
          <w:p w14:paraId="46AA1904" w14:textId="77777777" w:rsidR="0045282B" w:rsidRDefault="00000000">
            <w:pPr>
              <w:jc w:val="center"/>
              <w:rPr>
                <w:kern w:val="0"/>
                <w:szCs w:val="20"/>
                <w14:ligatures w14:val="none"/>
              </w:rPr>
            </w:pPr>
            <w:r>
              <w:rPr>
                <w:rFonts w:hint="eastAsia"/>
                <w:kern w:val="0"/>
                <w:szCs w:val="20"/>
                <w14:ligatures w14:val="none"/>
              </w:rPr>
              <w:t xml:space="preserve">4.40 </w:t>
            </w:r>
            <w:r>
              <w:rPr>
                <w:kern w:val="0"/>
                <w:szCs w:val="20"/>
                <w14:ligatures w14:val="none"/>
              </w:rPr>
              <w:t>(</w:t>
            </w:r>
            <w:r>
              <w:rPr>
                <w:rFonts w:hint="eastAsia"/>
                <w:kern w:val="0"/>
                <w:szCs w:val="20"/>
                <w14:ligatures w14:val="none"/>
              </w:rPr>
              <w:t>2.57</w:t>
            </w:r>
            <w:r>
              <w:rPr>
                <w:kern w:val="0"/>
                <w:szCs w:val="20"/>
                <w14:ligatures w14:val="none"/>
              </w:rPr>
              <w:t>,</w:t>
            </w:r>
            <w:r>
              <w:rPr>
                <w:rFonts w:hint="eastAsia"/>
                <w:kern w:val="0"/>
                <w:szCs w:val="20"/>
                <w14:ligatures w14:val="none"/>
              </w:rPr>
              <w:t xml:space="preserve"> 6.75</w:t>
            </w:r>
            <w:r>
              <w:rPr>
                <w:kern w:val="0"/>
                <w:szCs w:val="20"/>
                <w14:ligatures w14:val="none"/>
              </w:rPr>
              <w:t>)</w:t>
            </w:r>
          </w:p>
        </w:tc>
        <w:tc>
          <w:tcPr>
            <w:tcW w:w="1483" w:type="pct"/>
            <w:vAlign w:val="center"/>
          </w:tcPr>
          <w:p w14:paraId="068E81ED" w14:textId="77777777" w:rsidR="0045282B" w:rsidRDefault="00000000">
            <w:pPr>
              <w:jc w:val="center"/>
              <w:rPr>
                <w:kern w:val="0"/>
                <w:szCs w:val="20"/>
                <w14:ligatures w14:val="none"/>
              </w:rPr>
            </w:pPr>
            <w:r>
              <w:rPr>
                <w:rFonts w:hint="eastAsia"/>
                <w:kern w:val="0"/>
                <w:szCs w:val="20"/>
                <w14:ligatures w14:val="none"/>
              </w:rPr>
              <w:t xml:space="preserve">17.67 </w:t>
            </w:r>
            <w:r>
              <w:rPr>
                <w:kern w:val="0"/>
                <w:szCs w:val="20"/>
                <w14:ligatures w14:val="none"/>
              </w:rPr>
              <w:t>(</w:t>
            </w:r>
            <w:r>
              <w:rPr>
                <w:rFonts w:hint="eastAsia"/>
                <w:kern w:val="0"/>
                <w:szCs w:val="20"/>
                <w14:ligatures w14:val="none"/>
              </w:rPr>
              <w:t>11.02</w:t>
            </w:r>
            <w:r>
              <w:rPr>
                <w:kern w:val="0"/>
                <w:szCs w:val="20"/>
                <w14:ligatures w14:val="none"/>
              </w:rPr>
              <w:t>,</w:t>
            </w:r>
            <w:r>
              <w:rPr>
                <w:rFonts w:hint="eastAsia"/>
                <w:kern w:val="0"/>
                <w:szCs w:val="20"/>
                <w14:ligatures w14:val="none"/>
              </w:rPr>
              <w:t xml:space="preserve"> 25.28</w:t>
            </w:r>
            <w:r>
              <w:rPr>
                <w:kern w:val="0"/>
                <w:szCs w:val="20"/>
                <w14:ligatures w14:val="none"/>
              </w:rPr>
              <w:t>)</w:t>
            </w:r>
          </w:p>
        </w:tc>
      </w:tr>
      <w:tr w:rsidR="0045282B" w14:paraId="3F6CFF64" w14:textId="77777777">
        <w:trPr>
          <w:jc w:val="center"/>
        </w:trPr>
        <w:tc>
          <w:tcPr>
            <w:tcW w:w="2220" w:type="pct"/>
            <w:vAlign w:val="center"/>
          </w:tcPr>
          <w:p w14:paraId="3FF0C60E" w14:textId="77777777" w:rsidR="0045282B" w:rsidRDefault="00000000">
            <w:pPr>
              <w:jc w:val="center"/>
              <w:rPr>
                <w:b/>
                <w:bCs/>
                <w:kern w:val="0"/>
                <w:szCs w:val="20"/>
                <w14:ligatures w14:val="none"/>
              </w:rPr>
            </w:pPr>
            <w:r>
              <w:t>Intermittent preventive treatment in pregnancy (IPTp)</w:t>
            </w:r>
          </w:p>
        </w:tc>
        <w:tc>
          <w:tcPr>
            <w:tcW w:w="1297" w:type="pct"/>
            <w:vAlign w:val="center"/>
          </w:tcPr>
          <w:p w14:paraId="12EADBD5" w14:textId="77777777" w:rsidR="0045282B" w:rsidRDefault="00000000">
            <w:pPr>
              <w:jc w:val="center"/>
              <w:rPr>
                <w:kern w:val="0"/>
                <w:szCs w:val="20"/>
                <w14:ligatures w14:val="none"/>
              </w:rPr>
            </w:pPr>
            <w:r>
              <w:rPr>
                <w:rFonts w:hint="eastAsia"/>
                <w:kern w:val="0"/>
                <w:szCs w:val="20"/>
                <w14:ligatures w14:val="none"/>
              </w:rPr>
              <w:t xml:space="preserve">98.29 </w:t>
            </w:r>
            <w:r>
              <w:rPr>
                <w:kern w:val="0"/>
                <w:szCs w:val="20"/>
                <w14:ligatures w14:val="none"/>
              </w:rPr>
              <w:t>(</w:t>
            </w:r>
            <w:r>
              <w:rPr>
                <w:rFonts w:hint="eastAsia"/>
                <w:kern w:val="0"/>
                <w:szCs w:val="20"/>
                <w14:ligatures w14:val="none"/>
              </w:rPr>
              <w:t>96.05</w:t>
            </w:r>
            <w:r>
              <w:rPr>
                <w:kern w:val="0"/>
                <w:szCs w:val="20"/>
                <w14:ligatures w14:val="none"/>
              </w:rPr>
              <w:t>,</w:t>
            </w:r>
            <w:r>
              <w:rPr>
                <w:rFonts w:hint="eastAsia"/>
                <w:kern w:val="0"/>
                <w:szCs w:val="20"/>
                <w14:ligatures w14:val="none"/>
              </w:rPr>
              <w:t xml:space="preserve"> 99.53</w:t>
            </w:r>
            <w:r>
              <w:rPr>
                <w:kern w:val="0"/>
                <w:szCs w:val="20"/>
                <w14:ligatures w14:val="none"/>
              </w:rPr>
              <w:t>)</w:t>
            </w:r>
          </w:p>
        </w:tc>
        <w:tc>
          <w:tcPr>
            <w:tcW w:w="1483" w:type="pct"/>
            <w:vAlign w:val="center"/>
          </w:tcPr>
          <w:p w14:paraId="57003E90" w14:textId="77777777" w:rsidR="0045282B" w:rsidRDefault="00000000">
            <w:pPr>
              <w:jc w:val="center"/>
              <w:rPr>
                <w:kern w:val="0"/>
                <w:szCs w:val="20"/>
                <w14:ligatures w14:val="none"/>
              </w:rPr>
            </w:pPr>
            <w:r>
              <w:rPr>
                <w:rFonts w:hint="eastAsia"/>
                <w:kern w:val="0"/>
                <w:szCs w:val="20"/>
                <w14:ligatures w14:val="none"/>
              </w:rPr>
              <w:t xml:space="preserve">17.67 </w:t>
            </w:r>
            <w:r>
              <w:rPr>
                <w:kern w:val="0"/>
                <w:szCs w:val="20"/>
                <w14:ligatures w14:val="none"/>
              </w:rPr>
              <w:t>(</w:t>
            </w:r>
            <w:r>
              <w:rPr>
                <w:rFonts w:hint="eastAsia"/>
                <w:kern w:val="0"/>
                <w:szCs w:val="20"/>
                <w14:ligatures w14:val="none"/>
              </w:rPr>
              <w:t>11.02</w:t>
            </w:r>
            <w:r>
              <w:rPr>
                <w:kern w:val="0"/>
                <w:szCs w:val="20"/>
                <w14:ligatures w14:val="none"/>
              </w:rPr>
              <w:t>,</w:t>
            </w:r>
            <w:r>
              <w:rPr>
                <w:rFonts w:hint="eastAsia"/>
                <w:kern w:val="0"/>
                <w:szCs w:val="20"/>
                <w14:ligatures w14:val="none"/>
              </w:rPr>
              <w:t xml:space="preserve"> 25.28</w:t>
            </w:r>
            <w:r>
              <w:rPr>
                <w:kern w:val="0"/>
                <w:szCs w:val="20"/>
                <w14:ligatures w14:val="none"/>
              </w:rPr>
              <w:t>)</w:t>
            </w:r>
          </w:p>
        </w:tc>
      </w:tr>
      <w:tr w:rsidR="0045282B" w14:paraId="612184E3" w14:textId="77777777">
        <w:trPr>
          <w:jc w:val="center"/>
        </w:trPr>
        <w:tc>
          <w:tcPr>
            <w:tcW w:w="2220" w:type="pct"/>
            <w:vAlign w:val="center"/>
          </w:tcPr>
          <w:p w14:paraId="538E7A71" w14:textId="77777777" w:rsidR="0045282B" w:rsidRDefault="00000000">
            <w:pPr>
              <w:jc w:val="center"/>
              <w:rPr>
                <w:kern w:val="0"/>
                <w:szCs w:val="20"/>
                <w14:ligatures w14:val="none"/>
              </w:rPr>
            </w:pPr>
            <w:r>
              <w:rPr>
                <w:rFonts w:eastAsia="等线"/>
              </w:rPr>
              <w:t>BCG immunization</w:t>
            </w:r>
          </w:p>
        </w:tc>
        <w:tc>
          <w:tcPr>
            <w:tcW w:w="1297" w:type="pct"/>
            <w:vAlign w:val="center"/>
          </w:tcPr>
          <w:p w14:paraId="1BFC1619" w14:textId="77777777" w:rsidR="0045282B" w:rsidRDefault="00000000">
            <w:pPr>
              <w:jc w:val="center"/>
              <w:rPr>
                <w:kern w:val="0"/>
                <w:szCs w:val="20"/>
                <w14:ligatures w14:val="none"/>
              </w:rPr>
            </w:pPr>
            <w:r>
              <w:rPr>
                <w:rFonts w:hint="eastAsia"/>
                <w:kern w:val="0"/>
                <w:szCs w:val="20"/>
                <w14:ligatures w14:val="none"/>
              </w:rPr>
              <w:t xml:space="preserve">89.92 </w:t>
            </w:r>
            <w:r>
              <w:rPr>
                <w:kern w:val="0"/>
                <w:szCs w:val="20"/>
                <w14:ligatures w14:val="none"/>
              </w:rPr>
              <w:t>(</w:t>
            </w:r>
            <w:r>
              <w:rPr>
                <w:rFonts w:hint="eastAsia"/>
                <w:kern w:val="0"/>
                <w:szCs w:val="20"/>
                <w14:ligatures w14:val="none"/>
              </w:rPr>
              <w:t>77.61</w:t>
            </w:r>
            <w:r>
              <w:rPr>
                <w:kern w:val="0"/>
                <w:szCs w:val="20"/>
                <w14:ligatures w14:val="none"/>
              </w:rPr>
              <w:t>,</w:t>
            </w:r>
            <w:r>
              <w:rPr>
                <w:rFonts w:hint="eastAsia"/>
                <w:kern w:val="0"/>
                <w:szCs w:val="20"/>
                <w14:ligatures w14:val="none"/>
              </w:rPr>
              <w:t xml:space="preserve"> 97.44)</w:t>
            </w:r>
          </w:p>
        </w:tc>
        <w:tc>
          <w:tcPr>
            <w:tcW w:w="1483" w:type="pct"/>
            <w:vAlign w:val="center"/>
          </w:tcPr>
          <w:p w14:paraId="30E876C7" w14:textId="77777777" w:rsidR="0045282B" w:rsidRDefault="00000000">
            <w:pPr>
              <w:jc w:val="center"/>
              <w:rPr>
                <w:kern w:val="0"/>
                <w:szCs w:val="20"/>
                <w14:ligatures w14:val="none"/>
              </w:rPr>
            </w:pPr>
            <w:r>
              <w:rPr>
                <w:rFonts w:hint="eastAsia"/>
                <w:kern w:val="0"/>
                <w:szCs w:val="20"/>
                <w14:ligatures w14:val="none"/>
              </w:rPr>
              <w:t xml:space="preserve">97.76 </w:t>
            </w:r>
            <w:r>
              <w:rPr>
                <w:kern w:val="0"/>
                <w:szCs w:val="20"/>
                <w14:ligatures w14:val="none"/>
              </w:rPr>
              <w:t>(</w:t>
            </w:r>
            <w:r>
              <w:rPr>
                <w:rFonts w:hint="eastAsia"/>
                <w:kern w:val="0"/>
                <w:szCs w:val="20"/>
                <w14:ligatures w14:val="none"/>
              </w:rPr>
              <w:t>94.47</w:t>
            </w:r>
            <w:r>
              <w:rPr>
                <w:kern w:val="0"/>
                <w:szCs w:val="20"/>
                <w14:ligatures w14:val="none"/>
              </w:rPr>
              <w:t>,</w:t>
            </w:r>
            <w:r>
              <w:rPr>
                <w:rFonts w:hint="eastAsia"/>
                <w:kern w:val="0"/>
                <w:szCs w:val="20"/>
                <w14:ligatures w14:val="none"/>
              </w:rPr>
              <w:t xml:space="preserve"> 99.51</w:t>
            </w:r>
            <w:r>
              <w:rPr>
                <w:kern w:val="0"/>
                <w:szCs w:val="20"/>
                <w14:ligatures w14:val="none"/>
              </w:rPr>
              <w:t>)</w:t>
            </w:r>
          </w:p>
        </w:tc>
      </w:tr>
      <w:tr w:rsidR="0045282B" w14:paraId="208EDEC7" w14:textId="77777777">
        <w:trPr>
          <w:jc w:val="center"/>
        </w:trPr>
        <w:tc>
          <w:tcPr>
            <w:tcW w:w="2220" w:type="pct"/>
            <w:vAlign w:val="center"/>
          </w:tcPr>
          <w:p w14:paraId="5DF3D513" w14:textId="77777777" w:rsidR="0045282B" w:rsidRDefault="00000000">
            <w:pPr>
              <w:jc w:val="center"/>
              <w:rPr>
                <w:kern w:val="0"/>
                <w:szCs w:val="20"/>
                <w14:ligatures w14:val="none"/>
              </w:rPr>
            </w:pPr>
            <w:r>
              <w:t>Polio3 immunisation</w:t>
            </w:r>
          </w:p>
        </w:tc>
        <w:tc>
          <w:tcPr>
            <w:tcW w:w="1297" w:type="pct"/>
            <w:vAlign w:val="center"/>
          </w:tcPr>
          <w:p w14:paraId="6E422738" w14:textId="77777777" w:rsidR="0045282B" w:rsidRDefault="00000000">
            <w:pPr>
              <w:jc w:val="center"/>
              <w:rPr>
                <w:kern w:val="0"/>
                <w:szCs w:val="20"/>
                <w14:ligatures w14:val="none"/>
              </w:rPr>
            </w:pPr>
            <w:r>
              <w:rPr>
                <w:rFonts w:hint="eastAsia"/>
                <w:kern w:val="0"/>
                <w:szCs w:val="20"/>
                <w14:ligatures w14:val="none"/>
              </w:rPr>
              <w:t xml:space="preserve">23.75 </w:t>
            </w:r>
            <w:r>
              <w:rPr>
                <w:kern w:val="0"/>
                <w:szCs w:val="20"/>
                <w14:ligatures w14:val="none"/>
              </w:rPr>
              <w:t>(</w:t>
            </w:r>
            <w:r>
              <w:rPr>
                <w:rFonts w:hint="eastAsia"/>
                <w:kern w:val="0"/>
                <w:szCs w:val="20"/>
                <w14:ligatures w14:val="none"/>
              </w:rPr>
              <w:t>3.87</w:t>
            </w:r>
            <w:r>
              <w:rPr>
                <w:kern w:val="0"/>
                <w:szCs w:val="20"/>
                <w14:ligatures w14:val="none"/>
              </w:rPr>
              <w:t>,</w:t>
            </w:r>
            <w:r>
              <w:rPr>
                <w:rFonts w:hint="eastAsia"/>
                <w:kern w:val="0"/>
                <w:szCs w:val="20"/>
                <w14:ligatures w14:val="none"/>
              </w:rPr>
              <w:t xml:space="preserve"> 54.03)</w:t>
            </w:r>
          </w:p>
        </w:tc>
        <w:tc>
          <w:tcPr>
            <w:tcW w:w="1483" w:type="pct"/>
            <w:vAlign w:val="center"/>
          </w:tcPr>
          <w:p w14:paraId="7AE79011" w14:textId="77777777" w:rsidR="0045282B" w:rsidRDefault="00000000">
            <w:pPr>
              <w:jc w:val="center"/>
              <w:rPr>
                <w:kern w:val="0"/>
                <w:szCs w:val="20"/>
                <w14:ligatures w14:val="none"/>
              </w:rPr>
            </w:pPr>
            <w:r>
              <w:rPr>
                <w:rFonts w:hint="eastAsia"/>
                <w:kern w:val="0"/>
                <w:szCs w:val="20"/>
                <w14:ligatures w14:val="none"/>
              </w:rPr>
              <w:t xml:space="preserve">27.08 </w:t>
            </w:r>
            <w:r>
              <w:rPr>
                <w:kern w:val="0"/>
                <w:szCs w:val="20"/>
                <w14:ligatures w14:val="none"/>
              </w:rPr>
              <w:t>(</w:t>
            </w:r>
            <w:r>
              <w:rPr>
                <w:rFonts w:hint="eastAsia"/>
                <w:kern w:val="0"/>
                <w:szCs w:val="20"/>
                <w14:ligatures w14:val="none"/>
              </w:rPr>
              <w:t>5.21</w:t>
            </w:r>
            <w:r>
              <w:rPr>
                <w:kern w:val="0"/>
                <w:szCs w:val="20"/>
                <w14:ligatures w14:val="none"/>
              </w:rPr>
              <w:t>,</w:t>
            </w:r>
            <w:r>
              <w:rPr>
                <w:rFonts w:hint="eastAsia"/>
                <w:kern w:val="0"/>
                <w:szCs w:val="20"/>
                <w14:ligatures w14:val="none"/>
              </w:rPr>
              <w:t xml:space="preserve"> 59.20</w:t>
            </w:r>
            <w:r>
              <w:rPr>
                <w:kern w:val="0"/>
                <w:szCs w:val="20"/>
                <w14:ligatures w14:val="none"/>
              </w:rPr>
              <w:t>)</w:t>
            </w:r>
          </w:p>
        </w:tc>
      </w:tr>
      <w:tr w:rsidR="0045282B" w14:paraId="5BA87CF9" w14:textId="77777777">
        <w:trPr>
          <w:jc w:val="center"/>
        </w:trPr>
        <w:tc>
          <w:tcPr>
            <w:tcW w:w="2220" w:type="pct"/>
            <w:vAlign w:val="center"/>
          </w:tcPr>
          <w:p w14:paraId="240542D9" w14:textId="77777777" w:rsidR="0045282B" w:rsidRDefault="00000000">
            <w:pPr>
              <w:jc w:val="center"/>
              <w:rPr>
                <w:kern w:val="0"/>
                <w:szCs w:val="20"/>
                <w14:ligatures w14:val="none"/>
              </w:rPr>
            </w:pPr>
            <w:r>
              <w:rPr>
                <w:rFonts w:eastAsia="等线"/>
              </w:rPr>
              <w:t>DPT3 immunisation</w:t>
            </w:r>
          </w:p>
        </w:tc>
        <w:tc>
          <w:tcPr>
            <w:tcW w:w="1297" w:type="pct"/>
            <w:vAlign w:val="center"/>
          </w:tcPr>
          <w:p w14:paraId="78E24E67" w14:textId="77777777" w:rsidR="0045282B" w:rsidRDefault="00000000">
            <w:pPr>
              <w:jc w:val="center"/>
              <w:rPr>
                <w:kern w:val="0"/>
                <w:szCs w:val="20"/>
                <w14:ligatures w14:val="none"/>
              </w:rPr>
            </w:pPr>
            <w:r>
              <w:rPr>
                <w:rFonts w:hint="eastAsia"/>
                <w:kern w:val="0"/>
                <w:szCs w:val="20"/>
                <w14:ligatures w14:val="none"/>
              </w:rPr>
              <w:t xml:space="preserve">76.79 </w:t>
            </w:r>
            <w:r>
              <w:rPr>
                <w:kern w:val="0"/>
                <w:szCs w:val="20"/>
                <w14:ligatures w14:val="none"/>
              </w:rPr>
              <w:t>(</w:t>
            </w:r>
            <w:r>
              <w:rPr>
                <w:rFonts w:hint="eastAsia"/>
                <w:kern w:val="0"/>
                <w:szCs w:val="20"/>
                <w14:ligatures w14:val="none"/>
              </w:rPr>
              <w:t>56.37 91.60)</w:t>
            </w:r>
          </w:p>
        </w:tc>
        <w:tc>
          <w:tcPr>
            <w:tcW w:w="1483" w:type="pct"/>
            <w:vAlign w:val="center"/>
          </w:tcPr>
          <w:p w14:paraId="1CE6C1E0" w14:textId="77777777" w:rsidR="0045282B" w:rsidRDefault="00000000">
            <w:pPr>
              <w:jc w:val="center"/>
              <w:rPr>
                <w:kern w:val="0"/>
                <w:szCs w:val="20"/>
                <w14:ligatures w14:val="none"/>
              </w:rPr>
            </w:pPr>
            <w:r>
              <w:rPr>
                <w:rFonts w:hint="eastAsia"/>
                <w:kern w:val="0"/>
                <w:szCs w:val="20"/>
                <w14:ligatures w14:val="none"/>
              </w:rPr>
              <w:t xml:space="preserve">93.19 </w:t>
            </w:r>
            <w:r>
              <w:rPr>
                <w:kern w:val="0"/>
                <w:szCs w:val="20"/>
                <w14:ligatures w14:val="none"/>
              </w:rPr>
              <w:t>(</w:t>
            </w:r>
            <w:r>
              <w:rPr>
                <w:rFonts w:hint="eastAsia"/>
                <w:kern w:val="0"/>
                <w:szCs w:val="20"/>
                <w14:ligatures w14:val="none"/>
              </w:rPr>
              <w:t>85.13</w:t>
            </w:r>
            <w:r>
              <w:rPr>
                <w:kern w:val="0"/>
                <w:szCs w:val="20"/>
                <w14:ligatures w14:val="none"/>
              </w:rPr>
              <w:t>,</w:t>
            </w:r>
            <w:r>
              <w:rPr>
                <w:rFonts w:hint="eastAsia"/>
                <w:kern w:val="0"/>
                <w:szCs w:val="20"/>
                <w14:ligatures w14:val="none"/>
              </w:rPr>
              <w:t xml:space="preserve"> 98.33</w:t>
            </w:r>
            <w:r>
              <w:rPr>
                <w:kern w:val="0"/>
                <w:szCs w:val="20"/>
                <w14:ligatures w14:val="none"/>
              </w:rPr>
              <w:t>)</w:t>
            </w:r>
          </w:p>
        </w:tc>
      </w:tr>
      <w:tr w:rsidR="0045282B" w14:paraId="2BDB7341" w14:textId="77777777">
        <w:trPr>
          <w:jc w:val="center"/>
        </w:trPr>
        <w:tc>
          <w:tcPr>
            <w:tcW w:w="2220" w:type="pct"/>
            <w:vAlign w:val="center"/>
          </w:tcPr>
          <w:p w14:paraId="69CF4B0D" w14:textId="77777777" w:rsidR="0045282B" w:rsidRDefault="00000000">
            <w:pPr>
              <w:jc w:val="center"/>
              <w:rPr>
                <w:kern w:val="0"/>
                <w:szCs w:val="20"/>
                <w14:ligatures w14:val="none"/>
              </w:rPr>
            </w:pPr>
            <w:r>
              <w:t>Measles immunisation</w:t>
            </w:r>
          </w:p>
        </w:tc>
        <w:tc>
          <w:tcPr>
            <w:tcW w:w="1297" w:type="pct"/>
            <w:vAlign w:val="center"/>
          </w:tcPr>
          <w:p w14:paraId="507F0F75" w14:textId="77777777" w:rsidR="0045282B" w:rsidRDefault="00000000">
            <w:pPr>
              <w:jc w:val="center"/>
              <w:rPr>
                <w:kern w:val="0"/>
                <w:szCs w:val="20"/>
                <w14:ligatures w14:val="none"/>
              </w:rPr>
            </w:pPr>
            <w:r>
              <w:rPr>
                <w:rFonts w:hint="eastAsia"/>
                <w:kern w:val="0"/>
                <w:szCs w:val="20"/>
                <w14:ligatures w14:val="none"/>
              </w:rPr>
              <w:t xml:space="preserve">85.01 </w:t>
            </w:r>
            <w:r>
              <w:rPr>
                <w:kern w:val="0"/>
                <w:szCs w:val="20"/>
                <w14:ligatures w14:val="none"/>
              </w:rPr>
              <w:t>(</w:t>
            </w:r>
            <w:r>
              <w:rPr>
                <w:rFonts w:hint="eastAsia"/>
                <w:kern w:val="0"/>
                <w:szCs w:val="20"/>
                <w14:ligatures w14:val="none"/>
              </w:rPr>
              <w:t>71.30</w:t>
            </w:r>
            <w:r>
              <w:rPr>
                <w:kern w:val="0"/>
                <w:szCs w:val="20"/>
                <w14:ligatures w14:val="none"/>
              </w:rPr>
              <w:t>,</w:t>
            </w:r>
            <w:r>
              <w:rPr>
                <w:rFonts w:hint="eastAsia"/>
                <w:kern w:val="0"/>
                <w:szCs w:val="20"/>
                <w14:ligatures w14:val="none"/>
              </w:rPr>
              <w:t xml:space="preserve"> 92.84</w:t>
            </w:r>
            <w:r>
              <w:rPr>
                <w:kern w:val="0"/>
                <w:szCs w:val="20"/>
                <w14:ligatures w14:val="none"/>
              </w:rPr>
              <w:t>)</w:t>
            </w:r>
          </w:p>
        </w:tc>
        <w:tc>
          <w:tcPr>
            <w:tcW w:w="1483" w:type="pct"/>
            <w:vAlign w:val="center"/>
          </w:tcPr>
          <w:p w14:paraId="3580DE43" w14:textId="77777777" w:rsidR="0045282B" w:rsidRDefault="00000000">
            <w:pPr>
              <w:jc w:val="center"/>
              <w:rPr>
                <w:kern w:val="0"/>
                <w:szCs w:val="20"/>
                <w14:ligatures w14:val="none"/>
              </w:rPr>
            </w:pPr>
            <w:r>
              <w:rPr>
                <w:rFonts w:hint="eastAsia"/>
                <w:kern w:val="0"/>
                <w:szCs w:val="20"/>
                <w14:ligatures w14:val="none"/>
              </w:rPr>
              <w:t xml:space="preserve">96.62 </w:t>
            </w:r>
            <w:r>
              <w:rPr>
                <w:kern w:val="0"/>
                <w:szCs w:val="20"/>
                <w14:ligatures w14:val="none"/>
              </w:rPr>
              <w:t>(</w:t>
            </w:r>
            <w:r>
              <w:rPr>
                <w:rFonts w:hint="eastAsia"/>
                <w:kern w:val="0"/>
                <w:szCs w:val="20"/>
                <w14:ligatures w14:val="none"/>
              </w:rPr>
              <w:t>92.74</w:t>
            </w:r>
            <w:r>
              <w:rPr>
                <w:kern w:val="0"/>
                <w:szCs w:val="20"/>
                <w14:ligatures w14:val="none"/>
              </w:rPr>
              <w:t>,</w:t>
            </w:r>
            <w:r>
              <w:rPr>
                <w:rFonts w:hint="eastAsia"/>
                <w:kern w:val="0"/>
                <w:szCs w:val="20"/>
                <w14:ligatures w14:val="none"/>
              </w:rPr>
              <w:t xml:space="preserve"> 98.99</w:t>
            </w:r>
            <w:r>
              <w:rPr>
                <w:kern w:val="0"/>
                <w:szCs w:val="20"/>
                <w14:ligatures w14:val="none"/>
              </w:rPr>
              <w:t>)</w:t>
            </w:r>
          </w:p>
        </w:tc>
      </w:tr>
      <w:tr w:rsidR="0045282B" w14:paraId="401CB038" w14:textId="77777777">
        <w:trPr>
          <w:jc w:val="center"/>
        </w:trPr>
        <w:tc>
          <w:tcPr>
            <w:tcW w:w="2220" w:type="pct"/>
            <w:vAlign w:val="center"/>
          </w:tcPr>
          <w:p w14:paraId="1CE13FF5" w14:textId="77777777" w:rsidR="0045282B" w:rsidRDefault="00000000">
            <w:pPr>
              <w:jc w:val="center"/>
            </w:pPr>
            <w:r>
              <w:t>Population using basic drinking</w:t>
            </w:r>
          </w:p>
          <w:p w14:paraId="085F6E74" w14:textId="77777777" w:rsidR="0045282B" w:rsidRDefault="00000000">
            <w:pPr>
              <w:jc w:val="center"/>
              <w:rPr>
                <w:kern w:val="0"/>
                <w:szCs w:val="20"/>
                <w14:ligatures w14:val="none"/>
              </w:rPr>
            </w:pPr>
            <w:r>
              <w:t xml:space="preserve"> water services</w:t>
            </w:r>
          </w:p>
        </w:tc>
        <w:tc>
          <w:tcPr>
            <w:tcW w:w="1297" w:type="pct"/>
            <w:vAlign w:val="center"/>
          </w:tcPr>
          <w:p w14:paraId="501D0074" w14:textId="77777777" w:rsidR="0045282B" w:rsidRDefault="00000000">
            <w:pPr>
              <w:jc w:val="center"/>
              <w:rPr>
                <w:kern w:val="0"/>
                <w:szCs w:val="20"/>
                <w14:ligatures w14:val="none"/>
              </w:rPr>
            </w:pPr>
            <w:r>
              <w:rPr>
                <w:rFonts w:hint="eastAsia"/>
                <w:kern w:val="0"/>
                <w:szCs w:val="20"/>
                <w14:ligatures w14:val="none"/>
              </w:rPr>
              <w:t xml:space="preserve">56.30 </w:t>
            </w:r>
            <w:r>
              <w:rPr>
                <w:kern w:val="0"/>
                <w:szCs w:val="20"/>
                <w14:ligatures w14:val="none"/>
              </w:rPr>
              <w:t>(</w:t>
            </w:r>
            <w:r>
              <w:rPr>
                <w:rFonts w:hint="eastAsia"/>
                <w:kern w:val="0"/>
                <w:szCs w:val="20"/>
                <w14:ligatures w14:val="none"/>
              </w:rPr>
              <w:t>42.33</w:t>
            </w:r>
            <w:r>
              <w:rPr>
                <w:kern w:val="0"/>
                <w:szCs w:val="20"/>
                <w14:ligatures w14:val="none"/>
              </w:rPr>
              <w:t>,</w:t>
            </w:r>
            <w:r>
              <w:rPr>
                <w:rFonts w:hint="eastAsia"/>
                <w:kern w:val="0"/>
                <w:szCs w:val="20"/>
                <w14:ligatures w14:val="none"/>
              </w:rPr>
              <w:t xml:space="preserve"> 69.66</w:t>
            </w:r>
            <w:r>
              <w:rPr>
                <w:kern w:val="0"/>
                <w:szCs w:val="20"/>
                <w14:ligatures w14:val="none"/>
              </w:rPr>
              <w:t>)</w:t>
            </w:r>
          </w:p>
        </w:tc>
        <w:tc>
          <w:tcPr>
            <w:tcW w:w="1483" w:type="pct"/>
            <w:vAlign w:val="center"/>
          </w:tcPr>
          <w:p w14:paraId="03A73158" w14:textId="77777777" w:rsidR="0045282B" w:rsidRDefault="00000000">
            <w:pPr>
              <w:jc w:val="center"/>
              <w:rPr>
                <w:kern w:val="0"/>
                <w:szCs w:val="20"/>
                <w14:ligatures w14:val="none"/>
              </w:rPr>
            </w:pPr>
            <w:r>
              <w:rPr>
                <w:rFonts w:hint="eastAsia"/>
                <w:kern w:val="0"/>
                <w:szCs w:val="20"/>
                <w14:ligatures w14:val="none"/>
              </w:rPr>
              <w:t xml:space="preserve">93.52 </w:t>
            </w:r>
            <w:r>
              <w:rPr>
                <w:kern w:val="0"/>
                <w:szCs w:val="20"/>
                <w14:ligatures w14:val="none"/>
              </w:rPr>
              <w:t>(</w:t>
            </w:r>
            <w:r>
              <w:rPr>
                <w:rFonts w:hint="eastAsia"/>
                <w:kern w:val="0"/>
                <w:szCs w:val="20"/>
                <w14:ligatures w14:val="none"/>
              </w:rPr>
              <w:t>89.61</w:t>
            </w:r>
            <w:r>
              <w:rPr>
                <w:kern w:val="0"/>
                <w:szCs w:val="20"/>
                <w14:ligatures w14:val="none"/>
              </w:rPr>
              <w:t>,</w:t>
            </w:r>
            <w:r>
              <w:rPr>
                <w:rFonts w:hint="eastAsia"/>
                <w:kern w:val="0"/>
                <w:szCs w:val="20"/>
                <w14:ligatures w14:val="none"/>
              </w:rPr>
              <w:t xml:space="preserve"> 96.50</w:t>
            </w:r>
            <w:r>
              <w:rPr>
                <w:kern w:val="0"/>
                <w:szCs w:val="20"/>
                <w14:ligatures w14:val="none"/>
              </w:rPr>
              <w:t>)</w:t>
            </w:r>
          </w:p>
        </w:tc>
      </w:tr>
      <w:tr w:rsidR="0045282B" w14:paraId="661BB3BC" w14:textId="77777777">
        <w:trPr>
          <w:jc w:val="center"/>
        </w:trPr>
        <w:tc>
          <w:tcPr>
            <w:tcW w:w="2220" w:type="pct"/>
            <w:vAlign w:val="center"/>
          </w:tcPr>
          <w:p w14:paraId="27A1377A" w14:textId="77777777" w:rsidR="0045282B" w:rsidRDefault="00000000">
            <w:pPr>
              <w:jc w:val="center"/>
              <w:rPr>
                <w:kern w:val="0"/>
                <w:szCs w:val="20"/>
                <w14:ligatures w14:val="none"/>
              </w:rPr>
            </w:pPr>
            <w:r>
              <w:rPr>
                <w:rFonts w:hint="eastAsia"/>
              </w:rPr>
              <w:t>I</w:t>
            </w:r>
            <w:r>
              <w:t>mproved sanitation facilities</w:t>
            </w:r>
          </w:p>
        </w:tc>
        <w:tc>
          <w:tcPr>
            <w:tcW w:w="1297" w:type="pct"/>
            <w:vAlign w:val="center"/>
          </w:tcPr>
          <w:p w14:paraId="6EDA02B5" w14:textId="77777777" w:rsidR="0045282B" w:rsidRDefault="00000000">
            <w:pPr>
              <w:jc w:val="center"/>
              <w:rPr>
                <w:kern w:val="0"/>
                <w:szCs w:val="20"/>
                <w14:ligatures w14:val="none"/>
              </w:rPr>
            </w:pPr>
            <w:r>
              <w:rPr>
                <w:rFonts w:hint="eastAsia"/>
                <w:kern w:val="0"/>
                <w:szCs w:val="20"/>
                <w14:ligatures w14:val="none"/>
              </w:rPr>
              <w:t xml:space="preserve">78.43 </w:t>
            </w:r>
            <w:r>
              <w:rPr>
                <w:kern w:val="0"/>
                <w:szCs w:val="20"/>
                <w14:ligatures w14:val="none"/>
              </w:rPr>
              <w:t>(</w:t>
            </w:r>
            <w:r>
              <w:rPr>
                <w:rFonts w:hint="eastAsia"/>
                <w:kern w:val="0"/>
                <w:szCs w:val="20"/>
                <w14:ligatures w14:val="none"/>
              </w:rPr>
              <w:t>58.82</w:t>
            </w:r>
            <w:r>
              <w:rPr>
                <w:kern w:val="0"/>
                <w:szCs w:val="20"/>
                <w14:ligatures w14:val="none"/>
              </w:rPr>
              <w:t>,</w:t>
            </w:r>
            <w:r>
              <w:rPr>
                <w:rFonts w:hint="eastAsia"/>
                <w:kern w:val="0"/>
                <w:szCs w:val="20"/>
                <w14:ligatures w14:val="none"/>
              </w:rPr>
              <w:t xml:space="preserve"> 92.84</w:t>
            </w:r>
            <w:r>
              <w:rPr>
                <w:kern w:val="0"/>
                <w:szCs w:val="20"/>
                <w14:ligatures w14:val="none"/>
              </w:rPr>
              <w:t>)</w:t>
            </w:r>
          </w:p>
        </w:tc>
        <w:tc>
          <w:tcPr>
            <w:tcW w:w="1483" w:type="pct"/>
            <w:vAlign w:val="center"/>
          </w:tcPr>
          <w:p w14:paraId="3CA6CD38" w14:textId="77777777" w:rsidR="0045282B" w:rsidRDefault="00000000">
            <w:pPr>
              <w:jc w:val="center"/>
              <w:rPr>
                <w:kern w:val="0"/>
                <w:szCs w:val="20"/>
                <w14:ligatures w14:val="none"/>
              </w:rPr>
            </w:pPr>
            <w:r>
              <w:rPr>
                <w:rFonts w:hint="eastAsia"/>
                <w:kern w:val="0"/>
                <w:szCs w:val="20"/>
                <w14:ligatures w14:val="none"/>
              </w:rPr>
              <w:t xml:space="preserve">93.52 </w:t>
            </w:r>
            <w:r>
              <w:rPr>
                <w:kern w:val="0"/>
                <w:szCs w:val="20"/>
                <w14:ligatures w14:val="none"/>
              </w:rPr>
              <w:t>(</w:t>
            </w:r>
            <w:r>
              <w:rPr>
                <w:rFonts w:hint="eastAsia"/>
                <w:kern w:val="0"/>
                <w:szCs w:val="20"/>
                <w14:ligatures w14:val="none"/>
              </w:rPr>
              <w:t>89.61</w:t>
            </w:r>
            <w:r>
              <w:rPr>
                <w:kern w:val="0"/>
                <w:szCs w:val="20"/>
                <w14:ligatures w14:val="none"/>
              </w:rPr>
              <w:t>,</w:t>
            </w:r>
            <w:r>
              <w:rPr>
                <w:rFonts w:hint="eastAsia"/>
                <w:kern w:val="0"/>
                <w:szCs w:val="20"/>
                <w14:ligatures w14:val="none"/>
              </w:rPr>
              <w:t xml:space="preserve"> 96.50</w:t>
            </w:r>
            <w:r>
              <w:rPr>
                <w:kern w:val="0"/>
                <w:szCs w:val="20"/>
                <w14:ligatures w14:val="none"/>
              </w:rPr>
              <w:t>)</w:t>
            </w:r>
          </w:p>
        </w:tc>
      </w:tr>
      <w:tr w:rsidR="0045282B" w14:paraId="58221218" w14:textId="77777777">
        <w:trPr>
          <w:jc w:val="center"/>
        </w:trPr>
        <w:tc>
          <w:tcPr>
            <w:tcW w:w="2220" w:type="pct"/>
            <w:vAlign w:val="center"/>
          </w:tcPr>
          <w:p w14:paraId="4FCB1DB2" w14:textId="77777777" w:rsidR="0045282B" w:rsidRDefault="00000000">
            <w:pPr>
              <w:jc w:val="center"/>
              <w:rPr>
                <w:kern w:val="0"/>
                <w:szCs w:val="20"/>
                <w14:ligatures w14:val="none"/>
              </w:rPr>
            </w:pPr>
            <w:r>
              <w:t>Institutional delivery</w:t>
            </w:r>
          </w:p>
        </w:tc>
        <w:tc>
          <w:tcPr>
            <w:tcW w:w="1297" w:type="pct"/>
            <w:vAlign w:val="center"/>
          </w:tcPr>
          <w:p w14:paraId="3E3F0CCE" w14:textId="77777777" w:rsidR="0045282B" w:rsidRDefault="00000000">
            <w:pPr>
              <w:jc w:val="center"/>
              <w:rPr>
                <w:kern w:val="0"/>
                <w:szCs w:val="20"/>
                <w14:ligatures w14:val="none"/>
              </w:rPr>
            </w:pPr>
            <w:r>
              <w:rPr>
                <w:rFonts w:hint="eastAsia"/>
                <w:kern w:val="0"/>
                <w:szCs w:val="20"/>
                <w14:ligatures w14:val="none"/>
              </w:rPr>
              <w:t xml:space="preserve">54.96 </w:t>
            </w:r>
            <w:r>
              <w:rPr>
                <w:kern w:val="0"/>
                <w:szCs w:val="20"/>
                <w14:ligatures w14:val="none"/>
              </w:rPr>
              <w:t>(</w:t>
            </w:r>
            <w:r>
              <w:rPr>
                <w:rFonts w:hint="eastAsia"/>
                <w:kern w:val="0"/>
                <w:szCs w:val="20"/>
                <w14:ligatures w14:val="none"/>
              </w:rPr>
              <w:t>31.52</w:t>
            </w:r>
            <w:r>
              <w:rPr>
                <w:kern w:val="0"/>
                <w:szCs w:val="20"/>
                <w14:ligatures w14:val="none"/>
              </w:rPr>
              <w:t>,</w:t>
            </w:r>
            <w:r>
              <w:rPr>
                <w:rFonts w:hint="eastAsia"/>
                <w:kern w:val="0"/>
                <w:szCs w:val="20"/>
                <w14:ligatures w14:val="none"/>
              </w:rPr>
              <w:t xml:space="preserve"> 77.16</w:t>
            </w:r>
            <w:r>
              <w:rPr>
                <w:kern w:val="0"/>
                <w:szCs w:val="20"/>
                <w14:ligatures w14:val="none"/>
              </w:rPr>
              <w:t>)</w:t>
            </w:r>
          </w:p>
        </w:tc>
        <w:tc>
          <w:tcPr>
            <w:tcW w:w="1483" w:type="pct"/>
            <w:vAlign w:val="center"/>
          </w:tcPr>
          <w:p w14:paraId="13DB1E32" w14:textId="77777777" w:rsidR="0045282B" w:rsidRDefault="00000000">
            <w:pPr>
              <w:jc w:val="center"/>
              <w:rPr>
                <w:kern w:val="0"/>
                <w:szCs w:val="20"/>
                <w14:ligatures w14:val="none"/>
              </w:rPr>
            </w:pPr>
            <w:r>
              <w:rPr>
                <w:rFonts w:hint="eastAsia"/>
                <w:kern w:val="0"/>
                <w:szCs w:val="20"/>
                <w14:ligatures w14:val="none"/>
              </w:rPr>
              <w:t xml:space="preserve">90.04 </w:t>
            </w:r>
            <w:r>
              <w:rPr>
                <w:kern w:val="0"/>
                <w:szCs w:val="20"/>
                <w14:ligatures w14:val="none"/>
              </w:rPr>
              <w:t>(</w:t>
            </w:r>
            <w:r>
              <w:rPr>
                <w:rFonts w:hint="eastAsia"/>
                <w:kern w:val="0"/>
                <w:szCs w:val="20"/>
                <w14:ligatures w14:val="none"/>
              </w:rPr>
              <w:t>79.62</w:t>
            </w:r>
            <w:r>
              <w:rPr>
                <w:kern w:val="0"/>
                <w:szCs w:val="20"/>
                <w14:ligatures w14:val="none"/>
              </w:rPr>
              <w:t>,</w:t>
            </w:r>
            <w:r>
              <w:rPr>
                <w:rFonts w:hint="eastAsia"/>
                <w:kern w:val="0"/>
                <w:szCs w:val="20"/>
                <w14:ligatures w14:val="none"/>
              </w:rPr>
              <w:t xml:space="preserve"> 97.30</w:t>
            </w:r>
            <w:r>
              <w:rPr>
                <w:kern w:val="0"/>
                <w:szCs w:val="20"/>
                <w14:ligatures w14:val="none"/>
              </w:rPr>
              <w:t>)</w:t>
            </w:r>
          </w:p>
        </w:tc>
      </w:tr>
      <w:tr w:rsidR="0045282B" w14:paraId="07AE5649" w14:textId="77777777">
        <w:trPr>
          <w:jc w:val="center"/>
        </w:trPr>
        <w:tc>
          <w:tcPr>
            <w:tcW w:w="2220" w:type="pct"/>
            <w:vAlign w:val="center"/>
          </w:tcPr>
          <w:p w14:paraId="2E1D09D2" w14:textId="77777777" w:rsidR="0045282B" w:rsidRDefault="00000000">
            <w:pPr>
              <w:jc w:val="center"/>
              <w:rPr>
                <w:kern w:val="0"/>
                <w:szCs w:val="20"/>
                <w14:ligatures w14:val="none"/>
              </w:rPr>
            </w:pPr>
            <w:r>
              <w:t>Skilled birth attendance</w:t>
            </w:r>
          </w:p>
        </w:tc>
        <w:tc>
          <w:tcPr>
            <w:tcW w:w="1297" w:type="pct"/>
            <w:vAlign w:val="center"/>
          </w:tcPr>
          <w:p w14:paraId="2B0E94BB" w14:textId="77777777" w:rsidR="0045282B" w:rsidRDefault="00000000">
            <w:pPr>
              <w:jc w:val="center"/>
              <w:rPr>
                <w:kern w:val="0"/>
                <w:szCs w:val="20"/>
                <w14:ligatures w14:val="none"/>
              </w:rPr>
            </w:pPr>
            <w:r>
              <w:rPr>
                <w:rFonts w:hint="eastAsia"/>
                <w:kern w:val="0"/>
                <w:szCs w:val="20"/>
                <w14:ligatures w14:val="none"/>
              </w:rPr>
              <w:t xml:space="preserve">88.06 </w:t>
            </w:r>
            <w:r>
              <w:rPr>
                <w:kern w:val="0"/>
                <w:szCs w:val="20"/>
                <w14:ligatures w14:val="none"/>
              </w:rPr>
              <w:t>(</w:t>
            </w:r>
            <w:r>
              <w:rPr>
                <w:rFonts w:hint="eastAsia"/>
                <w:kern w:val="0"/>
                <w:szCs w:val="20"/>
                <w14:ligatures w14:val="none"/>
              </w:rPr>
              <w:t>81.89</w:t>
            </w:r>
            <w:r>
              <w:rPr>
                <w:kern w:val="0"/>
                <w:szCs w:val="20"/>
                <w14:ligatures w14:val="none"/>
              </w:rPr>
              <w:t>,</w:t>
            </w:r>
            <w:r>
              <w:rPr>
                <w:rFonts w:hint="eastAsia"/>
                <w:kern w:val="0"/>
                <w:szCs w:val="20"/>
                <w14:ligatures w14:val="none"/>
              </w:rPr>
              <w:t xml:space="preserve"> 93.14</w:t>
            </w:r>
            <w:r>
              <w:rPr>
                <w:kern w:val="0"/>
                <w:szCs w:val="20"/>
                <w14:ligatures w14:val="none"/>
              </w:rPr>
              <w:t>)</w:t>
            </w:r>
          </w:p>
        </w:tc>
        <w:tc>
          <w:tcPr>
            <w:tcW w:w="1483" w:type="pct"/>
            <w:vAlign w:val="center"/>
          </w:tcPr>
          <w:p w14:paraId="696CA2CC" w14:textId="77777777" w:rsidR="0045282B" w:rsidRDefault="00000000">
            <w:pPr>
              <w:jc w:val="center"/>
              <w:rPr>
                <w:kern w:val="0"/>
                <w:szCs w:val="20"/>
                <w14:ligatures w14:val="none"/>
              </w:rPr>
            </w:pPr>
            <w:r>
              <w:rPr>
                <w:rFonts w:hint="eastAsia"/>
                <w:kern w:val="0"/>
                <w:szCs w:val="20"/>
                <w14:ligatures w14:val="none"/>
              </w:rPr>
              <w:t xml:space="preserve">95.81 </w:t>
            </w:r>
            <w:r>
              <w:rPr>
                <w:kern w:val="0"/>
                <w:szCs w:val="20"/>
                <w14:ligatures w14:val="none"/>
              </w:rPr>
              <w:t>(</w:t>
            </w:r>
            <w:r>
              <w:rPr>
                <w:rFonts w:hint="eastAsia"/>
                <w:kern w:val="0"/>
                <w:szCs w:val="20"/>
                <w14:ligatures w14:val="none"/>
              </w:rPr>
              <w:t>93.41</w:t>
            </w:r>
            <w:r>
              <w:rPr>
                <w:kern w:val="0"/>
                <w:szCs w:val="20"/>
                <w14:ligatures w14:val="none"/>
              </w:rPr>
              <w:t>,</w:t>
            </w:r>
            <w:r>
              <w:rPr>
                <w:rFonts w:hint="eastAsia"/>
                <w:kern w:val="0"/>
                <w:szCs w:val="20"/>
                <w14:ligatures w14:val="none"/>
              </w:rPr>
              <w:t xml:space="preserve"> 97.75</w:t>
            </w:r>
            <w:r>
              <w:rPr>
                <w:kern w:val="0"/>
                <w:szCs w:val="20"/>
                <w14:ligatures w14:val="none"/>
              </w:rPr>
              <w:t>)</w:t>
            </w:r>
          </w:p>
        </w:tc>
      </w:tr>
      <w:tr w:rsidR="0045282B" w14:paraId="28979587" w14:textId="77777777">
        <w:trPr>
          <w:jc w:val="center"/>
        </w:trPr>
        <w:tc>
          <w:tcPr>
            <w:tcW w:w="2220" w:type="pct"/>
            <w:tcBorders>
              <w:bottom w:val="nil"/>
            </w:tcBorders>
            <w:vAlign w:val="center"/>
          </w:tcPr>
          <w:p w14:paraId="4630F0C2" w14:textId="77777777" w:rsidR="0045282B" w:rsidRDefault="00000000">
            <w:pPr>
              <w:jc w:val="center"/>
              <w:rPr>
                <w:kern w:val="0"/>
                <w:szCs w:val="20"/>
                <w14:ligatures w14:val="none"/>
              </w:rPr>
            </w:pPr>
            <w:r>
              <w:t>Oral Rehydration Therapy</w:t>
            </w:r>
          </w:p>
        </w:tc>
        <w:tc>
          <w:tcPr>
            <w:tcW w:w="1297" w:type="pct"/>
            <w:tcBorders>
              <w:bottom w:val="nil"/>
            </w:tcBorders>
            <w:vAlign w:val="center"/>
          </w:tcPr>
          <w:p w14:paraId="5E910BD4" w14:textId="77777777" w:rsidR="0045282B" w:rsidRDefault="00000000">
            <w:pPr>
              <w:jc w:val="center"/>
              <w:rPr>
                <w:kern w:val="0"/>
                <w:szCs w:val="20"/>
                <w14:ligatures w14:val="none"/>
              </w:rPr>
            </w:pPr>
            <w:r>
              <w:rPr>
                <w:rFonts w:hint="eastAsia"/>
                <w:kern w:val="0"/>
                <w:szCs w:val="20"/>
                <w14:ligatures w14:val="none"/>
              </w:rPr>
              <w:t xml:space="preserve">61.57 </w:t>
            </w:r>
            <w:r>
              <w:rPr>
                <w:kern w:val="0"/>
                <w:szCs w:val="20"/>
                <w14:ligatures w14:val="none"/>
              </w:rPr>
              <w:t>(</w:t>
            </w:r>
            <w:r>
              <w:rPr>
                <w:rFonts w:hint="eastAsia"/>
                <w:kern w:val="0"/>
                <w:szCs w:val="20"/>
                <w14:ligatures w14:val="none"/>
              </w:rPr>
              <w:t>53.18</w:t>
            </w:r>
            <w:r>
              <w:rPr>
                <w:kern w:val="0"/>
                <w:szCs w:val="20"/>
                <w14:ligatures w14:val="none"/>
              </w:rPr>
              <w:t>,</w:t>
            </w:r>
            <w:r>
              <w:rPr>
                <w:rFonts w:hint="eastAsia"/>
                <w:kern w:val="0"/>
                <w:szCs w:val="20"/>
                <w14:ligatures w14:val="none"/>
              </w:rPr>
              <w:t xml:space="preserve"> 70.24</w:t>
            </w:r>
            <w:r>
              <w:rPr>
                <w:kern w:val="0"/>
                <w:szCs w:val="20"/>
                <w14:ligatures w14:val="none"/>
              </w:rPr>
              <w:t>)</w:t>
            </w:r>
          </w:p>
        </w:tc>
        <w:tc>
          <w:tcPr>
            <w:tcW w:w="1483" w:type="pct"/>
            <w:tcBorders>
              <w:bottom w:val="nil"/>
            </w:tcBorders>
            <w:vAlign w:val="center"/>
          </w:tcPr>
          <w:p w14:paraId="7D7FBD8C" w14:textId="77777777" w:rsidR="0045282B" w:rsidRDefault="00000000">
            <w:pPr>
              <w:jc w:val="center"/>
              <w:rPr>
                <w:kern w:val="0"/>
                <w:szCs w:val="20"/>
                <w14:ligatures w14:val="none"/>
              </w:rPr>
            </w:pPr>
            <w:r>
              <w:rPr>
                <w:rFonts w:hint="eastAsia"/>
                <w:kern w:val="0"/>
                <w:szCs w:val="20"/>
                <w14:ligatures w14:val="none"/>
              </w:rPr>
              <w:t xml:space="preserve">74.84 </w:t>
            </w:r>
            <w:r>
              <w:rPr>
                <w:kern w:val="0"/>
                <w:szCs w:val="20"/>
                <w14:ligatures w14:val="none"/>
              </w:rPr>
              <w:t>(</w:t>
            </w:r>
            <w:r>
              <w:rPr>
                <w:rFonts w:hint="eastAsia"/>
                <w:kern w:val="0"/>
                <w:szCs w:val="20"/>
                <w14:ligatures w14:val="none"/>
              </w:rPr>
              <w:t>67.91</w:t>
            </w:r>
            <w:r>
              <w:rPr>
                <w:kern w:val="0"/>
                <w:szCs w:val="20"/>
                <w14:ligatures w14:val="none"/>
              </w:rPr>
              <w:t>,</w:t>
            </w:r>
            <w:r>
              <w:rPr>
                <w:rFonts w:hint="eastAsia"/>
                <w:kern w:val="0"/>
                <w:szCs w:val="20"/>
                <w14:ligatures w14:val="none"/>
              </w:rPr>
              <w:t>81.39</w:t>
            </w:r>
            <w:r>
              <w:rPr>
                <w:kern w:val="0"/>
                <w:szCs w:val="20"/>
                <w14:ligatures w14:val="none"/>
              </w:rPr>
              <w:t>)</w:t>
            </w:r>
          </w:p>
        </w:tc>
      </w:tr>
      <w:tr w:rsidR="0045282B" w14:paraId="4E8CCA61" w14:textId="77777777">
        <w:trPr>
          <w:jc w:val="center"/>
        </w:trPr>
        <w:tc>
          <w:tcPr>
            <w:tcW w:w="2220" w:type="pct"/>
            <w:tcBorders>
              <w:top w:val="nil"/>
              <w:bottom w:val="single" w:sz="8" w:space="0" w:color="auto"/>
            </w:tcBorders>
            <w:vAlign w:val="center"/>
          </w:tcPr>
          <w:p w14:paraId="5A5024A6" w14:textId="77777777" w:rsidR="0045282B" w:rsidRDefault="00000000">
            <w:pPr>
              <w:jc w:val="center"/>
              <w:rPr>
                <w:kern w:val="0"/>
                <w:szCs w:val="20"/>
                <w14:ligatures w14:val="none"/>
              </w:rPr>
            </w:pPr>
            <w:r>
              <w:t>Care seeking for pneumonia</w:t>
            </w:r>
          </w:p>
        </w:tc>
        <w:tc>
          <w:tcPr>
            <w:tcW w:w="1297" w:type="pct"/>
            <w:tcBorders>
              <w:top w:val="nil"/>
              <w:bottom w:val="single" w:sz="8" w:space="0" w:color="auto"/>
            </w:tcBorders>
            <w:vAlign w:val="center"/>
          </w:tcPr>
          <w:p w14:paraId="4F9ACE85" w14:textId="77777777" w:rsidR="0045282B" w:rsidRDefault="00000000">
            <w:pPr>
              <w:jc w:val="center"/>
              <w:rPr>
                <w:kern w:val="0"/>
                <w:szCs w:val="20"/>
                <w14:ligatures w14:val="none"/>
              </w:rPr>
            </w:pPr>
            <w:r>
              <w:rPr>
                <w:rFonts w:hint="eastAsia"/>
                <w:kern w:val="0"/>
                <w:szCs w:val="20"/>
                <w14:ligatures w14:val="none"/>
              </w:rPr>
              <w:t xml:space="preserve">72.43 </w:t>
            </w:r>
            <w:r>
              <w:rPr>
                <w:kern w:val="0"/>
                <w:szCs w:val="20"/>
                <w14:ligatures w14:val="none"/>
              </w:rPr>
              <w:t>(</w:t>
            </w:r>
            <w:r>
              <w:rPr>
                <w:rFonts w:hint="eastAsia"/>
                <w:kern w:val="0"/>
                <w:szCs w:val="20"/>
                <w14:ligatures w14:val="none"/>
              </w:rPr>
              <w:t>51.64, 89.74</w:t>
            </w:r>
            <w:r>
              <w:rPr>
                <w:kern w:val="0"/>
                <w:szCs w:val="20"/>
                <w14:ligatures w14:val="none"/>
              </w:rPr>
              <w:t>)</w:t>
            </w:r>
          </w:p>
        </w:tc>
        <w:tc>
          <w:tcPr>
            <w:tcW w:w="1483" w:type="pct"/>
            <w:tcBorders>
              <w:top w:val="nil"/>
              <w:bottom w:val="single" w:sz="8" w:space="0" w:color="auto"/>
            </w:tcBorders>
            <w:vAlign w:val="center"/>
          </w:tcPr>
          <w:p w14:paraId="00F19279" w14:textId="77777777" w:rsidR="0045282B" w:rsidRDefault="00000000">
            <w:pPr>
              <w:jc w:val="center"/>
              <w:rPr>
                <w:kern w:val="0"/>
                <w:szCs w:val="20"/>
                <w14:ligatures w14:val="none"/>
              </w:rPr>
            </w:pPr>
            <w:r>
              <w:rPr>
                <w:rFonts w:hint="eastAsia"/>
                <w:kern w:val="0"/>
                <w:szCs w:val="20"/>
                <w14:ligatures w14:val="none"/>
              </w:rPr>
              <w:t xml:space="preserve">82.98 </w:t>
            </w:r>
            <w:r>
              <w:rPr>
                <w:kern w:val="0"/>
                <w:szCs w:val="20"/>
                <w14:ligatures w14:val="none"/>
              </w:rPr>
              <w:t>(</w:t>
            </w:r>
            <w:r>
              <w:rPr>
                <w:rFonts w:hint="eastAsia"/>
                <w:kern w:val="0"/>
                <w:szCs w:val="20"/>
                <w14:ligatures w14:val="none"/>
              </w:rPr>
              <w:t>66.87</w:t>
            </w:r>
            <w:r>
              <w:rPr>
                <w:kern w:val="0"/>
                <w:szCs w:val="20"/>
                <w14:ligatures w14:val="none"/>
              </w:rPr>
              <w:t>,</w:t>
            </w:r>
            <w:r>
              <w:rPr>
                <w:rFonts w:hint="eastAsia"/>
                <w:kern w:val="0"/>
                <w:szCs w:val="20"/>
                <w14:ligatures w14:val="none"/>
              </w:rPr>
              <w:t xml:space="preserve"> 94.57</w:t>
            </w:r>
            <w:r>
              <w:rPr>
                <w:kern w:val="0"/>
                <w:szCs w:val="20"/>
                <w14:ligatures w14:val="none"/>
              </w:rPr>
              <w:t>)</w:t>
            </w:r>
          </w:p>
        </w:tc>
      </w:tr>
    </w:tbl>
    <w:p w14:paraId="0A3CBB57" w14:textId="77777777" w:rsidR="0045282B" w:rsidRDefault="00000000">
      <w:pPr>
        <w:rPr>
          <w:rFonts w:ascii="Times New Roman" w:hAnsi="Times New Roman" w:cs="Times New Roman"/>
          <w:szCs w:val="18"/>
        </w:rPr>
      </w:pPr>
      <w:r>
        <w:rPr>
          <w:rFonts w:ascii="Times New Roman" w:hAnsi="Times New Roman" w:cs="Times New Roman"/>
          <w:b/>
          <w:bCs/>
          <w:szCs w:val="18"/>
        </w:rPr>
        <w:t>Note</w:t>
      </w:r>
      <w:r>
        <w:rPr>
          <w:rFonts w:ascii="Times New Roman" w:hAnsi="Times New Roman" w:cs="Times New Roman"/>
          <w:szCs w:val="18"/>
        </w:rPr>
        <w:t>: Values outside parentheses indicate projected coverage in 2030, while values in parentheses represent the 95% credible intervals (CrIs) of the projections.</w:t>
      </w:r>
    </w:p>
    <w:p w14:paraId="56EBBE36" w14:textId="77777777" w:rsidR="0045282B" w:rsidRDefault="0045282B">
      <w:pPr>
        <w:rPr>
          <w:rFonts w:ascii="Times New Roman" w:eastAsia="黑体" w:hAnsi="Times New Roman" w:cs="Times New Roman"/>
          <w:szCs w:val="36"/>
        </w:rPr>
      </w:pPr>
    </w:p>
    <w:p w14:paraId="2CED1401" w14:textId="78F688B9" w:rsidR="0045282B" w:rsidRDefault="00000000">
      <w:pPr>
        <w:jc w:val="center"/>
        <w:rPr>
          <w:rFonts w:ascii="Times New Roman" w:eastAsia="黑体" w:hAnsi="Times New Roman" w:cs="Times New Roman"/>
          <w:b/>
          <w:bCs/>
          <w:szCs w:val="18"/>
        </w:rPr>
      </w:pPr>
      <w:r>
        <w:rPr>
          <w:rFonts w:ascii="Times New Roman" w:eastAsia="黑体" w:hAnsi="Times New Roman" w:cs="Times New Roman"/>
          <w:b/>
          <w:bCs/>
          <w:szCs w:val="18"/>
        </w:rPr>
        <w:t xml:space="preserve">Table </w:t>
      </w:r>
      <w:r>
        <w:rPr>
          <w:rFonts w:ascii="Times New Roman" w:eastAsia="黑体" w:hAnsi="Times New Roman" w:cs="Times New Roman" w:hint="eastAsia"/>
          <w:b/>
          <w:bCs/>
          <w:szCs w:val="18"/>
        </w:rPr>
        <w:t>S</w:t>
      </w:r>
      <w:r w:rsidR="005102A3">
        <w:rPr>
          <w:rFonts w:ascii="Times New Roman" w:eastAsia="黑体" w:hAnsi="Times New Roman" w:cs="Times New Roman" w:hint="eastAsia"/>
          <w:b/>
          <w:bCs/>
          <w:szCs w:val="18"/>
        </w:rPr>
        <w:t>7</w:t>
      </w:r>
      <w:r>
        <w:rPr>
          <w:rFonts w:ascii="Times New Roman" w:eastAsia="黑体" w:hAnsi="Times New Roman" w:cs="Times New Roman" w:hint="eastAsia"/>
          <w:b/>
          <w:bCs/>
          <w:szCs w:val="18"/>
        </w:rPr>
        <w:t xml:space="preserve">  </w:t>
      </w:r>
      <w:r>
        <w:rPr>
          <w:rFonts w:ascii="Times New Roman" w:eastAsia="黑体" w:hAnsi="Times New Roman" w:cs="Times New Roman"/>
          <w:b/>
          <w:bCs/>
          <w:szCs w:val="18"/>
        </w:rPr>
        <w:t xml:space="preserve">Projected coverage of localized maternal and child health services </w:t>
      </w:r>
    </w:p>
    <w:p w14:paraId="1E2543E8" w14:textId="77777777" w:rsidR="0045282B" w:rsidRDefault="00000000">
      <w:pPr>
        <w:jc w:val="center"/>
        <w:rPr>
          <w:rFonts w:ascii="Times New Roman" w:eastAsia="黑体" w:hAnsi="Times New Roman" w:cs="Times New Roman"/>
          <w:b/>
          <w:bCs/>
          <w:szCs w:val="18"/>
        </w:rPr>
      </w:pPr>
      <w:r>
        <w:rPr>
          <w:rFonts w:ascii="Times New Roman" w:eastAsia="黑体" w:hAnsi="Times New Roman" w:cs="Times New Roman"/>
          <w:b/>
          <w:bCs/>
          <w:szCs w:val="18"/>
        </w:rPr>
        <w:t>by wealth quintile in Mozambique, 2030</w:t>
      </w:r>
    </w:p>
    <w:tbl>
      <w:tblPr>
        <w:tblStyle w:val="af6"/>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276"/>
        <w:gridCol w:w="1133"/>
        <w:gridCol w:w="1135"/>
        <w:gridCol w:w="1135"/>
        <w:gridCol w:w="1076"/>
      </w:tblGrid>
      <w:tr w:rsidR="0045282B" w14:paraId="23DAEFCF" w14:textId="77777777">
        <w:trPr>
          <w:trHeight w:val="403"/>
          <w:jc w:val="center"/>
        </w:trPr>
        <w:tc>
          <w:tcPr>
            <w:tcW w:w="1536" w:type="pct"/>
            <w:vMerge w:val="restart"/>
            <w:tcBorders>
              <w:top w:val="single" w:sz="8" w:space="0" w:color="auto"/>
              <w:bottom w:val="nil"/>
            </w:tcBorders>
            <w:shd w:val="clear" w:color="auto" w:fill="F2F2F2" w:themeFill="background1" w:themeFillShade="F2"/>
            <w:vAlign w:val="center"/>
          </w:tcPr>
          <w:p w14:paraId="16AAD115" w14:textId="77777777" w:rsidR="0045282B" w:rsidRDefault="00000000">
            <w:pPr>
              <w:jc w:val="center"/>
              <w:rPr>
                <w:b/>
                <w:bCs/>
                <w:kern w:val="0"/>
                <w:szCs w:val="20"/>
                <w14:ligatures w14:val="none"/>
              </w:rPr>
            </w:pPr>
            <w:r>
              <w:rPr>
                <w:b/>
                <w:bCs/>
                <w:kern w:val="0"/>
                <w:szCs w:val="20"/>
                <w14:ligatures w14:val="none"/>
              </w:rPr>
              <w:t>Localized maternal and child health service</w:t>
            </w:r>
          </w:p>
        </w:tc>
        <w:tc>
          <w:tcPr>
            <w:tcW w:w="3464" w:type="pct"/>
            <w:gridSpan w:val="5"/>
            <w:tcBorders>
              <w:top w:val="single" w:sz="8" w:space="0" w:color="auto"/>
              <w:bottom w:val="single" w:sz="4" w:space="0" w:color="auto"/>
            </w:tcBorders>
            <w:shd w:val="clear" w:color="auto" w:fill="F2F2F2" w:themeFill="background1" w:themeFillShade="F2"/>
            <w:vAlign w:val="center"/>
          </w:tcPr>
          <w:p w14:paraId="3223D624" w14:textId="77777777" w:rsidR="0045282B" w:rsidRDefault="00000000">
            <w:pPr>
              <w:jc w:val="center"/>
              <w:rPr>
                <w:b/>
                <w:bCs/>
                <w:kern w:val="0"/>
                <w:szCs w:val="20"/>
                <w14:ligatures w14:val="none"/>
              </w:rPr>
            </w:pPr>
            <w:r>
              <w:rPr>
                <w:b/>
                <w:bCs/>
                <w:kern w:val="0"/>
                <w:szCs w:val="20"/>
                <w14:ligatures w14:val="none"/>
              </w:rPr>
              <w:t>MCH service coverage (%) (95% CrI)</w:t>
            </w:r>
          </w:p>
        </w:tc>
      </w:tr>
      <w:tr w:rsidR="0045282B" w14:paraId="27BC3C4B" w14:textId="77777777">
        <w:trPr>
          <w:trHeight w:val="550"/>
          <w:jc w:val="center"/>
        </w:trPr>
        <w:tc>
          <w:tcPr>
            <w:tcW w:w="1536" w:type="pct"/>
            <w:vMerge/>
            <w:tcBorders>
              <w:top w:val="nil"/>
              <w:bottom w:val="single" w:sz="4" w:space="0" w:color="auto"/>
            </w:tcBorders>
            <w:shd w:val="clear" w:color="auto" w:fill="F2F2F2" w:themeFill="background1" w:themeFillShade="F2"/>
            <w:vAlign w:val="center"/>
          </w:tcPr>
          <w:p w14:paraId="212E8BAD" w14:textId="77777777" w:rsidR="0045282B" w:rsidRDefault="0045282B">
            <w:pPr>
              <w:jc w:val="center"/>
              <w:rPr>
                <w:b/>
                <w:bCs/>
                <w:kern w:val="0"/>
                <w:szCs w:val="20"/>
                <w14:ligatures w14:val="none"/>
              </w:rPr>
            </w:pPr>
          </w:p>
        </w:tc>
        <w:tc>
          <w:tcPr>
            <w:tcW w:w="768" w:type="pct"/>
            <w:tcBorders>
              <w:top w:val="single" w:sz="4" w:space="0" w:color="auto"/>
              <w:bottom w:val="single" w:sz="4" w:space="0" w:color="auto"/>
            </w:tcBorders>
            <w:shd w:val="clear" w:color="auto" w:fill="F2F2F2" w:themeFill="background1" w:themeFillShade="F2"/>
            <w:vAlign w:val="center"/>
          </w:tcPr>
          <w:p w14:paraId="11B13D86" w14:textId="77777777" w:rsidR="0045282B" w:rsidRDefault="00000000">
            <w:pPr>
              <w:jc w:val="center"/>
              <w:rPr>
                <w:b/>
                <w:bCs/>
                <w:kern w:val="0"/>
                <w:szCs w:val="20"/>
                <w14:ligatures w14:val="none"/>
              </w:rPr>
            </w:pPr>
            <w:r>
              <w:rPr>
                <w:rFonts w:hint="eastAsia"/>
                <w:b/>
                <w:bCs/>
                <w:kern w:val="0"/>
                <w:szCs w:val="20"/>
                <w14:ligatures w14:val="none"/>
              </w:rPr>
              <w:t>Poorst</w:t>
            </w:r>
          </w:p>
        </w:tc>
        <w:tc>
          <w:tcPr>
            <w:tcW w:w="682" w:type="pct"/>
            <w:tcBorders>
              <w:top w:val="single" w:sz="4" w:space="0" w:color="auto"/>
              <w:bottom w:val="single" w:sz="4" w:space="0" w:color="auto"/>
            </w:tcBorders>
            <w:shd w:val="clear" w:color="auto" w:fill="F2F2F2" w:themeFill="background1" w:themeFillShade="F2"/>
            <w:vAlign w:val="center"/>
          </w:tcPr>
          <w:p w14:paraId="5791F0B4" w14:textId="77777777" w:rsidR="0045282B" w:rsidRDefault="00000000">
            <w:pPr>
              <w:jc w:val="center"/>
              <w:rPr>
                <w:b/>
                <w:bCs/>
                <w:kern w:val="0"/>
                <w:szCs w:val="20"/>
                <w14:ligatures w14:val="none"/>
              </w:rPr>
            </w:pPr>
            <w:r>
              <w:rPr>
                <w:rFonts w:hint="eastAsia"/>
                <w:b/>
                <w:bCs/>
                <w:kern w:val="0"/>
                <w:szCs w:val="20"/>
                <w14:ligatures w14:val="none"/>
              </w:rPr>
              <w:t>Poorer</w:t>
            </w:r>
          </w:p>
        </w:tc>
        <w:tc>
          <w:tcPr>
            <w:tcW w:w="683" w:type="pct"/>
            <w:tcBorders>
              <w:top w:val="single" w:sz="4" w:space="0" w:color="auto"/>
              <w:bottom w:val="single" w:sz="4" w:space="0" w:color="auto"/>
            </w:tcBorders>
            <w:shd w:val="clear" w:color="auto" w:fill="F2F2F2" w:themeFill="background1" w:themeFillShade="F2"/>
            <w:vAlign w:val="center"/>
          </w:tcPr>
          <w:p w14:paraId="14CC1DFB" w14:textId="77777777" w:rsidR="0045282B" w:rsidRDefault="00000000">
            <w:pPr>
              <w:jc w:val="center"/>
              <w:rPr>
                <w:b/>
                <w:bCs/>
                <w:kern w:val="0"/>
                <w:szCs w:val="20"/>
                <w14:ligatures w14:val="none"/>
              </w:rPr>
            </w:pPr>
            <w:r>
              <w:rPr>
                <w:rFonts w:hint="eastAsia"/>
                <w:b/>
                <w:bCs/>
                <w:kern w:val="0"/>
                <w:szCs w:val="20"/>
                <w14:ligatures w14:val="none"/>
              </w:rPr>
              <w:t>Middle</w:t>
            </w:r>
          </w:p>
        </w:tc>
        <w:tc>
          <w:tcPr>
            <w:tcW w:w="683" w:type="pct"/>
            <w:tcBorders>
              <w:top w:val="single" w:sz="4" w:space="0" w:color="auto"/>
              <w:bottom w:val="single" w:sz="4" w:space="0" w:color="auto"/>
            </w:tcBorders>
            <w:shd w:val="clear" w:color="auto" w:fill="F2F2F2" w:themeFill="background1" w:themeFillShade="F2"/>
            <w:vAlign w:val="center"/>
          </w:tcPr>
          <w:p w14:paraId="75A6F1EF" w14:textId="77777777" w:rsidR="0045282B" w:rsidRDefault="00000000">
            <w:pPr>
              <w:jc w:val="center"/>
              <w:rPr>
                <w:b/>
                <w:bCs/>
                <w:kern w:val="0"/>
                <w:szCs w:val="20"/>
                <w14:ligatures w14:val="none"/>
              </w:rPr>
            </w:pPr>
            <w:r>
              <w:rPr>
                <w:rFonts w:hint="eastAsia"/>
                <w:b/>
                <w:bCs/>
                <w:kern w:val="0"/>
                <w:szCs w:val="20"/>
                <w14:ligatures w14:val="none"/>
              </w:rPr>
              <w:t>Richer</w:t>
            </w:r>
          </w:p>
        </w:tc>
        <w:tc>
          <w:tcPr>
            <w:tcW w:w="647" w:type="pct"/>
            <w:tcBorders>
              <w:top w:val="single" w:sz="4" w:space="0" w:color="auto"/>
              <w:bottom w:val="single" w:sz="4" w:space="0" w:color="auto"/>
            </w:tcBorders>
            <w:shd w:val="clear" w:color="auto" w:fill="F2F2F2" w:themeFill="background1" w:themeFillShade="F2"/>
            <w:vAlign w:val="center"/>
          </w:tcPr>
          <w:p w14:paraId="209C502B" w14:textId="77777777" w:rsidR="0045282B" w:rsidRDefault="00000000">
            <w:pPr>
              <w:jc w:val="center"/>
              <w:rPr>
                <w:b/>
                <w:bCs/>
                <w:kern w:val="0"/>
                <w:szCs w:val="20"/>
                <w14:ligatures w14:val="none"/>
              </w:rPr>
            </w:pPr>
            <w:r>
              <w:rPr>
                <w:rFonts w:hint="eastAsia"/>
                <w:b/>
                <w:bCs/>
                <w:kern w:val="0"/>
                <w:szCs w:val="20"/>
                <w14:ligatures w14:val="none"/>
              </w:rPr>
              <w:t>Richest</w:t>
            </w:r>
          </w:p>
        </w:tc>
      </w:tr>
      <w:tr w:rsidR="0045282B" w14:paraId="61FCC029" w14:textId="77777777">
        <w:trPr>
          <w:jc w:val="center"/>
        </w:trPr>
        <w:tc>
          <w:tcPr>
            <w:tcW w:w="1536" w:type="pct"/>
            <w:tcBorders>
              <w:top w:val="single" w:sz="4" w:space="0" w:color="auto"/>
            </w:tcBorders>
            <w:vAlign w:val="center"/>
          </w:tcPr>
          <w:p w14:paraId="7B61C556" w14:textId="77777777" w:rsidR="0045282B" w:rsidRDefault="00000000">
            <w:pPr>
              <w:jc w:val="center"/>
            </w:pPr>
            <w:r>
              <w:rPr>
                <w:rFonts w:eastAsia="等线"/>
              </w:rPr>
              <w:t>Demand for family planning satisfied by modern methods (DFPSm)</w:t>
            </w:r>
            <w:r>
              <w:t xml:space="preserve"> </w:t>
            </w:r>
            <w:r>
              <w:rPr>
                <w:rFonts w:hint="eastAsia"/>
              </w:rPr>
              <w:t>(</w:t>
            </w:r>
            <w:r>
              <w:t>15-49</w:t>
            </w:r>
            <w:r>
              <w:rPr>
                <w:rFonts w:hint="eastAsia"/>
              </w:rPr>
              <w:t xml:space="preserve"> </w:t>
            </w:r>
            <w:r>
              <w:t>years</w:t>
            </w:r>
            <w:r>
              <w:rPr>
                <w:rFonts w:hint="eastAsia"/>
              </w:rPr>
              <w:t>)</w:t>
            </w:r>
          </w:p>
        </w:tc>
        <w:tc>
          <w:tcPr>
            <w:tcW w:w="768" w:type="pct"/>
            <w:tcBorders>
              <w:top w:val="single" w:sz="4" w:space="0" w:color="auto"/>
            </w:tcBorders>
            <w:vAlign w:val="center"/>
          </w:tcPr>
          <w:p w14:paraId="70DC6801" w14:textId="77777777" w:rsidR="0045282B" w:rsidRDefault="00000000">
            <w:pPr>
              <w:jc w:val="center"/>
              <w:rPr>
                <w:kern w:val="0"/>
                <w:szCs w:val="20"/>
                <w14:ligatures w14:val="none"/>
              </w:rPr>
            </w:pPr>
            <w:r>
              <w:rPr>
                <w:rFonts w:hint="eastAsia"/>
                <w:kern w:val="0"/>
                <w:szCs w:val="20"/>
                <w14:ligatures w14:val="none"/>
              </w:rPr>
              <w:t>64.91</w:t>
            </w:r>
          </w:p>
          <w:p w14:paraId="528EE0A1" w14:textId="77777777" w:rsidR="0045282B" w:rsidRDefault="00000000">
            <w:pPr>
              <w:jc w:val="center"/>
              <w:rPr>
                <w:kern w:val="0"/>
                <w:szCs w:val="20"/>
                <w14:ligatures w14:val="none"/>
              </w:rPr>
            </w:pPr>
            <w:r>
              <w:rPr>
                <w:kern w:val="0"/>
                <w:szCs w:val="20"/>
                <w14:ligatures w14:val="none"/>
              </w:rPr>
              <w:t>(</w:t>
            </w:r>
            <w:r>
              <w:rPr>
                <w:rFonts w:hint="eastAsia"/>
                <w:kern w:val="0"/>
                <w:szCs w:val="20"/>
                <w14:ligatures w14:val="none"/>
              </w:rPr>
              <w:t>51.75</w:t>
            </w:r>
            <w:r>
              <w:rPr>
                <w:kern w:val="0"/>
                <w:szCs w:val="20"/>
                <w14:ligatures w14:val="none"/>
              </w:rPr>
              <w:t>,</w:t>
            </w:r>
            <w:r>
              <w:rPr>
                <w:rFonts w:hint="eastAsia"/>
                <w:kern w:val="0"/>
                <w:szCs w:val="20"/>
                <w14:ligatures w14:val="none"/>
              </w:rPr>
              <w:t xml:space="preserve"> 77.15</w:t>
            </w:r>
            <w:r>
              <w:rPr>
                <w:kern w:val="0"/>
                <w:szCs w:val="20"/>
                <w14:ligatures w14:val="none"/>
              </w:rPr>
              <w:t>)</w:t>
            </w:r>
          </w:p>
        </w:tc>
        <w:tc>
          <w:tcPr>
            <w:tcW w:w="682" w:type="pct"/>
            <w:tcBorders>
              <w:top w:val="single" w:sz="4" w:space="0" w:color="auto"/>
            </w:tcBorders>
            <w:vAlign w:val="center"/>
          </w:tcPr>
          <w:p w14:paraId="4E4C5A7A" w14:textId="77777777" w:rsidR="0045282B" w:rsidRDefault="00000000">
            <w:pPr>
              <w:jc w:val="center"/>
              <w:rPr>
                <w:kern w:val="0"/>
                <w:szCs w:val="20"/>
                <w14:ligatures w14:val="none"/>
              </w:rPr>
            </w:pPr>
            <w:r>
              <w:rPr>
                <w:rFonts w:hint="eastAsia"/>
                <w:kern w:val="0"/>
                <w:szCs w:val="20"/>
                <w14:ligatures w14:val="none"/>
              </w:rPr>
              <w:t>74.75</w:t>
            </w:r>
          </w:p>
          <w:p w14:paraId="6237D9ED" w14:textId="77777777" w:rsidR="0045282B" w:rsidRDefault="00000000">
            <w:pPr>
              <w:jc w:val="center"/>
              <w:rPr>
                <w:kern w:val="0"/>
                <w:szCs w:val="20"/>
                <w14:ligatures w14:val="none"/>
              </w:rPr>
            </w:pPr>
            <w:r>
              <w:rPr>
                <w:kern w:val="0"/>
                <w:szCs w:val="20"/>
                <w14:ligatures w14:val="none"/>
              </w:rPr>
              <w:t>(</w:t>
            </w:r>
            <w:r>
              <w:rPr>
                <w:rFonts w:hint="eastAsia"/>
                <w:kern w:val="0"/>
                <w:szCs w:val="20"/>
                <w14:ligatures w14:val="none"/>
              </w:rPr>
              <w:t>63.66</w:t>
            </w:r>
            <w:r>
              <w:rPr>
                <w:kern w:val="0"/>
                <w:szCs w:val="20"/>
                <w14:ligatures w14:val="none"/>
              </w:rPr>
              <w:t>,</w:t>
            </w:r>
          </w:p>
          <w:p w14:paraId="13B0509C" w14:textId="77777777" w:rsidR="0045282B" w:rsidRDefault="00000000">
            <w:pPr>
              <w:jc w:val="center"/>
              <w:rPr>
                <w:kern w:val="0"/>
                <w:szCs w:val="20"/>
                <w14:ligatures w14:val="none"/>
              </w:rPr>
            </w:pPr>
            <w:r>
              <w:rPr>
                <w:rFonts w:hint="eastAsia"/>
                <w:kern w:val="0"/>
                <w:szCs w:val="20"/>
                <w14:ligatures w14:val="none"/>
              </w:rPr>
              <w:t>84.79</w:t>
            </w:r>
            <w:r>
              <w:rPr>
                <w:kern w:val="0"/>
                <w:szCs w:val="20"/>
                <w14:ligatures w14:val="none"/>
              </w:rPr>
              <w:t>)</w:t>
            </w:r>
          </w:p>
        </w:tc>
        <w:tc>
          <w:tcPr>
            <w:tcW w:w="683" w:type="pct"/>
            <w:tcBorders>
              <w:top w:val="single" w:sz="4" w:space="0" w:color="auto"/>
            </w:tcBorders>
            <w:vAlign w:val="center"/>
          </w:tcPr>
          <w:p w14:paraId="6E113FA5" w14:textId="77777777" w:rsidR="0045282B" w:rsidRDefault="00000000">
            <w:pPr>
              <w:jc w:val="center"/>
              <w:rPr>
                <w:kern w:val="0"/>
                <w:szCs w:val="20"/>
                <w14:ligatures w14:val="none"/>
              </w:rPr>
            </w:pPr>
            <w:r>
              <w:rPr>
                <w:rFonts w:hint="eastAsia"/>
                <w:kern w:val="0"/>
                <w:szCs w:val="20"/>
                <w14:ligatures w14:val="none"/>
              </w:rPr>
              <w:t>80.66</w:t>
            </w:r>
          </w:p>
          <w:p w14:paraId="26C38804" w14:textId="77777777" w:rsidR="0045282B" w:rsidRDefault="00000000">
            <w:pPr>
              <w:jc w:val="center"/>
              <w:rPr>
                <w:kern w:val="0"/>
                <w:szCs w:val="20"/>
                <w14:ligatures w14:val="none"/>
              </w:rPr>
            </w:pPr>
            <w:r>
              <w:rPr>
                <w:kern w:val="0"/>
                <w:szCs w:val="20"/>
                <w14:ligatures w14:val="none"/>
              </w:rPr>
              <w:t>(</w:t>
            </w:r>
            <w:r>
              <w:rPr>
                <w:rFonts w:hint="eastAsia"/>
                <w:kern w:val="0"/>
                <w:szCs w:val="20"/>
                <w14:ligatures w14:val="none"/>
              </w:rPr>
              <w:t>71.24 88.91</w:t>
            </w:r>
            <w:r>
              <w:rPr>
                <w:kern w:val="0"/>
                <w:szCs w:val="20"/>
                <w14:ligatures w14:val="none"/>
              </w:rPr>
              <w:t>)</w:t>
            </w:r>
          </w:p>
        </w:tc>
        <w:tc>
          <w:tcPr>
            <w:tcW w:w="683" w:type="pct"/>
            <w:tcBorders>
              <w:top w:val="single" w:sz="4" w:space="0" w:color="auto"/>
            </w:tcBorders>
            <w:vAlign w:val="center"/>
          </w:tcPr>
          <w:p w14:paraId="3645CAA9" w14:textId="77777777" w:rsidR="0045282B" w:rsidRDefault="00000000">
            <w:pPr>
              <w:jc w:val="center"/>
              <w:rPr>
                <w:kern w:val="0"/>
                <w:szCs w:val="20"/>
                <w14:ligatures w14:val="none"/>
              </w:rPr>
            </w:pPr>
            <w:r>
              <w:rPr>
                <w:rFonts w:hint="eastAsia"/>
                <w:kern w:val="0"/>
                <w:szCs w:val="20"/>
                <w14:ligatures w14:val="none"/>
              </w:rPr>
              <w:t>84.66</w:t>
            </w:r>
          </w:p>
          <w:p w14:paraId="2E7C7AA1" w14:textId="77777777" w:rsidR="0045282B" w:rsidRDefault="00000000">
            <w:pPr>
              <w:jc w:val="center"/>
              <w:rPr>
                <w:kern w:val="0"/>
                <w:szCs w:val="20"/>
                <w14:ligatures w14:val="none"/>
              </w:rPr>
            </w:pPr>
            <w:r>
              <w:rPr>
                <w:kern w:val="0"/>
                <w:szCs w:val="20"/>
                <w14:ligatures w14:val="none"/>
              </w:rPr>
              <w:t>(</w:t>
            </w:r>
            <w:r>
              <w:rPr>
                <w:rFonts w:hint="eastAsia"/>
                <w:kern w:val="0"/>
                <w:szCs w:val="20"/>
                <w14:ligatures w14:val="none"/>
              </w:rPr>
              <w:t>76.69</w:t>
            </w:r>
            <w:r>
              <w:rPr>
                <w:kern w:val="0"/>
                <w:szCs w:val="20"/>
                <w14:ligatures w14:val="none"/>
              </w:rPr>
              <w:t>,</w:t>
            </w:r>
            <w:r>
              <w:rPr>
                <w:rFonts w:hint="eastAsia"/>
                <w:kern w:val="0"/>
                <w:szCs w:val="20"/>
                <w14:ligatures w14:val="none"/>
              </w:rPr>
              <w:t xml:space="preserve"> 91.34</w:t>
            </w:r>
            <w:r>
              <w:rPr>
                <w:kern w:val="0"/>
                <w:szCs w:val="20"/>
                <w14:ligatures w14:val="none"/>
              </w:rPr>
              <w:t>)</w:t>
            </w:r>
          </w:p>
        </w:tc>
        <w:tc>
          <w:tcPr>
            <w:tcW w:w="647" w:type="pct"/>
            <w:tcBorders>
              <w:top w:val="single" w:sz="4" w:space="0" w:color="auto"/>
            </w:tcBorders>
            <w:vAlign w:val="center"/>
          </w:tcPr>
          <w:p w14:paraId="78794608" w14:textId="77777777" w:rsidR="0045282B" w:rsidRDefault="00000000">
            <w:pPr>
              <w:jc w:val="center"/>
              <w:rPr>
                <w:kern w:val="0"/>
                <w:szCs w:val="20"/>
                <w14:ligatures w14:val="none"/>
              </w:rPr>
            </w:pPr>
            <w:r>
              <w:rPr>
                <w:rFonts w:hint="eastAsia"/>
                <w:kern w:val="0"/>
                <w:szCs w:val="20"/>
                <w14:ligatures w14:val="none"/>
              </w:rPr>
              <w:t>93.31</w:t>
            </w:r>
          </w:p>
          <w:p w14:paraId="5F808F0D" w14:textId="77777777" w:rsidR="0045282B" w:rsidRDefault="00000000">
            <w:pPr>
              <w:jc w:val="center"/>
              <w:rPr>
                <w:kern w:val="0"/>
                <w:szCs w:val="20"/>
                <w14:ligatures w14:val="none"/>
              </w:rPr>
            </w:pPr>
            <w:r>
              <w:rPr>
                <w:kern w:val="0"/>
                <w:szCs w:val="20"/>
                <w14:ligatures w14:val="none"/>
              </w:rPr>
              <w:t>(</w:t>
            </w:r>
            <w:r>
              <w:rPr>
                <w:rFonts w:hint="eastAsia"/>
                <w:kern w:val="0"/>
                <w:szCs w:val="20"/>
                <w14:ligatures w14:val="none"/>
              </w:rPr>
              <w:t>89.27</w:t>
            </w:r>
            <w:r>
              <w:rPr>
                <w:kern w:val="0"/>
                <w:szCs w:val="20"/>
                <w14:ligatures w14:val="none"/>
              </w:rPr>
              <w:t>,</w:t>
            </w:r>
            <w:r>
              <w:rPr>
                <w:rFonts w:hint="eastAsia"/>
                <w:kern w:val="0"/>
                <w:szCs w:val="20"/>
                <w14:ligatures w14:val="none"/>
              </w:rPr>
              <w:t xml:space="preserve"> 96.44</w:t>
            </w:r>
            <w:r>
              <w:rPr>
                <w:kern w:val="0"/>
                <w:szCs w:val="20"/>
                <w14:ligatures w14:val="none"/>
              </w:rPr>
              <w:t>)</w:t>
            </w:r>
          </w:p>
        </w:tc>
      </w:tr>
      <w:tr w:rsidR="0045282B" w14:paraId="3FA0F7A8" w14:textId="77777777">
        <w:trPr>
          <w:jc w:val="center"/>
        </w:trPr>
        <w:tc>
          <w:tcPr>
            <w:tcW w:w="1536" w:type="pct"/>
            <w:vAlign w:val="center"/>
          </w:tcPr>
          <w:p w14:paraId="3864C7F3" w14:textId="77777777" w:rsidR="0045282B" w:rsidRDefault="00000000">
            <w:pPr>
              <w:jc w:val="center"/>
            </w:pPr>
            <w:r>
              <w:rPr>
                <w:rFonts w:eastAsia="等线"/>
              </w:rPr>
              <w:t>Demand for family planning satisfied by modern methods (DFPSm)</w:t>
            </w:r>
            <w:r>
              <w:t xml:space="preserve"> </w:t>
            </w:r>
          </w:p>
          <w:p w14:paraId="0D579411" w14:textId="77777777" w:rsidR="0045282B" w:rsidRDefault="00000000">
            <w:pPr>
              <w:jc w:val="center"/>
            </w:pPr>
            <w:r>
              <w:rPr>
                <w:rFonts w:hint="eastAsia"/>
              </w:rPr>
              <w:t>(</w:t>
            </w:r>
            <w:r>
              <w:t>15-</w:t>
            </w:r>
            <w:r>
              <w:rPr>
                <w:rFonts w:hint="eastAsia"/>
              </w:rPr>
              <w:t>1</w:t>
            </w:r>
            <w:r>
              <w:t>9years</w:t>
            </w:r>
            <w:r>
              <w:rPr>
                <w:rFonts w:hint="eastAsia"/>
              </w:rPr>
              <w:t>)</w:t>
            </w:r>
          </w:p>
        </w:tc>
        <w:tc>
          <w:tcPr>
            <w:tcW w:w="768" w:type="pct"/>
            <w:vAlign w:val="center"/>
          </w:tcPr>
          <w:p w14:paraId="73D7FB08" w14:textId="77777777" w:rsidR="0045282B" w:rsidRDefault="00000000">
            <w:pPr>
              <w:jc w:val="center"/>
              <w:rPr>
                <w:kern w:val="0"/>
                <w:szCs w:val="20"/>
                <w14:ligatures w14:val="none"/>
              </w:rPr>
            </w:pPr>
            <w:r>
              <w:rPr>
                <w:rFonts w:hint="eastAsia"/>
                <w:kern w:val="0"/>
                <w:szCs w:val="20"/>
                <w14:ligatures w14:val="none"/>
              </w:rPr>
              <w:t>71.42</w:t>
            </w:r>
          </w:p>
          <w:p w14:paraId="3FC65E36" w14:textId="77777777" w:rsidR="0045282B" w:rsidRDefault="00000000">
            <w:pPr>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54.82</w:t>
            </w:r>
            <w:r>
              <w:rPr>
                <w:kern w:val="0"/>
                <w:szCs w:val="20"/>
                <w14:ligatures w14:val="none"/>
              </w:rPr>
              <w:t>,</w:t>
            </w:r>
            <w:r>
              <w:rPr>
                <w:rFonts w:hint="eastAsia"/>
                <w:kern w:val="0"/>
                <w:szCs w:val="20"/>
                <w14:ligatures w14:val="none"/>
              </w:rPr>
              <w:t xml:space="preserve"> 85.69</w:t>
            </w:r>
            <w:r>
              <w:rPr>
                <w:kern w:val="0"/>
                <w:szCs w:val="20"/>
                <w14:ligatures w14:val="none"/>
              </w:rPr>
              <w:t>)</w:t>
            </w:r>
          </w:p>
        </w:tc>
        <w:tc>
          <w:tcPr>
            <w:tcW w:w="682" w:type="pct"/>
            <w:vAlign w:val="center"/>
          </w:tcPr>
          <w:p w14:paraId="381924A5" w14:textId="77777777" w:rsidR="0045282B" w:rsidRDefault="00000000">
            <w:pPr>
              <w:jc w:val="center"/>
              <w:rPr>
                <w:kern w:val="0"/>
                <w:szCs w:val="20"/>
                <w14:ligatures w14:val="none"/>
              </w:rPr>
            </w:pPr>
            <w:r>
              <w:rPr>
                <w:rFonts w:hint="eastAsia"/>
                <w:kern w:val="0"/>
                <w:szCs w:val="20"/>
                <w14:ligatures w14:val="none"/>
              </w:rPr>
              <w:t>79.41</w:t>
            </w:r>
          </w:p>
          <w:p w14:paraId="379F9E6A" w14:textId="77777777" w:rsidR="0045282B" w:rsidRDefault="00000000">
            <w:pPr>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65.52</w:t>
            </w:r>
            <w:r>
              <w:rPr>
                <w:kern w:val="0"/>
                <w:szCs w:val="20"/>
                <w14:ligatures w14:val="none"/>
              </w:rPr>
              <w:t>,</w:t>
            </w:r>
          </w:p>
          <w:p w14:paraId="018D257F" w14:textId="77777777" w:rsidR="0045282B" w:rsidRDefault="00000000">
            <w:pPr>
              <w:jc w:val="center"/>
              <w:rPr>
                <w:kern w:val="0"/>
                <w:szCs w:val="20"/>
                <w14:ligatures w14:val="none"/>
              </w:rPr>
            </w:pPr>
            <w:r>
              <w:rPr>
                <w:rFonts w:hint="eastAsia"/>
                <w:kern w:val="0"/>
                <w:szCs w:val="20"/>
                <w14:ligatures w14:val="none"/>
              </w:rPr>
              <w:t xml:space="preserve"> 90.71</w:t>
            </w:r>
            <w:r>
              <w:rPr>
                <w:kern w:val="0"/>
                <w:szCs w:val="20"/>
                <w14:ligatures w14:val="none"/>
              </w:rPr>
              <w:t>)</w:t>
            </w:r>
          </w:p>
        </w:tc>
        <w:tc>
          <w:tcPr>
            <w:tcW w:w="683" w:type="pct"/>
            <w:vAlign w:val="center"/>
          </w:tcPr>
          <w:p w14:paraId="1EE43C93" w14:textId="77777777" w:rsidR="0045282B" w:rsidRDefault="00000000">
            <w:pPr>
              <w:jc w:val="center"/>
              <w:rPr>
                <w:kern w:val="0"/>
                <w:szCs w:val="20"/>
                <w14:ligatures w14:val="none"/>
              </w:rPr>
            </w:pPr>
            <w:r>
              <w:rPr>
                <w:rFonts w:hint="eastAsia"/>
                <w:kern w:val="0"/>
                <w:szCs w:val="20"/>
                <w14:ligatures w14:val="none"/>
              </w:rPr>
              <w:t>82.70</w:t>
            </w:r>
          </w:p>
          <w:p w14:paraId="34F4992A" w14:textId="77777777" w:rsidR="0045282B" w:rsidRDefault="00000000">
            <w:pPr>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70.07</w:t>
            </w:r>
            <w:r>
              <w:rPr>
                <w:kern w:val="0"/>
                <w:szCs w:val="20"/>
                <w14:ligatures w14:val="none"/>
              </w:rPr>
              <w:t>,</w:t>
            </w:r>
            <w:r>
              <w:rPr>
                <w:rFonts w:hint="eastAsia"/>
                <w:kern w:val="0"/>
                <w:szCs w:val="20"/>
                <w14:ligatures w14:val="none"/>
              </w:rPr>
              <w:t xml:space="preserve"> 92.15</w:t>
            </w:r>
            <w:r>
              <w:rPr>
                <w:kern w:val="0"/>
                <w:szCs w:val="20"/>
                <w14:ligatures w14:val="none"/>
              </w:rPr>
              <w:t>)</w:t>
            </w:r>
          </w:p>
        </w:tc>
        <w:tc>
          <w:tcPr>
            <w:tcW w:w="683" w:type="pct"/>
            <w:vAlign w:val="center"/>
          </w:tcPr>
          <w:p w14:paraId="26A4A35C" w14:textId="77777777" w:rsidR="0045282B" w:rsidRDefault="00000000">
            <w:pPr>
              <w:jc w:val="center"/>
              <w:rPr>
                <w:kern w:val="0"/>
                <w:szCs w:val="20"/>
                <w14:ligatures w14:val="none"/>
              </w:rPr>
            </w:pPr>
            <w:r>
              <w:rPr>
                <w:rFonts w:hint="eastAsia"/>
                <w:kern w:val="0"/>
                <w:szCs w:val="20"/>
                <w14:ligatures w14:val="none"/>
              </w:rPr>
              <w:t>87.69</w:t>
            </w:r>
          </w:p>
          <w:p w14:paraId="151BBA02" w14:textId="77777777" w:rsidR="0045282B" w:rsidRDefault="00000000">
            <w:pPr>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77.92</w:t>
            </w:r>
            <w:r>
              <w:rPr>
                <w:kern w:val="0"/>
                <w:szCs w:val="20"/>
                <w14:ligatures w14:val="none"/>
              </w:rPr>
              <w:t>,</w:t>
            </w:r>
            <w:r>
              <w:rPr>
                <w:rFonts w:hint="eastAsia"/>
                <w:kern w:val="0"/>
                <w:szCs w:val="20"/>
                <w14:ligatures w14:val="none"/>
              </w:rPr>
              <w:t xml:space="preserve"> 94.82</w:t>
            </w:r>
            <w:r>
              <w:rPr>
                <w:kern w:val="0"/>
                <w:szCs w:val="20"/>
                <w14:ligatures w14:val="none"/>
              </w:rPr>
              <w:t>)</w:t>
            </w:r>
          </w:p>
        </w:tc>
        <w:tc>
          <w:tcPr>
            <w:tcW w:w="647" w:type="pct"/>
            <w:vAlign w:val="center"/>
          </w:tcPr>
          <w:p w14:paraId="63BB95AF" w14:textId="77777777" w:rsidR="0045282B" w:rsidRDefault="00000000">
            <w:pPr>
              <w:jc w:val="center"/>
              <w:rPr>
                <w:kern w:val="0"/>
                <w:szCs w:val="20"/>
                <w14:ligatures w14:val="none"/>
              </w:rPr>
            </w:pPr>
            <w:r>
              <w:rPr>
                <w:rFonts w:hint="eastAsia"/>
                <w:kern w:val="0"/>
                <w:szCs w:val="20"/>
                <w14:ligatures w14:val="none"/>
              </w:rPr>
              <w:t>93.11</w:t>
            </w:r>
          </w:p>
          <w:p w14:paraId="2E6A508D" w14:textId="77777777" w:rsidR="0045282B" w:rsidRDefault="00000000">
            <w:pPr>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87.01</w:t>
            </w:r>
            <w:r>
              <w:rPr>
                <w:kern w:val="0"/>
                <w:szCs w:val="20"/>
                <w14:ligatures w14:val="none"/>
              </w:rPr>
              <w:t>,</w:t>
            </w:r>
            <w:r>
              <w:rPr>
                <w:rFonts w:hint="eastAsia"/>
                <w:kern w:val="0"/>
                <w:szCs w:val="20"/>
                <w14:ligatures w14:val="none"/>
              </w:rPr>
              <w:t xml:space="preserve"> 97.23</w:t>
            </w:r>
            <w:r>
              <w:rPr>
                <w:kern w:val="0"/>
                <w:szCs w:val="20"/>
                <w14:ligatures w14:val="none"/>
              </w:rPr>
              <w:t>)</w:t>
            </w:r>
          </w:p>
        </w:tc>
      </w:tr>
      <w:tr w:rsidR="0045282B" w14:paraId="0FC88E7A" w14:textId="77777777">
        <w:trPr>
          <w:jc w:val="center"/>
        </w:trPr>
        <w:tc>
          <w:tcPr>
            <w:tcW w:w="1536" w:type="pct"/>
            <w:vAlign w:val="center"/>
          </w:tcPr>
          <w:p w14:paraId="1D49B7FB" w14:textId="77777777" w:rsidR="0045282B" w:rsidRDefault="00000000">
            <w:pPr>
              <w:spacing w:line="320" w:lineRule="exact"/>
              <w:jc w:val="center"/>
            </w:pPr>
            <w:r>
              <w:t>Timing of first antenatal care visit </w:t>
            </w:r>
          </w:p>
          <w:p w14:paraId="3023EAC2" w14:textId="77777777" w:rsidR="0045282B" w:rsidRDefault="00000000">
            <w:pPr>
              <w:spacing w:line="330" w:lineRule="exact"/>
              <w:jc w:val="center"/>
              <w:rPr>
                <w:kern w:val="0"/>
                <w:szCs w:val="20"/>
                <w14:ligatures w14:val="none"/>
              </w:rPr>
            </w:pPr>
            <w:r>
              <w:rPr>
                <w:rFonts w:hint="eastAsia"/>
              </w:rPr>
              <w:t>(</w:t>
            </w:r>
            <w:r>
              <w:t>&lt;16 weeks’ gestation</w:t>
            </w:r>
            <w:r>
              <w:rPr>
                <w:rFonts w:hint="eastAsia"/>
              </w:rPr>
              <w:t>)</w:t>
            </w:r>
          </w:p>
        </w:tc>
        <w:tc>
          <w:tcPr>
            <w:tcW w:w="768" w:type="pct"/>
            <w:vAlign w:val="center"/>
          </w:tcPr>
          <w:p w14:paraId="6CF1CE65" w14:textId="77777777" w:rsidR="0045282B" w:rsidRDefault="00000000">
            <w:pPr>
              <w:spacing w:line="330" w:lineRule="exact"/>
              <w:jc w:val="center"/>
              <w:rPr>
                <w:kern w:val="0"/>
                <w:szCs w:val="20"/>
                <w14:ligatures w14:val="none"/>
              </w:rPr>
            </w:pPr>
            <w:r>
              <w:rPr>
                <w:rFonts w:hint="eastAsia"/>
                <w:kern w:val="0"/>
                <w:szCs w:val="20"/>
                <w14:ligatures w14:val="none"/>
              </w:rPr>
              <w:t>12.26</w:t>
            </w:r>
          </w:p>
          <w:p w14:paraId="1387E232"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7.42</w:t>
            </w:r>
            <w:r>
              <w:rPr>
                <w:kern w:val="0"/>
                <w:szCs w:val="20"/>
                <w14:ligatures w14:val="none"/>
              </w:rPr>
              <w:t>,</w:t>
            </w:r>
            <w:r>
              <w:rPr>
                <w:rFonts w:hint="eastAsia"/>
                <w:kern w:val="0"/>
                <w:szCs w:val="20"/>
                <w14:ligatures w14:val="none"/>
              </w:rPr>
              <w:t xml:space="preserve"> 18.16</w:t>
            </w:r>
            <w:r>
              <w:rPr>
                <w:kern w:val="0"/>
                <w:szCs w:val="20"/>
                <w14:ligatures w14:val="none"/>
              </w:rPr>
              <w:t>)</w:t>
            </w:r>
          </w:p>
        </w:tc>
        <w:tc>
          <w:tcPr>
            <w:tcW w:w="682" w:type="pct"/>
            <w:vAlign w:val="center"/>
          </w:tcPr>
          <w:p w14:paraId="5EFD420C" w14:textId="77777777" w:rsidR="0045282B" w:rsidRDefault="00000000">
            <w:pPr>
              <w:spacing w:line="330" w:lineRule="exact"/>
              <w:jc w:val="center"/>
              <w:rPr>
                <w:kern w:val="0"/>
                <w:szCs w:val="20"/>
                <w14:ligatures w14:val="none"/>
              </w:rPr>
            </w:pPr>
            <w:r>
              <w:rPr>
                <w:rFonts w:hint="eastAsia"/>
                <w:kern w:val="0"/>
                <w:szCs w:val="20"/>
                <w14:ligatures w14:val="none"/>
              </w:rPr>
              <w:t>13.35</w:t>
            </w:r>
          </w:p>
          <w:p w14:paraId="34DBB4CE"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8.16</w:t>
            </w:r>
            <w:r>
              <w:rPr>
                <w:kern w:val="0"/>
                <w:szCs w:val="20"/>
                <w14:ligatures w14:val="none"/>
              </w:rPr>
              <w:t>,</w:t>
            </w:r>
            <w:r>
              <w:rPr>
                <w:rFonts w:hint="eastAsia"/>
                <w:kern w:val="0"/>
                <w:szCs w:val="20"/>
                <w14:ligatures w14:val="none"/>
              </w:rPr>
              <w:t xml:space="preserve"> </w:t>
            </w:r>
          </w:p>
          <w:p w14:paraId="6BB412A2" w14:textId="77777777" w:rsidR="0045282B" w:rsidRDefault="00000000">
            <w:pPr>
              <w:spacing w:line="330" w:lineRule="exact"/>
              <w:jc w:val="center"/>
              <w:rPr>
                <w:b/>
                <w:bCs/>
                <w:kern w:val="0"/>
                <w:szCs w:val="20"/>
                <w14:ligatures w14:val="none"/>
              </w:rPr>
            </w:pPr>
            <w:r>
              <w:rPr>
                <w:rFonts w:hint="eastAsia"/>
                <w:kern w:val="0"/>
                <w:szCs w:val="20"/>
                <w14:ligatures w14:val="none"/>
              </w:rPr>
              <w:t>19.73</w:t>
            </w:r>
            <w:r>
              <w:rPr>
                <w:kern w:val="0"/>
                <w:szCs w:val="20"/>
                <w14:ligatures w14:val="none"/>
              </w:rPr>
              <w:t>)</w:t>
            </w:r>
          </w:p>
        </w:tc>
        <w:tc>
          <w:tcPr>
            <w:tcW w:w="683" w:type="pct"/>
            <w:vAlign w:val="center"/>
          </w:tcPr>
          <w:p w14:paraId="763BBBD9" w14:textId="77777777" w:rsidR="0045282B" w:rsidRDefault="00000000">
            <w:pPr>
              <w:spacing w:line="330" w:lineRule="exact"/>
              <w:jc w:val="center"/>
              <w:rPr>
                <w:kern w:val="0"/>
                <w:szCs w:val="20"/>
                <w14:ligatures w14:val="none"/>
              </w:rPr>
            </w:pPr>
            <w:r>
              <w:rPr>
                <w:rFonts w:hint="eastAsia"/>
                <w:kern w:val="0"/>
                <w:szCs w:val="20"/>
                <w14:ligatures w14:val="none"/>
              </w:rPr>
              <w:t>14.93</w:t>
            </w:r>
          </w:p>
          <w:p w14:paraId="6CA25C5B"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9.09</w:t>
            </w:r>
            <w:r>
              <w:rPr>
                <w:kern w:val="0"/>
                <w:szCs w:val="20"/>
                <w14:ligatures w14:val="none"/>
              </w:rPr>
              <w:t>,</w:t>
            </w:r>
            <w:r>
              <w:rPr>
                <w:rFonts w:hint="eastAsia"/>
                <w:kern w:val="0"/>
                <w:szCs w:val="20"/>
                <w14:ligatures w14:val="none"/>
              </w:rPr>
              <w:t xml:space="preserve"> 21.81</w:t>
            </w:r>
            <w:r>
              <w:rPr>
                <w:kern w:val="0"/>
                <w:szCs w:val="20"/>
                <w14:ligatures w14:val="none"/>
              </w:rPr>
              <w:t>)</w:t>
            </w:r>
          </w:p>
        </w:tc>
        <w:tc>
          <w:tcPr>
            <w:tcW w:w="683" w:type="pct"/>
            <w:vAlign w:val="center"/>
          </w:tcPr>
          <w:p w14:paraId="2BBDF7E3" w14:textId="77777777" w:rsidR="0045282B" w:rsidRDefault="00000000">
            <w:pPr>
              <w:spacing w:line="330" w:lineRule="exact"/>
              <w:jc w:val="center"/>
              <w:rPr>
                <w:kern w:val="0"/>
                <w:szCs w:val="20"/>
                <w14:ligatures w14:val="none"/>
              </w:rPr>
            </w:pPr>
            <w:r>
              <w:rPr>
                <w:rFonts w:hint="eastAsia"/>
                <w:kern w:val="0"/>
                <w:szCs w:val="20"/>
                <w14:ligatures w14:val="none"/>
              </w:rPr>
              <w:t>16.57</w:t>
            </w:r>
          </w:p>
          <w:p w14:paraId="31DB7770"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10.17</w:t>
            </w:r>
            <w:r>
              <w:rPr>
                <w:kern w:val="0"/>
                <w:szCs w:val="20"/>
                <w14:ligatures w14:val="none"/>
              </w:rPr>
              <w:t>,</w:t>
            </w:r>
            <w:r>
              <w:rPr>
                <w:rFonts w:hint="eastAsia"/>
                <w:kern w:val="0"/>
                <w:szCs w:val="20"/>
                <w14:ligatures w14:val="none"/>
              </w:rPr>
              <w:t xml:space="preserve"> 23.97</w:t>
            </w:r>
            <w:r>
              <w:rPr>
                <w:kern w:val="0"/>
                <w:szCs w:val="20"/>
                <w14:ligatures w14:val="none"/>
              </w:rPr>
              <w:t>)</w:t>
            </w:r>
          </w:p>
        </w:tc>
        <w:tc>
          <w:tcPr>
            <w:tcW w:w="647" w:type="pct"/>
            <w:vAlign w:val="center"/>
          </w:tcPr>
          <w:p w14:paraId="4B81D176" w14:textId="77777777" w:rsidR="0045282B" w:rsidRDefault="00000000">
            <w:pPr>
              <w:spacing w:line="330" w:lineRule="exact"/>
              <w:jc w:val="center"/>
              <w:rPr>
                <w:kern w:val="0"/>
                <w:szCs w:val="20"/>
                <w14:ligatures w14:val="none"/>
              </w:rPr>
            </w:pPr>
            <w:r>
              <w:rPr>
                <w:rFonts w:hint="eastAsia"/>
                <w:kern w:val="0"/>
                <w:szCs w:val="20"/>
                <w14:ligatures w14:val="none"/>
              </w:rPr>
              <w:t>27.49</w:t>
            </w:r>
          </w:p>
          <w:p w14:paraId="4E4D8A89"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18.05</w:t>
            </w:r>
            <w:r>
              <w:rPr>
                <w:kern w:val="0"/>
                <w:szCs w:val="20"/>
                <w14:ligatures w14:val="none"/>
              </w:rPr>
              <w:t>,</w:t>
            </w:r>
            <w:r>
              <w:rPr>
                <w:rFonts w:hint="eastAsia"/>
                <w:kern w:val="0"/>
                <w:szCs w:val="20"/>
                <w14:ligatures w14:val="none"/>
              </w:rPr>
              <w:t xml:space="preserve"> 37.97</w:t>
            </w:r>
            <w:r>
              <w:rPr>
                <w:kern w:val="0"/>
                <w:szCs w:val="20"/>
                <w14:ligatures w14:val="none"/>
              </w:rPr>
              <w:t>)</w:t>
            </w:r>
          </w:p>
        </w:tc>
      </w:tr>
      <w:tr w:rsidR="0045282B" w14:paraId="0295083C" w14:textId="77777777">
        <w:trPr>
          <w:jc w:val="center"/>
        </w:trPr>
        <w:tc>
          <w:tcPr>
            <w:tcW w:w="1536" w:type="pct"/>
            <w:vAlign w:val="center"/>
          </w:tcPr>
          <w:p w14:paraId="1C0E9698" w14:textId="77777777" w:rsidR="0045282B" w:rsidRDefault="00000000">
            <w:pPr>
              <w:spacing w:line="330" w:lineRule="exact"/>
              <w:jc w:val="center"/>
              <w:rPr>
                <w:b/>
                <w:bCs/>
                <w:kern w:val="0"/>
                <w:szCs w:val="20"/>
                <w14:ligatures w14:val="none"/>
              </w:rPr>
            </w:pPr>
            <w:r>
              <w:t>At least four antenatal care visits</w:t>
            </w:r>
          </w:p>
        </w:tc>
        <w:tc>
          <w:tcPr>
            <w:tcW w:w="768" w:type="pct"/>
            <w:vAlign w:val="center"/>
          </w:tcPr>
          <w:p w14:paraId="76B40880" w14:textId="77777777" w:rsidR="0045282B" w:rsidRDefault="00000000">
            <w:pPr>
              <w:spacing w:line="330" w:lineRule="exact"/>
              <w:jc w:val="center"/>
              <w:rPr>
                <w:kern w:val="0"/>
                <w:szCs w:val="20"/>
                <w14:ligatures w14:val="none"/>
              </w:rPr>
            </w:pPr>
            <w:r>
              <w:rPr>
                <w:rFonts w:hint="eastAsia"/>
                <w:kern w:val="0"/>
                <w:szCs w:val="20"/>
                <w14:ligatures w14:val="none"/>
              </w:rPr>
              <w:t>52.66</w:t>
            </w:r>
          </w:p>
          <w:p w14:paraId="73B71B0C" w14:textId="77777777" w:rsidR="0045282B" w:rsidRDefault="00000000">
            <w:pPr>
              <w:spacing w:line="330" w:lineRule="exact"/>
              <w:jc w:val="center"/>
              <w:rPr>
                <w:b/>
                <w:bCs/>
                <w:kern w:val="0"/>
                <w:szCs w:val="20"/>
                <w14:ligatures w14:val="none"/>
              </w:rPr>
            </w:pPr>
            <w:r>
              <w:rPr>
                <w:kern w:val="0"/>
                <w:szCs w:val="20"/>
                <w14:ligatures w14:val="none"/>
              </w:rPr>
              <w:t>(</w:t>
            </w:r>
            <w:r>
              <w:rPr>
                <w:rFonts w:hint="eastAsia"/>
                <w:kern w:val="0"/>
                <w:szCs w:val="20"/>
                <w14:ligatures w14:val="none"/>
              </w:rPr>
              <w:t>45.98</w:t>
            </w:r>
            <w:r>
              <w:rPr>
                <w:kern w:val="0"/>
                <w:szCs w:val="20"/>
                <w14:ligatures w14:val="none"/>
              </w:rPr>
              <w:t xml:space="preserve">, </w:t>
            </w:r>
            <w:r>
              <w:rPr>
                <w:rFonts w:hint="eastAsia"/>
                <w:kern w:val="0"/>
                <w:szCs w:val="20"/>
                <w14:ligatures w14:val="none"/>
              </w:rPr>
              <w:t>59.27</w:t>
            </w:r>
            <w:r>
              <w:rPr>
                <w:kern w:val="0"/>
                <w:szCs w:val="20"/>
                <w14:ligatures w14:val="none"/>
              </w:rPr>
              <w:t>)</w:t>
            </w:r>
          </w:p>
        </w:tc>
        <w:tc>
          <w:tcPr>
            <w:tcW w:w="682" w:type="pct"/>
            <w:vAlign w:val="center"/>
          </w:tcPr>
          <w:p w14:paraId="529581A3" w14:textId="77777777" w:rsidR="0045282B" w:rsidRDefault="00000000">
            <w:pPr>
              <w:spacing w:line="330" w:lineRule="exact"/>
              <w:jc w:val="center"/>
              <w:rPr>
                <w:kern w:val="0"/>
                <w:szCs w:val="20"/>
                <w14:ligatures w14:val="none"/>
              </w:rPr>
            </w:pPr>
            <w:r>
              <w:rPr>
                <w:rFonts w:hint="eastAsia"/>
                <w:kern w:val="0"/>
                <w:szCs w:val="20"/>
                <w14:ligatures w14:val="none"/>
              </w:rPr>
              <w:t>60.32</w:t>
            </w:r>
          </w:p>
          <w:p w14:paraId="4C9B21CE"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53.63</w:t>
            </w:r>
            <w:r>
              <w:rPr>
                <w:kern w:val="0"/>
                <w:szCs w:val="20"/>
                <w14:ligatures w14:val="none"/>
              </w:rPr>
              <w:t>,</w:t>
            </w:r>
            <w:r>
              <w:rPr>
                <w:rFonts w:hint="eastAsia"/>
                <w:kern w:val="0"/>
                <w:szCs w:val="20"/>
                <w14:ligatures w14:val="none"/>
              </w:rPr>
              <w:t xml:space="preserve"> 66.46</w:t>
            </w:r>
            <w:r>
              <w:rPr>
                <w:kern w:val="0"/>
                <w:szCs w:val="20"/>
                <w14:ligatures w14:val="none"/>
              </w:rPr>
              <w:t>)</w:t>
            </w:r>
          </w:p>
        </w:tc>
        <w:tc>
          <w:tcPr>
            <w:tcW w:w="683" w:type="pct"/>
            <w:vAlign w:val="center"/>
          </w:tcPr>
          <w:p w14:paraId="766CC2A2" w14:textId="77777777" w:rsidR="0045282B" w:rsidRDefault="00000000">
            <w:pPr>
              <w:spacing w:line="330" w:lineRule="exact"/>
              <w:jc w:val="center"/>
              <w:rPr>
                <w:kern w:val="0"/>
                <w:szCs w:val="20"/>
                <w14:ligatures w14:val="none"/>
              </w:rPr>
            </w:pPr>
            <w:r>
              <w:rPr>
                <w:rFonts w:hint="eastAsia"/>
                <w:kern w:val="0"/>
                <w:szCs w:val="20"/>
                <w14:ligatures w14:val="none"/>
              </w:rPr>
              <w:t>65.83</w:t>
            </w:r>
          </w:p>
          <w:p w14:paraId="4573C925"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59.56</w:t>
            </w:r>
            <w:r>
              <w:rPr>
                <w:kern w:val="0"/>
                <w:szCs w:val="20"/>
                <w14:ligatures w14:val="none"/>
              </w:rPr>
              <w:t>,</w:t>
            </w:r>
            <w:r>
              <w:rPr>
                <w:rFonts w:hint="eastAsia"/>
                <w:kern w:val="0"/>
                <w:szCs w:val="20"/>
                <w14:ligatures w14:val="none"/>
              </w:rPr>
              <w:t xml:space="preserve"> 71.60</w:t>
            </w:r>
            <w:r>
              <w:rPr>
                <w:kern w:val="0"/>
                <w:szCs w:val="20"/>
                <w14:ligatures w14:val="none"/>
              </w:rPr>
              <w:t>)</w:t>
            </w:r>
          </w:p>
        </w:tc>
        <w:tc>
          <w:tcPr>
            <w:tcW w:w="683" w:type="pct"/>
            <w:vAlign w:val="center"/>
          </w:tcPr>
          <w:p w14:paraId="05F879DF" w14:textId="77777777" w:rsidR="0045282B" w:rsidRDefault="00000000">
            <w:pPr>
              <w:spacing w:line="330" w:lineRule="exact"/>
              <w:jc w:val="center"/>
              <w:rPr>
                <w:kern w:val="0"/>
                <w:szCs w:val="20"/>
                <w14:ligatures w14:val="none"/>
              </w:rPr>
            </w:pPr>
            <w:r>
              <w:rPr>
                <w:rFonts w:hint="eastAsia"/>
                <w:kern w:val="0"/>
                <w:szCs w:val="20"/>
                <w14:ligatures w14:val="none"/>
              </w:rPr>
              <w:t>74.94</w:t>
            </w:r>
          </w:p>
          <w:p w14:paraId="286802EE"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69.79</w:t>
            </w:r>
            <w:r>
              <w:rPr>
                <w:kern w:val="0"/>
                <w:szCs w:val="20"/>
                <w14:ligatures w14:val="none"/>
              </w:rPr>
              <w:t>,</w:t>
            </w:r>
            <w:r>
              <w:rPr>
                <w:rFonts w:hint="eastAsia"/>
                <w:kern w:val="0"/>
                <w:szCs w:val="20"/>
                <w14:ligatures w14:val="none"/>
              </w:rPr>
              <w:t xml:space="preserve"> 79.91</w:t>
            </w:r>
            <w:r>
              <w:rPr>
                <w:kern w:val="0"/>
                <w:szCs w:val="20"/>
                <w14:ligatures w14:val="none"/>
              </w:rPr>
              <w:t>)</w:t>
            </w:r>
          </w:p>
        </w:tc>
        <w:tc>
          <w:tcPr>
            <w:tcW w:w="647" w:type="pct"/>
          </w:tcPr>
          <w:p w14:paraId="394530AA" w14:textId="77777777" w:rsidR="0045282B" w:rsidRDefault="00000000">
            <w:pPr>
              <w:spacing w:line="330" w:lineRule="exact"/>
              <w:jc w:val="center"/>
              <w:rPr>
                <w:kern w:val="0"/>
                <w:szCs w:val="20"/>
                <w14:ligatures w14:val="none"/>
              </w:rPr>
            </w:pPr>
            <w:r>
              <w:rPr>
                <w:rFonts w:hint="eastAsia"/>
                <w:kern w:val="0"/>
                <w:szCs w:val="20"/>
                <w14:ligatures w14:val="none"/>
              </w:rPr>
              <w:t>81.08</w:t>
            </w:r>
          </w:p>
          <w:p w14:paraId="2E68B92F"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76.68</w:t>
            </w:r>
            <w:r>
              <w:rPr>
                <w:kern w:val="0"/>
                <w:szCs w:val="20"/>
                <w14:ligatures w14:val="none"/>
              </w:rPr>
              <w:t>,</w:t>
            </w:r>
            <w:r>
              <w:rPr>
                <w:rFonts w:hint="eastAsia"/>
                <w:kern w:val="0"/>
                <w:szCs w:val="20"/>
                <w14:ligatures w14:val="none"/>
              </w:rPr>
              <w:t xml:space="preserve"> 84.90</w:t>
            </w:r>
            <w:r>
              <w:rPr>
                <w:kern w:val="0"/>
                <w:szCs w:val="20"/>
                <w14:ligatures w14:val="none"/>
              </w:rPr>
              <w:t>)</w:t>
            </w:r>
          </w:p>
        </w:tc>
      </w:tr>
      <w:tr w:rsidR="0045282B" w14:paraId="6C3F2629" w14:textId="77777777">
        <w:trPr>
          <w:jc w:val="center"/>
        </w:trPr>
        <w:tc>
          <w:tcPr>
            <w:tcW w:w="1536" w:type="pct"/>
            <w:vAlign w:val="center"/>
          </w:tcPr>
          <w:p w14:paraId="2A699634" w14:textId="77777777" w:rsidR="0045282B" w:rsidRDefault="00000000">
            <w:pPr>
              <w:spacing w:line="330" w:lineRule="exact"/>
              <w:jc w:val="center"/>
              <w:rPr>
                <w:b/>
                <w:bCs/>
                <w:kern w:val="0"/>
                <w:szCs w:val="20"/>
                <w14:ligatures w14:val="none"/>
              </w:rPr>
            </w:pPr>
            <w:r>
              <w:t xml:space="preserve">At least </w:t>
            </w:r>
            <w:r>
              <w:rPr>
                <w:rFonts w:hint="eastAsia"/>
              </w:rPr>
              <w:t>eight</w:t>
            </w:r>
            <w:r>
              <w:t xml:space="preserve"> antenatal care visits</w:t>
            </w:r>
          </w:p>
        </w:tc>
        <w:tc>
          <w:tcPr>
            <w:tcW w:w="768" w:type="pct"/>
            <w:vAlign w:val="center"/>
          </w:tcPr>
          <w:p w14:paraId="2FB40968" w14:textId="77777777" w:rsidR="0045282B" w:rsidRDefault="00000000">
            <w:pPr>
              <w:spacing w:line="330" w:lineRule="exact"/>
              <w:jc w:val="center"/>
              <w:rPr>
                <w:kern w:val="0"/>
                <w:szCs w:val="20"/>
                <w14:ligatures w14:val="none"/>
              </w:rPr>
            </w:pPr>
            <w:r>
              <w:rPr>
                <w:rFonts w:hint="eastAsia"/>
                <w:kern w:val="0"/>
                <w:szCs w:val="20"/>
                <w14:ligatures w14:val="none"/>
              </w:rPr>
              <w:t>2.70</w:t>
            </w:r>
          </w:p>
          <w:p w14:paraId="28D9B453"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1.30</w:t>
            </w:r>
            <w:r>
              <w:rPr>
                <w:kern w:val="0"/>
                <w:szCs w:val="20"/>
                <w14:ligatures w14:val="none"/>
              </w:rPr>
              <w:t>,</w:t>
            </w:r>
          </w:p>
          <w:p w14:paraId="42E789F3"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4.57</w:t>
            </w:r>
            <w:r>
              <w:rPr>
                <w:kern w:val="0"/>
                <w:szCs w:val="20"/>
                <w14:ligatures w14:val="none"/>
              </w:rPr>
              <w:t>)</w:t>
            </w:r>
          </w:p>
        </w:tc>
        <w:tc>
          <w:tcPr>
            <w:tcW w:w="682" w:type="pct"/>
            <w:vAlign w:val="center"/>
          </w:tcPr>
          <w:p w14:paraId="47A41927" w14:textId="77777777" w:rsidR="0045282B" w:rsidRDefault="00000000">
            <w:pPr>
              <w:spacing w:line="330" w:lineRule="exact"/>
              <w:jc w:val="center"/>
              <w:rPr>
                <w:kern w:val="0"/>
                <w:szCs w:val="20"/>
                <w14:ligatures w14:val="none"/>
              </w:rPr>
            </w:pPr>
            <w:r>
              <w:rPr>
                <w:rFonts w:hint="eastAsia"/>
                <w:kern w:val="0"/>
                <w:szCs w:val="20"/>
                <w14:ligatures w14:val="none"/>
              </w:rPr>
              <w:t>6.22</w:t>
            </w:r>
          </w:p>
          <w:p w14:paraId="7D65B9E4"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3.01</w:t>
            </w:r>
            <w:r>
              <w:rPr>
                <w:kern w:val="0"/>
                <w:szCs w:val="20"/>
                <w14:ligatures w14:val="none"/>
              </w:rPr>
              <w:t>,</w:t>
            </w:r>
            <w:r>
              <w:rPr>
                <w:rFonts w:hint="eastAsia"/>
                <w:kern w:val="0"/>
                <w:szCs w:val="20"/>
                <w14:ligatures w14:val="none"/>
              </w:rPr>
              <w:t xml:space="preserve"> </w:t>
            </w:r>
          </w:p>
          <w:p w14:paraId="42996008" w14:textId="77777777" w:rsidR="0045282B" w:rsidRDefault="00000000">
            <w:pPr>
              <w:spacing w:line="330" w:lineRule="exact"/>
              <w:jc w:val="center"/>
              <w:rPr>
                <w:b/>
                <w:bCs/>
                <w:kern w:val="0"/>
                <w:szCs w:val="20"/>
                <w14:ligatures w14:val="none"/>
              </w:rPr>
            </w:pPr>
            <w:r>
              <w:rPr>
                <w:rFonts w:hint="eastAsia"/>
                <w:kern w:val="0"/>
                <w:szCs w:val="20"/>
                <w14:ligatures w14:val="none"/>
              </w:rPr>
              <w:t>10.21</w:t>
            </w:r>
            <w:r>
              <w:rPr>
                <w:kern w:val="0"/>
                <w:szCs w:val="20"/>
                <w14:ligatures w14:val="none"/>
              </w:rPr>
              <w:t>)</w:t>
            </w:r>
          </w:p>
        </w:tc>
        <w:tc>
          <w:tcPr>
            <w:tcW w:w="683" w:type="pct"/>
            <w:vAlign w:val="center"/>
          </w:tcPr>
          <w:p w14:paraId="1105E4A8" w14:textId="77777777" w:rsidR="0045282B" w:rsidRDefault="00000000">
            <w:pPr>
              <w:spacing w:line="330" w:lineRule="exact"/>
              <w:jc w:val="center"/>
              <w:rPr>
                <w:kern w:val="0"/>
                <w:szCs w:val="20"/>
                <w14:ligatures w14:val="none"/>
              </w:rPr>
            </w:pPr>
            <w:r>
              <w:rPr>
                <w:rFonts w:hint="eastAsia"/>
                <w:kern w:val="0"/>
                <w:szCs w:val="20"/>
                <w14:ligatures w14:val="none"/>
              </w:rPr>
              <w:t>9.67</w:t>
            </w:r>
          </w:p>
          <w:p w14:paraId="2A21BB07"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4.99</w:t>
            </w:r>
            <w:r>
              <w:rPr>
                <w:kern w:val="0"/>
                <w:szCs w:val="20"/>
                <w14:ligatures w14:val="none"/>
              </w:rPr>
              <w:t>,</w:t>
            </w:r>
            <w:r>
              <w:rPr>
                <w:rFonts w:hint="eastAsia"/>
                <w:kern w:val="0"/>
                <w:szCs w:val="20"/>
                <w14:ligatures w14:val="none"/>
              </w:rPr>
              <w:t xml:space="preserve"> 15.69</w:t>
            </w:r>
            <w:r>
              <w:rPr>
                <w:kern w:val="0"/>
                <w:szCs w:val="20"/>
                <w14:ligatures w14:val="none"/>
              </w:rPr>
              <w:t>)</w:t>
            </w:r>
          </w:p>
        </w:tc>
        <w:tc>
          <w:tcPr>
            <w:tcW w:w="683" w:type="pct"/>
            <w:vAlign w:val="center"/>
          </w:tcPr>
          <w:p w14:paraId="6B10C5A5" w14:textId="77777777" w:rsidR="0045282B" w:rsidRDefault="00000000">
            <w:pPr>
              <w:spacing w:line="330" w:lineRule="exact"/>
              <w:jc w:val="center"/>
              <w:rPr>
                <w:kern w:val="0"/>
                <w:szCs w:val="20"/>
                <w14:ligatures w14:val="none"/>
              </w:rPr>
            </w:pPr>
            <w:r>
              <w:rPr>
                <w:rFonts w:hint="eastAsia"/>
                <w:kern w:val="0"/>
                <w:szCs w:val="20"/>
                <w14:ligatures w14:val="none"/>
              </w:rPr>
              <w:t>16.32</w:t>
            </w:r>
          </w:p>
          <w:p w14:paraId="7D7B3D6E"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8.78</w:t>
            </w:r>
            <w:r>
              <w:rPr>
                <w:kern w:val="0"/>
                <w:szCs w:val="20"/>
                <w14:ligatures w14:val="none"/>
              </w:rPr>
              <w:t>,</w:t>
            </w:r>
            <w:r>
              <w:rPr>
                <w:rFonts w:hint="eastAsia"/>
                <w:kern w:val="0"/>
                <w:szCs w:val="20"/>
                <w14:ligatures w14:val="none"/>
              </w:rPr>
              <w:t xml:space="preserve"> 25.48</w:t>
            </w:r>
            <w:r>
              <w:rPr>
                <w:kern w:val="0"/>
                <w:szCs w:val="20"/>
                <w14:ligatures w14:val="none"/>
              </w:rPr>
              <w:t>)</w:t>
            </w:r>
          </w:p>
        </w:tc>
        <w:tc>
          <w:tcPr>
            <w:tcW w:w="647" w:type="pct"/>
          </w:tcPr>
          <w:p w14:paraId="7BF093C7" w14:textId="77777777" w:rsidR="0045282B" w:rsidRDefault="00000000">
            <w:pPr>
              <w:spacing w:line="330" w:lineRule="exact"/>
              <w:jc w:val="center"/>
              <w:rPr>
                <w:kern w:val="0"/>
                <w:szCs w:val="20"/>
                <w14:ligatures w14:val="none"/>
              </w:rPr>
            </w:pPr>
            <w:r>
              <w:rPr>
                <w:rFonts w:hint="eastAsia"/>
                <w:kern w:val="0"/>
                <w:szCs w:val="20"/>
                <w14:ligatures w14:val="none"/>
              </w:rPr>
              <w:t>34.45</w:t>
            </w:r>
          </w:p>
          <w:p w14:paraId="57622C02" w14:textId="77777777" w:rsidR="0045282B" w:rsidRDefault="00000000">
            <w:pPr>
              <w:spacing w:line="330" w:lineRule="exact"/>
              <w:jc w:val="center"/>
              <w:rPr>
                <w:b/>
                <w:bCs/>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21.23</w:t>
            </w:r>
            <w:r>
              <w:rPr>
                <w:kern w:val="0"/>
                <w:szCs w:val="20"/>
                <w14:ligatures w14:val="none"/>
              </w:rPr>
              <w:t>,</w:t>
            </w:r>
            <w:r>
              <w:rPr>
                <w:rFonts w:hint="eastAsia"/>
                <w:kern w:val="0"/>
                <w:szCs w:val="20"/>
                <w14:ligatures w14:val="none"/>
              </w:rPr>
              <w:t xml:space="preserve"> 48.31</w:t>
            </w:r>
            <w:r>
              <w:rPr>
                <w:kern w:val="0"/>
                <w:szCs w:val="20"/>
                <w14:ligatures w14:val="none"/>
              </w:rPr>
              <w:t>)</w:t>
            </w:r>
          </w:p>
        </w:tc>
      </w:tr>
      <w:tr w:rsidR="0045282B" w14:paraId="356A55B5" w14:textId="77777777">
        <w:trPr>
          <w:jc w:val="center"/>
        </w:trPr>
        <w:tc>
          <w:tcPr>
            <w:tcW w:w="1536" w:type="pct"/>
            <w:vAlign w:val="center"/>
          </w:tcPr>
          <w:p w14:paraId="4DA7E024" w14:textId="77777777" w:rsidR="0045282B" w:rsidRDefault="00000000">
            <w:pPr>
              <w:spacing w:line="330" w:lineRule="exact"/>
              <w:jc w:val="center"/>
              <w:rPr>
                <w:kern w:val="0"/>
                <w:szCs w:val="20"/>
                <w14:ligatures w14:val="none"/>
              </w:rPr>
            </w:pPr>
            <w:r>
              <w:rPr>
                <w:rFonts w:eastAsia="等线"/>
              </w:rPr>
              <w:t>BCG immunization</w:t>
            </w:r>
          </w:p>
        </w:tc>
        <w:tc>
          <w:tcPr>
            <w:tcW w:w="768" w:type="pct"/>
            <w:vAlign w:val="center"/>
          </w:tcPr>
          <w:p w14:paraId="3C4E98A0" w14:textId="77777777" w:rsidR="0045282B" w:rsidRDefault="00000000">
            <w:pPr>
              <w:spacing w:line="330" w:lineRule="exact"/>
              <w:jc w:val="center"/>
              <w:rPr>
                <w:kern w:val="0"/>
                <w:szCs w:val="20"/>
                <w14:ligatures w14:val="none"/>
              </w:rPr>
            </w:pPr>
            <w:r>
              <w:rPr>
                <w:rFonts w:hint="eastAsia"/>
                <w:kern w:val="0"/>
                <w:szCs w:val="20"/>
                <w14:ligatures w14:val="none"/>
              </w:rPr>
              <w:t>90.71</w:t>
            </w:r>
          </w:p>
          <w:p w14:paraId="2E41F9E8"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80.85</w:t>
            </w:r>
            <w:r>
              <w:rPr>
                <w:kern w:val="0"/>
                <w:szCs w:val="20"/>
                <w14:ligatures w14:val="none"/>
              </w:rPr>
              <w:t>,</w:t>
            </w:r>
            <w:r>
              <w:rPr>
                <w:rFonts w:hint="eastAsia"/>
                <w:kern w:val="0"/>
                <w:szCs w:val="20"/>
                <w14:ligatures w14:val="none"/>
              </w:rPr>
              <w:t xml:space="preserve"> 97.28)</w:t>
            </w:r>
          </w:p>
        </w:tc>
        <w:tc>
          <w:tcPr>
            <w:tcW w:w="682" w:type="pct"/>
            <w:vAlign w:val="center"/>
          </w:tcPr>
          <w:p w14:paraId="341D1392" w14:textId="77777777" w:rsidR="0045282B" w:rsidRDefault="00000000">
            <w:pPr>
              <w:spacing w:line="330" w:lineRule="exact"/>
              <w:jc w:val="center"/>
              <w:rPr>
                <w:kern w:val="0"/>
                <w:szCs w:val="20"/>
                <w14:ligatures w14:val="none"/>
              </w:rPr>
            </w:pPr>
            <w:r>
              <w:rPr>
                <w:rFonts w:hint="eastAsia"/>
                <w:kern w:val="0"/>
                <w:szCs w:val="20"/>
                <w14:ligatures w14:val="none"/>
              </w:rPr>
              <w:t>94.33</w:t>
            </w:r>
          </w:p>
          <w:p w14:paraId="5A849D28"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87.88</w:t>
            </w:r>
            <w:r>
              <w:rPr>
                <w:kern w:val="0"/>
                <w:szCs w:val="20"/>
                <w14:ligatures w14:val="none"/>
              </w:rPr>
              <w:t>,</w:t>
            </w:r>
            <w:r>
              <w:rPr>
                <w:rFonts w:hint="eastAsia"/>
                <w:kern w:val="0"/>
                <w:szCs w:val="20"/>
                <w14:ligatures w14:val="none"/>
              </w:rPr>
              <w:t xml:space="preserve"> 98.50</w:t>
            </w:r>
            <w:r>
              <w:rPr>
                <w:kern w:val="0"/>
                <w:szCs w:val="20"/>
                <w14:ligatures w14:val="none"/>
              </w:rPr>
              <w:t>)</w:t>
            </w:r>
          </w:p>
        </w:tc>
        <w:tc>
          <w:tcPr>
            <w:tcW w:w="683" w:type="pct"/>
            <w:vAlign w:val="center"/>
          </w:tcPr>
          <w:p w14:paraId="2C8DEE8F" w14:textId="77777777" w:rsidR="0045282B" w:rsidRDefault="00000000">
            <w:pPr>
              <w:spacing w:line="330" w:lineRule="exact"/>
              <w:jc w:val="center"/>
              <w:rPr>
                <w:kern w:val="0"/>
                <w:szCs w:val="20"/>
                <w14:ligatures w14:val="none"/>
              </w:rPr>
            </w:pPr>
            <w:r>
              <w:rPr>
                <w:rFonts w:hint="eastAsia"/>
                <w:kern w:val="0"/>
                <w:szCs w:val="20"/>
                <w14:ligatures w14:val="none"/>
              </w:rPr>
              <w:t>95.78</w:t>
            </w:r>
          </w:p>
          <w:p w14:paraId="5C05B46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90.75</w:t>
            </w:r>
            <w:r>
              <w:rPr>
                <w:kern w:val="0"/>
                <w:szCs w:val="20"/>
                <w14:ligatures w14:val="none"/>
              </w:rPr>
              <w:t>,</w:t>
            </w:r>
            <w:r>
              <w:rPr>
                <w:rFonts w:hint="eastAsia"/>
                <w:kern w:val="0"/>
                <w:szCs w:val="20"/>
                <w14:ligatures w14:val="none"/>
              </w:rPr>
              <w:t xml:space="preserve"> 98.81)</w:t>
            </w:r>
          </w:p>
        </w:tc>
        <w:tc>
          <w:tcPr>
            <w:tcW w:w="683" w:type="pct"/>
            <w:vAlign w:val="center"/>
          </w:tcPr>
          <w:p w14:paraId="61E77038" w14:textId="77777777" w:rsidR="0045282B" w:rsidRDefault="00000000">
            <w:pPr>
              <w:spacing w:line="330" w:lineRule="exact"/>
              <w:jc w:val="center"/>
              <w:rPr>
                <w:kern w:val="0"/>
                <w:szCs w:val="20"/>
                <w14:ligatures w14:val="none"/>
              </w:rPr>
            </w:pPr>
            <w:r>
              <w:rPr>
                <w:rFonts w:hint="eastAsia"/>
                <w:kern w:val="0"/>
                <w:szCs w:val="20"/>
                <w14:ligatures w14:val="none"/>
              </w:rPr>
              <w:t>98.34</w:t>
            </w:r>
          </w:p>
          <w:p w14:paraId="06C8FE25"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96.25</w:t>
            </w:r>
            <w:r>
              <w:rPr>
                <w:kern w:val="0"/>
                <w:szCs w:val="20"/>
                <w14:ligatures w14:val="none"/>
              </w:rPr>
              <w:t>,</w:t>
            </w:r>
            <w:r>
              <w:rPr>
                <w:rFonts w:hint="eastAsia"/>
                <w:kern w:val="0"/>
                <w:szCs w:val="20"/>
                <w14:ligatures w14:val="none"/>
              </w:rPr>
              <w:t xml:space="preserve"> 99.57</w:t>
            </w:r>
            <w:r>
              <w:rPr>
                <w:kern w:val="0"/>
                <w:szCs w:val="20"/>
                <w14:ligatures w14:val="none"/>
              </w:rPr>
              <w:t>)</w:t>
            </w:r>
          </w:p>
        </w:tc>
        <w:tc>
          <w:tcPr>
            <w:tcW w:w="647" w:type="pct"/>
          </w:tcPr>
          <w:p w14:paraId="67CA9733" w14:textId="77777777" w:rsidR="0045282B" w:rsidRDefault="00000000">
            <w:pPr>
              <w:spacing w:line="330" w:lineRule="exact"/>
              <w:jc w:val="center"/>
              <w:rPr>
                <w:kern w:val="0"/>
                <w:szCs w:val="20"/>
                <w14:ligatures w14:val="none"/>
              </w:rPr>
            </w:pPr>
            <w:r>
              <w:rPr>
                <w:rFonts w:hint="eastAsia"/>
                <w:kern w:val="0"/>
                <w:szCs w:val="20"/>
                <w14:ligatures w14:val="none"/>
              </w:rPr>
              <w:t>99.47</w:t>
            </w:r>
          </w:p>
          <w:p w14:paraId="62175D7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98.80 99.87</w:t>
            </w:r>
            <w:r>
              <w:rPr>
                <w:kern w:val="0"/>
                <w:szCs w:val="20"/>
                <w14:ligatures w14:val="none"/>
              </w:rPr>
              <w:t>)</w:t>
            </w:r>
          </w:p>
        </w:tc>
      </w:tr>
      <w:tr w:rsidR="0045282B" w14:paraId="04AB3A29" w14:textId="77777777">
        <w:trPr>
          <w:jc w:val="center"/>
        </w:trPr>
        <w:tc>
          <w:tcPr>
            <w:tcW w:w="1536" w:type="pct"/>
            <w:vAlign w:val="center"/>
          </w:tcPr>
          <w:p w14:paraId="4B66DDAA" w14:textId="77777777" w:rsidR="0045282B" w:rsidRDefault="00000000">
            <w:pPr>
              <w:spacing w:line="330" w:lineRule="exact"/>
              <w:jc w:val="center"/>
              <w:rPr>
                <w:kern w:val="0"/>
                <w:szCs w:val="20"/>
                <w14:ligatures w14:val="none"/>
              </w:rPr>
            </w:pPr>
            <w:r>
              <w:t>Polio3 immunisation</w:t>
            </w:r>
          </w:p>
        </w:tc>
        <w:tc>
          <w:tcPr>
            <w:tcW w:w="768" w:type="pct"/>
            <w:vAlign w:val="center"/>
          </w:tcPr>
          <w:p w14:paraId="4452A597" w14:textId="77777777" w:rsidR="0045282B" w:rsidRDefault="00000000">
            <w:pPr>
              <w:spacing w:line="330" w:lineRule="exact"/>
              <w:jc w:val="center"/>
              <w:rPr>
                <w:kern w:val="0"/>
                <w:szCs w:val="20"/>
                <w14:ligatures w14:val="none"/>
              </w:rPr>
            </w:pPr>
            <w:r>
              <w:rPr>
                <w:rFonts w:hint="eastAsia"/>
                <w:kern w:val="0"/>
                <w:szCs w:val="20"/>
                <w14:ligatures w14:val="none"/>
              </w:rPr>
              <w:t>71.19</w:t>
            </w:r>
          </w:p>
          <w:p w14:paraId="31A75BB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55.87</w:t>
            </w:r>
            <w:r>
              <w:rPr>
                <w:kern w:val="0"/>
                <w:szCs w:val="20"/>
                <w14:ligatures w14:val="none"/>
              </w:rPr>
              <w:t>,</w:t>
            </w:r>
            <w:r>
              <w:rPr>
                <w:rFonts w:hint="eastAsia"/>
                <w:kern w:val="0"/>
                <w:szCs w:val="20"/>
                <w14:ligatures w14:val="none"/>
              </w:rPr>
              <w:t xml:space="preserve"> 84.59)</w:t>
            </w:r>
          </w:p>
        </w:tc>
        <w:tc>
          <w:tcPr>
            <w:tcW w:w="682" w:type="pct"/>
            <w:vAlign w:val="center"/>
          </w:tcPr>
          <w:p w14:paraId="7C7718E1" w14:textId="77777777" w:rsidR="0045282B" w:rsidRDefault="00000000">
            <w:pPr>
              <w:spacing w:line="330" w:lineRule="exact"/>
              <w:jc w:val="center"/>
              <w:rPr>
                <w:kern w:val="0"/>
                <w:szCs w:val="20"/>
                <w14:ligatures w14:val="none"/>
              </w:rPr>
            </w:pPr>
            <w:r>
              <w:rPr>
                <w:rFonts w:hint="eastAsia"/>
                <w:kern w:val="0"/>
                <w:szCs w:val="20"/>
                <w14:ligatures w14:val="none"/>
              </w:rPr>
              <w:t>79.47</w:t>
            </w:r>
          </w:p>
          <w:p w14:paraId="00026AED"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66.84</w:t>
            </w:r>
            <w:r>
              <w:rPr>
                <w:kern w:val="0"/>
                <w:szCs w:val="20"/>
                <w14:ligatures w14:val="none"/>
              </w:rPr>
              <w:t>,</w:t>
            </w:r>
            <w:r>
              <w:rPr>
                <w:rFonts w:hint="eastAsia"/>
                <w:kern w:val="0"/>
                <w:szCs w:val="20"/>
                <w14:ligatures w14:val="none"/>
              </w:rPr>
              <w:t xml:space="preserve"> 89.87</w:t>
            </w:r>
            <w:r>
              <w:rPr>
                <w:kern w:val="0"/>
                <w:szCs w:val="20"/>
                <w14:ligatures w14:val="none"/>
              </w:rPr>
              <w:t>)</w:t>
            </w:r>
          </w:p>
        </w:tc>
        <w:tc>
          <w:tcPr>
            <w:tcW w:w="683" w:type="pct"/>
            <w:vAlign w:val="center"/>
          </w:tcPr>
          <w:p w14:paraId="77CCAAE2" w14:textId="77777777" w:rsidR="0045282B" w:rsidRDefault="00000000">
            <w:pPr>
              <w:spacing w:line="330" w:lineRule="exact"/>
              <w:jc w:val="center"/>
              <w:rPr>
                <w:kern w:val="0"/>
                <w:szCs w:val="20"/>
                <w14:ligatures w14:val="none"/>
              </w:rPr>
            </w:pPr>
            <w:r>
              <w:rPr>
                <w:rFonts w:hint="eastAsia"/>
                <w:kern w:val="0"/>
                <w:szCs w:val="20"/>
                <w14:ligatures w14:val="none"/>
              </w:rPr>
              <w:t>82.33</w:t>
            </w:r>
          </w:p>
          <w:p w14:paraId="01C4A76D"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70.95</w:t>
            </w:r>
            <w:r>
              <w:rPr>
                <w:kern w:val="0"/>
                <w:szCs w:val="20"/>
                <w14:ligatures w14:val="none"/>
              </w:rPr>
              <w:t>,</w:t>
            </w:r>
            <w:r>
              <w:rPr>
                <w:rFonts w:hint="eastAsia"/>
                <w:kern w:val="0"/>
                <w:szCs w:val="20"/>
                <w14:ligatures w14:val="none"/>
              </w:rPr>
              <w:t xml:space="preserve"> 91.58)</w:t>
            </w:r>
          </w:p>
        </w:tc>
        <w:tc>
          <w:tcPr>
            <w:tcW w:w="683" w:type="pct"/>
            <w:vAlign w:val="center"/>
          </w:tcPr>
          <w:p w14:paraId="7057C3A8" w14:textId="77777777" w:rsidR="0045282B" w:rsidRDefault="00000000">
            <w:pPr>
              <w:spacing w:line="330" w:lineRule="exact"/>
              <w:jc w:val="center"/>
              <w:rPr>
                <w:kern w:val="0"/>
                <w:szCs w:val="20"/>
                <w14:ligatures w14:val="none"/>
              </w:rPr>
            </w:pPr>
            <w:r>
              <w:rPr>
                <w:rFonts w:hint="eastAsia"/>
                <w:kern w:val="0"/>
                <w:szCs w:val="20"/>
                <w14:ligatures w14:val="none"/>
              </w:rPr>
              <w:t>91.12</w:t>
            </w:r>
          </w:p>
          <w:p w14:paraId="71F9F3AD"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84.49</w:t>
            </w:r>
            <w:r>
              <w:rPr>
                <w:kern w:val="0"/>
                <w:szCs w:val="20"/>
                <w14:ligatures w14:val="none"/>
              </w:rPr>
              <w:t>,</w:t>
            </w:r>
            <w:r>
              <w:rPr>
                <w:rFonts w:hint="eastAsia"/>
                <w:kern w:val="0"/>
                <w:szCs w:val="20"/>
                <w14:ligatures w14:val="none"/>
              </w:rPr>
              <w:t xml:space="preserve"> 96.20</w:t>
            </w:r>
            <w:r>
              <w:rPr>
                <w:kern w:val="0"/>
                <w:szCs w:val="20"/>
                <w14:ligatures w14:val="none"/>
              </w:rPr>
              <w:t>)</w:t>
            </w:r>
          </w:p>
        </w:tc>
        <w:tc>
          <w:tcPr>
            <w:tcW w:w="647" w:type="pct"/>
          </w:tcPr>
          <w:p w14:paraId="1D061721" w14:textId="77777777" w:rsidR="0045282B" w:rsidRDefault="00000000">
            <w:pPr>
              <w:spacing w:line="330" w:lineRule="exact"/>
              <w:jc w:val="center"/>
              <w:rPr>
                <w:kern w:val="0"/>
                <w:szCs w:val="20"/>
                <w14:ligatures w14:val="none"/>
              </w:rPr>
            </w:pPr>
            <w:r>
              <w:rPr>
                <w:rFonts w:hint="eastAsia"/>
                <w:kern w:val="0"/>
                <w:szCs w:val="20"/>
                <w14:ligatures w14:val="none"/>
              </w:rPr>
              <w:t>94.69</w:t>
            </w:r>
          </w:p>
          <w:p w14:paraId="0DB21A65"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90.41 97.76</w:t>
            </w:r>
            <w:r>
              <w:rPr>
                <w:kern w:val="0"/>
                <w:szCs w:val="20"/>
                <w14:ligatures w14:val="none"/>
              </w:rPr>
              <w:t>)</w:t>
            </w:r>
          </w:p>
        </w:tc>
      </w:tr>
      <w:tr w:rsidR="0045282B" w14:paraId="2C7396E5" w14:textId="77777777">
        <w:trPr>
          <w:jc w:val="center"/>
        </w:trPr>
        <w:tc>
          <w:tcPr>
            <w:tcW w:w="1536" w:type="pct"/>
            <w:vAlign w:val="center"/>
          </w:tcPr>
          <w:p w14:paraId="37E2E37A" w14:textId="77777777" w:rsidR="0045282B" w:rsidRDefault="00000000">
            <w:pPr>
              <w:spacing w:line="330" w:lineRule="exact"/>
              <w:jc w:val="center"/>
              <w:rPr>
                <w:kern w:val="0"/>
                <w:szCs w:val="20"/>
                <w14:ligatures w14:val="none"/>
              </w:rPr>
            </w:pPr>
            <w:r>
              <w:rPr>
                <w:rFonts w:eastAsia="等线"/>
              </w:rPr>
              <w:t>DPT3 immunisation</w:t>
            </w:r>
          </w:p>
        </w:tc>
        <w:tc>
          <w:tcPr>
            <w:tcW w:w="768" w:type="pct"/>
            <w:vAlign w:val="center"/>
          </w:tcPr>
          <w:p w14:paraId="163D9C16" w14:textId="77777777" w:rsidR="0045282B" w:rsidRDefault="00000000">
            <w:pPr>
              <w:spacing w:line="330" w:lineRule="exact"/>
              <w:jc w:val="center"/>
              <w:rPr>
                <w:kern w:val="0"/>
                <w:szCs w:val="20"/>
                <w14:ligatures w14:val="none"/>
              </w:rPr>
            </w:pPr>
            <w:r>
              <w:rPr>
                <w:rFonts w:hint="eastAsia"/>
                <w:kern w:val="0"/>
                <w:szCs w:val="20"/>
                <w14:ligatures w14:val="none"/>
              </w:rPr>
              <w:t>81.09</w:t>
            </w:r>
          </w:p>
          <w:p w14:paraId="5499A686"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69.03</w:t>
            </w:r>
            <w:r>
              <w:rPr>
                <w:kern w:val="0"/>
                <w:szCs w:val="20"/>
                <w14:ligatures w14:val="none"/>
              </w:rPr>
              <w:t>,</w:t>
            </w:r>
            <w:r>
              <w:rPr>
                <w:rFonts w:hint="eastAsia"/>
                <w:kern w:val="0"/>
                <w:szCs w:val="20"/>
                <w14:ligatures w14:val="none"/>
              </w:rPr>
              <w:t xml:space="preserve"> 90.55)</w:t>
            </w:r>
          </w:p>
        </w:tc>
        <w:tc>
          <w:tcPr>
            <w:tcW w:w="682" w:type="pct"/>
            <w:vAlign w:val="center"/>
          </w:tcPr>
          <w:p w14:paraId="259634CE" w14:textId="77777777" w:rsidR="0045282B" w:rsidRDefault="00000000">
            <w:pPr>
              <w:spacing w:line="330" w:lineRule="exact"/>
              <w:jc w:val="center"/>
              <w:rPr>
                <w:kern w:val="0"/>
                <w:szCs w:val="20"/>
                <w14:ligatures w14:val="none"/>
              </w:rPr>
            </w:pPr>
            <w:r>
              <w:rPr>
                <w:rFonts w:hint="eastAsia"/>
                <w:kern w:val="0"/>
                <w:szCs w:val="20"/>
                <w14:ligatures w14:val="none"/>
              </w:rPr>
              <w:t>86.28</w:t>
            </w:r>
          </w:p>
          <w:p w14:paraId="0E747950"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77.11</w:t>
            </w:r>
            <w:r>
              <w:rPr>
                <w:kern w:val="0"/>
                <w:szCs w:val="20"/>
                <w14:ligatures w14:val="none"/>
              </w:rPr>
              <w:t>,</w:t>
            </w:r>
            <w:r>
              <w:rPr>
                <w:rFonts w:hint="eastAsia"/>
                <w:kern w:val="0"/>
                <w:szCs w:val="20"/>
                <w14:ligatures w14:val="none"/>
              </w:rPr>
              <w:t xml:space="preserve"> 93.84</w:t>
            </w:r>
            <w:r>
              <w:rPr>
                <w:kern w:val="0"/>
                <w:szCs w:val="20"/>
                <w14:ligatures w14:val="none"/>
              </w:rPr>
              <w:t>)</w:t>
            </w:r>
          </w:p>
        </w:tc>
        <w:tc>
          <w:tcPr>
            <w:tcW w:w="683" w:type="pct"/>
            <w:vAlign w:val="center"/>
          </w:tcPr>
          <w:p w14:paraId="255EA790" w14:textId="77777777" w:rsidR="0045282B" w:rsidRDefault="00000000">
            <w:pPr>
              <w:spacing w:line="330" w:lineRule="exact"/>
              <w:jc w:val="center"/>
              <w:rPr>
                <w:kern w:val="0"/>
                <w:szCs w:val="20"/>
                <w14:ligatures w14:val="none"/>
              </w:rPr>
            </w:pPr>
            <w:r>
              <w:rPr>
                <w:rFonts w:hint="eastAsia"/>
                <w:kern w:val="0"/>
                <w:szCs w:val="20"/>
                <w14:ligatures w14:val="none"/>
              </w:rPr>
              <w:t>90.31</w:t>
            </w:r>
          </w:p>
          <w:p w14:paraId="3B4F0D50"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83.28</w:t>
            </w:r>
            <w:r>
              <w:rPr>
                <w:kern w:val="0"/>
                <w:szCs w:val="20"/>
                <w14:ligatures w14:val="none"/>
              </w:rPr>
              <w:t>,</w:t>
            </w:r>
            <w:r>
              <w:rPr>
                <w:rFonts w:hint="eastAsia"/>
                <w:kern w:val="0"/>
                <w:szCs w:val="20"/>
                <w14:ligatures w14:val="none"/>
              </w:rPr>
              <w:t xml:space="preserve"> 95.74)</w:t>
            </w:r>
          </w:p>
        </w:tc>
        <w:tc>
          <w:tcPr>
            <w:tcW w:w="683" w:type="pct"/>
            <w:vAlign w:val="center"/>
          </w:tcPr>
          <w:p w14:paraId="62BE9346" w14:textId="77777777" w:rsidR="0045282B" w:rsidRDefault="00000000">
            <w:pPr>
              <w:spacing w:line="330" w:lineRule="exact"/>
              <w:jc w:val="center"/>
              <w:rPr>
                <w:kern w:val="0"/>
                <w:szCs w:val="20"/>
                <w14:ligatures w14:val="none"/>
              </w:rPr>
            </w:pPr>
            <w:r>
              <w:rPr>
                <w:rFonts w:hint="eastAsia"/>
                <w:kern w:val="0"/>
                <w:szCs w:val="20"/>
                <w14:ligatures w14:val="none"/>
              </w:rPr>
              <w:t>95.36</w:t>
            </w:r>
          </w:p>
          <w:p w14:paraId="4424BCC5" w14:textId="77777777" w:rsidR="0045282B" w:rsidRDefault="00000000">
            <w:pPr>
              <w:spacing w:line="330" w:lineRule="exact"/>
              <w:jc w:val="center"/>
              <w:rPr>
                <w:kern w:val="0"/>
                <w:szCs w:val="20"/>
                <w14:ligatures w14:val="none"/>
              </w:rPr>
            </w:pPr>
            <w:r>
              <w:rPr>
                <w:rFonts w:hint="eastAsia"/>
                <w:kern w:val="0"/>
                <w:szCs w:val="20"/>
                <w14:ligatures w14:val="none"/>
              </w:rPr>
              <w:t xml:space="preserve"> (91.52</w:t>
            </w:r>
            <w:r>
              <w:rPr>
                <w:kern w:val="0"/>
                <w:szCs w:val="20"/>
                <w14:ligatures w14:val="none"/>
              </w:rPr>
              <w:t>,</w:t>
            </w:r>
            <w:r>
              <w:rPr>
                <w:rFonts w:hint="eastAsia"/>
                <w:kern w:val="0"/>
                <w:szCs w:val="20"/>
                <w14:ligatures w14:val="none"/>
              </w:rPr>
              <w:t xml:space="preserve"> 97.93</w:t>
            </w:r>
            <w:r>
              <w:rPr>
                <w:kern w:val="0"/>
                <w:szCs w:val="20"/>
                <w14:ligatures w14:val="none"/>
              </w:rPr>
              <w:t>)</w:t>
            </w:r>
          </w:p>
        </w:tc>
        <w:tc>
          <w:tcPr>
            <w:tcW w:w="647" w:type="pct"/>
          </w:tcPr>
          <w:p w14:paraId="506AB153" w14:textId="77777777" w:rsidR="0045282B" w:rsidRDefault="00000000">
            <w:pPr>
              <w:spacing w:line="330" w:lineRule="exact"/>
              <w:jc w:val="center"/>
              <w:rPr>
                <w:kern w:val="0"/>
                <w:szCs w:val="20"/>
                <w14:ligatures w14:val="none"/>
              </w:rPr>
            </w:pPr>
            <w:r>
              <w:rPr>
                <w:rFonts w:hint="eastAsia"/>
                <w:kern w:val="0"/>
                <w:szCs w:val="20"/>
                <w14:ligatures w14:val="none"/>
              </w:rPr>
              <w:t>97.97</w:t>
            </w:r>
          </w:p>
          <w:p w14:paraId="28219C3D"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96.27 99.16</w:t>
            </w:r>
            <w:r>
              <w:rPr>
                <w:kern w:val="0"/>
                <w:szCs w:val="20"/>
                <w14:ligatures w14:val="none"/>
              </w:rPr>
              <w:t>)</w:t>
            </w:r>
          </w:p>
        </w:tc>
      </w:tr>
      <w:tr w:rsidR="0045282B" w14:paraId="1AE3F336" w14:textId="77777777">
        <w:trPr>
          <w:jc w:val="center"/>
        </w:trPr>
        <w:tc>
          <w:tcPr>
            <w:tcW w:w="1536" w:type="pct"/>
            <w:vAlign w:val="center"/>
          </w:tcPr>
          <w:p w14:paraId="697094A6" w14:textId="77777777" w:rsidR="0045282B" w:rsidRDefault="00000000">
            <w:pPr>
              <w:spacing w:line="330" w:lineRule="exact"/>
              <w:jc w:val="center"/>
              <w:rPr>
                <w:kern w:val="0"/>
                <w:szCs w:val="20"/>
                <w14:ligatures w14:val="none"/>
              </w:rPr>
            </w:pPr>
            <w:r>
              <w:t>Measles immunisation</w:t>
            </w:r>
          </w:p>
        </w:tc>
        <w:tc>
          <w:tcPr>
            <w:tcW w:w="768" w:type="pct"/>
            <w:vAlign w:val="center"/>
          </w:tcPr>
          <w:p w14:paraId="1F038CC2" w14:textId="77777777" w:rsidR="0045282B" w:rsidRDefault="00000000">
            <w:pPr>
              <w:spacing w:line="330" w:lineRule="exact"/>
              <w:jc w:val="center"/>
              <w:rPr>
                <w:kern w:val="0"/>
                <w:szCs w:val="20"/>
                <w14:ligatures w14:val="none"/>
              </w:rPr>
            </w:pPr>
            <w:r>
              <w:rPr>
                <w:rFonts w:hint="eastAsia"/>
                <w:kern w:val="0"/>
                <w:szCs w:val="20"/>
                <w14:ligatures w14:val="none"/>
              </w:rPr>
              <w:t>89.01</w:t>
            </w:r>
          </w:p>
          <w:p w14:paraId="663BA9E5"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81.22</w:t>
            </w:r>
            <w:r>
              <w:rPr>
                <w:kern w:val="0"/>
                <w:szCs w:val="20"/>
                <w14:ligatures w14:val="none"/>
              </w:rPr>
              <w:t>,</w:t>
            </w:r>
            <w:r>
              <w:rPr>
                <w:rFonts w:hint="eastAsia"/>
                <w:kern w:val="0"/>
                <w:szCs w:val="20"/>
                <w14:ligatures w14:val="none"/>
              </w:rPr>
              <w:t xml:space="preserve"> 94.91)</w:t>
            </w:r>
          </w:p>
        </w:tc>
        <w:tc>
          <w:tcPr>
            <w:tcW w:w="682" w:type="pct"/>
            <w:vAlign w:val="center"/>
          </w:tcPr>
          <w:p w14:paraId="19F1919B" w14:textId="77777777" w:rsidR="0045282B" w:rsidRDefault="00000000">
            <w:pPr>
              <w:spacing w:line="330" w:lineRule="exact"/>
              <w:jc w:val="center"/>
              <w:rPr>
                <w:kern w:val="0"/>
                <w:szCs w:val="20"/>
                <w14:ligatures w14:val="none"/>
              </w:rPr>
            </w:pPr>
            <w:r>
              <w:rPr>
                <w:rFonts w:hint="eastAsia"/>
                <w:kern w:val="0"/>
                <w:szCs w:val="20"/>
                <w14:ligatures w14:val="none"/>
              </w:rPr>
              <w:t>90.70</w:t>
            </w:r>
          </w:p>
          <w:p w14:paraId="636BB1D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84.03</w:t>
            </w:r>
            <w:r>
              <w:rPr>
                <w:kern w:val="0"/>
                <w:szCs w:val="20"/>
                <w14:ligatures w14:val="none"/>
              </w:rPr>
              <w:t>,</w:t>
            </w:r>
            <w:r>
              <w:rPr>
                <w:rFonts w:hint="eastAsia"/>
                <w:kern w:val="0"/>
                <w:szCs w:val="20"/>
                <w14:ligatures w14:val="none"/>
              </w:rPr>
              <w:t xml:space="preserve"> 95.87</w:t>
            </w:r>
            <w:r>
              <w:rPr>
                <w:kern w:val="0"/>
                <w:szCs w:val="20"/>
                <w14:ligatures w14:val="none"/>
              </w:rPr>
              <w:t>)</w:t>
            </w:r>
          </w:p>
        </w:tc>
        <w:tc>
          <w:tcPr>
            <w:tcW w:w="683" w:type="pct"/>
            <w:vAlign w:val="center"/>
          </w:tcPr>
          <w:p w14:paraId="35933ADC" w14:textId="77777777" w:rsidR="0045282B" w:rsidRDefault="00000000">
            <w:pPr>
              <w:spacing w:line="330" w:lineRule="exact"/>
              <w:jc w:val="center"/>
              <w:rPr>
                <w:kern w:val="0"/>
                <w:szCs w:val="20"/>
                <w14:ligatures w14:val="none"/>
              </w:rPr>
            </w:pPr>
            <w:r>
              <w:rPr>
                <w:rFonts w:hint="eastAsia"/>
                <w:kern w:val="0"/>
                <w:szCs w:val="20"/>
                <w14:ligatures w14:val="none"/>
              </w:rPr>
              <w:t>93.44</w:t>
            </w:r>
          </w:p>
          <w:p w14:paraId="6C45E003"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88.50</w:t>
            </w:r>
            <w:r>
              <w:rPr>
                <w:kern w:val="0"/>
                <w:szCs w:val="20"/>
                <w14:ligatures w14:val="none"/>
              </w:rPr>
              <w:t>,</w:t>
            </w:r>
            <w:r>
              <w:rPr>
                <w:rFonts w:hint="eastAsia"/>
                <w:kern w:val="0"/>
                <w:szCs w:val="20"/>
                <w14:ligatures w14:val="none"/>
              </w:rPr>
              <w:t xml:space="preserve"> 97.12)</w:t>
            </w:r>
          </w:p>
        </w:tc>
        <w:tc>
          <w:tcPr>
            <w:tcW w:w="683" w:type="pct"/>
            <w:vAlign w:val="center"/>
          </w:tcPr>
          <w:p w14:paraId="4FAFC7FA" w14:textId="77777777" w:rsidR="0045282B" w:rsidRDefault="00000000">
            <w:pPr>
              <w:spacing w:line="330" w:lineRule="exact"/>
              <w:jc w:val="center"/>
              <w:rPr>
                <w:kern w:val="0"/>
                <w:szCs w:val="20"/>
                <w14:ligatures w14:val="none"/>
              </w:rPr>
            </w:pPr>
            <w:r>
              <w:rPr>
                <w:rFonts w:hint="eastAsia"/>
                <w:kern w:val="0"/>
                <w:szCs w:val="20"/>
                <w14:ligatures w14:val="none"/>
              </w:rPr>
              <w:t>97.80</w:t>
            </w:r>
          </w:p>
          <w:p w14:paraId="2597A973" w14:textId="77777777" w:rsidR="0045282B" w:rsidRDefault="00000000">
            <w:pPr>
              <w:spacing w:line="330" w:lineRule="exact"/>
              <w:jc w:val="center"/>
              <w:rPr>
                <w:kern w:val="0"/>
                <w:szCs w:val="20"/>
                <w14:ligatures w14:val="none"/>
              </w:rPr>
            </w:pPr>
            <w:r>
              <w:rPr>
                <w:rFonts w:hint="eastAsia"/>
                <w:kern w:val="0"/>
                <w:szCs w:val="20"/>
                <w14:ligatures w14:val="none"/>
              </w:rPr>
              <w:t xml:space="preserve"> (96.02</w:t>
            </w:r>
            <w:r>
              <w:rPr>
                <w:kern w:val="0"/>
                <w:szCs w:val="20"/>
                <w14:ligatures w14:val="none"/>
              </w:rPr>
              <w:t>,</w:t>
            </w:r>
            <w:r>
              <w:rPr>
                <w:rFonts w:hint="eastAsia"/>
                <w:kern w:val="0"/>
                <w:szCs w:val="20"/>
                <w14:ligatures w14:val="none"/>
              </w:rPr>
              <w:t xml:space="preserve"> 99.08</w:t>
            </w:r>
            <w:r>
              <w:rPr>
                <w:kern w:val="0"/>
                <w:szCs w:val="20"/>
                <w14:ligatures w14:val="none"/>
              </w:rPr>
              <w:t>)</w:t>
            </w:r>
          </w:p>
        </w:tc>
        <w:tc>
          <w:tcPr>
            <w:tcW w:w="647" w:type="pct"/>
          </w:tcPr>
          <w:p w14:paraId="464C5C45" w14:textId="77777777" w:rsidR="0045282B" w:rsidRDefault="00000000">
            <w:pPr>
              <w:spacing w:line="330" w:lineRule="exact"/>
              <w:jc w:val="center"/>
              <w:rPr>
                <w:kern w:val="0"/>
                <w:szCs w:val="20"/>
                <w14:ligatures w14:val="none"/>
              </w:rPr>
            </w:pPr>
            <w:r>
              <w:rPr>
                <w:rFonts w:hint="eastAsia"/>
                <w:kern w:val="0"/>
                <w:szCs w:val="20"/>
                <w14:ligatures w14:val="none"/>
              </w:rPr>
              <w:t>99.03</w:t>
            </w:r>
          </w:p>
          <w:p w14:paraId="7A7CA572"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98.23 99.61</w:t>
            </w:r>
            <w:r>
              <w:rPr>
                <w:kern w:val="0"/>
                <w:szCs w:val="20"/>
                <w14:ligatures w14:val="none"/>
              </w:rPr>
              <w:t>)</w:t>
            </w:r>
          </w:p>
        </w:tc>
      </w:tr>
      <w:tr w:rsidR="0045282B" w14:paraId="35D214A8" w14:textId="77777777">
        <w:trPr>
          <w:jc w:val="center"/>
        </w:trPr>
        <w:tc>
          <w:tcPr>
            <w:tcW w:w="1536" w:type="pct"/>
            <w:vAlign w:val="center"/>
          </w:tcPr>
          <w:p w14:paraId="35F62E91" w14:textId="77777777" w:rsidR="0045282B" w:rsidRDefault="00000000">
            <w:pPr>
              <w:spacing w:line="320" w:lineRule="exact"/>
              <w:jc w:val="center"/>
            </w:pPr>
            <w:r>
              <w:t>Population using basic drinking</w:t>
            </w:r>
          </w:p>
          <w:p w14:paraId="4065433F" w14:textId="77777777" w:rsidR="0045282B" w:rsidRDefault="00000000">
            <w:pPr>
              <w:spacing w:line="330" w:lineRule="exact"/>
              <w:jc w:val="center"/>
              <w:rPr>
                <w:kern w:val="0"/>
                <w:szCs w:val="20"/>
                <w14:ligatures w14:val="none"/>
              </w:rPr>
            </w:pPr>
            <w:r>
              <w:t xml:space="preserve"> water services</w:t>
            </w:r>
          </w:p>
        </w:tc>
        <w:tc>
          <w:tcPr>
            <w:tcW w:w="768" w:type="pct"/>
            <w:vAlign w:val="center"/>
          </w:tcPr>
          <w:p w14:paraId="07D1A82C" w14:textId="77777777" w:rsidR="0045282B" w:rsidRDefault="00000000">
            <w:pPr>
              <w:spacing w:line="330" w:lineRule="exact"/>
              <w:jc w:val="center"/>
              <w:rPr>
                <w:kern w:val="0"/>
                <w:szCs w:val="20"/>
                <w14:ligatures w14:val="none"/>
              </w:rPr>
            </w:pPr>
            <w:r>
              <w:rPr>
                <w:rFonts w:hint="eastAsia"/>
                <w:kern w:val="0"/>
                <w:szCs w:val="20"/>
                <w14:ligatures w14:val="none"/>
              </w:rPr>
              <w:t>35.31</w:t>
            </w:r>
          </w:p>
          <w:p w14:paraId="112D6320"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11.10</w:t>
            </w:r>
            <w:r>
              <w:rPr>
                <w:kern w:val="0"/>
                <w:szCs w:val="20"/>
                <w14:ligatures w14:val="none"/>
              </w:rPr>
              <w:t>,</w:t>
            </w:r>
            <w:r>
              <w:rPr>
                <w:rFonts w:hint="eastAsia"/>
                <w:kern w:val="0"/>
                <w:szCs w:val="20"/>
                <w14:ligatures w14:val="none"/>
              </w:rPr>
              <w:t xml:space="preserve"> 64.47</w:t>
            </w:r>
            <w:r>
              <w:rPr>
                <w:kern w:val="0"/>
                <w:szCs w:val="20"/>
                <w14:ligatures w14:val="none"/>
              </w:rPr>
              <w:t>)</w:t>
            </w:r>
          </w:p>
        </w:tc>
        <w:tc>
          <w:tcPr>
            <w:tcW w:w="682" w:type="pct"/>
            <w:vAlign w:val="center"/>
          </w:tcPr>
          <w:p w14:paraId="15406C83" w14:textId="77777777" w:rsidR="0045282B" w:rsidRDefault="00000000">
            <w:pPr>
              <w:spacing w:line="330" w:lineRule="exact"/>
              <w:jc w:val="center"/>
              <w:rPr>
                <w:kern w:val="0"/>
                <w:szCs w:val="20"/>
                <w14:ligatures w14:val="none"/>
              </w:rPr>
            </w:pPr>
            <w:r>
              <w:rPr>
                <w:rFonts w:hint="eastAsia"/>
                <w:kern w:val="0"/>
                <w:szCs w:val="20"/>
                <w14:ligatures w14:val="none"/>
              </w:rPr>
              <w:t>95.56</w:t>
            </w:r>
          </w:p>
          <w:p w14:paraId="638FA5AB"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87.51</w:t>
            </w:r>
            <w:r>
              <w:rPr>
                <w:kern w:val="0"/>
                <w:szCs w:val="20"/>
                <w14:ligatures w14:val="none"/>
              </w:rPr>
              <w:t>,</w:t>
            </w:r>
            <w:r>
              <w:rPr>
                <w:rFonts w:hint="eastAsia"/>
                <w:kern w:val="0"/>
                <w:szCs w:val="20"/>
                <w14:ligatures w14:val="none"/>
              </w:rPr>
              <w:t xml:space="preserve"> 99.33</w:t>
            </w:r>
            <w:r>
              <w:rPr>
                <w:kern w:val="0"/>
                <w:szCs w:val="20"/>
                <w14:ligatures w14:val="none"/>
              </w:rPr>
              <w:t>)</w:t>
            </w:r>
          </w:p>
        </w:tc>
        <w:tc>
          <w:tcPr>
            <w:tcW w:w="683" w:type="pct"/>
            <w:vAlign w:val="center"/>
          </w:tcPr>
          <w:p w14:paraId="18D38749" w14:textId="77777777" w:rsidR="0045282B" w:rsidRDefault="00000000">
            <w:pPr>
              <w:spacing w:line="330" w:lineRule="exact"/>
              <w:jc w:val="center"/>
              <w:rPr>
                <w:kern w:val="0"/>
                <w:szCs w:val="20"/>
                <w14:ligatures w14:val="none"/>
              </w:rPr>
            </w:pPr>
            <w:r>
              <w:rPr>
                <w:rFonts w:hint="eastAsia"/>
                <w:kern w:val="0"/>
                <w:szCs w:val="20"/>
                <w14:ligatures w14:val="none"/>
              </w:rPr>
              <w:t>97.72</w:t>
            </w:r>
          </w:p>
          <w:p w14:paraId="05F9C028"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93.41</w:t>
            </w:r>
            <w:r>
              <w:rPr>
                <w:kern w:val="0"/>
                <w:szCs w:val="20"/>
                <w14:ligatures w14:val="none"/>
              </w:rPr>
              <w:t>,</w:t>
            </w:r>
            <w:r>
              <w:rPr>
                <w:rFonts w:hint="eastAsia"/>
                <w:kern w:val="0"/>
                <w:szCs w:val="20"/>
                <w14:ligatures w14:val="none"/>
              </w:rPr>
              <w:t xml:space="preserve"> 99.65</w:t>
            </w:r>
            <w:r>
              <w:rPr>
                <w:kern w:val="0"/>
                <w:szCs w:val="20"/>
                <w14:ligatures w14:val="none"/>
              </w:rPr>
              <w:t>)</w:t>
            </w:r>
          </w:p>
        </w:tc>
        <w:tc>
          <w:tcPr>
            <w:tcW w:w="683" w:type="pct"/>
            <w:vAlign w:val="center"/>
          </w:tcPr>
          <w:p w14:paraId="594D80B1" w14:textId="77777777" w:rsidR="0045282B" w:rsidRDefault="00000000">
            <w:pPr>
              <w:spacing w:line="330" w:lineRule="exact"/>
              <w:jc w:val="center"/>
              <w:rPr>
                <w:kern w:val="0"/>
                <w:szCs w:val="20"/>
                <w14:ligatures w14:val="none"/>
              </w:rPr>
            </w:pPr>
            <w:r>
              <w:rPr>
                <w:rFonts w:hint="eastAsia"/>
                <w:kern w:val="0"/>
                <w:szCs w:val="20"/>
                <w14:ligatures w14:val="none"/>
              </w:rPr>
              <w:t>99.10</w:t>
            </w:r>
          </w:p>
          <w:p w14:paraId="0D4EEF0E"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97.33</w:t>
            </w:r>
            <w:r>
              <w:rPr>
                <w:kern w:val="0"/>
                <w:szCs w:val="20"/>
                <w14:ligatures w14:val="none"/>
              </w:rPr>
              <w:t>,</w:t>
            </w:r>
            <w:r>
              <w:rPr>
                <w:rFonts w:hint="eastAsia"/>
                <w:kern w:val="0"/>
                <w:szCs w:val="20"/>
                <w14:ligatures w14:val="none"/>
              </w:rPr>
              <w:t xml:space="preserve"> 99.88</w:t>
            </w:r>
            <w:r>
              <w:rPr>
                <w:kern w:val="0"/>
                <w:szCs w:val="20"/>
                <w14:ligatures w14:val="none"/>
              </w:rPr>
              <w:t>)</w:t>
            </w:r>
          </w:p>
        </w:tc>
        <w:tc>
          <w:tcPr>
            <w:tcW w:w="647" w:type="pct"/>
          </w:tcPr>
          <w:p w14:paraId="28359D04" w14:textId="77777777" w:rsidR="0045282B" w:rsidRDefault="00000000">
            <w:pPr>
              <w:spacing w:line="330" w:lineRule="exact"/>
              <w:jc w:val="center"/>
              <w:rPr>
                <w:kern w:val="0"/>
                <w:szCs w:val="20"/>
                <w14:ligatures w14:val="none"/>
              </w:rPr>
            </w:pPr>
            <w:r>
              <w:rPr>
                <w:rFonts w:hint="eastAsia"/>
                <w:kern w:val="0"/>
                <w:szCs w:val="20"/>
                <w14:ligatures w14:val="none"/>
              </w:rPr>
              <w:t>99.91</w:t>
            </w:r>
          </w:p>
          <w:p w14:paraId="2BD56D62"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99.72</w:t>
            </w:r>
            <w:r>
              <w:rPr>
                <w:kern w:val="0"/>
                <w:szCs w:val="20"/>
                <w14:ligatures w14:val="none"/>
              </w:rPr>
              <w:t>,</w:t>
            </w:r>
            <w:r>
              <w:rPr>
                <w:rFonts w:hint="eastAsia"/>
                <w:kern w:val="0"/>
                <w:szCs w:val="20"/>
                <w14:ligatures w14:val="none"/>
              </w:rPr>
              <w:t xml:space="preserve"> 99.99</w:t>
            </w:r>
            <w:r>
              <w:rPr>
                <w:kern w:val="0"/>
                <w:szCs w:val="20"/>
                <w14:ligatures w14:val="none"/>
              </w:rPr>
              <w:t>)</w:t>
            </w:r>
          </w:p>
        </w:tc>
      </w:tr>
      <w:tr w:rsidR="0045282B" w14:paraId="6DAB96FB" w14:textId="77777777">
        <w:trPr>
          <w:jc w:val="center"/>
        </w:trPr>
        <w:tc>
          <w:tcPr>
            <w:tcW w:w="1536" w:type="pct"/>
            <w:vAlign w:val="center"/>
          </w:tcPr>
          <w:p w14:paraId="576F3284" w14:textId="77777777" w:rsidR="0045282B" w:rsidRDefault="00000000">
            <w:pPr>
              <w:spacing w:line="330" w:lineRule="exact"/>
              <w:jc w:val="center"/>
              <w:rPr>
                <w:kern w:val="0"/>
                <w:szCs w:val="20"/>
                <w14:ligatures w14:val="none"/>
              </w:rPr>
            </w:pPr>
            <w:r>
              <w:rPr>
                <w:rFonts w:hint="eastAsia"/>
              </w:rPr>
              <w:t>I</w:t>
            </w:r>
            <w:r>
              <w:t>mproved sanitation facilities</w:t>
            </w:r>
          </w:p>
        </w:tc>
        <w:tc>
          <w:tcPr>
            <w:tcW w:w="768" w:type="pct"/>
            <w:vAlign w:val="center"/>
          </w:tcPr>
          <w:p w14:paraId="5FF1E8B6" w14:textId="77777777" w:rsidR="0045282B" w:rsidRDefault="00000000">
            <w:pPr>
              <w:spacing w:line="330" w:lineRule="exact"/>
              <w:jc w:val="center"/>
              <w:rPr>
                <w:kern w:val="0"/>
                <w:szCs w:val="20"/>
                <w14:ligatures w14:val="none"/>
              </w:rPr>
            </w:pPr>
            <w:r>
              <w:rPr>
                <w:rFonts w:hint="eastAsia"/>
                <w:kern w:val="0"/>
                <w:szCs w:val="20"/>
                <w14:ligatures w14:val="none"/>
              </w:rPr>
              <w:t>98.81</w:t>
            </w:r>
          </w:p>
          <w:p w14:paraId="5E798A7F"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96.28</w:t>
            </w:r>
            <w:r>
              <w:rPr>
                <w:kern w:val="0"/>
                <w:szCs w:val="20"/>
                <w14:ligatures w14:val="none"/>
              </w:rPr>
              <w:t>,</w:t>
            </w:r>
            <w:r>
              <w:rPr>
                <w:rFonts w:hint="eastAsia"/>
                <w:kern w:val="0"/>
                <w:szCs w:val="20"/>
                <w14:ligatures w14:val="none"/>
              </w:rPr>
              <w:t xml:space="preserve"> 99.86</w:t>
            </w:r>
            <w:r>
              <w:rPr>
                <w:kern w:val="0"/>
                <w:szCs w:val="20"/>
                <w14:ligatures w14:val="none"/>
              </w:rPr>
              <w:t>)</w:t>
            </w:r>
          </w:p>
        </w:tc>
        <w:tc>
          <w:tcPr>
            <w:tcW w:w="682" w:type="pct"/>
            <w:vAlign w:val="center"/>
          </w:tcPr>
          <w:p w14:paraId="77C3180E" w14:textId="77777777" w:rsidR="0045282B" w:rsidRDefault="00000000">
            <w:pPr>
              <w:spacing w:line="330" w:lineRule="exact"/>
              <w:jc w:val="center"/>
              <w:rPr>
                <w:kern w:val="0"/>
                <w:szCs w:val="20"/>
                <w14:ligatures w14:val="none"/>
              </w:rPr>
            </w:pPr>
            <w:r>
              <w:rPr>
                <w:rFonts w:hint="eastAsia"/>
                <w:kern w:val="0"/>
                <w:szCs w:val="20"/>
                <w14:ligatures w14:val="none"/>
              </w:rPr>
              <w:t>99.61</w:t>
            </w:r>
          </w:p>
          <w:p w14:paraId="127EBCD6"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98.78</w:t>
            </w:r>
            <w:r>
              <w:rPr>
                <w:kern w:val="0"/>
                <w:szCs w:val="20"/>
                <w14:ligatures w14:val="none"/>
              </w:rPr>
              <w:t>,</w:t>
            </w:r>
            <w:r>
              <w:rPr>
                <w:rFonts w:hint="eastAsia"/>
                <w:kern w:val="0"/>
                <w:szCs w:val="20"/>
                <w14:ligatures w14:val="none"/>
              </w:rPr>
              <w:t xml:space="preserve"> 99.96</w:t>
            </w:r>
            <w:r>
              <w:rPr>
                <w:kern w:val="0"/>
                <w:szCs w:val="20"/>
                <w14:ligatures w14:val="none"/>
              </w:rPr>
              <w:t>)</w:t>
            </w:r>
          </w:p>
        </w:tc>
        <w:tc>
          <w:tcPr>
            <w:tcW w:w="683" w:type="pct"/>
            <w:vAlign w:val="center"/>
          </w:tcPr>
          <w:p w14:paraId="231F1903" w14:textId="77777777" w:rsidR="0045282B" w:rsidRDefault="00000000">
            <w:pPr>
              <w:spacing w:line="330" w:lineRule="exact"/>
              <w:jc w:val="center"/>
              <w:rPr>
                <w:kern w:val="0"/>
                <w:szCs w:val="20"/>
                <w14:ligatures w14:val="none"/>
              </w:rPr>
            </w:pPr>
            <w:r>
              <w:rPr>
                <w:rFonts w:hint="eastAsia"/>
                <w:kern w:val="0"/>
                <w:szCs w:val="20"/>
                <w14:ligatures w14:val="none"/>
              </w:rPr>
              <w:t>99.78</w:t>
            </w:r>
          </w:p>
          <w:p w14:paraId="7B0F5590"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99.32</w:t>
            </w:r>
            <w:r>
              <w:rPr>
                <w:kern w:val="0"/>
                <w:szCs w:val="20"/>
                <w14:ligatures w14:val="none"/>
              </w:rPr>
              <w:t>,</w:t>
            </w:r>
            <w:r>
              <w:rPr>
                <w:rFonts w:hint="eastAsia"/>
                <w:kern w:val="0"/>
                <w:szCs w:val="20"/>
                <w14:ligatures w14:val="none"/>
              </w:rPr>
              <w:t xml:space="preserve"> 99.97</w:t>
            </w:r>
            <w:r>
              <w:rPr>
                <w:kern w:val="0"/>
                <w:szCs w:val="20"/>
                <w14:ligatures w14:val="none"/>
              </w:rPr>
              <w:t>)</w:t>
            </w:r>
          </w:p>
        </w:tc>
        <w:tc>
          <w:tcPr>
            <w:tcW w:w="683" w:type="pct"/>
            <w:vAlign w:val="center"/>
          </w:tcPr>
          <w:p w14:paraId="16526E79" w14:textId="77777777" w:rsidR="0045282B" w:rsidRDefault="00000000">
            <w:pPr>
              <w:spacing w:line="330" w:lineRule="exact"/>
              <w:jc w:val="center"/>
              <w:rPr>
                <w:kern w:val="0"/>
                <w:szCs w:val="20"/>
                <w14:ligatures w14:val="none"/>
              </w:rPr>
            </w:pPr>
            <w:r>
              <w:rPr>
                <w:rFonts w:hint="eastAsia"/>
                <w:kern w:val="0"/>
                <w:szCs w:val="20"/>
                <w14:ligatures w14:val="none"/>
              </w:rPr>
              <w:t>99.96</w:t>
            </w:r>
          </w:p>
          <w:p w14:paraId="7364E6DB"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99.93</w:t>
            </w:r>
            <w:r>
              <w:rPr>
                <w:kern w:val="0"/>
                <w:szCs w:val="20"/>
                <w14:ligatures w14:val="none"/>
              </w:rPr>
              <w:t>,</w:t>
            </w:r>
            <w:r>
              <w:rPr>
                <w:rFonts w:hint="eastAsia"/>
                <w:kern w:val="0"/>
                <w:szCs w:val="20"/>
                <w14:ligatures w14:val="none"/>
              </w:rPr>
              <w:t xml:space="preserve"> 100.00</w:t>
            </w:r>
            <w:r>
              <w:rPr>
                <w:kern w:val="0"/>
                <w:szCs w:val="20"/>
                <w14:ligatures w14:val="none"/>
              </w:rPr>
              <w:t>)</w:t>
            </w:r>
          </w:p>
        </w:tc>
        <w:tc>
          <w:tcPr>
            <w:tcW w:w="647" w:type="pct"/>
          </w:tcPr>
          <w:p w14:paraId="00F943AB" w14:textId="77777777" w:rsidR="0045282B" w:rsidRDefault="00000000">
            <w:pPr>
              <w:spacing w:line="330" w:lineRule="exact"/>
              <w:jc w:val="center"/>
              <w:rPr>
                <w:kern w:val="0"/>
                <w:szCs w:val="20"/>
                <w14:ligatures w14:val="none"/>
              </w:rPr>
            </w:pPr>
            <w:r>
              <w:rPr>
                <w:rFonts w:hint="eastAsia"/>
                <w:kern w:val="0"/>
                <w:szCs w:val="20"/>
                <w14:ligatures w14:val="none"/>
              </w:rPr>
              <w:t>99.99</w:t>
            </w:r>
          </w:p>
          <w:p w14:paraId="75A59E02"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99.98</w:t>
            </w:r>
            <w:r>
              <w:rPr>
                <w:kern w:val="0"/>
                <w:szCs w:val="20"/>
                <w14:ligatures w14:val="none"/>
              </w:rPr>
              <w:t>,</w:t>
            </w:r>
            <w:r>
              <w:rPr>
                <w:rFonts w:hint="eastAsia"/>
                <w:kern w:val="0"/>
                <w:szCs w:val="20"/>
                <w14:ligatures w14:val="none"/>
              </w:rPr>
              <w:t xml:space="preserve"> 100.00</w:t>
            </w:r>
            <w:r>
              <w:rPr>
                <w:kern w:val="0"/>
                <w:szCs w:val="20"/>
                <w14:ligatures w14:val="none"/>
              </w:rPr>
              <w:t>)</w:t>
            </w:r>
          </w:p>
        </w:tc>
      </w:tr>
      <w:tr w:rsidR="0045282B" w14:paraId="44ED1745" w14:textId="77777777">
        <w:trPr>
          <w:jc w:val="center"/>
        </w:trPr>
        <w:tc>
          <w:tcPr>
            <w:tcW w:w="1536" w:type="pct"/>
            <w:vAlign w:val="center"/>
          </w:tcPr>
          <w:p w14:paraId="6ACC01E8" w14:textId="77777777" w:rsidR="0045282B" w:rsidRDefault="00000000">
            <w:pPr>
              <w:spacing w:line="330" w:lineRule="exact"/>
              <w:jc w:val="center"/>
              <w:rPr>
                <w:kern w:val="0"/>
                <w:szCs w:val="20"/>
                <w14:ligatures w14:val="none"/>
              </w:rPr>
            </w:pPr>
            <w:r>
              <w:t>Institutional delivery</w:t>
            </w:r>
          </w:p>
        </w:tc>
        <w:tc>
          <w:tcPr>
            <w:tcW w:w="768" w:type="pct"/>
            <w:vAlign w:val="center"/>
          </w:tcPr>
          <w:p w14:paraId="2F7222AF" w14:textId="77777777" w:rsidR="0045282B" w:rsidRDefault="00000000">
            <w:pPr>
              <w:spacing w:line="330" w:lineRule="exact"/>
              <w:jc w:val="center"/>
              <w:rPr>
                <w:kern w:val="0"/>
                <w:szCs w:val="20"/>
                <w14:ligatures w14:val="none"/>
              </w:rPr>
            </w:pPr>
            <w:r>
              <w:rPr>
                <w:rFonts w:hint="eastAsia"/>
                <w:kern w:val="0"/>
                <w:szCs w:val="20"/>
                <w14:ligatures w14:val="none"/>
              </w:rPr>
              <w:t>58.90</w:t>
            </w:r>
          </w:p>
          <w:p w14:paraId="48A961B9"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44.05</w:t>
            </w:r>
            <w:r>
              <w:rPr>
                <w:kern w:val="0"/>
                <w:szCs w:val="20"/>
                <w14:ligatures w14:val="none"/>
              </w:rPr>
              <w:t>,</w:t>
            </w:r>
            <w:r>
              <w:rPr>
                <w:rFonts w:hint="eastAsia"/>
                <w:kern w:val="0"/>
                <w:szCs w:val="20"/>
                <w14:ligatures w14:val="none"/>
              </w:rPr>
              <w:t xml:space="preserve"> 72.61</w:t>
            </w:r>
            <w:r>
              <w:rPr>
                <w:kern w:val="0"/>
                <w:szCs w:val="20"/>
                <w14:ligatures w14:val="none"/>
              </w:rPr>
              <w:t>)</w:t>
            </w:r>
          </w:p>
        </w:tc>
        <w:tc>
          <w:tcPr>
            <w:tcW w:w="682" w:type="pct"/>
            <w:vAlign w:val="center"/>
          </w:tcPr>
          <w:p w14:paraId="2516E15B" w14:textId="77777777" w:rsidR="0045282B" w:rsidRDefault="00000000">
            <w:pPr>
              <w:spacing w:line="330" w:lineRule="exact"/>
              <w:jc w:val="center"/>
              <w:rPr>
                <w:kern w:val="0"/>
                <w:szCs w:val="20"/>
                <w14:ligatures w14:val="none"/>
              </w:rPr>
            </w:pPr>
            <w:r>
              <w:rPr>
                <w:rFonts w:hint="eastAsia"/>
                <w:kern w:val="0"/>
                <w:szCs w:val="20"/>
                <w14:ligatures w14:val="none"/>
              </w:rPr>
              <w:t>70.60</w:t>
            </w:r>
          </w:p>
          <w:p w14:paraId="79D03027"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58.11</w:t>
            </w:r>
            <w:r>
              <w:rPr>
                <w:kern w:val="0"/>
                <w:szCs w:val="20"/>
                <w14:ligatures w14:val="none"/>
              </w:rPr>
              <w:t>,</w:t>
            </w:r>
            <w:r>
              <w:rPr>
                <w:rFonts w:hint="eastAsia"/>
                <w:kern w:val="0"/>
                <w:szCs w:val="20"/>
                <w14:ligatures w14:val="none"/>
              </w:rPr>
              <w:t xml:space="preserve"> 82.56</w:t>
            </w:r>
            <w:r>
              <w:rPr>
                <w:kern w:val="0"/>
                <w:szCs w:val="20"/>
                <w14:ligatures w14:val="none"/>
              </w:rPr>
              <w:t>)</w:t>
            </w:r>
          </w:p>
        </w:tc>
        <w:tc>
          <w:tcPr>
            <w:tcW w:w="683" w:type="pct"/>
            <w:vAlign w:val="center"/>
          </w:tcPr>
          <w:p w14:paraId="42D44F0A" w14:textId="77777777" w:rsidR="0045282B" w:rsidRDefault="00000000">
            <w:pPr>
              <w:spacing w:line="330" w:lineRule="exact"/>
              <w:jc w:val="center"/>
              <w:rPr>
                <w:kern w:val="0"/>
                <w:szCs w:val="20"/>
                <w14:ligatures w14:val="none"/>
              </w:rPr>
            </w:pPr>
            <w:r>
              <w:rPr>
                <w:rFonts w:hint="eastAsia"/>
                <w:kern w:val="0"/>
                <w:szCs w:val="20"/>
                <w14:ligatures w14:val="none"/>
              </w:rPr>
              <w:t>73.87</w:t>
            </w:r>
          </w:p>
          <w:p w14:paraId="65E90AA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61.70</w:t>
            </w:r>
            <w:r>
              <w:rPr>
                <w:kern w:val="0"/>
                <w:szCs w:val="20"/>
                <w14:ligatures w14:val="none"/>
              </w:rPr>
              <w:t>,</w:t>
            </w:r>
            <w:r>
              <w:rPr>
                <w:rFonts w:hint="eastAsia"/>
                <w:kern w:val="0"/>
                <w:szCs w:val="20"/>
                <w14:ligatures w14:val="none"/>
              </w:rPr>
              <w:t xml:space="preserve"> 84.64</w:t>
            </w:r>
            <w:r>
              <w:rPr>
                <w:kern w:val="0"/>
                <w:szCs w:val="20"/>
                <w14:ligatures w14:val="none"/>
              </w:rPr>
              <w:t>)</w:t>
            </w:r>
          </w:p>
        </w:tc>
        <w:tc>
          <w:tcPr>
            <w:tcW w:w="683" w:type="pct"/>
            <w:vAlign w:val="center"/>
          </w:tcPr>
          <w:p w14:paraId="384B52BC" w14:textId="77777777" w:rsidR="0045282B" w:rsidRDefault="00000000">
            <w:pPr>
              <w:spacing w:line="330" w:lineRule="exact"/>
              <w:jc w:val="center"/>
              <w:rPr>
                <w:kern w:val="0"/>
                <w:szCs w:val="20"/>
                <w14:ligatures w14:val="none"/>
              </w:rPr>
            </w:pPr>
            <w:r>
              <w:rPr>
                <w:rFonts w:hint="eastAsia"/>
                <w:kern w:val="0"/>
                <w:szCs w:val="20"/>
                <w14:ligatures w14:val="none"/>
              </w:rPr>
              <w:t>91.09</w:t>
            </w:r>
          </w:p>
          <w:p w14:paraId="3CB1BF81"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85.74</w:t>
            </w:r>
            <w:r>
              <w:rPr>
                <w:kern w:val="0"/>
                <w:szCs w:val="20"/>
                <w14:ligatures w14:val="none"/>
              </w:rPr>
              <w:t>,</w:t>
            </w:r>
            <w:r>
              <w:rPr>
                <w:rFonts w:hint="eastAsia"/>
                <w:kern w:val="0"/>
                <w:szCs w:val="20"/>
                <w14:ligatures w14:val="none"/>
              </w:rPr>
              <w:t xml:space="preserve"> 95.50</w:t>
            </w:r>
            <w:r>
              <w:rPr>
                <w:kern w:val="0"/>
                <w:szCs w:val="20"/>
                <w14:ligatures w14:val="none"/>
              </w:rPr>
              <w:t>)</w:t>
            </w:r>
          </w:p>
        </w:tc>
        <w:tc>
          <w:tcPr>
            <w:tcW w:w="647" w:type="pct"/>
          </w:tcPr>
          <w:p w14:paraId="0A0C7D1A" w14:textId="77777777" w:rsidR="0045282B" w:rsidRDefault="00000000">
            <w:pPr>
              <w:spacing w:line="330" w:lineRule="exact"/>
              <w:jc w:val="center"/>
              <w:rPr>
                <w:kern w:val="0"/>
                <w:szCs w:val="20"/>
                <w14:ligatures w14:val="none"/>
              </w:rPr>
            </w:pPr>
            <w:r>
              <w:rPr>
                <w:rFonts w:hint="eastAsia"/>
                <w:kern w:val="0"/>
                <w:szCs w:val="20"/>
                <w14:ligatures w14:val="none"/>
              </w:rPr>
              <w:t>97.26</w:t>
            </w:r>
          </w:p>
          <w:p w14:paraId="1C27FBA1"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95.44</w:t>
            </w:r>
            <w:r>
              <w:rPr>
                <w:kern w:val="0"/>
                <w:szCs w:val="20"/>
                <w14:ligatures w14:val="none"/>
              </w:rPr>
              <w:t>,</w:t>
            </w:r>
            <w:r>
              <w:rPr>
                <w:rFonts w:hint="eastAsia"/>
                <w:kern w:val="0"/>
                <w:szCs w:val="20"/>
                <w14:ligatures w14:val="none"/>
              </w:rPr>
              <w:t xml:space="preserve"> 98.68</w:t>
            </w:r>
            <w:r>
              <w:rPr>
                <w:kern w:val="0"/>
                <w:szCs w:val="20"/>
                <w14:ligatures w14:val="none"/>
              </w:rPr>
              <w:t>)</w:t>
            </w:r>
          </w:p>
        </w:tc>
      </w:tr>
      <w:tr w:rsidR="0045282B" w14:paraId="3F6495AD" w14:textId="77777777">
        <w:trPr>
          <w:jc w:val="center"/>
        </w:trPr>
        <w:tc>
          <w:tcPr>
            <w:tcW w:w="1536" w:type="pct"/>
            <w:vAlign w:val="center"/>
          </w:tcPr>
          <w:p w14:paraId="56A28C5B" w14:textId="77777777" w:rsidR="0045282B" w:rsidRDefault="00000000">
            <w:pPr>
              <w:spacing w:line="330" w:lineRule="exact"/>
              <w:jc w:val="center"/>
              <w:rPr>
                <w:kern w:val="0"/>
                <w:szCs w:val="20"/>
                <w14:ligatures w14:val="none"/>
              </w:rPr>
            </w:pPr>
            <w:r>
              <w:t>Skilled birth attendance</w:t>
            </w:r>
          </w:p>
        </w:tc>
        <w:tc>
          <w:tcPr>
            <w:tcW w:w="768" w:type="pct"/>
            <w:vAlign w:val="center"/>
          </w:tcPr>
          <w:p w14:paraId="34EF542E" w14:textId="77777777" w:rsidR="0045282B" w:rsidRDefault="00000000">
            <w:pPr>
              <w:spacing w:line="330" w:lineRule="exact"/>
              <w:jc w:val="center"/>
              <w:rPr>
                <w:kern w:val="0"/>
                <w:szCs w:val="20"/>
                <w14:ligatures w14:val="none"/>
              </w:rPr>
            </w:pPr>
            <w:r>
              <w:rPr>
                <w:rFonts w:hint="eastAsia"/>
                <w:kern w:val="0"/>
                <w:szCs w:val="20"/>
                <w14:ligatures w14:val="none"/>
              </w:rPr>
              <w:t>57.38</w:t>
            </w:r>
          </w:p>
          <w:p w14:paraId="5C7D295F"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51.40</w:t>
            </w:r>
            <w:r>
              <w:rPr>
                <w:kern w:val="0"/>
                <w:szCs w:val="20"/>
                <w14:ligatures w14:val="none"/>
              </w:rPr>
              <w:t>,</w:t>
            </w:r>
            <w:r>
              <w:rPr>
                <w:rFonts w:hint="eastAsia"/>
                <w:kern w:val="0"/>
                <w:szCs w:val="20"/>
                <w14:ligatures w14:val="none"/>
              </w:rPr>
              <w:t xml:space="preserve"> 63.43</w:t>
            </w:r>
            <w:r>
              <w:rPr>
                <w:kern w:val="0"/>
                <w:szCs w:val="20"/>
                <w14:ligatures w14:val="none"/>
              </w:rPr>
              <w:t>)</w:t>
            </w:r>
          </w:p>
        </w:tc>
        <w:tc>
          <w:tcPr>
            <w:tcW w:w="682" w:type="pct"/>
            <w:vAlign w:val="center"/>
          </w:tcPr>
          <w:p w14:paraId="48A91859" w14:textId="77777777" w:rsidR="0045282B" w:rsidRDefault="00000000">
            <w:pPr>
              <w:spacing w:line="330" w:lineRule="exact"/>
              <w:jc w:val="center"/>
              <w:rPr>
                <w:kern w:val="0"/>
                <w:szCs w:val="20"/>
                <w14:ligatures w14:val="none"/>
              </w:rPr>
            </w:pPr>
            <w:r>
              <w:rPr>
                <w:rFonts w:hint="eastAsia"/>
                <w:kern w:val="0"/>
                <w:szCs w:val="20"/>
                <w14:ligatures w14:val="none"/>
              </w:rPr>
              <w:t>67.02</w:t>
            </w:r>
          </w:p>
          <w:p w14:paraId="1A17EB52"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61.32</w:t>
            </w:r>
            <w:r>
              <w:rPr>
                <w:kern w:val="0"/>
                <w:szCs w:val="20"/>
                <w14:ligatures w14:val="none"/>
              </w:rPr>
              <w:t>,</w:t>
            </w:r>
            <w:r>
              <w:rPr>
                <w:rFonts w:hint="eastAsia"/>
                <w:kern w:val="0"/>
                <w:szCs w:val="20"/>
                <w14:ligatures w14:val="none"/>
              </w:rPr>
              <w:t xml:space="preserve"> 72.22</w:t>
            </w:r>
            <w:r>
              <w:rPr>
                <w:kern w:val="0"/>
                <w:szCs w:val="20"/>
                <w14:ligatures w14:val="none"/>
              </w:rPr>
              <w:t>)</w:t>
            </w:r>
          </w:p>
        </w:tc>
        <w:tc>
          <w:tcPr>
            <w:tcW w:w="683" w:type="pct"/>
            <w:vAlign w:val="center"/>
          </w:tcPr>
          <w:p w14:paraId="22AB6C3A" w14:textId="77777777" w:rsidR="0045282B" w:rsidRDefault="00000000">
            <w:pPr>
              <w:spacing w:line="330" w:lineRule="exact"/>
              <w:jc w:val="center"/>
              <w:rPr>
                <w:kern w:val="0"/>
                <w:szCs w:val="20"/>
                <w14:ligatures w14:val="none"/>
              </w:rPr>
            </w:pPr>
            <w:r>
              <w:rPr>
                <w:rFonts w:hint="eastAsia"/>
                <w:kern w:val="0"/>
                <w:szCs w:val="20"/>
                <w14:ligatures w14:val="none"/>
              </w:rPr>
              <w:t>72.35</w:t>
            </w:r>
          </w:p>
          <w:p w14:paraId="2563B2D5"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67.27</w:t>
            </w:r>
            <w:r>
              <w:rPr>
                <w:kern w:val="0"/>
                <w:szCs w:val="20"/>
                <w14:ligatures w14:val="none"/>
              </w:rPr>
              <w:t>,</w:t>
            </w:r>
            <w:r>
              <w:rPr>
                <w:rFonts w:hint="eastAsia"/>
                <w:kern w:val="0"/>
                <w:szCs w:val="20"/>
                <w14:ligatures w14:val="none"/>
              </w:rPr>
              <w:t xml:space="preserve"> 77.07</w:t>
            </w:r>
            <w:r>
              <w:rPr>
                <w:kern w:val="0"/>
                <w:szCs w:val="20"/>
                <w14:ligatures w14:val="none"/>
              </w:rPr>
              <w:t>)</w:t>
            </w:r>
          </w:p>
        </w:tc>
        <w:tc>
          <w:tcPr>
            <w:tcW w:w="683" w:type="pct"/>
            <w:vAlign w:val="center"/>
          </w:tcPr>
          <w:p w14:paraId="7CD04CF9" w14:textId="77777777" w:rsidR="0045282B" w:rsidRDefault="00000000">
            <w:pPr>
              <w:spacing w:line="330" w:lineRule="exact"/>
              <w:jc w:val="center"/>
              <w:rPr>
                <w:kern w:val="0"/>
                <w:szCs w:val="20"/>
                <w14:ligatures w14:val="none"/>
              </w:rPr>
            </w:pPr>
            <w:r>
              <w:rPr>
                <w:rFonts w:hint="eastAsia"/>
                <w:kern w:val="0"/>
                <w:szCs w:val="20"/>
                <w14:ligatures w14:val="none"/>
              </w:rPr>
              <w:t>88.26</w:t>
            </w:r>
          </w:p>
          <w:p w14:paraId="5E25E41E"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85.59</w:t>
            </w:r>
            <w:r>
              <w:rPr>
                <w:kern w:val="0"/>
                <w:szCs w:val="20"/>
                <w14:ligatures w14:val="none"/>
              </w:rPr>
              <w:t>,</w:t>
            </w:r>
            <w:r>
              <w:rPr>
                <w:rFonts w:hint="eastAsia"/>
                <w:kern w:val="0"/>
                <w:szCs w:val="20"/>
                <w14:ligatures w14:val="none"/>
              </w:rPr>
              <w:t xml:space="preserve"> 90.69</w:t>
            </w:r>
            <w:r>
              <w:rPr>
                <w:kern w:val="0"/>
                <w:szCs w:val="20"/>
                <w14:ligatures w14:val="none"/>
              </w:rPr>
              <w:t>)</w:t>
            </w:r>
          </w:p>
        </w:tc>
        <w:tc>
          <w:tcPr>
            <w:tcW w:w="647" w:type="pct"/>
          </w:tcPr>
          <w:p w14:paraId="6EAD2FE2" w14:textId="77777777" w:rsidR="0045282B" w:rsidRDefault="00000000">
            <w:pPr>
              <w:spacing w:line="330" w:lineRule="exact"/>
              <w:jc w:val="center"/>
              <w:rPr>
                <w:kern w:val="0"/>
                <w:szCs w:val="20"/>
                <w14:ligatures w14:val="none"/>
              </w:rPr>
            </w:pPr>
            <w:r>
              <w:rPr>
                <w:rFonts w:hint="eastAsia"/>
                <w:kern w:val="0"/>
                <w:szCs w:val="20"/>
                <w14:ligatures w14:val="none"/>
              </w:rPr>
              <w:t>90.82</w:t>
            </w:r>
          </w:p>
          <w:p w14:paraId="0512DAE7"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88.70</w:t>
            </w:r>
            <w:r>
              <w:rPr>
                <w:kern w:val="0"/>
                <w:szCs w:val="20"/>
                <w14:ligatures w14:val="none"/>
              </w:rPr>
              <w:t>,</w:t>
            </w:r>
            <w:r>
              <w:rPr>
                <w:rFonts w:hint="eastAsia"/>
                <w:kern w:val="0"/>
                <w:szCs w:val="20"/>
                <w14:ligatures w14:val="none"/>
              </w:rPr>
              <w:t xml:space="preserve"> 92.81</w:t>
            </w:r>
            <w:r>
              <w:rPr>
                <w:kern w:val="0"/>
                <w:szCs w:val="20"/>
                <w14:ligatures w14:val="none"/>
              </w:rPr>
              <w:t>)</w:t>
            </w:r>
          </w:p>
        </w:tc>
      </w:tr>
      <w:tr w:rsidR="0045282B" w14:paraId="095FE872" w14:textId="77777777">
        <w:trPr>
          <w:jc w:val="center"/>
        </w:trPr>
        <w:tc>
          <w:tcPr>
            <w:tcW w:w="1536" w:type="pct"/>
            <w:vAlign w:val="center"/>
          </w:tcPr>
          <w:p w14:paraId="10CEEBD0" w14:textId="77777777" w:rsidR="0045282B" w:rsidRDefault="00000000">
            <w:pPr>
              <w:spacing w:line="330" w:lineRule="exact"/>
              <w:jc w:val="center"/>
              <w:rPr>
                <w:kern w:val="0"/>
                <w:szCs w:val="20"/>
                <w14:ligatures w14:val="none"/>
              </w:rPr>
            </w:pPr>
            <w:r>
              <w:t>Oral Rehydration Therapy</w:t>
            </w:r>
          </w:p>
        </w:tc>
        <w:tc>
          <w:tcPr>
            <w:tcW w:w="768" w:type="pct"/>
            <w:vAlign w:val="center"/>
          </w:tcPr>
          <w:p w14:paraId="6D39357E" w14:textId="77777777" w:rsidR="0045282B" w:rsidRDefault="00000000">
            <w:pPr>
              <w:spacing w:line="330" w:lineRule="exact"/>
              <w:jc w:val="center"/>
              <w:rPr>
                <w:kern w:val="0"/>
                <w:szCs w:val="20"/>
                <w14:ligatures w14:val="none"/>
              </w:rPr>
            </w:pPr>
            <w:r>
              <w:rPr>
                <w:rFonts w:hint="eastAsia"/>
                <w:kern w:val="0"/>
                <w:szCs w:val="20"/>
                <w14:ligatures w14:val="none"/>
              </w:rPr>
              <w:t>42.54</w:t>
            </w:r>
          </w:p>
          <w:p w14:paraId="46C6260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34.98</w:t>
            </w:r>
            <w:r>
              <w:rPr>
                <w:kern w:val="0"/>
                <w:szCs w:val="20"/>
                <w14:ligatures w14:val="none"/>
              </w:rPr>
              <w:t>,</w:t>
            </w:r>
            <w:r>
              <w:rPr>
                <w:rFonts w:hint="eastAsia"/>
                <w:kern w:val="0"/>
                <w:szCs w:val="20"/>
                <w14:ligatures w14:val="none"/>
              </w:rPr>
              <w:t xml:space="preserve"> 50.10</w:t>
            </w:r>
            <w:r>
              <w:rPr>
                <w:kern w:val="0"/>
                <w:szCs w:val="20"/>
                <w14:ligatures w14:val="none"/>
              </w:rPr>
              <w:t>)</w:t>
            </w:r>
          </w:p>
        </w:tc>
        <w:tc>
          <w:tcPr>
            <w:tcW w:w="682" w:type="pct"/>
            <w:vAlign w:val="center"/>
          </w:tcPr>
          <w:p w14:paraId="3AAE7D31" w14:textId="77777777" w:rsidR="0045282B" w:rsidRDefault="00000000">
            <w:pPr>
              <w:spacing w:line="330" w:lineRule="exact"/>
              <w:jc w:val="center"/>
              <w:rPr>
                <w:kern w:val="0"/>
                <w:szCs w:val="20"/>
                <w14:ligatures w14:val="none"/>
              </w:rPr>
            </w:pPr>
            <w:r>
              <w:rPr>
                <w:rFonts w:hint="eastAsia"/>
                <w:kern w:val="0"/>
                <w:szCs w:val="20"/>
                <w14:ligatures w14:val="none"/>
              </w:rPr>
              <w:t>59.97</w:t>
            </w:r>
          </w:p>
          <w:p w14:paraId="53058AAE"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52.28</w:t>
            </w:r>
            <w:r>
              <w:rPr>
                <w:kern w:val="0"/>
                <w:szCs w:val="20"/>
                <w14:ligatures w14:val="none"/>
              </w:rPr>
              <w:t>,</w:t>
            </w:r>
            <w:r>
              <w:rPr>
                <w:rFonts w:hint="eastAsia"/>
                <w:kern w:val="0"/>
                <w:szCs w:val="20"/>
                <w14:ligatures w14:val="none"/>
              </w:rPr>
              <w:t xml:space="preserve"> 67.20</w:t>
            </w:r>
            <w:r>
              <w:rPr>
                <w:kern w:val="0"/>
                <w:szCs w:val="20"/>
                <w14:ligatures w14:val="none"/>
              </w:rPr>
              <w:t>)</w:t>
            </w:r>
          </w:p>
        </w:tc>
        <w:tc>
          <w:tcPr>
            <w:tcW w:w="683" w:type="pct"/>
            <w:vAlign w:val="center"/>
          </w:tcPr>
          <w:p w14:paraId="16A612CD" w14:textId="77777777" w:rsidR="0045282B" w:rsidRDefault="00000000">
            <w:pPr>
              <w:spacing w:line="330" w:lineRule="exact"/>
              <w:jc w:val="center"/>
              <w:rPr>
                <w:kern w:val="0"/>
                <w:szCs w:val="20"/>
                <w14:ligatures w14:val="none"/>
              </w:rPr>
            </w:pPr>
            <w:r>
              <w:rPr>
                <w:rFonts w:hint="eastAsia"/>
                <w:kern w:val="0"/>
                <w:szCs w:val="20"/>
                <w14:ligatures w14:val="none"/>
              </w:rPr>
              <w:t>71.37</w:t>
            </w:r>
          </w:p>
          <w:p w14:paraId="7C2BF0ED"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64.88</w:t>
            </w:r>
            <w:r>
              <w:rPr>
                <w:kern w:val="0"/>
                <w:szCs w:val="20"/>
                <w14:ligatures w14:val="none"/>
              </w:rPr>
              <w:t>,</w:t>
            </w:r>
            <w:r>
              <w:rPr>
                <w:rFonts w:hint="eastAsia"/>
                <w:kern w:val="0"/>
                <w:szCs w:val="20"/>
                <w14:ligatures w14:val="none"/>
              </w:rPr>
              <w:t xml:space="preserve"> 77.54</w:t>
            </w:r>
            <w:r>
              <w:rPr>
                <w:kern w:val="0"/>
                <w:szCs w:val="20"/>
                <w14:ligatures w14:val="none"/>
              </w:rPr>
              <w:t>)</w:t>
            </w:r>
          </w:p>
        </w:tc>
        <w:tc>
          <w:tcPr>
            <w:tcW w:w="683" w:type="pct"/>
            <w:vAlign w:val="center"/>
          </w:tcPr>
          <w:p w14:paraId="3CC6A59D" w14:textId="77777777" w:rsidR="0045282B" w:rsidRDefault="00000000">
            <w:pPr>
              <w:spacing w:line="330" w:lineRule="exact"/>
              <w:jc w:val="center"/>
              <w:rPr>
                <w:kern w:val="0"/>
                <w:szCs w:val="20"/>
                <w14:ligatures w14:val="none"/>
              </w:rPr>
            </w:pPr>
            <w:r>
              <w:rPr>
                <w:rFonts w:hint="eastAsia"/>
                <w:kern w:val="0"/>
                <w:szCs w:val="20"/>
                <w14:ligatures w14:val="none"/>
              </w:rPr>
              <w:t>78.46</w:t>
            </w:r>
          </w:p>
          <w:p w14:paraId="2BCC5912"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73.20</w:t>
            </w:r>
            <w:r>
              <w:rPr>
                <w:kern w:val="0"/>
                <w:szCs w:val="20"/>
                <w14:ligatures w14:val="none"/>
              </w:rPr>
              <w:t>,</w:t>
            </w:r>
            <w:r>
              <w:rPr>
                <w:rFonts w:hint="eastAsia"/>
                <w:kern w:val="0"/>
                <w:szCs w:val="20"/>
                <w14:ligatures w14:val="none"/>
              </w:rPr>
              <w:t xml:space="preserve"> 83.75</w:t>
            </w:r>
            <w:r>
              <w:rPr>
                <w:kern w:val="0"/>
                <w:szCs w:val="20"/>
                <w14:ligatures w14:val="none"/>
              </w:rPr>
              <w:t>)</w:t>
            </w:r>
          </w:p>
        </w:tc>
        <w:tc>
          <w:tcPr>
            <w:tcW w:w="647" w:type="pct"/>
          </w:tcPr>
          <w:p w14:paraId="5981C3A1" w14:textId="77777777" w:rsidR="0045282B" w:rsidRDefault="00000000">
            <w:pPr>
              <w:spacing w:line="330" w:lineRule="exact"/>
              <w:jc w:val="center"/>
              <w:rPr>
                <w:kern w:val="0"/>
                <w:szCs w:val="20"/>
                <w14:ligatures w14:val="none"/>
              </w:rPr>
            </w:pPr>
            <w:r>
              <w:rPr>
                <w:rFonts w:hint="eastAsia"/>
                <w:kern w:val="0"/>
                <w:szCs w:val="20"/>
                <w14:ligatures w14:val="none"/>
              </w:rPr>
              <w:t>84.06</w:t>
            </w:r>
          </w:p>
          <w:p w14:paraId="623AEB40"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79.73</w:t>
            </w:r>
            <w:r>
              <w:rPr>
                <w:kern w:val="0"/>
                <w:szCs w:val="20"/>
                <w14:ligatures w14:val="none"/>
              </w:rPr>
              <w:t>,</w:t>
            </w:r>
            <w:r>
              <w:rPr>
                <w:rFonts w:hint="eastAsia"/>
                <w:kern w:val="0"/>
                <w:szCs w:val="20"/>
                <w14:ligatures w14:val="none"/>
              </w:rPr>
              <w:t xml:space="preserve"> 88.04</w:t>
            </w:r>
            <w:r>
              <w:rPr>
                <w:kern w:val="0"/>
                <w:szCs w:val="20"/>
                <w14:ligatures w14:val="none"/>
              </w:rPr>
              <w:t>)</w:t>
            </w:r>
          </w:p>
        </w:tc>
      </w:tr>
      <w:tr w:rsidR="0045282B" w14:paraId="0A45776C" w14:textId="77777777">
        <w:trPr>
          <w:jc w:val="center"/>
        </w:trPr>
        <w:tc>
          <w:tcPr>
            <w:tcW w:w="1536" w:type="pct"/>
            <w:tcBorders>
              <w:bottom w:val="single" w:sz="8" w:space="0" w:color="auto"/>
            </w:tcBorders>
            <w:vAlign w:val="center"/>
          </w:tcPr>
          <w:p w14:paraId="3F6509FF" w14:textId="77777777" w:rsidR="0045282B" w:rsidRDefault="00000000">
            <w:pPr>
              <w:spacing w:line="330" w:lineRule="exact"/>
              <w:jc w:val="center"/>
              <w:rPr>
                <w:kern w:val="0"/>
                <w:szCs w:val="20"/>
                <w14:ligatures w14:val="none"/>
              </w:rPr>
            </w:pPr>
            <w:r>
              <w:t>Care seeking for pneumonia</w:t>
            </w:r>
          </w:p>
        </w:tc>
        <w:tc>
          <w:tcPr>
            <w:tcW w:w="768" w:type="pct"/>
            <w:tcBorders>
              <w:bottom w:val="single" w:sz="8" w:space="0" w:color="auto"/>
            </w:tcBorders>
            <w:vAlign w:val="center"/>
          </w:tcPr>
          <w:p w14:paraId="223D5866" w14:textId="77777777" w:rsidR="0045282B" w:rsidRDefault="00000000">
            <w:pPr>
              <w:spacing w:line="330" w:lineRule="exact"/>
              <w:jc w:val="center"/>
              <w:rPr>
                <w:kern w:val="0"/>
                <w:szCs w:val="20"/>
                <w14:ligatures w14:val="none"/>
              </w:rPr>
            </w:pPr>
            <w:r>
              <w:rPr>
                <w:rFonts w:hint="eastAsia"/>
                <w:kern w:val="0"/>
                <w:szCs w:val="20"/>
                <w14:ligatures w14:val="none"/>
              </w:rPr>
              <w:t>75.38</w:t>
            </w:r>
          </w:p>
          <w:p w14:paraId="267515F3"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62.93</w:t>
            </w:r>
            <w:r>
              <w:rPr>
                <w:kern w:val="0"/>
                <w:szCs w:val="20"/>
                <w14:ligatures w14:val="none"/>
              </w:rPr>
              <w:t>,</w:t>
            </w:r>
            <w:r>
              <w:rPr>
                <w:rFonts w:hint="eastAsia"/>
                <w:kern w:val="0"/>
                <w:szCs w:val="20"/>
                <w14:ligatures w14:val="none"/>
              </w:rPr>
              <w:t xml:space="preserve"> 87.23</w:t>
            </w:r>
            <w:r>
              <w:rPr>
                <w:kern w:val="0"/>
                <w:szCs w:val="20"/>
                <w14:ligatures w14:val="none"/>
              </w:rPr>
              <w:t>)</w:t>
            </w:r>
          </w:p>
        </w:tc>
        <w:tc>
          <w:tcPr>
            <w:tcW w:w="682" w:type="pct"/>
            <w:tcBorders>
              <w:bottom w:val="single" w:sz="8" w:space="0" w:color="auto"/>
            </w:tcBorders>
            <w:vAlign w:val="center"/>
          </w:tcPr>
          <w:p w14:paraId="74D7DD65" w14:textId="77777777" w:rsidR="0045282B" w:rsidRDefault="00000000">
            <w:pPr>
              <w:spacing w:line="330" w:lineRule="exact"/>
              <w:jc w:val="center"/>
              <w:rPr>
                <w:kern w:val="0"/>
                <w:szCs w:val="20"/>
                <w14:ligatures w14:val="none"/>
              </w:rPr>
            </w:pPr>
            <w:r>
              <w:rPr>
                <w:rFonts w:hint="eastAsia"/>
                <w:kern w:val="0"/>
                <w:szCs w:val="20"/>
                <w14:ligatures w14:val="none"/>
              </w:rPr>
              <w:t>77.87</w:t>
            </w:r>
          </w:p>
          <w:p w14:paraId="18556EE5"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65.84</w:t>
            </w:r>
            <w:r>
              <w:rPr>
                <w:kern w:val="0"/>
                <w:szCs w:val="20"/>
                <w14:ligatures w14:val="none"/>
              </w:rPr>
              <w:t>,</w:t>
            </w:r>
            <w:r>
              <w:rPr>
                <w:rFonts w:hint="eastAsia"/>
                <w:kern w:val="0"/>
                <w:szCs w:val="20"/>
                <w14:ligatures w14:val="none"/>
              </w:rPr>
              <w:t xml:space="preserve"> 88.49</w:t>
            </w:r>
            <w:r>
              <w:rPr>
                <w:kern w:val="0"/>
                <w:szCs w:val="20"/>
                <w14:ligatures w14:val="none"/>
              </w:rPr>
              <w:t>)</w:t>
            </w:r>
          </w:p>
        </w:tc>
        <w:tc>
          <w:tcPr>
            <w:tcW w:w="683" w:type="pct"/>
            <w:tcBorders>
              <w:bottom w:val="single" w:sz="8" w:space="0" w:color="auto"/>
            </w:tcBorders>
            <w:vAlign w:val="center"/>
          </w:tcPr>
          <w:p w14:paraId="208BFCC4" w14:textId="77777777" w:rsidR="0045282B" w:rsidRDefault="00000000">
            <w:pPr>
              <w:spacing w:line="330" w:lineRule="exact"/>
              <w:jc w:val="center"/>
              <w:rPr>
                <w:kern w:val="0"/>
                <w:szCs w:val="20"/>
                <w14:ligatures w14:val="none"/>
              </w:rPr>
            </w:pPr>
            <w:r>
              <w:rPr>
                <w:rFonts w:hint="eastAsia"/>
                <w:kern w:val="0"/>
                <w:szCs w:val="20"/>
                <w14:ligatures w14:val="none"/>
              </w:rPr>
              <w:t>82.84</w:t>
            </w:r>
          </w:p>
          <w:p w14:paraId="356CC02C"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72.73</w:t>
            </w:r>
            <w:r>
              <w:rPr>
                <w:kern w:val="0"/>
                <w:szCs w:val="20"/>
                <w14:ligatures w14:val="none"/>
              </w:rPr>
              <w:t>,</w:t>
            </w:r>
            <w:r>
              <w:rPr>
                <w:rFonts w:hint="eastAsia"/>
                <w:kern w:val="0"/>
                <w:szCs w:val="20"/>
                <w14:ligatures w14:val="none"/>
              </w:rPr>
              <w:t xml:space="preserve"> 91.53</w:t>
            </w:r>
            <w:r>
              <w:rPr>
                <w:kern w:val="0"/>
                <w:szCs w:val="20"/>
                <w14:ligatures w14:val="none"/>
              </w:rPr>
              <w:t>)</w:t>
            </w:r>
          </w:p>
        </w:tc>
        <w:tc>
          <w:tcPr>
            <w:tcW w:w="683" w:type="pct"/>
            <w:tcBorders>
              <w:bottom w:val="single" w:sz="8" w:space="0" w:color="auto"/>
            </w:tcBorders>
            <w:vAlign w:val="center"/>
          </w:tcPr>
          <w:p w14:paraId="28153113" w14:textId="77777777" w:rsidR="0045282B" w:rsidRDefault="00000000">
            <w:pPr>
              <w:spacing w:line="330" w:lineRule="exact"/>
              <w:jc w:val="center"/>
              <w:rPr>
                <w:kern w:val="0"/>
                <w:szCs w:val="20"/>
                <w14:ligatures w14:val="none"/>
              </w:rPr>
            </w:pPr>
            <w:r>
              <w:rPr>
                <w:rFonts w:hint="eastAsia"/>
                <w:kern w:val="0"/>
                <w:szCs w:val="20"/>
                <w14:ligatures w14:val="none"/>
              </w:rPr>
              <w:t>88.05</w:t>
            </w:r>
          </w:p>
          <w:p w14:paraId="50087E9E"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80.35</w:t>
            </w:r>
            <w:r>
              <w:rPr>
                <w:kern w:val="0"/>
                <w:szCs w:val="20"/>
                <w14:ligatures w14:val="none"/>
              </w:rPr>
              <w:t>,</w:t>
            </w:r>
            <w:r>
              <w:rPr>
                <w:rFonts w:hint="eastAsia"/>
                <w:kern w:val="0"/>
                <w:szCs w:val="20"/>
                <w14:ligatures w14:val="none"/>
              </w:rPr>
              <w:t xml:space="preserve"> 94.23</w:t>
            </w:r>
            <w:r>
              <w:rPr>
                <w:kern w:val="0"/>
                <w:szCs w:val="20"/>
                <w14:ligatures w14:val="none"/>
              </w:rPr>
              <w:t>)</w:t>
            </w:r>
          </w:p>
        </w:tc>
        <w:tc>
          <w:tcPr>
            <w:tcW w:w="647" w:type="pct"/>
            <w:tcBorders>
              <w:bottom w:val="single" w:sz="8" w:space="0" w:color="auto"/>
            </w:tcBorders>
          </w:tcPr>
          <w:p w14:paraId="70EE4FA2" w14:textId="77777777" w:rsidR="0045282B" w:rsidRDefault="00000000">
            <w:pPr>
              <w:spacing w:line="330" w:lineRule="exact"/>
              <w:jc w:val="center"/>
              <w:rPr>
                <w:kern w:val="0"/>
                <w:szCs w:val="20"/>
                <w14:ligatures w14:val="none"/>
              </w:rPr>
            </w:pPr>
            <w:r>
              <w:rPr>
                <w:rFonts w:hint="eastAsia"/>
                <w:kern w:val="0"/>
                <w:szCs w:val="20"/>
                <w14:ligatures w14:val="none"/>
              </w:rPr>
              <w:t>88.52</w:t>
            </w:r>
          </w:p>
          <w:p w14:paraId="0171EAB3" w14:textId="77777777" w:rsidR="0045282B" w:rsidRDefault="00000000">
            <w:pPr>
              <w:spacing w:line="330" w:lineRule="exact"/>
              <w:jc w:val="center"/>
              <w:rPr>
                <w:kern w:val="0"/>
                <w:szCs w:val="20"/>
                <w14:ligatures w14:val="none"/>
              </w:rPr>
            </w:pPr>
            <w:r>
              <w:rPr>
                <w:rFonts w:hint="eastAsia"/>
                <w:kern w:val="0"/>
                <w:szCs w:val="20"/>
                <w14:ligatures w14:val="none"/>
              </w:rPr>
              <w:t xml:space="preserve"> </w:t>
            </w:r>
            <w:r>
              <w:rPr>
                <w:kern w:val="0"/>
                <w:szCs w:val="20"/>
                <w14:ligatures w14:val="none"/>
              </w:rPr>
              <w:t>(</w:t>
            </w:r>
            <w:r>
              <w:rPr>
                <w:rFonts w:hint="eastAsia"/>
                <w:kern w:val="0"/>
                <w:szCs w:val="20"/>
                <w14:ligatures w14:val="none"/>
              </w:rPr>
              <w:t>80.71</w:t>
            </w:r>
            <w:r>
              <w:rPr>
                <w:kern w:val="0"/>
                <w:szCs w:val="20"/>
                <w14:ligatures w14:val="none"/>
              </w:rPr>
              <w:t>,</w:t>
            </w:r>
            <w:r>
              <w:rPr>
                <w:rFonts w:hint="eastAsia"/>
                <w:kern w:val="0"/>
                <w:szCs w:val="20"/>
                <w14:ligatures w14:val="none"/>
              </w:rPr>
              <w:t xml:space="preserve"> 94.29</w:t>
            </w:r>
            <w:r>
              <w:rPr>
                <w:kern w:val="0"/>
                <w:szCs w:val="20"/>
                <w14:ligatures w14:val="none"/>
              </w:rPr>
              <w:t>)</w:t>
            </w:r>
          </w:p>
        </w:tc>
      </w:tr>
    </w:tbl>
    <w:p w14:paraId="26032C06" w14:textId="77777777" w:rsidR="0045282B" w:rsidRDefault="00000000">
      <w:pPr>
        <w:rPr>
          <w:rFonts w:ascii="Times New Roman" w:hAnsi="Times New Roman" w:cs="Times New Roman"/>
          <w:szCs w:val="18"/>
        </w:rPr>
      </w:pPr>
      <w:r>
        <w:rPr>
          <w:rFonts w:ascii="Times New Roman" w:hAnsi="Times New Roman" w:cs="Times New Roman"/>
          <w:b/>
          <w:bCs/>
          <w:szCs w:val="18"/>
        </w:rPr>
        <w:t>Note</w:t>
      </w:r>
      <w:r>
        <w:rPr>
          <w:rFonts w:ascii="Times New Roman" w:hAnsi="Times New Roman" w:cs="Times New Roman"/>
          <w:szCs w:val="18"/>
        </w:rPr>
        <w:t>: Values outside parentheses indicate projected coverage in 2030, while values in parentheses represent the 95% credible intervals (CrIs) of the projections.</w:t>
      </w:r>
    </w:p>
    <w:p w14:paraId="62BCB396" w14:textId="77777777" w:rsidR="0045282B" w:rsidRDefault="0045282B">
      <w:pPr>
        <w:spacing w:line="330" w:lineRule="exact"/>
        <w:rPr>
          <w:rFonts w:ascii="Times New Roman" w:eastAsia="黑体" w:hAnsi="Times New Roman" w:cs="Times New Roman"/>
          <w:szCs w:val="36"/>
        </w:rPr>
      </w:pPr>
    </w:p>
    <w:p w14:paraId="7C427C09" w14:textId="77777777" w:rsidR="0045282B" w:rsidRDefault="0045282B">
      <w:pPr>
        <w:rPr>
          <w:rFonts w:ascii="Times New Roman" w:eastAsia="黑体" w:hAnsi="Times New Roman" w:cs="Times New Roman"/>
          <w:szCs w:val="36"/>
        </w:rPr>
      </w:pPr>
    </w:p>
    <w:p w14:paraId="1D9D5511" w14:textId="75234FD2" w:rsidR="0045282B" w:rsidRDefault="00000000">
      <w:pPr>
        <w:spacing w:line="276" w:lineRule="auto"/>
        <w:jc w:val="center"/>
        <w:rPr>
          <w:rFonts w:ascii="Times New Roman" w:eastAsia="黑体" w:hAnsi="Times New Roman" w:cs="Times New Roman"/>
          <w:b/>
          <w:bCs/>
          <w:szCs w:val="18"/>
        </w:rPr>
      </w:pPr>
      <w:r>
        <w:rPr>
          <w:rFonts w:ascii="Times New Roman" w:eastAsia="黑体" w:hAnsi="Times New Roman" w:cs="Times New Roman"/>
          <w:b/>
          <w:bCs/>
          <w:szCs w:val="18"/>
        </w:rPr>
        <w:t xml:space="preserve">Table </w:t>
      </w:r>
      <w:r>
        <w:rPr>
          <w:rFonts w:ascii="Times New Roman" w:eastAsia="黑体" w:hAnsi="Times New Roman" w:cs="Times New Roman" w:hint="eastAsia"/>
          <w:b/>
          <w:bCs/>
          <w:szCs w:val="18"/>
        </w:rPr>
        <w:t>S</w:t>
      </w:r>
      <w:r w:rsidR="005102A3">
        <w:rPr>
          <w:rFonts w:ascii="Times New Roman" w:eastAsia="黑体" w:hAnsi="Times New Roman" w:cs="Times New Roman" w:hint="eastAsia"/>
          <w:b/>
          <w:bCs/>
          <w:szCs w:val="18"/>
        </w:rPr>
        <w:t>8</w:t>
      </w:r>
      <w:r>
        <w:rPr>
          <w:rFonts w:ascii="Times New Roman" w:eastAsia="黑体" w:hAnsi="Times New Roman" w:cs="Times New Roman" w:hint="eastAsia"/>
          <w:b/>
          <w:bCs/>
          <w:szCs w:val="18"/>
        </w:rPr>
        <w:t xml:space="preserve">  </w:t>
      </w:r>
      <w:r>
        <w:rPr>
          <w:rFonts w:ascii="Times New Roman" w:eastAsia="黑体" w:hAnsi="Times New Roman" w:cs="Times New Roman"/>
          <w:b/>
          <w:bCs/>
          <w:szCs w:val="18"/>
        </w:rPr>
        <w:t xml:space="preserve">Projected coverage of localized maternal and child health services </w:t>
      </w:r>
    </w:p>
    <w:p w14:paraId="37D520F4" w14:textId="77777777" w:rsidR="0045282B" w:rsidRDefault="00000000">
      <w:pPr>
        <w:spacing w:line="276" w:lineRule="auto"/>
        <w:jc w:val="center"/>
        <w:rPr>
          <w:rFonts w:ascii="Times New Roman" w:eastAsia="黑体" w:hAnsi="Times New Roman" w:cs="Times New Roman"/>
          <w:b/>
          <w:bCs/>
          <w:szCs w:val="18"/>
        </w:rPr>
      </w:pPr>
      <w:r>
        <w:rPr>
          <w:rFonts w:ascii="Times New Roman" w:eastAsia="黑体" w:hAnsi="Times New Roman" w:cs="Times New Roman"/>
          <w:b/>
          <w:bCs/>
          <w:szCs w:val="18"/>
        </w:rPr>
        <w:t>by educational level in Mozambique, 2030</w:t>
      </w:r>
    </w:p>
    <w:tbl>
      <w:tblPr>
        <w:tblStyle w:val="af6"/>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1533"/>
        <w:gridCol w:w="1512"/>
        <w:gridCol w:w="1510"/>
        <w:gridCol w:w="1512"/>
      </w:tblGrid>
      <w:tr w:rsidR="0045282B" w14:paraId="39AF97AC" w14:textId="77777777">
        <w:trPr>
          <w:trHeight w:val="401"/>
          <w:jc w:val="center"/>
        </w:trPr>
        <w:tc>
          <w:tcPr>
            <w:tcW w:w="1348" w:type="pct"/>
            <w:vMerge w:val="restart"/>
            <w:tcBorders>
              <w:top w:val="single" w:sz="8" w:space="0" w:color="auto"/>
            </w:tcBorders>
            <w:shd w:val="clear" w:color="auto" w:fill="F2F2F2" w:themeFill="background1" w:themeFillShade="F2"/>
            <w:vAlign w:val="center"/>
          </w:tcPr>
          <w:p w14:paraId="065DF7D4" w14:textId="77777777" w:rsidR="0045282B" w:rsidRDefault="00000000">
            <w:pPr>
              <w:jc w:val="center"/>
              <w:rPr>
                <w:b/>
                <w:bCs/>
                <w:kern w:val="0"/>
                <w:szCs w:val="20"/>
                <w14:ligatures w14:val="none"/>
              </w:rPr>
            </w:pPr>
            <w:r>
              <w:rPr>
                <w:b/>
                <w:bCs/>
                <w:kern w:val="0"/>
                <w:szCs w:val="20"/>
                <w14:ligatures w14:val="none"/>
              </w:rPr>
              <w:t>Localized maternal and child health service</w:t>
            </w:r>
          </w:p>
        </w:tc>
        <w:tc>
          <w:tcPr>
            <w:tcW w:w="3652" w:type="pct"/>
            <w:gridSpan w:val="4"/>
            <w:tcBorders>
              <w:top w:val="single" w:sz="8" w:space="0" w:color="auto"/>
              <w:bottom w:val="single" w:sz="4" w:space="0" w:color="auto"/>
            </w:tcBorders>
            <w:shd w:val="clear" w:color="auto" w:fill="F2F2F2" w:themeFill="background1" w:themeFillShade="F2"/>
            <w:vAlign w:val="center"/>
          </w:tcPr>
          <w:p w14:paraId="5DF9228E" w14:textId="77777777" w:rsidR="0045282B" w:rsidRDefault="00000000">
            <w:pPr>
              <w:jc w:val="center"/>
              <w:rPr>
                <w:kern w:val="0"/>
                <w:szCs w:val="20"/>
                <w14:ligatures w14:val="none"/>
              </w:rPr>
            </w:pPr>
            <w:r>
              <w:rPr>
                <w:b/>
                <w:bCs/>
                <w:kern w:val="0"/>
                <w:szCs w:val="20"/>
                <w14:ligatures w14:val="none"/>
              </w:rPr>
              <w:t>MCH service coverage (%) (95% CrI)</w:t>
            </w:r>
          </w:p>
        </w:tc>
      </w:tr>
      <w:tr w:rsidR="0045282B" w14:paraId="1F6EA033" w14:textId="77777777">
        <w:trPr>
          <w:trHeight w:val="687"/>
          <w:jc w:val="center"/>
        </w:trPr>
        <w:tc>
          <w:tcPr>
            <w:tcW w:w="1348" w:type="pct"/>
            <w:vMerge/>
            <w:tcBorders>
              <w:bottom w:val="single" w:sz="4" w:space="0" w:color="auto"/>
            </w:tcBorders>
            <w:shd w:val="clear" w:color="auto" w:fill="F2F2F2" w:themeFill="background1" w:themeFillShade="F2"/>
            <w:vAlign w:val="center"/>
          </w:tcPr>
          <w:p w14:paraId="205A8584" w14:textId="77777777" w:rsidR="0045282B" w:rsidRDefault="0045282B">
            <w:pPr>
              <w:jc w:val="center"/>
              <w:rPr>
                <w:b/>
                <w:bCs/>
                <w:kern w:val="0"/>
                <w:szCs w:val="20"/>
                <w14:ligatures w14:val="none"/>
              </w:rPr>
            </w:pPr>
          </w:p>
        </w:tc>
        <w:tc>
          <w:tcPr>
            <w:tcW w:w="923" w:type="pct"/>
            <w:tcBorders>
              <w:top w:val="single" w:sz="4" w:space="0" w:color="auto"/>
              <w:bottom w:val="single" w:sz="4" w:space="0" w:color="auto"/>
            </w:tcBorders>
            <w:shd w:val="clear" w:color="auto" w:fill="F2F2F2" w:themeFill="background1" w:themeFillShade="F2"/>
            <w:vAlign w:val="center"/>
          </w:tcPr>
          <w:p w14:paraId="4BC0DF3C" w14:textId="77777777" w:rsidR="0045282B" w:rsidRDefault="00000000">
            <w:pPr>
              <w:jc w:val="center"/>
              <w:rPr>
                <w:b/>
                <w:bCs/>
                <w:kern w:val="0"/>
                <w:szCs w:val="20"/>
                <w14:ligatures w14:val="none"/>
              </w:rPr>
            </w:pPr>
            <w:r>
              <w:rPr>
                <w:rFonts w:hint="eastAsia"/>
                <w:b/>
                <w:bCs/>
                <w:kern w:val="0"/>
                <w:szCs w:val="20"/>
                <w14:ligatures w14:val="none"/>
              </w:rPr>
              <w:t>I</w:t>
            </w:r>
            <w:r>
              <w:rPr>
                <w:b/>
                <w:bCs/>
                <w:kern w:val="0"/>
                <w:szCs w:val="20"/>
                <w14:ligatures w14:val="none"/>
              </w:rPr>
              <w:t>lliterate</w:t>
            </w:r>
          </w:p>
        </w:tc>
        <w:tc>
          <w:tcPr>
            <w:tcW w:w="910" w:type="pct"/>
            <w:tcBorders>
              <w:top w:val="single" w:sz="4" w:space="0" w:color="auto"/>
              <w:bottom w:val="single" w:sz="4" w:space="0" w:color="auto"/>
            </w:tcBorders>
            <w:shd w:val="clear" w:color="auto" w:fill="F2F2F2" w:themeFill="background1" w:themeFillShade="F2"/>
            <w:vAlign w:val="center"/>
          </w:tcPr>
          <w:p w14:paraId="4140E92C" w14:textId="77777777" w:rsidR="0045282B" w:rsidRDefault="00000000">
            <w:pPr>
              <w:jc w:val="center"/>
              <w:rPr>
                <w:b/>
                <w:bCs/>
                <w:kern w:val="0"/>
                <w:szCs w:val="20"/>
                <w14:ligatures w14:val="none"/>
              </w:rPr>
            </w:pPr>
            <w:r>
              <w:rPr>
                <w:b/>
                <w:bCs/>
              </w:rPr>
              <w:t>Primary education</w:t>
            </w:r>
          </w:p>
        </w:tc>
        <w:tc>
          <w:tcPr>
            <w:tcW w:w="909" w:type="pct"/>
            <w:tcBorders>
              <w:top w:val="single" w:sz="4" w:space="0" w:color="auto"/>
              <w:bottom w:val="single" w:sz="4" w:space="0" w:color="auto"/>
            </w:tcBorders>
            <w:shd w:val="clear" w:color="auto" w:fill="F2F2F2" w:themeFill="background1" w:themeFillShade="F2"/>
            <w:vAlign w:val="center"/>
          </w:tcPr>
          <w:p w14:paraId="723E17CB" w14:textId="77777777" w:rsidR="0045282B" w:rsidRDefault="00000000">
            <w:pPr>
              <w:jc w:val="center"/>
              <w:rPr>
                <w:b/>
                <w:bCs/>
                <w:kern w:val="0"/>
                <w:szCs w:val="20"/>
                <w14:ligatures w14:val="none"/>
              </w:rPr>
            </w:pPr>
            <w:r>
              <w:rPr>
                <w:b/>
                <w:bCs/>
              </w:rPr>
              <w:t>Lower secondary education</w:t>
            </w:r>
          </w:p>
        </w:tc>
        <w:tc>
          <w:tcPr>
            <w:tcW w:w="910" w:type="pct"/>
            <w:tcBorders>
              <w:top w:val="single" w:sz="4" w:space="0" w:color="auto"/>
              <w:bottom w:val="single" w:sz="4" w:space="0" w:color="auto"/>
            </w:tcBorders>
            <w:shd w:val="clear" w:color="auto" w:fill="F2F2F2" w:themeFill="background1" w:themeFillShade="F2"/>
            <w:vAlign w:val="center"/>
          </w:tcPr>
          <w:p w14:paraId="5323CCA4" w14:textId="77777777" w:rsidR="0045282B" w:rsidRDefault="00000000">
            <w:pPr>
              <w:jc w:val="center"/>
              <w:rPr>
                <w:b/>
                <w:bCs/>
                <w:kern w:val="0"/>
                <w:szCs w:val="20"/>
                <w14:ligatures w14:val="none"/>
              </w:rPr>
            </w:pPr>
            <w:r>
              <w:rPr>
                <w:b/>
                <w:bCs/>
              </w:rPr>
              <w:t>High school and above</w:t>
            </w:r>
          </w:p>
        </w:tc>
      </w:tr>
      <w:tr w:rsidR="0045282B" w14:paraId="0EE7AD4E" w14:textId="77777777">
        <w:trPr>
          <w:jc w:val="center"/>
        </w:trPr>
        <w:tc>
          <w:tcPr>
            <w:tcW w:w="1348" w:type="pct"/>
            <w:tcBorders>
              <w:top w:val="single" w:sz="4" w:space="0" w:color="auto"/>
            </w:tcBorders>
            <w:vAlign w:val="center"/>
          </w:tcPr>
          <w:p w14:paraId="7204783A" w14:textId="77777777" w:rsidR="0045282B" w:rsidRDefault="00000000">
            <w:pPr>
              <w:jc w:val="center"/>
            </w:pPr>
            <w:r>
              <w:rPr>
                <w:rFonts w:eastAsia="等线"/>
              </w:rPr>
              <w:t>Demand for family planning satisfied by modern methods (DFPSm)</w:t>
            </w:r>
            <w:r>
              <w:t xml:space="preserve"> </w:t>
            </w:r>
          </w:p>
          <w:p w14:paraId="30852FA6" w14:textId="77777777" w:rsidR="0045282B" w:rsidRDefault="00000000">
            <w:pPr>
              <w:jc w:val="center"/>
              <w:rPr>
                <w:b/>
                <w:bCs/>
                <w:kern w:val="0"/>
                <w:szCs w:val="20"/>
                <w14:ligatures w14:val="none"/>
              </w:rPr>
            </w:pPr>
            <w:r>
              <w:rPr>
                <w:rFonts w:hint="eastAsia"/>
              </w:rPr>
              <w:t>(</w:t>
            </w:r>
            <w:r>
              <w:t>15-49</w:t>
            </w:r>
            <w:r>
              <w:rPr>
                <w:rFonts w:hint="eastAsia"/>
              </w:rPr>
              <w:t xml:space="preserve"> </w:t>
            </w:r>
            <w:r>
              <w:t>years</w:t>
            </w:r>
            <w:r>
              <w:rPr>
                <w:rFonts w:hint="eastAsia"/>
              </w:rPr>
              <w:t>)</w:t>
            </w:r>
          </w:p>
        </w:tc>
        <w:tc>
          <w:tcPr>
            <w:tcW w:w="923" w:type="pct"/>
            <w:tcBorders>
              <w:top w:val="single" w:sz="4" w:space="0" w:color="auto"/>
            </w:tcBorders>
            <w:vAlign w:val="center"/>
          </w:tcPr>
          <w:p w14:paraId="0081C069" w14:textId="77777777" w:rsidR="0045282B" w:rsidRDefault="00000000">
            <w:pPr>
              <w:jc w:val="center"/>
              <w:rPr>
                <w:kern w:val="0"/>
                <w:szCs w:val="20"/>
                <w14:ligatures w14:val="none"/>
              </w:rPr>
            </w:pPr>
            <w:r>
              <w:rPr>
                <w:kern w:val="0"/>
                <w:szCs w:val="20"/>
                <w14:ligatures w14:val="none"/>
              </w:rPr>
              <w:t>44.42</w:t>
            </w:r>
          </w:p>
          <w:p w14:paraId="0CBF2C1A" w14:textId="77777777" w:rsidR="0045282B" w:rsidRDefault="00000000">
            <w:pPr>
              <w:jc w:val="center"/>
              <w:rPr>
                <w:b/>
                <w:bCs/>
                <w:kern w:val="0"/>
                <w:szCs w:val="20"/>
                <w14:ligatures w14:val="none"/>
              </w:rPr>
            </w:pPr>
            <w:r>
              <w:rPr>
                <w:kern w:val="0"/>
                <w:szCs w:val="20"/>
                <w14:ligatures w14:val="none"/>
              </w:rPr>
              <w:t>(27.47,</w:t>
            </w:r>
            <w:r>
              <w:rPr>
                <w:rFonts w:hint="eastAsia"/>
                <w:kern w:val="0"/>
                <w:szCs w:val="20"/>
                <w14:ligatures w14:val="none"/>
              </w:rPr>
              <w:t xml:space="preserve"> </w:t>
            </w:r>
            <w:r>
              <w:rPr>
                <w:kern w:val="0"/>
                <w:szCs w:val="20"/>
                <w14:ligatures w14:val="none"/>
              </w:rPr>
              <w:t>61.51)</w:t>
            </w:r>
          </w:p>
        </w:tc>
        <w:tc>
          <w:tcPr>
            <w:tcW w:w="910" w:type="pct"/>
            <w:tcBorders>
              <w:top w:val="single" w:sz="4" w:space="0" w:color="auto"/>
            </w:tcBorders>
            <w:vAlign w:val="center"/>
          </w:tcPr>
          <w:p w14:paraId="1D0B9E84" w14:textId="77777777" w:rsidR="0045282B" w:rsidRDefault="00000000">
            <w:pPr>
              <w:jc w:val="center"/>
              <w:rPr>
                <w:kern w:val="0"/>
                <w:szCs w:val="20"/>
                <w14:ligatures w14:val="none"/>
              </w:rPr>
            </w:pPr>
            <w:r>
              <w:rPr>
                <w:kern w:val="0"/>
                <w:szCs w:val="20"/>
                <w14:ligatures w14:val="none"/>
              </w:rPr>
              <w:t>62.93</w:t>
            </w:r>
          </w:p>
          <w:p w14:paraId="61CCEE5A" w14:textId="77777777" w:rsidR="0045282B" w:rsidRDefault="00000000">
            <w:pPr>
              <w:jc w:val="center"/>
              <w:rPr>
                <w:kern w:val="0"/>
                <w:szCs w:val="20"/>
                <w14:ligatures w14:val="none"/>
              </w:rPr>
            </w:pPr>
            <w:r>
              <w:rPr>
                <w:kern w:val="0"/>
                <w:szCs w:val="20"/>
                <w14:ligatures w14:val="none"/>
              </w:rPr>
              <w:t>(46.05,</w:t>
            </w:r>
            <w:r>
              <w:rPr>
                <w:rFonts w:hint="eastAsia"/>
                <w:kern w:val="0"/>
                <w:szCs w:val="20"/>
                <w14:ligatures w14:val="none"/>
              </w:rPr>
              <w:t xml:space="preserve"> </w:t>
            </w:r>
            <w:r>
              <w:rPr>
                <w:kern w:val="0"/>
                <w:szCs w:val="20"/>
                <w14:ligatures w14:val="none"/>
              </w:rPr>
              <w:t>78.38)</w:t>
            </w:r>
          </w:p>
        </w:tc>
        <w:tc>
          <w:tcPr>
            <w:tcW w:w="909" w:type="pct"/>
            <w:tcBorders>
              <w:top w:val="single" w:sz="4" w:space="0" w:color="auto"/>
            </w:tcBorders>
            <w:vAlign w:val="center"/>
          </w:tcPr>
          <w:p w14:paraId="0DE0E454" w14:textId="77777777" w:rsidR="0045282B" w:rsidRDefault="00000000">
            <w:pPr>
              <w:jc w:val="center"/>
              <w:rPr>
                <w:kern w:val="0"/>
                <w:szCs w:val="20"/>
                <w14:ligatures w14:val="none"/>
              </w:rPr>
            </w:pPr>
            <w:r>
              <w:rPr>
                <w:rFonts w:hint="eastAsia"/>
                <w:kern w:val="0"/>
                <w:szCs w:val="20"/>
                <w14:ligatures w14:val="none"/>
              </w:rPr>
              <w:t>82.89</w:t>
            </w:r>
          </w:p>
          <w:p w14:paraId="07A41C6C" w14:textId="77777777" w:rsidR="0045282B" w:rsidRDefault="00000000">
            <w:pPr>
              <w:jc w:val="center"/>
              <w:rPr>
                <w:b/>
                <w:bCs/>
                <w:kern w:val="0"/>
                <w:szCs w:val="20"/>
                <w14:ligatures w14:val="none"/>
              </w:rPr>
            </w:pPr>
            <w:r>
              <w:rPr>
                <w:rFonts w:hint="eastAsia"/>
                <w:kern w:val="0"/>
                <w:szCs w:val="20"/>
                <w14:ligatures w14:val="none"/>
              </w:rPr>
              <w:t>(71.67</w:t>
            </w:r>
            <w:r>
              <w:rPr>
                <w:kern w:val="0"/>
                <w:szCs w:val="20"/>
                <w14:ligatures w14:val="none"/>
              </w:rPr>
              <w:t>,</w:t>
            </w:r>
            <w:r>
              <w:rPr>
                <w:rFonts w:hint="eastAsia"/>
                <w:kern w:val="0"/>
                <w:szCs w:val="20"/>
                <w14:ligatures w14:val="none"/>
              </w:rPr>
              <w:t xml:space="preserve"> 91.83)</w:t>
            </w:r>
          </w:p>
        </w:tc>
        <w:tc>
          <w:tcPr>
            <w:tcW w:w="910" w:type="pct"/>
            <w:tcBorders>
              <w:top w:val="single" w:sz="4" w:space="0" w:color="auto"/>
            </w:tcBorders>
            <w:vAlign w:val="center"/>
          </w:tcPr>
          <w:p w14:paraId="3DE30DA9" w14:textId="77777777" w:rsidR="0045282B" w:rsidRDefault="00000000">
            <w:pPr>
              <w:jc w:val="center"/>
              <w:rPr>
                <w:kern w:val="0"/>
                <w:szCs w:val="20"/>
                <w14:ligatures w14:val="none"/>
              </w:rPr>
            </w:pPr>
            <w:r>
              <w:rPr>
                <w:rFonts w:hint="eastAsia"/>
                <w:kern w:val="0"/>
                <w:szCs w:val="20"/>
                <w14:ligatures w14:val="none"/>
              </w:rPr>
              <w:t>87.66</w:t>
            </w:r>
          </w:p>
          <w:p w14:paraId="4A8FEF99" w14:textId="77777777" w:rsidR="0045282B" w:rsidRDefault="00000000">
            <w:pPr>
              <w:jc w:val="center"/>
              <w:rPr>
                <w:b/>
                <w:bCs/>
                <w:kern w:val="0"/>
                <w:szCs w:val="20"/>
                <w14:ligatures w14:val="none"/>
              </w:rPr>
            </w:pPr>
            <w:r>
              <w:rPr>
                <w:rFonts w:hint="eastAsia"/>
                <w:kern w:val="0"/>
                <w:szCs w:val="20"/>
                <w14:ligatures w14:val="none"/>
              </w:rPr>
              <w:t>(78.7</w:t>
            </w:r>
            <w:r>
              <w:rPr>
                <w:kern w:val="0"/>
                <w:szCs w:val="20"/>
                <w14:ligatures w14:val="none"/>
              </w:rPr>
              <w:t>,</w:t>
            </w:r>
            <w:r>
              <w:rPr>
                <w:rFonts w:hint="eastAsia"/>
                <w:kern w:val="0"/>
                <w:szCs w:val="20"/>
                <w14:ligatures w14:val="none"/>
              </w:rPr>
              <w:t xml:space="preserve"> 94.22)</w:t>
            </w:r>
          </w:p>
        </w:tc>
      </w:tr>
      <w:tr w:rsidR="0045282B" w14:paraId="1D3FBEAD" w14:textId="77777777">
        <w:trPr>
          <w:jc w:val="center"/>
        </w:trPr>
        <w:tc>
          <w:tcPr>
            <w:tcW w:w="1348" w:type="pct"/>
            <w:vAlign w:val="center"/>
          </w:tcPr>
          <w:p w14:paraId="68F05250" w14:textId="77777777" w:rsidR="0045282B" w:rsidRDefault="00000000">
            <w:pPr>
              <w:jc w:val="center"/>
            </w:pPr>
            <w:r>
              <w:rPr>
                <w:rFonts w:eastAsia="等线"/>
              </w:rPr>
              <w:t>Demand for family planning satisfied by modern methods (DFPSm)</w:t>
            </w:r>
            <w:r>
              <w:t xml:space="preserve"> </w:t>
            </w:r>
          </w:p>
          <w:p w14:paraId="6692C41E" w14:textId="77777777" w:rsidR="0045282B" w:rsidRDefault="00000000">
            <w:pPr>
              <w:jc w:val="center"/>
              <w:rPr>
                <w:b/>
                <w:bCs/>
                <w:kern w:val="0"/>
                <w:szCs w:val="20"/>
                <w14:ligatures w14:val="none"/>
              </w:rPr>
            </w:pPr>
            <w:r>
              <w:rPr>
                <w:rFonts w:hint="eastAsia"/>
              </w:rPr>
              <w:t>(</w:t>
            </w:r>
            <w:r>
              <w:t>15-</w:t>
            </w:r>
            <w:r>
              <w:rPr>
                <w:rFonts w:hint="eastAsia"/>
              </w:rPr>
              <w:t>1</w:t>
            </w:r>
            <w:r>
              <w:t>9years</w:t>
            </w:r>
            <w:r>
              <w:rPr>
                <w:rFonts w:hint="eastAsia"/>
              </w:rPr>
              <w:t>)</w:t>
            </w:r>
          </w:p>
        </w:tc>
        <w:tc>
          <w:tcPr>
            <w:tcW w:w="923" w:type="pct"/>
            <w:vAlign w:val="center"/>
          </w:tcPr>
          <w:p w14:paraId="277A92CF" w14:textId="77777777" w:rsidR="0045282B" w:rsidRDefault="00000000">
            <w:pPr>
              <w:jc w:val="center"/>
              <w:rPr>
                <w:kern w:val="0"/>
                <w:szCs w:val="20"/>
                <w14:ligatures w14:val="none"/>
              </w:rPr>
            </w:pPr>
            <w:r>
              <w:rPr>
                <w:kern w:val="0"/>
                <w:szCs w:val="20"/>
                <w14:ligatures w14:val="none"/>
              </w:rPr>
              <w:t>48.24</w:t>
            </w:r>
          </w:p>
          <w:p w14:paraId="245ED5DC" w14:textId="77777777" w:rsidR="0045282B" w:rsidRDefault="00000000">
            <w:pPr>
              <w:jc w:val="center"/>
              <w:rPr>
                <w:b/>
                <w:bCs/>
                <w:kern w:val="0"/>
                <w:szCs w:val="20"/>
                <w14:ligatures w14:val="none"/>
              </w:rPr>
            </w:pPr>
            <w:r>
              <w:rPr>
                <w:kern w:val="0"/>
                <w:szCs w:val="20"/>
                <w14:ligatures w14:val="none"/>
              </w:rPr>
              <w:t>(25.29,</w:t>
            </w:r>
            <w:r>
              <w:rPr>
                <w:rFonts w:hint="eastAsia"/>
                <w:kern w:val="0"/>
                <w:szCs w:val="20"/>
                <w14:ligatures w14:val="none"/>
              </w:rPr>
              <w:t xml:space="preserve"> </w:t>
            </w:r>
            <w:r>
              <w:rPr>
                <w:kern w:val="0"/>
                <w:szCs w:val="20"/>
                <w14:ligatures w14:val="none"/>
              </w:rPr>
              <w:t>71.8)</w:t>
            </w:r>
          </w:p>
        </w:tc>
        <w:tc>
          <w:tcPr>
            <w:tcW w:w="910" w:type="pct"/>
            <w:vAlign w:val="center"/>
          </w:tcPr>
          <w:p w14:paraId="653F1769" w14:textId="77777777" w:rsidR="0045282B" w:rsidRDefault="00000000">
            <w:pPr>
              <w:jc w:val="center"/>
              <w:rPr>
                <w:kern w:val="0"/>
                <w:szCs w:val="20"/>
                <w14:ligatures w14:val="none"/>
              </w:rPr>
            </w:pPr>
            <w:r>
              <w:rPr>
                <w:kern w:val="0"/>
                <w:szCs w:val="20"/>
                <w14:ligatures w14:val="none"/>
              </w:rPr>
              <w:t>61.4</w:t>
            </w:r>
          </w:p>
          <w:p w14:paraId="407203B7" w14:textId="77777777" w:rsidR="0045282B" w:rsidRDefault="00000000">
            <w:pPr>
              <w:jc w:val="center"/>
              <w:rPr>
                <w:kern w:val="0"/>
                <w:szCs w:val="20"/>
                <w14:ligatures w14:val="none"/>
              </w:rPr>
            </w:pPr>
            <w:r>
              <w:rPr>
                <w:kern w:val="0"/>
                <w:szCs w:val="20"/>
                <w14:ligatures w14:val="none"/>
              </w:rPr>
              <w:t>(37.64,</w:t>
            </w:r>
            <w:r>
              <w:rPr>
                <w:rFonts w:hint="eastAsia"/>
                <w:kern w:val="0"/>
                <w:szCs w:val="20"/>
                <w14:ligatures w14:val="none"/>
              </w:rPr>
              <w:t xml:space="preserve"> </w:t>
            </w:r>
            <w:r>
              <w:rPr>
                <w:kern w:val="0"/>
                <w:szCs w:val="20"/>
                <w14:ligatures w14:val="none"/>
              </w:rPr>
              <w:t>81.96)</w:t>
            </w:r>
          </w:p>
        </w:tc>
        <w:tc>
          <w:tcPr>
            <w:tcW w:w="909" w:type="pct"/>
            <w:vAlign w:val="center"/>
          </w:tcPr>
          <w:p w14:paraId="710564E2" w14:textId="77777777" w:rsidR="0045282B" w:rsidRDefault="00000000">
            <w:pPr>
              <w:jc w:val="center"/>
              <w:rPr>
                <w:kern w:val="0"/>
                <w:szCs w:val="20"/>
                <w14:ligatures w14:val="none"/>
              </w:rPr>
            </w:pPr>
            <w:r>
              <w:rPr>
                <w:rFonts w:hint="eastAsia"/>
                <w:kern w:val="0"/>
                <w:szCs w:val="20"/>
                <w14:ligatures w14:val="none"/>
              </w:rPr>
              <w:t>85.4</w:t>
            </w:r>
          </w:p>
          <w:p w14:paraId="76FC3765" w14:textId="77777777" w:rsidR="0045282B" w:rsidRDefault="00000000">
            <w:pPr>
              <w:jc w:val="center"/>
              <w:rPr>
                <w:b/>
                <w:bCs/>
                <w:kern w:val="0"/>
                <w:szCs w:val="20"/>
                <w14:ligatures w14:val="none"/>
              </w:rPr>
            </w:pPr>
            <w:r>
              <w:rPr>
                <w:rFonts w:hint="eastAsia"/>
                <w:kern w:val="0"/>
                <w:szCs w:val="20"/>
                <w14:ligatures w14:val="none"/>
              </w:rPr>
              <w:t>(70.67, 95.57)</w:t>
            </w:r>
          </w:p>
        </w:tc>
        <w:tc>
          <w:tcPr>
            <w:tcW w:w="910" w:type="pct"/>
            <w:vAlign w:val="center"/>
          </w:tcPr>
          <w:p w14:paraId="44E6234A" w14:textId="77777777" w:rsidR="0045282B" w:rsidRDefault="00000000">
            <w:pPr>
              <w:jc w:val="center"/>
              <w:rPr>
                <w:kern w:val="0"/>
                <w:szCs w:val="20"/>
                <w14:ligatures w14:val="none"/>
              </w:rPr>
            </w:pPr>
            <w:r>
              <w:rPr>
                <w:rFonts w:hint="eastAsia"/>
                <w:kern w:val="0"/>
                <w:szCs w:val="20"/>
                <w14:ligatures w14:val="none"/>
              </w:rPr>
              <w:t>87.56</w:t>
            </w:r>
          </w:p>
          <w:p w14:paraId="4BE4A2A0" w14:textId="77777777" w:rsidR="0045282B" w:rsidRDefault="00000000">
            <w:pPr>
              <w:jc w:val="center"/>
              <w:rPr>
                <w:b/>
                <w:bCs/>
                <w:kern w:val="0"/>
                <w:szCs w:val="20"/>
                <w14:ligatures w14:val="none"/>
              </w:rPr>
            </w:pPr>
            <w:r>
              <w:rPr>
                <w:rFonts w:hint="eastAsia"/>
                <w:kern w:val="0"/>
                <w:szCs w:val="20"/>
                <w14:ligatures w14:val="none"/>
              </w:rPr>
              <w:t>(74.44, 96.29)</w:t>
            </w:r>
          </w:p>
        </w:tc>
      </w:tr>
      <w:tr w:rsidR="0045282B" w14:paraId="039CDFE2" w14:textId="77777777">
        <w:trPr>
          <w:trHeight w:val="1163"/>
          <w:jc w:val="center"/>
        </w:trPr>
        <w:tc>
          <w:tcPr>
            <w:tcW w:w="1348" w:type="pct"/>
            <w:vAlign w:val="center"/>
          </w:tcPr>
          <w:p w14:paraId="3182B190" w14:textId="77777777" w:rsidR="0045282B" w:rsidRDefault="00000000">
            <w:pPr>
              <w:jc w:val="center"/>
            </w:pPr>
            <w:r>
              <w:t>Timing of first antenatal care visit </w:t>
            </w:r>
          </w:p>
          <w:p w14:paraId="7DE2BC6C" w14:textId="77777777" w:rsidR="0045282B" w:rsidRDefault="00000000">
            <w:pPr>
              <w:jc w:val="center"/>
              <w:rPr>
                <w:b/>
                <w:bCs/>
                <w:kern w:val="0"/>
                <w:szCs w:val="20"/>
                <w14:ligatures w14:val="none"/>
              </w:rPr>
            </w:pPr>
            <w:r>
              <w:rPr>
                <w:rFonts w:hint="eastAsia"/>
              </w:rPr>
              <w:t>(</w:t>
            </w:r>
            <w:r>
              <w:t>&lt;16 weeks’ gestation</w:t>
            </w:r>
            <w:r>
              <w:rPr>
                <w:rFonts w:hint="eastAsia"/>
              </w:rPr>
              <w:t>)</w:t>
            </w:r>
          </w:p>
        </w:tc>
        <w:tc>
          <w:tcPr>
            <w:tcW w:w="923" w:type="pct"/>
            <w:vAlign w:val="center"/>
          </w:tcPr>
          <w:p w14:paraId="7E6376A3" w14:textId="77777777" w:rsidR="0045282B" w:rsidRDefault="00000000">
            <w:pPr>
              <w:jc w:val="center"/>
              <w:rPr>
                <w:kern w:val="0"/>
                <w:szCs w:val="20"/>
                <w14:ligatures w14:val="none"/>
              </w:rPr>
            </w:pPr>
            <w:r>
              <w:rPr>
                <w:kern w:val="0"/>
                <w:szCs w:val="20"/>
                <w14:ligatures w14:val="none"/>
              </w:rPr>
              <w:t>10.83</w:t>
            </w:r>
          </w:p>
          <w:p w14:paraId="48CB51B6" w14:textId="77777777" w:rsidR="0045282B" w:rsidRDefault="00000000">
            <w:pPr>
              <w:jc w:val="center"/>
              <w:rPr>
                <w:b/>
                <w:bCs/>
                <w:kern w:val="0"/>
                <w:szCs w:val="20"/>
                <w14:ligatures w14:val="none"/>
              </w:rPr>
            </w:pPr>
            <w:r>
              <w:rPr>
                <w:kern w:val="0"/>
                <w:szCs w:val="20"/>
                <w14:ligatures w14:val="none"/>
              </w:rPr>
              <w:t>(5.31</w:t>
            </w:r>
            <w:r>
              <w:rPr>
                <w:rFonts w:hint="eastAsia"/>
                <w:kern w:val="0"/>
                <w:szCs w:val="20"/>
                <w14:ligatures w14:val="none"/>
              </w:rPr>
              <w:t xml:space="preserve">, </w:t>
            </w:r>
            <w:r>
              <w:rPr>
                <w:kern w:val="0"/>
                <w:szCs w:val="20"/>
                <w14:ligatures w14:val="none"/>
              </w:rPr>
              <w:t>17.89)</w:t>
            </w:r>
          </w:p>
        </w:tc>
        <w:tc>
          <w:tcPr>
            <w:tcW w:w="910" w:type="pct"/>
            <w:vAlign w:val="center"/>
          </w:tcPr>
          <w:p w14:paraId="3B0A8EC1" w14:textId="77777777" w:rsidR="0045282B" w:rsidRDefault="00000000">
            <w:pPr>
              <w:jc w:val="center"/>
              <w:rPr>
                <w:kern w:val="0"/>
                <w:szCs w:val="20"/>
                <w14:ligatures w14:val="none"/>
              </w:rPr>
            </w:pPr>
            <w:r>
              <w:rPr>
                <w:kern w:val="0"/>
                <w:szCs w:val="20"/>
                <w14:ligatures w14:val="none"/>
              </w:rPr>
              <w:t>14.03</w:t>
            </w:r>
          </w:p>
          <w:p w14:paraId="1F136193" w14:textId="77777777" w:rsidR="0045282B" w:rsidRDefault="00000000">
            <w:pPr>
              <w:jc w:val="center"/>
              <w:rPr>
                <w:b/>
                <w:bCs/>
                <w:kern w:val="0"/>
                <w:szCs w:val="20"/>
                <w14:ligatures w14:val="none"/>
              </w:rPr>
            </w:pPr>
            <w:r>
              <w:rPr>
                <w:kern w:val="0"/>
                <w:szCs w:val="20"/>
                <w14:ligatures w14:val="none"/>
              </w:rPr>
              <w:t>(7.14,</w:t>
            </w:r>
            <w:r>
              <w:rPr>
                <w:rFonts w:hint="eastAsia"/>
                <w:kern w:val="0"/>
                <w:szCs w:val="20"/>
                <w14:ligatures w14:val="none"/>
              </w:rPr>
              <w:t xml:space="preserve"> </w:t>
            </w:r>
            <w:r>
              <w:rPr>
                <w:kern w:val="0"/>
                <w:szCs w:val="20"/>
                <w14:ligatures w14:val="none"/>
              </w:rPr>
              <w:t>22.79)</w:t>
            </w:r>
          </w:p>
        </w:tc>
        <w:tc>
          <w:tcPr>
            <w:tcW w:w="909" w:type="pct"/>
            <w:vAlign w:val="center"/>
          </w:tcPr>
          <w:p w14:paraId="4593079D" w14:textId="77777777" w:rsidR="0045282B" w:rsidRDefault="00000000">
            <w:pPr>
              <w:jc w:val="center"/>
              <w:rPr>
                <w:kern w:val="0"/>
                <w:szCs w:val="20"/>
                <w14:ligatures w14:val="none"/>
              </w:rPr>
            </w:pPr>
            <w:r>
              <w:rPr>
                <w:rFonts w:hint="eastAsia"/>
                <w:kern w:val="0"/>
                <w:szCs w:val="20"/>
                <w14:ligatures w14:val="none"/>
              </w:rPr>
              <w:t>29.27</w:t>
            </w:r>
          </w:p>
          <w:p w14:paraId="3497E941" w14:textId="77777777" w:rsidR="0045282B" w:rsidRDefault="00000000">
            <w:pPr>
              <w:jc w:val="center"/>
              <w:rPr>
                <w:b/>
                <w:bCs/>
                <w:kern w:val="0"/>
                <w:szCs w:val="20"/>
                <w14:ligatures w14:val="none"/>
              </w:rPr>
            </w:pPr>
            <w:r>
              <w:rPr>
                <w:rFonts w:hint="eastAsia"/>
                <w:kern w:val="0"/>
                <w:szCs w:val="20"/>
                <w14:ligatures w14:val="none"/>
              </w:rPr>
              <w:t>(16.91, 43.03)</w:t>
            </w:r>
          </w:p>
        </w:tc>
        <w:tc>
          <w:tcPr>
            <w:tcW w:w="910" w:type="pct"/>
            <w:vAlign w:val="center"/>
          </w:tcPr>
          <w:p w14:paraId="42DC2693" w14:textId="77777777" w:rsidR="0045282B" w:rsidRDefault="00000000">
            <w:pPr>
              <w:jc w:val="center"/>
              <w:rPr>
                <w:kern w:val="0"/>
                <w:szCs w:val="20"/>
                <w14:ligatures w14:val="none"/>
              </w:rPr>
            </w:pPr>
            <w:r>
              <w:rPr>
                <w:rFonts w:hint="eastAsia"/>
                <w:kern w:val="0"/>
                <w:szCs w:val="20"/>
                <w14:ligatures w14:val="none"/>
              </w:rPr>
              <w:t>46.23</w:t>
            </w:r>
          </w:p>
          <w:p w14:paraId="12C0A594" w14:textId="77777777" w:rsidR="0045282B" w:rsidRDefault="00000000">
            <w:pPr>
              <w:jc w:val="center"/>
              <w:rPr>
                <w:kern w:val="0"/>
                <w:szCs w:val="20"/>
                <w14:ligatures w14:val="none"/>
              </w:rPr>
            </w:pPr>
            <w:r>
              <w:rPr>
                <w:rFonts w:hint="eastAsia"/>
                <w:kern w:val="0"/>
                <w:szCs w:val="20"/>
                <w14:ligatures w14:val="none"/>
              </w:rPr>
              <w:t>(31.27, 62.66)</w:t>
            </w:r>
          </w:p>
        </w:tc>
      </w:tr>
      <w:tr w:rsidR="0045282B" w14:paraId="6C4674E5" w14:textId="77777777">
        <w:trPr>
          <w:jc w:val="center"/>
        </w:trPr>
        <w:tc>
          <w:tcPr>
            <w:tcW w:w="1348" w:type="pct"/>
            <w:vAlign w:val="center"/>
          </w:tcPr>
          <w:p w14:paraId="34458EA9" w14:textId="77777777" w:rsidR="0045282B" w:rsidRDefault="00000000">
            <w:pPr>
              <w:jc w:val="center"/>
              <w:rPr>
                <w:b/>
                <w:bCs/>
                <w:kern w:val="0"/>
                <w:szCs w:val="20"/>
                <w14:ligatures w14:val="none"/>
              </w:rPr>
            </w:pPr>
            <w:r>
              <w:t>At least four antenatal care visits</w:t>
            </w:r>
          </w:p>
        </w:tc>
        <w:tc>
          <w:tcPr>
            <w:tcW w:w="923" w:type="pct"/>
            <w:vAlign w:val="center"/>
          </w:tcPr>
          <w:p w14:paraId="6B7EADA7" w14:textId="77777777" w:rsidR="0045282B" w:rsidRDefault="00000000">
            <w:pPr>
              <w:jc w:val="center"/>
              <w:rPr>
                <w:kern w:val="0"/>
                <w:szCs w:val="20"/>
                <w14:ligatures w14:val="none"/>
              </w:rPr>
            </w:pPr>
            <w:r>
              <w:rPr>
                <w:kern w:val="0"/>
                <w:szCs w:val="20"/>
                <w14:ligatures w14:val="none"/>
              </w:rPr>
              <w:t>73.25</w:t>
            </w:r>
          </w:p>
          <w:p w14:paraId="75D8CBB6" w14:textId="77777777" w:rsidR="0045282B" w:rsidRDefault="00000000">
            <w:pPr>
              <w:jc w:val="center"/>
              <w:rPr>
                <w:b/>
                <w:bCs/>
                <w:kern w:val="0"/>
                <w:szCs w:val="20"/>
                <w14:ligatures w14:val="none"/>
              </w:rPr>
            </w:pPr>
            <w:r>
              <w:rPr>
                <w:kern w:val="0"/>
                <w:szCs w:val="20"/>
                <w14:ligatures w14:val="none"/>
              </w:rPr>
              <w:t>(66.8,</w:t>
            </w:r>
            <w:r>
              <w:rPr>
                <w:rFonts w:hint="eastAsia"/>
                <w:kern w:val="0"/>
                <w:szCs w:val="20"/>
                <w14:ligatures w14:val="none"/>
              </w:rPr>
              <w:t xml:space="preserve"> </w:t>
            </w:r>
            <w:r>
              <w:rPr>
                <w:kern w:val="0"/>
                <w:szCs w:val="20"/>
                <w14:ligatures w14:val="none"/>
              </w:rPr>
              <w:t>79.45)</w:t>
            </w:r>
          </w:p>
        </w:tc>
        <w:tc>
          <w:tcPr>
            <w:tcW w:w="910" w:type="pct"/>
            <w:vAlign w:val="center"/>
          </w:tcPr>
          <w:p w14:paraId="190C02A0" w14:textId="77777777" w:rsidR="0045282B" w:rsidRDefault="00000000">
            <w:pPr>
              <w:jc w:val="center"/>
              <w:rPr>
                <w:kern w:val="0"/>
                <w:szCs w:val="20"/>
                <w14:ligatures w14:val="none"/>
              </w:rPr>
            </w:pPr>
            <w:r>
              <w:rPr>
                <w:kern w:val="0"/>
                <w:szCs w:val="20"/>
                <w14:ligatures w14:val="none"/>
              </w:rPr>
              <w:t>86.02</w:t>
            </w:r>
          </w:p>
          <w:p w14:paraId="7CCD7130" w14:textId="77777777" w:rsidR="0045282B" w:rsidRDefault="00000000">
            <w:pPr>
              <w:jc w:val="center"/>
              <w:rPr>
                <w:b/>
                <w:bCs/>
                <w:kern w:val="0"/>
                <w:szCs w:val="20"/>
                <w14:ligatures w14:val="none"/>
              </w:rPr>
            </w:pPr>
            <w:r>
              <w:rPr>
                <w:kern w:val="0"/>
                <w:szCs w:val="20"/>
                <w14:ligatures w14:val="none"/>
              </w:rPr>
              <w:t>(82.02,</w:t>
            </w:r>
            <w:r>
              <w:rPr>
                <w:rFonts w:hint="eastAsia"/>
                <w:kern w:val="0"/>
                <w:szCs w:val="20"/>
                <w14:ligatures w14:val="none"/>
              </w:rPr>
              <w:t xml:space="preserve"> </w:t>
            </w:r>
            <w:r>
              <w:rPr>
                <w:kern w:val="0"/>
                <w:szCs w:val="20"/>
                <w14:ligatures w14:val="none"/>
              </w:rPr>
              <w:t>89.75)</w:t>
            </w:r>
          </w:p>
        </w:tc>
        <w:tc>
          <w:tcPr>
            <w:tcW w:w="909" w:type="pct"/>
            <w:vAlign w:val="center"/>
          </w:tcPr>
          <w:p w14:paraId="707C4010" w14:textId="77777777" w:rsidR="0045282B" w:rsidRDefault="00000000">
            <w:pPr>
              <w:jc w:val="center"/>
              <w:rPr>
                <w:kern w:val="0"/>
                <w:szCs w:val="20"/>
                <w14:ligatures w14:val="none"/>
              </w:rPr>
            </w:pPr>
            <w:r>
              <w:rPr>
                <w:rFonts w:hint="eastAsia"/>
                <w:kern w:val="0"/>
                <w:szCs w:val="20"/>
                <w14:ligatures w14:val="none"/>
              </w:rPr>
              <w:t>88.24</w:t>
            </w:r>
          </w:p>
          <w:p w14:paraId="69B288F1" w14:textId="77777777" w:rsidR="0045282B" w:rsidRDefault="00000000">
            <w:pPr>
              <w:jc w:val="center"/>
              <w:rPr>
                <w:b/>
                <w:bCs/>
                <w:kern w:val="0"/>
                <w:szCs w:val="20"/>
                <w14:ligatures w14:val="none"/>
              </w:rPr>
            </w:pPr>
            <w:r>
              <w:rPr>
                <w:rFonts w:hint="eastAsia"/>
                <w:kern w:val="0"/>
                <w:szCs w:val="20"/>
                <w14:ligatures w14:val="none"/>
              </w:rPr>
              <w:t>(84.75, 91.42)</w:t>
            </w:r>
          </w:p>
        </w:tc>
        <w:tc>
          <w:tcPr>
            <w:tcW w:w="910" w:type="pct"/>
            <w:vAlign w:val="center"/>
          </w:tcPr>
          <w:p w14:paraId="013C6B62" w14:textId="77777777" w:rsidR="0045282B" w:rsidRDefault="00000000">
            <w:pPr>
              <w:jc w:val="center"/>
              <w:rPr>
                <w:kern w:val="0"/>
                <w:szCs w:val="20"/>
                <w14:ligatures w14:val="none"/>
              </w:rPr>
            </w:pPr>
            <w:r>
              <w:rPr>
                <w:rFonts w:hint="eastAsia"/>
                <w:kern w:val="0"/>
                <w:szCs w:val="20"/>
                <w14:ligatures w14:val="none"/>
              </w:rPr>
              <w:t>92.75</w:t>
            </w:r>
          </w:p>
          <w:p w14:paraId="05F03C50" w14:textId="77777777" w:rsidR="0045282B" w:rsidRDefault="00000000">
            <w:pPr>
              <w:jc w:val="center"/>
              <w:rPr>
                <w:kern w:val="0"/>
                <w:szCs w:val="20"/>
                <w14:ligatures w14:val="none"/>
              </w:rPr>
            </w:pPr>
            <w:r>
              <w:rPr>
                <w:rFonts w:hint="eastAsia"/>
                <w:kern w:val="0"/>
                <w:szCs w:val="20"/>
                <w14:ligatures w14:val="none"/>
              </w:rPr>
              <w:t>(90.4, 94.74)</w:t>
            </w:r>
          </w:p>
        </w:tc>
      </w:tr>
      <w:tr w:rsidR="0045282B" w14:paraId="1229FB8F" w14:textId="77777777">
        <w:trPr>
          <w:jc w:val="center"/>
        </w:trPr>
        <w:tc>
          <w:tcPr>
            <w:tcW w:w="1348" w:type="pct"/>
            <w:vAlign w:val="center"/>
          </w:tcPr>
          <w:p w14:paraId="65FF647E" w14:textId="77777777" w:rsidR="0045282B" w:rsidRDefault="00000000">
            <w:pPr>
              <w:jc w:val="center"/>
              <w:rPr>
                <w:b/>
                <w:bCs/>
                <w:kern w:val="0"/>
                <w:szCs w:val="20"/>
                <w14:ligatures w14:val="none"/>
              </w:rPr>
            </w:pPr>
            <w:r>
              <w:t xml:space="preserve">At least </w:t>
            </w:r>
            <w:r>
              <w:rPr>
                <w:rFonts w:hint="eastAsia"/>
              </w:rPr>
              <w:t>eight</w:t>
            </w:r>
            <w:r>
              <w:t xml:space="preserve"> antenatal care visits</w:t>
            </w:r>
          </w:p>
        </w:tc>
        <w:tc>
          <w:tcPr>
            <w:tcW w:w="923" w:type="pct"/>
            <w:vAlign w:val="center"/>
          </w:tcPr>
          <w:p w14:paraId="11BF1490" w14:textId="77777777" w:rsidR="0045282B" w:rsidRDefault="00000000">
            <w:pPr>
              <w:jc w:val="center"/>
              <w:rPr>
                <w:kern w:val="0"/>
                <w:szCs w:val="20"/>
                <w14:ligatures w14:val="none"/>
              </w:rPr>
            </w:pPr>
            <w:r>
              <w:rPr>
                <w:kern w:val="0"/>
                <w:szCs w:val="20"/>
                <w14:ligatures w14:val="none"/>
              </w:rPr>
              <w:t>6.17</w:t>
            </w:r>
          </w:p>
          <w:p w14:paraId="6A84832B" w14:textId="77777777" w:rsidR="0045282B" w:rsidRDefault="00000000">
            <w:pPr>
              <w:jc w:val="center"/>
              <w:rPr>
                <w:b/>
                <w:bCs/>
                <w:kern w:val="0"/>
                <w:szCs w:val="20"/>
                <w14:ligatures w14:val="none"/>
              </w:rPr>
            </w:pPr>
            <w:r>
              <w:rPr>
                <w:kern w:val="0"/>
                <w:szCs w:val="20"/>
                <w14:ligatures w14:val="none"/>
              </w:rPr>
              <w:t>(3.75,</w:t>
            </w:r>
            <w:r>
              <w:rPr>
                <w:rFonts w:hint="eastAsia"/>
                <w:kern w:val="0"/>
                <w:szCs w:val="20"/>
                <w14:ligatures w14:val="none"/>
              </w:rPr>
              <w:t xml:space="preserve"> </w:t>
            </w:r>
            <w:r>
              <w:rPr>
                <w:kern w:val="0"/>
                <w:szCs w:val="20"/>
                <w14:ligatures w14:val="none"/>
              </w:rPr>
              <w:t>9.25)</w:t>
            </w:r>
          </w:p>
        </w:tc>
        <w:tc>
          <w:tcPr>
            <w:tcW w:w="910" w:type="pct"/>
            <w:vAlign w:val="center"/>
          </w:tcPr>
          <w:p w14:paraId="78A904ED" w14:textId="77777777" w:rsidR="0045282B" w:rsidRDefault="00000000">
            <w:pPr>
              <w:jc w:val="center"/>
              <w:rPr>
                <w:kern w:val="0"/>
                <w:szCs w:val="20"/>
                <w14:ligatures w14:val="none"/>
              </w:rPr>
            </w:pPr>
            <w:r>
              <w:rPr>
                <w:kern w:val="0"/>
                <w:szCs w:val="20"/>
                <w14:ligatures w14:val="none"/>
              </w:rPr>
              <w:t>11.81</w:t>
            </w:r>
          </w:p>
          <w:p w14:paraId="072EDF0E" w14:textId="77777777" w:rsidR="0045282B" w:rsidRDefault="00000000">
            <w:pPr>
              <w:jc w:val="center"/>
              <w:rPr>
                <w:b/>
                <w:bCs/>
                <w:kern w:val="0"/>
                <w:szCs w:val="20"/>
                <w14:ligatures w14:val="none"/>
              </w:rPr>
            </w:pPr>
            <w:r>
              <w:rPr>
                <w:kern w:val="0"/>
                <w:szCs w:val="20"/>
                <w14:ligatures w14:val="none"/>
              </w:rPr>
              <w:t>(7.44,</w:t>
            </w:r>
            <w:r>
              <w:rPr>
                <w:rFonts w:hint="eastAsia"/>
                <w:kern w:val="0"/>
                <w:szCs w:val="20"/>
                <w14:ligatures w14:val="none"/>
              </w:rPr>
              <w:t xml:space="preserve"> </w:t>
            </w:r>
            <w:r>
              <w:rPr>
                <w:kern w:val="0"/>
                <w:szCs w:val="20"/>
                <w14:ligatures w14:val="none"/>
              </w:rPr>
              <w:t>17.22)</w:t>
            </w:r>
          </w:p>
        </w:tc>
        <w:tc>
          <w:tcPr>
            <w:tcW w:w="909" w:type="pct"/>
            <w:vAlign w:val="center"/>
          </w:tcPr>
          <w:p w14:paraId="2C2FBF61" w14:textId="77777777" w:rsidR="0045282B" w:rsidRDefault="00000000">
            <w:pPr>
              <w:jc w:val="center"/>
              <w:rPr>
                <w:kern w:val="0"/>
                <w:szCs w:val="20"/>
                <w14:ligatures w14:val="none"/>
              </w:rPr>
            </w:pPr>
            <w:r>
              <w:rPr>
                <w:rFonts w:hint="eastAsia"/>
                <w:kern w:val="0"/>
                <w:szCs w:val="20"/>
                <w14:ligatures w14:val="none"/>
              </w:rPr>
              <w:t>28.6</w:t>
            </w:r>
          </w:p>
          <w:p w14:paraId="3ECDB4EB" w14:textId="77777777" w:rsidR="0045282B" w:rsidRDefault="00000000">
            <w:pPr>
              <w:jc w:val="center"/>
              <w:rPr>
                <w:b/>
                <w:bCs/>
                <w:kern w:val="0"/>
                <w:szCs w:val="20"/>
                <w14:ligatures w14:val="none"/>
              </w:rPr>
            </w:pPr>
            <w:r>
              <w:rPr>
                <w:rFonts w:hint="eastAsia"/>
                <w:kern w:val="0"/>
                <w:szCs w:val="20"/>
                <w14:ligatures w14:val="none"/>
              </w:rPr>
              <w:t>(19.67, 38.66)</w:t>
            </w:r>
          </w:p>
        </w:tc>
        <w:tc>
          <w:tcPr>
            <w:tcW w:w="910" w:type="pct"/>
            <w:vAlign w:val="center"/>
          </w:tcPr>
          <w:p w14:paraId="74A27C8D" w14:textId="77777777" w:rsidR="0045282B" w:rsidRDefault="00000000">
            <w:pPr>
              <w:jc w:val="center"/>
              <w:rPr>
                <w:kern w:val="0"/>
                <w:szCs w:val="20"/>
                <w14:ligatures w14:val="none"/>
              </w:rPr>
            </w:pPr>
            <w:r>
              <w:rPr>
                <w:rFonts w:hint="eastAsia"/>
                <w:kern w:val="0"/>
                <w:szCs w:val="20"/>
                <w14:ligatures w14:val="none"/>
              </w:rPr>
              <w:t>42.71</w:t>
            </w:r>
          </w:p>
          <w:p w14:paraId="18911D9E" w14:textId="77777777" w:rsidR="0045282B" w:rsidRDefault="00000000">
            <w:pPr>
              <w:jc w:val="center"/>
              <w:rPr>
                <w:b/>
                <w:bCs/>
                <w:kern w:val="0"/>
                <w:szCs w:val="20"/>
                <w14:ligatures w14:val="none"/>
              </w:rPr>
            </w:pPr>
            <w:r>
              <w:rPr>
                <w:rFonts w:hint="eastAsia"/>
                <w:kern w:val="0"/>
                <w:szCs w:val="20"/>
                <w14:ligatures w14:val="none"/>
              </w:rPr>
              <w:t>(31.38, 54.22)</w:t>
            </w:r>
          </w:p>
        </w:tc>
      </w:tr>
      <w:tr w:rsidR="0045282B" w14:paraId="79189C61" w14:textId="77777777">
        <w:trPr>
          <w:jc w:val="center"/>
        </w:trPr>
        <w:tc>
          <w:tcPr>
            <w:tcW w:w="1348" w:type="pct"/>
            <w:vAlign w:val="center"/>
          </w:tcPr>
          <w:p w14:paraId="6FA46986" w14:textId="77777777" w:rsidR="0045282B" w:rsidRDefault="00000000">
            <w:pPr>
              <w:jc w:val="center"/>
              <w:rPr>
                <w:b/>
                <w:bCs/>
                <w:kern w:val="0"/>
                <w:szCs w:val="20"/>
                <w14:ligatures w14:val="none"/>
              </w:rPr>
            </w:pPr>
            <w:r>
              <w:t>Institutional delivery</w:t>
            </w:r>
          </w:p>
        </w:tc>
        <w:tc>
          <w:tcPr>
            <w:tcW w:w="923" w:type="pct"/>
            <w:vAlign w:val="center"/>
          </w:tcPr>
          <w:p w14:paraId="11712BF3" w14:textId="77777777" w:rsidR="0045282B" w:rsidRDefault="00000000">
            <w:pPr>
              <w:jc w:val="center"/>
              <w:rPr>
                <w:kern w:val="0"/>
                <w:szCs w:val="20"/>
                <w14:ligatures w14:val="none"/>
              </w:rPr>
            </w:pPr>
            <w:r>
              <w:rPr>
                <w:kern w:val="0"/>
                <w:szCs w:val="20"/>
                <w14:ligatures w14:val="none"/>
              </w:rPr>
              <w:t>46.71</w:t>
            </w:r>
          </w:p>
          <w:p w14:paraId="3DAFBCE7" w14:textId="77777777" w:rsidR="0045282B" w:rsidRDefault="00000000">
            <w:pPr>
              <w:jc w:val="center"/>
              <w:rPr>
                <w:b/>
                <w:bCs/>
                <w:kern w:val="0"/>
                <w:szCs w:val="20"/>
                <w14:ligatures w14:val="none"/>
              </w:rPr>
            </w:pPr>
            <w:r>
              <w:rPr>
                <w:kern w:val="0"/>
                <w:szCs w:val="20"/>
                <w14:ligatures w14:val="none"/>
              </w:rPr>
              <w:t>(23.53,</w:t>
            </w:r>
            <w:r>
              <w:rPr>
                <w:rFonts w:hint="eastAsia"/>
                <w:kern w:val="0"/>
                <w:szCs w:val="20"/>
                <w14:ligatures w14:val="none"/>
              </w:rPr>
              <w:t xml:space="preserve"> </w:t>
            </w:r>
            <w:r>
              <w:rPr>
                <w:kern w:val="0"/>
                <w:szCs w:val="20"/>
                <w14:ligatures w14:val="none"/>
              </w:rPr>
              <w:t>70.67)</w:t>
            </w:r>
          </w:p>
        </w:tc>
        <w:tc>
          <w:tcPr>
            <w:tcW w:w="910" w:type="pct"/>
            <w:vAlign w:val="center"/>
          </w:tcPr>
          <w:p w14:paraId="19EEC987" w14:textId="77777777" w:rsidR="0045282B" w:rsidRDefault="00000000">
            <w:pPr>
              <w:jc w:val="center"/>
              <w:rPr>
                <w:kern w:val="0"/>
                <w:szCs w:val="20"/>
                <w14:ligatures w14:val="none"/>
              </w:rPr>
            </w:pPr>
            <w:r>
              <w:rPr>
                <w:kern w:val="0"/>
                <w:szCs w:val="20"/>
                <w14:ligatures w14:val="none"/>
              </w:rPr>
              <w:t>70</w:t>
            </w:r>
            <w:r>
              <w:rPr>
                <w:rFonts w:hint="eastAsia"/>
                <w:kern w:val="0"/>
                <w:szCs w:val="20"/>
                <w14:ligatures w14:val="none"/>
              </w:rPr>
              <w:t>.00</w:t>
            </w:r>
          </w:p>
          <w:p w14:paraId="78B61130" w14:textId="77777777" w:rsidR="0045282B" w:rsidRDefault="00000000">
            <w:pPr>
              <w:jc w:val="center"/>
              <w:rPr>
                <w:b/>
                <w:bCs/>
                <w:kern w:val="0"/>
                <w:szCs w:val="20"/>
                <w14:ligatures w14:val="none"/>
              </w:rPr>
            </w:pPr>
            <w:r>
              <w:rPr>
                <w:kern w:val="0"/>
                <w:szCs w:val="20"/>
                <w14:ligatures w14:val="none"/>
              </w:rPr>
              <w:t>(47.67,</w:t>
            </w:r>
            <w:r>
              <w:rPr>
                <w:rFonts w:hint="eastAsia"/>
                <w:kern w:val="0"/>
                <w:szCs w:val="20"/>
                <w14:ligatures w14:val="none"/>
              </w:rPr>
              <w:t xml:space="preserve"> </w:t>
            </w:r>
            <w:r>
              <w:rPr>
                <w:kern w:val="0"/>
                <w:szCs w:val="20"/>
                <w14:ligatures w14:val="none"/>
              </w:rPr>
              <w:t>88.28)</w:t>
            </w:r>
          </w:p>
        </w:tc>
        <w:tc>
          <w:tcPr>
            <w:tcW w:w="909" w:type="pct"/>
            <w:vAlign w:val="center"/>
          </w:tcPr>
          <w:p w14:paraId="7BBE53C6" w14:textId="77777777" w:rsidR="0045282B" w:rsidRDefault="00000000">
            <w:pPr>
              <w:jc w:val="center"/>
              <w:rPr>
                <w:kern w:val="0"/>
                <w:szCs w:val="20"/>
                <w14:ligatures w14:val="none"/>
              </w:rPr>
            </w:pPr>
            <w:r>
              <w:rPr>
                <w:rFonts w:hint="eastAsia"/>
                <w:kern w:val="0"/>
                <w:szCs w:val="20"/>
                <w14:ligatures w14:val="none"/>
              </w:rPr>
              <w:t>96.54</w:t>
            </w:r>
          </w:p>
          <w:p w14:paraId="4FA0BE27" w14:textId="77777777" w:rsidR="0045282B" w:rsidRDefault="00000000">
            <w:pPr>
              <w:jc w:val="center"/>
              <w:rPr>
                <w:b/>
                <w:bCs/>
                <w:kern w:val="0"/>
                <w:szCs w:val="20"/>
                <w14:ligatures w14:val="none"/>
              </w:rPr>
            </w:pPr>
            <w:r>
              <w:rPr>
                <w:rFonts w:hint="eastAsia"/>
                <w:kern w:val="0"/>
                <w:szCs w:val="20"/>
                <w14:ligatures w14:val="none"/>
              </w:rPr>
              <w:t>(92.16, 99.18)</w:t>
            </w:r>
          </w:p>
        </w:tc>
        <w:tc>
          <w:tcPr>
            <w:tcW w:w="910" w:type="pct"/>
            <w:vAlign w:val="center"/>
          </w:tcPr>
          <w:p w14:paraId="64ABB54F" w14:textId="77777777" w:rsidR="0045282B" w:rsidRDefault="00000000">
            <w:pPr>
              <w:jc w:val="center"/>
              <w:rPr>
                <w:kern w:val="0"/>
                <w:szCs w:val="20"/>
                <w14:ligatures w14:val="none"/>
              </w:rPr>
            </w:pPr>
            <w:r>
              <w:rPr>
                <w:rFonts w:hint="eastAsia"/>
                <w:kern w:val="0"/>
                <w:szCs w:val="20"/>
                <w14:ligatures w14:val="none"/>
              </w:rPr>
              <w:t>98.98</w:t>
            </w:r>
          </w:p>
          <w:p w14:paraId="2A577B0E" w14:textId="77777777" w:rsidR="0045282B" w:rsidRDefault="00000000">
            <w:pPr>
              <w:jc w:val="center"/>
              <w:rPr>
                <w:b/>
                <w:bCs/>
                <w:kern w:val="0"/>
                <w:szCs w:val="20"/>
                <w14:ligatures w14:val="none"/>
              </w:rPr>
            </w:pPr>
            <w:r>
              <w:rPr>
                <w:rFonts w:hint="eastAsia"/>
                <w:kern w:val="0"/>
                <w:szCs w:val="20"/>
                <w14:ligatures w14:val="none"/>
              </w:rPr>
              <w:t>(97.8, 99.73)</w:t>
            </w:r>
          </w:p>
        </w:tc>
      </w:tr>
      <w:tr w:rsidR="0045282B" w14:paraId="00DEC560" w14:textId="77777777">
        <w:trPr>
          <w:jc w:val="center"/>
        </w:trPr>
        <w:tc>
          <w:tcPr>
            <w:tcW w:w="1348" w:type="pct"/>
            <w:vAlign w:val="center"/>
          </w:tcPr>
          <w:p w14:paraId="40341C57" w14:textId="77777777" w:rsidR="0045282B" w:rsidRDefault="00000000">
            <w:pPr>
              <w:jc w:val="center"/>
              <w:rPr>
                <w:kern w:val="0"/>
                <w:szCs w:val="20"/>
                <w14:ligatures w14:val="none"/>
              </w:rPr>
            </w:pPr>
            <w:r>
              <w:t>Skilled birth attendance</w:t>
            </w:r>
          </w:p>
        </w:tc>
        <w:tc>
          <w:tcPr>
            <w:tcW w:w="923" w:type="pct"/>
            <w:vAlign w:val="center"/>
          </w:tcPr>
          <w:p w14:paraId="2A300D0C" w14:textId="77777777" w:rsidR="0045282B" w:rsidRDefault="00000000">
            <w:pPr>
              <w:jc w:val="center"/>
              <w:rPr>
                <w:kern w:val="0"/>
                <w:szCs w:val="20"/>
                <w14:ligatures w14:val="none"/>
              </w:rPr>
            </w:pPr>
            <w:r>
              <w:rPr>
                <w:kern w:val="0"/>
                <w:szCs w:val="20"/>
                <w14:ligatures w14:val="none"/>
              </w:rPr>
              <w:t>60.94</w:t>
            </w:r>
          </w:p>
          <w:p w14:paraId="10715E3A" w14:textId="77777777" w:rsidR="0045282B" w:rsidRDefault="00000000">
            <w:pPr>
              <w:jc w:val="center"/>
              <w:rPr>
                <w:kern w:val="0"/>
                <w:szCs w:val="20"/>
                <w14:ligatures w14:val="none"/>
              </w:rPr>
            </w:pPr>
            <w:r>
              <w:rPr>
                <w:kern w:val="0"/>
                <w:szCs w:val="20"/>
                <w14:ligatures w14:val="none"/>
              </w:rPr>
              <w:t>(54.86,</w:t>
            </w:r>
            <w:r>
              <w:rPr>
                <w:rFonts w:hint="eastAsia"/>
                <w:kern w:val="0"/>
                <w:szCs w:val="20"/>
                <w14:ligatures w14:val="none"/>
              </w:rPr>
              <w:t xml:space="preserve"> </w:t>
            </w:r>
            <w:r>
              <w:rPr>
                <w:kern w:val="0"/>
                <w:szCs w:val="20"/>
                <w14:ligatures w14:val="none"/>
              </w:rPr>
              <w:t>66.91)</w:t>
            </w:r>
          </w:p>
        </w:tc>
        <w:tc>
          <w:tcPr>
            <w:tcW w:w="910" w:type="pct"/>
            <w:vAlign w:val="center"/>
          </w:tcPr>
          <w:p w14:paraId="68389AE1" w14:textId="77777777" w:rsidR="0045282B" w:rsidRDefault="00000000">
            <w:pPr>
              <w:jc w:val="center"/>
              <w:rPr>
                <w:kern w:val="0"/>
                <w:szCs w:val="20"/>
                <w14:ligatures w14:val="none"/>
              </w:rPr>
            </w:pPr>
            <w:r>
              <w:rPr>
                <w:kern w:val="0"/>
                <w:szCs w:val="20"/>
                <w14:ligatures w14:val="none"/>
              </w:rPr>
              <w:t>72.22</w:t>
            </w:r>
          </w:p>
          <w:p w14:paraId="5E9A9256" w14:textId="77777777" w:rsidR="0045282B" w:rsidRDefault="00000000">
            <w:pPr>
              <w:jc w:val="center"/>
              <w:rPr>
                <w:kern w:val="0"/>
                <w:szCs w:val="20"/>
                <w14:ligatures w14:val="none"/>
              </w:rPr>
            </w:pPr>
            <w:r>
              <w:rPr>
                <w:kern w:val="0"/>
                <w:szCs w:val="20"/>
                <w14:ligatures w14:val="none"/>
              </w:rPr>
              <w:t>(67.08,</w:t>
            </w:r>
            <w:r>
              <w:rPr>
                <w:rFonts w:hint="eastAsia"/>
                <w:kern w:val="0"/>
                <w:szCs w:val="20"/>
                <w14:ligatures w14:val="none"/>
              </w:rPr>
              <w:t xml:space="preserve"> </w:t>
            </w:r>
            <w:r>
              <w:rPr>
                <w:kern w:val="0"/>
                <w:szCs w:val="20"/>
                <w14:ligatures w14:val="none"/>
              </w:rPr>
              <w:t>77.07)</w:t>
            </w:r>
          </w:p>
        </w:tc>
        <w:tc>
          <w:tcPr>
            <w:tcW w:w="909" w:type="pct"/>
            <w:vAlign w:val="center"/>
          </w:tcPr>
          <w:p w14:paraId="6AECDCF5" w14:textId="77777777" w:rsidR="0045282B" w:rsidRDefault="00000000">
            <w:pPr>
              <w:jc w:val="center"/>
              <w:rPr>
                <w:kern w:val="0"/>
                <w:szCs w:val="20"/>
                <w14:ligatures w14:val="none"/>
              </w:rPr>
            </w:pPr>
            <w:r>
              <w:rPr>
                <w:rFonts w:hint="eastAsia"/>
                <w:kern w:val="0"/>
                <w:szCs w:val="20"/>
                <w14:ligatures w14:val="none"/>
              </w:rPr>
              <w:t>82.66</w:t>
            </w:r>
          </w:p>
          <w:p w14:paraId="1BE59C8A" w14:textId="77777777" w:rsidR="0045282B" w:rsidRDefault="00000000">
            <w:pPr>
              <w:jc w:val="center"/>
              <w:rPr>
                <w:kern w:val="0"/>
                <w:szCs w:val="20"/>
                <w14:ligatures w14:val="none"/>
              </w:rPr>
            </w:pPr>
            <w:r>
              <w:rPr>
                <w:rFonts w:hint="eastAsia"/>
                <w:kern w:val="0"/>
                <w:szCs w:val="20"/>
                <w14:ligatures w14:val="none"/>
              </w:rPr>
              <w:t>(78.99, 86.21)</w:t>
            </w:r>
          </w:p>
        </w:tc>
        <w:tc>
          <w:tcPr>
            <w:tcW w:w="910" w:type="pct"/>
            <w:vAlign w:val="center"/>
          </w:tcPr>
          <w:p w14:paraId="52B32596" w14:textId="77777777" w:rsidR="0045282B" w:rsidRDefault="00000000">
            <w:pPr>
              <w:jc w:val="center"/>
              <w:rPr>
                <w:kern w:val="0"/>
                <w:szCs w:val="20"/>
                <w14:ligatures w14:val="none"/>
              </w:rPr>
            </w:pPr>
            <w:r>
              <w:rPr>
                <w:rFonts w:hint="eastAsia"/>
                <w:kern w:val="0"/>
                <w:szCs w:val="20"/>
                <w14:ligatures w14:val="none"/>
              </w:rPr>
              <w:t>91.44</w:t>
            </w:r>
          </w:p>
          <w:p w14:paraId="3DB5C1F6" w14:textId="77777777" w:rsidR="0045282B" w:rsidRDefault="00000000">
            <w:pPr>
              <w:jc w:val="center"/>
              <w:rPr>
                <w:kern w:val="0"/>
                <w:szCs w:val="20"/>
                <w14:ligatures w14:val="none"/>
              </w:rPr>
            </w:pPr>
            <w:r>
              <w:rPr>
                <w:rFonts w:hint="eastAsia"/>
                <w:kern w:val="0"/>
                <w:szCs w:val="20"/>
                <w14:ligatures w14:val="none"/>
              </w:rPr>
              <w:t>(89.43, 93.4)</w:t>
            </w:r>
          </w:p>
        </w:tc>
      </w:tr>
      <w:tr w:rsidR="0045282B" w14:paraId="455656CF" w14:textId="77777777">
        <w:trPr>
          <w:jc w:val="center"/>
        </w:trPr>
        <w:tc>
          <w:tcPr>
            <w:tcW w:w="1348" w:type="pct"/>
            <w:vAlign w:val="center"/>
          </w:tcPr>
          <w:p w14:paraId="7D46A087" w14:textId="77777777" w:rsidR="0045282B" w:rsidRDefault="00000000">
            <w:pPr>
              <w:jc w:val="center"/>
              <w:rPr>
                <w:kern w:val="0"/>
                <w:szCs w:val="20"/>
                <w14:ligatures w14:val="none"/>
              </w:rPr>
            </w:pPr>
            <w:r>
              <w:rPr>
                <w:rFonts w:eastAsia="等线"/>
              </w:rPr>
              <w:t>BCG immunization</w:t>
            </w:r>
          </w:p>
        </w:tc>
        <w:tc>
          <w:tcPr>
            <w:tcW w:w="923" w:type="pct"/>
            <w:vAlign w:val="center"/>
          </w:tcPr>
          <w:p w14:paraId="19896524" w14:textId="77777777" w:rsidR="0045282B" w:rsidRDefault="00000000">
            <w:pPr>
              <w:jc w:val="center"/>
              <w:rPr>
                <w:kern w:val="0"/>
                <w:szCs w:val="20"/>
                <w14:ligatures w14:val="none"/>
              </w:rPr>
            </w:pPr>
            <w:r>
              <w:rPr>
                <w:kern w:val="0"/>
                <w:szCs w:val="20"/>
                <w14:ligatures w14:val="none"/>
              </w:rPr>
              <w:t>87.79</w:t>
            </w:r>
          </w:p>
          <w:p w14:paraId="46F9CC1A" w14:textId="77777777" w:rsidR="0045282B" w:rsidRDefault="00000000">
            <w:pPr>
              <w:rPr>
                <w:kern w:val="0"/>
                <w:szCs w:val="20"/>
                <w14:ligatures w14:val="none"/>
              </w:rPr>
            </w:pPr>
            <w:r>
              <w:rPr>
                <w:kern w:val="0"/>
                <w:szCs w:val="20"/>
                <w14:ligatures w14:val="none"/>
              </w:rPr>
              <w:t>(68.58,</w:t>
            </w:r>
            <w:r>
              <w:rPr>
                <w:rFonts w:hint="eastAsia"/>
                <w:kern w:val="0"/>
                <w:szCs w:val="20"/>
                <w14:ligatures w14:val="none"/>
              </w:rPr>
              <w:t xml:space="preserve"> </w:t>
            </w:r>
            <w:r>
              <w:rPr>
                <w:kern w:val="0"/>
                <w:szCs w:val="20"/>
                <w14:ligatures w14:val="none"/>
              </w:rPr>
              <w:t>97.99)</w:t>
            </w:r>
          </w:p>
        </w:tc>
        <w:tc>
          <w:tcPr>
            <w:tcW w:w="910" w:type="pct"/>
            <w:vAlign w:val="center"/>
          </w:tcPr>
          <w:p w14:paraId="7817D9DC" w14:textId="77777777" w:rsidR="0045282B" w:rsidRDefault="00000000">
            <w:pPr>
              <w:jc w:val="center"/>
              <w:rPr>
                <w:kern w:val="0"/>
                <w:szCs w:val="20"/>
                <w14:ligatures w14:val="none"/>
              </w:rPr>
            </w:pPr>
            <w:r>
              <w:rPr>
                <w:rFonts w:hint="eastAsia"/>
                <w:kern w:val="0"/>
                <w:szCs w:val="20"/>
                <w14:ligatures w14:val="none"/>
              </w:rPr>
              <w:t>93.03</w:t>
            </w:r>
          </w:p>
          <w:p w14:paraId="460DB3A6" w14:textId="77777777" w:rsidR="0045282B" w:rsidRDefault="00000000">
            <w:pPr>
              <w:jc w:val="center"/>
              <w:rPr>
                <w:kern w:val="0"/>
                <w:szCs w:val="20"/>
                <w14:ligatures w14:val="none"/>
              </w:rPr>
            </w:pPr>
            <w:r>
              <w:rPr>
                <w:rFonts w:hint="eastAsia"/>
                <w:kern w:val="0"/>
                <w:szCs w:val="20"/>
                <w14:ligatures w14:val="none"/>
              </w:rPr>
              <w:t>(80.5, 99)</w:t>
            </w:r>
          </w:p>
        </w:tc>
        <w:tc>
          <w:tcPr>
            <w:tcW w:w="909" w:type="pct"/>
            <w:vAlign w:val="center"/>
          </w:tcPr>
          <w:p w14:paraId="16B1C258" w14:textId="77777777" w:rsidR="0045282B" w:rsidRDefault="00000000">
            <w:pPr>
              <w:jc w:val="center"/>
              <w:rPr>
                <w:kern w:val="0"/>
                <w:szCs w:val="20"/>
                <w14:ligatures w14:val="none"/>
              </w:rPr>
            </w:pPr>
            <w:r>
              <w:rPr>
                <w:rFonts w:hint="eastAsia"/>
                <w:kern w:val="0"/>
                <w:szCs w:val="20"/>
                <w14:ligatures w14:val="none"/>
              </w:rPr>
              <w:t>99.23</w:t>
            </w:r>
          </w:p>
          <w:p w14:paraId="3C79780B" w14:textId="77777777" w:rsidR="0045282B" w:rsidRDefault="00000000">
            <w:pPr>
              <w:jc w:val="center"/>
              <w:rPr>
                <w:kern w:val="0"/>
                <w:szCs w:val="20"/>
                <w14:ligatures w14:val="none"/>
              </w:rPr>
            </w:pPr>
            <w:r>
              <w:rPr>
                <w:rFonts w:hint="eastAsia"/>
                <w:kern w:val="0"/>
                <w:szCs w:val="20"/>
                <w14:ligatures w14:val="none"/>
              </w:rPr>
              <w:t>(97.53, 99.91)</w:t>
            </w:r>
          </w:p>
        </w:tc>
        <w:tc>
          <w:tcPr>
            <w:tcW w:w="910" w:type="pct"/>
            <w:vAlign w:val="center"/>
          </w:tcPr>
          <w:p w14:paraId="1AFF222E" w14:textId="77777777" w:rsidR="0045282B" w:rsidRDefault="00000000">
            <w:pPr>
              <w:jc w:val="center"/>
              <w:rPr>
                <w:kern w:val="0"/>
                <w:szCs w:val="20"/>
                <w14:ligatures w14:val="none"/>
              </w:rPr>
            </w:pPr>
            <w:r>
              <w:rPr>
                <w:rFonts w:hint="eastAsia"/>
                <w:kern w:val="0"/>
                <w:szCs w:val="20"/>
                <w14:ligatures w14:val="none"/>
              </w:rPr>
              <w:t>95.78</w:t>
            </w:r>
          </w:p>
          <w:p w14:paraId="48CEEC91" w14:textId="77777777" w:rsidR="0045282B" w:rsidRDefault="00000000">
            <w:pPr>
              <w:rPr>
                <w:kern w:val="0"/>
                <w:szCs w:val="20"/>
                <w14:ligatures w14:val="none"/>
              </w:rPr>
            </w:pPr>
            <w:r>
              <w:rPr>
                <w:rFonts w:hint="eastAsia"/>
                <w:kern w:val="0"/>
                <w:szCs w:val="20"/>
                <w14:ligatures w14:val="none"/>
              </w:rPr>
              <w:t>(87.59, 99.46)</w:t>
            </w:r>
          </w:p>
        </w:tc>
      </w:tr>
      <w:tr w:rsidR="0045282B" w14:paraId="34438B96" w14:textId="77777777">
        <w:trPr>
          <w:jc w:val="center"/>
        </w:trPr>
        <w:tc>
          <w:tcPr>
            <w:tcW w:w="1348" w:type="pct"/>
            <w:vAlign w:val="center"/>
          </w:tcPr>
          <w:p w14:paraId="1C4D1EC4" w14:textId="77777777" w:rsidR="0045282B" w:rsidRDefault="00000000">
            <w:pPr>
              <w:jc w:val="center"/>
              <w:rPr>
                <w:kern w:val="0"/>
                <w:szCs w:val="20"/>
                <w14:ligatures w14:val="none"/>
              </w:rPr>
            </w:pPr>
            <w:r>
              <w:t>Polio3 immunisation</w:t>
            </w:r>
          </w:p>
        </w:tc>
        <w:tc>
          <w:tcPr>
            <w:tcW w:w="923" w:type="pct"/>
            <w:vAlign w:val="center"/>
          </w:tcPr>
          <w:p w14:paraId="55A1F754" w14:textId="77777777" w:rsidR="0045282B" w:rsidRDefault="00000000">
            <w:pPr>
              <w:jc w:val="center"/>
              <w:rPr>
                <w:kern w:val="0"/>
                <w:szCs w:val="20"/>
                <w14:ligatures w14:val="none"/>
              </w:rPr>
            </w:pPr>
            <w:r>
              <w:rPr>
                <w:kern w:val="0"/>
                <w:szCs w:val="20"/>
                <w14:ligatures w14:val="none"/>
              </w:rPr>
              <w:t>69.84</w:t>
            </w:r>
          </w:p>
          <w:p w14:paraId="419A3F36" w14:textId="77777777" w:rsidR="0045282B" w:rsidRDefault="00000000">
            <w:pPr>
              <w:rPr>
                <w:kern w:val="0"/>
                <w:szCs w:val="20"/>
                <w14:ligatures w14:val="none"/>
              </w:rPr>
            </w:pPr>
            <w:r>
              <w:rPr>
                <w:kern w:val="0"/>
                <w:szCs w:val="20"/>
                <w14:ligatures w14:val="none"/>
              </w:rPr>
              <w:t>(49.19,</w:t>
            </w:r>
            <w:r>
              <w:rPr>
                <w:rFonts w:hint="eastAsia"/>
                <w:kern w:val="0"/>
                <w:szCs w:val="20"/>
                <w14:ligatures w14:val="none"/>
              </w:rPr>
              <w:t xml:space="preserve"> </w:t>
            </w:r>
            <w:r>
              <w:rPr>
                <w:kern w:val="0"/>
                <w:szCs w:val="20"/>
                <w14:ligatures w14:val="none"/>
              </w:rPr>
              <w:t>86.82)</w:t>
            </w:r>
          </w:p>
        </w:tc>
        <w:tc>
          <w:tcPr>
            <w:tcW w:w="910" w:type="pct"/>
            <w:vAlign w:val="center"/>
          </w:tcPr>
          <w:p w14:paraId="5577D175" w14:textId="77777777" w:rsidR="0045282B" w:rsidRDefault="00000000">
            <w:pPr>
              <w:jc w:val="center"/>
              <w:rPr>
                <w:kern w:val="0"/>
                <w:szCs w:val="20"/>
                <w14:ligatures w14:val="none"/>
              </w:rPr>
            </w:pPr>
            <w:r>
              <w:rPr>
                <w:rFonts w:hint="eastAsia"/>
                <w:kern w:val="0"/>
                <w:szCs w:val="20"/>
                <w14:ligatures w14:val="none"/>
              </w:rPr>
              <w:t>83.27</w:t>
            </w:r>
          </w:p>
          <w:p w14:paraId="70AB6359" w14:textId="77777777" w:rsidR="0045282B" w:rsidRDefault="00000000">
            <w:pPr>
              <w:jc w:val="center"/>
              <w:rPr>
                <w:kern w:val="0"/>
                <w:szCs w:val="20"/>
                <w14:ligatures w14:val="none"/>
              </w:rPr>
            </w:pPr>
            <w:r>
              <w:rPr>
                <w:rFonts w:hint="eastAsia"/>
                <w:kern w:val="0"/>
                <w:szCs w:val="20"/>
                <w14:ligatures w14:val="none"/>
              </w:rPr>
              <w:t>(68.28</w:t>
            </w:r>
            <w:r>
              <w:rPr>
                <w:kern w:val="0"/>
                <w:szCs w:val="20"/>
                <w14:ligatures w14:val="none"/>
              </w:rPr>
              <w:t>,</w:t>
            </w:r>
            <w:r>
              <w:rPr>
                <w:rFonts w:hint="eastAsia"/>
                <w:kern w:val="0"/>
                <w:szCs w:val="20"/>
                <w14:ligatures w14:val="none"/>
              </w:rPr>
              <w:t xml:space="preserve"> 93.94)</w:t>
            </w:r>
          </w:p>
        </w:tc>
        <w:tc>
          <w:tcPr>
            <w:tcW w:w="909" w:type="pct"/>
            <w:vAlign w:val="center"/>
          </w:tcPr>
          <w:p w14:paraId="7A0F321B" w14:textId="77777777" w:rsidR="0045282B" w:rsidRDefault="00000000">
            <w:pPr>
              <w:jc w:val="center"/>
              <w:rPr>
                <w:kern w:val="0"/>
                <w:szCs w:val="20"/>
                <w14:ligatures w14:val="none"/>
              </w:rPr>
            </w:pPr>
            <w:r>
              <w:rPr>
                <w:rFonts w:hint="eastAsia"/>
                <w:kern w:val="0"/>
                <w:szCs w:val="20"/>
                <w14:ligatures w14:val="none"/>
              </w:rPr>
              <w:t xml:space="preserve">96.49 </w:t>
            </w:r>
          </w:p>
          <w:p w14:paraId="340241DA" w14:textId="77777777" w:rsidR="0045282B" w:rsidRDefault="00000000">
            <w:pPr>
              <w:jc w:val="center"/>
              <w:rPr>
                <w:kern w:val="0"/>
                <w:szCs w:val="20"/>
                <w14:ligatures w14:val="none"/>
              </w:rPr>
            </w:pPr>
            <w:r>
              <w:rPr>
                <w:rFonts w:hint="eastAsia"/>
                <w:kern w:val="0"/>
                <w:szCs w:val="20"/>
                <w14:ligatures w14:val="none"/>
              </w:rPr>
              <w:t>(92.37, 99.01)</w:t>
            </w:r>
          </w:p>
        </w:tc>
        <w:tc>
          <w:tcPr>
            <w:tcW w:w="910" w:type="pct"/>
            <w:vAlign w:val="center"/>
          </w:tcPr>
          <w:p w14:paraId="55A50E67" w14:textId="77777777" w:rsidR="0045282B" w:rsidRDefault="00000000">
            <w:pPr>
              <w:jc w:val="center"/>
              <w:rPr>
                <w:kern w:val="0"/>
                <w:szCs w:val="20"/>
                <w14:ligatures w14:val="none"/>
              </w:rPr>
            </w:pPr>
            <w:r>
              <w:rPr>
                <w:rFonts w:hint="eastAsia"/>
                <w:kern w:val="0"/>
                <w:szCs w:val="20"/>
                <w14:ligatures w14:val="none"/>
              </w:rPr>
              <w:t xml:space="preserve">90.39 </w:t>
            </w:r>
          </w:p>
          <w:p w14:paraId="382666D3" w14:textId="77777777" w:rsidR="0045282B" w:rsidRDefault="00000000">
            <w:pPr>
              <w:rPr>
                <w:kern w:val="0"/>
                <w:szCs w:val="20"/>
                <w14:ligatures w14:val="none"/>
              </w:rPr>
            </w:pPr>
            <w:r>
              <w:rPr>
                <w:rFonts w:hint="eastAsia"/>
                <w:kern w:val="0"/>
                <w:szCs w:val="20"/>
                <w14:ligatures w14:val="none"/>
              </w:rPr>
              <w:t>(80.32, 96.81)</w:t>
            </w:r>
          </w:p>
        </w:tc>
      </w:tr>
      <w:tr w:rsidR="0045282B" w14:paraId="3EBF0323" w14:textId="77777777">
        <w:trPr>
          <w:trHeight w:val="709"/>
          <w:jc w:val="center"/>
        </w:trPr>
        <w:tc>
          <w:tcPr>
            <w:tcW w:w="1348" w:type="pct"/>
            <w:vAlign w:val="center"/>
          </w:tcPr>
          <w:p w14:paraId="1E4ED8A7" w14:textId="77777777" w:rsidR="0045282B" w:rsidRDefault="00000000">
            <w:pPr>
              <w:jc w:val="center"/>
              <w:rPr>
                <w:kern w:val="0"/>
                <w:szCs w:val="20"/>
                <w14:ligatures w14:val="none"/>
              </w:rPr>
            </w:pPr>
            <w:r>
              <w:rPr>
                <w:rFonts w:eastAsia="等线"/>
              </w:rPr>
              <w:t>DPT3 immunisation</w:t>
            </w:r>
          </w:p>
        </w:tc>
        <w:tc>
          <w:tcPr>
            <w:tcW w:w="923" w:type="pct"/>
            <w:vAlign w:val="center"/>
          </w:tcPr>
          <w:p w14:paraId="51DA4C5E" w14:textId="77777777" w:rsidR="0045282B" w:rsidRDefault="00000000">
            <w:pPr>
              <w:jc w:val="center"/>
              <w:rPr>
                <w:kern w:val="0"/>
                <w:szCs w:val="20"/>
                <w14:ligatures w14:val="none"/>
              </w:rPr>
            </w:pPr>
            <w:r>
              <w:rPr>
                <w:kern w:val="0"/>
                <w:szCs w:val="20"/>
                <w14:ligatures w14:val="none"/>
              </w:rPr>
              <w:t>76.99</w:t>
            </w:r>
          </w:p>
          <w:p w14:paraId="3EB099D9" w14:textId="77777777" w:rsidR="0045282B" w:rsidRDefault="00000000">
            <w:pPr>
              <w:rPr>
                <w:kern w:val="0"/>
                <w:szCs w:val="20"/>
                <w14:ligatures w14:val="none"/>
              </w:rPr>
            </w:pPr>
            <w:r>
              <w:rPr>
                <w:kern w:val="0"/>
                <w:szCs w:val="20"/>
                <w14:ligatures w14:val="none"/>
              </w:rPr>
              <w:t>(59.2,</w:t>
            </w:r>
            <w:r>
              <w:rPr>
                <w:rFonts w:hint="eastAsia"/>
                <w:kern w:val="0"/>
                <w:szCs w:val="20"/>
                <w14:ligatures w14:val="none"/>
              </w:rPr>
              <w:t xml:space="preserve"> </w:t>
            </w:r>
            <w:r>
              <w:rPr>
                <w:kern w:val="0"/>
                <w:szCs w:val="20"/>
                <w14:ligatures w14:val="none"/>
              </w:rPr>
              <w:t>90.78)</w:t>
            </w:r>
          </w:p>
        </w:tc>
        <w:tc>
          <w:tcPr>
            <w:tcW w:w="910" w:type="pct"/>
            <w:vAlign w:val="center"/>
          </w:tcPr>
          <w:p w14:paraId="180B02A9" w14:textId="77777777" w:rsidR="0045282B" w:rsidRDefault="00000000">
            <w:pPr>
              <w:jc w:val="center"/>
              <w:rPr>
                <w:kern w:val="0"/>
                <w:szCs w:val="20"/>
                <w14:ligatures w14:val="none"/>
              </w:rPr>
            </w:pPr>
            <w:r>
              <w:rPr>
                <w:rFonts w:hint="eastAsia"/>
                <w:kern w:val="0"/>
                <w:szCs w:val="20"/>
                <w14:ligatures w14:val="none"/>
              </w:rPr>
              <w:t>87.02</w:t>
            </w:r>
          </w:p>
          <w:p w14:paraId="7971C54A" w14:textId="77777777" w:rsidR="0045282B" w:rsidRDefault="00000000">
            <w:pPr>
              <w:rPr>
                <w:kern w:val="0"/>
                <w:szCs w:val="20"/>
                <w14:ligatures w14:val="none"/>
              </w:rPr>
            </w:pPr>
            <w:r>
              <w:rPr>
                <w:rFonts w:hint="eastAsia"/>
                <w:kern w:val="0"/>
                <w:szCs w:val="20"/>
                <w14:ligatures w14:val="none"/>
              </w:rPr>
              <w:t>(74.95, 95.53)</w:t>
            </w:r>
          </w:p>
        </w:tc>
        <w:tc>
          <w:tcPr>
            <w:tcW w:w="909" w:type="pct"/>
            <w:vAlign w:val="center"/>
          </w:tcPr>
          <w:p w14:paraId="1CAA950E" w14:textId="77777777" w:rsidR="0045282B" w:rsidRDefault="00000000">
            <w:pPr>
              <w:jc w:val="center"/>
              <w:rPr>
                <w:kern w:val="0"/>
                <w:szCs w:val="20"/>
                <w14:ligatures w14:val="none"/>
              </w:rPr>
            </w:pPr>
            <w:r>
              <w:rPr>
                <w:rFonts w:hint="eastAsia"/>
                <w:kern w:val="0"/>
                <w:szCs w:val="20"/>
                <w14:ligatures w14:val="none"/>
              </w:rPr>
              <w:t>97.89</w:t>
            </w:r>
          </w:p>
          <w:p w14:paraId="57250696" w14:textId="77777777" w:rsidR="0045282B" w:rsidRDefault="00000000">
            <w:pPr>
              <w:jc w:val="center"/>
              <w:rPr>
                <w:kern w:val="0"/>
                <w:szCs w:val="20"/>
                <w14:ligatures w14:val="none"/>
              </w:rPr>
            </w:pPr>
            <w:r>
              <w:rPr>
                <w:rFonts w:hint="eastAsia"/>
                <w:kern w:val="0"/>
                <w:szCs w:val="20"/>
                <w14:ligatures w14:val="none"/>
              </w:rPr>
              <w:t>(95.43, 99.39)</w:t>
            </w:r>
          </w:p>
        </w:tc>
        <w:tc>
          <w:tcPr>
            <w:tcW w:w="910" w:type="pct"/>
            <w:vAlign w:val="center"/>
          </w:tcPr>
          <w:p w14:paraId="427A93CA" w14:textId="77777777" w:rsidR="0045282B" w:rsidRDefault="00000000">
            <w:pPr>
              <w:jc w:val="center"/>
              <w:rPr>
                <w:kern w:val="0"/>
                <w:szCs w:val="20"/>
                <w14:ligatures w14:val="none"/>
              </w:rPr>
            </w:pPr>
            <w:r>
              <w:rPr>
                <w:rFonts w:hint="eastAsia"/>
                <w:kern w:val="0"/>
                <w:szCs w:val="20"/>
                <w14:ligatures w14:val="none"/>
              </w:rPr>
              <w:t>94.78</w:t>
            </w:r>
          </w:p>
          <w:p w14:paraId="73848A6A" w14:textId="77777777" w:rsidR="0045282B" w:rsidRDefault="00000000">
            <w:pPr>
              <w:rPr>
                <w:kern w:val="0"/>
                <w:szCs w:val="20"/>
                <w14:ligatures w14:val="none"/>
              </w:rPr>
            </w:pPr>
            <w:r>
              <w:rPr>
                <w:rFonts w:hint="eastAsia"/>
                <w:kern w:val="0"/>
                <w:szCs w:val="20"/>
                <w14:ligatures w14:val="none"/>
              </w:rPr>
              <w:t>(89.14, 98.42)</w:t>
            </w:r>
          </w:p>
        </w:tc>
      </w:tr>
      <w:tr w:rsidR="0045282B" w14:paraId="4F4CB132" w14:textId="77777777">
        <w:trPr>
          <w:jc w:val="center"/>
        </w:trPr>
        <w:tc>
          <w:tcPr>
            <w:tcW w:w="1348" w:type="pct"/>
            <w:vAlign w:val="center"/>
          </w:tcPr>
          <w:p w14:paraId="40E82EA8" w14:textId="77777777" w:rsidR="0045282B" w:rsidRDefault="00000000">
            <w:pPr>
              <w:jc w:val="center"/>
              <w:rPr>
                <w:kern w:val="0"/>
                <w:szCs w:val="20"/>
                <w14:ligatures w14:val="none"/>
              </w:rPr>
            </w:pPr>
            <w:r>
              <w:t>Measles immunisation</w:t>
            </w:r>
          </w:p>
        </w:tc>
        <w:tc>
          <w:tcPr>
            <w:tcW w:w="923" w:type="pct"/>
            <w:vAlign w:val="center"/>
          </w:tcPr>
          <w:p w14:paraId="2652ADD0" w14:textId="77777777" w:rsidR="0045282B" w:rsidRDefault="00000000">
            <w:pPr>
              <w:jc w:val="center"/>
              <w:rPr>
                <w:kern w:val="0"/>
                <w:szCs w:val="20"/>
                <w14:ligatures w14:val="none"/>
              </w:rPr>
            </w:pPr>
            <w:r>
              <w:rPr>
                <w:kern w:val="0"/>
                <w:szCs w:val="20"/>
                <w14:ligatures w14:val="none"/>
              </w:rPr>
              <w:t>58.2</w:t>
            </w:r>
          </w:p>
          <w:p w14:paraId="4CE2C2AD" w14:textId="77777777" w:rsidR="0045282B" w:rsidRDefault="00000000">
            <w:pPr>
              <w:rPr>
                <w:kern w:val="0"/>
                <w:szCs w:val="20"/>
                <w14:ligatures w14:val="none"/>
              </w:rPr>
            </w:pPr>
            <w:r>
              <w:rPr>
                <w:kern w:val="0"/>
                <w:szCs w:val="20"/>
                <w14:ligatures w14:val="none"/>
              </w:rPr>
              <w:t>(36.54,</w:t>
            </w:r>
            <w:r>
              <w:rPr>
                <w:rFonts w:hint="eastAsia"/>
                <w:kern w:val="0"/>
                <w:szCs w:val="20"/>
                <w14:ligatures w14:val="none"/>
              </w:rPr>
              <w:t xml:space="preserve"> </w:t>
            </w:r>
            <w:r>
              <w:rPr>
                <w:kern w:val="0"/>
                <w:szCs w:val="20"/>
                <w14:ligatures w14:val="none"/>
              </w:rPr>
              <w:t>79.09)</w:t>
            </w:r>
          </w:p>
        </w:tc>
        <w:tc>
          <w:tcPr>
            <w:tcW w:w="910" w:type="pct"/>
            <w:vAlign w:val="center"/>
          </w:tcPr>
          <w:p w14:paraId="325356F1" w14:textId="77777777" w:rsidR="0045282B" w:rsidRDefault="00000000">
            <w:pPr>
              <w:jc w:val="center"/>
              <w:rPr>
                <w:kern w:val="0"/>
                <w:szCs w:val="20"/>
                <w14:ligatures w14:val="none"/>
              </w:rPr>
            </w:pPr>
            <w:r>
              <w:rPr>
                <w:rFonts w:hint="eastAsia"/>
                <w:kern w:val="0"/>
                <w:szCs w:val="20"/>
                <w14:ligatures w14:val="none"/>
              </w:rPr>
              <w:t>73.02</w:t>
            </w:r>
          </w:p>
          <w:p w14:paraId="423B2B33" w14:textId="77777777" w:rsidR="0045282B" w:rsidRDefault="00000000">
            <w:pPr>
              <w:rPr>
                <w:kern w:val="0"/>
                <w:szCs w:val="20"/>
                <w14:ligatures w14:val="none"/>
              </w:rPr>
            </w:pPr>
            <w:r>
              <w:rPr>
                <w:rFonts w:hint="eastAsia"/>
                <w:kern w:val="0"/>
                <w:szCs w:val="20"/>
                <w14:ligatures w14:val="none"/>
              </w:rPr>
              <w:t>(53.84, 88.79)</w:t>
            </w:r>
          </w:p>
        </w:tc>
        <w:tc>
          <w:tcPr>
            <w:tcW w:w="909" w:type="pct"/>
            <w:vAlign w:val="center"/>
          </w:tcPr>
          <w:p w14:paraId="72F52096" w14:textId="77777777" w:rsidR="0045282B" w:rsidRDefault="00000000">
            <w:pPr>
              <w:jc w:val="center"/>
              <w:rPr>
                <w:kern w:val="0"/>
                <w:szCs w:val="20"/>
                <w14:ligatures w14:val="none"/>
              </w:rPr>
            </w:pPr>
            <w:r>
              <w:rPr>
                <w:rFonts w:hint="eastAsia"/>
                <w:kern w:val="0"/>
                <w:szCs w:val="20"/>
                <w14:ligatures w14:val="none"/>
              </w:rPr>
              <w:t>91.21</w:t>
            </w:r>
          </w:p>
          <w:p w14:paraId="40F00B42" w14:textId="77777777" w:rsidR="0045282B" w:rsidRDefault="00000000">
            <w:pPr>
              <w:jc w:val="center"/>
              <w:rPr>
                <w:kern w:val="0"/>
                <w:szCs w:val="20"/>
                <w14:ligatures w14:val="none"/>
              </w:rPr>
            </w:pPr>
            <w:r>
              <w:rPr>
                <w:rFonts w:hint="eastAsia"/>
                <w:kern w:val="0"/>
                <w:szCs w:val="20"/>
                <w14:ligatures w14:val="none"/>
              </w:rPr>
              <w:t>(82.03, 96.99)</w:t>
            </w:r>
          </w:p>
        </w:tc>
        <w:tc>
          <w:tcPr>
            <w:tcW w:w="910" w:type="pct"/>
            <w:vAlign w:val="center"/>
          </w:tcPr>
          <w:p w14:paraId="53ECCB0D" w14:textId="77777777" w:rsidR="0045282B" w:rsidRDefault="00000000">
            <w:pPr>
              <w:jc w:val="center"/>
              <w:rPr>
                <w:kern w:val="0"/>
                <w:szCs w:val="20"/>
                <w14:ligatures w14:val="none"/>
              </w:rPr>
            </w:pPr>
            <w:r>
              <w:rPr>
                <w:rFonts w:hint="eastAsia"/>
                <w:kern w:val="0"/>
                <w:szCs w:val="20"/>
                <w14:ligatures w14:val="none"/>
              </w:rPr>
              <w:t>91.93</w:t>
            </w:r>
          </w:p>
          <w:p w14:paraId="3E369707" w14:textId="77777777" w:rsidR="0045282B" w:rsidRDefault="00000000">
            <w:pPr>
              <w:jc w:val="center"/>
              <w:rPr>
                <w:kern w:val="0"/>
                <w:szCs w:val="20"/>
                <w14:ligatures w14:val="none"/>
              </w:rPr>
            </w:pPr>
            <w:r>
              <w:rPr>
                <w:rFonts w:hint="eastAsia"/>
                <w:kern w:val="0"/>
                <w:szCs w:val="20"/>
                <w14:ligatures w14:val="none"/>
              </w:rPr>
              <w:t>(83.56, 97.42)</w:t>
            </w:r>
          </w:p>
        </w:tc>
      </w:tr>
      <w:tr w:rsidR="0045282B" w14:paraId="0B8B88B5" w14:textId="77777777">
        <w:trPr>
          <w:jc w:val="center"/>
        </w:trPr>
        <w:tc>
          <w:tcPr>
            <w:tcW w:w="1348" w:type="pct"/>
            <w:vAlign w:val="center"/>
          </w:tcPr>
          <w:p w14:paraId="4C36BA35" w14:textId="77777777" w:rsidR="0045282B" w:rsidRDefault="00000000">
            <w:pPr>
              <w:jc w:val="center"/>
              <w:rPr>
                <w:kern w:val="0"/>
                <w:szCs w:val="20"/>
                <w14:ligatures w14:val="none"/>
              </w:rPr>
            </w:pPr>
            <w:r>
              <w:t>Oral Rehydration Therapy</w:t>
            </w:r>
          </w:p>
        </w:tc>
        <w:tc>
          <w:tcPr>
            <w:tcW w:w="923" w:type="pct"/>
            <w:vAlign w:val="center"/>
          </w:tcPr>
          <w:p w14:paraId="6A92646F" w14:textId="77777777" w:rsidR="0045282B" w:rsidRDefault="00000000">
            <w:pPr>
              <w:jc w:val="center"/>
              <w:rPr>
                <w:kern w:val="0"/>
                <w:szCs w:val="20"/>
                <w14:ligatures w14:val="none"/>
              </w:rPr>
            </w:pPr>
            <w:r>
              <w:rPr>
                <w:kern w:val="0"/>
                <w:szCs w:val="20"/>
                <w14:ligatures w14:val="none"/>
              </w:rPr>
              <w:t>48.8</w:t>
            </w:r>
          </w:p>
          <w:p w14:paraId="0D23E6B8" w14:textId="77777777" w:rsidR="0045282B" w:rsidRDefault="00000000">
            <w:pPr>
              <w:rPr>
                <w:kern w:val="0"/>
                <w:szCs w:val="20"/>
                <w14:ligatures w14:val="none"/>
              </w:rPr>
            </w:pPr>
            <w:r>
              <w:rPr>
                <w:kern w:val="0"/>
                <w:szCs w:val="20"/>
                <w14:ligatures w14:val="none"/>
              </w:rPr>
              <w:t>(39.36,</w:t>
            </w:r>
            <w:r>
              <w:rPr>
                <w:rFonts w:hint="eastAsia"/>
                <w:kern w:val="0"/>
                <w:szCs w:val="20"/>
                <w14:ligatures w14:val="none"/>
              </w:rPr>
              <w:t xml:space="preserve"> </w:t>
            </w:r>
            <w:r>
              <w:rPr>
                <w:kern w:val="0"/>
                <w:szCs w:val="20"/>
                <w14:ligatures w14:val="none"/>
              </w:rPr>
              <w:t>58.1)</w:t>
            </w:r>
          </w:p>
        </w:tc>
        <w:tc>
          <w:tcPr>
            <w:tcW w:w="910" w:type="pct"/>
            <w:vAlign w:val="center"/>
          </w:tcPr>
          <w:p w14:paraId="3556E601" w14:textId="77777777" w:rsidR="0045282B" w:rsidRDefault="00000000">
            <w:pPr>
              <w:jc w:val="center"/>
              <w:rPr>
                <w:kern w:val="0"/>
                <w:szCs w:val="20"/>
                <w14:ligatures w14:val="none"/>
              </w:rPr>
            </w:pPr>
            <w:r>
              <w:rPr>
                <w:rFonts w:hint="eastAsia"/>
                <w:kern w:val="0"/>
                <w:szCs w:val="20"/>
                <w14:ligatures w14:val="none"/>
              </w:rPr>
              <w:t xml:space="preserve">76 </w:t>
            </w:r>
          </w:p>
          <w:p w14:paraId="61C280F0" w14:textId="77777777" w:rsidR="0045282B" w:rsidRDefault="00000000">
            <w:pPr>
              <w:rPr>
                <w:kern w:val="0"/>
                <w:szCs w:val="20"/>
                <w14:ligatures w14:val="none"/>
              </w:rPr>
            </w:pPr>
            <w:r>
              <w:rPr>
                <w:rFonts w:hint="eastAsia"/>
                <w:kern w:val="0"/>
                <w:szCs w:val="20"/>
                <w14:ligatures w14:val="none"/>
              </w:rPr>
              <w:t>(69.08, 82.69)</w:t>
            </w:r>
          </w:p>
        </w:tc>
        <w:tc>
          <w:tcPr>
            <w:tcW w:w="909" w:type="pct"/>
            <w:vAlign w:val="center"/>
          </w:tcPr>
          <w:p w14:paraId="7DD96973" w14:textId="77777777" w:rsidR="0045282B" w:rsidRDefault="00000000">
            <w:pPr>
              <w:jc w:val="center"/>
              <w:rPr>
                <w:kern w:val="0"/>
                <w:szCs w:val="20"/>
                <w14:ligatures w14:val="none"/>
              </w:rPr>
            </w:pPr>
            <w:r>
              <w:rPr>
                <w:rFonts w:hint="eastAsia"/>
                <w:kern w:val="0"/>
                <w:szCs w:val="20"/>
                <w14:ligatures w14:val="none"/>
              </w:rPr>
              <w:t xml:space="preserve">78.62 </w:t>
            </w:r>
          </w:p>
          <w:p w14:paraId="18AF610F" w14:textId="77777777" w:rsidR="0045282B" w:rsidRDefault="00000000">
            <w:pPr>
              <w:jc w:val="center"/>
              <w:rPr>
                <w:kern w:val="0"/>
                <w:szCs w:val="20"/>
                <w14:ligatures w14:val="none"/>
              </w:rPr>
            </w:pPr>
            <w:r>
              <w:rPr>
                <w:rFonts w:hint="eastAsia"/>
                <w:kern w:val="0"/>
                <w:szCs w:val="20"/>
                <w14:ligatures w14:val="none"/>
              </w:rPr>
              <w:t>(72.1, 84.66)</w:t>
            </w:r>
          </w:p>
        </w:tc>
        <w:tc>
          <w:tcPr>
            <w:tcW w:w="910" w:type="pct"/>
            <w:vAlign w:val="center"/>
          </w:tcPr>
          <w:p w14:paraId="1B2B2EBB" w14:textId="77777777" w:rsidR="0045282B" w:rsidRDefault="00000000">
            <w:pPr>
              <w:jc w:val="center"/>
              <w:rPr>
                <w:kern w:val="0"/>
                <w:szCs w:val="20"/>
                <w14:ligatures w14:val="none"/>
              </w:rPr>
            </w:pPr>
            <w:r>
              <w:rPr>
                <w:rFonts w:hint="eastAsia"/>
                <w:kern w:val="0"/>
                <w:szCs w:val="20"/>
                <w14:ligatures w14:val="none"/>
              </w:rPr>
              <w:t>89.83</w:t>
            </w:r>
          </w:p>
          <w:p w14:paraId="62AC6AD6" w14:textId="77777777" w:rsidR="0045282B" w:rsidRDefault="00000000">
            <w:pPr>
              <w:rPr>
                <w:kern w:val="0"/>
                <w:szCs w:val="20"/>
                <w14:ligatures w14:val="none"/>
              </w:rPr>
            </w:pPr>
            <w:r>
              <w:rPr>
                <w:rFonts w:hint="eastAsia"/>
                <w:kern w:val="0"/>
                <w:szCs w:val="20"/>
                <w14:ligatures w14:val="none"/>
              </w:rPr>
              <w:t>(86.22, 93.06)</w:t>
            </w:r>
          </w:p>
        </w:tc>
      </w:tr>
      <w:tr w:rsidR="0045282B" w14:paraId="57E9D205" w14:textId="77777777">
        <w:trPr>
          <w:jc w:val="center"/>
        </w:trPr>
        <w:tc>
          <w:tcPr>
            <w:tcW w:w="1348" w:type="pct"/>
            <w:vAlign w:val="center"/>
          </w:tcPr>
          <w:p w14:paraId="03084FFD" w14:textId="77777777" w:rsidR="0045282B" w:rsidRDefault="00000000">
            <w:pPr>
              <w:jc w:val="center"/>
              <w:rPr>
                <w:kern w:val="0"/>
                <w:szCs w:val="20"/>
                <w14:ligatures w14:val="none"/>
              </w:rPr>
            </w:pPr>
            <w:r>
              <w:t>Care seeking for pneumonia</w:t>
            </w:r>
          </w:p>
        </w:tc>
        <w:tc>
          <w:tcPr>
            <w:tcW w:w="923" w:type="pct"/>
            <w:vAlign w:val="center"/>
          </w:tcPr>
          <w:p w14:paraId="70F15448" w14:textId="77777777" w:rsidR="0045282B" w:rsidRDefault="00000000">
            <w:pPr>
              <w:jc w:val="center"/>
              <w:rPr>
                <w:kern w:val="0"/>
                <w:szCs w:val="20"/>
                <w14:ligatures w14:val="none"/>
              </w:rPr>
            </w:pPr>
            <w:r>
              <w:rPr>
                <w:kern w:val="0"/>
                <w:szCs w:val="20"/>
                <w14:ligatures w14:val="none"/>
              </w:rPr>
              <w:t>70.73</w:t>
            </w:r>
          </w:p>
          <w:p w14:paraId="753B30E9" w14:textId="77777777" w:rsidR="0045282B" w:rsidRDefault="00000000">
            <w:pPr>
              <w:rPr>
                <w:kern w:val="0"/>
                <w:szCs w:val="20"/>
                <w14:ligatures w14:val="none"/>
              </w:rPr>
            </w:pPr>
            <w:r>
              <w:rPr>
                <w:kern w:val="0"/>
                <w:szCs w:val="20"/>
                <w14:ligatures w14:val="none"/>
              </w:rPr>
              <w:t>(53.09,</w:t>
            </w:r>
            <w:r>
              <w:rPr>
                <w:rFonts w:hint="eastAsia"/>
                <w:kern w:val="0"/>
                <w:szCs w:val="20"/>
                <w14:ligatures w14:val="none"/>
              </w:rPr>
              <w:t xml:space="preserve"> </w:t>
            </w:r>
            <w:r>
              <w:rPr>
                <w:kern w:val="0"/>
                <w:szCs w:val="20"/>
                <w14:ligatures w14:val="none"/>
              </w:rPr>
              <w:t>86.14)</w:t>
            </w:r>
          </w:p>
        </w:tc>
        <w:tc>
          <w:tcPr>
            <w:tcW w:w="910" w:type="pct"/>
            <w:vAlign w:val="center"/>
          </w:tcPr>
          <w:p w14:paraId="7AD05AFE" w14:textId="77777777" w:rsidR="0045282B" w:rsidRDefault="00000000">
            <w:pPr>
              <w:jc w:val="center"/>
              <w:rPr>
                <w:kern w:val="0"/>
                <w:szCs w:val="20"/>
                <w14:ligatures w14:val="none"/>
              </w:rPr>
            </w:pPr>
            <w:r>
              <w:rPr>
                <w:rFonts w:hint="eastAsia"/>
                <w:kern w:val="0"/>
                <w:szCs w:val="20"/>
                <w14:ligatures w14:val="none"/>
              </w:rPr>
              <w:t>79.4</w:t>
            </w:r>
          </w:p>
          <w:p w14:paraId="263FC852" w14:textId="77777777" w:rsidR="0045282B" w:rsidRDefault="00000000">
            <w:pPr>
              <w:rPr>
                <w:kern w:val="0"/>
                <w:szCs w:val="20"/>
                <w14:ligatures w14:val="none"/>
              </w:rPr>
            </w:pPr>
            <w:r>
              <w:rPr>
                <w:rFonts w:hint="eastAsia"/>
                <w:kern w:val="0"/>
                <w:szCs w:val="20"/>
                <w14:ligatures w14:val="none"/>
              </w:rPr>
              <w:t>(64.88, 91.29)</w:t>
            </w:r>
          </w:p>
        </w:tc>
        <w:tc>
          <w:tcPr>
            <w:tcW w:w="909" w:type="pct"/>
            <w:vAlign w:val="center"/>
          </w:tcPr>
          <w:p w14:paraId="77F4C9FA" w14:textId="77777777" w:rsidR="0045282B" w:rsidRDefault="00000000">
            <w:pPr>
              <w:jc w:val="center"/>
              <w:rPr>
                <w:kern w:val="0"/>
                <w:szCs w:val="20"/>
                <w14:ligatures w14:val="none"/>
              </w:rPr>
            </w:pPr>
            <w:r>
              <w:rPr>
                <w:rFonts w:hint="eastAsia"/>
                <w:kern w:val="0"/>
                <w:szCs w:val="20"/>
                <w14:ligatures w14:val="none"/>
              </w:rPr>
              <w:t>88.74</w:t>
            </w:r>
          </w:p>
          <w:p w14:paraId="04F57402" w14:textId="77777777" w:rsidR="0045282B" w:rsidRDefault="00000000">
            <w:pPr>
              <w:jc w:val="center"/>
              <w:rPr>
                <w:kern w:val="0"/>
                <w:szCs w:val="20"/>
                <w14:ligatures w14:val="none"/>
              </w:rPr>
            </w:pPr>
            <w:r>
              <w:rPr>
                <w:rFonts w:hint="eastAsia"/>
                <w:kern w:val="0"/>
                <w:szCs w:val="20"/>
                <w14:ligatures w14:val="none"/>
              </w:rPr>
              <w:t>(79.34, 95.75)</w:t>
            </w:r>
          </w:p>
        </w:tc>
        <w:tc>
          <w:tcPr>
            <w:tcW w:w="910" w:type="pct"/>
            <w:vAlign w:val="center"/>
          </w:tcPr>
          <w:p w14:paraId="577031B0" w14:textId="77777777" w:rsidR="0045282B" w:rsidRDefault="00000000">
            <w:pPr>
              <w:jc w:val="center"/>
              <w:rPr>
                <w:kern w:val="0"/>
                <w:szCs w:val="20"/>
                <w14:ligatures w14:val="none"/>
              </w:rPr>
            </w:pPr>
            <w:r>
              <w:rPr>
                <w:rFonts w:hint="eastAsia"/>
                <w:kern w:val="0"/>
                <w:szCs w:val="20"/>
                <w14:ligatures w14:val="none"/>
              </w:rPr>
              <w:t>73.6</w:t>
            </w:r>
          </w:p>
          <w:p w14:paraId="062F194A" w14:textId="77777777" w:rsidR="0045282B" w:rsidRDefault="00000000">
            <w:pPr>
              <w:jc w:val="center"/>
              <w:rPr>
                <w:kern w:val="0"/>
                <w:szCs w:val="20"/>
                <w14:ligatures w14:val="none"/>
              </w:rPr>
            </w:pPr>
            <w:r>
              <w:rPr>
                <w:rFonts w:hint="eastAsia"/>
                <w:kern w:val="0"/>
                <w:szCs w:val="20"/>
                <w14:ligatures w14:val="none"/>
              </w:rPr>
              <w:t>(34.56, 82.30)</w:t>
            </w:r>
          </w:p>
        </w:tc>
      </w:tr>
      <w:tr w:rsidR="0045282B" w14:paraId="0B83385A" w14:textId="77777777">
        <w:trPr>
          <w:jc w:val="center"/>
        </w:trPr>
        <w:tc>
          <w:tcPr>
            <w:tcW w:w="1348" w:type="pct"/>
            <w:tcBorders>
              <w:bottom w:val="single" w:sz="8" w:space="0" w:color="auto"/>
            </w:tcBorders>
            <w:vAlign w:val="center"/>
          </w:tcPr>
          <w:p w14:paraId="402AF51D" w14:textId="77777777" w:rsidR="0045282B" w:rsidRDefault="00000000">
            <w:pPr>
              <w:jc w:val="center"/>
              <w:rPr>
                <w:kern w:val="0"/>
                <w:szCs w:val="20"/>
                <w14:ligatures w14:val="none"/>
              </w:rPr>
            </w:pPr>
            <w:r>
              <w:t>Median breastfeeding duration</w:t>
            </w:r>
          </w:p>
        </w:tc>
        <w:tc>
          <w:tcPr>
            <w:tcW w:w="923" w:type="pct"/>
            <w:tcBorders>
              <w:bottom w:val="single" w:sz="8" w:space="0" w:color="auto"/>
            </w:tcBorders>
            <w:vAlign w:val="center"/>
          </w:tcPr>
          <w:p w14:paraId="4B0A3792" w14:textId="77777777" w:rsidR="0045282B" w:rsidRDefault="00000000">
            <w:pPr>
              <w:jc w:val="center"/>
              <w:rPr>
                <w:kern w:val="0"/>
                <w:szCs w:val="20"/>
                <w14:ligatures w14:val="none"/>
              </w:rPr>
            </w:pPr>
            <w:r>
              <w:rPr>
                <w:kern w:val="0"/>
                <w:szCs w:val="20"/>
                <w14:ligatures w14:val="none"/>
              </w:rPr>
              <w:t>12.84</w:t>
            </w:r>
          </w:p>
          <w:p w14:paraId="6202B44E" w14:textId="77777777" w:rsidR="0045282B" w:rsidRDefault="00000000">
            <w:pPr>
              <w:rPr>
                <w:kern w:val="0"/>
                <w:szCs w:val="20"/>
                <w14:ligatures w14:val="none"/>
              </w:rPr>
            </w:pPr>
            <w:r>
              <w:rPr>
                <w:kern w:val="0"/>
                <w:szCs w:val="20"/>
                <w14:ligatures w14:val="none"/>
              </w:rPr>
              <w:t>(3.19,</w:t>
            </w:r>
            <w:r>
              <w:rPr>
                <w:rFonts w:hint="eastAsia"/>
                <w:kern w:val="0"/>
                <w:szCs w:val="20"/>
                <w14:ligatures w14:val="none"/>
              </w:rPr>
              <w:t xml:space="preserve"> </w:t>
            </w:r>
            <w:r>
              <w:rPr>
                <w:kern w:val="0"/>
                <w:szCs w:val="20"/>
                <w14:ligatures w14:val="none"/>
              </w:rPr>
              <w:t>28.64)</w:t>
            </w:r>
          </w:p>
        </w:tc>
        <w:tc>
          <w:tcPr>
            <w:tcW w:w="910" w:type="pct"/>
            <w:tcBorders>
              <w:bottom w:val="single" w:sz="8" w:space="0" w:color="auto"/>
            </w:tcBorders>
            <w:vAlign w:val="center"/>
          </w:tcPr>
          <w:p w14:paraId="1CCBED21" w14:textId="77777777" w:rsidR="0045282B" w:rsidRDefault="00000000">
            <w:pPr>
              <w:jc w:val="center"/>
              <w:rPr>
                <w:kern w:val="0"/>
                <w:szCs w:val="20"/>
                <w14:ligatures w14:val="none"/>
              </w:rPr>
            </w:pPr>
            <w:r>
              <w:rPr>
                <w:rFonts w:hint="eastAsia"/>
                <w:kern w:val="0"/>
                <w:szCs w:val="20"/>
                <w14:ligatures w14:val="none"/>
              </w:rPr>
              <w:t>11.7</w:t>
            </w:r>
          </w:p>
          <w:p w14:paraId="5654C7D4" w14:textId="77777777" w:rsidR="0045282B" w:rsidRDefault="00000000">
            <w:pPr>
              <w:rPr>
                <w:kern w:val="0"/>
                <w:szCs w:val="20"/>
                <w14:ligatures w14:val="none"/>
              </w:rPr>
            </w:pPr>
            <w:r>
              <w:rPr>
                <w:rFonts w:hint="eastAsia"/>
                <w:kern w:val="0"/>
                <w:szCs w:val="20"/>
                <w14:ligatures w14:val="none"/>
              </w:rPr>
              <w:t>(2.52, 25.96)</w:t>
            </w:r>
          </w:p>
        </w:tc>
        <w:tc>
          <w:tcPr>
            <w:tcW w:w="909" w:type="pct"/>
            <w:tcBorders>
              <w:bottom w:val="single" w:sz="8" w:space="0" w:color="auto"/>
            </w:tcBorders>
            <w:vAlign w:val="center"/>
          </w:tcPr>
          <w:p w14:paraId="0D82FCBD" w14:textId="77777777" w:rsidR="0045282B" w:rsidRDefault="00000000">
            <w:pPr>
              <w:jc w:val="center"/>
              <w:rPr>
                <w:kern w:val="0"/>
                <w:szCs w:val="20"/>
                <w14:ligatures w14:val="none"/>
              </w:rPr>
            </w:pPr>
            <w:r>
              <w:rPr>
                <w:rFonts w:hint="eastAsia"/>
                <w:kern w:val="0"/>
                <w:szCs w:val="20"/>
                <w14:ligatures w14:val="none"/>
              </w:rPr>
              <w:t>9.76</w:t>
            </w:r>
          </w:p>
          <w:p w14:paraId="7526A7A3" w14:textId="77777777" w:rsidR="0045282B" w:rsidRDefault="00000000">
            <w:pPr>
              <w:jc w:val="center"/>
              <w:rPr>
                <w:kern w:val="0"/>
                <w:szCs w:val="20"/>
                <w14:ligatures w14:val="none"/>
              </w:rPr>
            </w:pPr>
            <w:r>
              <w:rPr>
                <w:rFonts w:hint="eastAsia"/>
                <w:kern w:val="0"/>
                <w:szCs w:val="20"/>
                <w14:ligatures w14:val="none"/>
              </w:rPr>
              <w:t xml:space="preserve"> (2.22, 22.55)</w:t>
            </w:r>
          </w:p>
        </w:tc>
        <w:tc>
          <w:tcPr>
            <w:tcW w:w="910" w:type="pct"/>
            <w:tcBorders>
              <w:bottom w:val="single" w:sz="8" w:space="0" w:color="auto"/>
            </w:tcBorders>
            <w:vAlign w:val="center"/>
          </w:tcPr>
          <w:p w14:paraId="66FA1545" w14:textId="77777777" w:rsidR="0045282B" w:rsidRDefault="00000000">
            <w:pPr>
              <w:jc w:val="center"/>
              <w:rPr>
                <w:kern w:val="0"/>
                <w:szCs w:val="20"/>
                <w14:ligatures w14:val="none"/>
              </w:rPr>
            </w:pPr>
            <w:r>
              <w:rPr>
                <w:rFonts w:hint="eastAsia"/>
                <w:kern w:val="0"/>
                <w:szCs w:val="20"/>
                <w14:ligatures w14:val="none"/>
              </w:rPr>
              <w:t>6.24</w:t>
            </w:r>
          </w:p>
          <w:p w14:paraId="230ED80D" w14:textId="77777777" w:rsidR="0045282B" w:rsidRDefault="00000000">
            <w:pPr>
              <w:jc w:val="center"/>
              <w:rPr>
                <w:kern w:val="0"/>
                <w:szCs w:val="20"/>
                <w14:ligatures w14:val="none"/>
              </w:rPr>
            </w:pPr>
            <w:r>
              <w:rPr>
                <w:rFonts w:hint="eastAsia"/>
                <w:kern w:val="0"/>
                <w:szCs w:val="20"/>
                <w14:ligatures w14:val="none"/>
              </w:rPr>
              <w:t xml:space="preserve">  (1.24, 15.03)</w:t>
            </w:r>
          </w:p>
        </w:tc>
      </w:tr>
    </w:tbl>
    <w:p w14:paraId="44158F11" w14:textId="77777777" w:rsidR="0045282B" w:rsidRDefault="00000000">
      <w:pPr>
        <w:rPr>
          <w:rFonts w:ascii="Times New Roman" w:hAnsi="Times New Roman" w:cs="Times New Roman"/>
          <w:szCs w:val="18"/>
        </w:rPr>
      </w:pPr>
      <w:r>
        <w:rPr>
          <w:rFonts w:ascii="Times New Roman" w:hAnsi="Times New Roman" w:cs="Times New Roman"/>
          <w:b/>
          <w:bCs/>
          <w:szCs w:val="18"/>
        </w:rPr>
        <w:t>Note</w:t>
      </w:r>
      <w:r>
        <w:rPr>
          <w:rFonts w:ascii="Times New Roman" w:hAnsi="Times New Roman" w:cs="Times New Roman"/>
          <w:szCs w:val="18"/>
        </w:rPr>
        <w:t>: Values outside parentheses indicate projected coverage in 2030, while values in parentheses represent the 95% credible intervals (CrIs) of the projections.</w:t>
      </w:r>
    </w:p>
    <w:p w14:paraId="0A1E45C3" w14:textId="0EF274CC" w:rsidR="0045282B" w:rsidRDefault="00000000">
      <w:pPr>
        <w:spacing w:line="276" w:lineRule="auto"/>
        <w:jc w:val="center"/>
        <w:rPr>
          <w:rFonts w:ascii="Times New Roman" w:eastAsia="黑体" w:hAnsi="Times New Roman" w:cs="Times New Roman"/>
          <w:b/>
          <w:bCs/>
          <w:szCs w:val="28"/>
        </w:rPr>
      </w:pPr>
      <w:r>
        <w:rPr>
          <w:rFonts w:ascii="Times New Roman" w:eastAsia="黑体" w:hAnsi="Times New Roman" w:cs="Times New Roman"/>
          <w:b/>
          <w:bCs/>
          <w:szCs w:val="28"/>
        </w:rPr>
        <w:t xml:space="preserve">Table </w:t>
      </w:r>
      <w:r>
        <w:rPr>
          <w:rFonts w:ascii="Times New Roman" w:eastAsia="黑体" w:hAnsi="Times New Roman" w:cs="Times New Roman" w:hint="eastAsia"/>
          <w:b/>
          <w:bCs/>
          <w:szCs w:val="28"/>
        </w:rPr>
        <w:t>S</w:t>
      </w:r>
      <w:r w:rsidR="005102A3">
        <w:rPr>
          <w:rFonts w:ascii="Times New Roman" w:eastAsia="黑体" w:hAnsi="Times New Roman" w:cs="Times New Roman" w:hint="eastAsia"/>
          <w:b/>
          <w:bCs/>
          <w:szCs w:val="28"/>
        </w:rPr>
        <w:t>9</w:t>
      </w:r>
      <w:r>
        <w:rPr>
          <w:rFonts w:ascii="Times New Roman" w:eastAsia="黑体" w:hAnsi="Times New Roman" w:cs="Times New Roman" w:hint="eastAsia"/>
          <w:b/>
          <w:bCs/>
          <w:szCs w:val="28"/>
        </w:rPr>
        <w:t xml:space="preserve">  </w:t>
      </w:r>
      <w:r>
        <w:rPr>
          <w:rFonts w:ascii="Times New Roman" w:eastAsia="黑体" w:hAnsi="Times New Roman" w:cs="Times New Roman"/>
          <w:b/>
          <w:bCs/>
          <w:szCs w:val="28"/>
        </w:rPr>
        <w:t xml:space="preserve">Projected coverage of localized maternal and child health services in Mozambique, 2030, by province, place of residence, </w:t>
      </w:r>
      <w:r>
        <w:rPr>
          <w:rFonts w:ascii="Times New Roman" w:eastAsia="黑体" w:hAnsi="Times New Roman" w:cs="Times New Roman"/>
          <w:b/>
          <w:bCs/>
          <w:szCs w:val="18"/>
        </w:rPr>
        <w:t>wealth quintile</w:t>
      </w:r>
      <w:r>
        <w:rPr>
          <w:rFonts w:ascii="Times New Roman" w:eastAsia="黑体" w:hAnsi="Times New Roman" w:cs="Times New Roman"/>
          <w:b/>
          <w:bCs/>
          <w:szCs w:val="28"/>
        </w:rPr>
        <w:t>, and educational level</w:t>
      </w:r>
    </w:p>
    <w:tbl>
      <w:tblPr>
        <w:tblStyle w:val="af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2447"/>
        <w:gridCol w:w="2665"/>
      </w:tblGrid>
      <w:tr w:rsidR="0045282B" w14:paraId="73F36134" w14:textId="77777777">
        <w:tc>
          <w:tcPr>
            <w:tcW w:w="1923" w:type="pct"/>
            <w:tcBorders>
              <w:top w:val="single" w:sz="8" w:space="0" w:color="auto"/>
              <w:bottom w:val="single" w:sz="4" w:space="0" w:color="auto"/>
            </w:tcBorders>
            <w:shd w:val="clear" w:color="auto" w:fill="F2F2F2" w:themeFill="background1" w:themeFillShade="F2"/>
            <w:vAlign w:val="center"/>
          </w:tcPr>
          <w:p w14:paraId="4667015D" w14:textId="77777777" w:rsidR="0045282B" w:rsidRDefault="00000000">
            <w:pPr>
              <w:spacing w:line="380" w:lineRule="exact"/>
              <w:jc w:val="center"/>
              <w:rPr>
                <w:b/>
                <w:bCs/>
                <w:kern w:val="0"/>
                <w:szCs w:val="20"/>
                <w14:ligatures w14:val="none"/>
              </w:rPr>
            </w:pPr>
            <w:r>
              <w:rPr>
                <w:rFonts w:hint="eastAsia"/>
                <w:b/>
                <w:bCs/>
                <w:kern w:val="0"/>
                <w:szCs w:val="20"/>
                <w14:ligatures w14:val="none"/>
              </w:rPr>
              <w:t>S</w:t>
            </w:r>
            <w:r>
              <w:rPr>
                <w:b/>
                <w:bCs/>
                <w:kern w:val="0"/>
                <w:szCs w:val="20"/>
                <w14:ligatures w14:val="none"/>
              </w:rPr>
              <w:t>tratification variables</w:t>
            </w:r>
          </w:p>
        </w:tc>
        <w:tc>
          <w:tcPr>
            <w:tcW w:w="1473" w:type="pct"/>
            <w:tcBorders>
              <w:top w:val="single" w:sz="8" w:space="0" w:color="auto"/>
              <w:bottom w:val="single" w:sz="4" w:space="0" w:color="auto"/>
            </w:tcBorders>
            <w:shd w:val="clear" w:color="auto" w:fill="F2F2F2" w:themeFill="background1" w:themeFillShade="F2"/>
            <w:vAlign w:val="center"/>
          </w:tcPr>
          <w:p w14:paraId="78AC171C" w14:textId="77777777" w:rsidR="0045282B" w:rsidRDefault="00000000">
            <w:pPr>
              <w:spacing w:line="380" w:lineRule="exact"/>
              <w:jc w:val="center"/>
              <w:rPr>
                <w:b/>
                <w:bCs/>
                <w:kern w:val="0"/>
                <w:szCs w:val="20"/>
                <w14:ligatures w14:val="none"/>
              </w:rPr>
            </w:pPr>
            <w:r>
              <w:rPr>
                <w:b/>
                <w:bCs/>
                <w:kern w:val="0"/>
                <w:szCs w:val="20"/>
                <w14:ligatures w14:val="none"/>
              </w:rPr>
              <w:t>Comprehensive coverage index of preventive services</w:t>
            </w:r>
          </w:p>
        </w:tc>
        <w:tc>
          <w:tcPr>
            <w:tcW w:w="1604" w:type="pct"/>
            <w:tcBorders>
              <w:top w:val="single" w:sz="8" w:space="0" w:color="auto"/>
              <w:bottom w:val="single" w:sz="4" w:space="0" w:color="auto"/>
            </w:tcBorders>
            <w:shd w:val="clear" w:color="auto" w:fill="F2F2F2" w:themeFill="background1" w:themeFillShade="F2"/>
            <w:vAlign w:val="center"/>
          </w:tcPr>
          <w:p w14:paraId="7CFF9490" w14:textId="77777777" w:rsidR="0045282B" w:rsidRDefault="00000000">
            <w:pPr>
              <w:spacing w:line="380" w:lineRule="exact"/>
              <w:jc w:val="center"/>
              <w:rPr>
                <w:b/>
                <w:bCs/>
                <w:kern w:val="0"/>
                <w:szCs w:val="20"/>
                <w14:ligatures w14:val="none"/>
              </w:rPr>
            </w:pPr>
            <w:r>
              <w:rPr>
                <w:b/>
                <w:bCs/>
              </w:rPr>
              <w:t>Comprehensive coverage index of curative services</w:t>
            </w:r>
          </w:p>
        </w:tc>
      </w:tr>
      <w:tr w:rsidR="0045282B" w14:paraId="5790FF5C" w14:textId="77777777">
        <w:tc>
          <w:tcPr>
            <w:tcW w:w="1923" w:type="pct"/>
            <w:tcBorders>
              <w:top w:val="single" w:sz="4" w:space="0" w:color="auto"/>
              <w:bottom w:val="nil"/>
            </w:tcBorders>
          </w:tcPr>
          <w:p w14:paraId="5AE502B2" w14:textId="77777777" w:rsidR="0045282B" w:rsidRDefault="00000000">
            <w:pPr>
              <w:spacing w:line="380" w:lineRule="exact"/>
              <w:jc w:val="center"/>
              <w:rPr>
                <w:kern w:val="0"/>
                <w:szCs w:val="20"/>
                <w14:ligatures w14:val="none"/>
              </w:rPr>
            </w:pPr>
            <w:r>
              <w:rPr>
                <w:rFonts w:hint="eastAsia"/>
                <w:kern w:val="0"/>
                <w:szCs w:val="20"/>
                <w14:ligatures w14:val="none"/>
              </w:rPr>
              <w:t>National levles</w:t>
            </w:r>
          </w:p>
        </w:tc>
        <w:tc>
          <w:tcPr>
            <w:tcW w:w="1473" w:type="pct"/>
            <w:tcBorders>
              <w:top w:val="single" w:sz="4" w:space="0" w:color="auto"/>
              <w:bottom w:val="nil"/>
            </w:tcBorders>
          </w:tcPr>
          <w:p w14:paraId="1EA55BC8" w14:textId="77777777" w:rsidR="0045282B" w:rsidRDefault="00000000">
            <w:pPr>
              <w:spacing w:line="380" w:lineRule="exact"/>
              <w:jc w:val="center"/>
              <w:rPr>
                <w:kern w:val="0"/>
                <w:szCs w:val="20"/>
                <w14:ligatures w14:val="none"/>
              </w:rPr>
            </w:pPr>
            <w:r>
              <w:rPr>
                <w:kern w:val="0"/>
                <w:szCs w:val="20"/>
                <w14:ligatures w14:val="none"/>
              </w:rPr>
              <w:t>67.27(55.96, 77.50)</w:t>
            </w:r>
          </w:p>
        </w:tc>
        <w:tc>
          <w:tcPr>
            <w:tcW w:w="1604" w:type="pct"/>
            <w:tcBorders>
              <w:top w:val="single" w:sz="4" w:space="0" w:color="auto"/>
              <w:bottom w:val="nil"/>
            </w:tcBorders>
          </w:tcPr>
          <w:p w14:paraId="48BEB776" w14:textId="77777777" w:rsidR="0045282B" w:rsidRDefault="00000000">
            <w:pPr>
              <w:spacing w:line="380" w:lineRule="exact"/>
              <w:jc w:val="center"/>
              <w:rPr>
                <w:b/>
                <w:bCs/>
                <w:kern w:val="0"/>
                <w:szCs w:val="20"/>
                <w14:ligatures w14:val="none"/>
              </w:rPr>
            </w:pPr>
            <w:r>
              <w:rPr>
                <w:kern w:val="0"/>
                <w:szCs w:val="20"/>
                <w14:ligatures w14:val="none"/>
              </w:rPr>
              <w:t>53.38(43.51, 62.88)</w:t>
            </w:r>
          </w:p>
        </w:tc>
      </w:tr>
      <w:tr w:rsidR="0045282B" w14:paraId="3EE83D03" w14:textId="77777777">
        <w:tc>
          <w:tcPr>
            <w:tcW w:w="1923" w:type="pct"/>
            <w:tcBorders>
              <w:top w:val="nil"/>
              <w:bottom w:val="nil"/>
            </w:tcBorders>
            <w:shd w:val="clear" w:color="auto" w:fill="E8E8E8" w:themeFill="background2"/>
          </w:tcPr>
          <w:p w14:paraId="70A14FED" w14:textId="77777777" w:rsidR="0045282B" w:rsidRDefault="00000000">
            <w:pPr>
              <w:spacing w:line="380" w:lineRule="exact"/>
              <w:jc w:val="center"/>
              <w:rPr>
                <w:kern w:val="0"/>
                <w:szCs w:val="20"/>
                <w14:ligatures w14:val="none"/>
              </w:rPr>
            </w:pPr>
            <w:r>
              <w:rPr>
                <w:rFonts w:hint="eastAsia"/>
              </w:rPr>
              <w:t>P</w:t>
            </w:r>
            <w:r>
              <w:t>rovincial levels</w:t>
            </w:r>
          </w:p>
        </w:tc>
        <w:tc>
          <w:tcPr>
            <w:tcW w:w="1473" w:type="pct"/>
            <w:tcBorders>
              <w:top w:val="nil"/>
              <w:bottom w:val="nil"/>
            </w:tcBorders>
            <w:shd w:val="clear" w:color="auto" w:fill="E8E8E8" w:themeFill="background2"/>
          </w:tcPr>
          <w:p w14:paraId="77841953" w14:textId="77777777" w:rsidR="0045282B" w:rsidRDefault="0045282B">
            <w:pPr>
              <w:spacing w:line="380" w:lineRule="exact"/>
              <w:jc w:val="center"/>
              <w:rPr>
                <w:b/>
                <w:bCs/>
                <w:kern w:val="0"/>
                <w:szCs w:val="20"/>
                <w14:ligatures w14:val="none"/>
              </w:rPr>
            </w:pPr>
          </w:p>
        </w:tc>
        <w:tc>
          <w:tcPr>
            <w:tcW w:w="1604" w:type="pct"/>
            <w:tcBorders>
              <w:top w:val="nil"/>
              <w:bottom w:val="nil"/>
            </w:tcBorders>
            <w:shd w:val="clear" w:color="auto" w:fill="E8E8E8" w:themeFill="background2"/>
          </w:tcPr>
          <w:p w14:paraId="21CC8A74" w14:textId="77777777" w:rsidR="0045282B" w:rsidRDefault="0045282B">
            <w:pPr>
              <w:spacing w:line="380" w:lineRule="exact"/>
              <w:jc w:val="center"/>
              <w:rPr>
                <w:b/>
                <w:bCs/>
                <w:kern w:val="0"/>
                <w:szCs w:val="20"/>
                <w14:ligatures w14:val="none"/>
              </w:rPr>
            </w:pPr>
          </w:p>
        </w:tc>
      </w:tr>
      <w:tr w:rsidR="0045282B" w14:paraId="5A49BB21" w14:textId="77777777">
        <w:tc>
          <w:tcPr>
            <w:tcW w:w="1923" w:type="pct"/>
            <w:tcBorders>
              <w:top w:val="nil"/>
            </w:tcBorders>
          </w:tcPr>
          <w:p w14:paraId="6E7970C2" w14:textId="77777777" w:rsidR="0045282B" w:rsidRDefault="00000000">
            <w:pPr>
              <w:spacing w:line="380" w:lineRule="exact"/>
              <w:jc w:val="center"/>
              <w:rPr>
                <w:b/>
                <w:bCs/>
                <w:kern w:val="0"/>
                <w:szCs w:val="20"/>
                <w14:ligatures w14:val="none"/>
              </w:rPr>
            </w:pPr>
            <w:r>
              <w:rPr>
                <w:kern w:val="0"/>
                <w:szCs w:val="20"/>
                <w14:ligatures w14:val="none"/>
              </w:rPr>
              <w:t>Niassa</w:t>
            </w:r>
          </w:p>
        </w:tc>
        <w:tc>
          <w:tcPr>
            <w:tcW w:w="1473" w:type="pct"/>
            <w:tcBorders>
              <w:top w:val="nil"/>
            </w:tcBorders>
            <w:vAlign w:val="bottom"/>
          </w:tcPr>
          <w:p w14:paraId="43E7A60E" w14:textId="77777777" w:rsidR="0045282B" w:rsidRDefault="00000000">
            <w:pPr>
              <w:spacing w:line="380" w:lineRule="exact"/>
              <w:jc w:val="center"/>
              <w:rPr>
                <w:b/>
                <w:bCs/>
                <w:kern w:val="0"/>
                <w:szCs w:val="20"/>
                <w14:ligatures w14:val="none"/>
              </w:rPr>
            </w:pPr>
            <w:r>
              <w:rPr>
                <w:kern w:val="0"/>
                <w:szCs w:val="20"/>
                <w14:ligatures w14:val="none"/>
              </w:rPr>
              <w:t>61.32(56.42, 65.96)</w:t>
            </w:r>
          </w:p>
        </w:tc>
        <w:tc>
          <w:tcPr>
            <w:tcW w:w="1604" w:type="pct"/>
            <w:tcBorders>
              <w:top w:val="nil"/>
            </w:tcBorders>
          </w:tcPr>
          <w:p w14:paraId="28DA505D" w14:textId="77777777" w:rsidR="0045282B" w:rsidRDefault="00000000">
            <w:pPr>
              <w:spacing w:line="380" w:lineRule="exact"/>
              <w:jc w:val="center"/>
              <w:rPr>
                <w:b/>
                <w:bCs/>
                <w:kern w:val="0"/>
                <w:szCs w:val="20"/>
                <w14:ligatures w14:val="none"/>
              </w:rPr>
            </w:pPr>
            <w:r>
              <w:rPr>
                <w:kern w:val="0"/>
                <w:szCs w:val="20"/>
                <w14:ligatures w14:val="none"/>
              </w:rPr>
              <w:t>52.58(48.73, 57.91)</w:t>
            </w:r>
          </w:p>
        </w:tc>
      </w:tr>
      <w:tr w:rsidR="0045282B" w14:paraId="0777F338" w14:textId="77777777">
        <w:tc>
          <w:tcPr>
            <w:tcW w:w="1923" w:type="pct"/>
          </w:tcPr>
          <w:p w14:paraId="599CB56E" w14:textId="77777777" w:rsidR="0045282B" w:rsidRDefault="00000000">
            <w:pPr>
              <w:spacing w:line="380" w:lineRule="exact"/>
              <w:jc w:val="center"/>
              <w:rPr>
                <w:b/>
                <w:bCs/>
                <w:kern w:val="0"/>
                <w:szCs w:val="20"/>
                <w14:ligatures w14:val="none"/>
              </w:rPr>
            </w:pPr>
            <w:r>
              <w:rPr>
                <w:kern w:val="0"/>
                <w:szCs w:val="20"/>
                <w14:ligatures w14:val="none"/>
              </w:rPr>
              <w:t>Cabo Delgado</w:t>
            </w:r>
          </w:p>
        </w:tc>
        <w:tc>
          <w:tcPr>
            <w:tcW w:w="1473" w:type="pct"/>
            <w:vAlign w:val="bottom"/>
          </w:tcPr>
          <w:p w14:paraId="6BE931FF" w14:textId="77777777" w:rsidR="0045282B" w:rsidRDefault="00000000">
            <w:pPr>
              <w:spacing w:line="380" w:lineRule="exact"/>
              <w:jc w:val="center"/>
              <w:rPr>
                <w:b/>
                <w:bCs/>
                <w:kern w:val="0"/>
                <w:szCs w:val="20"/>
                <w14:ligatures w14:val="none"/>
              </w:rPr>
            </w:pPr>
            <w:r>
              <w:rPr>
                <w:kern w:val="0"/>
                <w:szCs w:val="20"/>
                <w14:ligatures w14:val="none"/>
              </w:rPr>
              <w:t>61.42(56.74, 66.22)</w:t>
            </w:r>
          </w:p>
        </w:tc>
        <w:tc>
          <w:tcPr>
            <w:tcW w:w="1604" w:type="pct"/>
          </w:tcPr>
          <w:p w14:paraId="6C2FF932" w14:textId="77777777" w:rsidR="0045282B" w:rsidRDefault="00000000">
            <w:pPr>
              <w:spacing w:line="380" w:lineRule="exact"/>
              <w:jc w:val="center"/>
              <w:rPr>
                <w:b/>
                <w:bCs/>
                <w:kern w:val="0"/>
                <w:szCs w:val="20"/>
                <w14:ligatures w14:val="none"/>
              </w:rPr>
            </w:pPr>
            <w:r>
              <w:rPr>
                <w:kern w:val="0"/>
                <w:szCs w:val="20"/>
                <w14:ligatures w14:val="none"/>
              </w:rPr>
              <w:t>43.11(37.51, 48.52)</w:t>
            </w:r>
          </w:p>
        </w:tc>
      </w:tr>
      <w:tr w:rsidR="0045282B" w14:paraId="5CF771E7" w14:textId="77777777">
        <w:tc>
          <w:tcPr>
            <w:tcW w:w="1923" w:type="pct"/>
          </w:tcPr>
          <w:p w14:paraId="1FBA6F28" w14:textId="77777777" w:rsidR="0045282B" w:rsidRDefault="00000000">
            <w:pPr>
              <w:spacing w:line="380" w:lineRule="exact"/>
              <w:jc w:val="center"/>
              <w:rPr>
                <w:b/>
                <w:bCs/>
                <w:kern w:val="0"/>
                <w:szCs w:val="20"/>
                <w14:ligatures w14:val="none"/>
              </w:rPr>
            </w:pPr>
            <w:r>
              <w:rPr>
                <w:kern w:val="0"/>
                <w:szCs w:val="20"/>
                <w14:ligatures w14:val="none"/>
              </w:rPr>
              <w:t>Nampula</w:t>
            </w:r>
          </w:p>
        </w:tc>
        <w:tc>
          <w:tcPr>
            <w:tcW w:w="1473" w:type="pct"/>
            <w:vAlign w:val="bottom"/>
          </w:tcPr>
          <w:p w14:paraId="4E4713C4" w14:textId="77777777" w:rsidR="0045282B" w:rsidRDefault="00000000">
            <w:pPr>
              <w:spacing w:line="380" w:lineRule="exact"/>
              <w:jc w:val="center"/>
              <w:rPr>
                <w:b/>
                <w:bCs/>
                <w:kern w:val="0"/>
                <w:szCs w:val="20"/>
                <w14:ligatures w14:val="none"/>
              </w:rPr>
            </w:pPr>
            <w:r>
              <w:rPr>
                <w:kern w:val="0"/>
                <w:szCs w:val="20"/>
                <w14:ligatures w14:val="none"/>
              </w:rPr>
              <w:t>62.76(57.94, 67.41)</w:t>
            </w:r>
          </w:p>
        </w:tc>
        <w:tc>
          <w:tcPr>
            <w:tcW w:w="1604" w:type="pct"/>
          </w:tcPr>
          <w:p w14:paraId="17CE35ED" w14:textId="77777777" w:rsidR="0045282B" w:rsidRDefault="00000000">
            <w:pPr>
              <w:spacing w:line="380" w:lineRule="exact"/>
              <w:jc w:val="center"/>
              <w:rPr>
                <w:b/>
                <w:bCs/>
                <w:kern w:val="0"/>
                <w:szCs w:val="20"/>
                <w14:ligatures w14:val="none"/>
              </w:rPr>
            </w:pPr>
            <w:r>
              <w:rPr>
                <w:kern w:val="0"/>
                <w:szCs w:val="20"/>
                <w14:ligatures w14:val="none"/>
              </w:rPr>
              <w:t>49.26(43.61, 54.80)</w:t>
            </w:r>
          </w:p>
        </w:tc>
      </w:tr>
      <w:tr w:rsidR="0045282B" w14:paraId="6DD603DE" w14:textId="77777777">
        <w:tc>
          <w:tcPr>
            <w:tcW w:w="1923" w:type="pct"/>
          </w:tcPr>
          <w:p w14:paraId="1BD99C96" w14:textId="77777777" w:rsidR="0045282B" w:rsidRDefault="00000000">
            <w:pPr>
              <w:spacing w:line="380" w:lineRule="exact"/>
              <w:jc w:val="center"/>
              <w:rPr>
                <w:b/>
                <w:bCs/>
                <w:kern w:val="0"/>
                <w:szCs w:val="20"/>
                <w14:ligatures w14:val="none"/>
              </w:rPr>
            </w:pPr>
            <w:r>
              <w:rPr>
                <w:kern w:val="0"/>
                <w:szCs w:val="20"/>
                <w14:ligatures w14:val="none"/>
              </w:rPr>
              <w:t>Zambézia</w:t>
            </w:r>
          </w:p>
        </w:tc>
        <w:tc>
          <w:tcPr>
            <w:tcW w:w="1473" w:type="pct"/>
            <w:vAlign w:val="bottom"/>
          </w:tcPr>
          <w:p w14:paraId="0658EF07" w14:textId="77777777" w:rsidR="0045282B" w:rsidRDefault="00000000">
            <w:pPr>
              <w:spacing w:line="380" w:lineRule="exact"/>
              <w:jc w:val="center"/>
              <w:rPr>
                <w:b/>
                <w:bCs/>
                <w:kern w:val="0"/>
                <w:szCs w:val="20"/>
                <w14:ligatures w14:val="none"/>
              </w:rPr>
            </w:pPr>
            <w:r>
              <w:rPr>
                <w:kern w:val="0"/>
                <w:szCs w:val="20"/>
                <w14:ligatures w14:val="none"/>
              </w:rPr>
              <w:t>53.90(48.89, 58.90)</w:t>
            </w:r>
          </w:p>
        </w:tc>
        <w:tc>
          <w:tcPr>
            <w:tcW w:w="1604" w:type="pct"/>
          </w:tcPr>
          <w:p w14:paraId="1CD68C6D" w14:textId="77777777" w:rsidR="0045282B" w:rsidRDefault="00000000">
            <w:pPr>
              <w:spacing w:line="380" w:lineRule="exact"/>
              <w:jc w:val="center"/>
              <w:rPr>
                <w:b/>
                <w:bCs/>
                <w:kern w:val="0"/>
                <w:szCs w:val="20"/>
                <w14:ligatures w14:val="none"/>
              </w:rPr>
            </w:pPr>
            <w:r>
              <w:rPr>
                <w:kern w:val="0"/>
                <w:szCs w:val="20"/>
                <w14:ligatures w14:val="none"/>
              </w:rPr>
              <w:t>42.23(36.88, 47.73)</w:t>
            </w:r>
          </w:p>
        </w:tc>
      </w:tr>
      <w:tr w:rsidR="0045282B" w14:paraId="617F26C1" w14:textId="77777777">
        <w:tc>
          <w:tcPr>
            <w:tcW w:w="1923" w:type="pct"/>
          </w:tcPr>
          <w:p w14:paraId="465F466C" w14:textId="77777777" w:rsidR="0045282B" w:rsidRDefault="00000000">
            <w:pPr>
              <w:spacing w:line="380" w:lineRule="exact"/>
              <w:jc w:val="center"/>
              <w:rPr>
                <w:b/>
                <w:bCs/>
                <w:kern w:val="0"/>
                <w:szCs w:val="20"/>
                <w14:ligatures w14:val="none"/>
              </w:rPr>
            </w:pPr>
            <w:r>
              <w:rPr>
                <w:kern w:val="0"/>
                <w:szCs w:val="20"/>
                <w14:ligatures w14:val="none"/>
              </w:rPr>
              <w:t>Tete</w:t>
            </w:r>
          </w:p>
        </w:tc>
        <w:tc>
          <w:tcPr>
            <w:tcW w:w="1473" w:type="pct"/>
            <w:vAlign w:val="bottom"/>
          </w:tcPr>
          <w:p w14:paraId="501D70EE" w14:textId="77777777" w:rsidR="0045282B" w:rsidRDefault="00000000">
            <w:pPr>
              <w:spacing w:line="380" w:lineRule="exact"/>
              <w:jc w:val="center"/>
              <w:rPr>
                <w:b/>
                <w:bCs/>
                <w:kern w:val="0"/>
                <w:szCs w:val="20"/>
                <w14:ligatures w14:val="none"/>
              </w:rPr>
            </w:pPr>
            <w:r>
              <w:rPr>
                <w:kern w:val="0"/>
                <w:szCs w:val="20"/>
                <w14:ligatures w14:val="none"/>
              </w:rPr>
              <w:t>61.49(56.57, 66.12)</w:t>
            </w:r>
          </w:p>
        </w:tc>
        <w:tc>
          <w:tcPr>
            <w:tcW w:w="1604" w:type="pct"/>
          </w:tcPr>
          <w:p w14:paraId="1482302F" w14:textId="77777777" w:rsidR="0045282B" w:rsidRDefault="00000000">
            <w:pPr>
              <w:spacing w:line="380" w:lineRule="exact"/>
              <w:jc w:val="center"/>
              <w:rPr>
                <w:b/>
                <w:bCs/>
                <w:kern w:val="0"/>
                <w:szCs w:val="20"/>
                <w14:ligatures w14:val="none"/>
              </w:rPr>
            </w:pPr>
            <w:r>
              <w:rPr>
                <w:kern w:val="0"/>
                <w:szCs w:val="20"/>
                <w14:ligatures w14:val="none"/>
              </w:rPr>
              <w:t>52.64(46.97, 58.21)</w:t>
            </w:r>
          </w:p>
        </w:tc>
      </w:tr>
      <w:tr w:rsidR="0045282B" w14:paraId="03AC8C71" w14:textId="77777777">
        <w:tc>
          <w:tcPr>
            <w:tcW w:w="1923" w:type="pct"/>
          </w:tcPr>
          <w:p w14:paraId="65FEB658" w14:textId="77777777" w:rsidR="0045282B" w:rsidRDefault="00000000">
            <w:pPr>
              <w:spacing w:line="380" w:lineRule="exact"/>
              <w:jc w:val="center"/>
              <w:rPr>
                <w:b/>
                <w:bCs/>
                <w:kern w:val="0"/>
                <w:szCs w:val="20"/>
                <w14:ligatures w14:val="none"/>
              </w:rPr>
            </w:pPr>
            <w:r>
              <w:rPr>
                <w:kern w:val="0"/>
                <w:szCs w:val="20"/>
                <w14:ligatures w14:val="none"/>
              </w:rPr>
              <w:t>Manica</w:t>
            </w:r>
          </w:p>
        </w:tc>
        <w:tc>
          <w:tcPr>
            <w:tcW w:w="1473" w:type="pct"/>
            <w:vAlign w:val="bottom"/>
          </w:tcPr>
          <w:p w14:paraId="77A62DF3" w14:textId="77777777" w:rsidR="0045282B" w:rsidRDefault="00000000">
            <w:pPr>
              <w:spacing w:line="380" w:lineRule="exact"/>
              <w:jc w:val="center"/>
              <w:rPr>
                <w:b/>
                <w:bCs/>
                <w:kern w:val="0"/>
                <w:szCs w:val="20"/>
                <w14:ligatures w14:val="none"/>
              </w:rPr>
            </w:pPr>
            <w:r>
              <w:rPr>
                <w:kern w:val="0"/>
                <w:szCs w:val="20"/>
                <w14:ligatures w14:val="none"/>
              </w:rPr>
              <w:t>63.65(58.87,68.18)</w:t>
            </w:r>
          </w:p>
        </w:tc>
        <w:tc>
          <w:tcPr>
            <w:tcW w:w="1604" w:type="pct"/>
          </w:tcPr>
          <w:p w14:paraId="3D3DB744" w14:textId="77777777" w:rsidR="0045282B" w:rsidRDefault="00000000">
            <w:pPr>
              <w:spacing w:line="380" w:lineRule="exact"/>
              <w:jc w:val="center"/>
              <w:rPr>
                <w:b/>
                <w:bCs/>
                <w:kern w:val="0"/>
                <w:szCs w:val="20"/>
                <w14:ligatures w14:val="none"/>
              </w:rPr>
            </w:pPr>
            <w:r>
              <w:rPr>
                <w:kern w:val="0"/>
                <w:szCs w:val="20"/>
                <w14:ligatures w14:val="none"/>
              </w:rPr>
              <w:t>57.55(52.18, 63.07)</w:t>
            </w:r>
          </w:p>
        </w:tc>
      </w:tr>
      <w:tr w:rsidR="0045282B" w14:paraId="6A95A820" w14:textId="77777777">
        <w:tc>
          <w:tcPr>
            <w:tcW w:w="1923" w:type="pct"/>
          </w:tcPr>
          <w:p w14:paraId="0D946B46" w14:textId="77777777" w:rsidR="0045282B" w:rsidRDefault="00000000">
            <w:pPr>
              <w:spacing w:line="380" w:lineRule="exact"/>
              <w:jc w:val="center"/>
              <w:rPr>
                <w:b/>
                <w:bCs/>
                <w:kern w:val="0"/>
                <w:szCs w:val="20"/>
                <w14:ligatures w14:val="none"/>
              </w:rPr>
            </w:pPr>
            <w:r>
              <w:rPr>
                <w:kern w:val="0"/>
                <w:szCs w:val="20"/>
                <w14:ligatures w14:val="none"/>
              </w:rPr>
              <w:t>Sofala</w:t>
            </w:r>
          </w:p>
        </w:tc>
        <w:tc>
          <w:tcPr>
            <w:tcW w:w="1473" w:type="pct"/>
            <w:vAlign w:val="bottom"/>
          </w:tcPr>
          <w:p w14:paraId="11E413F4" w14:textId="77777777" w:rsidR="0045282B" w:rsidRDefault="00000000">
            <w:pPr>
              <w:spacing w:line="380" w:lineRule="exact"/>
              <w:jc w:val="center"/>
              <w:rPr>
                <w:b/>
                <w:bCs/>
                <w:kern w:val="0"/>
                <w:szCs w:val="20"/>
                <w14:ligatures w14:val="none"/>
              </w:rPr>
            </w:pPr>
            <w:r>
              <w:rPr>
                <w:kern w:val="0"/>
                <w:szCs w:val="20"/>
                <w14:ligatures w14:val="none"/>
              </w:rPr>
              <w:t>63.11(58.39, 67.69)</w:t>
            </w:r>
          </w:p>
        </w:tc>
        <w:tc>
          <w:tcPr>
            <w:tcW w:w="1604" w:type="pct"/>
          </w:tcPr>
          <w:p w14:paraId="75DE41F7" w14:textId="77777777" w:rsidR="0045282B" w:rsidRDefault="00000000">
            <w:pPr>
              <w:spacing w:line="380" w:lineRule="exact"/>
              <w:jc w:val="center"/>
              <w:rPr>
                <w:b/>
                <w:bCs/>
                <w:kern w:val="0"/>
                <w:szCs w:val="20"/>
                <w14:ligatures w14:val="none"/>
              </w:rPr>
            </w:pPr>
            <w:r>
              <w:rPr>
                <w:kern w:val="0"/>
                <w:szCs w:val="20"/>
                <w14:ligatures w14:val="none"/>
              </w:rPr>
              <w:t>55.87(50.30, 61.24)</w:t>
            </w:r>
          </w:p>
        </w:tc>
      </w:tr>
      <w:tr w:rsidR="0045282B" w14:paraId="5539EE72" w14:textId="77777777">
        <w:tc>
          <w:tcPr>
            <w:tcW w:w="1923" w:type="pct"/>
          </w:tcPr>
          <w:p w14:paraId="0A5FB629" w14:textId="77777777" w:rsidR="0045282B" w:rsidRDefault="00000000">
            <w:pPr>
              <w:spacing w:line="380" w:lineRule="exact"/>
              <w:jc w:val="center"/>
              <w:rPr>
                <w:b/>
                <w:bCs/>
                <w:kern w:val="0"/>
                <w:szCs w:val="20"/>
                <w14:ligatures w14:val="none"/>
              </w:rPr>
            </w:pPr>
            <w:r>
              <w:rPr>
                <w:kern w:val="0"/>
                <w:szCs w:val="20"/>
                <w14:ligatures w14:val="none"/>
              </w:rPr>
              <w:t>Inhambane</w:t>
            </w:r>
          </w:p>
        </w:tc>
        <w:tc>
          <w:tcPr>
            <w:tcW w:w="1473" w:type="pct"/>
            <w:vAlign w:val="bottom"/>
          </w:tcPr>
          <w:p w14:paraId="14DBF0E7" w14:textId="77777777" w:rsidR="0045282B" w:rsidRDefault="00000000">
            <w:pPr>
              <w:spacing w:line="380" w:lineRule="exact"/>
              <w:jc w:val="center"/>
              <w:rPr>
                <w:b/>
                <w:bCs/>
                <w:kern w:val="0"/>
                <w:szCs w:val="20"/>
                <w14:ligatures w14:val="none"/>
              </w:rPr>
            </w:pPr>
            <w:r>
              <w:rPr>
                <w:kern w:val="0"/>
                <w:szCs w:val="20"/>
                <w14:ligatures w14:val="none"/>
              </w:rPr>
              <w:t>64.71(59.99, 69.26)</w:t>
            </w:r>
          </w:p>
        </w:tc>
        <w:tc>
          <w:tcPr>
            <w:tcW w:w="1604" w:type="pct"/>
          </w:tcPr>
          <w:p w14:paraId="54B595A0" w14:textId="77777777" w:rsidR="0045282B" w:rsidRDefault="00000000">
            <w:pPr>
              <w:spacing w:line="380" w:lineRule="exact"/>
              <w:jc w:val="center"/>
              <w:rPr>
                <w:b/>
                <w:bCs/>
                <w:kern w:val="0"/>
                <w:szCs w:val="20"/>
                <w14:ligatures w14:val="none"/>
              </w:rPr>
            </w:pPr>
            <w:r>
              <w:rPr>
                <w:kern w:val="0"/>
                <w:szCs w:val="20"/>
                <w14:ligatures w14:val="none"/>
              </w:rPr>
              <w:t>57.27(51.90, 62.83)</w:t>
            </w:r>
          </w:p>
        </w:tc>
      </w:tr>
      <w:tr w:rsidR="0045282B" w14:paraId="07EB7C40" w14:textId="77777777">
        <w:tc>
          <w:tcPr>
            <w:tcW w:w="1923" w:type="pct"/>
          </w:tcPr>
          <w:p w14:paraId="2A7D64A8" w14:textId="77777777" w:rsidR="0045282B" w:rsidRDefault="00000000">
            <w:pPr>
              <w:spacing w:line="380" w:lineRule="exact"/>
              <w:jc w:val="center"/>
              <w:rPr>
                <w:kern w:val="0"/>
                <w:szCs w:val="20"/>
                <w14:ligatures w14:val="none"/>
              </w:rPr>
            </w:pPr>
            <w:r>
              <w:rPr>
                <w:kern w:val="0"/>
                <w:szCs w:val="20"/>
                <w14:ligatures w14:val="none"/>
              </w:rPr>
              <w:t>Gaza</w:t>
            </w:r>
          </w:p>
        </w:tc>
        <w:tc>
          <w:tcPr>
            <w:tcW w:w="1473" w:type="pct"/>
            <w:vAlign w:val="bottom"/>
          </w:tcPr>
          <w:p w14:paraId="278B4152" w14:textId="77777777" w:rsidR="0045282B" w:rsidRDefault="00000000">
            <w:pPr>
              <w:spacing w:line="380" w:lineRule="exact"/>
              <w:jc w:val="center"/>
              <w:rPr>
                <w:b/>
                <w:bCs/>
                <w:kern w:val="0"/>
                <w:szCs w:val="20"/>
                <w14:ligatures w14:val="none"/>
              </w:rPr>
            </w:pPr>
            <w:r>
              <w:rPr>
                <w:kern w:val="0"/>
                <w:szCs w:val="20"/>
                <w14:ligatures w14:val="none"/>
              </w:rPr>
              <w:t>65.80(61.30, 70.38)</w:t>
            </w:r>
          </w:p>
        </w:tc>
        <w:tc>
          <w:tcPr>
            <w:tcW w:w="1604" w:type="pct"/>
          </w:tcPr>
          <w:p w14:paraId="2455BAC9" w14:textId="77777777" w:rsidR="0045282B" w:rsidRDefault="00000000">
            <w:pPr>
              <w:spacing w:line="380" w:lineRule="exact"/>
              <w:jc w:val="center"/>
              <w:rPr>
                <w:b/>
                <w:bCs/>
                <w:kern w:val="0"/>
                <w:szCs w:val="20"/>
                <w14:ligatures w14:val="none"/>
              </w:rPr>
            </w:pPr>
            <w:r>
              <w:rPr>
                <w:kern w:val="0"/>
                <w:szCs w:val="20"/>
                <w14:ligatures w14:val="none"/>
              </w:rPr>
              <w:t>61.33(55.78, 66.47)</w:t>
            </w:r>
          </w:p>
        </w:tc>
      </w:tr>
      <w:tr w:rsidR="0045282B" w14:paraId="3980E318" w14:textId="77777777">
        <w:tc>
          <w:tcPr>
            <w:tcW w:w="1923" w:type="pct"/>
          </w:tcPr>
          <w:p w14:paraId="700A64CF" w14:textId="77777777" w:rsidR="0045282B" w:rsidRDefault="00000000">
            <w:pPr>
              <w:spacing w:line="380" w:lineRule="exact"/>
              <w:jc w:val="center"/>
              <w:rPr>
                <w:kern w:val="0"/>
                <w:szCs w:val="20"/>
                <w14:ligatures w14:val="none"/>
              </w:rPr>
            </w:pPr>
            <w:r>
              <w:rPr>
                <w:kern w:val="0"/>
                <w:szCs w:val="20"/>
                <w14:ligatures w14:val="none"/>
              </w:rPr>
              <w:t>Maputo Provincia</w:t>
            </w:r>
          </w:p>
        </w:tc>
        <w:tc>
          <w:tcPr>
            <w:tcW w:w="1473" w:type="pct"/>
            <w:vAlign w:val="bottom"/>
          </w:tcPr>
          <w:p w14:paraId="59CA56ED" w14:textId="77777777" w:rsidR="0045282B" w:rsidRDefault="00000000">
            <w:pPr>
              <w:spacing w:line="380" w:lineRule="exact"/>
              <w:jc w:val="center"/>
              <w:rPr>
                <w:b/>
                <w:bCs/>
                <w:kern w:val="0"/>
                <w:szCs w:val="20"/>
                <w14:ligatures w14:val="none"/>
              </w:rPr>
            </w:pPr>
            <w:r>
              <w:rPr>
                <w:kern w:val="0"/>
                <w:szCs w:val="20"/>
                <w14:ligatures w14:val="none"/>
              </w:rPr>
              <w:t>73.10(69.02,76.91)</w:t>
            </w:r>
          </w:p>
        </w:tc>
        <w:tc>
          <w:tcPr>
            <w:tcW w:w="1604" w:type="pct"/>
          </w:tcPr>
          <w:p w14:paraId="4275BA82" w14:textId="77777777" w:rsidR="0045282B" w:rsidRDefault="00000000">
            <w:pPr>
              <w:spacing w:line="380" w:lineRule="exact"/>
              <w:jc w:val="center"/>
              <w:rPr>
                <w:b/>
                <w:bCs/>
                <w:kern w:val="0"/>
                <w:szCs w:val="20"/>
                <w14:ligatures w14:val="none"/>
              </w:rPr>
            </w:pPr>
            <w:r>
              <w:rPr>
                <w:kern w:val="0"/>
                <w:szCs w:val="20"/>
                <w14:ligatures w14:val="none"/>
              </w:rPr>
              <w:t>67.04(62.02, 71.89)</w:t>
            </w:r>
          </w:p>
        </w:tc>
      </w:tr>
      <w:tr w:rsidR="0045282B" w14:paraId="12DC3406" w14:textId="77777777">
        <w:tc>
          <w:tcPr>
            <w:tcW w:w="1923" w:type="pct"/>
            <w:tcBorders>
              <w:bottom w:val="nil"/>
            </w:tcBorders>
          </w:tcPr>
          <w:p w14:paraId="2094EFB4" w14:textId="77777777" w:rsidR="0045282B" w:rsidRDefault="00000000">
            <w:pPr>
              <w:spacing w:line="380" w:lineRule="exact"/>
              <w:jc w:val="center"/>
              <w:rPr>
                <w:kern w:val="0"/>
                <w:szCs w:val="20"/>
                <w14:ligatures w14:val="none"/>
              </w:rPr>
            </w:pPr>
            <w:r>
              <w:rPr>
                <w:kern w:val="0"/>
                <w:szCs w:val="20"/>
                <w14:ligatures w14:val="none"/>
              </w:rPr>
              <w:t>Maputo Cidade</w:t>
            </w:r>
          </w:p>
        </w:tc>
        <w:tc>
          <w:tcPr>
            <w:tcW w:w="1473" w:type="pct"/>
            <w:tcBorders>
              <w:bottom w:val="nil"/>
            </w:tcBorders>
            <w:vAlign w:val="bottom"/>
          </w:tcPr>
          <w:p w14:paraId="0CBC9A05" w14:textId="77777777" w:rsidR="0045282B" w:rsidRDefault="00000000">
            <w:pPr>
              <w:spacing w:line="380" w:lineRule="exact"/>
              <w:jc w:val="center"/>
              <w:rPr>
                <w:b/>
                <w:bCs/>
                <w:kern w:val="0"/>
                <w:szCs w:val="20"/>
                <w14:ligatures w14:val="none"/>
              </w:rPr>
            </w:pPr>
            <w:r>
              <w:rPr>
                <w:kern w:val="0"/>
                <w:szCs w:val="20"/>
                <w14:ligatures w14:val="none"/>
              </w:rPr>
              <w:t>77.68(74.14, 81.17)</w:t>
            </w:r>
          </w:p>
        </w:tc>
        <w:tc>
          <w:tcPr>
            <w:tcW w:w="1604" w:type="pct"/>
            <w:tcBorders>
              <w:bottom w:val="nil"/>
            </w:tcBorders>
          </w:tcPr>
          <w:p w14:paraId="3A6D6C30" w14:textId="77777777" w:rsidR="0045282B" w:rsidRDefault="00000000">
            <w:pPr>
              <w:spacing w:line="380" w:lineRule="exact"/>
              <w:jc w:val="center"/>
              <w:rPr>
                <w:b/>
                <w:bCs/>
                <w:kern w:val="0"/>
                <w:szCs w:val="20"/>
                <w14:ligatures w14:val="none"/>
              </w:rPr>
            </w:pPr>
            <w:r>
              <w:rPr>
                <w:kern w:val="0"/>
                <w:szCs w:val="20"/>
                <w14:ligatures w14:val="none"/>
              </w:rPr>
              <w:t>69.32(64.32, 73.88)</w:t>
            </w:r>
          </w:p>
        </w:tc>
      </w:tr>
      <w:tr w:rsidR="0045282B" w14:paraId="33BFDAD5" w14:textId="77777777">
        <w:tc>
          <w:tcPr>
            <w:tcW w:w="1923" w:type="pct"/>
            <w:tcBorders>
              <w:top w:val="nil"/>
              <w:bottom w:val="nil"/>
            </w:tcBorders>
            <w:shd w:val="clear" w:color="auto" w:fill="E8E8E8" w:themeFill="background2"/>
          </w:tcPr>
          <w:p w14:paraId="24C481B4" w14:textId="77777777" w:rsidR="0045282B" w:rsidRDefault="00000000">
            <w:pPr>
              <w:spacing w:line="380" w:lineRule="exact"/>
              <w:jc w:val="center"/>
              <w:rPr>
                <w:kern w:val="0"/>
                <w:szCs w:val="20"/>
                <w14:ligatures w14:val="none"/>
              </w:rPr>
            </w:pPr>
            <w:r>
              <w:t>Place of residence</w:t>
            </w:r>
          </w:p>
        </w:tc>
        <w:tc>
          <w:tcPr>
            <w:tcW w:w="1473" w:type="pct"/>
            <w:tcBorders>
              <w:top w:val="nil"/>
              <w:bottom w:val="nil"/>
            </w:tcBorders>
            <w:shd w:val="clear" w:color="auto" w:fill="E8E8E8" w:themeFill="background2"/>
          </w:tcPr>
          <w:p w14:paraId="21B0A0B9" w14:textId="77777777" w:rsidR="0045282B" w:rsidRDefault="0045282B">
            <w:pPr>
              <w:spacing w:line="380" w:lineRule="exact"/>
              <w:jc w:val="center"/>
              <w:rPr>
                <w:b/>
                <w:bCs/>
                <w:kern w:val="0"/>
                <w:szCs w:val="20"/>
                <w14:ligatures w14:val="none"/>
              </w:rPr>
            </w:pPr>
          </w:p>
        </w:tc>
        <w:tc>
          <w:tcPr>
            <w:tcW w:w="1604" w:type="pct"/>
            <w:tcBorders>
              <w:top w:val="nil"/>
              <w:bottom w:val="nil"/>
            </w:tcBorders>
            <w:shd w:val="clear" w:color="auto" w:fill="E8E8E8" w:themeFill="background2"/>
          </w:tcPr>
          <w:p w14:paraId="101293E1" w14:textId="77777777" w:rsidR="0045282B" w:rsidRDefault="0045282B">
            <w:pPr>
              <w:spacing w:line="380" w:lineRule="exact"/>
              <w:jc w:val="center"/>
              <w:rPr>
                <w:b/>
                <w:bCs/>
                <w:kern w:val="0"/>
                <w:szCs w:val="20"/>
                <w14:ligatures w14:val="none"/>
              </w:rPr>
            </w:pPr>
          </w:p>
        </w:tc>
      </w:tr>
      <w:tr w:rsidR="0045282B" w14:paraId="1223CE0A" w14:textId="77777777">
        <w:tc>
          <w:tcPr>
            <w:tcW w:w="1923" w:type="pct"/>
            <w:tcBorders>
              <w:top w:val="nil"/>
            </w:tcBorders>
          </w:tcPr>
          <w:p w14:paraId="623AEAC7" w14:textId="77777777" w:rsidR="0045282B" w:rsidRDefault="00000000">
            <w:pPr>
              <w:spacing w:line="380" w:lineRule="exact"/>
              <w:jc w:val="center"/>
              <w:rPr>
                <w:kern w:val="0"/>
                <w:szCs w:val="20"/>
                <w14:ligatures w14:val="none"/>
              </w:rPr>
            </w:pPr>
            <w:r>
              <w:rPr>
                <w:rFonts w:hint="eastAsia"/>
                <w:kern w:val="0"/>
                <w:szCs w:val="20"/>
                <w14:ligatures w14:val="none"/>
              </w:rPr>
              <w:t>Rural</w:t>
            </w:r>
          </w:p>
        </w:tc>
        <w:tc>
          <w:tcPr>
            <w:tcW w:w="1473" w:type="pct"/>
            <w:tcBorders>
              <w:top w:val="nil"/>
            </w:tcBorders>
            <w:vAlign w:val="center"/>
          </w:tcPr>
          <w:p w14:paraId="094DC67D" w14:textId="77777777" w:rsidR="0045282B" w:rsidRDefault="00000000">
            <w:pPr>
              <w:spacing w:line="380" w:lineRule="exact"/>
              <w:jc w:val="center"/>
              <w:rPr>
                <w:b/>
                <w:bCs/>
                <w:kern w:val="0"/>
                <w:szCs w:val="20"/>
                <w14:ligatures w14:val="none"/>
              </w:rPr>
            </w:pPr>
            <w:r>
              <w:rPr>
                <w:kern w:val="0"/>
                <w:szCs w:val="20"/>
                <w14:ligatures w14:val="none"/>
              </w:rPr>
              <w:t>53.74 (44.40, 62.90)</w:t>
            </w:r>
          </w:p>
        </w:tc>
        <w:tc>
          <w:tcPr>
            <w:tcW w:w="1604" w:type="pct"/>
            <w:tcBorders>
              <w:top w:val="nil"/>
            </w:tcBorders>
          </w:tcPr>
          <w:p w14:paraId="07C455FF" w14:textId="77777777" w:rsidR="0045282B" w:rsidRDefault="00000000">
            <w:pPr>
              <w:spacing w:line="380" w:lineRule="exact"/>
              <w:jc w:val="center"/>
              <w:rPr>
                <w:b/>
                <w:bCs/>
                <w:kern w:val="0"/>
                <w:szCs w:val="20"/>
                <w14:ligatures w14:val="none"/>
              </w:rPr>
            </w:pPr>
            <w:r>
              <w:rPr>
                <w:kern w:val="0"/>
                <w:szCs w:val="20"/>
                <w14:ligatures w14:val="none"/>
              </w:rPr>
              <w:t>46.41(40.35, 52.47)</w:t>
            </w:r>
          </w:p>
        </w:tc>
      </w:tr>
      <w:tr w:rsidR="0045282B" w14:paraId="02E6B2C5" w14:textId="77777777">
        <w:tc>
          <w:tcPr>
            <w:tcW w:w="1923" w:type="pct"/>
            <w:tcBorders>
              <w:bottom w:val="nil"/>
            </w:tcBorders>
          </w:tcPr>
          <w:p w14:paraId="02A4042B" w14:textId="77777777" w:rsidR="0045282B" w:rsidRDefault="00000000">
            <w:pPr>
              <w:spacing w:line="380" w:lineRule="exact"/>
              <w:jc w:val="center"/>
              <w:rPr>
                <w:kern w:val="0"/>
                <w:szCs w:val="20"/>
                <w14:ligatures w14:val="none"/>
              </w:rPr>
            </w:pPr>
            <w:r>
              <w:rPr>
                <w:rFonts w:hint="eastAsia"/>
                <w:kern w:val="0"/>
                <w:szCs w:val="20"/>
                <w14:ligatures w14:val="none"/>
              </w:rPr>
              <w:t>Urban</w:t>
            </w:r>
          </w:p>
        </w:tc>
        <w:tc>
          <w:tcPr>
            <w:tcW w:w="1473" w:type="pct"/>
            <w:tcBorders>
              <w:bottom w:val="nil"/>
            </w:tcBorders>
          </w:tcPr>
          <w:p w14:paraId="69409161" w14:textId="77777777" w:rsidR="0045282B" w:rsidRDefault="00000000">
            <w:pPr>
              <w:spacing w:line="380" w:lineRule="exact"/>
              <w:jc w:val="center"/>
              <w:rPr>
                <w:b/>
                <w:bCs/>
                <w:kern w:val="0"/>
                <w:szCs w:val="20"/>
                <w14:ligatures w14:val="none"/>
              </w:rPr>
            </w:pPr>
            <w:r>
              <w:rPr>
                <w:kern w:val="0"/>
                <w:szCs w:val="20"/>
                <w14:ligatures w14:val="none"/>
              </w:rPr>
              <w:t>72.03(64.17, 79.17)</w:t>
            </w:r>
          </w:p>
        </w:tc>
        <w:tc>
          <w:tcPr>
            <w:tcW w:w="1604" w:type="pct"/>
            <w:tcBorders>
              <w:bottom w:val="nil"/>
            </w:tcBorders>
          </w:tcPr>
          <w:p w14:paraId="6D161313" w14:textId="77777777" w:rsidR="0045282B" w:rsidRDefault="00000000">
            <w:pPr>
              <w:spacing w:line="380" w:lineRule="exact"/>
              <w:jc w:val="center"/>
              <w:rPr>
                <w:b/>
                <w:bCs/>
                <w:kern w:val="0"/>
                <w:szCs w:val="20"/>
                <w14:ligatures w14:val="none"/>
              </w:rPr>
            </w:pPr>
            <w:r>
              <w:rPr>
                <w:kern w:val="0"/>
                <w:szCs w:val="20"/>
                <w14:ligatures w14:val="none"/>
              </w:rPr>
              <w:t>63.94(58.25, 69.42)</w:t>
            </w:r>
          </w:p>
        </w:tc>
      </w:tr>
      <w:tr w:rsidR="0045282B" w14:paraId="59CB0A8F" w14:textId="77777777">
        <w:tc>
          <w:tcPr>
            <w:tcW w:w="1923" w:type="pct"/>
            <w:tcBorders>
              <w:top w:val="nil"/>
              <w:bottom w:val="nil"/>
            </w:tcBorders>
            <w:shd w:val="clear" w:color="auto" w:fill="E8E8E8" w:themeFill="background2"/>
          </w:tcPr>
          <w:p w14:paraId="6764F493" w14:textId="77777777" w:rsidR="0045282B" w:rsidRDefault="00000000">
            <w:pPr>
              <w:spacing w:line="380" w:lineRule="exact"/>
              <w:jc w:val="center"/>
              <w:rPr>
                <w:kern w:val="0"/>
                <w:szCs w:val="20"/>
                <w14:ligatures w14:val="none"/>
              </w:rPr>
            </w:pPr>
            <w:r>
              <w:rPr>
                <w:rFonts w:eastAsia="黑体" w:hint="eastAsia"/>
                <w:szCs w:val="18"/>
              </w:rPr>
              <w:t>W</w:t>
            </w:r>
            <w:r>
              <w:rPr>
                <w:rFonts w:eastAsia="黑体"/>
                <w:szCs w:val="18"/>
              </w:rPr>
              <w:t>ealth quintile</w:t>
            </w:r>
          </w:p>
        </w:tc>
        <w:tc>
          <w:tcPr>
            <w:tcW w:w="1473" w:type="pct"/>
            <w:tcBorders>
              <w:top w:val="nil"/>
              <w:bottom w:val="nil"/>
            </w:tcBorders>
            <w:shd w:val="clear" w:color="auto" w:fill="E8E8E8" w:themeFill="background2"/>
          </w:tcPr>
          <w:p w14:paraId="27079069" w14:textId="77777777" w:rsidR="0045282B" w:rsidRDefault="0045282B">
            <w:pPr>
              <w:spacing w:line="380" w:lineRule="exact"/>
              <w:jc w:val="center"/>
              <w:rPr>
                <w:b/>
                <w:bCs/>
                <w:kern w:val="0"/>
                <w:szCs w:val="20"/>
                <w14:ligatures w14:val="none"/>
              </w:rPr>
            </w:pPr>
          </w:p>
        </w:tc>
        <w:tc>
          <w:tcPr>
            <w:tcW w:w="1604" w:type="pct"/>
            <w:tcBorders>
              <w:top w:val="nil"/>
              <w:bottom w:val="nil"/>
            </w:tcBorders>
            <w:shd w:val="clear" w:color="auto" w:fill="E8E8E8" w:themeFill="background2"/>
          </w:tcPr>
          <w:p w14:paraId="683BD0ED" w14:textId="77777777" w:rsidR="0045282B" w:rsidRDefault="0045282B">
            <w:pPr>
              <w:spacing w:line="380" w:lineRule="exact"/>
              <w:jc w:val="center"/>
              <w:rPr>
                <w:b/>
                <w:bCs/>
                <w:kern w:val="0"/>
                <w:szCs w:val="20"/>
                <w14:ligatures w14:val="none"/>
              </w:rPr>
            </w:pPr>
          </w:p>
        </w:tc>
      </w:tr>
      <w:tr w:rsidR="0045282B" w14:paraId="2EBD7EBE" w14:textId="77777777">
        <w:tc>
          <w:tcPr>
            <w:tcW w:w="1923" w:type="pct"/>
            <w:tcBorders>
              <w:top w:val="nil"/>
            </w:tcBorders>
            <w:vAlign w:val="bottom"/>
          </w:tcPr>
          <w:p w14:paraId="5D60F075" w14:textId="77777777" w:rsidR="0045282B" w:rsidRDefault="00000000">
            <w:pPr>
              <w:spacing w:line="380" w:lineRule="exact"/>
              <w:jc w:val="center"/>
              <w:rPr>
                <w:kern w:val="0"/>
                <w:szCs w:val="20"/>
                <w14:ligatures w14:val="none"/>
              </w:rPr>
            </w:pPr>
            <w:r>
              <w:rPr>
                <w:rFonts w:hint="eastAsia"/>
                <w:kern w:val="0"/>
                <w:szCs w:val="20"/>
                <w14:ligatures w14:val="none"/>
              </w:rPr>
              <w:t>Poorest</w:t>
            </w:r>
          </w:p>
        </w:tc>
        <w:tc>
          <w:tcPr>
            <w:tcW w:w="1473" w:type="pct"/>
            <w:tcBorders>
              <w:top w:val="nil"/>
            </w:tcBorders>
            <w:vAlign w:val="bottom"/>
          </w:tcPr>
          <w:p w14:paraId="6AF5908B" w14:textId="77777777" w:rsidR="0045282B" w:rsidRDefault="00000000">
            <w:pPr>
              <w:spacing w:line="380" w:lineRule="exact"/>
              <w:jc w:val="center"/>
              <w:rPr>
                <w:kern w:val="0"/>
                <w:szCs w:val="20"/>
                <w14:ligatures w14:val="none"/>
              </w:rPr>
            </w:pPr>
            <w:r>
              <w:rPr>
                <w:kern w:val="0"/>
                <w:szCs w:val="20"/>
                <w14:ligatures w14:val="none"/>
              </w:rPr>
              <w:t>52.80 (48.80, 57.00)</w:t>
            </w:r>
          </w:p>
        </w:tc>
        <w:tc>
          <w:tcPr>
            <w:tcW w:w="1604" w:type="pct"/>
            <w:tcBorders>
              <w:top w:val="nil"/>
            </w:tcBorders>
            <w:vAlign w:val="bottom"/>
          </w:tcPr>
          <w:p w14:paraId="69B70EBE" w14:textId="77777777" w:rsidR="0045282B" w:rsidRDefault="00000000">
            <w:pPr>
              <w:spacing w:line="380" w:lineRule="exact"/>
              <w:jc w:val="center"/>
              <w:rPr>
                <w:kern w:val="0"/>
                <w:szCs w:val="20"/>
                <w14:ligatures w14:val="none"/>
              </w:rPr>
            </w:pPr>
            <w:r>
              <w:rPr>
                <w:kern w:val="0"/>
                <w:szCs w:val="20"/>
                <w14:ligatures w14:val="none"/>
              </w:rPr>
              <w:t>37.14(33.97, 40.26)</w:t>
            </w:r>
          </w:p>
        </w:tc>
      </w:tr>
      <w:tr w:rsidR="0045282B" w14:paraId="4FBD7DDF" w14:textId="77777777">
        <w:tc>
          <w:tcPr>
            <w:tcW w:w="1923" w:type="pct"/>
            <w:vAlign w:val="bottom"/>
          </w:tcPr>
          <w:p w14:paraId="36B41232" w14:textId="77777777" w:rsidR="0045282B" w:rsidRDefault="00000000">
            <w:pPr>
              <w:spacing w:line="380" w:lineRule="exact"/>
              <w:jc w:val="center"/>
              <w:rPr>
                <w:kern w:val="0"/>
                <w:szCs w:val="20"/>
                <w14:ligatures w14:val="none"/>
              </w:rPr>
            </w:pPr>
            <w:r>
              <w:rPr>
                <w:rFonts w:hint="eastAsia"/>
                <w:kern w:val="0"/>
                <w:szCs w:val="20"/>
                <w14:ligatures w14:val="none"/>
              </w:rPr>
              <w:t>Poorer</w:t>
            </w:r>
          </w:p>
        </w:tc>
        <w:tc>
          <w:tcPr>
            <w:tcW w:w="1473" w:type="pct"/>
            <w:vAlign w:val="bottom"/>
          </w:tcPr>
          <w:p w14:paraId="352AD378" w14:textId="77777777" w:rsidR="0045282B" w:rsidRDefault="00000000">
            <w:pPr>
              <w:spacing w:line="380" w:lineRule="exact"/>
              <w:jc w:val="center"/>
              <w:rPr>
                <w:kern w:val="0"/>
                <w:szCs w:val="20"/>
                <w14:ligatures w14:val="none"/>
              </w:rPr>
            </w:pPr>
            <w:r>
              <w:rPr>
                <w:kern w:val="0"/>
                <w:szCs w:val="20"/>
                <w14:ligatures w14:val="none"/>
              </w:rPr>
              <w:t>60.10(56.13, 64.03)</w:t>
            </w:r>
          </w:p>
        </w:tc>
        <w:tc>
          <w:tcPr>
            <w:tcW w:w="1604" w:type="pct"/>
            <w:vAlign w:val="bottom"/>
          </w:tcPr>
          <w:p w14:paraId="46FF6B20" w14:textId="77777777" w:rsidR="0045282B" w:rsidRDefault="00000000">
            <w:pPr>
              <w:spacing w:line="380" w:lineRule="exact"/>
              <w:jc w:val="center"/>
              <w:rPr>
                <w:kern w:val="0"/>
                <w:szCs w:val="20"/>
                <w14:ligatures w14:val="none"/>
              </w:rPr>
            </w:pPr>
            <w:r>
              <w:rPr>
                <w:kern w:val="0"/>
                <w:szCs w:val="20"/>
                <w14:ligatures w14:val="none"/>
              </w:rPr>
              <w:t>45.22(41.92, 48.55)</w:t>
            </w:r>
          </w:p>
        </w:tc>
      </w:tr>
      <w:tr w:rsidR="0045282B" w14:paraId="256F4C61" w14:textId="77777777">
        <w:tc>
          <w:tcPr>
            <w:tcW w:w="1923" w:type="pct"/>
            <w:vAlign w:val="bottom"/>
          </w:tcPr>
          <w:p w14:paraId="3392A649" w14:textId="77777777" w:rsidR="0045282B" w:rsidRDefault="00000000">
            <w:pPr>
              <w:spacing w:line="380" w:lineRule="exact"/>
              <w:jc w:val="center"/>
              <w:rPr>
                <w:kern w:val="0"/>
                <w:szCs w:val="20"/>
                <w14:ligatures w14:val="none"/>
              </w:rPr>
            </w:pPr>
            <w:r>
              <w:rPr>
                <w:rFonts w:hint="eastAsia"/>
                <w:kern w:val="0"/>
                <w:szCs w:val="20"/>
                <w14:ligatures w14:val="none"/>
              </w:rPr>
              <w:t>Middle</w:t>
            </w:r>
          </w:p>
        </w:tc>
        <w:tc>
          <w:tcPr>
            <w:tcW w:w="1473" w:type="pct"/>
            <w:vAlign w:val="bottom"/>
          </w:tcPr>
          <w:p w14:paraId="1C0202EE" w14:textId="77777777" w:rsidR="0045282B" w:rsidRDefault="00000000">
            <w:pPr>
              <w:spacing w:line="380" w:lineRule="exact"/>
              <w:jc w:val="center"/>
              <w:rPr>
                <w:kern w:val="0"/>
                <w:szCs w:val="20"/>
                <w14:ligatures w14:val="none"/>
              </w:rPr>
            </w:pPr>
            <w:r>
              <w:rPr>
                <w:kern w:val="0"/>
                <w:szCs w:val="20"/>
                <w14:ligatures w14:val="none"/>
              </w:rPr>
              <w:t>64.97(61.26, 68.77)</w:t>
            </w:r>
          </w:p>
        </w:tc>
        <w:tc>
          <w:tcPr>
            <w:tcW w:w="1604" w:type="pct"/>
            <w:vAlign w:val="bottom"/>
          </w:tcPr>
          <w:p w14:paraId="14373815" w14:textId="77777777" w:rsidR="0045282B" w:rsidRDefault="00000000">
            <w:pPr>
              <w:spacing w:line="380" w:lineRule="exact"/>
              <w:jc w:val="center"/>
              <w:rPr>
                <w:kern w:val="0"/>
                <w:szCs w:val="20"/>
                <w14:ligatures w14:val="none"/>
              </w:rPr>
            </w:pPr>
            <w:r>
              <w:rPr>
                <w:kern w:val="0"/>
                <w:szCs w:val="20"/>
                <w14:ligatures w14:val="none"/>
              </w:rPr>
              <w:t>50.99(47.64, 54.37)</w:t>
            </w:r>
          </w:p>
        </w:tc>
      </w:tr>
      <w:tr w:rsidR="0045282B" w14:paraId="126F7D0F" w14:textId="77777777">
        <w:tc>
          <w:tcPr>
            <w:tcW w:w="1923" w:type="pct"/>
            <w:vAlign w:val="bottom"/>
          </w:tcPr>
          <w:p w14:paraId="39D1FB68" w14:textId="77777777" w:rsidR="0045282B" w:rsidRDefault="00000000">
            <w:pPr>
              <w:spacing w:line="380" w:lineRule="exact"/>
              <w:jc w:val="center"/>
              <w:rPr>
                <w:kern w:val="0"/>
                <w:szCs w:val="20"/>
                <w14:ligatures w14:val="none"/>
              </w:rPr>
            </w:pPr>
            <w:r>
              <w:rPr>
                <w:rFonts w:hint="eastAsia"/>
                <w:kern w:val="0"/>
                <w:szCs w:val="20"/>
                <w14:ligatures w14:val="none"/>
              </w:rPr>
              <w:t>Richer</w:t>
            </w:r>
          </w:p>
        </w:tc>
        <w:tc>
          <w:tcPr>
            <w:tcW w:w="1473" w:type="pct"/>
            <w:vAlign w:val="bottom"/>
          </w:tcPr>
          <w:p w14:paraId="47A69A46" w14:textId="77777777" w:rsidR="0045282B" w:rsidRDefault="00000000">
            <w:pPr>
              <w:spacing w:line="380" w:lineRule="exact"/>
              <w:jc w:val="center"/>
              <w:rPr>
                <w:kern w:val="0"/>
                <w:szCs w:val="20"/>
                <w14:ligatures w14:val="none"/>
              </w:rPr>
            </w:pPr>
            <w:r>
              <w:rPr>
                <w:kern w:val="0"/>
                <w:szCs w:val="20"/>
                <w14:ligatures w14:val="none"/>
              </w:rPr>
              <w:t>73.58 (70.33, 76.76)</w:t>
            </w:r>
          </w:p>
        </w:tc>
        <w:tc>
          <w:tcPr>
            <w:tcW w:w="1604" w:type="pct"/>
            <w:vAlign w:val="bottom"/>
          </w:tcPr>
          <w:p w14:paraId="5D7952EF" w14:textId="77777777" w:rsidR="0045282B" w:rsidRDefault="00000000">
            <w:pPr>
              <w:spacing w:line="380" w:lineRule="exact"/>
              <w:jc w:val="center"/>
              <w:rPr>
                <w:kern w:val="0"/>
                <w:szCs w:val="20"/>
                <w14:ligatures w14:val="none"/>
              </w:rPr>
            </w:pPr>
            <w:r>
              <w:rPr>
                <w:kern w:val="0"/>
                <w:szCs w:val="20"/>
                <w14:ligatures w14:val="none"/>
              </w:rPr>
              <w:t>63.25 (60.18, 66.44)</w:t>
            </w:r>
          </w:p>
        </w:tc>
      </w:tr>
      <w:tr w:rsidR="0045282B" w14:paraId="45E12CD0" w14:textId="77777777">
        <w:tc>
          <w:tcPr>
            <w:tcW w:w="1923" w:type="pct"/>
            <w:tcBorders>
              <w:bottom w:val="nil"/>
            </w:tcBorders>
          </w:tcPr>
          <w:p w14:paraId="5A1D60F2" w14:textId="77777777" w:rsidR="0045282B" w:rsidRDefault="00000000">
            <w:pPr>
              <w:spacing w:line="380" w:lineRule="exact"/>
              <w:jc w:val="center"/>
              <w:rPr>
                <w:kern w:val="0"/>
                <w:szCs w:val="20"/>
                <w14:ligatures w14:val="none"/>
              </w:rPr>
            </w:pPr>
            <w:r>
              <w:rPr>
                <w:rFonts w:hint="eastAsia"/>
                <w:kern w:val="0"/>
                <w:szCs w:val="20"/>
                <w14:ligatures w14:val="none"/>
              </w:rPr>
              <w:t>Richest</w:t>
            </w:r>
          </w:p>
        </w:tc>
        <w:tc>
          <w:tcPr>
            <w:tcW w:w="1473" w:type="pct"/>
            <w:tcBorders>
              <w:bottom w:val="nil"/>
            </w:tcBorders>
          </w:tcPr>
          <w:p w14:paraId="341CFC1B" w14:textId="77777777" w:rsidR="0045282B" w:rsidRDefault="00000000">
            <w:pPr>
              <w:spacing w:line="380" w:lineRule="exact"/>
              <w:jc w:val="center"/>
              <w:rPr>
                <w:kern w:val="0"/>
                <w:szCs w:val="20"/>
                <w14:ligatures w14:val="none"/>
              </w:rPr>
            </w:pPr>
            <w:r>
              <w:rPr>
                <w:kern w:val="0"/>
                <w:szCs w:val="20"/>
                <w14:ligatures w14:val="none"/>
              </w:rPr>
              <w:t>82.96 (80.54, 85.19)</w:t>
            </w:r>
          </w:p>
        </w:tc>
        <w:tc>
          <w:tcPr>
            <w:tcW w:w="1604" w:type="pct"/>
            <w:tcBorders>
              <w:bottom w:val="nil"/>
            </w:tcBorders>
          </w:tcPr>
          <w:p w14:paraId="570069A1" w14:textId="77777777" w:rsidR="0045282B" w:rsidRDefault="00000000">
            <w:pPr>
              <w:spacing w:line="380" w:lineRule="exact"/>
              <w:jc w:val="center"/>
              <w:rPr>
                <w:kern w:val="0"/>
                <w:szCs w:val="20"/>
                <w14:ligatures w14:val="none"/>
              </w:rPr>
            </w:pPr>
            <w:r>
              <w:rPr>
                <w:kern w:val="0"/>
                <w:szCs w:val="20"/>
                <w14:ligatures w14:val="none"/>
              </w:rPr>
              <w:t>68.88 (65.97, 71.79)</w:t>
            </w:r>
          </w:p>
        </w:tc>
      </w:tr>
      <w:tr w:rsidR="0045282B" w14:paraId="5E511CB2" w14:textId="77777777">
        <w:tc>
          <w:tcPr>
            <w:tcW w:w="1923" w:type="pct"/>
            <w:tcBorders>
              <w:top w:val="nil"/>
              <w:bottom w:val="nil"/>
            </w:tcBorders>
            <w:shd w:val="clear" w:color="auto" w:fill="E8E8E8" w:themeFill="background2"/>
          </w:tcPr>
          <w:p w14:paraId="6A8113E8" w14:textId="77777777" w:rsidR="0045282B" w:rsidRDefault="00000000">
            <w:pPr>
              <w:spacing w:line="380" w:lineRule="exact"/>
              <w:jc w:val="center"/>
              <w:rPr>
                <w:kern w:val="0"/>
                <w:szCs w:val="20"/>
                <w14:ligatures w14:val="none"/>
              </w:rPr>
            </w:pPr>
            <w:r>
              <w:rPr>
                <w:rFonts w:hint="eastAsia"/>
                <w:kern w:val="0"/>
                <w:szCs w:val="20"/>
                <w14:ligatures w14:val="none"/>
              </w:rPr>
              <w:t>Educational level</w:t>
            </w:r>
          </w:p>
        </w:tc>
        <w:tc>
          <w:tcPr>
            <w:tcW w:w="1473" w:type="pct"/>
            <w:tcBorders>
              <w:top w:val="nil"/>
              <w:bottom w:val="nil"/>
            </w:tcBorders>
            <w:shd w:val="clear" w:color="auto" w:fill="E8E8E8" w:themeFill="background2"/>
            <w:vAlign w:val="bottom"/>
          </w:tcPr>
          <w:p w14:paraId="74E59E25" w14:textId="77777777" w:rsidR="0045282B" w:rsidRDefault="0045282B">
            <w:pPr>
              <w:spacing w:line="380" w:lineRule="exact"/>
              <w:jc w:val="center"/>
              <w:rPr>
                <w:kern w:val="0"/>
                <w:szCs w:val="20"/>
                <w14:ligatures w14:val="none"/>
              </w:rPr>
            </w:pPr>
          </w:p>
        </w:tc>
        <w:tc>
          <w:tcPr>
            <w:tcW w:w="1604" w:type="pct"/>
            <w:tcBorders>
              <w:top w:val="nil"/>
              <w:bottom w:val="nil"/>
            </w:tcBorders>
            <w:shd w:val="clear" w:color="auto" w:fill="E8E8E8" w:themeFill="background2"/>
            <w:vAlign w:val="bottom"/>
          </w:tcPr>
          <w:p w14:paraId="27F0DCBE" w14:textId="77777777" w:rsidR="0045282B" w:rsidRDefault="0045282B">
            <w:pPr>
              <w:spacing w:line="380" w:lineRule="exact"/>
              <w:jc w:val="center"/>
              <w:rPr>
                <w:kern w:val="0"/>
                <w:szCs w:val="20"/>
                <w14:ligatures w14:val="none"/>
              </w:rPr>
            </w:pPr>
          </w:p>
        </w:tc>
      </w:tr>
      <w:tr w:rsidR="0045282B" w14:paraId="0493EBDE" w14:textId="77777777">
        <w:tc>
          <w:tcPr>
            <w:tcW w:w="1923" w:type="pct"/>
            <w:tcBorders>
              <w:top w:val="nil"/>
            </w:tcBorders>
          </w:tcPr>
          <w:p w14:paraId="68C6B0ED" w14:textId="77777777" w:rsidR="0045282B" w:rsidRDefault="00000000">
            <w:pPr>
              <w:spacing w:line="380" w:lineRule="exact"/>
              <w:jc w:val="center"/>
              <w:rPr>
                <w:kern w:val="0"/>
                <w:szCs w:val="20"/>
                <w14:ligatures w14:val="none"/>
              </w:rPr>
            </w:pPr>
            <w:r>
              <w:rPr>
                <w:rFonts w:hint="eastAsia"/>
                <w:kern w:val="0"/>
                <w:szCs w:val="20"/>
                <w14:ligatures w14:val="none"/>
              </w:rPr>
              <w:t>I</w:t>
            </w:r>
            <w:r>
              <w:rPr>
                <w:kern w:val="0"/>
                <w:szCs w:val="20"/>
                <w14:ligatures w14:val="none"/>
              </w:rPr>
              <w:t>lliterate</w:t>
            </w:r>
          </w:p>
        </w:tc>
        <w:tc>
          <w:tcPr>
            <w:tcW w:w="1473" w:type="pct"/>
            <w:tcBorders>
              <w:top w:val="nil"/>
            </w:tcBorders>
            <w:vAlign w:val="bottom"/>
          </w:tcPr>
          <w:p w14:paraId="297E7341" w14:textId="77777777" w:rsidR="0045282B" w:rsidRDefault="00000000">
            <w:pPr>
              <w:spacing w:line="380" w:lineRule="exact"/>
              <w:jc w:val="center"/>
              <w:rPr>
                <w:kern w:val="0"/>
                <w:szCs w:val="20"/>
                <w14:ligatures w14:val="none"/>
              </w:rPr>
            </w:pPr>
            <w:r>
              <w:rPr>
                <w:kern w:val="0"/>
                <w:szCs w:val="20"/>
                <w14:ligatures w14:val="none"/>
              </w:rPr>
              <w:t>53.55 (46.58, 60.36)</w:t>
            </w:r>
          </w:p>
        </w:tc>
        <w:tc>
          <w:tcPr>
            <w:tcW w:w="1604" w:type="pct"/>
            <w:tcBorders>
              <w:top w:val="nil"/>
            </w:tcBorders>
            <w:vAlign w:val="bottom"/>
          </w:tcPr>
          <w:p w14:paraId="73184174" w14:textId="77777777" w:rsidR="0045282B" w:rsidRDefault="00000000">
            <w:pPr>
              <w:spacing w:line="380" w:lineRule="exact"/>
              <w:jc w:val="center"/>
              <w:rPr>
                <w:kern w:val="0"/>
                <w:szCs w:val="20"/>
                <w14:ligatures w14:val="none"/>
              </w:rPr>
            </w:pPr>
            <w:r>
              <w:rPr>
                <w:kern w:val="0"/>
                <w:szCs w:val="20"/>
                <w14:ligatures w14:val="none"/>
              </w:rPr>
              <w:t>36.60 (34.65, 38.49)</w:t>
            </w:r>
          </w:p>
        </w:tc>
      </w:tr>
      <w:tr w:rsidR="0045282B" w14:paraId="07D5C1E2" w14:textId="77777777">
        <w:tc>
          <w:tcPr>
            <w:tcW w:w="1923" w:type="pct"/>
          </w:tcPr>
          <w:p w14:paraId="39CC4657" w14:textId="77777777" w:rsidR="0045282B" w:rsidRDefault="00000000">
            <w:pPr>
              <w:spacing w:line="380" w:lineRule="exact"/>
              <w:jc w:val="center"/>
              <w:rPr>
                <w:kern w:val="0"/>
                <w:szCs w:val="20"/>
                <w14:ligatures w14:val="none"/>
              </w:rPr>
            </w:pPr>
            <w:r>
              <w:t>Primary education</w:t>
            </w:r>
          </w:p>
        </w:tc>
        <w:tc>
          <w:tcPr>
            <w:tcW w:w="1473" w:type="pct"/>
            <w:vAlign w:val="bottom"/>
          </w:tcPr>
          <w:p w14:paraId="6CB35543" w14:textId="77777777" w:rsidR="0045282B" w:rsidRDefault="00000000">
            <w:pPr>
              <w:spacing w:line="380" w:lineRule="exact"/>
              <w:jc w:val="center"/>
              <w:rPr>
                <w:kern w:val="0"/>
                <w:szCs w:val="20"/>
                <w14:ligatures w14:val="none"/>
              </w:rPr>
            </w:pPr>
            <w:r>
              <w:rPr>
                <w:kern w:val="0"/>
                <w:szCs w:val="20"/>
                <w14:ligatures w14:val="none"/>
              </w:rPr>
              <w:t>62.74 (56.14, 69.11)</w:t>
            </w:r>
          </w:p>
        </w:tc>
        <w:tc>
          <w:tcPr>
            <w:tcW w:w="1604" w:type="pct"/>
            <w:vAlign w:val="bottom"/>
          </w:tcPr>
          <w:p w14:paraId="36DAED7E" w14:textId="77777777" w:rsidR="0045282B" w:rsidRDefault="00000000">
            <w:pPr>
              <w:spacing w:line="380" w:lineRule="exact"/>
              <w:jc w:val="center"/>
              <w:rPr>
                <w:kern w:val="0"/>
                <w:szCs w:val="20"/>
                <w14:ligatures w14:val="none"/>
              </w:rPr>
            </w:pPr>
            <w:r>
              <w:rPr>
                <w:kern w:val="0"/>
                <w:szCs w:val="20"/>
                <w14:ligatures w14:val="none"/>
              </w:rPr>
              <w:t>51.29</w:t>
            </w:r>
            <w:r>
              <w:rPr>
                <w:rFonts w:hint="eastAsia"/>
                <w:kern w:val="0"/>
                <w:szCs w:val="20"/>
                <w14:ligatures w14:val="none"/>
              </w:rPr>
              <w:t xml:space="preserve"> </w:t>
            </w:r>
            <w:r>
              <w:rPr>
                <w:kern w:val="0"/>
                <w:szCs w:val="20"/>
                <w14:ligatures w14:val="none"/>
              </w:rPr>
              <w:t>(49.25, 53.41)</w:t>
            </w:r>
          </w:p>
        </w:tc>
      </w:tr>
      <w:tr w:rsidR="0045282B" w14:paraId="2F7FBBA0" w14:textId="77777777">
        <w:tc>
          <w:tcPr>
            <w:tcW w:w="1923" w:type="pct"/>
          </w:tcPr>
          <w:p w14:paraId="2E7BBD0A" w14:textId="77777777" w:rsidR="0045282B" w:rsidRDefault="00000000">
            <w:pPr>
              <w:spacing w:line="380" w:lineRule="exact"/>
              <w:jc w:val="center"/>
              <w:rPr>
                <w:kern w:val="0"/>
                <w:szCs w:val="20"/>
                <w14:ligatures w14:val="none"/>
              </w:rPr>
            </w:pPr>
            <w:r>
              <w:t>Lower secondary education</w:t>
            </w:r>
          </w:p>
        </w:tc>
        <w:tc>
          <w:tcPr>
            <w:tcW w:w="1473" w:type="pct"/>
            <w:vAlign w:val="bottom"/>
          </w:tcPr>
          <w:p w14:paraId="5C0FFC7A" w14:textId="77777777" w:rsidR="0045282B" w:rsidRDefault="00000000">
            <w:pPr>
              <w:spacing w:line="380" w:lineRule="exact"/>
              <w:jc w:val="center"/>
              <w:rPr>
                <w:kern w:val="0"/>
                <w:szCs w:val="20"/>
                <w14:ligatures w14:val="none"/>
              </w:rPr>
            </w:pPr>
            <w:r>
              <w:rPr>
                <w:kern w:val="0"/>
                <w:szCs w:val="20"/>
                <w14:ligatures w14:val="none"/>
              </w:rPr>
              <w:t>75.68 (70.38, 80.67)</w:t>
            </w:r>
          </w:p>
        </w:tc>
        <w:tc>
          <w:tcPr>
            <w:tcW w:w="1604" w:type="pct"/>
            <w:vAlign w:val="bottom"/>
          </w:tcPr>
          <w:p w14:paraId="6C55B7F9" w14:textId="77777777" w:rsidR="0045282B" w:rsidRDefault="00000000">
            <w:pPr>
              <w:spacing w:line="380" w:lineRule="exact"/>
              <w:jc w:val="center"/>
              <w:rPr>
                <w:kern w:val="0"/>
                <w:szCs w:val="20"/>
                <w14:ligatures w14:val="none"/>
              </w:rPr>
            </w:pPr>
            <w:r>
              <w:rPr>
                <w:kern w:val="0"/>
                <w:szCs w:val="20"/>
                <w14:ligatures w14:val="none"/>
              </w:rPr>
              <w:t>63.06</w:t>
            </w:r>
            <w:r>
              <w:rPr>
                <w:rFonts w:hint="eastAsia"/>
                <w:kern w:val="0"/>
                <w:szCs w:val="20"/>
                <w14:ligatures w14:val="none"/>
              </w:rPr>
              <w:t xml:space="preserve"> </w:t>
            </w:r>
            <w:r>
              <w:rPr>
                <w:kern w:val="0"/>
                <w:szCs w:val="20"/>
                <w14:ligatures w14:val="none"/>
              </w:rPr>
              <w:t>(61.12, 65.00)</w:t>
            </w:r>
          </w:p>
        </w:tc>
      </w:tr>
      <w:tr w:rsidR="0045282B" w14:paraId="6D12D9E8" w14:textId="77777777">
        <w:tc>
          <w:tcPr>
            <w:tcW w:w="1923" w:type="pct"/>
            <w:tcBorders>
              <w:bottom w:val="single" w:sz="8" w:space="0" w:color="auto"/>
            </w:tcBorders>
          </w:tcPr>
          <w:p w14:paraId="524DBFD1" w14:textId="77777777" w:rsidR="0045282B" w:rsidRDefault="00000000">
            <w:pPr>
              <w:spacing w:line="380" w:lineRule="exact"/>
              <w:jc w:val="center"/>
              <w:rPr>
                <w:kern w:val="0"/>
                <w:szCs w:val="20"/>
                <w14:ligatures w14:val="none"/>
              </w:rPr>
            </w:pPr>
            <w:r>
              <w:t>High school and above</w:t>
            </w:r>
          </w:p>
        </w:tc>
        <w:tc>
          <w:tcPr>
            <w:tcW w:w="1473" w:type="pct"/>
            <w:tcBorders>
              <w:bottom w:val="single" w:sz="8" w:space="0" w:color="auto"/>
            </w:tcBorders>
            <w:vAlign w:val="bottom"/>
          </w:tcPr>
          <w:p w14:paraId="0BC494D6" w14:textId="77777777" w:rsidR="0045282B" w:rsidRDefault="00000000">
            <w:pPr>
              <w:spacing w:line="380" w:lineRule="exact"/>
              <w:jc w:val="center"/>
              <w:rPr>
                <w:kern w:val="0"/>
                <w:szCs w:val="20"/>
                <w14:ligatures w14:val="none"/>
              </w:rPr>
            </w:pPr>
            <w:r>
              <w:rPr>
                <w:kern w:val="0"/>
                <w:szCs w:val="20"/>
                <w14:ligatures w14:val="none"/>
              </w:rPr>
              <w:t>78.50 (73.70, 83.06)</w:t>
            </w:r>
          </w:p>
        </w:tc>
        <w:tc>
          <w:tcPr>
            <w:tcW w:w="1604" w:type="pct"/>
            <w:tcBorders>
              <w:bottom w:val="single" w:sz="8" w:space="0" w:color="auto"/>
            </w:tcBorders>
            <w:vAlign w:val="bottom"/>
          </w:tcPr>
          <w:p w14:paraId="0F8E9C67" w14:textId="77777777" w:rsidR="0045282B" w:rsidRDefault="00000000">
            <w:pPr>
              <w:spacing w:line="380" w:lineRule="exact"/>
              <w:jc w:val="center"/>
              <w:rPr>
                <w:kern w:val="0"/>
                <w:szCs w:val="20"/>
                <w14:ligatures w14:val="none"/>
              </w:rPr>
            </w:pPr>
            <w:r>
              <w:rPr>
                <w:kern w:val="0"/>
                <w:szCs w:val="20"/>
                <w14:ligatures w14:val="none"/>
              </w:rPr>
              <w:t>69.74 (67.96, 71.49)</w:t>
            </w:r>
          </w:p>
        </w:tc>
      </w:tr>
    </w:tbl>
    <w:p w14:paraId="073E85DB" w14:textId="77777777" w:rsidR="0045282B" w:rsidRDefault="00000000">
      <w:pPr>
        <w:rPr>
          <w:rFonts w:ascii="Times New Roman" w:hAnsi="Times New Roman" w:cs="Times New Roman"/>
          <w:szCs w:val="18"/>
        </w:rPr>
      </w:pPr>
      <w:r>
        <w:rPr>
          <w:rFonts w:ascii="Times New Roman" w:hAnsi="Times New Roman" w:cs="Times New Roman"/>
          <w:b/>
          <w:bCs/>
          <w:szCs w:val="18"/>
        </w:rPr>
        <w:t>Note</w:t>
      </w:r>
      <w:r>
        <w:rPr>
          <w:rFonts w:ascii="Times New Roman" w:hAnsi="Times New Roman" w:cs="Times New Roman"/>
          <w:szCs w:val="18"/>
        </w:rPr>
        <w:t>: Values outside parentheses indicate projected coverage in 2030, while values in parentheses represent the 95% credible intervals (CrIs) of the projections.</w:t>
      </w:r>
    </w:p>
    <w:p w14:paraId="04A1DDAE" w14:textId="77777777" w:rsidR="0045282B" w:rsidRDefault="0045282B">
      <w:pPr>
        <w:spacing w:line="400" w:lineRule="exact"/>
        <w:jc w:val="left"/>
        <w:rPr>
          <w:rFonts w:ascii="Times New Roman" w:hAnsi="Times New Roman" w:cs="Times New Roman"/>
          <w:szCs w:val="24"/>
        </w:rPr>
      </w:pPr>
    </w:p>
    <w:p w14:paraId="50C21BC0" w14:textId="77777777" w:rsidR="0045282B" w:rsidRDefault="0045282B">
      <w:pPr>
        <w:spacing w:line="400" w:lineRule="exact"/>
        <w:jc w:val="left"/>
        <w:rPr>
          <w:rFonts w:ascii="Times New Roman" w:hAnsi="Times New Roman" w:cs="Times New Roman"/>
          <w:szCs w:val="24"/>
        </w:rPr>
      </w:pPr>
    </w:p>
    <w:p w14:paraId="02606676" w14:textId="1FA565EC" w:rsidR="0045282B" w:rsidRDefault="00000000" w:rsidP="00877876">
      <w:pPr>
        <w:spacing w:line="360" w:lineRule="auto"/>
        <w:rPr>
          <w:rFonts w:ascii="Times New Roman" w:hAnsi="Times New Roman" w:cs="Times New Roman"/>
          <w:sz w:val="24"/>
          <w:szCs w:val="32"/>
        </w:rPr>
      </w:pPr>
      <w:r>
        <w:rPr>
          <w:rFonts w:ascii="Times New Roman" w:hAnsi="Times New Roman" w:cs="Times New Roman"/>
          <w:b/>
          <w:bCs/>
          <w:sz w:val="24"/>
          <w:szCs w:val="32"/>
        </w:rPr>
        <w:t xml:space="preserve">Supplementary Figure </w:t>
      </w:r>
      <w:r>
        <w:rPr>
          <w:rFonts w:ascii="Times New Roman" w:hAnsi="Times New Roman" w:cs="Times New Roman" w:hint="eastAsia"/>
          <w:b/>
          <w:bCs/>
          <w:sz w:val="24"/>
          <w:szCs w:val="32"/>
        </w:rPr>
        <w:t>2</w:t>
      </w:r>
      <w:r>
        <w:rPr>
          <w:rFonts w:ascii="Times New Roman" w:hAnsi="Times New Roman" w:cs="Times New Roman"/>
          <w:b/>
          <w:bCs/>
          <w:sz w:val="24"/>
          <w:szCs w:val="32"/>
        </w:rPr>
        <w:t xml:space="preserve"> (A–D) presents the projected coverage of preventive services in 11 provinces of Mozambique in 2030.</w:t>
      </w:r>
      <w:r>
        <w:rPr>
          <w:rFonts w:ascii="Times New Roman" w:hAnsi="Times New Roman" w:cs="Times New Roman" w:hint="eastAsia"/>
          <w:sz w:val="24"/>
          <w:szCs w:val="32"/>
        </w:rPr>
        <w:t xml:space="preserve">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2</w:t>
      </w:r>
      <w:r>
        <w:rPr>
          <w:rFonts w:ascii="Times New Roman" w:hAnsi="Times New Roman" w:cs="Times New Roman"/>
          <w:b/>
          <w:bCs/>
          <w:sz w:val="24"/>
          <w:szCs w:val="32"/>
        </w:rPr>
        <w:t>A</w:t>
      </w:r>
      <w:r>
        <w:rPr>
          <w:rFonts w:ascii="Times New Roman" w:hAnsi="Times New Roman" w:cs="Times New Roman"/>
          <w:sz w:val="24"/>
          <w:szCs w:val="32"/>
        </w:rPr>
        <w:t xml:space="preserve"> shows that the coverage of family planning services among women aged 15–49 is projected to be 91.74% in Maputo City, 88.20% in Maputo Province, 80.02% in Inhambane Province, and 81.24% in Tete Province, whereas other provinces are not expected to reach the 80% coverage target by 2030.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2</w:t>
      </w:r>
      <w:r>
        <w:rPr>
          <w:rFonts w:ascii="Times New Roman" w:hAnsi="Times New Roman" w:cs="Times New Roman"/>
          <w:b/>
          <w:bCs/>
          <w:sz w:val="24"/>
          <w:szCs w:val="32"/>
        </w:rPr>
        <w:t>B</w:t>
      </w:r>
      <w:r>
        <w:rPr>
          <w:rFonts w:ascii="Times New Roman" w:hAnsi="Times New Roman" w:cs="Times New Roman"/>
          <w:sz w:val="24"/>
          <w:szCs w:val="32"/>
        </w:rPr>
        <w:t xml:space="preserve"> indicates that family planning coverage among adolescents aged 15–19 is projected at 84.43% in Maputo City, with all other provinces failing to meet the 80% target.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2</w:t>
      </w:r>
      <w:r>
        <w:rPr>
          <w:rFonts w:ascii="Times New Roman" w:hAnsi="Times New Roman" w:cs="Times New Roman"/>
          <w:b/>
          <w:bCs/>
          <w:sz w:val="24"/>
          <w:szCs w:val="32"/>
        </w:rPr>
        <w:t>C</w:t>
      </w:r>
      <w:r>
        <w:rPr>
          <w:rFonts w:ascii="Times New Roman" w:hAnsi="Times New Roman" w:cs="Times New Roman"/>
          <w:sz w:val="24"/>
          <w:szCs w:val="32"/>
        </w:rPr>
        <w:t xml:space="preserve"> shows that coverage of at least four antenatal care visits is projected to fall below 80% in all regions by 2030, although Maputo City (79.54%) and Maputo Province (78.11%) approach the 80% target.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2</w:t>
      </w:r>
      <w:r>
        <w:rPr>
          <w:rFonts w:ascii="Times New Roman" w:hAnsi="Times New Roman" w:cs="Times New Roman"/>
          <w:b/>
          <w:bCs/>
          <w:sz w:val="24"/>
          <w:szCs w:val="32"/>
        </w:rPr>
        <w:t>D</w:t>
      </w:r>
      <w:r>
        <w:rPr>
          <w:rFonts w:ascii="Times New Roman" w:hAnsi="Times New Roman" w:cs="Times New Roman"/>
          <w:sz w:val="24"/>
          <w:szCs w:val="32"/>
        </w:rPr>
        <w:t xml:space="preserve"> indicates</w:t>
      </w:r>
      <w:r w:rsidR="00877876">
        <w:rPr>
          <w:rFonts w:ascii="Times New Roman" w:hAnsi="Times New Roman" w:cs="Times New Roman" w:hint="eastAsia"/>
          <w:sz w:val="24"/>
          <w:szCs w:val="32"/>
        </w:rPr>
        <w:t xml:space="preserve"> </w:t>
      </w:r>
      <w:r>
        <w:rPr>
          <w:rFonts w:ascii="Times New Roman" w:hAnsi="Times New Roman" w:cs="Times New Roman" w:hint="eastAsia"/>
          <w:sz w:val="24"/>
          <w:szCs w:val="32"/>
        </w:rPr>
        <w:t>that coverage of at least eight antenatal care visits will not reach 80% in any region by 2030.</w:t>
      </w:r>
    </w:p>
    <w:p w14:paraId="47477AAF" w14:textId="77777777" w:rsidR="0045282B" w:rsidRDefault="0045282B">
      <w:pPr>
        <w:spacing w:line="400" w:lineRule="exact"/>
        <w:jc w:val="left"/>
        <w:rPr>
          <w:rFonts w:ascii="Times New Roman" w:hAnsi="Times New Roman" w:cs="Times New Roman"/>
          <w:szCs w:val="24"/>
        </w:rPr>
      </w:pPr>
    </w:p>
    <w:p w14:paraId="1C3A5FCC" w14:textId="77777777" w:rsidR="0045282B" w:rsidRDefault="00000000">
      <w:pPr>
        <w:spacing w:line="276" w:lineRule="auto"/>
        <w:rPr>
          <w:rFonts w:ascii="Times New Roman" w:hAnsi="Times New Roman" w:cs="Times New Roman"/>
          <w:szCs w:val="18"/>
        </w:rPr>
      </w:pPr>
      <w:r>
        <w:rPr>
          <w:rFonts w:ascii="Times New Roman" w:hAnsi="Times New Roman" w:cs="Times New Roman"/>
          <w:noProof/>
          <w:szCs w:val="18"/>
        </w:rPr>
        <w:drawing>
          <wp:inline distT="0" distB="0" distL="0" distR="0" wp14:anchorId="5990E37A" wp14:editId="2673A2FA">
            <wp:extent cx="5166995" cy="3985895"/>
            <wp:effectExtent l="0" t="0" r="0" b="0"/>
            <wp:docPr id="2314970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97061" name="图片 1"/>
                    <pic:cNvPicPr>
                      <a:picLocks noChangeAspect="1"/>
                    </pic:cNvPicPr>
                  </pic:nvPicPr>
                  <pic:blipFill>
                    <a:blip r:embed="rId10"/>
                    <a:stretch>
                      <a:fillRect/>
                    </a:stretch>
                  </pic:blipFill>
                  <pic:spPr>
                    <a:xfrm>
                      <a:off x="0" y="0"/>
                      <a:ext cx="5171890" cy="3989442"/>
                    </a:xfrm>
                    <a:prstGeom prst="rect">
                      <a:avLst/>
                    </a:prstGeom>
                  </pic:spPr>
                </pic:pic>
              </a:graphicData>
            </a:graphic>
          </wp:inline>
        </w:drawing>
      </w:r>
    </w:p>
    <w:p w14:paraId="0679E5E3" w14:textId="77777777" w:rsidR="0045282B" w:rsidRDefault="00000000">
      <w:pPr>
        <w:rPr>
          <w:rFonts w:ascii="Times New Roman" w:hAnsi="Times New Roman" w:cs="Times New Roman"/>
          <w:b/>
          <w:bCs/>
        </w:rPr>
      </w:pPr>
      <w:r>
        <w:rPr>
          <w:rFonts w:ascii="Times New Roman" w:hAnsi="Times New Roman" w:cs="Times New Roman"/>
          <w:b/>
          <w:bCs/>
        </w:rPr>
        <w:t xml:space="preserve">Figure </w:t>
      </w:r>
      <w:r>
        <w:rPr>
          <w:rFonts w:ascii="Times New Roman" w:hAnsi="Times New Roman" w:cs="Times New Roman" w:hint="eastAsia"/>
          <w:b/>
          <w:bCs/>
        </w:rPr>
        <w:t>S2</w:t>
      </w:r>
      <w:r>
        <w:rPr>
          <w:rFonts w:ascii="Times New Roman" w:hAnsi="Times New Roman" w:cs="Times New Roman" w:hint="eastAsia"/>
        </w:rPr>
        <w:t xml:space="preserve">  </w:t>
      </w:r>
      <w:r>
        <w:rPr>
          <w:rFonts w:ascii="Times New Roman" w:hAnsi="Times New Roman" w:cs="Times New Roman"/>
          <w:b/>
          <w:bCs/>
        </w:rPr>
        <w:t xml:space="preserve">Trends in the coverage of preventive services </w:t>
      </w:r>
      <w:r>
        <w:rPr>
          <w:rFonts w:ascii="Times New Roman" w:hAnsi="Times New Roman" w:cs="Times New Roman" w:hint="eastAsia"/>
          <w:b/>
          <w:bCs/>
        </w:rPr>
        <w:t>by</w:t>
      </w:r>
      <w:r>
        <w:rPr>
          <w:rFonts w:ascii="Times New Roman" w:hAnsi="Times New Roman" w:cs="Times New Roman"/>
          <w:b/>
          <w:bCs/>
        </w:rPr>
        <w:t xml:space="preserve"> provinces (A–D), 1997–2030.</w:t>
      </w:r>
    </w:p>
    <w:p w14:paraId="0D74E19A" w14:textId="77777777" w:rsidR="0045282B" w:rsidRDefault="00000000">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Solid lines represent observed values from 1997, 2003, 2010, 2015, and 2018, while dashed lines indicate projected values, with 2030 representing the final projection.</w:t>
      </w:r>
    </w:p>
    <w:p w14:paraId="72440C53" w14:textId="77777777" w:rsidR="00877876" w:rsidRDefault="00877876">
      <w:pPr>
        <w:rPr>
          <w:rFonts w:ascii="Times New Roman" w:hAnsi="Times New Roman" w:cs="Times New Roman"/>
          <w:szCs w:val="18"/>
        </w:rPr>
      </w:pPr>
    </w:p>
    <w:p w14:paraId="57FF83E5" w14:textId="77777777" w:rsidR="0045282B" w:rsidRDefault="00000000">
      <w:pPr>
        <w:widowControl/>
        <w:spacing w:line="360" w:lineRule="auto"/>
        <w:jc w:val="distribute"/>
        <w:rPr>
          <w:rFonts w:ascii="Times New Roman" w:eastAsia="宋体" w:hAnsi="Times New Roman" w:cs="Times New Roman"/>
          <w:kern w:val="0"/>
          <w:sz w:val="24"/>
          <w:szCs w:val="24"/>
          <w14:ligatures w14:val="none"/>
        </w:rPr>
      </w:pPr>
      <w:r>
        <w:rPr>
          <w:rFonts w:ascii="Times New Roman" w:eastAsia="宋体" w:hAnsi="Times New Roman" w:cs="Times New Roman"/>
          <w:b/>
          <w:bCs/>
          <w:kern w:val="0"/>
          <w:sz w:val="24"/>
          <w:szCs w:val="24"/>
          <w14:ligatures w14:val="none"/>
        </w:rPr>
        <w:t xml:space="preserve">Supplementary Figure </w:t>
      </w:r>
      <w:r>
        <w:rPr>
          <w:rFonts w:ascii="Times New Roman" w:eastAsia="宋体" w:hAnsi="Times New Roman" w:cs="Times New Roman" w:hint="eastAsia"/>
          <w:b/>
          <w:bCs/>
          <w:kern w:val="0"/>
          <w:sz w:val="24"/>
          <w:szCs w:val="24"/>
          <w14:ligatures w14:val="none"/>
        </w:rPr>
        <w:t>2</w:t>
      </w:r>
      <w:r>
        <w:rPr>
          <w:rFonts w:ascii="Times New Roman" w:eastAsia="宋体" w:hAnsi="Times New Roman" w:cs="Times New Roman"/>
          <w:b/>
          <w:bCs/>
          <w:kern w:val="0"/>
          <w:sz w:val="24"/>
          <w:szCs w:val="24"/>
          <w14:ligatures w14:val="none"/>
        </w:rPr>
        <w:t xml:space="preserve"> (E–H) presents the projected coverage of curative services in 11 provinces of Mozambique in 2030.</w:t>
      </w:r>
      <w:r>
        <w:rPr>
          <w:rFonts w:ascii="Times New Roman" w:eastAsia="宋体" w:hAnsi="Times New Roman" w:cs="Times New Roman" w:hint="eastAsia"/>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2</w:t>
      </w:r>
      <w:r>
        <w:rPr>
          <w:rFonts w:ascii="Times New Roman" w:eastAsia="宋体" w:hAnsi="Times New Roman" w:cs="Times New Roman"/>
          <w:b/>
          <w:bCs/>
          <w:kern w:val="0"/>
          <w:sz w:val="24"/>
          <w:szCs w:val="24"/>
          <w14:ligatures w14:val="none"/>
        </w:rPr>
        <w:t>E</w:t>
      </w:r>
      <w:r>
        <w:rPr>
          <w:rFonts w:ascii="Times New Roman" w:eastAsia="宋体" w:hAnsi="Times New Roman" w:cs="Times New Roman"/>
          <w:kern w:val="0"/>
          <w:sz w:val="24"/>
          <w:szCs w:val="24"/>
          <w14:ligatures w14:val="none"/>
        </w:rPr>
        <w:t xml:space="preserve"> shows that hospital-based delivery coverage is projected to be 94.94% in Maputo City and 96.76% in Maputo Province. Coverage is also projected at 87.14% in Gaza Province, 84.58% in Sofala Province, and 86.79% in Manica Province, all exceeding the 80% target. Other provinces are projected to fall below 80%.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2</w:t>
      </w:r>
      <w:r>
        <w:rPr>
          <w:rFonts w:ascii="Times New Roman" w:eastAsia="宋体" w:hAnsi="Times New Roman" w:cs="Times New Roman"/>
          <w:b/>
          <w:bCs/>
          <w:kern w:val="0"/>
          <w:sz w:val="24"/>
          <w:szCs w:val="24"/>
          <w14:ligatures w14:val="none"/>
        </w:rPr>
        <w:t>F</w:t>
      </w:r>
      <w:r>
        <w:rPr>
          <w:rFonts w:ascii="Times New Roman" w:eastAsia="宋体" w:hAnsi="Times New Roman" w:cs="Times New Roman"/>
          <w:kern w:val="0"/>
          <w:sz w:val="24"/>
          <w:szCs w:val="24"/>
          <w14:ligatures w14:val="none"/>
        </w:rPr>
        <w:t xml:space="preserve"> indicates that delivery coverage by skilled birth attendants is projected at 87.82% in Maputo City, 92.31% in Maputo Province, and 81.47% in Gaza Province, while all other provinces remain below the 80% target.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2</w:t>
      </w:r>
      <w:r>
        <w:rPr>
          <w:rFonts w:ascii="Times New Roman" w:eastAsia="宋体" w:hAnsi="Times New Roman" w:cs="Times New Roman"/>
          <w:b/>
          <w:bCs/>
          <w:kern w:val="0"/>
          <w:sz w:val="24"/>
          <w:szCs w:val="24"/>
          <w14:ligatures w14:val="none"/>
        </w:rPr>
        <w:t>G</w:t>
      </w:r>
      <w:r>
        <w:rPr>
          <w:rFonts w:ascii="Times New Roman" w:eastAsia="宋体" w:hAnsi="Times New Roman" w:cs="Times New Roman"/>
          <w:kern w:val="0"/>
          <w:sz w:val="24"/>
          <w:szCs w:val="24"/>
          <w14:ligatures w14:val="none"/>
        </w:rPr>
        <w:t xml:space="preserve"> shows that oral rehydration therapy for diarrhea is projected to reach 82.13% coverage in Maputo Province, whereas all other provinces are projected below 80%.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2</w:t>
      </w:r>
      <w:r>
        <w:rPr>
          <w:rFonts w:ascii="Times New Roman" w:eastAsia="宋体" w:hAnsi="Times New Roman" w:cs="Times New Roman"/>
          <w:b/>
          <w:bCs/>
          <w:kern w:val="0"/>
          <w:sz w:val="24"/>
          <w:szCs w:val="24"/>
          <w14:ligatures w14:val="none"/>
        </w:rPr>
        <w:t>H</w:t>
      </w:r>
      <w:r>
        <w:rPr>
          <w:rFonts w:ascii="Times New Roman" w:eastAsia="宋体" w:hAnsi="Times New Roman" w:cs="Times New Roman"/>
          <w:kern w:val="0"/>
          <w:sz w:val="24"/>
          <w:szCs w:val="24"/>
          <w14:ligatures w14:val="none"/>
        </w:rPr>
        <w:t xml:space="preserve"> indicates that treatment coverage for suspected pneumonia</w:t>
      </w:r>
    </w:p>
    <w:p w14:paraId="0073D5D1" w14:textId="77777777" w:rsidR="0045282B" w:rsidRDefault="00000000">
      <w:pPr>
        <w:widowControl/>
        <w:spacing w:line="360" w:lineRule="auto"/>
        <w:rPr>
          <w:rFonts w:ascii="Times New Roman" w:eastAsia="宋体" w:hAnsi="Times New Roman" w:cs="Times New Roman"/>
          <w:kern w:val="0"/>
          <w:sz w:val="24"/>
          <w:szCs w:val="24"/>
          <w14:ligatures w14:val="none"/>
        </w:rPr>
      </w:pPr>
      <w:r>
        <w:rPr>
          <w:rFonts w:ascii="Times New Roman" w:eastAsia="宋体" w:hAnsi="Times New Roman" w:cs="Times New Roman" w:hint="eastAsia"/>
          <w:kern w:val="0"/>
          <w:sz w:val="24"/>
          <w:szCs w:val="24"/>
          <w14:ligatures w14:val="none"/>
        </w:rPr>
        <w:t>exceeds 80% in all provinces.</w:t>
      </w:r>
    </w:p>
    <w:p w14:paraId="76DE5C6F" w14:textId="77777777" w:rsidR="0045282B" w:rsidRDefault="0045282B">
      <w:pPr>
        <w:rPr>
          <w:rFonts w:ascii="Times New Roman" w:hAnsi="Times New Roman" w:cs="Times New Roman"/>
          <w:szCs w:val="24"/>
        </w:rPr>
      </w:pPr>
    </w:p>
    <w:p w14:paraId="4B8D004A" w14:textId="77777777" w:rsidR="0045282B" w:rsidRDefault="00000000">
      <w:pPr>
        <w:rPr>
          <w:rFonts w:hint="eastAsia"/>
        </w:rPr>
      </w:pPr>
      <w:r>
        <w:rPr>
          <w:noProof/>
        </w:rPr>
        <w:drawing>
          <wp:inline distT="0" distB="0" distL="0" distR="0" wp14:anchorId="3D401AA0" wp14:editId="5F4A42BE">
            <wp:extent cx="5274310" cy="4047490"/>
            <wp:effectExtent l="0" t="0" r="2540" b="0"/>
            <wp:docPr id="9700647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64755" name="图片 2"/>
                    <pic:cNvPicPr>
                      <a:picLocks noChangeAspect="1"/>
                    </pic:cNvPicPr>
                  </pic:nvPicPr>
                  <pic:blipFill>
                    <a:blip r:embed="rId11"/>
                    <a:stretch>
                      <a:fillRect/>
                    </a:stretch>
                  </pic:blipFill>
                  <pic:spPr>
                    <a:xfrm>
                      <a:off x="0" y="0"/>
                      <a:ext cx="5274310" cy="4047490"/>
                    </a:xfrm>
                    <a:prstGeom prst="rect">
                      <a:avLst/>
                    </a:prstGeom>
                  </pic:spPr>
                </pic:pic>
              </a:graphicData>
            </a:graphic>
          </wp:inline>
        </w:drawing>
      </w:r>
    </w:p>
    <w:p w14:paraId="7B5106E6" w14:textId="77777777" w:rsidR="0045282B" w:rsidRDefault="0045282B">
      <w:pPr>
        <w:rPr>
          <w:rFonts w:hint="eastAsia"/>
        </w:rPr>
      </w:pPr>
    </w:p>
    <w:p w14:paraId="6E829499" w14:textId="77777777" w:rsidR="0045282B" w:rsidRDefault="00000000">
      <w:pPr>
        <w:jc w:val="left"/>
        <w:rPr>
          <w:rFonts w:ascii="Times New Roman" w:eastAsia="黑体" w:hAnsi="Times New Roman" w:cs="Times New Roman"/>
          <w:b/>
          <w:bCs/>
        </w:rPr>
      </w:pPr>
      <w:r>
        <w:rPr>
          <w:rFonts w:ascii="Times New Roman" w:eastAsia="黑体" w:hAnsi="Times New Roman" w:cs="Times New Roman"/>
          <w:b/>
          <w:bCs/>
        </w:rPr>
        <w:t xml:space="preserve">Figure </w:t>
      </w:r>
      <w:r>
        <w:rPr>
          <w:rFonts w:ascii="Times New Roman" w:eastAsia="黑体" w:hAnsi="Times New Roman" w:cs="Times New Roman" w:hint="eastAsia"/>
          <w:b/>
          <w:bCs/>
        </w:rPr>
        <w:t xml:space="preserve">S2  </w:t>
      </w:r>
      <w:r>
        <w:rPr>
          <w:rFonts w:ascii="Times New Roman" w:eastAsia="黑体" w:hAnsi="Times New Roman" w:cs="Times New Roman"/>
          <w:b/>
          <w:bCs/>
        </w:rPr>
        <w:t>Trends in curative service coverage by province (E–H), 1997–2030</w:t>
      </w:r>
      <w:r>
        <w:rPr>
          <w:rFonts w:ascii="Times New Roman" w:eastAsia="黑体" w:hAnsi="Times New Roman" w:cs="Times New Roman" w:hint="eastAsia"/>
          <w:b/>
          <w:bCs/>
        </w:rPr>
        <w:t>.</w:t>
      </w:r>
    </w:p>
    <w:p w14:paraId="228B92EA" w14:textId="77777777" w:rsidR="0045282B" w:rsidRDefault="00000000">
      <w:pPr>
        <w:rPr>
          <w:rFonts w:ascii="Times New Roman" w:eastAsia="黑体" w:hAnsi="Times New Roman" w:cs="Times New Roman"/>
        </w:rPr>
      </w:pPr>
      <w:r>
        <w:rPr>
          <w:rFonts w:ascii="Times New Roman" w:eastAsia="黑体" w:hAnsi="Times New Roman" w:cs="Times New Roman"/>
          <w:b/>
          <w:bCs/>
        </w:rPr>
        <w:t>Note</w:t>
      </w:r>
      <w:r>
        <w:rPr>
          <w:rFonts w:ascii="Times New Roman" w:eastAsia="黑体" w:hAnsi="Times New Roman" w:cs="Times New Roman"/>
        </w:rPr>
        <w:t>: Solid lines represent observed values from 1997, 2003, 2010, 2015, and 2018, while dashed lines indicate projected values, with 2030 representing the final projection.</w:t>
      </w:r>
    </w:p>
    <w:p w14:paraId="39ED12E1" w14:textId="6494E259" w:rsidR="0045282B" w:rsidRDefault="00000000" w:rsidP="00877876">
      <w:pPr>
        <w:spacing w:line="360" w:lineRule="auto"/>
        <w:rPr>
          <w:rFonts w:ascii="Times New Roman" w:hAnsi="Times New Roman" w:cs="Times New Roman"/>
          <w:sz w:val="24"/>
          <w:szCs w:val="32"/>
        </w:rPr>
      </w:pP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S3</w:t>
      </w:r>
      <w:r>
        <w:rPr>
          <w:rFonts w:ascii="Times New Roman" w:hAnsi="Times New Roman" w:cs="Times New Roman"/>
          <w:b/>
          <w:bCs/>
          <w:sz w:val="24"/>
          <w:szCs w:val="32"/>
        </w:rPr>
        <w:t xml:space="preserve"> (A–D) presents the projected coverage of preventive services by place of residence in Mozambique in 2030.</w:t>
      </w:r>
      <w:r>
        <w:rPr>
          <w:rFonts w:ascii="Times New Roman" w:hAnsi="Times New Roman" w:cs="Times New Roman" w:hint="eastAsia"/>
          <w:sz w:val="24"/>
          <w:szCs w:val="32"/>
        </w:rPr>
        <w:t xml:space="preserve">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A</w:t>
      </w:r>
      <w:r>
        <w:rPr>
          <w:rFonts w:ascii="Times New Roman" w:hAnsi="Times New Roman" w:cs="Times New Roman"/>
          <w:sz w:val="24"/>
          <w:szCs w:val="32"/>
        </w:rPr>
        <w:t xml:space="preserve"> shows that coverage of family planning services among women aged 15–49 is projected at 61.92% in rural areas and 83.26% in urban areas.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B</w:t>
      </w:r>
      <w:r>
        <w:rPr>
          <w:rFonts w:ascii="Times New Roman" w:hAnsi="Times New Roman" w:cs="Times New Roman"/>
          <w:sz w:val="24"/>
          <w:szCs w:val="32"/>
        </w:rPr>
        <w:t xml:space="preserve"> indicates that coverage of family planning services among adolescents aged 15–19 is projected at 83.47% in rural areas and 92.94% in urban areas.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C</w:t>
      </w:r>
      <w:r>
        <w:rPr>
          <w:rFonts w:ascii="Times New Roman" w:hAnsi="Times New Roman" w:cs="Times New Roman"/>
          <w:sz w:val="24"/>
          <w:szCs w:val="32"/>
        </w:rPr>
        <w:t xml:space="preserve"> shows that coverage of at least four antenatal care visits is projected at 64.53% in rural areas and 74.82% in urban areas.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D</w:t>
      </w:r>
      <w:r>
        <w:rPr>
          <w:rFonts w:ascii="Times New Roman" w:hAnsi="Times New Roman" w:cs="Times New Roman"/>
          <w:sz w:val="24"/>
          <w:szCs w:val="32"/>
        </w:rPr>
        <w:t xml:space="preserve"> indicates that coverage of at least eight antenatal care visits is projected to</w:t>
      </w:r>
      <w:r w:rsidR="00877876">
        <w:rPr>
          <w:rFonts w:ascii="Times New Roman" w:hAnsi="Times New Roman" w:cs="Times New Roman" w:hint="eastAsia"/>
          <w:sz w:val="24"/>
          <w:szCs w:val="32"/>
        </w:rPr>
        <w:t xml:space="preserve"> </w:t>
      </w:r>
      <w:r>
        <w:rPr>
          <w:rFonts w:ascii="Times New Roman" w:hAnsi="Times New Roman" w:cs="Times New Roman" w:hint="eastAsia"/>
          <w:sz w:val="24"/>
          <w:szCs w:val="32"/>
        </w:rPr>
        <w:t>remain below 20% in both rural and urban population.</w:t>
      </w:r>
    </w:p>
    <w:p w14:paraId="56FA06F9" w14:textId="77777777" w:rsidR="0045282B" w:rsidRDefault="0045282B">
      <w:pPr>
        <w:jc w:val="center"/>
        <w:rPr>
          <w:rFonts w:ascii="Times New Roman" w:hAnsi="Times New Roman" w:cs="Times New Roman"/>
          <w:szCs w:val="24"/>
        </w:rPr>
      </w:pPr>
    </w:p>
    <w:p w14:paraId="50EA5200" w14:textId="77777777" w:rsidR="0045282B" w:rsidRDefault="00000000">
      <w:pPr>
        <w:jc w:val="center"/>
        <w:rPr>
          <w:rFonts w:ascii="Times New Roman" w:hAnsi="Times New Roman" w:cs="Times New Roman"/>
          <w:szCs w:val="24"/>
        </w:rPr>
      </w:pPr>
      <w:r>
        <w:rPr>
          <w:rFonts w:ascii="Times New Roman" w:hAnsi="Times New Roman" w:cs="Times New Roman" w:hint="eastAsia"/>
          <w:noProof/>
          <w:szCs w:val="24"/>
        </w:rPr>
        <w:drawing>
          <wp:inline distT="0" distB="0" distL="0" distR="0" wp14:anchorId="3EEF4BF7" wp14:editId="7D420D81">
            <wp:extent cx="5274310" cy="3820160"/>
            <wp:effectExtent l="0" t="0" r="2540" b="8890"/>
            <wp:docPr id="10308194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19478" name="图片 4"/>
                    <pic:cNvPicPr>
                      <a:picLocks noChangeAspect="1"/>
                    </pic:cNvPicPr>
                  </pic:nvPicPr>
                  <pic:blipFill>
                    <a:blip r:embed="rId12"/>
                    <a:stretch>
                      <a:fillRect/>
                    </a:stretch>
                  </pic:blipFill>
                  <pic:spPr>
                    <a:xfrm>
                      <a:off x="0" y="0"/>
                      <a:ext cx="5274310" cy="3820160"/>
                    </a:xfrm>
                    <a:prstGeom prst="rect">
                      <a:avLst/>
                    </a:prstGeom>
                  </pic:spPr>
                </pic:pic>
              </a:graphicData>
            </a:graphic>
          </wp:inline>
        </w:drawing>
      </w:r>
    </w:p>
    <w:p w14:paraId="4858B825" w14:textId="77777777" w:rsidR="0045282B" w:rsidRDefault="00000000">
      <w:pPr>
        <w:jc w:val="left"/>
        <w:rPr>
          <w:rFonts w:ascii="Times New Roman" w:eastAsia="黑体" w:hAnsi="Times New Roman" w:cs="Times New Roman"/>
          <w:b/>
          <w:bCs/>
        </w:rPr>
      </w:pPr>
      <w:r>
        <w:rPr>
          <w:rFonts w:ascii="Times New Roman" w:eastAsia="黑体" w:hAnsi="Times New Roman" w:cs="Times New Roman"/>
          <w:b/>
          <w:bCs/>
        </w:rPr>
        <w:t xml:space="preserve">Figure </w:t>
      </w:r>
      <w:r>
        <w:rPr>
          <w:rFonts w:ascii="Times New Roman" w:eastAsia="黑体" w:hAnsi="Times New Roman" w:cs="Times New Roman" w:hint="eastAsia"/>
          <w:b/>
          <w:bCs/>
        </w:rPr>
        <w:t xml:space="preserve">S3  </w:t>
      </w:r>
      <w:r>
        <w:rPr>
          <w:rFonts w:ascii="Times New Roman" w:eastAsia="黑体" w:hAnsi="Times New Roman" w:cs="Times New Roman"/>
          <w:b/>
          <w:bCs/>
        </w:rPr>
        <w:t>Trends in preventive service coverage by place of residence(A–D), 1997–2030.</w:t>
      </w:r>
    </w:p>
    <w:p w14:paraId="0E9D3DBC" w14:textId="77777777" w:rsidR="0045282B" w:rsidRDefault="00000000">
      <w:pPr>
        <w:rPr>
          <w:rFonts w:ascii="Times New Roman" w:eastAsia="黑体" w:hAnsi="Times New Roman" w:cs="Times New Roman"/>
        </w:rPr>
      </w:pPr>
      <w:r>
        <w:rPr>
          <w:rFonts w:ascii="Times New Roman" w:eastAsia="黑体" w:hAnsi="Times New Roman" w:cs="Times New Roman"/>
          <w:b/>
          <w:bCs/>
        </w:rPr>
        <w:t>Note:</w:t>
      </w:r>
      <w:r>
        <w:rPr>
          <w:rFonts w:ascii="Times New Roman" w:eastAsia="黑体" w:hAnsi="Times New Roman" w:cs="Times New Roman"/>
        </w:rPr>
        <w:t xml:space="preserve"> Solid lines represent observed values from 1997, 2003, 2010, 2015, and 2018, while dashed lines indicate projected values, with 2030 representing the final projection.</w:t>
      </w:r>
    </w:p>
    <w:p w14:paraId="4156040D" w14:textId="77777777" w:rsidR="0045282B" w:rsidRDefault="0045282B">
      <w:pPr>
        <w:rPr>
          <w:rFonts w:ascii="Times New Roman" w:eastAsia="黑体" w:hAnsi="Times New Roman" w:cs="Times New Roman"/>
        </w:rPr>
      </w:pPr>
    </w:p>
    <w:p w14:paraId="1BE64DC0" w14:textId="77777777" w:rsidR="0045282B" w:rsidRDefault="0045282B">
      <w:pPr>
        <w:spacing w:line="400" w:lineRule="exact"/>
        <w:rPr>
          <w:rFonts w:ascii="Times New Roman" w:hAnsi="Times New Roman" w:cs="Times New Roman"/>
          <w:szCs w:val="24"/>
        </w:rPr>
      </w:pPr>
    </w:p>
    <w:p w14:paraId="6D418F38" w14:textId="77777777" w:rsidR="0045282B" w:rsidRDefault="0045282B">
      <w:pPr>
        <w:spacing w:line="400" w:lineRule="exact"/>
        <w:rPr>
          <w:rFonts w:ascii="Times New Roman" w:hAnsi="Times New Roman" w:cs="Times New Roman"/>
          <w:szCs w:val="24"/>
        </w:rPr>
      </w:pPr>
    </w:p>
    <w:p w14:paraId="07205AB2" w14:textId="77777777" w:rsidR="0045282B" w:rsidRDefault="0045282B">
      <w:pPr>
        <w:spacing w:line="400" w:lineRule="exact"/>
        <w:rPr>
          <w:rFonts w:ascii="Times New Roman" w:hAnsi="Times New Roman" w:cs="Times New Roman"/>
          <w:szCs w:val="24"/>
        </w:rPr>
      </w:pPr>
    </w:p>
    <w:p w14:paraId="7F44222C" w14:textId="77777777" w:rsidR="0045282B" w:rsidRDefault="0045282B">
      <w:pPr>
        <w:spacing w:line="400" w:lineRule="exact"/>
        <w:rPr>
          <w:rFonts w:ascii="Times New Roman" w:hAnsi="Times New Roman" w:cs="Times New Roman"/>
          <w:szCs w:val="24"/>
        </w:rPr>
      </w:pPr>
    </w:p>
    <w:p w14:paraId="73DFE512" w14:textId="77777777" w:rsidR="0045282B" w:rsidRDefault="00000000" w:rsidP="00877876">
      <w:pPr>
        <w:spacing w:line="400" w:lineRule="exact"/>
        <w:rPr>
          <w:rFonts w:ascii="Times New Roman" w:hAnsi="Times New Roman" w:cs="Times New Roman"/>
          <w:b/>
          <w:bCs/>
          <w:sz w:val="24"/>
          <w:szCs w:val="28"/>
        </w:rPr>
      </w:pPr>
      <w:r>
        <w:rPr>
          <w:rFonts w:ascii="Times New Roman" w:hAnsi="Times New Roman" w:cs="Times New Roman"/>
          <w:b/>
          <w:bCs/>
          <w:sz w:val="24"/>
          <w:szCs w:val="28"/>
        </w:rPr>
        <w:t xml:space="preserve">Supplementary Figure </w:t>
      </w:r>
      <w:r>
        <w:rPr>
          <w:rFonts w:ascii="Times New Roman" w:hAnsi="Times New Roman" w:cs="Times New Roman" w:hint="eastAsia"/>
          <w:b/>
          <w:bCs/>
          <w:sz w:val="24"/>
          <w:szCs w:val="28"/>
        </w:rPr>
        <w:t>3</w:t>
      </w:r>
      <w:r>
        <w:rPr>
          <w:rFonts w:ascii="Times New Roman" w:hAnsi="Times New Roman" w:cs="Times New Roman"/>
          <w:b/>
          <w:bCs/>
          <w:sz w:val="24"/>
          <w:szCs w:val="28"/>
        </w:rPr>
        <w:t xml:space="preserve"> (E–H) presents the projected coverage of curative services in 2030 across 11 provinces (municipalities).</w:t>
      </w:r>
      <w:r>
        <w:rPr>
          <w:rFonts w:ascii="Times New Roman" w:hAnsi="Times New Roman" w:cs="Times New Roman" w:hint="eastAsia"/>
          <w:b/>
          <w:bCs/>
          <w:sz w:val="24"/>
          <w:szCs w:val="28"/>
        </w:rPr>
        <w:t xml:space="preserve">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E</w:t>
      </w:r>
      <w:r>
        <w:rPr>
          <w:rFonts w:ascii="Times New Roman" w:hAnsi="Times New Roman" w:cs="Times New Roman"/>
          <w:sz w:val="24"/>
          <w:szCs w:val="32"/>
        </w:rPr>
        <w:t xml:space="preserve"> shows that the coverage of facility-based delivery is 72.43% among rural populations and 82.98% among urban populations.</w:t>
      </w:r>
      <w:r>
        <w:rPr>
          <w:rFonts w:ascii="Times New Roman" w:hAnsi="Times New Roman" w:cs="Times New Roman" w:hint="eastAsia"/>
          <w:b/>
          <w:bCs/>
          <w:sz w:val="24"/>
          <w:szCs w:val="28"/>
        </w:rPr>
        <w:t xml:space="preserve">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F</w:t>
      </w:r>
      <w:r>
        <w:rPr>
          <w:rFonts w:ascii="Times New Roman" w:hAnsi="Times New Roman" w:cs="Times New Roman"/>
          <w:sz w:val="24"/>
          <w:szCs w:val="32"/>
        </w:rPr>
        <w:t xml:space="preserve"> indicates that the coverage of deliveries attended by skilled birth attendants is 88.06% in rural areas and 95.81% in urban areas.</w:t>
      </w:r>
      <w:r>
        <w:rPr>
          <w:rFonts w:ascii="Times New Roman" w:hAnsi="Times New Roman" w:cs="Times New Roman" w:hint="eastAsia"/>
          <w:b/>
          <w:bCs/>
          <w:sz w:val="24"/>
          <w:szCs w:val="28"/>
        </w:rPr>
        <w:t xml:space="preserve">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G</w:t>
      </w:r>
      <w:r>
        <w:rPr>
          <w:rFonts w:ascii="Times New Roman" w:hAnsi="Times New Roman" w:cs="Times New Roman" w:hint="eastAsia"/>
          <w:b/>
          <w:bCs/>
          <w:sz w:val="24"/>
          <w:szCs w:val="32"/>
        </w:rPr>
        <w:t xml:space="preserve"> </w:t>
      </w:r>
      <w:r>
        <w:rPr>
          <w:rFonts w:ascii="Times New Roman" w:hAnsi="Times New Roman" w:cs="Times New Roman"/>
          <w:sz w:val="24"/>
          <w:szCs w:val="32"/>
        </w:rPr>
        <w:t>shows that the coverage of oral rehydration salts (ORS) treatment for diarrhea is 61.57% in rural populations and 74.84% in urban populations.</w:t>
      </w:r>
      <w:r>
        <w:rPr>
          <w:rFonts w:ascii="Times New Roman" w:hAnsi="Times New Roman" w:cs="Times New Roman" w:hint="eastAsia"/>
          <w:sz w:val="24"/>
          <w:szCs w:val="32"/>
        </w:rPr>
        <w:t xml:space="preserve"> </w:t>
      </w:r>
      <w:r>
        <w:rPr>
          <w:rFonts w:ascii="Times New Roman" w:hAnsi="Times New Roman" w:cs="Times New Roman"/>
          <w:b/>
          <w:bCs/>
          <w:sz w:val="24"/>
          <w:szCs w:val="32"/>
        </w:rPr>
        <w:t xml:space="preserve">Figure </w:t>
      </w:r>
      <w:r>
        <w:rPr>
          <w:rFonts w:ascii="Times New Roman" w:hAnsi="Times New Roman" w:cs="Times New Roman" w:hint="eastAsia"/>
          <w:b/>
          <w:bCs/>
          <w:sz w:val="24"/>
          <w:szCs w:val="32"/>
        </w:rPr>
        <w:t>3</w:t>
      </w:r>
      <w:r>
        <w:rPr>
          <w:rFonts w:ascii="Times New Roman" w:hAnsi="Times New Roman" w:cs="Times New Roman"/>
          <w:b/>
          <w:bCs/>
          <w:sz w:val="24"/>
          <w:szCs w:val="32"/>
        </w:rPr>
        <w:t xml:space="preserve">H </w:t>
      </w:r>
      <w:r>
        <w:rPr>
          <w:rFonts w:ascii="Times New Roman" w:hAnsi="Times New Roman" w:cs="Times New Roman"/>
          <w:sz w:val="24"/>
          <w:szCs w:val="32"/>
        </w:rPr>
        <w:t>indicates that the coverage of treatment for suspected pneumonia is 72.43% in rural areas and 82.98% in urban areas.</w:t>
      </w:r>
    </w:p>
    <w:p w14:paraId="6F63E3BD" w14:textId="77777777" w:rsidR="0045282B" w:rsidRDefault="0045282B">
      <w:pPr>
        <w:jc w:val="left"/>
        <w:rPr>
          <w:rFonts w:ascii="黑体" w:eastAsia="黑体" w:hAnsi="黑体" w:hint="eastAsia"/>
          <w:b/>
          <w:bCs/>
          <w:szCs w:val="18"/>
        </w:rPr>
      </w:pPr>
    </w:p>
    <w:p w14:paraId="6624C1C5" w14:textId="77777777" w:rsidR="0045282B" w:rsidRDefault="00000000">
      <w:pPr>
        <w:jc w:val="center"/>
        <w:rPr>
          <w:rFonts w:ascii="黑体" w:eastAsia="黑体" w:hAnsi="黑体" w:hint="eastAsia"/>
          <w:b/>
          <w:bCs/>
          <w:szCs w:val="18"/>
        </w:rPr>
      </w:pPr>
      <w:r>
        <w:rPr>
          <w:rFonts w:ascii="黑体" w:eastAsia="黑体" w:hAnsi="黑体" w:hint="eastAsia"/>
          <w:b/>
          <w:bCs/>
          <w:noProof/>
          <w:szCs w:val="18"/>
          <w14:ligatures w14:val="none"/>
        </w:rPr>
        <w:drawing>
          <wp:inline distT="0" distB="0" distL="0" distR="0" wp14:anchorId="6A0D18B4" wp14:editId="1379A190">
            <wp:extent cx="5274310" cy="3873500"/>
            <wp:effectExtent l="0" t="0" r="2540" b="0"/>
            <wp:docPr id="11174109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410904" name="图片 1"/>
                    <pic:cNvPicPr>
                      <a:picLocks noChangeAspect="1"/>
                    </pic:cNvPicPr>
                  </pic:nvPicPr>
                  <pic:blipFill>
                    <a:blip r:embed="rId13"/>
                    <a:stretch>
                      <a:fillRect/>
                    </a:stretch>
                  </pic:blipFill>
                  <pic:spPr>
                    <a:xfrm>
                      <a:off x="0" y="0"/>
                      <a:ext cx="5274310" cy="3873500"/>
                    </a:xfrm>
                    <a:prstGeom prst="rect">
                      <a:avLst/>
                    </a:prstGeom>
                  </pic:spPr>
                </pic:pic>
              </a:graphicData>
            </a:graphic>
          </wp:inline>
        </w:drawing>
      </w:r>
    </w:p>
    <w:p w14:paraId="2B2A8300" w14:textId="77777777" w:rsidR="0045282B" w:rsidRDefault="0045282B">
      <w:pPr>
        <w:jc w:val="center"/>
        <w:rPr>
          <w:rFonts w:ascii="黑体" w:eastAsia="黑体" w:hAnsi="黑体" w:hint="eastAsia"/>
          <w:b/>
          <w:bCs/>
          <w:szCs w:val="18"/>
        </w:rPr>
      </w:pPr>
    </w:p>
    <w:p w14:paraId="18F06813" w14:textId="77777777" w:rsidR="0045282B" w:rsidRDefault="00000000">
      <w:pPr>
        <w:widowControl/>
        <w:jc w:val="left"/>
        <w:rPr>
          <w:rFonts w:ascii="Times New Roman" w:eastAsia="宋体" w:hAnsi="Times New Roman" w:cs="Times New Roman"/>
          <w:kern w:val="0"/>
          <w:szCs w:val="21"/>
          <w14:ligatures w14:val="none"/>
        </w:rPr>
      </w:pPr>
      <w:r>
        <w:rPr>
          <w:rFonts w:ascii="Times New Roman" w:eastAsia="宋体" w:hAnsi="Times New Roman" w:cs="Times New Roman"/>
          <w:b/>
          <w:bCs/>
          <w:kern w:val="0"/>
          <w:szCs w:val="21"/>
          <w14:ligatures w14:val="none"/>
        </w:rPr>
        <w:t xml:space="preserve">Figure </w:t>
      </w:r>
      <w:r>
        <w:rPr>
          <w:rFonts w:ascii="Times New Roman" w:eastAsia="宋体" w:hAnsi="Times New Roman" w:cs="Times New Roman" w:hint="eastAsia"/>
          <w:b/>
          <w:bCs/>
          <w:kern w:val="0"/>
          <w:szCs w:val="21"/>
          <w14:ligatures w14:val="none"/>
        </w:rPr>
        <w:t xml:space="preserve">S3  </w:t>
      </w:r>
      <w:r>
        <w:rPr>
          <w:rFonts w:ascii="Times New Roman" w:eastAsia="宋体" w:hAnsi="Times New Roman" w:cs="Times New Roman"/>
          <w:b/>
          <w:bCs/>
          <w:kern w:val="0"/>
          <w:szCs w:val="21"/>
          <w14:ligatures w14:val="none"/>
        </w:rPr>
        <w:t>Trends in curative service coverage by place of residence (E–H), 1997–2030</w:t>
      </w:r>
    </w:p>
    <w:p w14:paraId="59D568E8" w14:textId="77777777" w:rsidR="0045282B" w:rsidRDefault="00000000">
      <w:pPr>
        <w:widowControl/>
        <w:jc w:val="left"/>
        <w:rPr>
          <w:rFonts w:ascii="Times New Roman" w:eastAsia="宋体" w:hAnsi="Times New Roman" w:cs="Times New Roman"/>
          <w:kern w:val="0"/>
          <w:szCs w:val="21"/>
          <w14:ligatures w14:val="none"/>
        </w:rPr>
      </w:pPr>
      <w:r>
        <w:rPr>
          <w:rFonts w:ascii="Times New Roman" w:eastAsia="宋体" w:hAnsi="Times New Roman" w:cs="Times New Roman"/>
          <w:b/>
          <w:bCs/>
          <w:kern w:val="0"/>
          <w:szCs w:val="21"/>
          <w14:ligatures w14:val="none"/>
        </w:rPr>
        <w:t>Note</w:t>
      </w:r>
      <w:r>
        <w:rPr>
          <w:rFonts w:ascii="Times New Roman" w:eastAsia="宋体" w:hAnsi="Times New Roman" w:cs="Times New Roman"/>
          <w:kern w:val="0"/>
          <w:szCs w:val="21"/>
          <w14:ligatures w14:val="none"/>
        </w:rPr>
        <w:t>: Solid lines represent observed values derived from data collected in 1997, 2003, 2010, 2015, and 2018. Dashed lines represent projected values, with 2030 as the final projection point.</w:t>
      </w:r>
    </w:p>
    <w:p w14:paraId="6B267B79" w14:textId="77777777" w:rsidR="0045282B" w:rsidRDefault="0045282B">
      <w:pPr>
        <w:spacing w:line="400" w:lineRule="exact"/>
        <w:ind w:firstLineChars="200" w:firstLine="420"/>
        <w:rPr>
          <w:rFonts w:ascii="Times New Roman" w:hAnsi="Times New Roman" w:cs="Times New Roman"/>
          <w:szCs w:val="24"/>
        </w:rPr>
      </w:pPr>
    </w:p>
    <w:p w14:paraId="3E5BC013" w14:textId="77777777" w:rsidR="0045282B" w:rsidRDefault="0045282B">
      <w:pPr>
        <w:spacing w:line="400" w:lineRule="exact"/>
        <w:ind w:firstLineChars="200" w:firstLine="420"/>
        <w:rPr>
          <w:rFonts w:ascii="Times New Roman" w:hAnsi="Times New Roman" w:cs="Times New Roman"/>
          <w:szCs w:val="24"/>
        </w:rPr>
      </w:pPr>
    </w:p>
    <w:p w14:paraId="60E48120" w14:textId="77777777" w:rsidR="0045282B" w:rsidRDefault="0045282B">
      <w:pPr>
        <w:spacing w:line="400" w:lineRule="exact"/>
        <w:ind w:firstLineChars="200" w:firstLine="420"/>
        <w:rPr>
          <w:rFonts w:ascii="Times New Roman" w:hAnsi="Times New Roman" w:cs="Times New Roman"/>
          <w:szCs w:val="24"/>
        </w:rPr>
      </w:pPr>
    </w:p>
    <w:p w14:paraId="393A9BDE" w14:textId="77777777" w:rsidR="0045282B" w:rsidRDefault="0045282B">
      <w:pPr>
        <w:spacing w:line="400" w:lineRule="exact"/>
        <w:ind w:firstLineChars="200" w:firstLine="420"/>
        <w:rPr>
          <w:rFonts w:ascii="Times New Roman" w:hAnsi="Times New Roman" w:cs="Times New Roman"/>
          <w:szCs w:val="24"/>
        </w:rPr>
      </w:pPr>
    </w:p>
    <w:p w14:paraId="187A5510" w14:textId="77777777" w:rsidR="0045282B" w:rsidRDefault="0045282B">
      <w:pPr>
        <w:spacing w:line="400" w:lineRule="exact"/>
        <w:ind w:firstLineChars="200" w:firstLine="420"/>
        <w:rPr>
          <w:rFonts w:ascii="Times New Roman" w:hAnsi="Times New Roman" w:cs="Times New Roman"/>
          <w:szCs w:val="24"/>
        </w:rPr>
      </w:pPr>
    </w:p>
    <w:p w14:paraId="2461F4AA" w14:textId="59568191" w:rsidR="0045282B" w:rsidRDefault="00000000" w:rsidP="00877876">
      <w:pPr>
        <w:widowControl/>
        <w:spacing w:line="360" w:lineRule="auto"/>
        <w:rPr>
          <w:rFonts w:ascii="Times New Roman" w:eastAsia="宋体" w:hAnsi="Times New Roman" w:cs="Times New Roman"/>
          <w:kern w:val="0"/>
          <w:sz w:val="24"/>
          <w:szCs w:val="24"/>
          <w14:ligatures w14:val="none"/>
        </w:rPr>
      </w:pPr>
      <w:r>
        <w:rPr>
          <w:rFonts w:ascii="Times New Roman" w:hAnsi="Times New Roman" w:cs="Times New Roman"/>
          <w:b/>
          <w:bCs/>
          <w:sz w:val="24"/>
          <w:szCs w:val="28"/>
        </w:rPr>
        <w:t>Supplementary</w:t>
      </w:r>
      <w:r>
        <w:rPr>
          <w:rFonts w:ascii="Times New Roman" w:eastAsia="宋体" w:hAnsi="Times New Roman" w:cs="Times New Roman"/>
          <w:b/>
          <w:bCs/>
          <w:kern w:val="0"/>
          <w:sz w:val="24"/>
          <w:szCs w:val="24"/>
          <w14:ligatures w14:val="none"/>
        </w:rPr>
        <w:t xml:space="preserve"> Figure </w:t>
      </w:r>
      <w:r>
        <w:rPr>
          <w:rFonts w:ascii="Times New Roman" w:eastAsia="宋体" w:hAnsi="Times New Roman" w:cs="Times New Roman" w:hint="eastAsia"/>
          <w:b/>
          <w:bCs/>
          <w:kern w:val="0"/>
          <w:sz w:val="24"/>
          <w:szCs w:val="24"/>
          <w14:ligatures w14:val="none"/>
        </w:rPr>
        <w:t>4</w:t>
      </w:r>
      <w:r>
        <w:rPr>
          <w:rFonts w:ascii="Times New Roman" w:eastAsia="宋体" w:hAnsi="Times New Roman" w:cs="Times New Roman"/>
          <w:b/>
          <w:bCs/>
          <w:kern w:val="0"/>
          <w:sz w:val="24"/>
          <w:szCs w:val="24"/>
          <w14:ligatures w14:val="none"/>
        </w:rPr>
        <w:t xml:space="preserve"> (A–D) presents the projected coverage of preventive services in 2030 by wealth quintile.</w:t>
      </w:r>
      <w:r>
        <w:rPr>
          <w:rFonts w:ascii="Times New Roman" w:eastAsia="宋体" w:hAnsi="Times New Roman" w:cs="Times New Roman" w:hint="eastAsia"/>
          <w:b/>
          <w:bCs/>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4</w:t>
      </w:r>
      <w:r>
        <w:rPr>
          <w:rFonts w:ascii="Times New Roman" w:eastAsia="宋体" w:hAnsi="Times New Roman" w:cs="Times New Roman"/>
          <w:b/>
          <w:bCs/>
          <w:kern w:val="0"/>
          <w:sz w:val="24"/>
          <w:szCs w:val="24"/>
          <w14:ligatures w14:val="none"/>
        </w:rPr>
        <w:t>A</w:t>
      </w:r>
      <w:r>
        <w:rPr>
          <w:rFonts w:ascii="Times New Roman" w:eastAsia="宋体" w:hAnsi="Times New Roman" w:cs="Times New Roman"/>
          <w:kern w:val="0"/>
          <w:sz w:val="24"/>
          <w:szCs w:val="24"/>
          <w14:ligatures w14:val="none"/>
        </w:rPr>
        <w:t xml:space="preserve"> shows that the coverage of family planning services among women aged 15–49 is 80.66% for the middle-wealth group, 84.66% for the richer group, and 93.31% for the wealthiest group.</w:t>
      </w:r>
      <w:r>
        <w:rPr>
          <w:rFonts w:ascii="Times New Roman" w:eastAsia="宋体" w:hAnsi="Times New Roman" w:cs="Times New Roman" w:hint="eastAsia"/>
          <w:b/>
          <w:bCs/>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4</w:t>
      </w:r>
      <w:r>
        <w:rPr>
          <w:rFonts w:ascii="Times New Roman" w:eastAsia="宋体" w:hAnsi="Times New Roman" w:cs="Times New Roman"/>
          <w:b/>
          <w:bCs/>
          <w:kern w:val="0"/>
          <w:sz w:val="24"/>
          <w:szCs w:val="24"/>
          <w14:ligatures w14:val="none"/>
        </w:rPr>
        <w:t>B</w:t>
      </w:r>
      <w:r>
        <w:rPr>
          <w:rFonts w:ascii="Times New Roman" w:eastAsia="宋体" w:hAnsi="Times New Roman" w:cs="Times New Roman"/>
          <w:kern w:val="0"/>
          <w:sz w:val="24"/>
          <w:szCs w:val="24"/>
          <w14:ligatures w14:val="none"/>
        </w:rPr>
        <w:t xml:space="preserve"> indicates that the coverage of family planning services among adolescents aged 15–19 is 82.7% in the middle-wealth group, 87.69% in the richer group, and 93.11% in the wealthiest group.</w:t>
      </w:r>
      <w:r>
        <w:rPr>
          <w:rFonts w:ascii="Times New Roman" w:eastAsia="宋体" w:hAnsi="Times New Roman" w:cs="Times New Roman" w:hint="eastAsia"/>
          <w:b/>
          <w:bCs/>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4</w:t>
      </w:r>
      <w:r>
        <w:rPr>
          <w:rFonts w:ascii="Times New Roman" w:eastAsia="宋体" w:hAnsi="Times New Roman" w:cs="Times New Roman"/>
          <w:b/>
          <w:bCs/>
          <w:kern w:val="0"/>
          <w:sz w:val="24"/>
          <w:szCs w:val="24"/>
          <w14:ligatures w14:val="none"/>
        </w:rPr>
        <w:t>C</w:t>
      </w:r>
      <w:r>
        <w:rPr>
          <w:rFonts w:ascii="Times New Roman" w:eastAsia="宋体" w:hAnsi="Times New Roman" w:cs="Times New Roman"/>
          <w:kern w:val="0"/>
          <w:sz w:val="24"/>
          <w:szCs w:val="24"/>
          <w14:ligatures w14:val="none"/>
        </w:rPr>
        <w:t xml:space="preserve"> shows that the coverage of at least four antenatal care visits reaches 81.08% in the wealthiest group, while other wealth groups fail to meet the 80% target.</w:t>
      </w:r>
      <w:r>
        <w:rPr>
          <w:rFonts w:ascii="Times New Roman" w:eastAsia="宋体" w:hAnsi="Times New Roman" w:cs="Times New Roman" w:hint="eastAsia"/>
          <w:b/>
          <w:bCs/>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4</w:t>
      </w:r>
      <w:r>
        <w:rPr>
          <w:rFonts w:ascii="Times New Roman" w:eastAsia="宋体" w:hAnsi="Times New Roman" w:cs="Times New Roman"/>
          <w:b/>
          <w:bCs/>
          <w:kern w:val="0"/>
          <w:sz w:val="24"/>
          <w:szCs w:val="24"/>
          <w14:ligatures w14:val="none"/>
        </w:rPr>
        <w:t>D</w:t>
      </w:r>
      <w:r>
        <w:rPr>
          <w:rFonts w:ascii="Times New Roman" w:eastAsia="宋体" w:hAnsi="Times New Roman" w:cs="Times New Roman" w:hint="eastAsia"/>
          <w:b/>
          <w:bCs/>
          <w:kern w:val="0"/>
          <w:sz w:val="24"/>
          <w:szCs w:val="24"/>
          <w14:ligatures w14:val="none"/>
        </w:rPr>
        <w:t xml:space="preserve"> </w:t>
      </w:r>
      <w:r>
        <w:rPr>
          <w:rFonts w:ascii="Times New Roman" w:eastAsia="宋体" w:hAnsi="Times New Roman" w:cs="Times New Roman"/>
          <w:kern w:val="0"/>
          <w:sz w:val="24"/>
          <w:szCs w:val="24"/>
          <w14:ligatures w14:val="none"/>
        </w:rPr>
        <w:t>indicates that the coverage of at least eight antenatal care</w:t>
      </w:r>
      <w:r w:rsidR="00877876">
        <w:rPr>
          <w:rFonts w:ascii="Times New Roman" w:eastAsia="宋体" w:hAnsi="Times New Roman" w:cs="Times New Roman" w:hint="eastAsia"/>
          <w:kern w:val="0"/>
          <w:sz w:val="24"/>
          <w:szCs w:val="24"/>
          <w14:ligatures w14:val="none"/>
        </w:rPr>
        <w:t xml:space="preserve"> </w:t>
      </w:r>
      <w:r>
        <w:rPr>
          <w:rFonts w:ascii="Times New Roman" w:eastAsia="宋体" w:hAnsi="Times New Roman" w:cs="Times New Roman" w:hint="eastAsia"/>
          <w:kern w:val="0"/>
          <w:sz w:val="24"/>
          <w:szCs w:val="24"/>
          <w14:ligatures w14:val="none"/>
        </w:rPr>
        <w:t>visits does not reach the 80% target in any wealth group.</w:t>
      </w:r>
    </w:p>
    <w:p w14:paraId="5CF3E4F0" w14:textId="77777777" w:rsidR="0045282B" w:rsidRDefault="0045282B">
      <w:pPr>
        <w:rPr>
          <w:rFonts w:ascii="Times New Roman" w:hAnsi="Times New Roman" w:cs="Times New Roman"/>
          <w:szCs w:val="24"/>
        </w:rPr>
      </w:pPr>
    </w:p>
    <w:p w14:paraId="13A2BA76" w14:textId="77777777" w:rsidR="0045282B" w:rsidRDefault="00000000">
      <w:pPr>
        <w:spacing w:beforeLines="50" w:before="156" w:line="276" w:lineRule="auto"/>
        <w:ind w:firstLine="420"/>
        <w:rPr>
          <w:rFonts w:ascii="黑体" w:eastAsia="黑体" w:hAnsi="黑体" w:cs="Times New Roman" w:hint="eastAsia"/>
        </w:rPr>
      </w:pPr>
      <w:r>
        <w:rPr>
          <w:rFonts w:ascii="Times New Roman" w:hAnsi="Times New Roman" w:cs="Times New Roman"/>
          <w:noProof/>
        </w:rPr>
        <w:drawing>
          <wp:inline distT="0" distB="0" distL="0" distR="0" wp14:anchorId="3C37C191" wp14:editId="4209B09E">
            <wp:extent cx="5198110" cy="3890645"/>
            <wp:effectExtent l="0" t="0" r="2540" b="0"/>
            <wp:docPr id="15446902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690215" name="图片 6"/>
                    <pic:cNvPicPr>
                      <a:picLocks noChangeAspect="1"/>
                    </pic:cNvPicPr>
                  </pic:nvPicPr>
                  <pic:blipFill>
                    <a:blip r:embed="rId14"/>
                    <a:stretch>
                      <a:fillRect/>
                    </a:stretch>
                  </pic:blipFill>
                  <pic:spPr>
                    <a:xfrm>
                      <a:off x="0" y="0"/>
                      <a:ext cx="5268818" cy="3943700"/>
                    </a:xfrm>
                    <a:prstGeom prst="rect">
                      <a:avLst/>
                    </a:prstGeom>
                  </pic:spPr>
                </pic:pic>
              </a:graphicData>
            </a:graphic>
          </wp:inline>
        </w:drawing>
      </w:r>
    </w:p>
    <w:p w14:paraId="64D7EA3A" w14:textId="77777777" w:rsidR="0045282B" w:rsidRDefault="00000000">
      <w:pPr>
        <w:rPr>
          <w:rFonts w:ascii="Times New Roman" w:eastAsia="黑体" w:hAnsi="Times New Roman" w:cs="Times New Roman"/>
          <w:b/>
          <w:bCs/>
          <w:szCs w:val="18"/>
        </w:rPr>
      </w:pPr>
      <w:r>
        <w:rPr>
          <w:rFonts w:ascii="Times New Roman" w:eastAsia="黑体" w:hAnsi="Times New Roman" w:cs="Times New Roman"/>
          <w:b/>
          <w:bCs/>
          <w:szCs w:val="18"/>
        </w:rPr>
        <w:t xml:space="preserve">Figure </w:t>
      </w:r>
      <w:r>
        <w:rPr>
          <w:rFonts w:ascii="Times New Roman" w:eastAsia="黑体" w:hAnsi="Times New Roman" w:cs="Times New Roman" w:hint="eastAsia"/>
          <w:b/>
          <w:bCs/>
          <w:szCs w:val="18"/>
        </w:rPr>
        <w:t xml:space="preserve">S4  </w:t>
      </w:r>
      <w:r>
        <w:rPr>
          <w:rFonts w:ascii="Times New Roman" w:eastAsia="黑体" w:hAnsi="Times New Roman" w:cs="Times New Roman"/>
          <w:b/>
          <w:bCs/>
          <w:szCs w:val="18"/>
        </w:rPr>
        <w:t>Trends in preventive service coverage by wealth quintile (A–D), 1997–2030</w:t>
      </w:r>
    </w:p>
    <w:p w14:paraId="4A419719" w14:textId="77777777" w:rsidR="0045282B" w:rsidRDefault="00000000">
      <w:pPr>
        <w:rPr>
          <w:rFonts w:ascii="Times New Roman" w:eastAsia="黑体" w:hAnsi="Times New Roman" w:cs="Times New Roman"/>
          <w:szCs w:val="18"/>
        </w:rPr>
      </w:pPr>
      <w:r>
        <w:rPr>
          <w:rFonts w:ascii="Times New Roman" w:eastAsia="黑体" w:hAnsi="Times New Roman" w:cs="Times New Roman"/>
          <w:b/>
          <w:bCs/>
          <w:szCs w:val="18"/>
        </w:rPr>
        <w:t>Note</w:t>
      </w:r>
      <w:r>
        <w:rPr>
          <w:rFonts w:ascii="Times New Roman" w:eastAsia="黑体" w:hAnsi="Times New Roman" w:cs="Times New Roman"/>
          <w:i/>
          <w:iCs/>
          <w:szCs w:val="18"/>
        </w:rPr>
        <w:t>:</w:t>
      </w:r>
      <w:r>
        <w:rPr>
          <w:rFonts w:ascii="Times New Roman" w:eastAsia="黑体" w:hAnsi="Times New Roman" w:cs="Times New Roman"/>
          <w:szCs w:val="18"/>
        </w:rPr>
        <w:t xml:space="preserve"> Solid lines represent observed values based on data from 1997, 2003, 2010, 2015, and 2018. Dashed lines represent projected values, with 2030 as the final projection point.</w:t>
      </w:r>
    </w:p>
    <w:p w14:paraId="514E86BA" w14:textId="77777777" w:rsidR="0045282B" w:rsidRDefault="0045282B">
      <w:pPr>
        <w:rPr>
          <w:rFonts w:ascii="黑体" w:eastAsia="黑体" w:hAnsi="黑体" w:hint="eastAsia"/>
          <w:b/>
          <w:bCs/>
          <w:szCs w:val="18"/>
        </w:rPr>
      </w:pPr>
    </w:p>
    <w:p w14:paraId="4C9375F2" w14:textId="77777777" w:rsidR="0045282B" w:rsidRDefault="0045282B">
      <w:pPr>
        <w:rPr>
          <w:rFonts w:ascii="黑体" w:eastAsia="黑体" w:hAnsi="黑体" w:hint="eastAsia"/>
          <w:b/>
          <w:bCs/>
          <w:szCs w:val="18"/>
        </w:rPr>
      </w:pPr>
    </w:p>
    <w:p w14:paraId="50209FBA" w14:textId="77777777" w:rsidR="0045282B" w:rsidRDefault="0045282B">
      <w:pPr>
        <w:rPr>
          <w:rFonts w:ascii="黑体" w:eastAsia="黑体" w:hAnsi="黑体" w:hint="eastAsia"/>
          <w:b/>
          <w:bCs/>
          <w:szCs w:val="18"/>
        </w:rPr>
      </w:pPr>
    </w:p>
    <w:p w14:paraId="0E9C821B" w14:textId="77777777" w:rsidR="0045282B" w:rsidRDefault="0045282B">
      <w:pPr>
        <w:rPr>
          <w:rFonts w:ascii="黑体" w:eastAsia="黑体" w:hAnsi="黑体" w:hint="eastAsia"/>
          <w:b/>
          <w:bCs/>
          <w:szCs w:val="18"/>
        </w:rPr>
      </w:pPr>
    </w:p>
    <w:p w14:paraId="25380FFD" w14:textId="77777777" w:rsidR="0045282B" w:rsidRDefault="0045282B">
      <w:pPr>
        <w:rPr>
          <w:rFonts w:ascii="黑体" w:eastAsia="黑体" w:hAnsi="黑体" w:hint="eastAsia"/>
          <w:b/>
          <w:bCs/>
          <w:szCs w:val="18"/>
        </w:rPr>
      </w:pPr>
    </w:p>
    <w:p w14:paraId="72CA3001" w14:textId="77777777" w:rsidR="0045282B" w:rsidRDefault="00000000">
      <w:pPr>
        <w:spacing w:line="360" w:lineRule="auto"/>
        <w:jc w:val="distribute"/>
        <w:rPr>
          <w:rFonts w:ascii="Times New Roman" w:eastAsia="黑体" w:hAnsi="Times New Roman" w:cs="Times New Roman"/>
          <w:sz w:val="24"/>
          <w:szCs w:val="21"/>
        </w:rPr>
      </w:pPr>
      <w:r>
        <w:rPr>
          <w:rFonts w:ascii="Times New Roman" w:hAnsi="Times New Roman" w:cs="Times New Roman"/>
          <w:b/>
          <w:bCs/>
          <w:sz w:val="24"/>
          <w:szCs w:val="28"/>
        </w:rPr>
        <w:t>Supplementary</w:t>
      </w:r>
      <w:r>
        <w:rPr>
          <w:rFonts w:ascii="Times New Roman" w:eastAsia="黑体" w:hAnsi="Times New Roman" w:cs="Times New Roman"/>
          <w:b/>
          <w:bCs/>
          <w:sz w:val="24"/>
          <w:szCs w:val="21"/>
        </w:rPr>
        <w:t xml:space="preserve"> Figure </w:t>
      </w:r>
      <w:r>
        <w:rPr>
          <w:rFonts w:ascii="Times New Roman" w:eastAsia="黑体" w:hAnsi="Times New Roman" w:cs="Times New Roman" w:hint="eastAsia"/>
          <w:b/>
          <w:bCs/>
          <w:sz w:val="24"/>
          <w:szCs w:val="21"/>
        </w:rPr>
        <w:t>4</w:t>
      </w:r>
      <w:r>
        <w:rPr>
          <w:rFonts w:ascii="Times New Roman" w:eastAsia="黑体" w:hAnsi="Times New Roman" w:cs="Times New Roman"/>
          <w:b/>
          <w:bCs/>
          <w:sz w:val="24"/>
          <w:szCs w:val="21"/>
        </w:rPr>
        <w:t xml:space="preserve"> (E–H) presents the projected coverage of curative services in 2030 by wealth quintile.</w:t>
      </w:r>
      <w:r>
        <w:rPr>
          <w:rFonts w:ascii="Times New Roman" w:eastAsia="黑体" w:hAnsi="Times New Roman" w:cs="Times New Roman" w:hint="eastAsia"/>
          <w:b/>
          <w:bCs/>
          <w:sz w:val="24"/>
          <w:szCs w:val="21"/>
        </w:rPr>
        <w:t xml:space="preserve"> </w:t>
      </w:r>
      <w:r>
        <w:rPr>
          <w:rFonts w:ascii="Times New Roman" w:eastAsia="黑体" w:hAnsi="Times New Roman" w:cs="Times New Roman"/>
          <w:b/>
          <w:bCs/>
          <w:sz w:val="24"/>
          <w:szCs w:val="21"/>
        </w:rPr>
        <w:t xml:space="preserve">Figure </w:t>
      </w:r>
      <w:r>
        <w:rPr>
          <w:rFonts w:ascii="Times New Roman" w:eastAsia="黑体" w:hAnsi="Times New Roman" w:cs="Times New Roman" w:hint="eastAsia"/>
          <w:b/>
          <w:bCs/>
          <w:sz w:val="24"/>
          <w:szCs w:val="21"/>
        </w:rPr>
        <w:t>4</w:t>
      </w:r>
      <w:r>
        <w:rPr>
          <w:rFonts w:ascii="Times New Roman" w:eastAsia="黑体" w:hAnsi="Times New Roman" w:cs="Times New Roman"/>
          <w:b/>
          <w:bCs/>
          <w:sz w:val="24"/>
          <w:szCs w:val="21"/>
        </w:rPr>
        <w:t xml:space="preserve">E </w:t>
      </w:r>
      <w:r>
        <w:rPr>
          <w:rFonts w:ascii="Times New Roman" w:eastAsia="黑体" w:hAnsi="Times New Roman" w:cs="Times New Roman"/>
          <w:sz w:val="24"/>
          <w:szCs w:val="21"/>
        </w:rPr>
        <w:t>shows that the coverage of facility-based delivery is 91.09% in the richer group and 97.26% in the wealthiest group.</w:t>
      </w:r>
      <w:r>
        <w:rPr>
          <w:rFonts w:ascii="Times New Roman" w:eastAsia="黑体" w:hAnsi="Times New Roman" w:cs="Times New Roman" w:hint="eastAsia"/>
          <w:b/>
          <w:bCs/>
          <w:sz w:val="24"/>
          <w:szCs w:val="21"/>
        </w:rPr>
        <w:t xml:space="preserve"> </w:t>
      </w:r>
      <w:r>
        <w:rPr>
          <w:rFonts w:ascii="Times New Roman" w:eastAsia="黑体" w:hAnsi="Times New Roman" w:cs="Times New Roman"/>
          <w:b/>
          <w:bCs/>
          <w:sz w:val="24"/>
          <w:szCs w:val="21"/>
        </w:rPr>
        <w:t xml:space="preserve">Figure </w:t>
      </w:r>
      <w:r>
        <w:rPr>
          <w:rFonts w:ascii="Times New Roman" w:eastAsia="黑体" w:hAnsi="Times New Roman" w:cs="Times New Roman" w:hint="eastAsia"/>
          <w:b/>
          <w:bCs/>
          <w:sz w:val="24"/>
          <w:szCs w:val="21"/>
        </w:rPr>
        <w:t>4</w:t>
      </w:r>
      <w:r>
        <w:rPr>
          <w:rFonts w:ascii="Times New Roman" w:eastAsia="黑体" w:hAnsi="Times New Roman" w:cs="Times New Roman"/>
          <w:b/>
          <w:bCs/>
          <w:sz w:val="24"/>
          <w:szCs w:val="21"/>
        </w:rPr>
        <w:t>F</w:t>
      </w:r>
      <w:r>
        <w:rPr>
          <w:rFonts w:ascii="Times New Roman" w:eastAsia="黑体" w:hAnsi="Times New Roman" w:cs="Times New Roman"/>
          <w:sz w:val="24"/>
          <w:szCs w:val="21"/>
        </w:rPr>
        <w:t xml:space="preserve"> indicates that the coverage of deliveries attended by skilled birth attendants is 88.26% in the richer group and 90.82% in the wealthiest group.</w:t>
      </w:r>
      <w:r>
        <w:rPr>
          <w:rFonts w:ascii="Times New Roman" w:eastAsia="黑体" w:hAnsi="Times New Roman" w:cs="Times New Roman" w:hint="eastAsia"/>
          <w:b/>
          <w:bCs/>
          <w:sz w:val="24"/>
          <w:szCs w:val="21"/>
        </w:rPr>
        <w:t xml:space="preserve"> </w:t>
      </w:r>
      <w:r>
        <w:rPr>
          <w:rFonts w:ascii="Times New Roman" w:eastAsia="黑体" w:hAnsi="Times New Roman" w:cs="Times New Roman"/>
          <w:b/>
          <w:bCs/>
          <w:sz w:val="24"/>
          <w:szCs w:val="21"/>
        </w:rPr>
        <w:t xml:space="preserve">Figure </w:t>
      </w:r>
      <w:r>
        <w:rPr>
          <w:rFonts w:ascii="Times New Roman" w:eastAsia="黑体" w:hAnsi="Times New Roman" w:cs="Times New Roman" w:hint="eastAsia"/>
          <w:b/>
          <w:bCs/>
          <w:sz w:val="24"/>
          <w:szCs w:val="21"/>
        </w:rPr>
        <w:t>4</w:t>
      </w:r>
      <w:r>
        <w:rPr>
          <w:rFonts w:ascii="Times New Roman" w:eastAsia="黑体" w:hAnsi="Times New Roman" w:cs="Times New Roman"/>
          <w:b/>
          <w:bCs/>
          <w:sz w:val="24"/>
          <w:szCs w:val="21"/>
        </w:rPr>
        <w:t>G</w:t>
      </w:r>
      <w:r>
        <w:rPr>
          <w:rFonts w:ascii="Times New Roman" w:eastAsia="黑体" w:hAnsi="Times New Roman" w:cs="Times New Roman"/>
          <w:sz w:val="24"/>
          <w:szCs w:val="21"/>
        </w:rPr>
        <w:t xml:space="preserve"> shows that the coverage of oral rehydration salts (ORS) treatment for diarrhea reaches 84.06% in the wealthiest group, while other wealth groups fail to achieve the 80% target.</w:t>
      </w:r>
      <w:r>
        <w:rPr>
          <w:rFonts w:ascii="Times New Roman" w:eastAsia="黑体" w:hAnsi="Times New Roman" w:cs="Times New Roman" w:hint="eastAsia"/>
          <w:b/>
          <w:bCs/>
          <w:sz w:val="24"/>
          <w:szCs w:val="21"/>
        </w:rPr>
        <w:t xml:space="preserve"> </w:t>
      </w:r>
      <w:r>
        <w:rPr>
          <w:rFonts w:ascii="Times New Roman" w:eastAsia="黑体" w:hAnsi="Times New Roman" w:cs="Times New Roman"/>
          <w:b/>
          <w:bCs/>
          <w:sz w:val="24"/>
          <w:szCs w:val="21"/>
        </w:rPr>
        <w:t xml:space="preserve">Figure </w:t>
      </w:r>
      <w:r>
        <w:rPr>
          <w:rFonts w:ascii="Times New Roman" w:eastAsia="黑体" w:hAnsi="Times New Roman" w:cs="Times New Roman" w:hint="eastAsia"/>
          <w:b/>
          <w:bCs/>
          <w:sz w:val="24"/>
          <w:szCs w:val="21"/>
        </w:rPr>
        <w:t>4</w:t>
      </w:r>
      <w:r>
        <w:rPr>
          <w:rFonts w:ascii="Times New Roman" w:eastAsia="黑体" w:hAnsi="Times New Roman" w:cs="Times New Roman"/>
          <w:b/>
          <w:bCs/>
          <w:sz w:val="24"/>
          <w:szCs w:val="21"/>
        </w:rPr>
        <w:t>H</w:t>
      </w:r>
      <w:r>
        <w:rPr>
          <w:rFonts w:ascii="Times New Roman" w:eastAsia="黑体" w:hAnsi="Times New Roman" w:cs="Times New Roman"/>
          <w:sz w:val="24"/>
          <w:szCs w:val="21"/>
        </w:rPr>
        <w:t xml:space="preserve"> indicates that the coverage of treatment for suspected pneumonia is 82.84% in the </w:t>
      </w:r>
    </w:p>
    <w:p w14:paraId="51A0810F" w14:textId="77777777" w:rsidR="0045282B" w:rsidRDefault="00000000">
      <w:pPr>
        <w:spacing w:line="360" w:lineRule="auto"/>
        <w:jc w:val="left"/>
        <w:rPr>
          <w:rFonts w:ascii="Times New Roman" w:eastAsia="黑体" w:hAnsi="Times New Roman" w:cs="Times New Roman"/>
          <w:sz w:val="24"/>
          <w:szCs w:val="21"/>
        </w:rPr>
      </w:pPr>
      <w:r>
        <w:rPr>
          <w:rFonts w:ascii="Times New Roman" w:eastAsia="黑体" w:hAnsi="Times New Roman" w:cs="Times New Roman" w:hint="eastAsia"/>
          <w:sz w:val="24"/>
          <w:szCs w:val="21"/>
        </w:rPr>
        <w:t>middle-wealth group, 88.05% in the richer group, and 88.52% in the wealthiest group.</w:t>
      </w:r>
    </w:p>
    <w:p w14:paraId="15840F78" w14:textId="77777777" w:rsidR="0045282B" w:rsidRDefault="0045282B">
      <w:pPr>
        <w:rPr>
          <w:rFonts w:ascii="黑体" w:eastAsia="黑体" w:hAnsi="黑体" w:hint="eastAsia"/>
          <w:b/>
          <w:bCs/>
          <w:szCs w:val="18"/>
        </w:rPr>
      </w:pPr>
    </w:p>
    <w:p w14:paraId="06521B1B" w14:textId="77777777" w:rsidR="0045282B" w:rsidRDefault="00000000">
      <w:pPr>
        <w:spacing w:beforeLines="50" w:before="156" w:line="276" w:lineRule="auto"/>
        <w:jc w:val="center"/>
        <w:rPr>
          <w:rFonts w:ascii="Times New Roman" w:eastAsia="黑体" w:hAnsi="Times New Roman" w:cs="Times New Roman"/>
        </w:rPr>
      </w:pPr>
      <w:r>
        <w:rPr>
          <w:rFonts w:ascii="Times New Roman" w:eastAsia="黑体" w:hAnsi="Times New Roman" w:cs="Times New Roman"/>
          <w:noProof/>
        </w:rPr>
        <w:drawing>
          <wp:inline distT="0" distB="0" distL="0" distR="0" wp14:anchorId="08C9682E" wp14:editId="31AE6AD4">
            <wp:extent cx="5274310" cy="3845560"/>
            <wp:effectExtent l="0" t="0" r="2540" b="2540"/>
            <wp:docPr id="20822313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31337" name="图片 7"/>
                    <pic:cNvPicPr>
                      <a:picLocks noChangeAspect="1"/>
                    </pic:cNvPicPr>
                  </pic:nvPicPr>
                  <pic:blipFill>
                    <a:blip r:embed="rId15"/>
                    <a:stretch>
                      <a:fillRect/>
                    </a:stretch>
                  </pic:blipFill>
                  <pic:spPr>
                    <a:xfrm>
                      <a:off x="0" y="0"/>
                      <a:ext cx="5274310" cy="3845560"/>
                    </a:xfrm>
                    <a:prstGeom prst="rect">
                      <a:avLst/>
                    </a:prstGeom>
                  </pic:spPr>
                </pic:pic>
              </a:graphicData>
            </a:graphic>
          </wp:inline>
        </w:drawing>
      </w:r>
    </w:p>
    <w:p w14:paraId="16E68A3E" w14:textId="77777777" w:rsidR="0045282B" w:rsidRDefault="0045282B">
      <w:pPr>
        <w:spacing w:beforeLines="50" w:before="156"/>
        <w:jc w:val="left"/>
        <w:rPr>
          <w:rFonts w:ascii="Times New Roman" w:eastAsia="黑体" w:hAnsi="Times New Roman" w:cs="Times New Roman"/>
        </w:rPr>
      </w:pPr>
    </w:p>
    <w:p w14:paraId="25521F2D" w14:textId="77777777" w:rsidR="0045282B" w:rsidRDefault="00000000">
      <w:pPr>
        <w:spacing w:line="276" w:lineRule="auto"/>
        <w:rPr>
          <w:rFonts w:ascii="Times New Roman" w:eastAsia="黑体" w:hAnsi="Times New Roman" w:cs="Times New Roman"/>
        </w:rPr>
      </w:pPr>
      <w:r>
        <w:rPr>
          <w:rFonts w:ascii="Times New Roman" w:eastAsia="黑体" w:hAnsi="Times New Roman" w:cs="Times New Roman"/>
          <w:b/>
          <w:bCs/>
        </w:rPr>
        <w:t xml:space="preserve">Figure </w:t>
      </w:r>
      <w:r>
        <w:rPr>
          <w:rFonts w:ascii="Times New Roman" w:eastAsia="黑体" w:hAnsi="Times New Roman" w:cs="Times New Roman" w:hint="eastAsia"/>
          <w:b/>
          <w:bCs/>
        </w:rPr>
        <w:t xml:space="preserve">S4  </w:t>
      </w:r>
      <w:r>
        <w:rPr>
          <w:rFonts w:ascii="Times New Roman" w:eastAsia="黑体" w:hAnsi="Times New Roman" w:cs="Times New Roman"/>
          <w:b/>
          <w:bCs/>
        </w:rPr>
        <w:t>Trends in curative service coverage by wealth quintile (E–H), 1997–2030</w:t>
      </w:r>
    </w:p>
    <w:p w14:paraId="5A82D318" w14:textId="77777777" w:rsidR="0045282B" w:rsidRDefault="00000000">
      <w:pPr>
        <w:spacing w:line="276" w:lineRule="auto"/>
        <w:rPr>
          <w:rFonts w:ascii="Times New Roman" w:eastAsia="黑体" w:hAnsi="Times New Roman" w:cs="Times New Roman"/>
        </w:rPr>
      </w:pPr>
      <w:r>
        <w:rPr>
          <w:rFonts w:ascii="Times New Roman" w:eastAsia="黑体" w:hAnsi="Times New Roman" w:cs="Times New Roman"/>
          <w:b/>
          <w:bCs/>
        </w:rPr>
        <w:t>Note</w:t>
      </w:r>
      <w:r>
        <w:rPr>
          <w:rFonts w:ascii="Times New Roman" w:eastAsia="黑体" w:hAnsi="Times New Roman" w:cs="Times New Roman"/>
          <w:i/>
          <w:iCs/>
        </w:rPr>
        <w:t>:</w:t>
      </w:r>
      <w:r>
        <w:rPr>
          <w:rFonts w:ascii="Times New Roman" w:eastAsia="黑体" w:hAnsi="Times New Roman" w:cs="Times New Roman"/>
        </w:rPr>
        <w:t xml:space="preserve"> Solid lines represent observed values based on data from 1997, 2003, 2010, 2015, and 2018. Dashed lines represent projected values, with 2030 as the final projection point.</w:t>
      </w:r>
    </w:p>
    <w:p w14:paraId="67E92013" w14:textId="77777777" w:rsidR="0045282B" w:rsidRDefault="0045282B">
      <w:pPr>
        <w:spacing w:line="276" w:lineRule="auto"/>
        <w:rPr>
          <w:rFonts w:hint="eastAsia"/>
          <w:szCs w:val="24"/>
        </w:rPr>
      </w:pPr>
    </w:p>
    <w:p w14:paraId="7580695E" w14:textId="77777777" w:rsidR="0045282B" w:rsidRDefault="0045282B">
      <w:pPr>
        <w:rPr>
          <w:rFonts w:hint="eastAsia"/>
          <w:b/>
          <w:bCs/>
        </w:rPr>
      </w:pPr>
    </w:p>
    <w:p w14:paraId="5A572DA3" w14:textId="77777777" w:rsidR="0045282B" w:rsidRDefault="0045282B">
      <w:pPr>
        <w:rPr>
          <w:rFonts w:hint="eastAsia"/>
          <w:b/>
          <w:bCs/>
        </w:rPr>
      </w:pPr>
    </w:p>
    <w:p w14:paraId="5D7EB508" w14:textId="77777777" w:rsidR="0045282B" w:rsidRDefault="0045282B">
      <w:pPr>
        <w:rPr>
          <w:rFonts w:hint="eastAsia"/>
          <w:b/>
          <w:bCs/>
        </w:rPr>
      </w:pPr>
    </w:p>
    <w:p w14:paraId="60F3E68B" w14:textId="77777777" w:rsidR="0045282B" w:rsidRDefault="00000000" w:rsidP="00877876">
      <w:pPr>
        <w:spacing w:line="360" w:lineRule="auto"/>
        <w:rPr>
          <w:rFonts w:ascii="Times New Roman" w:eastAsia="黑体" w:hAnsi="Times New Roman" w:cs="Times New Roman"/>
          <w:sz w:val="24"/>
          <w:szCs w:val="24"/>
        </w:rPr>
      </w:pPr>
      <w:r>
        <w:rPr>
          <w:rFonts w:ascii="Times New Roman" w:hAnsi="Times New Roman" w:cs="Times New Roman"/>
          <w:b/>
          <w:bCs/>
          <w:sz w:val="24"/>
          <w:szCs w:val="24"/>
        </w:rPr>
        <w:t>Supplementary</w:t>
      </w:r>
      <w:r>
        <w:rPr>
          <w:rFonts w:ascii="Times New Roman" w:eastAsia="黑体" w:hAnsi="Times New Roman" w:cs="Times New Roman"/>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5</w:t>
      </w:r>
      <w:r>
        <w:rPr>
          <w:rFonts w:ascii="Times New Roman" w:eastAsia="黑体" w:hAnsi="Times New Roman" w:cs="Times New Roman"/>
          <w:b/>
          <w:bCs/>
          <w:sz w:val="24"/>
          <w:szCs w:val="24"/>
        </w:rPr>
        <w:t xml:space="preserve"> (A–D) presents the projected coverage of preventive services in 2030 by education level</w:t>
      </w:r>
      <w:r>
        <w:rPr>
          <w:rFonts w:ascii="Times New Roman" w:eastAsia="黑体" w:hAnsi="Times New Roman" w:cs="Times New Roman"/>
          <w:sz w:val="24"/>
          <w:szCs w:val="24"/>
        </w:rPr>
        <w:t>.</w:t>
      </w:r>
      <w:r>
        <w:rPr>
          <w:rFonts w:ascii="Times New Roman" w:eastAsia="黑体" w:hAnsi="Times New Roman" w:cs="Times New Roman" w:hint="eastAsia"/>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5</w:t>
      </w:r>
      <w:r>
        <w:rPr>
          <w:rFonts w:ascii="Times New Roman" w:eastAsia="黑体" w:hAnsi="Times New Roman" w:cs="Times New Roman"/>
          <w:b/>
          <w:bCs/>
          <w:sz w:val="24"/>
          <w:szCs w:val="24"/>
        </w:rPr>
        <w:t>A</w:t>
      </w:r>
      <w:r>
        <w:rPr>
          <w:rFonts w:ascii="Times New Roman" w:eastAsia="黑体" w:hAnsi="Times New Roman" w:cs="Times New Roman"/>
          <w:sz w:val="24"/>
          <w:szCs w:val="24"/>
        </w:rPr>
        <w:t xml:space="preserve"> shows that the coverage of family planning services among women aged 15–49 is 82.89% for those with a junior high education and 87.66% for those with a high school education or above.</w:t>
      </w:r>
      <w:r>
        <w:rPr>
          <w:rFonts w:ascii="Times New Roman" w:eastAsia="黑体" w:hAnsi="Times New Roman" w:cs="Times New Roman" w:hint="eastAsia"/>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5</w:t>
      </w:r>
      <w:r>
        <w:rPr>
          <w:rFonts w:ascii="Times New Roman" w:eastAsia="黑体" w:hAnsi="Times New Roman" w:cs="Times New Roman"/>
          <w:b/>
          <w:bCs/>
          <w:sz w:val="24"/>
          <w:szCs w:val="24"/>
        </w:rPr>
        <w:t>B</w:t>
      </w:r>
      <w:r>
        <w:rPr>
          <w:rFonts w:ascii="Times New Roman" w:eastAsia="黑体" w:hAnsi="Times New Roman" w:cs="Times New Roman"/>
          <w:sz w:val="24"/>
          <w:szCs w:val="24"/>
        </w:rPr>
        <w:t xml:space="preserve"> indicates that the coverage of family planning services among adolescents aged 15–19 is 85.4% for those with a junior high education and 87.56% for those with a high school education or above.</w:t>
      </w:r>
      <w:r>
        <w:rPr>
          <w:rFonts w:ascii="Times New Roman" w:eastAsia="黑体" w:hAnsi="Times New Roman" w:cs="Times New Roman" w:hint="eastAsia"/>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5</w:t>
      </w:r>
      <w:r>
        <w:rPr>
          <w:rFonts w:ascii="Times New Roman" w:eastAsia="黑体" w:hAnsi="Times New Roman" w:cs="Times New Roman"/>
          <w:b/>
          <w:bCs/>
          <w:sz w:val="24"/>
          <w:szCs w:val="24"/>
        </w:rPr>
        <w:t>C</w:t>
      </w:r>
      <w:r>
        <w:rPr>
          <w:rFonts w:ascii="Times New Roman" w:eastAsia="黑体" w:hAnsi="Times New Roman" w:cs="Times New Roman"/>
          <w:sz w:val="24"/>
          <w:szCs w:val="24"/>
        </w:rPr>
        <w:t xml:space="preserve"> shows that the coverage of at least four antenatal care visits is 86.02% among women with a primary school education, 88.24% among those with a junior high education, and 92.75% among those with a high school education or above.</w:t>
      </w:r>
      <w:r>
        <w:rPr>
          <w:rFonts w:ascii="Times New Roman" w:eastAsia="黑体" w:hAnsi="Times New Roman" w:cs="Times New Roman" w:hint="eastAsia"/>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5</w:t>
      </w:r>
      <w:r>
        <w:rPr>
          <w:rFonts w:ascii="Times New Roman" w:eastAsia="黑体" w:hAnsi="Times New Roman" w:cs="Times New Roman"/>
          <w:b/>
          <w:bCs/>
          <w:sz w:val="24"/>
          <w:szCs w:val="24"/>
        </w:rPr>
        <w:t>D</w:t>
      </w:r>
      <w:r>
        <w:rPr>
          <w:rFonts w:ascii="Times New Roman" w:eastAsia="黑体" w:hAnsi="Times New Roman" w:cs="Times New Roman"/>
          <w:sz w:val="24"/>
          <w:szCs w:val="24"/>
        </w:rPr>
        <w:t xml:space="preserve"> indicates that the coverage of at least eight antenatal care visits fails to reach the 80% target across all education levels.</w:t>
      </w:r>
    </w:p>
    <w:p w14:paraId="07E05F41" w14:textId="77777777" w:rsidR="0045282B" w:rsidRDefault="0045282B">
      <w:pPr>
        <w:jc w:val="center"/>
        <w:rPr>
          <w:rFonts w:ascii="黑体" w:eastAsia="黑体" w:hAnsi="黑体" w:hint="eastAsia"/>
          <w:b/>
          <w:bCs/>
          <w:szCs w:val="18"/>
        </w:rPr>
      </w:pPr>
    </w:p>
    <w:p w14:paraId="45B304A6" w14:textId="77777777" w:rsidR="0045282B" w:rsidRDefault="00000000">
      <w:pPr>
        <w:rPr>
          <w:rFonts w:hint="eastAsia"/>
          <w:b/>
          <w:bCs/>
        </w:rPr>
      </w:pPr>
      <w:r>
        <w:rPr>
          <w:rFonts w:hint="eastAsia"/>
          <w:b/>
          <w:bCs/>
          <w:noProof/>
          <w14:ligatures w14:val="none"/>
        </w:rPr>
        <w:drawing>
          <wp:inline distT="0" distB="0" distL="0" distR="0" wp14:anchorId="0B4510C0" wp14:editId="73A03F08">
            <wp:extent cx="5274310" cy="3759200"/>
            <wp:effectExtent l="0" t="0" r="2540" b="0"/>
            <wp:docPr id="16944523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452365" name="图片 3"/>
                    <pic:cNvPicPr>
                      <a:picLocks noChangeAspect="1"/>
                    </pic:cNvPicPr>
                  </pic:nvPicPr>
                  <pic:blipFill>
                    <a:blip r:embed="rId16"/>
                    <a:stretch>
                      <a:fillRect/>
                    </a:stretch>
                  </pic:blipFill>
                  <pic:spPr>
                    <a:xfrm>
                      <a:off x="0" y="0"/>
                      <a:ext cx="5274310" cy="3759200"/>
                    </a:xfrm>
                    <a:prstGeom prst="rect">
                      <a:avLst/>
                    </a:prstGeom>
                  </pic:spPr>
                </pic:pic>
              </a:graphicData>
            </a:graphic>
          </wp:inline>
        </w:drawing>
      </w:r>
    </w:p>
    <w:p w14:paraId="7FC62B71" w14:textId="77777777" w:rsidR="0045282B" w:rsidRDefault="00000000">
      <w:pPr>
        <w:rPr>
          <w:rFonts w:ascii="Times New Roman" w:eastAsia="黑体" w:hAnsi="Times New Roman" w:cs="Times New Roman"/>
        </w:rPr>
      </w:pPr>
      <w:r>
        <w:rPr>
          <w:rFonts w:ascii="Times New Roman" w:eastAsia="黑体" w:hAnsi="Times New Roman" w:cs="Times New Roman"/>
          <w:b/>
          <w:bCs/>
        </w:rPr>
        <w:t xml:space="preserve">Figure </w:t>
      </w:r>
      <w:r>
        <w:rPr>
          <w:rFonts w:ascii="Times New Roman" w:eastAsia="黑体" w:hAnsi="Times New Roman" w:cs="Times New Roman" w:hint="eastAsia"/>
          <w:b/>
          <w:bCs/>
        </w:rPr>
        <w:t xml:space="preserve">S5  </w:t>
      </w:r>
      <w:r>
        <w:rPr>
          <w:rFonts w:ascii="Times New Roman" w:eastAsia="黑体" w:hAnsi="Times New Roman" w:cs="Times New Roman"/>
          <w:b/>
          <w:bCs/>
        </w:rPr>
        <w:t>Trends in preventive service coverage by education level (A–D), 1997–2030</w:t>
      </w:r>
    </w:p>
    <w:p w14:paraId="707D97C4" w14:textId="77777777" w:rsidR="0045282B" w:rsidRDefault="00000000">
      <w:pPr>
        <w:rPr>
          <w:rFonts w:ascii="Times New Roman" w:eastAsia="黑体" w:hAnsi="Times New Roman" w:cs="Times New Roman"/>
        </w:rPr>
      </w:pPr>
      <w:r>
        <w:rPr>
          <w:rFonts w:ascii="Times New Roman" w:eastAsia="黑体" w:hAnsi="Times New Roman" w:cs="Times New Roman"/>
          <w:b/>
          <w:bCs/>
        </w:rPr>
        <w:t>Note</w:t>
      </w:r>
      <w:r>
        <w:rPr>
          <w:rFonts w:ascii="Times New Roman" w:eastAsia="黑体" w:hAnsi="Times New Roman" w:cs="Times New Roman"/>
          <w:i/>
          <w:iCs/>
        </w:rPr>
        <w:t>:</w:t>
      </w:r>
      <w:r>
        <w:rPr>
          <w:rFonts w:ascii="Times New Roman" w:eastAsia="黑体" w:hAnsi="Times New Roman" w:cs="Times New Roman"/>
        </w:rPr>
        <w:t xml:space="preserve"> Solid lines represent observed values based on data from 1997, 2003, 2010, 2015, and 2018. Dashed lines represent projected values, with 2030 as the final projection point.</w:t>
      </w:r>
    </w:p>
    <w:p w14:paraId="1D343503" w14:textId="77777777" w:rsidR="0045282B" w:rsidRDefault="0045282B">
      <w:pPr>
        <w:rPr>
          <w:rFonts w:ascii="黑体" w:eastAsia="黑体" w:hAnsi="黑体" w:hint="eastAsia"/>
          <w:b/>
          <w:bCs/>
          <w:szCs w:val="18"/>
        </w:rPr>
      </w:pPr>
    </w:p>
    <w:p w14:paraId="76E282D6" w14:textId="77777777" w:rsidR="0045282B" w:rsidRDefault="0045282B">
      <w:pPr>
        <w:rPr>
          <w:rFonts w:ascii="黑体" w:eastAsia="黑体" w:hAnsi="黑体" w:hint="eastAsia"/>
          <w:b/>
          <w:bCs/>
          <w:szCs w:val="18"/>
        </w:rPr>
      </w:pPr>
    </w:p>
    <w:p w14:paraId="6AC24845" w14:textId="77777777" w:rsidR="0045282B" w:rsidRDefault="0045282B">
      <w:pPr>
        <w:rPr>
          <w:rFonts w:ascii="黑体" w:eastAsia="黑体" w:hAnsi="黑体" w:hint="eastAsia"/>
          <w:b/>
          <w:bCs/>
          <w:szCs w:val="18"/>
        </w:rPr>
      </w:pPr>
    </w:p>
    <w:p w14:paraId="3A5B7B13" w14:textId="77777777" w:rsidR="0045282B" w:rsidRDefault="00000000">
      <w:pPr>
        <w:widowControl/>
        <w:spacing w:line="360" w:lineRule="auto"/>
        <w:jc w:val="distribute"/>
        <w:rPr>
          <w:rFonts w:ascii="Times New Roman" w:eastAsia="宋体" w:hAnsi="Times New Roman" w:cs="Times New Roman"/>
          <w:kern w:val="0"/>
          <w:sz w:val="24"/>
          <w:szCs w:val="24"/>
          <w14:ligatures w14:val="none"/>
        </w:rPr>
      </w:pPr>
      <w:r>
        <w:rPr>
          <w:rFonts w:ascii="Times New Roman" w:eastAsia="黑体" w:hAnsi="Times New Roman" w:cs="Times New Roman"/>
          <w:b/>
          <w:bCs/>
          <w:sz w:val="24"/>
          <w:szCs w:val="24"/>
        </w:rPr>
        <w:t>Supplementary</w:t>
      </w:r>
      <w:r>
        <w:rPr>
          <w:rFonts w:ascii="Times New Roman" w:eastAsia="宋体" w:hAnsi="Times New Roman" w:cs="Times New Roman"/>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5</w:t>
      </w:r>
      <w:r>
        <w:rPr>
          <w:rFonts w:ascii="Times New Roman" w:eastAsia="宋体" w:hAnsi="Times New Roman" w:cs="Times New Roman"/>
          <w:b/>
          <w:bCs/>
          <w:kern w:val="0"/>
          <w:sz w:val="24"/>
          <w:szCs w:val="24"/>
          <w14:ligatures w14:val="none"/>
        </w:rPr>
        <w:t xml:space="preserve"> (E–H) presents the projected coverage of curative services in 2030 by education level.</w:t>
      </w:r>
      <w:r>
        <w:rPr>
          <w:rFonts w:ascii="Times New Roman" w:eastAsia="宋体" w:hAnsi="Times New Roman" w:cs="Times New Roman" w:hint="eastAsia"/>
          <w:b/>
          <w:bCs/>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5</w:t>
      </w:r>
      <w:r>
        <w:rPr>
          <w:rFonts w:ascii="Times New Roman" w:eastAsia="宋体" w:hAnsi="Times New Roman" w:cs="Times New Roman"/>
          <w:b/>
          <w:bCs/>
          <w:kern w:val="0"/>
          <w:sz w:val="24"/>
          <w:szCs w:val="24"/>
          <w14:ligatures w14:val="none"/>
        </w:rPr>
        <w:t>E</w:t>
      </w:r>
      <w:r>
        <w:rPr>
          <w:rFonts w:ascii="Times New Roman" w:eastAsia="宋体" w:hAnsi="Times New Roman" w:cs="Times New Roman"/>
          <w:kern w:val="0"/>
          <w:sz w:val="24"/>
          <w:szCs w:val="24"/>
          <w14:ligatures w14:val="none"/>
        </w:rPr>
        <w:t xml:space="preserve"> shows that the coverage of facility-based delivery is 96.54% among women with a junior high education and 98.98% among those with a high school education or above.</w:t>
      </w:r>
      <w:r>
        <w:rPr>
          <w:rFonts w:ascii="Times New Roman" w:eastAsia="宋体" w:hAnsi="Times New Roman" w:cs="Times New Roman" w:hint="eastAsia"/>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5</w:t>
      </w:r>
      <w:r>
        <w:rPr>
          <w:rFonts w:ascii="Times New Roman" w:eastAsia="宋体" w:hAnsi="Times New Roman" w:cs="Times New Roman"/>
          <w:b/>
          <w:bCs/>
          <w:kern w:val="0"/>
          <w:sz w:val="24"/>
          <w:szCs w:val="24"/>
          <w14:ligatures w14:val="none"/>
        </w:rPr>
        <w:t>F</w:t>
      </w:r>
      <w:r>
        <w:rPr>
          <w:rFonts w:ascii="Times New Roman" w:eastAsia="宋体" w:hAnsi="Times New Roman" w:cs="Times New Roman"/>
          <w:kern w:val="0"/>
          <w:sz w:val="24"/>
          <w:szCs w:val="24"/>
          <w14:ligatures w14:val="none"/>
        </w:rPr>
        <w:t xml:space="preserve"> indicates that the coverage of deliveries attended by skilled birth attendants is 82.66% in the junior high education group and 91.44% in the high school or above group.</w:t>
      </w:r>
      <w:r>
        <w:rPr>
          <w:rFonts w:ascii="Times New Roman" w:eastAsia="宋体" w:hAnsi="Times New Roman" w:cs="Times New Roman" w:hint="eastAsia"/>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5</w:t>
      </w:r>
      <w:r>
        <w:rPr>
          <w:rFonts w:ascii="Times New Roman" w:eastAsia="宋体" w:hAnsi="Times New Roman" w:cs="Times New Roman"/>
          <w:b/>
          <w:bCs/>
          <w:kern w:val="0"/>
          <w:sz w:val="24"/>
          <w:szCs w:val="24"/>
          <w14:ligatures w14:val="none"/>
        </w:rPr>
        <w:t>G</w:t>
      </w:r>
      <w:r>
        <w:rPr>
          <w:rFonts w:ascii="Times New Roman" w:eastAsia="宋体" w:hAnsi="Times New Roman" w:cs="Times New Roman"/>
          <w:kern w:val="0"/>
          <w:sz w:val="24"/>
          <w:szCs w:val="24"/>
          <w14:ligatures w14:val="none"/>
        </w:rPr>
        <w:t xml:space="preserve"> shows that the coverage of oral rehydration salts (ORS) treatment for diarrhea reaches 89.83% among women with a high school education, while other education groups fail to achieve the 80% target.</w:t>
      </w:r>
      <w:r>
        <w:rPr>
          <w:rFonts w:ascii="Times New Roman" w:eastAsia="宋体" w:hAnsi="Times New Roman" w:cs="Times New Roman" w:hint="eastAsia"/>
          <w:kern w:val="0"/>
          <w:sz w:val="24"/>
          <w:szCs w:val="24"/>
          <w14:ligatures w14:val="none"/>
        </w:rPr>
        <w:t xml:space="preserve"> </w:t>
      </w:r>
      <w:r>
        <w:rPr>
          <w:rFonts w:ascii="Times New Roman" w:eastAsia="宋体" w:hAnsi="Times New Roman" w:cs="Times New Roman"/>
          <w:b/>
          <w:bCs/>
          <w:kern w:val="0"/>
          <w:sz w:val="24"/>
          <w:szCs w:val="24"/>
          <w14:ligatures w14:val="none"/>
        </w:rPr>
        <w:t xml:space="preserve">Figure </w:t>
      </w:r>
      <w:r>
        <w:rPr>
          <w:rFonts w:ascii="Times New Roman" w:eastAsia="宋体" w:hAnsi="Times New Roman" w:cs="Times New Roman" w:hint="eastAsia"/>
          <w:b/>
          <w:bCs/>
          <w:kern w:val="0"/>
          <w:sz w:val="24"/>
          <w:szCs w:val="24"/>
          <w14:ligatures w14:val="none"/>
        </w:rPr>
        <w:t>5</w:t>
      </w:r>
      <w:r>
        <w:rPr>
          <w:rFonts w:ascii="Times New Roman" w:eastAsia="宋体" w:hAnsi="Times New Roman" w:cs="Times New Roman"/>
          <w:b/>
          <w:bCs/>
          <w:kern w:val="0"/>
          <w:sz w:val="24"/>
          <w:szCs w:val="24"/>
          <w14:ligatures w14:val="none"/>
        </w:rPr>
        <w:t>H</w:t>
      </w:r>
      <w:r>
        <w:rPr>
          <w:rFonts w:ascii="Times New Roman" w:eastAsia="宋体" w:hAnsi="Times New Roman" w:cs="Times New Roman"/>
          <w:kern w:val="0"/>
          <w:sz w:val="24"/>
          <w:szCs w:val="24"/>
          <w14:ligatures w14:val="none"/>
        </w:rPr>
        <w:t xml:space="preserve"> indicates that the coverage of treatment for suspected pneumonia is 88.74% among women with a junior high education, while </w:t>
      </w:r>
    </w:p>
    <w:p w14:paraId="628D52FB" w14:textId="77777777" w:rsidR="0045282B" w:rsidRDefault="00000000">
      <w:pPr>
        <w:widowControl/>
        <w:spacing w:line="360" w:lineRule="auto"/>
        <w:jc w:val="left"/>
        <w:rPr>
          <w:rFonts w:ascii="Times New Roman" w:eastAsia="宋体" w:hAnsi="Times New Roman" w:cs="Times New Roman"/>
          <w:kern w:val="0"/>
          <w:sz w:val="24"/>
          <w:szCs w:val="24"/>
          <w14:ligatures w14:val="none"/>
        </w:rPr>
      </w:pPr>
      <w:r>
        <w:rPr>
          <w:rFonts w:ascii="Times New Roman" w:eastAsia="宋体" w:hAnsi="Times New Roman" w:cs="Times New Roman" w:hint="eastAsia"/>
          <w:kern w:val="0"/>
          <w:sz w:val="24"/>
          <w:szCs w:val="24"/>
          <w14:ligatures w14:val="none"/>
        </w:rPr>
        <w:t>other education groups fail to reach the 80% target.</w:t>
      </w:r>
    </w:p>
    <w:p w14:paraId="62B5412C" w14:textId="77777777" w:rsidR="0045282B" w:rsidRDefault="0045282B">
      <w:pPr>
        <w:jc w:val="left"/>
        <w:rPr>
          <w:rFonts w:hint="eastAsia"/>
          <w:b/>
          <w:bCs/>
        </w:rPr>
      </w:pPr>
    </w:p>
    <w:p w14:paraId="5E921497" w14:textId="77777777" w:rsidR="0045282B" w:rsidRDefault="00000000">
      <w:pPr>
        <w:jc w:val="center"/>
        <w:rPr>
          <w:rFonts w:hint="eastAsia"/>
          <w:b/>
          <w:bCs/>
        </w:rPr>
      </w:pPr>
      <w:r>
        <w:rPr>
          <w:rFonts w:hint="eastAsia"/>
          <w:b/>
          <w:bCs/>
          <w:noProof/>
          <w14:ligatures w14:val="none"/>
        </w:rPr>
        <w:drawing>
          <wp:inline distT="0" distB="0" distL="0" distR="0" wp14:anchorId="659F1954" wp14:editId="239B9C6F">
            <wp:extent cx="5274310" cy="3870325"/>
            <wp:effectExtent l="0" t="0" r="2540" b="0"/>
            <wp:docPr id="4007018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01809" name="图片 4"/>
                    <pic:cNvPicPr>
                      <a:picLocks noChangeAspect="1"/>
                    </pic:cNvPicPr>
                  </pic:nvPicPr>
                  <pic:blipFill>
                    <a:blip r:embed="rId17"/>
                    <a:stretch>
                      <a:fillRect/>
                    </a:stretch>
                  </pic:blipFill>
                  <pic:spPr>
                    <a:xfrm>
                      <a:off x="0" y="0"/>
                      <a:ext cx="5274310" cy="3870325"/>
                    </a:xfrm>
                    <a:prstGeom prst="rect">
                      <a:avLst/>
                    </a:prstGeom>
                  </pic:spPr>
                </pic:pic>
              </a:graphicData>
            </a:graphic>
          </wp:inline>
        </w:drawing>
      </w:r>
    </w:p>
    <w:p w14:paraId="252CDC5E" w14:textId="77777777" w:rsidR="0045282B" w:rsidRDefault="00000000">
      <w:pPr>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hint="eastAsia"/>
          <w:b/>
          <w:bCs/>
        </w:rPr>
        <w:t xml:space="preserve">S5  </w:t>
      </w:r>
      <w:r>
        <w:rPr>
          <w:rFonts w:ascii="Times New Roman" w:hAnsi="Times New Roman" w:cs="Times New Roman"/>
          <w:b/>
          <w:bCs/>
        </w:rPr>
        <w:t>Trends in curative service coverage by education level (E–H), 1997–2030</w:t>
      </w:r>
    </w:p>
    <w:p w14:paraId="450ED11F" w14:textId="77777777" w:rsidR="0045282B" w:rsidRDefault="00000000">
      <w:pPr>
        <w:rPr>
          <w:rFonts w:ascii="Times New Roman" w:hAnsi="Times New Roman" w:cs="Times New Roman"/>
        </w:rPr>
      </w:pPr>
      <w:r>
        <w:rPr>
          <w:rFonts w:ascii="Times New Roman" w:hAnsi="Times New Roman" w:cs="Times New Roman"/>
          <w:b/>
          <w:bCs/>
        </w:rPr>
        <w:t>Note</w:t>
      </w:r>
      <w:r>
        <w:rPr>
          <w:rFonts w:ascii="Times New Roman" w:hAnsi="Times New Roman" w:cs="Times New Roman"/>
        </w:rPr>
        <w:t>: Solid lines represent observed values based on data from 1997, 2003, 2010, 2015, and 2018. Dashed lines represent projected values, with 2030 as the final projection point.</w:t>
      </w:r>
    </w:p>
    <w:p w14:paraId="64797D55" w14:textId="77777777" w:rsidR="0045282B" w:rsidRDefault="0045282B">
      <w:pPr>
        <w:rPr>
          <w:rFonts w:hint="eastAsia"/>
        </w:rPr>
      </w:pPr>
    </w:p>
    <w:p w14:paraId="23CA1560" w14:textId="77777777" w:rsidR="0045282B" w:rsidRDefault="0045282B">
      <w:pPr>
        <w:rPr>
          <w:rFonts w:hint="eastAsia"/>
        </w:rPr>
      </w:pPr>
    </w:p>
    <w:p w14:paraId="1AA2C225" w14:textId="77777777" w:rsidR="0045282B" w:rsidRDefault="0045282B">
      <w:pPr>
        <w:rPr>
          <w:rFonts w:hint="eastAsia"/>
        </w:rPr>
      </w:pPr>
    </w:p>
    <w:p w14:paraId="70FEB6BE" w14:textId="77777777" w:rsidR="0045282B" w:rsidRDefault="0045282B">
      <w:pPr>
        <w:rPr>
          <w:rFonts w:hint="eastAsia"/>
        </w:rPr>
      </w:pPr>
    </w:p>
    <w:p w14:paraId="76B584CA" w14:textId="77777777" w:rsidR="0045282B" w:rsidRDefault="00000000">
      <w:pPr>
        <w:spacing w:line="360" w:lineRule="auto"/>
        <w:rPr>
          <w:rFonts w:ascii="Times New Roman" w:eastAsia="黑体" w:hAnsi="Times New Roman" w:cs="Times New Roman"/>
          <w:b/>
          <w:bCs/>
          <w:sz w:val="24"/>
          <w:szCs w:val="24"/>
        </w:rPr>
      </w:pPr>
      <w:r>
        <w:rPr>
          <w:rFonts w:ascii="Times New Roman" w:eastAsia="黑体" w:hAnsi="Times New Roman" w:cs="Times New Roman"/>
          <w:b/>
          <w:bCs/>
          <w:sz w:val="24"/>
          <w:szCs w:val="24"/>
        </w:rPr>
        <w:t xml:space="preserve">Supplementary Figure </w:t>
      </w:r>
      <w:r>
        <w:rPr>
          <w:rFonts w:ascii="Times New Roman" w:eastAsia="黑体" w:hAnsi="Times New Roman" w:cs="Times New Roman" w:hint="eastAsia"/>
          <w:b/>
          <w:bCs/>
          <w:sz w:val="24"/>
          <w:szCs w:val="24"/>
        </w:rPr>
        <w:t>6</w:t>
      </w:r>
      <w:r>
        <w:rPr>
          <w:rFonts w:ascii="Times New Roman" w:eastAsia="黑体" w:hAnsi="Times New Roman" w:cs="Times New Roman"/>
          <w:b/>
          <w:bCs/>
          <w:sz w:val="24"/>
          <w:szCs w:val="24"/>
        </w:rPr>
        <w:t xml:space="preserve"> (A–D) presents the projected coverage of environmental sanitation preventive services in 2030, stratified by wealth quintile and place of residence.</w:t>
      </w:r>
      <w:r>
        <w:rPr>
          <w:rFonts w:ascii="Times New Roman" w:eastAsia="黑体" w:hAnsi="Times New Roman" w:cs="Times New Roman" w:hint="eastAsia"/>
          <w:b/>
          <w:bCs/>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6</w:t>
      </w:r>
      <w:r>
        <w:rPr>
          <w:rFonts w:ascii="Times New Roman" w:eastAsia="黑体" w:hAnsi="Times New Roman" w:cs="Times New Roman"/>
          <w:b/>
          <w:bCs/>
          <w:sz w:val="24"/>
          <w:szCs w:val="24"/>
        </w:rPr>
        <w:t>A</w:t>
      </w:r>
      <w:r>
        <w:rPr>
          <w:rFonts w:ascii="Times New Roman" w:eastAsia="黑体" w:hAnsi="Times New Roman" w:cs="Times New Roman"/>
          <w:sz w:val="24"/>
          <w:szCs w:val="24"/>
        </w:rPr>
        <w:t xml:space="preserve"> shows that the coverage of basic drinking water services among the poorest group fails to reach the 80% target.</w:t>
      </w:r>
      <w:r>
        <w:rPr>
          <w:rFonts w:ascii="Times New Roman" w:eastAsia="黑体" w:hAnsi="Times New Roman" w:cs="Times New Roman" w:hint="eastAsia"/>
          <w:b/>
          <w:bCs/>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6</w:t>
      </w:r>
      <w:r>
        <w:rPr>
          <w:rFonts w:ascii="Times New Roman" w:eastAsia="黑体" w:hAnsi="Times New Roman" w:cs="Times New Roman"/>
          <w:b/>
          <w:bCs/>
          <w:sz w:val="24"/>
          <w:szCs w:val="24"/>
        </w:rPr>
        <w:t>B</w:t>
      </w:r>
      <w:r>
        <w:rPr>
          <w:rFonts w:ascii="Times New Roman" w:eastAsia="黑体" w:hAnsi="Times New Roman" w:cs="Times New Roman"/>
          <w:sz w:val="24"/>
          <w:szCs w:val="24"/>
        </w:rPr>
        <w:t xml:space="preserve"> indicates that the coverage of improved sanitation facilities exceeds the 80% target across all wealth groups.</w:t>
      </w:r>
      <w:r>
        <w:rPr>
          <w:rFonts w:ascii="Times New Roman" w:eastAsia="黑体" w:hAnsi="Times New Roman" w:cs="Times New Roman" w:hint="eastAsia"/>
          <w:b/>
          <w:bCs/>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6</w:t>
      </w:r>
      <w:r>
        <w:rPr>
          <w:rFonts w:ascii="Times New Roman" w:eastAsia="黑体" w:hAnsi="Times New Roman" w:cs="Times New Roman"/>
          <w:b/>
          <w:bCs/>
          <w:sz w:val="24"/>
          <w:szCs w:val="24"/>
        </w:rPr>
        <w:t>C</w:t>
      </w:r>
      <w:r>
        <w:rPr>
          <w:rFonts w:ascii="Times New Roman" w:eastAsia="黑体" w:hAnsi="Times New Roman" w:cs="Times New Roman"/>
          <w:sz w:val="24"/>
          <w:szCs w:val="24"/>
        </w:rPr>
        <w:t xml:space="preserve"> shows that the coverage of basic drinking water services among rural populations fails to reach the 80% target.</w:t>
      </w:r>
      <w:r>
        <w:rPr>
          <w:rFonts w:ascii="Times New Roman" w:eastAsia="黑体" w:hAnsi="Times New Roman" w:cs="Times New Roman" w:hint="eastAsia"/>
          <w:b/>
          <w:bCs/>
          <w:sz w:val="24"/>
          <w:szCs w:val="24"/>
        </w:rPr>
        <w:t xml:space="preserve"> </w:t>
      </w:r>
      <w:r>
        <w:rPr>
          <w:rFonts w:ascii="Times New Roman" w:eastAsia="黑体" w:hAnsi="Times New Roman" w:cs="Times New Roman"/>
          <w:b/>
          <w:bCs/>
          <w:sz w:val="24"/>
          <w:szCs w:val="24"/>
        </w:rPr>
        <w:t xml:space="preserve">Figure </w:t>
      </w:r>
      <w:r>
        <w:rPr>
          <w:rFonts w:ascii="Times New Roman" w:eastAsia="黑体" w:hAnsi="Times New Roman" w:cs="Times New Roman" w:hint="eastAsia"/>
          <w:b/>
          <w:bCs/>
          <w:sz w:val="24"/>
          <w:szCs w:val="24"/>
        </w:rPr>
        <w:t>6</w:t>
      </w:r>
      <w:r>
        <w:rPr>
          <w:rFonts w:ascii="Times New Roman" w:eastAsia="黑体" w:hAnsi="Times New Roman" w:cs="Times New Roman"/>
          <w:b/>
          <w:bCs/>
          <w:sz w:val="24"/>
          <w:szCs w:val="24"/>
        </w:rPr>
        <w:t>D</w:t>
      </w:r>
      <w:r>
        <w:rPr>
          <w:rFonts w:ascii="Times New Roman" w:eastAsia="黑体" w:hAnsi="Times New Roman" w:cs="Times New Roman"/>
          <w:sz w:val="24"/>
          <w:szCs w:val="24"/>
        </w:rPr>
        <w:t xml:space="preserve"> indicates that the coverage of improved sanitation facilities is well above the 80% target in urban populations, while rural populations approach the 80% target.</w:t>
      </w:r>
    </w:p>
    <w:p w14:paraId="2CB43DA2" w14:textId="77777777" w:rsidR="0045282B" w:rsidRDefault="0045282B">
      <w:pPr>
        <w:rPr>
          <w:rFonts w:ascii="Times New Roman" w:eastAsia="黑体" w:hAnsi="Times New Roman" w:cs="Times New Roman"/>
          <w:sz w:val="15"/>
          <w:szCs w:val="15"/>
        </w:rPr>
      </w:pPr>
    </w:p>
    <w:p w14:paraId="19AD3A42" w14:textId="77777777" w:rsidR="0045282B" w:rsidRDefault="00000000">
      <w:pPr>
        <w:spacing w:line="360" w:lineRule="auto"/>
        <w:jc w:val="center"/>
        <w:rPr>
          <w:rFonts w:ascii="Times New Roman" w:hAnsi="Times New Roman" w:cs="Times New Roman"/>
          <w:b/>
          <w:bCs/>
          <w:szCs w:val="24"/>
        </w:rPr>
      </w:pPr>
      <w:r>
        <w:rPr>
          <w:rFonts w:ascii="Times New Roman" w:hAnsi="Times New Roman" w:cs="Times New Roman"/>
          <w:b/>
          <w:bCs/>
          <w:noProof/>
          <w:szCs w:val="24"/>
          <w14:ligatures w14:val="none"/>
        </w:rPr>
        <w:drawing>
          <wp:inline distT="0" distB="0" distL="0" distR="0" wp14:anchorId="23CD1DE6" wp14:editId="0F00D6A7">
            <wp:extent cx="5274310" cy="3924935"/>
            <wp:effectExtent l="0" t="0" r="2540" b="0"/>
            <wp:docPr id="17535814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81445" name="图片 6"/>
                    <pic:cNvPicPr>
                      <a:picLocks noChangeAspect="1"/>
                    </pic:cNvPicPr>
                  </pic:nvPicPr>
                  <pic:blipFill>
                    <a:blip r:embed="rId18"/>
                    <a:stretch>
                      <a:fillRect/>
                    </a:stretch>
                  </pic:blipFill>
                  <pic:spPr>
                    <a:xfrm>
                      <a:off x="0" y="0"/>
                      <a:ext cx="5274310" cy="3924935"/>
                    </a:xfrm>
                    <a:prstGeom prst="rect">
                      <a:avLst/>
                    </a:prstGeom>
                  </pic:spPr>
                </pic:pic>
              </a:graphicData>
            </a:graphic>
          </wp:inline>
        </w:drawing>
      </w:r>
    </w:p>
    <w:p w14:paraId="25A0B79E" w14:textId="77777777" w:rsidR="0045282B" w:rsidRDefault="00000000">
      <w:pPr>
        <w:jc w:val="left"/>
        <w:rPr>
          <w:rFonts w:ascii="Times New Roman" w:eastAsia="黑体" w:hAnsi="Times New Roman" w:cs="Times New Roman"/>
        </w:rPr>
      </w:pPr>
      <w:r>
        <w:rPr>
          <w:rFonts w:ascii="Times New Roman" w:eastAsia="黑体" w:hAnsi="Times New Roman" w:cs="Times New Roman"/>
          <w:b/>
          <w:bCs/>
        </w:rPr>
        <w:t xml:space="preserve">Figure </w:t>
      </w:r>
      <w:r>
        <w:rPr>
          <w:rFonts w:ascii="Times New Roman" w:eastAsia="黑体" w:hAnsi="Times New Roman" w:cs="Times New Roman" w:hint="eastAsia"/>
          <w:b/>
          <w:bCs/>
        </w:rPr>
        <w:t xml:space="preserve">S6  </w:t>
      </w:r>
      <w:r>
        <w:rPr>
          <w:rFonts w:ascii="Times New Roman" w:eastAsia="黑体" w:hAnsi="Times New Roman" w:cs="Times New Roman"/>
          <w:b/>
          <w:bCs/>
        </w:rPr>
        <w:t>Trends in environmental sanitation preventive service coverage by wealth quintile and place of residence (A–D), 1997–2030</w:t>
      </w:r>
    </w:p>
    <w:p w14:paraId="21B0E05F" w14:textId="77777777" w:rsidR="0045282B" w:rsidRDefault="00000000">
      <w:pPr>
        <w:jc w:val="left"/>
        <w:rPr>
          <w:rFonts w:ascii="Times New Roman" w:eastAsia="黑体" w:hAnsi="Times New Roman" w:cs="Times New Roman"/>
        </w:rPr>
      </w:pPr>
      <w:r>
        <w:rPr>
          <w:rFonts w:ascii="Times New Roman" w:eastAsia="黑体" w:hAnsi="Times New Roman" w:cs="Times New Roman"/>
          <w:b/>
          <w:bCs/>
        </w:rPr>
        <w:t>Note</w:t>
      </w:r>
      <w:r>
        <w:rPr>
          <w:rFonts w:ascii="Times New Roman" w:eastAsia="黑体" w:hAnsi="Times New Roman" w:cs="Times New Roman"/>
          <w:i/>
          <w:iCs/>
        </w:rPr>
        <w:t>:</w:t>
      </w:r>
      <w:r>
        <w:rPr>
          <w:rFonts w:ascii="Times New Roman" w:eastAsia="黑体" w:hAnsi="Times New Roman" w:cs="Times New Roman"/>
        </w:rPr>
        <w:t xml:space="preserve"> Solid lines represent observed values based on data from 1997, 2003, 2010, 2015, and 2018. Dashed lines represent projected values, with 2030 as the final projection point.</w:t>
      </w:r>
    </w:p>
    <w:p w14:paraId="199C6A4A" w14:textId="77777777" w:rsidR="0045282B" w:rsidRDefault="0045282B">
      <w:pPr>
        <w:spacing w:beforeLines="50" w:before="156" w:line="276" w:lineRule="auto"/>
        <w:jc w:val="center"/>
        <w:rPr>
          <w:rFonts w:ascii="Times New Roman" w:eastAsia="黑体" w:hAnsi="Times New Roman" w:cs="Times New Roman"/>
          <w:szCs w:val="36"/>
        </w:rPr>
      </w:pPr>
    </w:p>
    <w:p w14:paraId="20A66131" w14:textId="77777777" w:rsidR="0045282B" w:rsidRDefault="0045282B" w:rsidP="006C04AE">
      <w:pPr>
        <w:pStyle w:val="115"/>
        <w:spacing w:line="400" w:lineRule="exact"/>
        <w:rPr>
          <w:rFonts w:ascii="Times New Roman" w:hAnsi="Times New Roman" w:cs="Times New Roman"/>
          <w:b/>
          <w:bCs/>
          <w:color w:val="000000"/>
          <w:kern w:val="0"/>
        </w:rPr>
      </w:pPr>
    </w:p>
    <w:p w14:paraId="5D196232" w14:textId="77777777" w:rsidR="006C04AE" w:rsidRDefault="006C04AE" w:rsidP="006C04AE">
      <w:pPr>
        <w:pStyle w:val="115"/>
        <w:spacing w:line="400" w:lineRule="exact"/>
        <w:rPr>
          <w:rFonts w:ascii="Times New Roman" w:hAnsi="Times New Roman" w:cs="Times New Roman"/>
          <w:b/>
          <w:bCs/>
          <w:color w:val="000000"/>
          <w:kern w:val="0"/>
        </w:rPr>
      </w:pPr>
    </w:p>
    <w:p w14:paraId="6AE5A0BD" w14:textId="77777777" w:rsidR="006C04AE" w:rsidRDefault="006C04AE" w:rsidP="006C04AE">
      <w:pPr>
        <w:pStyle w:val="115"/>
        <w:spacing w:line="400" w:lineRule="exact"/>
        <w:rPr>
          <w:rFonts w:ascii="Times New Roman" w:hAnsi="Times New Roman" w:cs="Times New Roman"/>
          <w:b/>
          <w:bCs/>
          <w:color w:val="000000"/>
          <w:kern w:val="0"/>
        </w:rPr>
      </w:pPr>
    </w:p>
    <w:p w14:paraId="0C691DE1" w14:textId="4A9C8A6F" w:rsidR="006C04AE" w:rsidRDefault="006C04AE" w:rsidP="006C04AE">
      <w:pPr>
        <w:jc w:val="center"/>
        <w:rPr>
          <w:rFonts w:ascii="Times New Roman" w:hAnsi="Times New Roman" w:cs="Times New Roman"/>
          <w:b/>
          <w:bCs/>
        </w:rPr>
      </w:pPr>
      <w:r w:rsidRPr="005F35CD">
        <w:rPr>
          <w:rFonts w:ascii="Times New Roman" w:hAnsi="Times New Roman" w:cs="Times New Roman"/>
          <w:b/>
          <w:bCs/>
        </w:rPr>
        <w:t xml:space="preserve">Table </w:t>
      </w:r>
      <w:r>
        <w:rPr>
          <w:rFonts w:ascii="Times New Roman" w:eastAsia="黑体" w:hAnsi="Times New Roman" w:cs="Times New Roman" w:hint="eastAsia"/>
          <w:b/>
          <w:bCs/>
          <w:szCs w:val="28"/>
        </w:rPr>
        <w:t>S</w:t>
      </w:r>
      <w:r w:rsidR="00BE0714">
        <w:rPr>
          <w:rFonts w:ascii="Times New Roman" w:eastAsia="黑体" w:hAnsi="Times New Roman" w:cs="Times New Roman" w:hint="eastAsia"/>
          <w:b/>
          <w:bCs/>
          <w:szCs w:val="28"/>
        </w:rPr>
        <w:t>10</w:t>
      </w:r>
      <w:r w:rsidRPr="005F35CD">
        <w:rPr>
          <w:rFonts w:ascii="Times New Roman" w:hAnsi="Times New Roman" w:cs="Times New Roman"/>
          <w:b/>
          <w:bCs/>
        </w:rPr>
        <w:t xml:space="preserve">  Projected mortality outcomes under baseline and scale-up scenarios</w:t>
      </w:r>
    </w:p>
    <w:p w14:paraId="5B809467" w14:textId="1A09FE2F" w:rsidR="006C04AE" w:rsidRPr="005F35CD" w:rsidRDefault="006C04AE" w:rsidP="006C04AE">
      <w:pPr>
        <w:jc w:val="center"/>
        <w:rPr>
          <w:rFonts w:ascii="Times New Roman" w:hAnsi="Times New Roman" w:cs="Times New Roman"/>
          <w:b/>
          <w:bCs/>
        </w:rPr>
      </w:pPr>
      <w:r w:rsidRPr="005F35CD">
        <w:rPr>
          <w:rFonts w:ascii="Times New Roman" w:hAnsi="Times New Roman" w:cs="Times New Roman"/>
          <w:b/>
          <w:bCs/>
        </w:rPr>
        <w:t xml:space="preserve"> across 11 provinces/cities, 2030</w:t>
      </w:r>
    </w:p>
    <w:tbl>
      <w:tblPr>
        <w:tblStyle w:val="af6"/>
        <w:tblW w:w="864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1134"/>
        <w:gridCol w:w="1276"/>
        <w:gridCol w:w="1418"/>
        <w:gridCol w:w="1275"/>
        <w:gridCol w:w="1275"/>
      </w:tblGrid>
      <w:tr w:rsidR="006C04AE" w:rsidRPr="004E0E98" w14:paraId="0C09B1D8" w14:textId="649D6E72" w:rsidTr="005102A3">
        <w:trPr>
          <w:trHeight w:val="408"/>
          <w:jc w:val="center"/>
        </w:trPr>
        <w:tc>
          <w:tcPr>
            <w:tcW w:w="1134" w:type="dxa"/>
            <w:tcBorders>
              <w:top w:val="single" w:sz="4" w:space="0" w:color="auto"/>
              <w:bottom w:val="single" w:sz="4" w:space="0" w:color="auto"/>
            </w:tcBorders>
            <w:shd w:val="clear" w:color="auto" w:fill="F2F2F2" w:themeFill="background1" w:themeFillShade="F2"/>
            <w:vAlign w:val="center"/>
          </w:tcPr>
          <w:p w14:paraId="6BCDE694" w14:textId="77777777" w:rsidR="006C04AE" w:rsidRPr="004E0E98" w:rsidRDefault="006C04AE" w:rsidP="00CE2F8A">
            <w:pPr>
              <w:jc w:val="center"/>
              <w:rPr>
                <w:szCs w:val="21"/>
              </w:rPr>
            </w:pPr>
            <w:r w:rsidRPr="004E0E98">
              <w:rPr>
                <w:b/>
                <w:bCs/>
                <w:kern w:val="0"/>
                <w:szCs w:val="21"/>
                <w14:ligatures w14:val="none"/>
              </w:rPr>
              <w:t>Province/City</w:t>
            </w:r>
          </w:p>
        </w:tc>
        <w:tc>
          <w:tcPr>
            <w:tcW w:w="1134" w:type="dxa"/>
            <w:tcBorders>
              <w:top w:val="single" w:sz="4" w:space="0" w:color="auto"/>
              <w:bottom w:val="single" w:sz="4" w:space="0" w:color="auto"/>
            </w:tcBorders>
            <w:shd w:val="clear" w:color="auto" w:fill="F2F2F2" w:themeFill="background1" w:themeFillShade="F2"/>
            <w:vAlign w:val="center"/>
          </w:tcPr>
          <w:p w14:paraId="5513A33E" w14:textId="77777777" w:rsidR="006C04AE" w:rsidRPr="004E0E98" w:rsidRDefault="006C04AE" w:rsidP="00CE2F8A">
            <w:pPr>
              <w:jc w:val="center"/>
              <w:rPr>
                <w:szCs w:val="21"/>
              </w:rPr>
            </w:pPr>
            <w:r w:rsidRPr="004E0E98">
              <w:rPr>
                <w:b/>
                <w:bCs/>
                <w:kern w:val="0"/>
                <w:szCs w:val="21"/>
                <w14:ligatures w14:val="none"/>
              </w:rPr>
              <w:t>Scenario</w:t>
            </w:r>
          </w:p>
        </w:tc>
        <w:tc>
          <w:tcPr>
            <w:tcW w:w="1134" w:type="dxa"/>
            <w:tcBorders>
              <w:top w:val="single" w:sz="4" w:space="0" w:color="auto"/>
              <w:bottom w:val="single" w:sz="4" w:space="0" w:color="auto"/>
            </w:tcBorders>
            <w:shd w:val="clear" w:color="auto" w:fill="F2F2F2" w:themeFill="background1" w:themeFillShade="F2"/>
            <w:vAlign w:val="center"/>
          </w:tcPr>
          <w:p w14:paraId="6D6A5584" w14:textId="77777777" w:rsidR="006C04AE" w:rsidRPr="004E0E98" w:rsidRDefault="006C04AE" w:rsidP="00CE2F8A">
            <w:pPr>
              <w:jc w:val="center"/>
              <w:rPr>
                <w:b/>
                <w:bCs/>
                <w:kern w:val="0"/>
                <w:szCs w:val="21"/>
                <w14:ligatures w14:val="none"/>
              </w:rPr>
            </w:pPr>
            <w:r w:rsidRPr="004E0E98">
              <w:rPr>
                <w:b/>
                <w:bCs/>
                <w:kern w:val="0"/>
                <w:szCs w:val="21"/>
                <w14:ligatures w14:val="none"/>
              </w:rPr>
              <w:t>Maternal deaths</w:t>
            </w:r>
          </w:p>
        </w:tc>
        <w:tc>
          <w:tcPr>
            <w:tcW w:w="1276" w:type="dxa"/>
            <w:tcBorders>
              <w:top w:val="single" w:sz="4" w:space="0" w:color="auto"/>
              <w:bottom w:val="single" w:sz="4" w:space="0" w:color="auto"/>
            </w:tcBorders>
            <w:shd w:val="clear" w:color="auto" w:fill="F2F2F2" w:themeFill="background1" w:themeFillShade="F2"/>
            <w:vAlign w:val="center"/>
          </w:tcPr>
          <w:p w14:paraId="235F9A8C" w14:textId="77777777" w:rsidR="006C04AE" w:rsidRPr="004E0E98" w:rsidRDefault="006C04AE" w:rsidP="00CE2F8A">
            <w:pPr>
              <w:jc w:val="center"/>
              <w:rPr>
                <w:b/>
                <w:bCs/>
                <w:kern w:val="0"/>
                <w:szCs w:val="21"/>
                <w14:ligatures w14:val="none"/>
              </w:rPr>
            </w:pPr>
            <w:r w:rsidRPr="004E0E98">
              <w:rPr>
                <w:b/>
                <w:bCs/>
                <w:kern w:val="0"/>
                <w:szCs w:val="21"/>
                <w14:ligatures w14:val="none"/>
              </w:rPr>
              <w:t>Neonatal deaths</w:t>
            </w:r>
          </w:p>
        </w:tc>
        <w:tc>
          <w:tcPr>
            <w:tcW w:w="1418" w:type="dxa"/>
            <w:tcBorders>
              <w:top w:val="single" w:sz="4" w:space="0" w:color="auto"/>
              <w:bottom w:val="single" w:sz="4" w:space="0" w:color="auto"/>
            </w:tcBorders>
            <w:shd w:val="clear" w:color="auto" w:fill="F2F2F2" w:themeFill="background1" w:themeFillShade="F2"/>
            <w:vAlign w:val="center"/>
          </w:tcPr>
          <w:p w14:paraId="25B8AE6C" w14:textId="77777777" w:rsidR="006C04AE" w:rsidRPr="004E0E98" w:rsidRDefault="006C04AE" w:rsidP="00CE2F8A">
            <w:pPr>
              <w:jc w:val="center"/>
              <w:rPr>
                <w:b/>
                <w:bCs/>
                <w:kern w:val="0"/>
                <w:szCs w:val="21"/>
                <w14:ligatures w14:val="none"/>
              </w:rPr>
            </w:pPr>
            <w:r w:rsidRPr="004E0E98">
              <w:rPr>
                <w:b/>
                <w:bCs/>
                <w:kern w:val="0"/>
                <w:szCs w:val="21"/>
                <w14:ligatures w14:val="none"/>
              </w:rPr>
              <w:t>Under-5 deaths</w:t>
            </w:r>
          </w:p>
        </w:tc>
        <w:tc>
          <w:tcPr>
            <w:tcW w:w="1275" w:type="dxa"/>
            <w:tcBorders>
              <w:top w:val="single" w:sz="4" w:space="0" w:color="auto"/>
              <w:bottom w:val="single" w:sz="4" w:space="0" w:color="auto"/>
            </w:tcBorders>
            <w:shd w:val="clear" w:color="auto" w:fill="F2F2F2" w:themeFill="background1" w:themeFillShade="F2"/>
            <w:vAlign w:val="center"/>
          </w:tcPr>
          <w:p w14:paraId="39083C9A" w14:textId="77777777" w:rsidR="006C04AE" w:rsidRPr="004E0E98" w:rsidRDefault="006C04AE" w:rsidP="00CE2F8A">
            <w:pPr>
              <w:jc w:val="center"/>
              <w:rPr>
                <w:b/>
                <w:bCs/>
                <w:kern w:val="0"/>
                <w:szCs w:val="21"/>
                <w14:ligatures w14:val="none"/>
              </w:rPr>
            </w:pPr>
            <w:r w:rsidRPr="004E0E98">
              <w:rPr>
                <w:b/>
                <w:bCs/>
                <w:kern w:val="0"/>
                <w:szCs w:val="21"/>
                <w14:ligatures w14:val="none"/>
              </w:rPr>
              <w:t>Total deaths</w:t>
            </w:r>
            <w:r w:rsidRPr="004E0E98">
              <w:rPr>
                <w:rFonts w:hint="eastAsia"/>
                <w:b/>
                <w:bCs/>
                <w:kern w:val="0"/>
                <w:szCs w:val="21"/>
                <w14:ligatures w14:val="none"/>
              </w:rPr>
              <w:t>*</w:t>
            </w:r>
          </w:p>
        </w:tc>
        <w:tc>
          <w:tcPr>
            <w:tcW w:w="1275" w:type="dxa"/>
            <w:tcBorders>
              <w:top w:val="single" w:sz="4" w:space="0" w:color="auto"/>
              <w:bottom w:val="single" w:sz="4" w:space="0" w:color="auto"/>
            </w:tcBorders>
            <w:shd w:val="clear" w:color="auto" w:fill="F2F2F2" w:themeFill="background1" w:themeFillShade="F2"/>
          </w:tcPr>
          <w:p w14:paraId="06A30999" w14:textId="288C1D45" w:rsidR="006C04AE" w:rsidRPr="004E0E98" w:rsidRDefault="006C04AE" w:rsidP="00CE2F8A">
            <w:pPr>
              <w:jc w:val="center"/>
              <w:rPr>
                <w:b/>
                <w:bCs/>
                <w:kern w:val="0"/>
                <w:szCs w:val="21"/>
                <w14:ligatures w14:val="none"/>
              </w:rPr>
            </w:pPr>
            <w:r w:rsidRPr="004E0E98">
              <w:rPr>
                <w:b/>
                <w:bCs/>
                <w:kern w:val="0"/>
                <w:szCs w:val="21"/>
                <w14:ligatures w14:val="none"/>
              </w:rPr>
              <w:t>Reduction (%)</w:t>
            </w:r>
          </w:p>
        </w:tc>
      </w:tr>
      <w:tr w:rsidR="006C04AE" w:rsidRPr="004E0E98" w14:paraId="04658572" w14:textId="37B3E190" w:rsidTr="006C04AE">
        <w:trPr>
          <w:jc w:val="center"/>
        </w:trPr>
        <w:tc>
          <w:tcPr>
            <w:tcW w:w="1134" w:type="dxa"/>
            <w:vMerge w:val="restart"/>
            <w:tcBorders>
              <w:top w:val="single" w:sz="4" w:space="0" w:color="auto"/>
            </w:tcBorders>
            <w:vAlign w:val="center"/>
          </w:tcPr>
          <w:p w14:paraId="6AF87366" w14:textId="77777777" w:rsidR="006C04AE" w:rsidRPr="004E0E98" w:rsidRDefault="006C04AE" w:rsidP="006C04AE">
            <w:pPr>
              <w:jc w:val="center"/>
              <w:rPr>
                <w:szCs w:val="21"/>
              </w:rPr>
            </w:pPr>
            <w:r w:rsidRPr="004E0E98">
              <w:rPr>
                <w:kern w:val="0"/>
                <w:szCs w:val="21"/>
                <w14:ligatures w14:val="none"/>
              </w:rPr>
              <w:t>Niassa</w:t>
            </w:r>
            <w:r w:rsidRPr="004E0E98">
              <w:rPr>
                <w:rFonts w:hint="eastAsia"/>
                <w:kern w:val="0"/>
                <w:szCs w:val="21"/>
                <w14:ligatures w14:val="none"/>
              </w:rPr>
              <w:t xml:space="preserve"> </w:t>
            </w:r>
          </w:p>
        </w:tc>
        <w:tc>
          <w:tcPr>
            <w:tcW w:w="1134" w:type="dxa"/>
            <w:tcBorders>
              <w:top w:val="single" w:sz="4" w:space="0" w:color="auto"/>
            </w:tcBorders>
            <w:vAlign w:val="center"/>
          </w:tcPr>
          <w:p w14:paraId="586FF847"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150E8D8E" w14:textId="572AD861" w:rsidR="006C04AE" w:rsidRPr="004E0E98" w:rsidRDefault="006C04AE" w:rsidP="006C04AE">
            <w:pPr>
              <w:jc w:val="center"/>
              <w:rPr>
                <w:szCs w:val="21"/>
              </w:rPr>
            </w:pPr>
            <w:r w:rsidRPr="004E0E98">
              <w:rPr>
                <w:rFonts w:hint="eastAsia"/>
                <w:szCs w:val="21"/>
              </w:rPr>
              <w:t>84</w:t>
            </w:r>
          </w:p>
        </w:tc>
        <w:tc>
          <w:tcPr>
            <w:tcW w:w="1276" w:type="dxa"/>
            <w:vAlign w:val="center"/>
          </w:tcPr>
          <w:p w14:paraId="7DDB3CB4" w14:textId="21BBDA41" w:rsidR="006C04AE" w:rsidRPr="006C04AE" w:rsidRDefault="006C04AE" w:rsidP="006C04AE">
            <w:pPr>
              <w:jc w:val="center"/>
              <w:rPr>
                <w:rFonts w:eastAsiaTheme="minorEastAsia"/>
                <w:szCs w:val="21"/>
              </w:rPr>
            </w:pPr>
            <w:r w:rsidRPr="004E0E98">
              <w:rPr>
                <w:rFonts w:hint="eastAsia"/>
                <w:szCs w:val="21"/>
              </w:rPr>
              <w:t>585</w:t>
            </w:r>
          </w:p>
        </w:tc>
        <w:tc>
          <w:tcPr>
            <w:tcW w:w="1418" w:type="dxa"/>
            <w:vAlign w:val="center"/>
          </w:tcPr>
          <w:p w14:paraId="54BA503F" w14:textId="3EB0C15C" w:rsidR="006C04AE" w:rsidRPr="006C04AE" w:rsidRDefault="006C04AE" w:rsidP="006C04AE">
            <w:pPr>
              <w:jc w:val="center"/>
              <w:rPr>
                <w:rFonts w:eastAsiaTheme="minorEastAsia"/>
                <w:szCs w:val="21"/>
              </w:rPr>
            </w:pPr>
            <w:r w:rsidRPr="004E0E98">
              <w:rPr>
                <w:rFonts w:hint="eastAsia"/>
                <w:szCs w:val="21"/>
              </w:rPr>
              <w:t>961</w:t>
            </w:r>
          </w:p>
        </w:tc>
        <w:tc>
          <w:tcPr>
            <w:tcW w:w="1275" w:type="dxa"/>
            <w:tcBorders>
              <w:top w:val="single" w:sz="4" w:space="0" w:color="auto"/>
            </w:tcBorders>
            <w:vAlign w:val="center"/>
          </w:tcPr>
          <w:p w14:paraId="0AA55975" w14:textId="77777777" w:rsidR="006C04AE" w:rsidRPr="004E0E98" w:rsidRDefault="006C04AE" w:rsidP="006C04AE">
            <w:pPr>
              <w:jc w:val="center"/>
              <w:rPr>
                <w:szCs w:val="21"/>
              </w:rPr>
            </w:pPr>
            <w:r w:rsidRPr="004E0E98">
              <w:rPr>
                <w:rFonts w:hint="eastAsia"/>
                <w:szCs w:val="21"/>
              </w:rPr>
              <w:t>1045</w:t>
            </w:r>
          </w:p>
        </w:tc>
        <w:tc>
          <w:tcPr>
            <w:tcW w:w="1275" w:type="dxa"/>
            <w:vMerge w:val="restart"/>
            <w:tcBorders>
              <w:top w:val="single" w:sz="4" w:space="0" w:color="auto"/>
            </w:tcBorders>
            <w:vAlign w:val="center"/>
          </w:tcPr>
          <w:p w14:paraId="0AE126E2" w14:textId="6661C51C" w:rsidR="006C04AE" w:rsidRPr="004E0E98" w:rsidRDefault="006C04AE" w:rsidP="006C04AE">
            <w:pPr>
              <w:jc w:val="center"/>
              <w:rPr>
                <w:szCs w:val="21"/>
              </w:rPr>
            </w:pPr>
            <w:r w:rsidRPr="004E0E98">
              <w:rPr>
                <w:rFonts w:hint="eastAsia"/>
                <w:szCs w:val="21"/>
              </w:rPr>
              <w:t>50.24</w:t>
            </w:r>
          </w:p>
        </w:tc>
      </w:tr>
      <w:tr w:rsidR="006C04AE" w:rsidRPr="004E0E98" w14:paraId="5455942F" w14:textId="7A9D7035" w:rsidTr="006C04AE">
        <w:trPr>
          <w:trHeight w:val="267"/>
          <w:jc w:val="center"/>
        </w:trPr>
        <w:tc>
          <w:tcPr>
            <w:tcW w:w="1134" w:type="dxa"/>
            <w:vMerge/>
            <w:vAlign w:val="center"/>
          </w:tcPr>
          <w:p w14:paraId="45BD12C6" w14:textId="77777777" w:rsidR="006C04AE" w:rsidRPr="004E0E98" w:rsidRDefault="006C04AE" w:rsidP="006C04AE">
            <w:pPr>
              <w:jc w:val="center"/>
              <w:rPr>
                <w:szCs w:val="21"/>
              </w:rPr>
            </w:pPr>
          </w:p>
        </w:tc>
        <w:tc>
          <w:tcPr>
            <w:tcW w:w="1134" w:type="dxa"/>
            <w:vAlign w:val="center"/>
          </w:tcPr>
          <w:p w14:paraId="0185FDCA"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3CB319CB" w14:textId="1DF6C6C8" w:rsidR="006C04AE" w:rsidRPr="004E0E98" w:rsidRDefault="006C04AE" w:rsidP="006C04AE">
            <w:pPr>
              <w:jc w:val="center"/>
              <w:rPr>
                <w:szCs w:val="21"/>
              </w:rPr>
            </w:pPr>
            <w:r w:rsidRPr="004E0E98">
              <w:rPr>
                <w:rFonts w:hint="eastAsia"/>
                <w:szCs w:val="21"/>
              </w:rPr>
              <w:t>138</w:t>
            </w:r>
          </w:p>
        </w:tc>
        <w:tc>
          <w:tcPr>
            <w:tcW w:w="1276" w:type="dxa"/>
            <w:vAlign w:val="center"/>
          </w:tcPr>
          <w:p w14:paraId="6D2EC514" w14:textId="1F34B0C3" w:rsidR="006C04AE" w:rsidRPr="004E0E98" w:rsidRDefault="006C04AE" w:rsidP="006C04AE">
            <w:pPr>
              <w:jc w:val="center"/>
              <w:rPr>
                <w:rFonts w:eastAsia="等线"/>
              </w:rPr>
            </w:pPr>
            <w:r w:rsidRPr="004E0E98">
              <w:rPr>
                <w:rFonts w:eastAsia="等线" w:hint="eastAsia"/>
              </w:rPr>
              <w:t>1419</w:t>
            </w:r>
          </w:p>
        </w:tc>
        <w:tc>
          <w:tcPr>
            <w:tcW w:w="1418" w:type="dxa"/>
            <w:vAlign w:val="center"/>
          </w:tcPr>
          <w:p w14:paraId="0BBE5FAC" w14:textId="436DF4F8" w:rsidR="006C04AE" w:rsidRPr="004E0E98" w:rsidRDefault="006C04AE" w:rsidP="006C04AE">
            <w:pPr>
              <w:jc w:val="center"/>
              <w:rPr>
                <w:rFonts w:eastAsia="等线"/>
              </w:rPr>
            </w:pPr>
            <w:r w:rsidRPr="004E0E98">
              <w:rPr>
                <w:rFonts w:eastAsia="等线" w:hint="eastAsia"/>
              </w:rPr>
              <w:t>196</w:t>
            </w:r>
            <w:r w:rsidRPr="004E0E98">
              <w:rPr>
                <w:rFonts w:eastAsia="等线"/>
              </w:rPr>
              <w:t>2</w:t>
            </w:r>
          </w:p>
        </w:tc>
        <w:tc>
          <w:tcPr>
            <w:tcW w:w="1275" w:type="dxa"/>
            <w:vAlign w:val="center"/>
          </w:tcPr>
          <w:p w14:paraId="216900EF" w14:textId="77777777" w:rsidR="006C04AE" w:rsidRPr="004E0E98" w:rsidRDefault="006C04AE" w:rsidP="006C04AE">
            <w:pPr>
              <w:jc w:val="center"/>
              <w:rPr>
                <w:szCs w:val="21"/>
              </w:rPr>
            </w:pPr>
            <w:r w:rsidRPr="004E0E98">
              <w:rPr>
                <w:rFonts w:hint="eastAsia"/>
                <w:szCs w:val="21"/>
              </w:rPr>
              <w:t>2100</w:t>
            </w:r>
          </w:p>
        </w:tc>
        <w:tc>
          <w:tcPr>
            <w:tcW w:w="1275" w:type="dxa"/>
            <w:vMerge/>
            <w:vAlign w:val="center"/>
          </w:tcPr>
          <w:p w14:paraId="04E6A5BB" w14:textId="77777777" w:rsidR="006C04AE" w:rsidRPr="004E0E98" w:rsidRDefault="006C04AE" w:rsidP="006C04AE">
            <w:pPr>
              <w:jc w:val="center"/>
              <w:rPr>
                <w:szCs w:val="21"/>
              </w:rPr>
            </w:pPr>
          </w:p>
        </w:tc>
      </w:tr>
      <w:tr w:rsidR="006C04AE" w:rsidRPr="004E0E98" w14:paraId="5F1366BD" w14:textId="1F70AFCE" w:rsidTr="006C04AE">
        <w:trPr>
          <w:jc w:val="center"/>
        </w:trPr>
        <w:tc>
          <w:tcPr>
            <w:tcW w:w="1134" w:type="dxa"/>
            <w:vMerge w:val="restart"/>
            <w:vAlign w:val="center"/>
          </w:tcPr>
          <w:p w14:paraId="7222B43A" w14:textId="77777777" w:rsidR="006C04AE" w:rsidRPr="004E0E98" w:rsidRDefault="006C04AE" w:rsidP="006C04AE">
            <w:pPr>
              <w:jc w:val="center"/>
              <w:rPr>
                <w:kern w:val="0"/>
                <w:szCs w:val="21"/>
                <w14:ligatures w14:val="none"/>
              </w:rPr>
            </w:pPr>
            <w:r w:rsidRPr="004E0E98">
              <w:rPr>
                <w:kern w:val="0"/>
                <w:szCs w:val="21"/>
                <w14:ligatures w14:val="none"/>
              </w:rPr>
              <w:t xml:space="preserve">Cabo </w:t>
            </w:r>
          </w:p>
          <w:p w14:paraId="3868F727" w14:textId="77777777" w:rsidR="006C04AE" w:rsidRPr="004E0E98" w:rsidRDefault="006C04AE" w:rsidP="006C04AE">
            <w:pPr>
              <w:jc w:val="center"/>
              <w:rPr>
                <w:kern w:val="0"/>
                <w:szCs w:val="21"/>
                <w14:ligatures w14:val="none"/>
              </w:rPr>
            </w:pPr>
            <w:r w:rsidRPr="004E0E98">
              <w:rPr>
                <w:kern w:val="0"/>
                <w:szCs w:val="21"/>
                <w14:ligatures w14:val="none"/>
              </w:rPr>
              <w:t>Delgado</w:t>
            </w:r>
          </w:p>
        </w:tc>
        <w:tc>
          <w:tcPr>
            <w:tcW w:w="1134" w:type="dxa"/>
            <w:vAlign w:val="center"/>
          </w:tcPr>
          <w:p w14:paraId="2DDE642B"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19FBCE59" w14:textId="6C5B968C" w:rsidR="006C04AE" w:rsidRPr="006C04AE" w:rsidRDefault="006C04AE" w:rsidP="006C04AE">
            <w:pPr>
              <w:jc w:val="center"/>
              <w:rPr>
                <w:rFonts w:eastAsiaTheme="minorEastAsia"/>
                <w:szCs w:val="21"/>
              </w:rPr>
            </w:pPr>
            <w:r w:rsidRPr="004E0E98">
              <w:rPr>
                <w:rFonts w:hint="eastAsia"/>
                <w:szCs w:val="21"/>
              </w:rPr>
              <w:t>51</w:t>
            </w:r>
          </w:p>
        </w:tc>
        <w:tc>
          <w:tcPr>
            <w:tcW w:w="1276" w:type="dxa"/>
            <w:vAlign w:val="center"/>
          </w:tcPr>
          <w:p w14:paraId="53E3D5CA" w14:textId="10AB6B81" w:rsidR="006C04AE" w:rsidRPr="006C04AE" w:rsidRDefault="006C04AE" w:rsidP="006C04AE">
            <w:pPr>
              <w:jc w:val="center"/>
              <w:rPr>
                <w:rFonts w:eastAsiaTheme="minorEastAsia"/>
                <w:szCs w:val="21"/>
              </w:rPr>
            </w:pPr>
            <w:r w:rsidRPr="004E0E98">
              <w:rPr>
                <w:rFonts w:hint="eastAsia"/>
                <w:szCs w:val="21"/>
              </w:rPr>
              <w:t>537</w:t>
            </w:r>
          </w:p>
        </w:tc>
        <w:tc>
          <w:tcPr>
            <w:tcW w:w="1418" w:type="dxa"/>
            <w:vAlign w:val="center"/>
          </w:tcPr>
          <w:p w14:paraId="5D999B16" w14:textId="1B47E40B" w:rsidR="006C04AE" w:rsidRPr="006C04AE" w:rsidRDefault="006C04AE" w:rsidP="006C04AE">
            <w:pPr>
              <w:jc w:val="center"/>
              <w:rPr>
                <w:rFonts w:eastAsiaTheme="minorEastAsia"/>
                <w:szCs w:val="21"/>
              </w:rPr>
            </w:pPr>
            <w:r w:rsidRPr="004E0E98">
              <w:rPr>
                <w:rFonts w:hint="eastAsia"/>
                <w:szCs w:val="21"/>
              </w:rPr>
              <w:t>1565</w:t>
            </w:r>
          </w:p>
        </w:tc>
        <w:tc>
          <w:tcPr>
            <w:tcW w:w="1275" w:type="dxa"/>
            <w:vAlign w:val="center"/>
          </w:tcPr>
          <w:p w14:paraId="68DF7188" w14:textId="77777777" w:rsidR="006C04AE" w:rsidRPr="004E0E98" w:rsidRDefault="006C04AE" w:rsidP="006C04AE">
            <w:pPr>
              <w:jc w:val="center"/>
              <w:rPr>
                <w:szCs w:val="21"/>
              </w:rPr>
            </w:pPr>
            <w:r w:rsidRPr="004E0E98">
              <w:rPr>
                <w:rFonts w:hint="eastAsia"/>
                <w:szCs w:val="21"/>
              </w:rPr>
              <w:t>1616</w:t>
            </w:r>
          </w:p>
        </w:tc>
        <w:tc>
          <w:tcPr>
            <w:tcW w:w="1275" w:type="dxa"/>
            <w:vMerge w:val="restart"/>
            <w:vAlign w:val="center"/>
          </w:tcPr>
          <w:p w14:paraId="41154681" w14:textId="4FD3A5DA" w:rsidR="006C04AE" w:rsidRPr="004E0E98" w:rsidRDefault="006C04AE" w:rsidP="006C04AE">
            <w:pPr>
              <w:jc w:val="center"/>
              <w:rPr>
                <w:szCs w:val="21"/>
              </w:rPr>
            </w:pPr>
            <w:r w:rsidRPr="004E0E98">
              <w:rPr>
                <w:rFonts w:hint="eastAsia"/>
                <w:szCs w:val="21"/>
              </w:rPr>
              <w:t>58.79</w:t>
            </w:r>
          </w:p>
        </w:tc>
      </w:tr>
      <w:tr w:rsidR="006C04AE" w:rsidRPr="004E0E98" w14:paraId="41F6A03B" w14:textId="683EA671" w:rsidTr="006C04AE">
        <w:trPr>
          <w:jc w:val="center"/>
        </w:trPr>
        <w:tc>
          <w:tcPr>
            <w:tcW w:w="1134" w:type="dxa"/>
            <w:vMerge/>
            <w:vAlign w:val="center"/>
          </w:tcPr>
          <w:p w14:paraId="065955ED" w14:textId="77777777" w:rsidR="006C04AE" w:rsidRPr="004E0E98" w:rsidRDefault="006C04AE" w:rsidP="006C04AE">
            <w:pPr>
              <w:jc w:val="center"/>
              <w:rPr>
                <w:szCs w:val="21"/>
              </w:rPr>
            </w:pPr>
          </w:p>
        </w:tc>
        <w:tc>
          <w:tcPr>
            <w:tcW w:w="1134" w:type="dxa"/>
            <w:vAlign w:val="center"/>
          </w:tcPr>
          <w:p w14:paraId="2C4222D7"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1A3A0A51" w14:textId="30044BF8" w:rsidR="006C04AE" w:rsidRPr="006C04AE" w:rsidRDefault="006C04AE" w:rsidP="006C04AE">
            <w:pPr>
              <w:jc w:val="center"/>
              <w:rPr>
                <w:rFonts w:eastAsia="等线"/>
              </w:rPr>
            </w:pPr>
            <w:r w:rsidRPr="004E0E98">
              <w:rPr>
                <w:rFonts w:eastAsia="等线" w:hint="eastAsia"/>
              </w:rPr>
              <w:t>79</w:t>
            </w:r>
          </w:p>
        </w:tc>
        <w:tc>
          <w:tcPr>
            <w:tcW w:w="1276" w:type="dxa"/>
            <w:vAlign w:val="center"/>
          </w:tcPr>
          <w:p w14:paraId="0A20D3A2" w14:textId="5F646DB8" w:rsidR="006C04AE" w:rsidRPr="004E0E98" w:rsidRDefault="006C04AE" w:rsidP="006C04AE">
            <w:pPr>
              <w:jc w:val="center"/>
              <w:rPr>
                <w:rFonts w:eastAsia="等线"/>
              </w:rPr>
            </w:pPr>
            <w:r w:rsidRPr="004E0E98">
              <w:rPr>
                <w:rFonts w:eastAsia="等线" w:hint="eastAsia"/>
              </w:rPr>
              <w:t>1963</w:t>
            </w:r>
          </w:p>
        </w:tc>
        <w:tc>
          <w:tcPr>
            <w:tcW w:w="1418" w:type="dxa"/>
            <w:vAlign w:val="center"/>
          </w:tcPr>
          <w:p w14:paraId="11F73C44" w14:textId="2AD204DC" w:rsidR="006C04AE" w:rsidRPr="004E0E98" w:rsidRDefault="006C04AE" w:rsidP="006C04AE">
            <w:pPr>
              <w:jc w:val="center"/>
              <w:rPr>
                <w:rFonts w:eastAsia="等线"/>
              </w:rPr>
            </w:pPr>
            <w:r w:rsidRPr="004E0E98">
              <w:rPr>
                <w:rFonts w:eastAsia="等线" w:hint="eastAsia"/>
              </w:rPr>
              <w:t>3842</w:t>
            </w:r>
          </w:p>
        </w:tc>
        <w:tc>
          <w:tcPr>
            <w:tcW w:w="1275" w:type="dxa"/>
            <w:vAlign w:val="center"/>
          </w:tcPr>
          <w:p w14:paraId="54CFC648" w14:textId="77777777" w:rsidR="006C04AE" w:rsidRPr="004E0E98" w:rsidRDefault="006C04AE" w:rsidP="006C04AE">
            <w:pPr>
              <w:jc w:val="center"/>
              <w:rPr>
                <w:szCs w:val="21"/>
              </w:rPr>
            </w:pPr>
            <w:r w:rsidRPr="004E0E98">
              <w:rPr>
                <w:rFonts w:hint="eastAsia"/>
                <w:szCs w:val="21"/>
              </w:rPr>
              <w:t>3921</w:t>
            </w:r>
          </w:p>
        </w:tc>
        <w:tc>
          <w:tcPr>
            <w:tcW w:w="1275" w:type="dxa"/>
            <w:vMerge/>
            <w:vAlign w:val="center"/>
          </w:tcPr>
          <w:p w14:paraId="46842640" w14:textId="77777777" w:rsidR="006C04AE" w:rsidRPr="004E0E98" w:rsidRDefault="006C04AE" w:rsidP="006C04AE">
            <w:pPr>
              <w:jc w:val="center"/>
              <w:rPr>
                <w:szCs w:val="21"/>
              </w:rPr>
            </w:pPr>
          </w:p>
        </w:tc>
      </w:tr>
      <w:tr w:rsidR="006C04AE" w:rsidRPr="004E0E98" w14:paraId="50448B80" w14:textId="56BC3FFD" w:rsidTr="006C04AE">
        <w:trPr>
          <w:jc w:val="center"/>
        </w:trPr>
        <w:tc>
          <w:tcPr>
            <w:tcW w:w="1134" w:type="dxa"/>
            <w:vMerge w:val="restart"/>
            <w:vAlign w:val="center"/>
          </w:tcPr>
          <w:p w14:paraId="2D6DDCBD" w14:textId="77777777" w:rsidR="006C04AE" w:rsidRPr="004E0E98" w:rsidRDefault="006C04AE" w:rsidP="006C04AE">
            <w:pPr>
              <w:jc w:val="center"/>
              <w:rPr>
                <w:kern w:val="0"/>
                <w:szCs w:val="21"/>
                <w14:ligatures w14:val="none"/>
              </w:rPr>
            </w:pPr>
            <w:r w:rsidRPr="004E0E98">
              <w:rPr>
                <w:kern w:val="0"/>
                <w:szCs w:val="21"/>
                <w14:ligatures w14:val="none"/>
              </w:rPr>
              <w:t>Nampula</w:t>
            </w:r>
          </w:p>
        </w:tc>
        <w:tc>
          <w:tcPr>
            <w:tcW w:w="1134" w:type="dxa"/>
            <w:vAlign w:val="center"/>
          </w:tcPr>
          <w:p w14:paraId="6ABA0850"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421EF0FE" w14:textId="56113DAB" w:rsidR="006C04AE" w:rsidRPr="006C04AE" w:rsidRDefault="006C04AE" w:rsidP="006C04AE">
            <w:pPr>
              <w:jc w:val="center"/>
              <w:rPr>
                <w:rFonts w:eastAsiaTheme="minorEastAsia"/>
                <w:szCs w:val="21"/>
              </w:rPr>
            </w:pPr>
            <w:r w:rsidRPr="004E0E98">
              <w:rPr>
                <w:rFonts w:hint="eastAsia"/>
                <w:szCs w:val="21"/>
              </w:rPr>
              <w:t>21</w:t>
            </w:r>
          </w:p>
        </w:tc>
        <w:tc>
          <w:tcPr>
            <w:tcW w:w="1276" w:type="dxa"/>
            <w:vAlign w:val="center"/>
          </w:tcPr>
          <w:p w14:paraId="5A6AF75D" w14:textId="57CB0D25" w:rsidR="006C04AE" w:rsidRPr="006C04AE" w:rsidRDefault="006C04AE" w:rsidP="006C04AE">
            <w:pPr>
              <w:jc w:val="center"/>
              <w:rPr>
                <w:rFonts w:eastAsiaTheme="minorEastAsia"/>
                <w:szCs w:val="21"/>
              </w:rPr>
            </w:pPr>
            <w:r w:rsidRPr="004E0E98">
              <w:rPr>
                <w:rFonts w:hint="eastAsia"/>
                <w:szCs w:val="21"/>
              </w:rPr>
              <w:t>440</w:t>
            </w:r>
          </w:p>
        </w:tc>
        <w:tc>
          <w:tcPr>
            <w:tcW w:w="1418" w:type="dxa"/>
            <w:vAlign w:val="center"/>
          </w:tcPr>
          <w:p w14:paraId="30319B96" w14:textId="23C431B0" w:rsidR="006C04AE" w:rsidRPr="006C04AE" w:rsidRDefault="006C04AE" w:rsidP="006C04AE">
            <w:pPr>
              <w:jc w:val="center"/>
              <w:rPr>
                <w:rFonts w:eastAsiaTheme="minorEastAsia"/>
                <w:szCs w:val="21"/>
              </w:rPr>
            </w:pPr>
            <w:r w:rsidRPr="004E0E98">
              <w:rPr>
                <w:rFonts w:hint="eastAsia"/>
                <w:szCs w:val="21"/>
              </w:rPr>
              <w:t>1635</w:t>
            </w:r>
          </w:p>
        </w:tc>
        <w:tc>
          <w:tcPr>
            <w:tcW w:w="1275" w:type="dxa"/>
            <w:vAlign w:val="center"/>
          </w:tcPr>
          <w:p w14:paraId="7A2A9FE2" w14:textId="77777777" w:rsidR="006C04AE" w:rsidRPr="004E0E98" w:rsidRDefault="006C04AE" w:rsidP="006C04AE">
            <w:pPr>
              <w:jc w:val="center"/>
              <w:rPr>
                <w:szCs w:val="21"/>
              </w:rPr>
            </w:pPr>
            <w:r w:rsidRPr="004E0E98">
              <w:rPr>
                <w:rFonts w:hint="eastAsia"/>
                <w:szCs w:val="21"/>
              </w:rPr>
              <w:t>1656</w:t>
            </w:r>
          </w:p>
        </w:tc>
        <w:tc>
          <w:tcPr>
            <w:tcW w:w="1275" w:type="dxa"/>
            <w:vMerge w:val="restart"/>
            <w:vAlign w:val="center"/>
          </w:tcPr>
          <w:p w14:paraId="0EEFA57B" w14:textId="058E7E81" w:rsidR="006C04AE" w:rsidRPr="004E0E98" w:rsidRDefault="006C04AE" w:rsidP="006C04AE">
            <w:pPr>
              <w:jc w:val="center"/>
              <w:rPr>
                <w:szCs w:val="21"/>
              </w:rPr>
            </w:pPr>
            <w:r w:rsidRPr="004E0E98">
              <w:rPr>
                <w:rFonts w:hint="eastAsia"/>
                <w:szCs w:val="21"/>
              </w:rPr>
              <w:t>59.33</w:t>
            </w:r>
          </w:p>
        </w:tc>
      </w:tr>
      <w:tr w:rsidR="006C04AE" w:rsidRPr="004E0E98" w14:paraId="7CFD6AA0" w14:textId="1AAC079F" w:rsidTr="006C04AE">
        <w:trPr>
          <w:jc w:val="center"/>
        </w:trPr>
        <w:tc>
          <w:tcPr>
            <w:tcW w:w="1134" w:type="dxa"/>
            <w:vMerge/>
            <w:vAlign w:val="center"/>
          </w:tcPr>
          <w:p w14:paraId="70A884A4" w14:textId="77777777" w:rsidR="006C04AE" w:rsidRPr="004E0E98" w:rsidRDefault="006C04AE" w:rsidP="006C04AE">
            <w:pPr>
              <w:jc w:val="center"/>
              <w:rPr>
                <w:szCs w:val="21"/>
              </w:rPr>
            </w:pPr>
          </w:p>
        </w:tc>
        <w:tc>
          <w:tcPr>
            <w:tcW w:w="1134" w:type="dxa"/>
            <w:vAlign w:val="center"/>
          </w:tcPr>
          <w:p w14:paraId="0BF56AF0"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5D3350BD" w14:textId="38B30055" w:rsidR="006C04AE" w:rsidRPr="006C04AE" w:rsidRDefault="006C04AE" w:rsidP="006C04AE">
            <w:pPr>
              <w:jc w:val="center"/>
              <w:rPr>
                <w:rFonts w:eastAsia="等线"/>
              </w:rPr>
            </w:pPr>
            <w:r w:rsidRPr="004E0E98">
              <w:rPr>
                <w:rFonts w:eastAsia="等线" w:hint="eastAsia"/>
              </w:rPr>
              <w:t>97</w:t>
            </w:r>
          </w:p>
        </w:tc>
        <w:tc>
          <w:tcPr>
            <w:tcW w:w="1276" w:type="dxa"/>
            <w:vAlign w:val="center"/>
          </w:tcPr>
          <w:p w14:paraId="591E5C52" w14:textId="76956BB3" w:rsidR="006C04AE" w:rsidRPr="004E0E98" w:rsidRDefault="006C04AE" w:rsidP="006C04AE">
            <w:pPr>
              <w:jc w:val="center"/>
              <w:rPr>
                <w:rFonts w:eastAsia="等线"/>
              </w:rPr>
            </w:pPr>
            <w:r w:rsidRPr="004E0E98">
              <w:rPr>
                <w:rFonts w:eastAsia="等线" w:hint="eastAsia"/>
              </w:rPr>
              <w:t>1621</w:t>
            </w:r>
          </w:p>
        </w:tc>
        <w:tc>
          <w:tcPr>
            <w:tcW w:w="1418" w:type="dxa"/>
            <w:vAlign w:val="center"/>
          </w:tcPr>
          <w:p w14:paraId="369F5520" w14:textId="5D51A0C5" w:rsidR="006C04AE" w:rsidRPr="004E0E98" w:rsidRDefault="006C04AE" w:rsidP="006C04AE">
            <w:pPr>
              <w:jc w:val="center"/>
              <w:rPr>
                <w:rFonts w:eastAsia="等线"/>
              </w:rPr>
            </w:pPr>
            <w:r w:rsidRPr="004E0E98">
              <w:rPr>
                <w:rFonts w:eastAsia="等线" w:hint="eastAsia"/>
              </w:rPr>
              <w:t>3975</w:t>
            </w:r>
          </w:p>
        </w:tc>
        <w:tc>
          <w:tcPr>
            <w:tcW w:w="1275" w:type="dxa"/>
            <w:vAlign w:val="center"/>
          </w:tcPr>
          <w:p w14:paraId="199179E1" w14:textId="77777777" w:rsidR="006C04AE" w:rsidRPr="004E0E98" w:rsidRDefault="006C04AE" w:rsidP="006C04AE">
            <w:pPr>
              <w:jc w:val="center"/>
              <w:rPr>
                <w:szCs w:val="21"/>
              </w:rPr>
            </w:pPr>
            <w:r w:rsidRPr="004E0E98">
              <w:rPr>
                <w:rFonts w:hint="eastAsia"/>
                <w:szCs w:val="21"/>
              </w:rPr>
              <w:t>4072</w:t>
            </w:r>
          </w:p>
        </w:tc>
        <w:tc>
          <w:tcPr>
            <w:tcW w:w="1275" w:type="dxa"/>
            <w:vMerge/>
            <w:vAlign w:val="center"/>
          </w:tcPr>
          <w:p w14:paraId="54AD317B" w14:textId="77777777" w:rsidR="006C04AE" w:rsidRPr="004E0E98" w:rsidRDefault="006C04AE" w:rsidP="006C04AE">
            <w:pPr>
              <w:jc w:val="center"/>
              <w:rPr>
                <w:szCs w:val="21"/>
              </w:rPr>
            </w:pPr>
          </w:p>
        </w:tc>
      </w:tr>
      <w:tr w:rsidR="006C04AE" w:rsidRPr="004E0E98" w14:paraId="030BDECA" w14:textId="135029E8" w:rsidTr="006C04AE">
        <w:trPr>
          <w:jc w:val="center"/>
        </w:trPr>
        <w:tc>
          <w:tcPr>
            <w:tcW w:w="1134" w:type="dxa"/>
            <w:vMerge w:val="restart"/>
            <w:vAlign w:val="center"/>
          </w:tcPr>
          <w:p w14:paraId="20F07DAE" w14:textId="77777777" w:rsidR="006C04AE" w:rsidRPr="004E0E98" w:rsidRDefault="006C04AE" w:rsidP="006C04AE">
            <w:pPr>
              <w:jc w:val="center"/>
              <w:rPr>
                <w:kern w:val="0"/>
                <w:szCs w:val="21"/>
                <w14:ligatures w14:val="none"/>
              </w:rPr>
            </w:pPr>
            <w:r w:rsidRPr="004E0E98">
              <w:rPr>
                <w:kern w:val="0"/>
                <w:szCs w:val="21"/>
                <w14:ligatures w14:val="none"/>
              </w:rPr>
              <w:t>Zambézia</w:t>
            </w:r>
          </w:p>
        </w:tc>
        <w:tc>
          <w:tcPr>
            <w:tcW w:w="1134" w:type="dxa"/>
            <w:vAlign w:val="center"/>
          </w:tcPr>
          <w:p w14:paraId="451231EF"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6EE156C7" w14:textId="1F919164" w:rsidR="006C04AE" w:rsidRPr="006C04AE" w:rsidRDefault="006C04AE" w:rsidP="006C04AE">
            <w:pPr>
              <w:jc w:val="center"/>
              <w:rPr>
                <w:rFonts w:eastAsiaTheme="minorEastAsia"/>
                <w:szCs w:val="21"/>
              </w:rPr>
            </w:pPr>
            <w:r w:rsidRPr="004E0E98">
              <w:rPr>
                <w:rFonts w:hint="eastAsia"/>
                <w:szCs w:val="21"/>
              </w:rPr>
              <w:t>132</w:t>
            </w:r>
          </w:p>
        </w:tc>
        <w:tc>
          <w:tcPr>
            <w:tcW w:w="1276" w:type="dxa"/>
            <w:vAlign w:val="center"/>
          </w:tcPr>
          <w:p w14:paraId="6A364A9A" w14:textId="2E836B6B" w:rsidR="006C04AE" w:rsidRPr="006C04AE" w:rsidRDefault="006C04AE" w:rsidP="006C04AE">
            <w:pPr>
              <w:jc w:val="center"/>
              <w:rPr>
                <w:rFonts w:eastAsiaTheme="minorEastAsia"/>
                <w:szCs w:val="21"/>
              </w:rPr>
            </w:pPr>
            <w:r w:rsidRPr="004E0E98">
              <w:rPr>
                <w:rFonts w:hint="eastAsia"/>
                <w:szCs w:val="21"/>
              </w:rPr>
              <w:t>501</w:t>
            </w:r>
          </w:p>
        </w:tc>
        <w:tc>
          <w:tcPr>
            <w:tcW w:w="1418" w:type="dxa"/>
            <w:vAlign w:val="center"/>
          </w:tcPr>
          <w:p w14:paraId="00C408DA" w14:textId="02BCA34B" w:rsidR="006C04AE" w:rsidRPr="006C04AE" w:rsidRDefault="006C04AE" w:rsidP="006C04AE">
            <w:pPr>
              <w:jc w:val="center"/>
              <w:rPr>
                <w:rFonts w:eastAsiaTheme="minorEastAsia"/>
                <w:szCs w:val="21"/>
              </w:rPr>
            </w:pPr>
            <w:r w:rsidRPr="004E0E98">
              <w:rPr>
                <w:rFonts w:hint="eastAsia"/>
                <w:szCs w:val="21"/>
              </w:rPr>
              <w:t>2548</w:t>
            </w:r>
          </w:p>
        </w:tc>
        <w:tc>
          <w:tcPr>
            <w:tcW w:w="1275" w:type="dxa"/>
            <w:vAlign w:val="center"/>
          </w:tcPr>
          <w:p w14:paraId="7B944AF0" w14:textId="77777777" w:rsidR="006C04AE" w:rsidRPr="004E0E98" w:rsidRDefault="006C04AE" w:rsidP="006C04AE">
            <w:pPr>
              <w:jc w:val="center"/>
              <w:rPr>
                <w:szCs w:val="21"/>
              </w:rPr>
            </w:pPr>
            <w:r w:rsidRPr="004E0E98">
              <w:rPr>
                <w:rFonts w:hint="eastAsia"/>
                <w:szCs w:val="21"/>
              </w:rPr>
              <w:t>2680</w:t>
            </w:r>
          </w:p>
        </w:tc>
        <w:tc>
          <w:tcPr>
            <w:tcW w:w="1275" w:type="dxa"/>
            <w:vMerge w:val="restart"/>
            <w:vAlign w:val="center"/>
          </w:tcPr>
          <w:p w14:paraId="0564642E" w14:textId="4697DA54" w:rsidR="006C04AE" w:rsidRPr="004E0E98" w:rsidRDefault="006C04AE" w:rsidP="006C04AE">
            <w:pPr>
              <w:jc w:val="center"/>
              <w:rPr>
                <w:szCs w:val="21"/>
              </w:rPr>
            </w:pPr>
            <w:r w:rsidRPr="004E0E98">
              <w:rPr>
                <w:rFonts w:hint="eastAsia"/>
                <w:szCs w:val="21"/>
              </w:rPr>
              <w:t>54.27</w:t>
            </w:r>
          </w:p>
        </w:tc>
      </w:tr>
      <w:tr w:rsidR="006C04AE" w:rsidRPr="004E0E98" w14:paraId="7D3C1AAA" w14:textId="7763E358" w:rsidTr="006C04AE">
        <w:trPr>
          <w:jc w:val="center"/>
        </w:trPr>
        <w:tc>
          <w:tcPr>
            <w:tcW w:w="1134" w:type="dxa"/>
            <w:vMerge/>
            <w:vAlign w:val="center"/>
          </w:tcPr>
          <w:p w14:paraId="796EA54D" w14:textId="77777777" w:rsidR="006C04AE" w:rsidRPr="004E0E98" w:rsidRDefault="006C04AE" w:rsidP="006C04AE">
            <w:pPr>
              <w:jc w:val="center"/>
              <w:rPr>
                <w:szCs w:val="21"/>
              </w:rPr>
            </w:pPr>
          </w:p>
        </w:tc>
        <w:tc>
          <w:tcPr>
            <w:tcW w:w="1134" w:type="dxa"/>
            <w:vAlign w:val="center"/>
          </w:tcPr>
          <w:p w14:paraId="24C8647A"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7FDE7F80" w14:textId="19D1294C" w:rsidR="006C04AE" w:rsidRPr="004E0E98" w:rsidRDefault="006C04AE" w:rsidP="006C04AE">
            <w:pPr>
              <w:jc w:val="center"/>
              <w:rPr>
                <w:rFonts w:eastAsia="等线"/>
              </w:rPr>
            </w:pPr>
            <w:r w:rsidRPr="004E0E98">
              <w:rPr>
                <w:rFonts w:eastAsia="等线" w:hint="eastAsia"/>
              </w:rPr>
              <w:t>181</w:t>
            </w:r>
          </w:p>
        </w:tc>
        <w:tc>
          <w:tcPr>
            <w:tcW w:w="1276" w:type="dxa"/>
            <w:vAlign w:val="center"/>
          </w:tcPr>
          <w:p w14:paraId="25218F29" w14:textId="082A132B" w:rsidR="006C04AE" w:rsidRPr="004E0E98" w:rsidRDefault="006C04AE" w:rsidP="006C04AE">
            <w:pPr>
              <w:jc w:val="center"/>
              <w:rPr>
                <w:rFonts w:eastAsia="等线"/>
              </w:rPr>
            </w:pPr>
            <w:r w:rsidRPr="004E0E98">
              <w:rPr>
                <w:rFonts w:eastAsia="等线" w:hint="eastAsia"/>
              </w:rPr>
              <w:t>1954</w:t>
            </w:r>
          </w:p>
        </w:tc>
        <w:tc>
          <w:tcPr>
            <w:tcW w:w="1418" w:type="dxa"/>
            <w:vAlign w:val="center"/>
          </w:tcPr>
          <w:p w14:paraId="5D9C19EA" w14:textId="512E18D5" w:rsidR="006C04AE" w:rsidRPr="004E0E98" w:rsidRDefault="006C04AE" w:rsidP="006C04AE">
            <w:pPr>
              <w:jc w:val="center"/>
              <w:rPr>
                <w:rFonts w:eastAsia="等线"/>
              </w:rPr>
            </w:pPr>
            <w:r w:rsidRPr="004E0E98">
              <w:rPr>
                <w:rFonts w:eastAsia="等线" w:hint="eastAsia"/>
              </w:rPr>
              <w:t>5679</w:t>
            </w:r>
          </w:p>
        </w:tc>
        <w:tc>
          <w:tcPr>
            <w:tcW w:w="1275" w:type="dxa"/>
            <w:vAlign w:val="center"/>
          </w:tcPr>
          <w:p w14:paraId="489AFF2C" w14:textId="77777777" w:rsidR="006C04AE" w:rsidRPr="004E0E98" w:rsidRDefault="006C04AE" w:rsidP="006C04AE">
            <w:pPr>
              <w:jc w:val="center"/>
              <w:rPr>
                <w:szCs w:val="21"/>
              </w:rPr>
            </w:pPr>
            <w:r w:rsidRPr="004E0E98">
              <w:rPr>
                <w:rFonts w:hint="eastAsia"/>
                <w:szCs w:val="21"/>
              </w:rPr>
              <w:t>5860</w:t>
            </w:r>
          </w:p>
        </w:tc>
        <w:tc>
          <w:tcPr>
            <w:tcW w:w="1275" w:type="dxa"/>
            <w:vMerge/>
            <w:vAlign w:val="center"/>
          </w:tcPr>
          <w:p w14:paraId="4E158E5F" w14:textId="77777777" w:rsidR="006C04AE" w:rsidRPr="004E0E98" w:rsidRDefault="006C04AE" w:rsidP="006C04AE">
            <w:pPr>
              <w:jc w:val="center"/>
              <w:rPr>
                <w:szCs w:val="21"/>
              </w:rPr>
            </w:pPr>
          </w:p>
        </w:tc>
      </w:tr>
      <w:tr w:rsidR="006C04AE" w:rsidRPr="004E0E98" w14:paraId="65F93CDB" w14:textId="2C039F77" w:rsidTr="006C04AE">
        <w:trPr>
          <w:jc w:val="center"/>
        </w:trPr>
        <w:tc>
          <w:tcPr>
            <w:tcW w:w="1134" w:type="dxa"/>
            <w:vMerge w:val="restart"/>
            <w:vAlign w:val="center"/>
          </w:tcPr>
          <w:p w14:paraId="05D7EA3E" w14:textId="77777777" w:rsidR="006C04AE" w:rsidRPr="004E0E98" w:rsidRDefault="006C04AE" w:rsidP="006C04AE">
            <w:pPr>
              <w:jc w:val="center"/>
              <w:rPr>
                <w:kern w:val="0"/>
                <w:szCs w:val="21"/>
                <w14:ligatures w14:val="none"/>
              </w:rPr>
            </w:pPr>
            <w:r w:rsidRPr="004E0E98">
              <w:rPr>
                <w:kern w:val="0"/>
                <w:szCs w:val="21"/>
                <w14:ligatures w14:val="none"/>
              </w:rPr>
              <w:t>Tete</w:t>
            </w:r>
          </w:p>
        </w:tc>
        <w:tc>
          <w:tcPr>
            <w:tcW w:w="1134" w:type="dxa"/>
            <w:vAlign w:val="center"/>
          </w:tcPr>
          <w:p w14:paraId="4741F103"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5BA3D2BD" w14:textId="707B96C4" w:rsidR="006C04AE" w:rsidRPr="006C04AE" w:rsidRDefault="006C04AE" w:rsidP="006C04AE">
            <w:pPr>
              <w:jc w:val="center"/>
              <w:rPr>
                <w:rFonts w:eastAsiaTheme="minorEastAsia"/>
                <w:szCs w:val="21"/>
              </w:rPr>
            </w:pPr>
            <w:r w:rsidRPr="004E0E98">
              <w:rPr>
                <w:rFonts w:hint="eastAsia"/>
                <w:szCs w:val="21"/>
              </w:rPr>
              <w:t>58</w:t>
            </w:r>
          </w:p>
        </w:tc>
        <w:tc>
          <w:tcPr>
            <w:tcW w:w="1276" w:type="dxa"/>
            <w:vAlign w:val="center"/>
          </w:tcPr>
          <w:p w14:paraId="2D8E0CE6" w14:textId="5053D2EA" w:rsidR="006C04AE" w:rsidRPr="006C04AE" w:rsidRDefault="006C04AE" w:rsidP="006C04AE">
            <w:pPr>
              <w:jc w:val="center"/>
              <w:rPr>
                <w:rFonts w:eastAsiaTheme="minorEastAsia"/>
                <w:szCs w:val="21"/>
              </w:rPr>
            </w:pPr>
            <w:r w:rsidRPr="004E0E98">
              <w:rPr>
                <w:rFonts w:hint="eastAsia"/>
                <w:szCs w:val="21"/>
              </w:rPr>
              <w:t>716</w:t>
            </w:r>
          </w:p>
        </w:tc>
        <w:tc>
          <w:tcPr>
            <w:tcW w:w="1418" w:type="dxa"/>
            <w:vAlign w:val="center"/>
          </w:tcPr>
          <w:p w14:paraId="190EE95B" w14:textId="2D492DF3" w:rsidR="006C04AE" w:rsidRPr="006C04AE" w:rsidRDefault="006C04AE" w:rsidP="006C04AE">
            <w:pPr>
              <w:jc w:val="center"/>
              <w:rPr>
                <w:rFonts w:eastAsiaTheme="minorEastAsia"/>
                <w:szCs w:val="21"/>
              </w:rPr>
            </w:pPr>
            <w:r w:rsidRPr="004E0E98">
              <w:rPr>
                <w:rFonts w:hint="eastAsia"/>
                <w:szCs w:val="21"/>
              </w:rPr>
              <w:t>1802</w:t>
            </w:r>
          </w:p>
        </w:tc>
        <w:tc>
          <w:tcPr>
            <w:tcW w:w="1275" w:type="dxa"/>
            <w:vAlign w:val="center"/>
          </w:tcPr>
          <w:p w14:paraId="6C1B14C8" w14:textId="77777777" w:rsidR="006C04AE" w:rsidRPr="004E0E98" w:rsidRDefault="006C04AE" w:rsidP="006C04AE">
            <w:pPr>
              <w:jc w:val="center"/>
              <w:rPr>
                <w:szCs w:val="21"/>
              </w:rPr>
            </w:pPr>
            <w:r w:rsidRPr="004E0E98">
              <w:rPr>
                <w:rFonts w:hint="eastAsia"/>
                <w:szCs w:val="21"/>
              </w:rPr>
              <w:t>1860</w:t>
            </w:r>
          </w:p>
        </w:tc>
        <w:tc>
          <w:tcPr>
            <w:tcW w:w="1275" w:type="dxa"/>
            <w:vMerge w:val="restart"/>
            <w:vAlign w:val="center"/>
          </w:tcPr>
          <w:p w14:paraId="2209609D" w14:textId="4A9F9C96" w:rsidR="006C04AE" w:rsidRPr="004E0E98" w:rsidRDefault="006C04AE" w:rsidP="006C04AE">
            <w:pPr>
              <w:jc w:val="center"/>
              <w:rPr>
                <w:szCs w:val="21"/>
              </w:rPr>
            </w:pPr>
            <w:r w:rsidRPr="004E0E98">
              <w:rPr>
                <w:rFonts w:hint="eastAsia"/>
                <w:szCs w:val="21"/>
              </w:rPr>
              <w:t>61.34</w:t>
            </w:r>
          </w:p>
        </w:tc>
      </w:tr>
      <w:tr w:rsidR="006C04AE" w:rsidRPr="004E0E98" w14:paraId="4F1DE19F" w14:textId="5CCC2C58" w:rsidTr="006C04AE">
        <w:trPr>
          <w:jc w:val="center"/>
        </w:trPr>
        <w:tc>
          <w:tcPr>
            <w:tcW w:w="1134" w:type="dxa"/>
            <w:vMerge/>
            <w:vAlign w:val="center"/>
          </w:tcPr>
          <w:p w14:paraId="25A095AC" w14:textId="77777777" w:rsidR="006C04AE" w:rsidRPr="004E0E98" w:rsidRDefault="006C04AE" w:rsidP="006C04AE">
            <w:pPr>
              <w:jc w:val="center"/>
              <w:rPr>
                <w:szCs w:val="21"/>
              </w:rPr>
            </w:pPr>
          </w:p>
        </w:tc>
        <w:tc>
          <w:tcPr>
            <w:tcW w:w="1134" w:type="dxa"/>
            <w:vAlign w:val="center"/>
          </w:tcPr>
          <w:p w14:paraId="1C9AA17B"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5517D282" w14:textId="6B7493E6" w:rsidR="006C04AE" w:rsidRPr="004E0E98" w:rsidRDefault="006C04AE" w:rsidP="006C04AE">
            <w:pPr>
              <w:jc w:val="center"/>
              <w:rPr>
                <w:rFonts w:eastAsia="等线"/>
              </w:rPr>
            </w:pPr>
            <w:r w:rsidRPr="004E0E98">
              <w:rPr>
                <w:rFonts w:eastAsia="等线" w:hint="eastAsia"/>
              </w:rPr>
              <w:t>88</w:t>
            </w:r>
          </w:p>
        </w:tc>
        <w:tc>
          <w:tcPr>
            <w:tcW w:w="1276" w:type="dxa"/>
            <w:vAlign w:val="center"/>
          </w:tcPr>
          <w:p w14:paraId="594EFCA3" w14:textId="725AC97A" w:rsidR="006C04AE" w:rsidRPr="004E0E98" w:rsidRDefault="006C04AE" w:rsidP="006C04AE">
            <w:pPr>
              <w:jc w:val="center"/>
              <w:rPr>
                <w:rFonts w:eastAsia="等线"/>
              </w:rPr>
            </w:pPr>
            <w:r w:rsidRPr="004E0E98">
              <w:rPr>
                <w:rFonts w:eastAsia="等线" w:hint="eastAsia"/>
              </w:rPr>
              <w:t>2157</w:t>
            </w:r>
          </w:p>
        </w:tc>
        <w:tc>
          <w:tcPr>
            <w:tcW w:w="1418" w:type="dxa"/>
            <w:vAlign w:val="center"/>
          </w:tcPr>
          <w:p w14:paraId="72AF57B4" w14:textId="1FF02EF4" w:rsidR="006C04AE" w:rsidRPr="004E0E98" w:rsidRDefault="006C04AE" w:rsidP="006C04AE">
            <w:pPr>
              <w:jc w:val="center"/>
              <w:rPr>
                <w:rFonts w:eastAsia="等线"/>
              </w:rPr>
            </w:pPr>
            <w:r w:rsidRPr="004E0E98">
              <w:rPr>
                <w:rFonts w:eastAsia="等线" w:hint="eastAsia"/>
              </w:rPr>
              <w:t>4723</w:t>
            </w:r>
          </w:p>
        </w:tc>
        <w:tc>
          <w:tcPr>
            <w:tcW w:w="1275" w:type="dxa"/>
            <w:vAlign w:val="center"/>
          </w:tcPr>
          <w:p w14:paraId="4BC491E5" w14:textId="77777777" w:rsidR="006C04AE" w:rsidRPr="004E0E98" w:rsidRDefault="006C04AE" w:rsidP="006C04AE">
            <w:pPr>
              <w:jc w:val="center"/>
              <w:rPr>
                <w:szCs w:val="21"/>
              </w:rPr>
            </w:pPr>
            <w:r w:rsidRPr="004E0E98">
              <w:rPr>
                <w:rFonts w:hint="eastAsia"/>
                <w:szCs w:val="21"/>
              </w:rPr>
              <w:t>4811</w:t>
            </w:r>
          </w:p>
        </w:tc>
        <w:tc>
          <w:tcPr>
            <w:tcW w:w="1275" w:type="dxa"/>
            <w:vMerge/>
            <w:vAlign w:val="center"/>
          </w:tcPr>
          <w:p w14:paraId="1FCE067C" w14:textId="77777777" w:rsidR="006C04AE" w:rsidRPr="004E0E98" w:rsidRDefault="006C04AE" w:rsidP="006C04AE">
            <w:pPr>
              <w:jc w:val="center"/>
              <w:rPr>
                <w:szCs w:val="21"/>
              </w:rPr>
            </w:pPr>
          </w:p>
        </w:tc>
      </w:tr>
      <w:tr w:rsidR="006C04AE" w:rsidRPr="004E0E98" w14:paraId="3A5CFEE8" w14:textId="3DDB86B5" w:rsidTr="006C04AE">
        <w:trPr>
          <w:jc w:val="center"/>
        </w:trPr>
        <w:tc>
          <w:tcPr>
            <w:tcW w:w="1134" w:type="dxa"/>
            <w:vMerge w:val="restart"/>
            <w:vAlign w:val="center"/>
          </w:tcPr>
          <w:p w14:paraId="48656C06" w14:textId="77777777" w:rsidR="006C04AE" w:rsidRPr="004E0E98" w:rsidRDefault="006C04AE" w:rsidP="006C04AE">
            <w:pPr>
              <w:jc w:val="center"/>
              <w:rPr>
                <w:kern w:val="0"/>
                <w:szCs w:val="21"/>
                <w14:ligatures w14:val="none"/>
              </w:rPr>
            </w:pPr>
            <w:r w:rsidRPr="004E0E98">
              <w:rPr>
                <w:kern w:val="0"/>
                <w:szCs w:val="21"/>
                <w14:ligatures w14:val="none"/>
              </w:rPr>
              <w:t>Manica</w:t>
            </w:r>
          </w:p>
        </w:tc>
        <w:tc>
          <w:tcPr>
            <w:tcW w:w="1134" w:type="dxa"/>
            <w:vAlign w:val="center"/>
          </w:tcPr>
          <w:p w14:paraId="75EE0528"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4F089476" w14:textId="5C461431" w:rsidR="006C04AE" w:rsidRPr="006C04AE" w:rsidRDefault="006C04AE" w:rsidP="006C04AE">
            <w:pPr>
              <w:jc w:val="center"/>
              <w:rPr>
                <w:rFonts w:eastAsiaTheme="minorEastAsia"/>
                <w:szCs w:val="21"/>
              </w:rPr>
            </w:pPr>
            <w:r w:rsidRPr="004E0E98">
              <w:rPr>
                <w:rFonts w:hint="eastAsia"/>
                <w:szCs w:val="21"/>
              </w:rPr>
              <w:t>31</w:t>
            </w:r>
          </w:p>
        </w:tc>
        <w:tc>
          <w:tcPr>
            <w:tcW w:w="1276" w:type="dxa"/>
            <w:vAlign w:val="center"/>
          </w:tcPr>
          <w:p w14:paraId="4BCBB4CC" w14:textId="07817592" w:rsidR="006C04AE" w:rsidRPr="006C04AE" w:rsidRDefault="006C04AE" w:rsidP="006C04AE">
            <w:pPr>
              <w:jc w:val="center"/>
              <w:rPr>
                <w:rFonts w:eastAsiaTheme="minorEastAsia"/>
                <w:szCs w:val="21"/>
              </w:rPr>
            </w:pPr>
            <w:r w:rsidRPr="004E0E98">
              <w:rPr>
                <w:rFonts w:hint="eastAsia"/>
                <w:szCs w:val="21"/>
              </w:rPr>
              <w:t>790</w:t>
            </w:r>
          </w:p>
        </w:tc>
        <w:tc>
          <w:tcPr>
            <w:tcW w:w="1418" w:type="dxa"/>
            <w:vAlign w:val="center"/>
          </w:tcPr>
          <w:p w14:paraId="1F514794" w14:textId="0C880662" w:rsidR="006C04AE" w:rsidRPr="006C04AE" w:rsidRDefault="006C04AE" w:rsidP="006C04AE">
            <w:pPr>
              <w:jc w:val="center"/>
              <w:rPr>
                <w:rFonts w:eastAsiaTheme="minorEastAsia"/>
                <w:szCs w:val="21"/>
              </w:rPr>
            </w:pPr>
            <w:r w:rsidRPr="004E0E98">
              <w:rPr>
                <w:rFonts w:hint="eastAsia"/>
                <w:szCs w:val="21"/>
              </w:rPr>
              <w:t>1261</w:t>
            </w:r>
          </w:p>
        </w:tc>
        <w:tc>
          <w:tcPr>
            <w:tcW w:w="1275" w:type="dxa"/>
            <w:vAlign w:val="center"/>
          </w:tcPr>
          <w:p w14:paraId="0C33CD70" w14:textId="77777777" w:rsidR="006C04AE" w:rsidRPr="004E0E98" w:rsidRDefault="006C04AE" w:rsidP="006C04AE">
            <w:pPr>
              <w:jc w:val="center"/>
              <w:rPr>
                <w:szCs w:val="21"/>
              </w:rPr>
            </w:pPr>
            <w:r w:rsidRPr="004E0E98">
              <w:rPr>
                <w:rFonts w:hint="eastAsia"/>
                <w:szCs w:val="21"/>
              </w:rPr>
              <w:t>1292</w:t>
            </w:r>
          </w:p>
        </w:tc>
        <w:tc>
          <w:tcPr>
            <w:tcW w:w="1275" w:type="dxa"/>
            <w:vMerge w:val="restart"/>
            <w:vAlign w:val="center"/>
          </w:tcPr>
          <w:p w14:paraId="29CBA86B" w14:textId="6846F8B0" w:rsidR="006C04AE" w:rsidRPr="004E0E98" w:rsidRDefault="006C04AE" w:rsidP="006C04AE">
            <w:pPr>
              <w:jc w:val="center"/>
              <w:rPr>
                <w:szCs w:val="21"/>
              </w:rPr>
            </w:pPr>
            <w:r w:rsidRPr="004E0E98">
              <w:rPr>
                <w:rFonts w:hint="eastAsia"/>
                <w:szCs w:val="21"/>
              </w:rPr>
              <w:t>63.86</w:t>
            </w:r>
          </w:p>
        </w:tc>
      </w:tr>
      <w:tr w:rsidR="006C04AE" w:rsidRPr="004E0E98" w14:paraId="087DE9DD" w14:textId="0508E279" w:rsidTr="006C04AE">
        <w:trPr>
          <w:jc w:val="center"/>
        </w:trPr>
        <w:tc>
          <w:tcPr>
            <w:tcW w:w="1134" w:type="dxa"/>
            <w:vMerge/>
            <w:vAlign w:val="center"/>
          </w:tcPr>
          <w:p w14:paraId="1CABCD1F" w14:textId="77777777" w:rsidR="006C04AE" w:rsidRPr="004E0E98" w:rsidRDefault="006C04AE" w:rsidP="006C04AE">
            <w:pPr>
              <w:jc w:val="center"/>
              <w:rPr>
                <w:szCs w:val="21"/>
              </w:rPr>
            </w:pPr>
          </w:p>
        </w:tc>
        <w:tc>
          <w:tcPr>
            <w:tcW w:w="1134" w:type="dxa"/>
            <w:vAlign w:val="center"/>
          </w:tcPr>
          <w:p w14:paraId="05E8D2A4"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34C9B9F5" w14:textId="596994BF" w:rsidR="006C04AE" w:rsidRPr="004E0E98" w:rsidRDefault="006C04AE" w:rsidP="006C04AE">
            <w:pPr>
              <w:jc w:val="center"/>
              <w:rPr>
                <w:rFonts w:eastAsia="等线"/>
              </w:rPr>
            </w:pPr>
            <w:r w:rsidRPr="004E0E98">
              <w:rPr>
                <w:rFonts w:eastAsia="等线" w:hint="eastAsia"/>
              </w:rPr>
              <w:t>55</w:t>
            </w:r>
          </w:p>
        </w:tc>
        <w:tc>
          <w:tcPr>
            <w:tcW w:w="1276" w:type="dxa"/>
            <w:vAlign w:val="center"/>
          </w:tcPr>
          <w:p w14:paraId="3D74AD6D" w14:textId="427C579A" w:rsidR="006C04AE" w:rsidRPr="004E0E98" w:rsidRDefault="006C04AE" w:rsidP="006C04AE">
            <w:pPr>
              <w:jc w:val="center"/>
              <w:rPr>
                <w:rFonts w:eastAsia="等线"/>
              </w:rPr>
            </w:pPr>
            <w:r w:rsidRPr="004E0E98">
              <w:rPr>
                <w:rFonts w:eastAsia="等线" w:hint="eastAsia"/>
              </w:rPr>
              <w:t>2486</w:t>
            </w:r>
          </w:p>
        </w:tc>
        <w:tc>
          <w:tcPr>
            <w:tcW w:w="1418" w:type="dxa"/>
            <w:vAlign w:val="center"/>
          </w:tcPr>
          <w:p w14:paraId="4223158E" w14:textId="37397E38" w:rsidR="006C04AE" w:rsidRPr="004E0E98" w:rsidRDefault="006C04AE" w:rsidP="006C04AE">
            <w:pPr>
              <w:jc w:val="center"/>
              <w:rPr>
                <w:rFonts w:eastAsia="等线"/>
              </w:rPr>
            </w:pPr>
            <w:r w:rsidRPr="004E0E98">
              <w:rPr>
                <w:rFonts w:eastAsia="等线" w:hint="eastAsia"/>
              </w:rPr>
              <w:t>3520</w:t>
            </w:r>
          </w:p>
        </w:tc>
        <w:tc>
          <w:tcPr>
            <w:tcW w:w="1275" w:type="dxa"/>
            <w:vAlign w:val="center"/>
          </w:tcPr>
          <w:p w14:paraId="56FECFFC" w14:textId="77777777" w:rsidR="006C04AE" w:rsidRPr="004E0E98" w:rsidRDefault="006C04AE" w:rsidP="006C04AE">
            <w:pPr>
              <w:jc w:val="center"/>
              <w:rPr>
                <w:szCs w:val="21"/>
              </w:rPr>
            </w:pPr>
            <w:r w:rsidRPr="004E0E98">
              <w:rPr>
                <w:rFonts w:hint="eastAsia"/>
                <w:szCs w:val="21"/>
              </w:rPr>
              <w:t>3575</w:t>
            </w:r>
          </w:p>
        </w:tc>
        <w:tc>
          <w:tcPr>
            <w:tcW w:w="1275" w:type="dxa"/>
            <w:vMerge/>
            <w:vAlign w:val="center"/>
          </w:tcPr>
          <w:p w14:paraId="40E4E804" w14:textId="77777777" w:rsidR="006C04AE" w:rsidRPr="004E0E98" w:rsidRDefault="006C04AE" w:rsidP="006C04AE">
            <w:pPr>
              <w:jc w:val="center"/>
              <w:rPr>
                <w:szCs w:val="21"/>
              </w:rPr>
            </w:pPr>
          </w:p>
        </w:tc>
      </w:tr>
      <w:tr w:rsidR="006C04AE" w:rsidRPr="004E0E98" w14:paraId="5824D4B5" w14:textId="28A5B3CD" w:rsidTr="006C04AE">
        <w:trPr>
          <w:jc w:val="center"/>
        </w:trPr>
        <w:tc>
          <w:tcPr>
            <w:tcW w:w="1134" w:type="dxa"/>
            <w:vMerge w:val="restart"/>
            <w:vAlign w:val="center"/>
          </w:tcPr>
          <w:p w14:paraId="61818BAA" w14:textId="77777777" w:rsidR="006C04AE" w:rsidRPr="004E0E98" w:rsidRDefault="006C04AE" w:rsidP="006C04AE">
            <w:pPr>
              <w:jc w:val="center"/>
              <w:rPr>
                <w:kern w:val="0"/>
                <w:szCs w:val="21"/>
                <w14:ligatures w14:val="none"/>
              </w:rPr>
            </w:pPr>
            <w:r w:rsidRPr="004E0E98">
              <w:rPr>
                <w:kern w:val="0"/>
                <w:szCs w:val="21"/>
                <w14:ligatures w14:val="none"/>
              </w:rPr>
              <w:t>Sofala</w:t>
            </w:r>
          </w:p>
        </w:tc>
        <w:tc>
          <w:tcPr>
            <w:tcW w:w="1134" w:type="dxa"/>
            <w:vAlign w:val="center"/>
          </w:tcPr>
          <w:p w14:paraId="41D7E46E"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01614DFC" w14:textId="33AC0AED" w:rsidR="006C04AE" w:rsidRPr="004E0E98" w:rsidRDefault="006C04AE" w:rsidP="006C04AE">
            <w:pPr>
              <w:jc w:val="center"/>
              <w:rPr>
                <w:rFonts w:eastAsia="等线"/>
              </w:rPr>
            </w:pPr>
            <w:r w:rsidRPr="004E0E98">
              <w:rPr>
                <w:rFonts w:hint="eastAsia"/>
                <w:szCs w:val="21"/>
              </w:rPr>
              <w:t>56</w:t>
            </w:r>
          </w:p>
        </w:tc>
        <w:tc>
          <w:tcPr>
            <w:tcW w:w="1276" w:type="dxa"/>
            <w:vAlign w:val="center"/>
          </w:tcPr>
          <w:p w14:paraId="586B066E" w14:textId="6A2C051B" w:rsidR="006C04AE" w:rsidRPr="004E0E98" w:rsidRDefault="006C04AE" w:rsidP="006C04AE">
            <w:pPr>
              <w:jc w:val="center"/>
              <w:rPr>
                <w:rFonts w:eastAsia="等线"/>
              </w:rPr>
            </w:pPr>
            <w:r w:rsidRPr="004E0E98">
              <w:rPr>
                <w:rFonts w:hint="eastAsia"/>
                <w:szCs w:val="21"/>
              </w:rPr>
              <w:t>1415</w:t>
            </w:r>
          </w:p>
        </w:tc>
        <w:tc>
          <w:tcPr>
            <w:tcW w:w="1418" w:type="dxa"/>
            <w:vAlign w:val="center"/>
          </w:tcPr>
          <w:p w14:paraId="3983CA0F" w14:textId="35CCC2F0" w:rsidR="006C04AE" w:rsidRPr="004E0E98" w:rsidRDefault="006C04AE" w:rsidP="006C04AE">
            <w:pPr>
              <w:jc w:val="center"/>
              <w:rPr>
                <w:rFonts w:eastAsia="等线"/>
              </w:rPr>
            </w:pPr>
            <w:r w:rsidRPr="004E0E98">
              <w:rPr>
                <w:rFonts w:hint="eastAsia"/>
                <w:szCs w:val="21"/>
              </w:rPr>
              <w:t>1789</w:t>
            </w:r>
          </w:p>
        </w:tc>
        <w:tc>
          <w:tcPr>
            <w:tcW w:w="1275" w:type="dxa"/>
            <w:vAlign w:val="center"/>
          </w:tcPr>
          <w:p w14:paraId="0FEB7CF1" w14:textId="77777777" w:rsidR="006C04AE" w:rsidRPr="004E0E98" w:rsidRDefault="006C04AE" w:rsidP="006C04AE">
            <w:pPr>
              <w:jc w:val="center"/>
              <w:rPr>
                <w:szCs w:val="21"/>
              </w:rPr>
            </w:pPr>
            <w:r w:rsidRPr="004E0E98">
              <w:rPr>
                <w:rFonts w:hint="eastAsia"/>
                <w:szCs w:val="21"/>
              </w:rPr>
              <w:t>1845</w:t>
            </w:r>
          </w:p>
        </w:tc>
        <w:tc>
          <w:tcPr>
            <w:tcW w:w="1275" w:type="dxa"/>
            <w:vMerge w:val="restart"/>
            <w:vAlign w:val="center"/>
          </w:tcPr>
          <w:p w14:paraId="77EF8AD9" w14:textId="05BF5BBF" w:rsidR="006C04AE" w:rsidRPr="004E0E98" w:rsidRDefault="006C04AE" w:rsidP="006C04AE">
            <w:pPr>
              <w:jc w:val="center"/>
              <w:rPr>
                <w:szCs w:val="21"/>
              </w:rPr>
            </w:pPr>
            <w:r w:rsidRPr="004E0E98">
              <w:rPr>
                <w:rFonts w:hint="eastAsia"/>
                <w:szCs w:val="21"/>
              </w:rPr>
              <w:t>44.63</w:t>
            </w:r>
          </w:p>
        </w:tc>
      </w:tr>
      <w:tr w:rsidR="006C04AE" w:rsidRPr="004E0E98" w14:paraId="02F4C2D5" w14:textId="3BAE9CB2" w:rsidTr="006C04AE">
        <w:trPr>
          <w:jc w:val="center"/>
        </w:trPr>
        <w:tc>
          <w:tcPr>
            <w:tcW w:w="1134" w:type="dxa"/>
            <w:vMerge/>
            <w:vAlign w:val="center"/>
          </w:tcPr>
          <w:p w14:paraId="18011593" w14:textId="77777777" w:rsidR="006C04AE" w:rsidRPr="004E0E98" w:rsidRDefault="006C04AE" w:rsidP="006C04AE">
            <w:pPr>
              <w:jc w:val="center"/>
              <w:rPr>
                <w:szCs w:val="21"/>
              </w:rPr>
            </w:pPr>
          </w:p>
        </w:tc>
        <w:tc>
          <w:tcPr>
            <w:tcW w:w="1134" w:type="dxa"/>
            <w:vAlign w:val="center"/>
          </w:tcPr>
          <w:p w14:paraId="7CA55881"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57FD3087" w14:textId="0B5F3AC5" w:rsidR="006C04AE" w:rsidRPr="004E0E98" w:rsidRDefault="006C04AE" w:rsidP="006C04AE">
            <w:pPr>
              <w:jc w:val="center"/>
              <w:rPr>
                <w:rFonts w:eastAsia="等线"/>
              </w:rPr>
            </w:pPr>
            <w:r w:rsidRPr="004E0E98">
              <w:rPr>
                <w:rFonts w:eastAsia="等线" w:hint="eastAsia"/>
              </w:rPr>
              <w:t>117</w:t>
            </w:r>
          </w:p>
        </w:tc>
        <w:tc>
          <w:tcPr>
            <w:tcW w:w="1276" w:type="dxa"/>
            <w:vAlign w:val="center"/>
          </w:tcPr>
          <w:p w14:paraId="33EF468C" w14:textId="5F5E5947" w:rsidR="006C04AE" w:rsidRPr="004E0E98" w:rsidRDefault="006C04AE" w:rsidP="006C04AE">
            <w:pPr>
              <w:jc w:val="center"/>
              <w:rPr>
                <w:rFonts w:eastAsia="等线"/>
              </w:rPr>
            </w:pPr>
            <w:r w:rsidRPr="004E0E98">
              <w:rPr>
                <w:rFonts w:eastAsia="等线" w:hint="eastAsia"/>
              </w:rPr>
              <w:t>2089</w:t>
            </w:r>
          </w:p>
        </w:tc>
        <w:tc>
          <w:tcPr>
            <w:tcW w:w="1418" w:type="dxa"/>
            <w:vAlign w:val="center"/>
          </w:tcPr>
          <w:p w14:paraId="21CC31D7" w14:textId="4193DE19" w:rsidR="006C04AE" w:rsidRPr="004E0E98" w:rsidRDefault="006C04AE" w:rsidP="006C04AE">
            <w:pPr>
              <w:jc w:val="center"/>
              <w:rPr>
                <w:rFonts w:eastAsia="等线"/>
              </w:rPr>
            </w:pPr>
            <w:r w:rsidRPr="004E0E98">
              <w:rPr>
                <w:rFonts w:eastAsia="等线" w:hint="eastAsia"/>
              </w:rPr>
              <w:t>4215</w:t>
            </w:r>
          </w:p>
        </w:tc>
        <w:tc>
          <w:tcPr>
            <w:tcW w:w="1275" w:type="dxa"/>
            <w:vAlign w:val="center"/>
          </w:tcPr>
          <w:p w14:paraId="31A0DAC0" w14:textId="77777777" w:rsidR="006C04AE" w:rsidRPr="004E0E98" w:rsidRDefault="006C04AE" w:rsidP="006C04AE">
            <w:pPr>
              <w:jc w:val="center"/>
              <w:rPr>
                <w:szCs w:val="21"/>
              </w:rPr>
            </w:pPr>
            <w:r w:rsidRPr="004E0E98">
              <w:rPr>
                <w:rFonts w:hint="eastAsia"/>
                <w:szCs w:val="21"/>
              </w:rPr>
              <w:t>3332</w:t>
            </w:r>
          </w:p>
        </w:tc>
        <w:tc>
          <w:tcPr>
            <w:tcW w:w="1275" w:type="dxa"/>
            <w:vMerge/>
            <w:vAlign w:val="center"/>
          </w:tcPr>
          <w:p w14:paraId="34BE27DD" w14:textId="77777777" w:rsidR="006C04AE" w:rsidRPr="004E0E98" w:rsidRDefault="006C04AE" w:rsidP="006C04AE">
            <w:pPr>
              <w:jc w:val="center"/>
              <w:rPr>
                <w:szCs w:val="21"/>
              </w:rPr>
            </w:pPr>
          </w:p>
        </w:tc>
      </w:tr>
      <w:tr w:rsidR="006C04AE" w:rsidRPr="004E0E98" w14:paraId="4691DC06" w14:textId="7E0C22E5" w:rsidTr="006C04AE">
        <w:trPr>
          <w:jc w:val="center"/>
        </w:trPr>
        <w:tc>
          <w:tcPr>
            <w:tcW w:w="1134" w:type="dxa"/>
            <w:vMerge w:val="restart"/>
            <w:vAlign w:val="center"/>
          </w:tcPr>
          <w:p w14:paraId="02E31902" w14:textId="77777777" w:rsidR="006C04AE" w:rsidRPr="004E0E98" w:rsidRDefault="006C04AE" w:rsidP="006C04AE">
            <w:pPr>
              <w:jc w:val="center"/>
              <w:rPr>
                <w:kern w:val="0"/>
                <w:szCs w:val="21"/>
                <w14:ligatures w14:val="none"/>
              </w:rPr>
            </w:pPr>
            <w:r w:rsidRPr="004E0E98">
              <w:rPr>
                <w:kern w:val="0"/>
                <w:szCs w:val="21"/>
                <w14:ligatures w14:val="none"/>
              </w:rPr>
              <w:t>Inhambane</w:t>
            </w:r>
          </w:p>
        </w:tc>
        <w:tc>
          <w:tcPr>
            <w:tcW w:w="1134" w:type="dxa"/>
            <w:vAlign w:val="center"/>
          </w:tcPr>
          <w:p w14:paraId="5D431AF9"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1A93BA94" w14:textId="60BC2EBC" w:rsidR="006C04AE" w:rsidRPr="006C04AE" w:rsidRDefault="006C04AE" w:rsidP="006C04AE">
            <w:pPr>
              <w:jc w:val="center"/>
              <w:rPr>
                <w:rFonts w:eastAsiaTheme="minorEastAsia"/>
                <w:szCs w:val="21"/>
              </w:rPr>
            </w:pPr>
            <w:r w:rsidRPr="004E0E98">
              <w:rPr>
                <w:rFonts w:hint="eastAsia"/>
                <w:szCs w:val="21"/>
              </w:rPr>
              <w:t>53</w:t>
            </w:r>
          </w:p>
        </w:tc>
        <w:tc>
          <w:tcPr>
            <w:tcW w:w="1276" w:type="dxa"/>
            <w:vAlign w:val="center"/>
          </w:tcPr>
          <w:p w14:paraId="582666D1" w14:textId="2E59D158" w:rsidR="006C04AE" w:rsidRPr="006C04AE" w:rsidRDefault="006C04AE" w:rsidP="006C04AE">
            <w:pPr>
              <w:jc w:val="center"/>
              <w:rPr>
                <w:rFonts w:eastAsiaTheme="minorEastAsia"/>
                <w:szCs w:val="21"/>
              </w:rPr>
            </w:pPr>
            <w:r w:rsidRPr="004E0E98">
              <w:rPr>
                <w:rFonts w:hint="eastAsia"/>
                <w:szCs w:val="21"/>
              </w:rPr>
              <w:t>246</w:t>
            </w:r>
          </w:p>
        </w:tc>
        <w:tc>
          <w:tcPr>
            <w:tcW w:w="1418" w:type="dxa"/>
            <w:vAlign w:val="center"/>
          </w:tcPr>
          <w:p w14:paraId="32062623" w14:textId="46C0D7CA" w:rsidR="006C04AE" w:rsidRPr="006C04AE" w:rsidRDefault="006C04AE" w:rsidP="006C04AE">
            <w:pPr>
              <w:jc w:val="center"/>
              <w:rPr>
                <w:rFonts w:eastAsiaTheme="minorEastAsia"/>
                <w:szCs w:val="21"/>
              </w:rPr>
            </w:pPr>
            <w:r w:rsidRPr="004E0E98">
              <w:rPr>
                <w:rFonts w:hint="eastAsia"/>
                <w:szCs w:val="21"/>
              </w:rPr>
              <w:t>361</w:t>
            </w:r>
          </w:p>
        </w:tc>
        <w:tc>
          <w:tcPr>
            <w:tcW w:w="1275" w:type="dxa"/>
            <w:vAlign w:val="center"/>
          </w:tcPr>
          <w:p w14:paraId="30F1C7FC" w14:textId="77777777" w:rsidR="006C04AE" w:rsidRPr="004E0E98" w:rsidRDefault="006C04AE" w:rsidP="006C04AE">
            <w:pPr>
              <w:jc w:val="center"/>
              <w:rPr>
                <w:szCs w:val="21"/>
              </w:rPr>
            </w:pPr>
            <w:r w:rsidRPr="004E0E98">
              <w:rPr>
                <w:rFonts w:hint="eastAsia"/>
                <w:szCs w:val="21"/>
              </w:rPr>
              <w:t>414</w:t>
            </w:r>
          </w:p>
        </w:tc>
        <w:tc>
          <w:tcPr>
            <w:tcW w:w="1275" w:type="dxa"/>
            <w:vMerge w:val="restart"/>
            <w:vAlign w:val="center"/>
          </w:tcPr>
          <w:p w14:paraId="32A3B4B0" w14:textId="192F5FC4" w:rsidR="006C04AE" w:rsidRPr="004E0E98" w:rsidRDefault="006C04AE" w:rsidP="006C04AE">
            <w:pPr>
              <w:jc w:val="center"/>
              <w:rPr>
                <w:szCs w:val="21"/>
              </w:rPr>
            </w:pPr>
            <w:r w:rsidRPr="004E0E98">
              <w:rPr>
                <w:rFonts w:hint="eastAsia"/>
                <w:szCs w:val="21"/>
              </w:rPr>
              <w:t>62.47</w:t>
            </w:r>
          </w:p>
        </w:tc>
      </w:tr>
      <w:tr w:rsidR="006C04AE" w:rsidRPr="004E0E98" w14:paraId="49C13681" w14:textId="4D578367" w:rsidTr="006C04AE">
        <w:trPr>
          <w:jc w:val="center"/>
        </w:trPr>
        <w:tc>
          <w:tcPr>
            <w:tcW w:w="1134" w:type="dxa"/>
            <w:vMerge/>
            <w:vAlign w:val="center"/>
          </w:tcPr>
          <w:p w14:paraId="64B2A4F9" w14:textId="77777777" w:rsidR="006C04AE" w:rsidRPr="004E0E98" w:rsidRDefault="006C04AE" w:rsidP="006C04AE">
            <w:pPr>
              <w:jc w:val="center"/>
              <w:rPr>
                <w:szCs w:val="21"/>
              </w:rPr>
            </w:pPr>
          </w:p>
        </w:tc>
        <w:tc>
          <w:tcPr>
            <w:tcW w:w="1134" w:type="dxa"/>
            <w:vAlign w:val="center"/>
          </w:tcPr>
          <w:p w14:paraId="346FD9A5"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32280CA4" w14:textId="6F232A69" w:rsidR="006C04AE" w:rsidRPr="006C04AE" w:rsidRDefault="006C04AE" w:rsidP="006C04AE">
            <w:pPr>
              <w:jc w:val="center"/>
              <w:rPr>
                <w:rFonts w:eastAsia="等线"/>
              </w:rPr>
            </w:pPr>
            <w:r w:rsidRPr="004E0E98">
              <w:rPr>
                <w:rFonts w:eastAsia="等线" w:hint="eastAsia"/>
              </w:rPr>
              <w:t>89</w:t>
            </w:r>
          </w:p>
        </w:tc>
        <w:tc>
          <w:tcPr>
            <w:tcW w:w="1276" w:type="dxa"/>
            <w:vAlign w:val="center"/>
          </w:tcPr>
          <w:p w14:paraId="67F2506D" w14:textId="331EE9AB" w:rsidR="006C04AE" w:rsidRPr="004E0E98" w:rsidRDefault="006C04AE" w:rsidP="006C04AE">
            <w:pPr>
              <w:jc w:val="center"/>
              <w:rPr>
                <w:rFonts w:eastAsia="等线"/>
              </w:rPr>
            </w:pPr>
            <w:r w:rsidRPr="004E0E98">
              <w:rPr>
                <w:rFonts w:eastAsia="等线" w:hint="eastAsia"/>
              </w:rPr>
              <w:t>737</w:t>
            </w:r>
          </w:p>
        </w:tc>
        <w:tc>
          <w:tcPr>
            <w:tcW w:w="1418" w:type="dxa"/>
            <w:vAlign w:val="center"/>
          </w:tcPr>
          <w:p w14:paraId="7F6C560A" w14:textId="43F711C6" w:rsidR="006C04AE" w:rsidRPr="004E0E98" w:rsidRDefault="006C04AE" w:rsidP="006C04AE">
            <w:pPr>
              <w:jc w:val="center"/>
              <w:rPr>
                <w:rFonts w:eastAsia="等线"/>
              </w:rPr>
            </w:pPr>
            <w:r w:rsidRPr="004E0E98">
              <w:rPr>
                <w:rFonts w:eastAsia="等线" w:hint="eastAsia"/>
              </w:rPr>
              <w:t>1014</w:t>
            </w:r>
          </w:p>
        </w:tc>
        <w:tc>
          <w:tcPr>
            <w:tcW w:w="1275" w:type="dxa"/>
            <w:vAlign w:val="center"/>
          </w:tcPr>
          <w:p w14:paraId="7A2DCA92" w14:textId="77777777" w:rsidR="006C04AE" w:rsidRPr="004E0E98" w:rsidRDefault="006C04AE" w:rsidP="006C04AE">
            <w:pPr>
              <w:jc w:val="center"/>
              <w:rPr>
                <w:szCs w:val="21"/>
              </w:rPr>
            </w:pPr>
            <w:r w:rsidRPr="004E0E98">
              <w:rPr>
                <w:rFonts w:hint="eastAsia"/>
                <w:szCs w:val="21"/>
              </w:rPr>
              <w:t>1103</w:t>
            </w:r>
          </w:p>
        </w:tc>
        <w:tc>
          <w:tcPr>
            <w:tcW w:w="1275" w:type="dxa"/>
            <w:vMerge/>
            <w:vAlign w:val="center"/>
          </w:tcPr>
          <w:p w14:paraId="3158DA7D" w14:textId="77777777" w:rsidR="006C04AE" w:rsidRPr="004E0E98" w:rsidRDefault="006C04AE" w:rsidP="006C04AE">
            <w:pPr>
              <w:jc w:val="center"/>
              <w:rPr>
                <w:szCs w:val="21"/>
              </w:rPr>
            </w:pPr>
          </w:p>
        </w:tc>
      </w:tr>
      <w:tr w:rsidR="006C04AE" w:rsidRPr="004E0E98" w14:paraId="6A4E6AB2" w14:textId="38C2BF9B" w:rsidTr="006C04AE">
        <w:trPr>
          <w:jc w:val="center"/>
        </w:trPr>
        <w:tc>
          <w:tcPr>
            <w:tcW w:w="1134" w:type="dxa"/>
            <w:vMerge w:val="restart"/>
            <w:vAlign w:val="center"/>
          </w:tcPr>
          <w:p w14:paraId="1454C942" w14:textId="77777777" w:rsidR="006C04AE" w:rsidRPr="004E0E98" w:rsidRDefault="006C04AE" w:rsidP="006C04AE">
            <w:pPr>
              <w:jc w:val="center"/>
              <w:rPr>
                <w:kern w:val="0"/>
                <w:szCs w:val="21"/>
                <w14:ligatures w14:val="none"/>
              </w:rPr>
            </w:pPr>
            <w:r w:rsidRPr="004E0E98">
              <w:rPr>
                <w:kern w:val="0"/>
                <w:szCs w:val="21"/>
                <w14:ligatures w14:val="none"/>
              </w:rPr>
              <w:t>Gaza</w:t>
            </w:r>
          </w:p>
        </w:tc>
        <w:tc>
          <w:tcPr>
            <w:tcW w:w="1134" w:type="dxa"/>
            <w:vAlign w:val="center"/>
          </w:tcPr>
          <w:p w14:paraId="13B9AD04"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0C6771CB" w14:textId="7871ABCC" w:rsidR="006C04AE" w:rsidRPr="006C04AE" w:rsidRDefault="006C04AE" w:rsidP="006C04AE">
            <w:pPr>
              <w:jc w:val="center"/>
              <w:rPr>
                <w:rFonts w:eastAsiaTheme="minorEastAsia"/>
                <w:szCs w:val="21"/>
              </w:rPr>
            </w:pPr>
            <w:r w:rsidRPr="004E0E98">
              <w:rPr>
                <w:rFonts w:hint="eastAsia"/>
                <w:szCs w:val="21"/>
              </w:rPr>
              <w:t>23</w:t>
            </w:r>
          </w:p>
        </w:tc>
        <w:tc>
          <w:tcPr>
            <w:tcW w:w="1276" w:type="dxa"/>
            <w:vAlign w:val="center"/>
          </w:tcPr>
          <w:p w14:paraId="4A29A1F3" w14:textId="3BD8AD44" w:rsidR="006C04AE" w:rsidRPr="006C04AE" w:rsidRDefault="006C04AE" w:rsidP="006C04AE">
            <w:pPr>
              <w:jc w:val="center"/>
              <w:rPr>
                <w:rFonts w:eastAsiaTheme="minorEastAsia"/>
                <w:szCs w:val="21"/>
              </w:rPr>
            </w:pPr>
            <w:r w:rsidRPr="004E0E98">
              <w:rPr>
                <w:rFonts w:hint="eastAsia"/>
                <w:szCs w:val="21"/>
              </w:rPr>
              <w:t>307</w:t>
            </w:r>
          </w:p>
        </w:tc>
        <w:tc>
          <w:tcPr>
            <w:tcW w:w="1418" w:type="dxa"/>
            <w:vAlign w:val="center"/>
          </w:tcPr>
          <w:p w14:paraId="613F71B5" w14:textId="027BE2CC" w:rsidR="006C04AE" w:rsidRPr="006C04AE" w:rsidRDefault="006C04AE" w:rsidP="006C04AE">
            <w:pPr>
              <w:jc w:val="center"/>
              <w:rPr>
                <w:rFonts w:eastAsiaTheme="minorEastAsia"/>
                <w:szCs w:val="21"/>
              </w:rPr>
            </w:pPr>
            <w:r w:rsidRPr="004E0E98">
              <w:rPr>
                <w:rFonts w:hint="eastAsia"/>
                <w:szCs w:val="21"/>
              </w:rPr>
              <w:t>1039</w:t>
            </w:r>
          </w:p>
        </w:tc>
        <w:tc>
          <w:tcPr>
            <w:tcW w:w="1275" w:type="dxa"/>
            <w:vAlign w:val="center"/>
          </w:tcPr>
          <w:p w14:paraId="59FA16ED" w14:textId="77777777" w:rsidR="006C04AE" w:rsidRPr="004E0E98" w:rsidRDefault="006C04AE" w:rsidP="006C04AE">
            <w:pPr>
              <w:jc w:val="center"/>
              <w:rPr>
                <w:szCs w:val="21"/>
              </w:rPr>
            </w:pPr>
            <w:r w:rsidRPr="004E0E98">
              <w:rPr>
                <w:rFonts w:hint="eastAsia"/>
                <w:szCs w:val="21"/>
              </w:rPr>
              <w:t>1062</w:t>
            </w:r>
          </w:p>
        </w:tc>
        <w:tc>
          <w:tcPr>
            <w:tcW w:w="1275" w:type="dxa"/>
            <w:vMerge w:val="restart"/>
            <w:vAlign w:val="center"/>
          </w:tcPr>
          <w:p w14:paraId="223D811D" w14:textId="4979B094" w:rsidR="006C04AE" w:rsidRPr="004E0E98" w:rsidRDefault="006C04AE" w:rsidP="006C04AE">
            <w:pPr>
              <w:jc w:val="center"/>
              <w:rPr>
                <w:szCs w:val="21"/>
              </w:rPr>
            </w:pPr>
            <w:r w:rsidRPr="004E0E98">
              <w:rPr>
                <w:rFonts w:hint="eastAsia"/>
                <w:szCs w:val="21"/>
              </w:rPr>
              <w:t>46.71</w:t>
            </w:r>
          </w:p>
        </w:tc>
      </w:tr>
      <w:tr w:rsidR="006C04AE" w:rsidRPr="004E0E98" w14:paraId="1340D779" w14:textId="2C8F0D47" w:rsidTr="006C04AE">
        <w:trPr>
          <w:jc w:val="center"/>
        </w:trPr>
        <w:tc>
          <w:tcPr>
            <w:tcW w:w="1134" w:type="dxa"/>
            <w:vMerge/>
            <w:vAlign w:val="center"/>
          </w:tcPr>
          <w:p w14:paraId="5D601E61" w14:textId="77777777" w:rsidR="006C04AE" w:rsidRPr="004E0E98" w:rsidRDefault="006C04AE" w:rsidP="006C04AE">
            <w:pPr>
              <w:jc w:val="center"/>
              <w:rPr>
                <w:szCs w:val="21"/>
              </w:rPr>
            </w:pPr>
          </w:p>
        </w:tc>
        <w:tc>
          <w:tcPr>
            <w:tcW w:w="1134" w:type="dxa"/>
            <w:vAlign w:val="center"/>
          </w:tcPr>
          <w:p w14:paraId="4B7A68C6"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0110A955" w14:textId="65B85E76" w:rsidR="006C04AE" w:rsidRPr="004E0E98" w:rsidRDefault="006C04AE" w:rsidP="006C04AE">
            <w:pPr>
              <w:jc w:val="center"/>
              <w:rPr>
                <w:rFonts w:eastAsia="等线"/>
              </w:rPr>
            </w:pPr>
            <w:r w:rsidRPr="004E0E98">
              <w:rPr>
                <w:rFonts w:eastAsia="等线" w:hint="eastAsia"/>
              </w:rPr>
              <w:t>52</w:t>
            </w:r>
          </w:p>
        </w:tc>
        <w:tc>
          <w:tcPr>
            <w:tcW w:w="1276" w:type="dxa"/>
            <w:vAlign w:val="center"/>
          </w:tcPr>
          <w:p w14:paraId="72D4E11C" w14:textId="6D0CB11B" w:rsidR="006C04AE" w:rsidRPr="004E0E98" w:rsidRDefault="006C04AE" w:rsidP="006C04AE">
            <w:pPr>
              <w:jc w:val="center"/>
              <w:rPr>
                <w:rFonts w:eastAsia="等线"/>
              </w:rPr>
            </w:pPr>
            <w:r w:rsidRPr="004E0E98">
              <w:rPr>
                <w:rFonts w:eastAsia="等线" w:hint="eastAsia"/>
              </w:rPr>
              <w:t>974</w:t>
            </w:r>
          </w:p>
        </w:tc>
        <w:tc>
          <w:tcPr>
            <w:tcW w:w="1418" w:type="dxa"/>
            <w:vAlign w:val="center"/>
          </w:tcPr>
          <w:p w14:paraId="2E8C98B2" w14:textId="1AF33A4B" w:rsidR="006C04AE" w:rsidRPr="004E0E98" w:rsidRDefault="006C04AE" w:rsidP="006C04AE">
            <w:pPr>
              <w:jc w:val="center"/>
              <w:rPr>
                <w:rFonts w:eastAsia="等线"/>
              </w:rPr>
            </w:pPr>
            <w:r w:rsidRPr="004E0E98">
              <w:rPr>
                <w:rFonts w:eastAsia="等线" w:hint="eastAsia"/>
              </w:rPr>
              <w:t>1941</w:t>
            </w:r>
          </w:p>
        </w:tc>
        <w:tc>
          <w:tcPr>
            <w:tcW w:w="1275" w:type="dxa"/>
            <w:vAlign w:val="center"/>
          </w:tcPr>
          <w:p w14:paraId="62CAA5A0" w14:textId="77777777" w:rsidR="006C04AE" w:rsidRPr="004E0E98" w:rsidRDefault="006C04AE" w:rsidP="006C04AE">
            <w:pPr>
              <w:jc w:val="center"/>
              <w:rPr>
                <w:szCs w:val="21"/>
              </w:rPr>
            </w:pPr>
            <w:r w:rsidRPr="004E0E98">
              <w:rPr>
                <w:rFonts w:hint="eastAsia"/>
                <w:szCs w:val="21"/>
              </w:rPr>
              <w:t>1993</w:t>
            </w:r>
          </w:p>
        </w:tc>
        <w:tc>
          <w:tcPr>
            <w:tcW w:w="1275" w:type="dxa"/>
            <w:vMerge/>
            <w:vAlign w:val="center"/>
          </w:tcPr>
          <w:p w14:paraId="06FD2B2C" w14:textId="77777777" w:rsidR="006C04AE" w:rsidRPr="004E0E98" w:rsidRDefault="006C04AE" w:rsidP="006C04AE">
            <w:pPr>
              <w:jc w:val="center"/>
              <w:rPr>
                <w:szCs w:val="21"/>
              </w:rPr>
            </w:pPr>
          </w:p>
        </w:tc>
      </w:tr>
      <w:tr w:rsidR="006C04AE" w:rsidRPr="004E0E98" w14:paraId="0E7229D2" w14:textId="396DEA50" w:rsidTr="006C04AE">
        <w:trPr>
          <w:jc w:val="center"/>
        </w:trPr>
        <w:tc>
          <w:tcPr>
            <w:tcW w:w="1134" w:type="dxa"/>
            <w:vMerge w:val="restart"/>
            <w:vAlign w:val="center"/>
          </w:tcPr>
          <w:p w14:paraId="39970976" w14:textId="77777777" w:rsidR="006C04AE" w:rsidRPr="004E0E98" w:rsidRDefault="006C04AE" w:rsidP="006C04AE">
            <w:pPr>
              <w:jc w:val="center"/>
              <w:rPr>
                <w:kern w:val="0"/>
                <w:szCs w:val="21"/>
                <w14:ligatures w14:val="none"/>
              </w:rPr>
            </w:pPr>
            <w:r w:rsidRPr="004E0E98">
              <w:rPr>
                <w:kern w:val="0"/>
                <w:szCs w:val="21"/>
                <w14:ligatures w14:val="none"/>
              </w:rPr>
              <w:t>Maputo Provincia</w:t>
            </w:r>
          </w:p>
        </w:tc>
        <w:tc>
          <w:tcPr>
            <w:tcW w:w="1134" w:type="dxa"/>
            <w:vAlign w:val="center"/>
          </w:tcPr>
          <w:p w14:paraId="7252B8CC"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0F044992" w14:textId="00100EDD" w:rsidR="006C04AE" w:rsidRPr="006C04AE" w:rsidRDefault="006C04AE" w:rsidP="006C04AE">
            <w:pPr>
              <w:jc w:val="center"/>
              <w:rPr>
                <w:rFonts w:eastAsiaTheme="minorEastAsia"/>
                <w:szCs w:val="21"/>
              </w:rPr>
            </w:pPr>
            <w:r w:rsidRPr="004E0E98">
              <w:rPr>
                <w:rFonts w:hint="eastAsia"/>
                <w:szCs w:val="21"/>
              </w:rPr>
              <w:t>53</w:t>
            </w:r>
          </w:p>
        </w:tc>
        <w:tc>
          <w:tcPr>
            <w:tcW w:w="1276" w:type="dxa"/>
            <w:vAlign w:val="center"/>
          </w:tcPr>
          <w:p w14:paraId="04CDC46A" w14:textId="0316EFEF" w:rsidR="006C04AE" w:rsidRPr="006C04AE" w:rsidRDefault="006C04AE" w:rsidP="006C04AE">
            <w:pPr>
              <w:jc w:val="center"/>
              <w:rPr>
                <w:rFonts w:eastAsiaTheme="minorEastAsia"/>
                <w:szCs w:val="21"/>
              </w:rPr>
            </w:pPr>
            <w:r w:rsidRPr="004E0E98">
              <w:rPr>
                <w:rFonts w:hint="eastAsia"/>
                <w:szCs w:val="21"/>
              </w:rPr>
              <w:t>2038</w:t>
            </w:r>
          </w:p>
        </w:tc>
        <w:tc>
          <w:tcPr>
            <w:tcW w:w="1418" w:type="dxa"/>
            <w:vAlign w:val="center"/>
          </w:tcPr>
          <w:p w14:paraId="1B189B33" w14:textId="21FF476B" w:rsidR="006C04AE" w:rsidRPr="006C04AE" w:rsidRDefault="006C04AE" w:rsidP="006C04AE">
            <w:pPr>
              <w:jc w:val="center"/>
              <w:rPr>
                <w:rFonts w:eastAsiaTheme="minorEastAsia"/>
                <w:szCs w:val="21"/>
              </w:rPr>
            </w:pPr>
            <w:r w:rsidRPr="004E0E98">
              <w:rPr>
                <w:rFonts w:hint="eastAsia"/>
                <w:szCs w:val="21"/>
              </w:rPr>
              <w:t>3693</w:t>
            </w:r>
          </w:p>
        </w:tc>
        <w:tc>
          <w:tcPr>
            <w:tcW w:w="1275" w:type="dxa"/>
            <w:vAlign w:val="center"/>
          </w:tcPr>
          <w:p w14:paraId="1A06B59E" w14:textId="77777777" w:rsidR="006C04AE" w:rsidRPr="004E0E98" w:rsidRDefault="006C04AE" w:rsidP="006C04AE">
            <w:pPr>
              <w:jc w:val="center"/>
              <w:rPr>
                <w:szCs w:val="21"/>
              </w:rPr>
            </w:pPr>
            <w:r w:rsidRPr="004E0E98">
              <w:rPr>
                <w:rFonts w:hint="eastAsia"/>
                <w:szCs w:val="21"/>
              </w:rPr>
              <w:t>3746</w:t>
            </w:r>
          </w:p>
        </w:tc>
        <w:tc>
          <w:tcPr>
            <w:tcW w:w="1275" w:type="dxa"/>
            <w:vMerge w:val="restart"/>
            <w:vAlign w:val="center"/>
          </w:tcPr>
          <w:p w14:paraId="48C2C2CC" w14:textId="5C77F774" w:rsidR="006C04AE" w:rsidRPr="004E0E98" w:rsidRDefault="006C04AE" w:rsidP="006C04AE">
            <w:pPr>
              <w:jc w:val="center"/>
              <w:rPr>
                <w:szCs w:val="21"/>
              </w:rPr>
            </w:pPr>
            <w:r w:rsidRPr="004E0E98">
              <w:rPr>
                <w:rFonts w:hint="eastAsia"/>
                <w:szCs w:val="21"/>
              </w:rPr>
              <w:t>52.28</w:t>
            </w:r>
          </w:p>
        </w:tc>
      </w:tr>
      <w:tr w:rsidR="006C04AE" w:rsidRPr="004E0E98" w14:paraId="1B29FA91" w14:textId="72B7EDBD" w:rsidTr="006C04AE">
        <w:trPr>
          <w:jc w:val="center"/>
        </w:trPr>
        <w:tc>
          <w:tcPr>
            <w:tcW w:w="1134" w:type="dxa"/>
            <w:vMerge/>
            <w:vAlign w:val="center"/>
          </w:tcPr>
          <w:p w14:paraId="4CBB1256" w14:textId="77777777" w:rsidR="006C04AE" w:rsidRPr="004E0E98" w:rsidRDefault="006C04AE" w:rsidP="006C04AE">
            <w:pPr>
              <w:jc w:val="center"/>
              <w:rPr>
                <w:szCs w:val="21"/>
              </w:rPr>
            </w:pPr>
          </w:p>
        </w:tc>
        <w:tc>
          <w:tcPr>
            <w:tcW w:w="1134" w:type="dxa"/>
            <w:vAlign w:val="center"/>
          </w:tcPr>
          <w:p w14:paraId="3FBB5E29"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41BC43B0" w14:textId="59639FB7" w:rsidR="006C04AE" w:rsidRPr="004E0E98" w:rsidRDefault="006C04AE" w:rsidP="006C04AE">
            <w:pPr>
              <w:jc w:val="center"/>
              <w:rPr>
                <w:rFonts w:eastAsia="等线"/>
              </w:rPr>
            </w:pPr>
            <w:r w:rsidRPr="004E0E98">
              <w:rPr>
                <w:rFonts w:eastAsia="等线" w:hint="eastAsia"/>
              </w:rPr>
              <w:t>124</w:t>
            </w:r>
          </w:p>
        </w:tc>
        <w:tc>
          <w:tcPr>
            <w:tcW w:w="1276" w:type="dxa"/>
            <w:vAlign w:val="center"/>
          </w:tcPr>
          <w:p w14:paraId="6075E77E" w14:textId="5DF320EC" w:rsidR="006C04AE" w:rsidRPr="004E0E98" w:rsidRDefault="006C04AE" w:rsidP="006C04AE">
            <w:pPr>
              <w:jc w:val="center"/>
              <w:rPr>
                <w:rFonts w:eastAsia="等线"/>
              </w:rPr>
            </w:pPr>
            <w:r w:rsidRPr="004E0E98">
              <w:rPr>
                <w:rFonts w:eastAsia="等线" w:hint="eastAsia"/>
              </w:rPr>
              <w:t>4789</w:t>
            </w:r>
          </w:p>
        </w:tc>
        <w:tc>
          <w:tcPr>
            <w:tcW w:w="1418" w:type="dxa"/>
            <w:vAlign w:val="center"/>
          </w:tcPr>
          <w:p w14:paraId="4DC118BD" w14:textId="5342D7B9" w:rsidR="006C04AE" w:rsidRPr="004E0E98" w:rsidRDefault="006C04AE" w:rsidP="006C04AE">
            <w:pPr>
              <w:jc w:val="center"/>
              <w:rPr>
                <w:rFonts w:eastAsia="等线"/>
              </w:rPr>
            </w:pPr>
            <w:r w:rsidRPr="004E0E98">
              <w:rPr>
                <w:rFonts w:eastAsia="等线" w:hint="eastAsia"/>
              </w:rPr>
              <w:t>7726</w:t>
            </w:r>
          </w:p>
        </w:tc>
        <w:tc>
          <w:tcPr>
            <w:tcW w:w="1275" w:type="dxa"/>
            <w:vAlign w:val="center"/>
          </w:tcPr>
          <w:p w14:paraId="03DEF357" w14:textId="77777777" w:rsidR="006C04AE" w:rsidRPr="004E0E98" w:rsidRDefault="006C04AE" w:rsidP="006C04AE">
            <w:pPr>
              <w:jc w:val="center"/>
              <w:rPr>
                <w:szCs w:val="21"/>
              </w:rPr>
            </w:pPr>
            <w:r w:rsidRPr="004E0E98">
              <w:rPr>
                <w:rFonts w:hint="eastAsia"/>
                <w:szCs w:val="21"/>
              </w:rPr>
              <w:t>7850</w:t>
            </w:r>
          </w:p>
        </w:tc>
        <w:tc>
          <w:tcPr>
            <w:tcW w:w="1275" w:type="dxa"/>
            <w:vMerge/>
            <w:vAlign w:val="center"/>
          </w:tcPr>
          <w:p w14:paraId="15285F81" w14:textId="77777777" w:rsidR="006C04AE" w:rsidRPr="004E0E98" w:rsidRDefault="006C04AE" w:rsidP="006C04AE">
            <w:pPr>
              <w:jc w:val="center"/>
              <w:rPr>
                <w:szCs w:val="21"/>
              </w:rPr>
            </w:pPr>
          </w:p>
        </w:tc>
      </w:tr>
      <w:tr w:rsidR="006C04AE" w:rsidRPr="004E0E98" w14:paraId="58583F04" w14:textId="48E48472" w:rsidTr="006C04AE">
        <w:trPr>
          <w:jc w:val="center"/>
        </w:trPr>
        <w:tc>
          <w:tcPr>
            <w:tcW w:w="1134" w:type="dxa"/>
            <w:vMerge w:val="restart"/>
            <w:vAlign w:val="center"/>
          </w:tcPr>
          <w:p w14:paraId="347E5BBA" w14:textId="77777777" w:rsidR="006C04AE" w:rsidRPr="004E0E98" w:rsidRDefault="006C04AE" w:rsidP="006C04AE">
            <w:pPr>
              <w:jc w:val="center"/>
              <w:rPr>
                <w:kern w:val="0"/>
                <w:szCs w:val="21"/>
                <w14:ligatures w14:val="none"/>
              </w:rPr>
            </w:pPr>
            <w:r w:rsidRPr="004E0E98">
              <w:rPr>
                <w:kern w:val="0"/>
                <w:szCs w:val="21"/>
                <w14:ligatures w14:val="none"/>
              </w:rPr>
              <w:t xml:space="preserve">Maputo </w:t>
            </w:r>
          </w:p>
          <w:p w14:paraId="6E91BA3F" w14:textId="77777777" w:rsidR="006C04AE" w:rsidRPr="004E0E98" w:rsidRDefault="006C04AE" w:rsidP="006C04AE">
            <w:pPr>
              <w:jc w:val="center"/>
              <w:rPr>
                <w:szCs w:val="21"/>
              </w:rPr>
            </w:pPr>
            <w:r w:rsidRPr="004E0E98">
              <w:rPr>
                <w:kern w:val="0"/>
                <w:szCs w:val="21"/>
                <w14:ligatures w14:val="none"/>
              </w:rPr>
              <w:t>Cidade</w:t>
            </w:r>
            <w:r w:rsidRPr="004E0E98">
              <w:rPr>
                <w:rFonts w:hint="eastAsia"/>
                <w:kern w:val="0"/>
                <w:szCs w:val="21"/>
                <w14:ligatures w14:val="none"/>
              </w:rPr>
              <w:t xml:space="preserve"> </w:t>
            </w:r>
          </w:p>
        </w:tc>
        <w:tc>
          <w:tcPr>
            <w:tcW w:w="1134" w:type="dxa"/>
            <w:vAlign w:val="center"/>
          </w:tcPr>
          <w:p w14:paraId="67A2EE42"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0ECED734" w14:textId="465AB3D1" w:rsidR="006C04AE" w:rsidRPr="006C04AE" w:rsidRDefault="006C04AE" w:rsidP="006C04AE">
            <w:pPr>
              <w:jc w:val="center"/>
              <w:rPr>
                <w:rFonts w:eastAsiaTheme="minorEastAsia"/>
                <w:szCs w:val="21"/>
              </w:rPr>
            </w:pPr>
            <w:r w:rsidRPr="004E0E98">
              <w:rPr>
                <w:rFonts w:hint="eastAsia"/>
                <w:szCs w:val="21"/>
              </w:rPr>
              <w:t>387</w:t>
            </w:r>
          </w:p>
        </w:tc>
        <w:tc>
          <w:tcPr>
            <w:tcW w:w="1276" w:type="dxa"/>
            <w:vAlign w:val="center"/>
          </w:tcPr>
          <w:p w14:paraId="39AA8519" w14:textId="20B12A13" w:rsidR="006C04AE" w:rsidRPr="006C04AE" w:rsidRDefault="006C04AE" w:rsidP="006C04AE">
            <w:pPr>
              <w:jc w:val="center"/>
              <w:rPr>
                <w:rFonts w:eastAsiaTheme="minorEastAsia"/>
                <w:szCs w:val="21"/>
              </w:rPr>
            </w:pPr>
            <w:r w:rsidRPr="004E0E98">
              <w:rPr>
                <w:rFonts w:hint="eastAsia"/>
                <w:szCs w:val="21"/>
              </w:rPr>
              <w:t>2939</w:t>
            </w:r>
          </w:p>
        </w:tc>
        <w:tc>
          <w:tcPr>
            <w:tcW w:w="1418" w:type="dxa"/>
            <w:vAlign w:val="center"/>
          </w:tcPr>
          <w:p w14:paraId="4C119D75" w14:textId="47A7E9E0" w:rsidR="006C04AE" w:rsidRPr="006C04AE" w:rsidRDefault="006C04AE" w:rsidP="006C04AE">
            <w:pPr>
              <w:jc w:val="center"/>
              <w:rPr>
                <w:rFonts w:eastAsiaTheme="minorEastAsia"/>
                <w:szCs w:val="21"/>
              </w:rPr>
            </w:pPr>
            <w:r w:rsidRPr="004E0E98">
              <w:rPr>
                <w:rFonts w:hint="eastAsia"/>
                <w:szCs w:val="21"/>
              </w:rPr>
              <w:t>3589</w:t>
            </w:r>
          </w:p>
        </w:tc>
        <w:tc>
          <w:tcPr>
            <w:tcW w:w="1275" w:type="dxa"/>
            <w:vAlign w:val="center"/>
          </w:tcPr>
          <w:p w14:paraId="5AD27ED3" w14:textId="77777777" w:rsidR="006C04AE" w:rsidRPr="004E0E98" w:rsidRDefault="006C04AE" w:rsidP="006C04AE">
            <w:pPr>
              <w:jc w:val="center"/>
              <w:rPr>
                <w:szCs w:val="21"/>
              </w:rPr>
            </w:pPr>
            <w:r w:rsidRPr="004E0E98">
              <w:rPr>
                <w:rFonts w:hint="eastAsia"/>
                <w:szCs w:val="21"/>
              </w:rPr>
              <w:t>3976</w:t>
            </w:r>
          </w:p>
        </w:tc>
        <w:tc>
          <w:tcPr>
            <w:tcW w:w="1275" w:type="dxa"/>
            <w:vMerge w:val="restart"/>
            <w:vAlign w:val="center"/>
          </w:tcPr>
          <w:p w14:paraId="01B9E62E" w14:textId="015D073E" w:rsidR="006C04AE" w:rsidRPr="004E0E98" w:rsidRDefault="006C04AE" w:rsidP="006C04AE">
            <w:pPr>
              <w:jc w:val="center"/>
              <w:rPr>
                <w:szCs w:val="21"/>
              </w:rPr>
            </w:pPr>
            <w:r w:rsidRPr="004E0E98">
              <w:rPr>
                <w:rFonts w:hint="eastAsia"/>
                <w:szCs w:val="21"/>
              </w:rPr>
              <w:t>59.58</w:t>
            </w:r>
          </w:p>
        </w:tc>
      </w:tr>
      <w:tr w:rsidR="006C04AE" w:rsidRPr="004E0E98" w14:paraId="0C936D2C" w14:textId="53C0213E" w:rsidTr="006C04AE">
        <w:trPr>
          <w:jc w:val="center"/>
        </w:trPr>
        <w:tc>
          <w:tcPr>
            <w:tcW w:w="1134" w:type="dxa"/>
            <w:vMerge/>
            <w:vAlign w:val="center"/>
          </w:tcPr>
          <w:p w14:paraId="4C76588A" w14:textId="77777777" w:rsidR="006C04AE" w:rsidRPr="004E0E98" w:rsidRDefault="006C04AE" w:rsidP="006C04AE">
            <w:pPr>
              <w:jc w:val="center"/>
              <w:rPr>
                <w:szCs w:val="21"/>
              </w:rPr>
            </w:pPr>
          </w:p>
        </w:tc>
        <w:tc>
          <w:tcPr>
            <w:tcW w:w="1134" w:type="dxa"/>
            <w:vAlign w:val="center"/>
          </w:tcPr>
          <w:p w14:paraId="732F8909"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4EA9E939" w14:textId="0FC42173" w:rsidR="006C04AE" w:rsidRPr="004E0E98" w:rsidRDefault="006C04AE" w:rsidP="006C04AE">
            <w:pPr>
              <w:jc w:val="center"/>
              <w:rPr>
                <w:rFonts w:eastAsia="等线"/>
              </w:rPr>
            </w:pPr>
            <w:r w:rsidRPr="004E0E98">
              <w:rPr>
                <w:rFonts w:eastAsia="等线" w:hint="eastAsia"/>
              </w:rPr>
              <w:t>490</w:t>
            </w:r>
          </w:p>
        </w:tc>
        <w:tc>
          <w:tcPr>
            <w:tcW w:w="1276" w:type="dxa"/>
            <w:vAlign w:val="center"/>
          </w:tcPr>
          <w:p w14:paraId="2A8538FD" w14:textId="724401E8" w:rsidR="006C04AE" w:rsidRPr="004E0E98" w:rsidRDefault="006C04AE" w:rsidP="006C04AE">
            <w:pPr>
              <w:jc w:val="center"/>
              <w:rPr>
                <w:rFonts w:eastAsia="等线"/>
              </w:rPr>
            </w:pPr>
            <w:r w:rsidRPr="004E0E98">
              <w:rPr>
                <w:rFonts w:eastAsia="等线" w:hint="eastAsia"/>
              </w:rPr>
              <w:t>6526</w:t>
            </w:r>
          </w:p>
        </w:tc>
        <w:tc>
          <w:tcPr>
            <w:tcW w:w="1418" w:type="dxa"/>
            <w:vAlign w:val="center"/>
          </w:tcPr>
          <w:p w14:paraId="0752CAE5" w14:textId="360A05E9" w:rsidR="006C04AE" w:rsidRPr="00BD06EB" w:rsidRDefault="006C04AE" w:rsidP="006C04AE">
            <w:pPr>
              <w:jc w:val="center"/>
              <w:rPr>
                <w:rFonts w:eastAsia="等线"/>
              </w:rPr>
            </w:pPr>
            <w:r w:rsidRPr="004E0E98">
              <w:rPr>
                <w:rFonts w:eastAsia="等线" w:hint="eastAsia"/>
              </w:rPr>
              <w:t>9347</w:t>
            </w:r>
          </w:p>
        </w:tc>
        <w:tc>
          <w:tcPr>
            <w:tcW w:w="1275" w:type="dxa"/>
            <w:vAlign w:val="center"/>
          </w:tcPr>
          <w:p w14:paraId="0E3E7176" w14:textId="77777777" w:rsidR="006C04AE" w:rsidRPr="004E0E98" w:rsidRDefault="006C04AE" w:rsidP="006C04AE">
            <w:pPr>
              <w:jc w:val="center"/>
              <w:rPr>
                <w:szCs w:val="21"/>
              </w:rPr>
            </w:pPr>
            <w:r w:rsidRPr="004E0E98">
              <w:rPr>
                <w:rFonts w:hint="eastAsia"/>
                <w:szCs w:val="21"/>
              </w:rPr>
              <w:t>9837</w:t>
            </w:r>
          </w:p>
        </w:tc>
        <w:tc>
          <w:tcPr>
            <w:tcW w:w="1275" w:type="dxa"/>
            <w:vMerge/>
            <w:vAlign w:val="center"/>
          </w:tcPr>
          <w:p w14:paraId="0CC819A7" w14:textId="77777777" w:rsidR="006C04AE" w:rsidRPr="004E0E98" w:rsidRDefault="006C04AE" w:rsidP="006C04AE">
            <w:pPr>
              <w:jc w:val="center"/>
              <w:rPr>
                <w:szCs w:val="21"/>
              </w:rPr>
            </w:pPr>
          </w:p>
        </w:tc>
      </w:tr>
      <w:tr w:rsidR="006C04AE" w:rsidRPr="004E0E98" w14:paraId="0B3B68C1" w14:textId="738CC2C7" w:rsidTr="006C04AE">
        <w:trPr>
          <w:jc w:val="center"/>
        </w:trPr>
        <w:tc>
          <w:tcPr>
            <w:tcW w:w="1134" w:type="dxa"/>
            <w:vMerge w:val="restart"/>
            <w:vAlign w:val="center"/>
          </w:tcPr>
          <w:p w14:paraId="0ECFF865" w14:textId="77777777" w:rsidR="006C04AE" w:rsidRPr="004E0E98" w:rsidRDefault="006C04AE" w:rsidP="006C04AE">
            <w:pPr>
              <w:jc w:val="center"/>
              <w:rPr>
                <w:szCs w:val="21"/>
              </w:rPr>
            </w:pPr>
            <w:r w:rsidRPr="004E0E98">
              <w:rPr>
                <w:rFonts w:hint="eastAsia"/>
                <w:szCs w:val="21"/>
              </w:rPr>
              <w:t>National</w:t>
            </w:r>
          </w:p>
        </w:tc>
        <w:tc>
          <w:tcPr>
            <w:tcW w:w="1134" w:type="dxa"/>
            <w:vAlign w:val="center"/>
          </w:tcPr>
          <w:p w14:paraId="5B78F223" w14:textId="77777777" w:rsidR="006C04AE" w:rsidRPr="004E0E98" w:rsidRDefault="006C04AE" w:rsidP="006C04AE">
            <w:pPr>
              <w:jc w:val="center"/>
              <w:rPr>
                <w:szCs w:val="21"/>
              </w:rPr>
            </w:pPr>
            <w:r w:rsidRPr="004E0E98">
              <w:rPr>
                <w:kern w:val="0"/>
                <w:szCs w:val="21"/>
                <w14:ligatures w14:val="none"/>
              </w:rPr>
              <w:t>Scale-up</w:t>
            </w:r>
          </w:p>
        </w:tc>
        <w:tc>
          <w:tcPr>
            <w:tcW w:w="1134" w:type="dxa"/>
            <w:vAlign w:val="center"/>
          </w:tcPr>
          <w:p w14:paraId="4D4637D7" w14:textId="39919363" w:rsidR="006C04AE" w:rsidRPr="006C04AE" w:rsidRDefault="006C04AE" w:rsidP="006C04AE">
            <w:pPr>
              <w:jc w:val="center"/>
              <w:rPr>
                <w:rFonts w:eastAsiaTheme="minorEastAsia"/>
                <w:szCs w:val="21"/>
              </w:rPr>
            </w:pPr>
            <w:r w:rsidRPr="004E0E98">
              <w:rPr>
                <w:rFonts w:hint="eastAsia"/>
                <w:szCs w:val="21"/>
              </w:rPr>
              <w:t>949</w:t>
            </w:r>
          </w:p>
        </w:tc>
        <w:tc>
          <w:tcPr>
            <w:tcW w:w="1276" w:type="dxa"/>
            <w:vAlign w:val="center"/>
          </w:tcPr>
          <w:p w14:paraId="380EA35C" w14:textId="20D00B58" w:rsidR="006C04AE" w:rsidRPr="006C04AE" w:rsidRDefault="006C04AE" w:rsidP="006C04AE">
            <w:pPr>
              <w:jc w:val="center"/>
              <w:rPr>
                <w:rFonts w:eastAsiaTheme="minorEastAsia"/>
                <w:szCs w:val="21"/>
              </w:rPr>
            </w:pPr>
            <w:r w:rsidRPr="004E0E98">
              <w:rPr>
                <w:rFonts w:hint="eastAsia"/>
                <w:szCs w:val="21"/>
              </w:rPr>
              <w:t>10514</w:t>
            </w:r>
          </w:p>
        </w:tc>
        <w:tc>
          <w:tcPr>
            <w:tcW w:w="1418" w:type="dxa"/>
            <w:vAlign w:val="center"/>
          </w:tcPr>
          <w:p w14:paraId="57C802A1" w14:textId="684FE24B" w:rsidR="006C04AE" w:rsidRPr="006C04AE" w:rsidRDefault="006C04AE" w:rsidP="006C04AE">
            <w:pPr>
              <w:jc w:val="center"/>
              <w:rPr>
                <w:rFonts w:eastAsiaTheme="minorEastAsia"/>
                <w:szCs w:val="21"/>
              </w:rPr>
            </w:pPr>
            <w:r w:rsidRPr="004E0E98">
              <w:rPr>
                <w:rFonts w:hint="eastAsia"/>
                <w:szCs w:val="21"/>
              </w:rPr>
              <w:t>15543</w:t>
            </w:r>
          </w:p>
        </w:tc>
        <w:tc>
          <w:tcPr>
            <w:tcW w:w="1275" w:type="dxa"/>
            <w:vAlign w:val="center"/>
          </w:tcPr>
          <w:p w14:paraId="2F19C8DC" w14:textId="77777777" w:rsidR="006C04AE" w:rsidRPr="004E0E98" w:rsidRDefault="006C04AE" w:rsidP="006C04AE">
            <w:pPr>
              <w:jc w:val="center"/>
              <w:rPr>
                <w:szCs w:val="21"/>
              </w:rPr>
            </w:pPr>
            <w:r w:rsidRPr="004E0E98">
              <w:rPr>
                <w:rFonts w:hint="eastAsia"/>
                <w:szCs w:val="21"/>
              </w:rPr>
              <w:t>16492</w:t>
            </w:r>
          </w:p>
        </w:tc>
        <w:tc>
          <w:tcPr>
            <w:tcW w:w="1275" w:type="dxa"/>
            <w:vMerge w:val="restart"/>
            <w:vAlign w:val="center"/>
          </w:tcPr>
          <w:p w14:paraId="7A194573" w14:textId="69ABA5F3" w:rsidR="006C04AE" w:rsidRPr="004E0E98" w:rsidRDefault="006C04AE" w:rsidP="006C04AE">
            <w:pPr>
              <w:jc w:val="center"/>
              <w:rPr>
                <w:szCs w:val="21"/>
              </w:rPr>
            </w:pPr>
            <w:r w:rsidRPr="004E0E98">
              <w:rPr>
                <w:rFonts w:hint="eastAsia"/>
                <w:szCs w:val="21"/>
              </w:rPr>
              <w:t>63.15</w:t>
            </w:r>
          </w:p>
        </w:tc>
      </w:tr>
      <w:tr w:rsidR="006C04AE" w:rsidRPr="004E0E98" w14:paraId="606CC05D" w14:textId="368A420B" w:rsidTr="006C04AE">
        <w:trPr>
          <w:jc w:val="center"/>
        </w:trPr>
        <w:tc>
          <w:tcPr>
            <w:tcW w:w="1134" w:type="dxa"/>
            <w:vMerge/>
            <w:vAlign w:val="center"/>
          </w:tcPr>
          <w:p w14:paraId="012E7CDF" w14:textId="77777777" w:rsidR="006C04AE" w:rsidRPr="004E0E98" w:rsidRDefault="006C04AE" w:rsidP="006C04AE">
            <w:pPr>
              <w:jc w:val="center"/>
              <w:rPr>
                <w:szCs w:val="21"/>
              </w:rPr>
            </w:pPr>
          </w:p>
        </w:tc>
        <w:tc>
          <w:tcPr>
            <w:tcW w:w="1134" w:type="dxa"/>
            <w:vAlign w:val="center"/>
          </w:tcPr>
          <w:p w14:paraId="6F7938CC" w14:textId="77777777" w:rsidR="006C04AE" w:rsidRPr="004E0E98" w:rsidRDefault="006C04AE" w:rsidP="006C04AE">
            <w:pPr>
              <w:jc w:val="center"/>
              <w:rPr>
                <w:szCs w:val="21"/>
              </w:rPr>
            </w:pPr>
            <w:r w:rsidRPr="004E0E98">
              <w:rPr>
                <w:kern w:val="0"/>
                <w:szCs w:val="21"/>
                <w14:ligatures w14:val="none"/>
              </w:rPr>
              <w:t>Baseline</w:t>
            </w:r>
          </w:p>
        </w:tc>
        <w:tc>
          <w:tcPr>
            <w:tcW w:w="1134" w:type="dxa"/>
            <w:vAlign w:val="center"/>
          </w:tcPr>
          <w:p w14:paraId="3B213EC0" w14:textId="5BA94158" w:rsidR="006C04AE" w:rsidRPr="004E0E98" w:rsidRDefault="006C04AE" w:rsidP="006C04AE">
            <w:pPr>
              <w:jc w:val="center"/>
              <w:rPr>
                <w:rFonts w:eastAsia="等线"/>
              </w:rPr>
            </w:pPr>
            <w:r w:rsidRPr="004E0E98">
              <w:rPr>
                <w:rFonts w:eastAsia="等线" w:hint="eastAsia"/>
              </w:rPr>
              <w:t>1510</w:t>
            </w:r>
          </w:p>
        </w:tc>
        <w:tc>
          <w:tcPr>
            <w:tcW w:w="1276" w:type="dxa"/>
            <w:vAlign w:val="center"/>
          </w:tcPr>
          <w:p w14:paraId="5F1B1647" w14:textId="073CAE9B" w:rsidR="006C04AE" w:rsidRPr="004E0E98" w:rsidRDefault="006C04AE" w:rsidP="006C04AE">
            <w:pPr>
              <w:jc w:val="center"/>
              <w:rPr>
                <w:rFonts w:eastAsia="等线"/>
              </w:rPr>
            </w:pPr>
            <w:r w:rsidRPr="004E0E98">
              <w:rPr>
                <w:rFonts w:eastAsia="等线" w:hint="eastAsia"/>
              </w:rPr>
              <w:t>26715</w:t>
            </w:r>
          </w:p>
        </w:tc>
        <w:tc>
          <w:tcPr>
            <w:tcW w:w="1418" w:type="dxa"/>
            <w:vAlign w:val="center"/>
          </w:tcPr>
          <w:p w14:paraId="07FC8227" w14:textId="3E03176C" w:rsidR="006C04AE" w:rsidRPr="004E0E98" w:rsidRDefault="006C04AE" w:rsidP="006C04AE">
            <w:pPr>
              <w:jc w:val="center"/>
              <w:rPr>
                <w:rFonts w:eastAsia="等线"/>
              </w:rPr>
            </w:pPr>
            <w:r w:rsidRPr="004E0E98">
              <w:rPr>
                <w:rFonts w:eastAsia="等线" w:hint="eastAsia"/>
              </w:rPr>
              <w:t>43244</w:t>
            </w:r>
          </w:p>
        </w:tc>
        <w:tc>
          <w:tcPr>
            <w:tcW w:w="1275" w:type="dxa"/>
            <w:vAlign w:val="center"/>
          </w:tcPr>
          <w:p w14:paraId="7D19C378" w14:textId="77777777" w:rsidR="006C04AE" w:rsidRPr="004E0E98" w:rsidRDefault="006C04AE" w:rsidP="006C04AE">
            <w:pPr>
              <w:jc w:val="center"/>
              <w:rPr>
                <w:szCs w:val="21"/>
              </w:rPr>
            </w:pPr>
            <w:r w:rsidRPr="004E0E98">
              <w:rPr>
                <w:rFonts w:hint="eastAsia"/>
                <w:szCs w:val="21"/>
              </w:rPr>
              <w:t>44754</w:t>
            </w:r>
          </w:p>
        </w:tc>
        <w:tc>
          <w:tcPr>
            <w:tcW w:w="1275" w:type="dxa"/>
            <w:vMerge/>
          </w:tcPr>
          <w:p w14:paraId="71145DCF" w14:textId="77777777" w:rsidR="006C04AE" w:rsidRPr="004E0E98" w:rsidRDefault="006C04AE" w:rsidP="006C04AE">
            <w:pPr>
              <w:jc w:val="center"/>
              <w:rPr>
                <w:szCs w:val="21"/>
              </w:rPr>
            </w:pPr>
          </w:p>
        </w:tc>
      </w:tr>
    </w:tbl>
    <w:p w14:paraId="2CFD8B3F" w14:textId="4C8B02B7" w:rsidR="006C04AE" w:rsidRDefault="006C04AE" w:rsidP="006C04AE">
      <w:pPr>
        <w:pStyle w:val="115"/>
        <w:jc w:val="left"/>
        <w:rPr>
          <w:rFonts w:ascii="Times New Roman" w:hAnsi="Times New Roman" w:cs="Times New Roman"/>
          <w:shd w:val="clear" w:color="auto" w:fill="FFFFFF"/>
        </w:rPr>
      </w:pPr>
      <w:r w:rsidRPr="006C04AE">
        <w:rPr>
          <w:rFonts w:ascii="Times New Roman" w:hAnsi="Times New Roman" w:cs="Times New Roman"/>
          <w:b/>
          <w:bCs/>
          <w:kern w:val="0"/>
        </w:rPr>
        <w:t>*</w:t>
      </w:r>
      <w:r w:rsidRPr="006C04AE">
        <w:rPr>
          <w:rFonts w:ascii="Times New Roman" w:hAnsi="Times New Roman" w:cs="Times New Roman"/>
          <w:shd w:val="clear" w:color="auto" w:fill="FFFFFF"/>
        </w:rPr>
        <w:t>Total deaths include maternal deaths and under-5 deaths (neonatal deaths are included in under-5 deaths).</w:t>
      </w:r>
    </w:p>
    <w:p w14:paraId="0F4F7A56" w14:textId="77777777" w:rsidR="006C04AE" w:rsidRPr="006C04AE" w:rsidRDefault="006C04AE" w:rsidP="006C04AE">
      <w:pPr>
        <w:pStyle w:val="115"/>
        <w:jc w:val="left"/>
        <w:rPr>
          <w:rFonts w:ascii="Times New Roman" w:hAnsi="Times New Roman" w:cs="Times New Roman"/>
          <w:b/>
          <w:bCs/>
          <w:color w:val="000000"/>
          <w:kern w:val="0"/>
        </w:rPr>
      </w:pPr>
    </w:p>
    <w:p w14:paraId="791F940A" w14:textId="7F30A253" w:rsidR="006C04AE" w:rsidRPr="006C04AE" w:rsidRDefault="006C04AE" w:rsidP="006C04AE">
      <w:pPr>
        <w:pStyle w:val="115"/>
        <w:spacing w:line="400" w:lineRule="exact"/>
        <w:rPr>
          <w:rFonts w:ascii="Times New Roman" w:hAnsi="Times New Roman" w:cs="Times New Roman"/>
          <w:color w:val="000000"/>
          <w:kern w:val="0"/>
        </w:rPr>
      </w:pPr>
      <w:r w:rsidRPr="006C04AE">
        <w:rPr>
          <w:rFonts w:ascii="Times New Roman" w:hAnsi="Times New Roman" w:cs="Times New Roman"/>
          <w:color w:val="000000"/>
          <w:kern w:val="0"/>
        </w:rPr>
        <w:t>Data are modelled projections for 2030 under baseline and scale-up scenarios. The baseline scenario assumes continuation of historical trends in intervention coverage, while the scale-up scenario assumes linear expansion of key interventions to 80% coverage of the composite intervention package (LCCI) by 2030. Deaths averted are calculated as the difference between baseline and scale-up scenario estimates. Percentage reduction is calculated relative to baseline mortality. All estimates are derived from LiST-based modelling incorporating province-specific baseline mortality and intervention coverage profiles. Maternal, neonatal, and under-five deaths are reported separately, with total deaths representing the aggregate of all age groups.</w:t>
      </w:r>
    </w:p>
    <w:p w14:paraId="6D48CFD4" w14:textId="77777777" w:rsidR="006C04AE" w:rsidRDefault="006C04AE" w:rsidP="006C04AE">
      <w:pPr>
        <w:pStyle w:val="115"/>
        <w:spacing w:line="400" w:lineRule="exact"/>
        <w:rPr>
          <w:rFonts w:ascii="Times New Roman" w:hAnsi="Times New Roman" w:cs="Times New Roman"/>
          <w:b/>
          <w:bCs/>
          <w:color w:val="000000"/>
          <w:kern w:val="0"/>
        </w:rPr>
      </w:pPr>
    </w:p>
    <w:p w14:paraId="6984C724" w14:textId="77777777" w:rsidR="006C04AE" w:rsidRDefault="006C04AE" w:rsidP="006C04AE">
      <w:pPr>
        <w:pStyle w:val="115"/>
        <w:spacing w:line="400" w:lineRule="exact"/>
        <w:rPr>
          <w:rFonts w:ascii="Times New Roman" w:hAnsi="Times New Roman" w:cs="Times New Roman"/>
          <w:b/>
          <w:bCs/>
          <w:color w:val="000000"/>
          <w:kern w:val="0"/>
        </w:rPr>
      </w:pPr>
    </w:p>
    <w:p w14:paraId="3D62B2F7" w14:textId="2F200566" w:rsidR="006C04AE" w:rsidRPr="006C04AE" w:rsidRDefault="006C04AE" w:rsidP="006C04AE">
      <w:pPr>
        <w:jc w:val="center"/>
        <w:rPr>
          <w:rFonts w:ascii="Times New Roman" w:hAnsi="Times New Roman" w:cs="Times New Roman"/>
          <w:b/>
          <w:bCs/>
        </w:rPr>
      </w:pPr>
      <w:r w:rsidRPr="005F35CD">
        <w:rPr>
          <w:rFonts w:ascii="Times New Roman" w:hAnsi="Times New Roman" w:cs="Times New Roman"/>
          <w:b/>
          <w:bCs/>
        </w:rPr>
        <w:t xml:space="preserve">Table </w:t>
      </w:r>
      <w:r>
        <w:rPr>
          <w:rFonts w:ascii="Times New Roman" w:eastAsia="黑体" w:hAnsi="Times New Roman" w:cs="Times New Roman" w:hint="eastAsia"/>
          <w:b/>
          <w:bCs/>
          <w:szCs w:val="28"/>
        </w:rPr>
        <w:t>S1</w:t>
      </w:r>
      <w:r w:rsidR="005102A3">
        <w:rPr>
          <w:rFonts w:ascii="Times New Roman" w:eastAsia="黑体" w:hAnsi="Times New Roman" w:cs="Times New Roman" w:hint="eastAsia"/>
          <w:b/>
          <w:bCs/>
          <w:szCs w:val="28"/>
        </w:rPr>
        <w:t>1</w:t>
      </w:r>
      <w:r>
        <w:rPr>
          <w:rFonts w:ascii="Times New Roman" w:eastAsia="黑体" w:hAnsi="Times New Roman" w:cs="Times New Roman" w:hint="eastAsia"/>
          <w:b/>
          <w:bCs/>
          <w:szCs w:val="28"/>
        </w:rPr>
        <w:t xml:space="preserve"> </w:t>
      </w:r>
      <w:r w:rsidRPr="005F35CD">
        <w:rPr>
          <w:rFonts w:ascii="Times New Roman" w:hAnsi="Times New Roman" w:cs="Times New Roman"/>
          <w:b/>
          <w:bCs/>
        </w:rPr>
        <w:t xml:space="preserve"> </w:t>
      </w:r>
      <w:r w:rsidR="00E24FF2" w:rsidRPr="00E24FF2">
        <w:rPr>
          <w:rFonts w:ascii="Times New Roman" w:hAnsi="Times New Roman" w:cs="Times New Roman"/>
          <w:b/>
          <w:bCs/>
        </w:rPr>
        <w:t>Additional maternal, neonatal, and under-5 deaths averted by 2030 under CCI and LCCI scale-up scenarios compared with baseline in Mozambique, by region</w:t>
      </w:r>
    </w:p>
    <w:tbl>
      <w:tblPr>
        <w:tblW w:w="8171" w:type="dxa"/>
        <w:jc w:val="center"/>
        <w:tblBorders>
          <w:top w:val="single" w:sz="4" w:space="0" w:color="auto"/>
          <w:bottom w:val="single" w:sz="4" w:space="0" w:color="auto"/>
        </w:tblBorders>
        <w:tblLook w:val="04A0" w:firstRow="1" w:lastRow="0" w:firstColumn="1" w:lastColumn="0" w:noHBand="0" w:noVBand="1"/>
      </w:tblPr>
      <w:tblGrid>
        <w:gridCol w:w="1433"/>
        <w:gridCol w:w="1115"/>
        <w:gridCol w:w="1131"/>
        <w:gridCol w:w="1115"/>
        <w:gridCol w:w="1131"/>
        <w:gridCol w:w="1115"/>
        <w:gridCol w:w="1131"/>
      </w:tblGrid>
      <w:tr w:rsidR="006C04AE" w14:paraId="4172DB47" w14:textId="77777777" w:rsidTr="006C04AE">
        <w:trPr>
          <w:trHeight w:val="1793"/>
          <w:jc w:val="center"/>
        </w:trPr>
        <w:tc>
          <w:tcPr>
            <w:tcW w:w="1433" w:type="dxa"/>
            <w:tcBorders>
              <w:top w:val="single" w:sz="4" w:space="0" w:color="auto"/>
              <w:bottom w:val="single" w:sz="4" w:space="0" w:color="auto"/>
            </w:tcBorders>
            <w:shd w:val="clear" w:color="auto" w:fill="F2F2F2" w:themeFill="background1" w:themeFillShade="F2"/>
            <w:vAlign w:val="center"/>
          </w:tcPr>
          <w:p w14:paraId="0E787225" w14:textId="77777777" w:rsidR="006C04AE" w:rsidRPr="006C04AE" w:rsidRDefault="006C04AE" w:rsidP="00CE2F8A">
            <w:pP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Regions</w:t>
            </w:r>
          </w:p>
        </w:tc>
        <w:tc>
          <w:tcPr>
            <w:tcW w:w="1115" w:type="dxa"/>
            <w:tcBorders>
              <w:top w:val="single" w:sz="4" w:space="0" w:color="auto"/>
              <w:bottom w:val="single" w:sz="4" w:space="0" w:color="auto"/>
            </w:tcBorders>
            <w:shd w:val="clear" w:color="auto" w:fill="F2F2F2" w:themeFill="background1" w:themeFillShade="F2"/>
          </w:tcPr>
          <w:p w14:paraId="3DBFA2B3"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 xml:space="preserve">Additional maternal deaths averted  </w:t>
            </w:r>
            <w:r w:rsidRPr="006C04AE">
              <w:rPr>
                <w:rFonts w:ascii="Times New Roman" w:eastAsia="华文楷体" w:hAnsi="Times New Roman" w:cs="Times New Roman"/>
                <w:color w:val="000000" w:themeColor="text1"/>
              </w:rPr>
              <w:br/>
              <w:t>by 2030</w:t>
            </w:r>
          </w:p>
          <w:p w14:paraId="7BD17BC6"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hint="eastAsia"/>
                <w:color w:val="000000" w:themeColor="text1"/>
              </w:rPr>
              <w:t>(CCI)</w:t>
            </w:r>
          </w:p>
        </w:tc>
        <w:tc>
          <w:tcPr>
            <w:tcW w:w="1131" w:type="dxa"/>
            <w:tcBorders>
              <w:top w:val="single" w:sz="4" w:space="0" w:color="auto"/>
              <w:bottom w:val="single" w:sz="4" w:space="0" w:color="auto"/>
            </w:tcBorders>
            <w:shd w:val="clear" w:color="auto" w:fill="F2F2F2" w:themeFill="background1" w:themeFillShade="F2"/>
            <w:vAlign w:val="center"/>
          </w:tcPr>
          <w:p w14:paraId="2E865776"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 xml:space="preserve">Additional maternal deaths averted  </w:t>
            </w:r>
            <w:r w:rsidRPr="006C04AE">
              <w:rPr>
                <w:rFonts w:ascii="Times New Roman" w:eastAsia="华文楷体" w:hAnsi="Times New Roman" w:cs="Times New Roman"/>
                <w:color w:val="000000" w:themeColor="text1"/>
              </w:rPr>
              <w:br/>
              <w:t>by 2030</w:t>
            </w:r>
          </w:p>
          <w:p w14:paraId="72D61F82"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hint="eastAsia"/>
                <w:color w:val="000000" w:themeColor="text1"/>
              </w:rPr>
              <w:t>(LCCI)</w:t>
            </w:r>
          </w:p>
        </w:tc>
        <w:tc>
          <w:tcPr>
            <w:tcW w:w="1115" w:type="dxa"/>
            <w:tcBorders>
              <w:top w:val="single" w:sz="4" w:space="0" w:color="auto"/>
              <w:bottom w:val="single" w:sz="4" w:space="0" w:color="auto"/>
            </w:tcBorders>
            <w:shd w:val="clear" w:color="auto" w:fill="F2F2F2" w:themeFill="background1" w:themeFillShade="F2"/>
            <w:vAlign w:val="center"/>
          </w:tcPr>
          <w:p w14:paraId="1B83AFAC"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 xml:space="preserve">Additional maternal deaths averted  </w:t>
            </w:r>
            <w:r w:rsidRPr="006C04AE">
              <w:rPr>
                <w:rFonts w:ascii="Times New Roman" w:eastAsia="华文楷体" w:hAnsi="Times New Roman" w:cs="Times New Roman"/>
                <w:color w:val="000000" w:themeColor="text1"/>
              </w:rPr>
              <w:br/>
              <w:t>by 2030</w:t>
            </w:r>
          </w:p>
          <w:p w14:paraId="25F70D43"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hint="eastAsia"/>
                <w:color w:val="000000" w:themeColor="text1"/>
              </w:rPr>
              <w:t>(CCI)</w:t>
            </w:r>
          </w:p>
        </w:tc>
        <w:tc>
          <w:tcPr>
            <w:tcW w:w="1131" w:type="dxa"/>
            <w:tcBorders>
              <w:top w:val="single" w:sz="4" w:space="0" w:color="auto"/>
              <w:bottom w:val="single" w:sz="4" w:space="0" w:color="auto"/>
            </w:tcBorders>
            <w:shd w:val="clear" w:color="auto" w:fill="F2F2F2" w:themeFill="background1" w:themeFillShade="F2"/>
            <w:vAlign w:val="center"/>
          </w:tcPr>
          <w:p w14:paraId="11C48A86"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 xml:space="preserve">Additional neonatal deaths averted </w:t>
            </w:r>
            <w:r w:rsidRPr="006C04AE">
              <w:rPr>
                <w:rFonts w:ascii="Times New Roman" w:eastAsia="华文楷体" w:hAnsi="Times New Roman" w:cs="Times New Roman"/>
                <w:color w:val="000000" w:themeColor="text1"/>
              </w:rPr>
              <w:br/>
              <w:t>by 2030</w:t>
            </w:r>
          </w:p>
          <w:p w14:paraId="3C02FF96"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hint="eastAsia"/>
                <w:color w:val="000000" w:themeColor="text1"/>
              </w:rPr>
              <w:t>(LCCI)</w:t>
            </w:r>
          </w:p>
        </w:tc>
        <w:tc>
          <w:tcPr>
            <w:tcW w:w="1115" w:type="dxa"/>
            <w:tcBorders>
              <w:top w:val="single" w:sz="4" w:space="0" w:color="auto"/>
              <w:bottom w:val="single" w:sz="4" w:space="0" w:color="auto"/>
            </w:tcBorders>
            <w:shd w:val="clear" w:color="auto" w:fill="F2F2F2" w:themeFill="background1" w:themeFillShade="F2"/>
            <w:vAlign w:val="center"/>
          </w:tcPr>
          <w:p w14:paraId="5A13ED37"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 xml:space="preserve">Additional maternal deaths averted  </w:t>
            </w:r>
            <w:r w:rsidRPr="006C04AE">
              <w:rPr>
                <w:rFonts w:ascii="Times New Roman" w:eastAsia="华文楷体" w:hAnsi="Times New Roman" w:cs="Times New Roman"/>
                <w:color w:val="000000" w:themeColor="text1"/>
              </w:rPr>
              <w:br/>
              <w:t>by 2030</w:t>
            </w:r>
          </w:p>
          <w:p w14:paraId="49803B02"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hint="eastAsia"/>
                <w:color w:val="000000" w:themeColor="text1"/>
              </w:rPr>
              <w:t>(CCI)</w:t>
            </w:r>
          </w:p>
        </w:tc>
        <w:tc>
          <w:tcPr>
            <w:tcW w:w="1131" w:type="dxa"/>
            <w:tcBorders>
              <w:top w:val="single" w:sz="4" w:space="0" w:color="auto"/>
              <w:bottom w:val="single" w:sz="4" w:space="0" w:color="auto"/>
            </w:tcBorders>
            <w:shd w:val="clear" w:color="auto" w:fill="F2F2F2" w:themeFill="background1" w:themeFillShade="F2"/>
            <w:vAlign w:val="center"/>
          </w:tcPr>
          <w:p w14:paraId="5764A85F"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color w:val="000000" w:themeColor="text1"/>
              </w:rPr>
              <w:t xml:space="preserve">Additional under-5 deaths averted </w:t>
            </w:r>
            <w:r w:rsidRPr="006C04AE">
              <w:rPr>
                <w:rFonts w:ascii="Times New Roman" w:eastAsia="华文楷体" w:hAnsi="Times New Roman" w:cs="Times New Roman"/>
                <w:color w:val="000000" w:themeColor="text1"/>
              </w:rPr>
              <w:br/>
              <w:t>by 2030</w:t>
            </w:r>
          </w:p>
          <w:p w14:paraId="4B9C2CE3" w14:textId="77777777" w:rsidR="006C04AE" w:rsidRPr="006C04AE" w:rsidRDefault="006C04AE" w:rsidP="00CE2F8A">
            <w:pPr>
              <w:jc w:val="center"/>
              <w:rPr>
                <w:rFonts w:ascii="Times New Roman" w:eastAsia="华文楷体" w:hAnsi="Times New Roman" w:cs="Times New Roman"/>
                <w:color w:val="000000" w:themeColor="text1"/>
              </w:rPr>
            </w:pPr>
            <w:r w:rsidRPr="006C04AE">
              <w:rPr>
                <w:rFonts w:ascii="Times New Roman" w:eastAsia="华文楷体" w:hAnsi="Times New Roman" w:cs="Times New Roman" w:hint="eastAsia"/>
                <w:color w:val="000000" w:themeColor="text1"/>
              </w:rPr>
              <w:t>(LCCI)</w:t>
            </w:r>
          </w:p>
        </w:tc>
      </w:tr>
      <w:tr w:rsidR="006C04AE" w14:paraId="241A10AA" w14:textId="77777777" w:rsidTr="006C04AE">
        <w:trPr>
          <w:trHeight w:val="400"/>
          <w:jc w:val="center"/>
        </w:trPr>
        <w:tc>
          <w:tcPr>
            <w:tcW w:w="1433" w:type="dxa"/>
            <w:tcBorders>
              <w:top w:val="single" w:sz="4" w:space="0" w:color="auto"/>
            </w:tcBorders>
            <w:shd w:val="clear" w:color="auto" w:fill="FFFFFF"/>
            <w:vAlign w:val="center"/>
          </w:tcPr>
          <w:p w14:paraId="6E531253"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Niassa</w:t>
            </w:r>
          </w:p>
        </w:tc>
        <w:tc>
          <w:tcPr>
            <w:tcW w:w="1115" w:type="dxa"/>
            <w:tcBorders>
              <w:top w:val="single" w:sz="4" w:space="0" w:color="auto"/>
            </w:tcBorders>
            <w:shd w:val="clear" w:color="auto" w:fill="FFFFFF"/>
          </w:tcPr>
          <w:p w14:paraId="03F2EAB3"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38</w:t>
            </w:r>
          </w:p>
        </w:tc>
        <w:tc>
          <w:tcPr>
            <w:tcW w:w="1131" w:type="dxa"/>
            <w:tcBorders>
              <w:top w:val="single" w:sz="4" w:space="0" w:color="auto"/>
            </w:tcBorders>
            <w:shd w:val="clear" w:color="auto" w:fill="FFFFFF"/>
            <w:noWrap/>
            <w:vAlign w:val="center"/>
          </w:tcPr>
          <w:p w14:paraId="192281E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54</w:t>
            </w:r>
          </w:p>
        </w:tc>
        <w:tc>
          <w:tcPr>
            <w:tcW w:w="1115" w:type="dxa"/>
            <w:tcBorders>
              <w:top w:val="single" w:sz="4" w:space="0" w:color="auto"/>
            </w:tcBorders>
            <w:shd w:val="clear" w:color="auto" w:fill="FFFFFF"/>
            <w:noWrap/>
            <w:vAlign w:val="center"/>
          </w:tcPr>
          <w:p w14:paraId="5BDE99E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129</w:t>
            </w:r>
          </w:p>
        </w:tc>
        <w:tc>
          <w:tcPr>
            <w:tcW w:w="1131" w:type="dxa"/>
            <w:tcBorders>
              <w:top w:val="single" w:sz="4" w:space="0" w:color="auto"/>
            </w:tcBorders>
            <w:shd w:val="clear" w:color="auto" w:fill="FFFFFF"/>
            <w:noWrap/>
            <w:vAlign w:val="center"/>
          </w:tcPr>
          <w:p w14:paraId="05C390C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834</w:t>
            </w:r>
          </w:p>
        </w:tc>
        <w:tc>
          <w:tcPr>
            <w:tcW w:w="1115" w:type="dxa"/>
            <w:tcBorders>
              <w:top w:val="single" w:sz="4" w:space="0" w:color="auto"/>
            </w:tcBorders>
            <w:shd w:val="clear" w:color="auto" w:fill="FFFFFF"/>
            <w:noWrap/>
            <w:vAlign w:val="center"/>
          </w:tcPr>
          <w:p w14:paraId="3A961C47"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234</w:t>
            </w:r>
          </w:p>
        </w:tc>
        <w:tc>
          <w:tcPr>
            <w:tcW w:w="1131" w:type="dxa"/>
            <w:tcBorders>
              <w:top w:val="single" w:sz="4" w:space="0" w:color="auto"/>
            </w:tcBorders>
            <w:shd w:val="clear" w:color="auto" w:fill="FFFFFF"/>
            <w:noWrap/>
            <w:vAlign w:val="center"/>
          </w:tcPr>
          <w:p w14:paraId="2BC79E8B"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1001</w:t>
            </w:r>
          </w:p>
        </w:tc>
      </w:tr>
      <w:tr w:rsidR="006C04AE" w14:paraId="75B8227D" w14:textId="77777777" w:rsidTr="006C04AE">
        <w:trPr>
          <w:trHeight w:val="400"/>
          <w:jc w:val="center"/>
        </w:trPr>
        <w:tc>
          <w:tcPr>
            <w:tcW w:w="1433" w:type="dxa"/>
            <w:shd w:val="clear" w:color="auto" w:fill="FFFFFF"/>
            <w:vAlign w:val="center"/>
          </w:tcPr>
          <w:p w14:paraId="16FE1F41"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Tete</w:t>
            </w:r>
          </w:p>
        </w:tc>
        <w:tc>
          <w:tcPr>
            <w:tcW w:w="1115" w:type="dxa"/>
            <w:shd w:val="clear" w:color="auto" w:fill="FFFFFF"/>
          </w:tcPr>
          <w:p w14:paraId="2E01BDC2"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23</w:t>
            </w:r>
          </w:p>
        </w:tc>
        <w:tc>
          <w:tcPr>
            <w:tcW w:w="1131" w:type="dxa"/>
            <w:shd w:val="clear" w:color="auto" w:fill="FFFFFF"/>
            <w:noWrap/>
            <w:vAlign w:val="center"/>
          </w:tcPr>
          <w:p w14:paraId="13D9775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30</w:t>
            </w:r>
          </w:p>
        </w:tc>
        <w:tc>
          <w:tcPr>
            <w:tcW w:w="1115" w:type="dxa"/>
            <w:shd w:val="clear" w:color="auto" w:fill="FFFFFF"/>
            <w:noWrap/>
            <w:vAlign w:val="center"/>
          </w:tcPr>
          <w:p w14:paraId="18C449D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392</w:t>
            </w:r>
          </w:p>
        </w:tc>
        <w:tc>
          <w:tcPr>
            <w:tcW w:w="1131" w:type="dxa"/>
            <w:shd w:val="clear" w:color="auto" w:fill="FFFFFF"/>
            <w:noWrap/>
            <w:vAlign w:val="center"/>
          </w:tcPr>
          <w:p w14:paraId="3D51223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1441</w:t>
            </w:r>
          </w:p>
        </w:tc>
        <w:tc>
          <w:tcPr>
            <w:tcW w:w="1115" w:type="dxa"/>
            <w:shd w:val="clear" w:color="auto" w:fill="FFFFFF"/>
            <w:noWrap/>
            <w:vAlign w:val="center"/>
          </w:tcPr>
          <w:p w14:paraId="6C9A1D13"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760</w:t>
            </w:r>
          </w:p>
        </w:tc>
        <w:tc>
          <w:tcPr>
            <w:tcW w:w="1131" w:type="dxa"/>
            <w:shd w:val="clear" w:color="auto" w:fill="FFFFFF"/>
            <w:noWrap/>
            <w:vAlign w:val="center"/>
          </w:tcPr>
          <w:p w14:paraId="6F5A493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2921</w:t>
            </w:r>
          </w:p>
        </w:tc>
      </w:tr>
      <w:tr w:rsidR="006C04AE" w14:paraId="635D68E6" w14:textId="77777777" w:rsidTr="006C04AE">
        <w:trPr>
          <w:trHeight w:val="400"/>
          <w:jc w:val="center"/>
        </w:trPr>
        <w:tc>
          <w:tcPr>
            <w:tcW w:w="1433" w:type="dxa"/>
            <w:shd w:val="clear" w:color="auto" w:fill="FFFFFF"/>
            <w:vAlign w:val="center"/>
          </w:tcPr>
          <w:p w14:paraId="34100F52"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Inhambane</w:t>
            </w:r>
          </w:p>
        </w:tc>
        <w:tc>
          <w:tcPr>
            <w:tcW w:w="1115" w:type="dxa"/>
            <w:shd w:val="clear" w:color="auto" w:fill="FFFFFF"/>
          </w:tcPr>
          <w:p w14:paraId="672884A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31</w:t>
            </w:r>
          </w:p>
        </w:tc>
        <w:tc>
          <w:tcPr>
            <w:tcW w:w="1131" w:type="dxa"/>
            <w:shd w:val="clear" w:color="auto" w:fill="FFFFFF"/>
            <w:noWrap/>
            <w:vAlign w:val="center"/>
          </w:tcPr>
          <w:p w14:paraId="18758F33"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36</w:t>
            </w:r>
          </w:p>
        </w:tc>
        <w:tc>
          <w:tcPr>
            <w:tcW w:w="1115" w:type="dxa"/>
            <w:shd w:val="clear" w:color="auto" w:fill="FFFFFF"/>
            <w:noWrap/>
            <w:vAlign w:val="center"/>
          </w:tcPr>
          <w:p w14:paraId="71036886"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109</w:t>
            </w:r>
          </w:p>
        </w:tc>
        <w:tc>
          <w:tcPr>
            <w:tcW w:w="1131" w:type="dxa"/>
            <w:shd w:val="clear" w:color="auto" w:fill="FFFFFF"/>
            <w:noWrap/>
            <w:vAlign w:val="center"/>
          </w:tcPr>
          <w:p w14:paraId="2ACDC41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491</w:t>
            </w:r>
          </w:p>
        </w:tc>
        <w:tc>
          <w:tcPr>
            <w:tcW w:w="1115" w:type="dxa"/>
            <w:shd w:val="clear" w:color="auto" w:fill="FFFFFF"/>
            <w:noWrap/>
            <w:vAlign w:val="center"/>
          </w:tcPr>
          <w:p w14:paraId="32E8269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236</w:t>
            </w:r>
          </w:p>
        </w:tc>
        <w:tc>
          <w:tcPr>
            <w:tcW w:w="1131" w:type="dxa"/>
            <w:shd w:val="clear" w:color="auto" w:fill="FFFFFF"/>
            <w:noWrap/>
            <w:vAlign w:val="center"/>
          </w:tcPr>
          <w:p w14:paraId="0F1CEA83"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653</w:t>
            </w:r>
          </w:p>
        </w:tc>
      </w:tr>
      <w:tr w:rsidR="006C04AE" w14:paraId="277B8227" w14:textId="77777777" w:rsidTr="006C04AE">
        <w:trPr>
          <w:trHeight w:val="400"/>
          <w:jc w:val="center"/>
        </w:trPr>
        <w:tc>
          <w:tcPr>
            <w:tcW w:w="1433" w:type="dxa"/>
            <w:shd w:val="clear" w:color="auto" w:fill="FFFFFF"/>
            <w:vAlign w:val="center"/>
          </w:tcPr>
          <w:p w14:paraId="118E1A12"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Gaza</w:t>
            </w:r>
          </w:p>
        </w:tc>
        <w:tc>
          <w:tcPr>
            <w:tcW w:w="1115" w:type="dxa"/>
            <w:shd w:val="clear" w:color="auto" w:fill="FFFFFF"/>
          </w:tcPr>
          <w:p w14:paraId="138AE834"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24</w:t>
            </w:r>
          </w:p>
        </w:tc>
        <w:tc>
          <w:tcPr>
            <w:tcW w:w="1131" w:type="dxa"/>
            <w:shd w:val="clear" w:color="auto" w:fill="FFFFFF"/>
            <w:noWrap/>
            <w:vAlign w:val="center"/>
          </w:tcPr>
          <w:p w14:paraId="52FAC731"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29</w:t>
            </w:r>
          </w:p>
        </w:tc>
        <w:tc>
          <w:tcPr>
            <w:tcW w:w="1115" w:type="dxa"/>
            <w:shd w:val="clear" w:color="auto" w:fill="FFFFFF"/>
            <w:noWrap/>
            <w:vAlign w:val="center"/>
          </w:tcPr>
          <w:p w14:paraId="79B8746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211</w:t>
            </w:r>
          </w:p>
        </w:tc>
        <w:tc>
          <w:tcPr>
            <w:tcW w:w="1131" w:type="dxa"/>
            <w:shd w:val="clear" w:color="auto" w:fill="FFFFFF"/>
            <w:noWrap/>
            <w:vAlign w:val="center"/>
          </w:tcPr>
          <w:p w14:paraId="34563F7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667</w:t>
            </w:r>
          </w:p>
        </w:tc>
        <w:tc>
          <w:tcPr>
            <w:tcW w:w="1115" w:type="dxa"/>
            <w:shd w:val="clear" w:color="auto" w:fill="FFFFFF"/>
            <w:noWrap/>
            <w:vAlign w:val="center"/>
          </w:tcPr>
          <w:p w14:paraId="6BCDFDA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320</w:t>
            </w:r>
          </w:p>
        </w:tc>
        <w:tc>
          <w:tcPr>
            <w:tcW w:w="1131" w:type="dxa"/>
            <w:shd w:val="clear" w:color="auto" w:fill="FFFFFF"/>
            <w:noWrap/>
            <w:vAlign w:val="center"/>
          </w:tcPr>
          <w:p w14:paraId="5889547F"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902</w:t>
            </w:r>
          </w:p>
        </w:tc>
      </w:tr>
      <w:tr w:rsidR="006C04AE" w14:paraId="630C5AA2" w14:textId="77777777" w:rsidTr="006C04AE">
        <w:trPr>
          <w:trHeight w:val="405"/>
          <w:jc w:val="center"/>
        </w:trPr>
        <w:tc>
          <w:tcPr>
            <w:tcW w:w="1433" w:type="dxa"/>
            <w:shd w:val="clear" w:color="auto" w:fill="FFFFFF"/>
            <w:vAlign w:val="center"/>
          </w:tcPr>
          <w:p w14:paraId="483CC8DE"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Cabo Delgado</w:t>
            </w:r>
          </w:p>
        </w:tc>
        <w:tc>
          <w:tcPr>
            <w:tcW w:w="1115" w:type="dxa"/>
            <w:shd w:val="clear" w:color="auto" w:fill="FFFFFF"/>
          </w:tcPr>
          <w:p w14:paraId="5EF2B70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18</w:t>
            </w:r>
          </w:p>
        </w:tc>
        <w:tc>
          <w:tcPr>
            <w:tcW w:w="1131" w:type="dxa"/>
            <w:shd w:val="clear" w:color="auto" w:fill="FFFFFF"/>
            <w:noWrap/>
            <w:vAlign w:val="center"/>
          </w:tcPr>
          <w:p w14:paraId="206555B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28</w:t>
            </w:r>
          </w:p>
        </w:tc>
        <w:tc>
          <w:tcPr>
            <w:tcW w:w="1115" w:type="dxa"/>
            <w:shd w:val="clear" w:color="auto" w:fill="FFFFFF"/>
            <w:noWrap/>
            <w:vAlign w:val="center"/>
          </w:tcPr>
          <w:p w14:paraId="6A96788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287</w:t>
            </w:r>
          </w:p>
        </w:tc>
        <w:tc>
          <w:tcPr>
            <w:tcW w:w="1131" w:type="dxa"/>
            <w:shd w:val="clear" w:color="auto" w:fill="FFFFFF"/>
            <w:noWrap/>
            <w:vAlign w:val="center"/>
          </w:tcPr>
          <w:p w14:paraId="299B3A46"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1426</w:t>
            </w:r>
          </w:p>
        </w:tc>
        <w:tc>
          <w:tcPr>
            <w:tcW w:w="1115" w:type="dxa"/>
            <w:shd w:val="clear" w:color="auto" w:fill="FFFFFF"/>
            <w:noWrap/>
            <w:vAlign w:val="center"/>
          </w:tcPr>
          <w:p w14:paraId="431757BC"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526</w:t>
            </w:r>
          </w:p>
        </w:tc>
        <w:tc>
          <w:tcPr>
            <w:tcW w:w="1131" w:type="dxa"/>
            <w:shd w:val="clear" w:color="auto" w:fill="FFFFFF"/>
            <w:noWrap/>
            <w:vAlign w:val="center"/>
          </w:tcPr>
          <w:p w14:paraId="718DABFF"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2277</w:t>
            </w:r>
          </w:p>
        </w:tc>
      </w:tr>
      <w:tr w:rsidR="006C04AE" w14:paraId="69EDD8BB" w14:textId="77777777" w:rsidTr="006C04AE">
        <w:trPr>
          <w:trHeight w:val="400"/>
          <w:jc w:val="center"/>
        </w:trPr>
        <w:tc>
          <w:tcPr>
            <w:tcW w:w="1433" w:type="dxa"/>
            <w:shd w:val="clear" w:color="auto" w:fill="FFFFFF"/>
            <w:vAlign w:val="center"/>
          </w:tcPr>
          <w:p w14:paraId="6BFDE293"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Nampula</w:t>
            </w:r>
          </w:p>
        </w:tc>
        <w:tc>
          <w:tcPr>
            <w:tcW w:w="1115" w:type="dxa"/>
            <w:shd w:val="clear" w:color="auto" w:fill="FFFFFF"/>
          </w:tcPr>
          <w:p w14:paraId="05EA068F"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61</w:t>
            </w:r>
          </w:p>
        </w:tc>
        <w:tc>
          <w:tcPr>
            <w:tcW w:w="1131" w:type="dxa"/>
            <w:shd w:val="clear" w:color="auto" w:fill="FFFFFF"/>
            <w:noWrap/>
            <w:vAlign w:val="center"/>
          </w:tcPr>
          <w:p w14:paraId="7E0A57D0"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76</w:t>
            </w:r>
          </w:p>
        </w:tc>
        <w:tc>
          <w:tcPr>
            <w:tcW w:w="1115" w:type="dxa"/>
            <w:shd w:val="clear" w:color="auto" w:fill="FFFFFF"/>
            <w:noWrap/>
            <w:vAlign w:val="center"/>
          </w:tcPr>
          <w:p w14:paraId="6DD7CBC8"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326</w:t>
            </w:r>
          </w:p>
        </w:tc>
        <w:tc>
          <w:tcPr>
            <w:tcW w:w="1131" w:type="dxa"/>
            <w:shd w:val="clear" w:color="auto" w:fill="FFFFFF"/>
            <w:noWrap/>
            <w:vAlign w:val="center"/>
          </w:tcPr>
          <w:p w14:paraId="0AB1B65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1181</w:t>
            </w:r>
          </w:p>
        </w:tc>
        <w:tc>
          <w:tcPr>
            <w:tcW w:w="1115" w:type="dxa"/>
            <w:shd w:val="clear" w:color="auto" w:fill="FFFFFF"/>
            <w:noWrap/>
            <w:vAlign w:val="center"/>
          </w:tcPr>
          <w:p w14:paraId="5EADC741"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641</w:t>
            </w:r>
          </w:p>
        </w:tc>
        <w:tc>
          <w:tcPr>
            <w:tcW w:w="1131" w:type="dxa"/>
            <w:shd w:val="clear" w:color="auto" w:fill="FFFFFF"/>
            <w:noWrap/>
            <w:vAlign w:val="center"/>
          </w:tcPr>
          <w:p w14:paraId="4BC1EEA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2340</w:t>
            </w:r>
          </w:p>
        </w:tc>
      </w:tr>
      <w:tr w:rsidR="006C04AE" w14:paraId="126FA78D" w14:textId="77777777" w:rsidTr="006C04AE">
        <w:trPr>
          <w:trHeight w:val="400"/>
          <w:jc w:val="center"/>
        </w:trPr>
        <w:tc>
          <w:tcPr>
            <w:tcW w:w="1433" w:type="dxa"/>
            <w:shd w:val="clear" w:color="auto" w:fill="FFFFFF"/>
            <w:vAlign w:val="center"/>
          </w:tcPr>
          <w:p w14:paraId="64A06A21"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Zambézia</w:t>
            </w:r>
          </w:p>
        </w:tc>
        <w:tc>
          <w:tcPr>
            <w:tcW w:w="1115" w:type="dxa"/>
            <w:shd w:val="clear" w:color="auto" w:fill="FFFFFF"/>
          </w:tcPr>
          <w:p w14:paraId="791458E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32</w:t>
            </w:r>
          </w:p>
        </w:tc>
        <w:tc>
          <w:tcPr>
            <w:tcW w:w="1131" w:type="dxa"/>
            <w:shd w:val="clear" w:color="auto" w:fill="FFFFFF"/>
            <w:noWrap/>
            <w:vAlign w:val="center"/>
          </w:tcPr>
          <w:p w14:paraId="1CA3FC8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49</w:t>
            </w:r>
          </w:p>
        </w:tc>
        <w:tc>
          <w:tcPr>
            <w:tcW w:w="1115" w:type="dxa"/>
            <w:shd w:val="clear" w:color="auto" w:fill="FFFFFF"/>
            <w:noWrap/>
            <w:vAlign w:val="center"/>
          </w:tcPr>
          <w:p w14:paraId="5A1C644B"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410</w:t>
            </w:r>
          </w:p>
        </w:tc>
        <w:tc>
          <w:tcPr>
            <w:tcW w:w="1131" w:type="dxa"/>
            <w:shd w:val="clear" w:color="auto" w:fill="FFFFFF"/>
            <w:noWrap/>
            <w:vAlign w:val="center"/>
          </w:tcPr>
          <w:p w14:paraId="0E407E7F"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1453</w:t>
            </w:r>
          </w:p>
        </w:tc>
        <w:tc>
          <w:tcPr>
            <w:tcW w:w="1115" w:type="dxa"/>
            <w:shd w:val="clear" w:color="auto" w:fill="FFFFFF"/>
            <w:noWrap/>
            <w:vAlign w:val="center"/>
          </w:tcPr>
          <w:p w14:paraId="5B417B2B"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1373</w:t>
            </w:r>
          </w:p>
        </w:tc>
        <w:tc>
          <w:tcPr>
            <w:tcW w:w="1131" w:type="dxa"/>
            <w:shd w:val="clear" w:color="auto" w:fill="FFFFFF"/>
            <w:noWrap/>
            <w:vAlign w:val="center"/>
          </w:tcPr>
          <w:p w14:paraId="7A1F00D3"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3131</w:t>
            </w:r>
          </w:p>
        </w:tc>
      </w:tr>
      <w:tr w:rsidR="006C04AE" w14:paraId="4F3218FF" w14:textId="77777777" w:rsidTr="006C04AE">
        <w:trPr>
          <w:trHeight w:val="400"/>
          <w:jc w:val="center"/>
        </w:trPr>
        <w:tc>
          <w:tcPr>
            <w:tcW w:w="1433" w:type="dxa"/>
            <w:shd w:val="clear" w:color="auto" w:fill="FFFFFF"/>
            <w:vAlign w:val="center"/>
          </w:tcPr>
          <w:p w14:paraId="607B7A4D"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Manica</w:t>
            </w:r>
          </w:p>
        </w:tc>
        <w:tc>
          <w:tcPr>
            <w:tcW w:w="1115" w:type="dxa"/>
            <w:shd w:val="clear" w:color="auto" w:fill="FFFFFF"/>
          </w:tcPr>
          <w:p w14:paraId="7C0FD102"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18</w:t>
            </w:r>
          </w:p>
        </w:tc>
        <w:tc>
          <w:tcPr>
            <w:tcW w:w="1131" w:type="dxa"/>
            <w:shd w:val="clear" w:color="auto" w:fill="FFFFFF"/>
            <w:noWrap/>
            <w:vAlign w:val="center"/>
          </w:tcPr>
          <w:p w14:paraId="05D22F4B"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24</w:t>
            </w:r>
          </w:p>
        </w:tc>
        <w:tc>
          <w:tcPr>
            <w:tcW w:w="1115" w:type="dxa"/>
            <w:shd w:val="clear" w:color="auto" w:fill="FFFFFF"/>
            <w:noWrap/>
            <w:vAlign w:val="center"/>
          </w:tcPr>
          <w:p w14:paraId="6B6D0392" w14:textId="77777777" w:rsidR="006C04AE" w:rsidRPr="006C04AE" w:rsidRDefault="006C04AE" w:rsidP="00CE2F8A">
            <w:pPr>
              <w:ind w:firstLineChars="100" w:firstLine="210"/>
              <w:rPr>
                <w:rFonts w:ascii="Times New Roman" w:eastAsia="等线" w:hAnsi="Times New Roman" w:cs="Times New Roman"/>
              </w:rPr>
            </w:pPr>
            <w:r w:rsidRPr="006C04AE">
              <w:rPr>
                <w:rFonts w:ascii="Times New Roman" w:eastAsia="等线" w:hAnsi="Times New Roman" w:cs="Times New Roman" w:hint="eastAsia"/>
              </w:rPr>
              <w:t>685</w:t>
            </w:r>
          </w:p>
        </w:tc>
        <w:tc>
          <w:tcPr>
            <w:tcW w:w="1131" w:type="dxa"/>
            <w:shd w:val="clear" w:color="auto" w:fill="FFFFFF"/>
            <w:noWrap/>
            <w:vAlign w:val="center"/>
          </w:tcPr>
          <w:p w14:paraId="502EE223"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1696</w:t>
            </w:r>
          </w:p>
        </w:tc>
        <w:tc>
          <w:tcPr>
            <w:tcW w:w="1115" w:type="dxa"/>
            <w:shd w:val="clear" w:color="auto" w:fill="FFFFFF"/>
            <w:noWrap/>
            <w:vAlign w:val="center"/>
          </w:tcPr>
          <w:p w14:paraId="31A63A5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654</w:t>
            </w:r>
          </w:p>
        </w:tc>
        <w:tc>
          <w:tcPr>
            <w:tcW w:w="1131" w:type="dxa"/>
            <w:shd w:val="clear" w:color="auto" w:fill="FFFFFF"/>
            <w:noWrap/>
            <w:vAlign w:val="center"/>
          </w:tcPr>
          <w:p w14:paraId="511935CF"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2259</w:t>
            </w:r>
          </w:p>
        </w:tc>
      </w:tr>
      <w:tr w:rsidR="006C04AE" w14:paraId="6EF6F9B7" w14:textId="77777777" w:rsidTr="006C04AE">
        <w:trPr>
          <w:trHeight w:val="400"/>
          <w:jc w:val="center"/>
        </w:trPr>
        <w:tc>
          <w:tcPr>
            <w:tcW w:w="1433" w:type="dxa"/>
            <w:shd w:val="clear" w:color="auto" w:fill="FFFFFF"/>
            <w:vAlign w:val="center"/>
          </w:tcPr>
          <w:p w14:paraId="4FF5BD76"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Sofala</w:t>
            </w:r>
          </w:p>
        </w:tc>
        <w:tc>
          <w:tcPr>
            <w:tcW w:w="1115" w:type="dxa"/>
            <w:shd w:val="clear" w:color="auto" w:fill="FFFFFF"/>
          </w:tcPr>
          <w:p w14:paraId="21723501"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42</w:t>
            </w:r>
          </w:p>
        </w:tc>
        <w:tc>
          <w:tcPr>
            <w:tcW w:w="1131" w:type="dxa"/>
            <w:shd w:val="clear" w:color="auto" w:fill="FFFFFF"/>
            <w:noWrap/>
            <w:vAlign w:val="center"/>
          </w:tcPr>
          <w:p w14:paraId="356838B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61</w:t>
            </w:r>
          </w:p>
        </w:tc>
        <w:tc>
          <w:tcPr>
            <w:tcW w:w="1115" w:type="dxa"/>
            <w:shd w:val="clear" w:color="auto" w:fill="FFFFFF"/>
            <w:noWrap/>
            <w:vAlign w:val="center"/>
          </w:tcPr>
          <w:p w14:paraId="7A55682C"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168</w:t>
            </w:r>
          </w:p>
        </w:tc>
        <w:tc>
          <w:tcPr>
            <w:tcW w:w="1131" w:type="dxa"/>
            <w:shd w:val="clear" w:color="auto" w:fill="FFFFFF"/>
            <w:noWrap/>
            <w:vAlign w:val="center"/>
          </w:tcPr>
          <w:p w14:paraId="398A650F"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674</w:t>
            </w:r>
          </w:p>
        </w:tc>
        <w:tc>
          <w:tcPr>
            <w:tcW w:w="1115" w:type="dxa"/>
            <w:shd w:val="clear" w:color="auto" w:fill="FFFFFF"/>
            <w:noWrap/>
            <w:vAlign w:val="center"/>
          </w:tcPr>
          <w:p w14:paraId="0D53BAB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926</w:t>
            </w:r>
          </w:p>
        </w:tc>
        <w:tc>
          <w:tcPr>
            <w:tcW w:w="1131" w:type="dxa"/>
            <w:shd w:val="clear" w:color="auto" w:fill="FFFFFF"/>
            <w:noWrap/>
            <w:vAlign w:val="center"/>
          </w:tcPr>
          <w:p w14:paraId="602E6574"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2426</w:t>
            </w:r>
          </w:p>
        </w:tc>
      </w:tr>
      <w:tr w:rsidR="006C04AE" w14:paraId="053D2FEA" w14:textId="77777777" w:rsidTr="006C04AE">
        <w:trPr>
          <w:trHeight w:val="400"/>
          <w:jc w:val="center"/>
        </w:trPr>
        <w:tc>
          <w:tcPr>
            <w:tcW w:w="1433" w:type="dxa"/>
            <w:shd w:val="clear" w:color="auto" w:fill="FFFFFF"/>
            <w:vAlign w:val="center"/>
          </w:tcPr>
          <w:p w14:paraId="13D6D4E0"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Maputo Province</w:t>
            </w:r>
          </w:p>
        </w:tc>
        <w:tc>
          <w:tcPr>
            <w:tcW w:w="1115" w:type="dxa"/>
            <w:shd w:val="clear" w:color="auto" w:fill="FFFFFF"/>
          </w:tcPr>
          <w:p w14:paraId="33B13E5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62</w:t>
            </w:r>
          </w:p>
        </w:tc>
        <w:tc>
          <w:tcPr>
            <w:tcW w:w="1131" w:type="dxa"/>
            <w:shd w:val="clear" w:color="auto" w:fill="FFFFFF"/>
            <w:noWrap/>
            <w:vAlign w:val="center"/>
          </w:tcPr>
          <w:p w14:paraId="31B236F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71</w:t>
            </w:r>
          </w:p>
        </w:tc>
        <w:tc>
          <w:tcPr>
            <w:tcW w:w="1115" w:type="dxa"/>
            <w:shd w:val="clear" w:color="auto" w:fill="FFFFFF"/>
            <w:noWrap/>
            <w:vAlign w:val="center"/>
          </w:tcPr>
          <w:p w14:paraId="1CF3C95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1440</w:t>
            </w:r>
          </w:p>
        </w:tc>
        <w:tc>
          <w:tcPr>
            <w:tcW w:w="1131" w:type="dxa"/>
            <w:shd w:val="clear" w:color="auto" w:fill="FFFFFF"/>
            <w:noWrap/>
            <w:vAlign w:val="center"/>
          </w:tcPr>
          <w:p w14:paraId="4F801B78"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2751</w:t>
            </w:r>
          </w:p>
        </w:tc>
        <w:tc>
          <w:tcPr>
            <w:tcW w:w="1115" w:type="dxa"/>
            <w:shd w:val="clear" w:color="auto" w:fill="FFFFFF"/>
            <w:noWrap/>
            <w:vAlign w:val="center"/>
          </w:tcPr>
          <w:p w14:paraId="00AAB70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1585</w:t>
            </w:r>
          </w:p>
        </w:tc>
        <w:tc>
          <w:tcPr>
            <w:tcW w:w="1131" w:type="dxa"/>
            <w:shd w:val="clear" w:color="auto" w:fill="FFFFFF"/>
            <w:noWrap/>
            <w:vAlign w:val="center"/>
          </w:tcPr>
          <w:p w14:paraId="303BE7E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4033</w:t>
            </w:r>
          </w:p>
        </w:tc>
      </w:tr>
      <w:tr w:rsidR="006C04AE" w14:paraId="3EA8378A" w14:textId="77777777" w:rsidTr="006C04AE">
        <w:trPr>
          <w:trHeight w:val="400"/>
          <w:jc w:val="center"/>
        </w:trPr>
        <w:tc>
          <w:tcPr>
            <w:tcW w:w="1433" w:type="dxa"/>
            <w:shd w:val="clear" w:color="auto" w:fill="FFFFFF"/>
            <w:vAlign w:val="center"/>
          </w:tcPr>
          <w:p w14:paraId="1763E78F"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Maputo Cidade</w:t>
            </w:r>
          </w:p>
        </w:tc>
        <w:tc>
          <w:tcPr>
            <w:tcW w:w="1115" w:type="dxa"/>
            <w:shd w:val="clear" w:color="auto" w:fill="FFFFFF"/>
          </w:tcPr>
          <w:p w14:paraId="6EB715FA"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94</w:t>
            </w:r>
          </w:p>
        </w:tc>
        <w:tc>
          <w:tcPr>
            <w:tcW w:w="1131" w:type="dxa"/>
            <w:shd w:val="clear" w:color="auto" w:fill="FFFFFF"/>
            <w:noWrap/>
            <w:vAlign w:val="center"/>
          </w:tcPr>
          <w:p w14:paraId="00D302C9"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103</w:t>
            </w:r>
          </w:p>
        </w:tc>
        <w:tc>
          <w:tcPr>
            <w:tcW w:w="1115" w:type="dxa"/>
            <w:shd w:val="clear" w:color="auto" w:fill="FFFFFF"/>
            <w:noWrap/>
            <w:vAlign w:val="center"/>
          </w:tcPr>
          <w:p w14:paraId="3A1E848E" w14:textId="77777777" w:rsidR="006C04AE" w:rsidRPr="006C04AE" w:rsidRDefault="006C04AE" w:rsidP="00CE2F8A">
            <w:pPr>
              <w:ind w:firstLineChars="100" w:firstLine="210"/>
              <w:rPr>
                <w:rFonts w:ascii="Times New Roman" w:eastAsia="等线" w:hAnsi="Times New Roman" w:cs="Times New Roman"/>
              </w:rPr>
            </w:pPr>
            <w:r w:rsidRPr="006C04AE">
              <w:rPr>
                <w:rFonts w:ascii="Times New Roman" w:eastAsia="等线" w:hAnsi="Times New Roman" w:cs="Times New Roman" w:hint="eastAsia"/>
              </w:rPr>
              <w:t>1928</w:t>
            </w:r>
          </w:p>
        </w:tc>
        <w:tc>
          <w:tcPr>
            <w:tcW w:w="1131" w:type="dxa"/>
            <w:shd w:val="clear" w:color="auto" w:fill="FFFFFF"/>
            <w:noWrap/>
            <w:vAlign w:val="center"/>
          </w:tcPr>
          <w:p w14:paraId="3FD0038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3587</w:t>
            </w:r>
          </w:p>
        </w:tc>
        <w:tc>
          <w:tcPr>
            <w:tcW w:w="1115" w:type="dxa"/>
            <w:shd w:val="clear" w:color="auto" w:fill="FFFFFF"/>
            <w:noWrap/>
            <w:vAlign w:val="center"/>
          </w:tcPr>
          <w:p w14:paraId="2A23D2A5"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hint="eastAsia"/>
              </w:rPr>
              <w:t>3051</w:t>
            </w:r>
          </w:p>
        </w:tc>
        <w:tc>
          <w:tcPr>
            <w:tcW w:w="1131" w:type="dxa"/>
            <w:shd w:val="clear" w:color="auto" w:fill="FFFFFF"/>
            <w:noWrap/>
            <w:vAlign w:val="center"/>
          </w:tcPr>
          <w:p w14:paraId="3B54C8CD" w14:textId="77777777" w:rsidR="006C04AE" w:rsidRPr="006C04AE" w:rsidRDefault="006C04AE" w:rsidP="00CE2F8A">
            <w:pPr>
              <w:jc w:val="center"/>
              <w:rPr>
                <w:rFonts w:ascii="Times New Roman" w:eastAsia="等线" w:hAnsi="Times New Roman" w:cs="Times New Roman"/>
              </w:rPr>
            </w:pPr>
            <w:r w:rsidRPr="006C04AE">
              <w:rPr>
                <w:rFonts w:ascii="Times New Roman" w:eastAsia="等线" w:hAnsi="Times New Roman" w:cs="Times New Roman"/>
              </w:rPr>
              <w:t>5758</w:t>
            </w:r>
          </w:p>
        </w:tc>
      </w:tr>
      <w:tr w:rsidR="006C04AE" w14:paraId="25B4241C" w14:textId="77777777" w:rsidTr="006C04AE">
        <w:trPr>
          <w:trHeight w:val="400"/>
          <w:jc w:val="center"/>
        </w:trPr>
        <w:tc>
          <w:tcPr>
            <w:tcW w:w="1433" w:type="dxa"/>
            <w:shd w:val="clear" w:color="auto" w:fill="FFFFFF"/>
            <w:vAlign w:val="center"/>
          </w:tcPr>
          <w:p w14:paraId="56678585" w14:textId="77777777" w:rsidR="006C04AE" w:rsidRDefault="006C04AE" w:rsidP="00CE2F8A">
            <w:pPr>
              <w:rPr>
                <w:rFonts w:ascii="Times New Roman" w:eastAsia="华文楷体" w:hAnsi="Times New Roman" w:cs="Times New Roman"/>
              </w:rPr>
            </w:pPr>
            <w:r>
              <w:rPr>
                <w:rFonts w:ascii="Times New Roman" w:eastAsia="华文楷体" w:hAnsi="Times New Roman" w:cs="Times New Roman"/>
              </w:rPr>
              <w:t>National</w:t>
            </w:r>
          </w:p>
        </w:tc>
        <w:tc>
          <w:tcPr>
            <w:tcW w:w="1115" w:type="dxa"/>
            <w:shd w:val="clear" w:color="auto" w:fill="FFFFFF"/>
          </w:tcPr>
          <w:p w14:paraId="5C7A17BB" w14:textId="77777777" w:rsidR="006C04AE" w:rsidRPr="006C04AE" w:rsidRDefault="006C04AE" w:rsidP="00CE2F8A">
            <w:pPr>
              <w:jc w:val="center"/>
              <w:rPr>
                <w:rFonts w:ascii="Times New Roman" w:eastAsia="等线" w:hAnsi="Times New Roman" w:cs="Times New Roman"/>
                <w:color w:val="000000" w:themeColor="text1"/>
              </w:rPr>
            </w:pPr>
            <w:r w:rsidRPr="006C04AE">
              <w:rPr>
                <w:rFonts w:ascii="Times New Roman" w:eastAsia="等线" w:hAnsi="Times New Roman" w:cs="Times New Roman" w:hint="eastAsia"/>
                <w:color w:val="000000" w:themeColor="text1"/>
              </w:rPr>
              <w:t>443</w:t>
            </w:r>
          </w:p>
        </w:tc>
        <w:tc>
          <w:tcPr>
            <w:tcW w:w="1131" w:type="dxa"/>
            <w:shd w:val="clear" w:color="auto" w:fill="FFFFFF"/>
            <w:noWrap/>
            <w:vAlign w:val="center"/>
          </w:tcPr>
          <w:p w14:paraId="52ED47A9" w14:textId="77777777" w:rsidR="006C04AE" w:rsidRPr="006C04AE" w:rsidRDefault="006C04AE" w:rsidP="00CE2F8A">
            <w:pPr>
              <w:jc w:val="center"/>
              <w:rPr>
                <w:rFonts w:ascii="Times New Roman" w:eastAsia="等线" w:hAnsi="Times New Roman" w:cs="Times New Roman"/>
                <w:color w:val="000000" w:themeColor="text1"/>
              </w:rPr>
            </w:pPr>
            <w:r w:rsidRPr="006C04AE">
              <w:rPr>
                <w:rFonts w:ascii="Times New Roman" w:eastAsia="等线" w:hAnsi="Times New Roman" w:cs="Times New Roman"/>
                <w:color w:val="000000" w:themeColor="text1"/>
              </w:rPr>
              <w:t>561</w:t>
            </w:r>
          </w:p>
        </w:tc>
        <w:tc>
          <w:tcPr>
            <w:tcW w:w="1115" w:type="dxa"/>
            <w:shd w:val="clear" w:color="auto" w:fill="FFFFFF"/>
            <w:noWrap/>
            <w:vAlign w:val="center"/>
          </w:tcPr>
          <w:p w14:paraId="73E2F95B" w14:textId="77777777" w:rsidR="006C04AE" w:rsidRPr="006C04AE" w:rsidRDefault="006C04AE" w:rsidP="00CE2F8A">
            <w:pPr>
              <w:jc w:val="center"/>
              <w:rPr>
                <w:rFonts w:ascii="Times New Roman" w:eastAsia="等线" w:hAnsi="Times New Roman" w:cs="Times New Roman"/>
                <w:color w:val="000000" w:themeColor="text1"/>
              </w:rPr>
            </w:pPr>
            <w:r w:rsidRPr="006C04AE">
              <w:rPr>
                <w:rFonts w:ascii="Times New Roman" w:eastAsia="等线" w:hAnsi="Times New Roman" w:cs="Times New Roman" w:hint="eastAsia"/>
                <w:color w:val="000000" w:themeColor="text1"/>
              </w:rPr>
              <w:t>6085</w:t>
            </w:r>
          </w:p>
        </w:tc>
        <w:tc>
          <w:tcPr>
            <w:tcW w:w="1131" w:type="dxa"/>
            <w:shd w:val="clear" w:color="auto" w:fill="FFFFFF"/>
            <w:noWrap/>
            <w:vAlign w:val="center"/>
          </w:tcPr>
          <w:p w14:paraId="65850587" w14:textId="77777777" w:rsidR="006C04AE" w:rsidRPr="006C04AE" w:rsidRDefault="006C04AE" w:rsidP="00CE2F8A">
            <w:pPr>
              <w:jc w:val="center"/>
              <w:rPr>
                <w:rFonts w:ascii="Times New Roman" w:eastAsia="等线" w:hAnsi="Times New Roman" w:cs="Times New Roman"/>
                <w:color w:val="000000" w:themeColor="text1"/>
              </w:rPr>
            </w:pPr>
            <w:r w:rsidRPr="006C04AE">
              <w:rPr>
                <w:rFonts w:ascii="Times New Roman" w:eastAsia="等线" w:hAnsi="Times New Roman" w:cs="Times New Roman"/>
                <w:color w:val="000000" w:themeColor="text1"/>
              </w:rPr>
              <w:t>16201</w:t>
            </w:r>
          </w:p>
        </w:tc>
        <w:tc>
          <w:tcPr>
            <w:tcW w:w="1115" w:type="dxa"/>
            <w:shd w:val="clear" w:color="auto" w:fill="FFFFFF"/>
            <w:noWrap/>
            <w:vAlign w:val="center"/>
          </w:tcPr>
          <w:p w14:paraId="3B31F46B" w14:textId="77777777" w:rsidR="006C04AE" w:rsidRPr="006C04AE" w:rsidRDefault="006C04AE" w:rsidP="00CE2F8A">
            <w:pPr>
              <w:jc w:val="center"/>
              <w:rPr>
                <w:rFonts w:ascii="Times New Roman" w:eastAsia="等线" w:hAnsi="Times New Roman" w:cs="Times New Roman"/>
                <w:color w:val="000000" w:themeColor="text1"/>
              </w:rPr>
            </w:pPr>
            <w:r w:rsidRPr="006C04AE">
              <w:rPr>
                <w:rFonts w:ascii="Times New Roman" w:eastAsia="等线" w:hAnsi="Times New Roman" w:cs="Times New Roman" w:hint="eastAsia"/>
                <w:color w:val="000000" w:themeColor="text1"/>
              </w:rPr>
              <w:t>10306</w:t>
            </w:r>
          </w:p>
        </w:tc>
        <w:tc>
          <w:tcPr>
            <w:tcW w:w="1131" w:type="dxa"/>
            <w:shd w:val="clear" w:color="auto" w:fill="FFFFFF"/>
            <w:noWrap/>
            <w:vAlign w:val="center"/>
          </w:tcPr>
          <w:p w14:paraId="067A87B0" w14:textId="77777777" w:rsidR="006C04AE" w:rsidRPr="006C04AE" w:rsidRDefault="006C04AE" w:rsidP="00CE2F8A">
            <w:pPr>
              <w:jc w:val="center"/>
              <w:rPr>
                <w:rFonts w:ascii="Times New Roman" w:eastAsia="等线" w:hAnsi="Times New Roman" w:cs="Times New Roman"/>
                <w:color w:val="000000" w:themeColor="text1"/>
              </w:rPr>
            </w:pPr>
            <w:r w:rsidRPr="006C04AE">
              <w:rPr>
                <w:rFonts w:ascii="Times New Roman" w:eastAsia="等线" w:hAnsi="Times New Roman" w:cs="Times New Roman"/>
                <w:color w:val="000000" w:themeColor="text1"/>
              </w:rPr>
              <w:t>27701</w:t>
            </w:r>
          </w:p>
        </w:tc>
      </w:tr>
    </w:tbl>
    <w:p w14:paraId="4D49C089" w14:textId="531B7B8C" w:rsidR="006C04AE" w:rsidRDefault="00BE0714" w:rsidP="00BE0714">
      <w:pPr>
        <w:pStyle w:val="115"/>
        <w:rPr>
          <w:rFonts w:ascii="Times New Roman" w:hAnsi="Times New Roman" w:cs="Times New Roman"/>
          <w:b/>
          <w:bCs/>
          <w:color w:val="000000"/>
          <w:kern w:val="0"/>
        </w:rPr>
      </w:pPr>
      <w:r w:rsidRPr="00BE0714">
        <w:rPr>
          <w:rFonts w:ascii="Times New Roman" w:hAnsi="Times New Roman" w:cs="Times New Roman"/>
          <w:color w:val="000000"/>
          <w:kern w:val="0"/>
        </w:rPr>
        <w:t>CCI (Composite Coverage Index) represents the WHO standard composite coverage index, while LCCI (Localised Composite Coverage Index) represents the localised version adapted to specific contexts.</w:t>
      </w:r>
    </w:p>
    <w:p w14:paraId="4F6BA2A7" w14:textId="77777777" w:rsidR="006C04AE" w:rsidRPr="006C04AE" w:rsidRDefault="006C04AE" w:rsidP="006C04AE">
      <w:pPr>
        <w:pStyle w:val="115"/>
        <w:spacing w:line="400" w:lineRule="exact"/>
        <w:rPr>
          <w:rFonts w:ascii="Times New Roman" w:hAnsi="Times New Roman" w:cs="Times New Roman"/>
          <w:b/>
          <w:bCs/>
          <w:color w:val="000000"/>
          <w:kern w:val="0"/>
        </w:rPr>
      </w:pPr>
    </w:p>
    <w:p w14:paraId="637482CF" w14:textId="77777777" w:rsidR="006C04AE" w:rsidRDefault="006C04AE" w:rsidP="006C04AE">
      <w:pPr>
        <w:pStyle w:val="115"/>
        <w:spacing w:line="400" w:lineRule="exact"/>
        <w:rPr>
          <w:rFonts w:ascii="Times New Roman" w:hAnsi="Times New Roman" w:cs="Times New Roman"/>
          <w:b/>
          <w:bCs/>
          <w:color w:val="000000"/>
          <w:kern w:val="0"/>
        </w:rPr>
      </w:pPr>
    </w:p>
    <w:p w14:paraId="43E16AB6" w14:textId="77777777" w:rsidR="0045282B" w:rsidRDefault="0045282B" w:rsidP="006A3658">
      <w:pPr>
        <w:pStyle w:val="115"/>
        <w:spacing w:line="400" w:lineRule="exact"/>
        <w:rPr>
          <w:rFonts w:ascii="Times New Roman" w:hAnsi="Times New Roman" w:cs="Times New Roman"/>
          <w:b/>
          <w:bCs/>
          <w:color w:val="000000"/>
          <w:kern w:val="0"/>
        </w:rPr>
      </w:pPr>
    </w:p>
    <w:p w14:paraId="39C7B1C4" w14:textId="77777777" w:rsidR="0045282B" w:rsidRPr="0063095F" w:rsidRDefault="00000000">
      <w:pPr>
        <w:spacing w:line="276" w:lineRule="auto"/>
        <w:rPr>
          <w:rFonts w:ascii="Times New Roman" w:hAnsi="Times New Roman" w:cs="Times New Roman"/>
          <w:sz w:val="24"/>
          <w:szCs w:val="21"/>
        </w:rPr>
      </w:pPr>
      <w:r w:rsidRPr="0063095F">
        <w:rPr>
          <w:rFonts w:ascii="Times New Roman" w:eastAsia="宋体" w:hAnsi="Times New Roman" w:cs="Times New Roman"/>
          <w:b/>
          <w:bCs/>
          <w:color w:val="000000"/>
          <w:kern w:val="0"/>
          <w:sz w:val="24"/>
          <w:szCs w:val="24"/>
          <w14:ligatures w14:val="none"/>
        </w:rPr>
        <w:t xml:space="preserve">Note: </w:t>
      </w:r>
      <w:r w:rsidRPr="0063095F">
        <w:rPr>
          <w:rFonts w:ascii="Times New Roman" w:eastAsia="宋体" w:hAnsi="Times New Roman" w:cs="Times New Roman"/>
          <w:color w:val="000000"/>
          <w:kern w:val="0"/>
          <w:sz w:val="24"/>
          <w:szCs w:val="24"/>
          <w14:ligatures w14:val="none"/>
        </w:rPr>
        <w:t>Detailed data on localized maternal and child health service coverage in Mozambique for the years 1997, 2003, 2010, 2015, and 2018 are not presented here. For access to the full dataset, please contact the author.</w:t>
      </w:r>
    </w:p>
    <w:p w14:paraId="3CFB8A63" w14:textId="77777777" w:rsidR="0045282B" w:rsidRDefault="0045282B">
      <w:pPr>
        <w:rPr>
          <w:rFonts w:ascii="Times New Roman" w:hAnsi="Times New Roman" w:cs="Times New Roman"/>
          <w:szCs w:val="18"/>
        </w:rPr>
      </w:pPr>
    </w:p>
    <w:p w14:paraId="4065E7FD" w14:textId="77777777" w:rsidR="006C04AE" w:rsidRDefault="006C04AE">
      <w:pPr>
        <w:rPr>
          <w:rFonts w:ascii="Times New Roman" w:hAnsi="Times New Roman" w:cs="Times New Roman"/>
          <w:szCs w:val="18"/>
        </w:rPr>
      </w:pPr>
    </w:p>
    <w:p w14:paraId="27456E04" w14:textId="77777777" w:rsidR="006C04AE" w:rsidRDefault="006C04AE">
      <w:pPr>
        <w:rPr>
          <w:rFonts w:ascii="Times New Roman" w:hAnsi="Times New Roman" w:cs="Times New Roman"/>
          <w:szCs w:val="18"/>
        </w:rPr>
      </w:pPr>
    </w:p>
    <w:p w14:paraId="125CB242" w14:textId="77777777" w:rsidR="006C04AE" w:rsidRDefault="006C04AE">
      <w:pPr>
        <w:rPr>
          <w:rFonts w:ascii="Times New Roman" w:hAnsi="Times New Roman" w:cs="Times New Roman"/>
          <w:szCs w:val="18"/>
        </w:rPr>
      </w:pPr>
    </w:p>
    <w:p w14:paraId="7395E054" w14:textId="77777777" w:rsidR="006C04AE" w:rsidRDefault="006C04AE">
      <w:pPr>
        <w:rPr>
          <w:rFonts w:ascii="Times New Roman" w:hAnsi="Times New Roman" w:cs="Times New Roman"/>
          <w:szCs w:val="18"/>
        </w:rPr>
      </w:pPr>
    </w:p>
    <w:p w14:paraId="46128A9C" w14:textId="77777777" w:rsidR="006C04AE" w:rsidRDefault="006C04AE">
      <w:pPr>
        <w:rPr>
          <w:rFonts w:ascii="Times New Roman" w:hAnsi="Times New Roman" w:cs="Times New Roman"/>
          <w:szCs w:val="18"/>
        </w:rPr>
      </w:pPr>
    </w:p>
    <w:p w14:paraId="015BCA84" w14:textId="77777777" w:rsidR="006C04AE" w:rsidRDefault="006C04AE">
      <w:pPr>
        <w:rPr>
          <w:rFonts w:ascii="Times New Roman" w:hAnsi="Times New Roman" w:cs="Times New Roman"/>
          <w:szCs w:val="18"/>
        </w:rPr>
      </w:pPr>
    </w:p>
    <w:p w14:paraId="554B2085" w14:textId="77777777" w:rsidR="006C04AE" w:rsidRDefault="006C04AE">
      <w:pPr>
        <w:rPr>
          <w:rFonts w:ascii="Times New Roman" w:hAnsi="Times New Roman" w:cs="Times New Roman"/>
          <w:szCs w:val="18"/>
        </w:rPr>
      </w:pPr>
    </w:p>
    <w:p w14:paraId="18F8DE2B" w14:textId="77777777" w:rsidR="0045282B" w:rsidRDefault="00000000">
      <w:pPr>
        <w:pStyle w:val="3"/>
        <w:spacing w:before="0" w:after="0" w:line="360" w:lineRule="auto"/>
        <w:rPr>
          <w:rFonts w:ascii="Times New Roman" w:eastAsia="黑体" w:hAnsi="Times New Roman" w:cs="Times New Roman"/>
          <w:sz w:val="24"/>
          <w:szCs w:val="24"/>
        </w:rPr>
      </w:pPr>
      <w:r>
        <w:rPr>
          <w:rFonts w:ascii="Times New Roman" w:eastAsia="黑体" w:hAnsi="Times New Roman" w:cs="Times New Roman"/>
          <w:sz w:val="24"/>
          <w:szCs w:val="24"/>
        </w:rPr>
        <w:t>References</w:t>
      </w:r>
    </w:p>
    <w:p w14:paraId="1E6FE82C" w14:textId="1A662F67" w:rsidR="0045282B" w:rsidRDefault="00000000" w:rsidP="00877876">
      <w:pPr>
        <w:spacing w:line="276" w:lineRule="auto"/>
        <w:ind w:left="155" w:hangingChars="74" w:hanging="155"/>
        <w:rPr>
          <w:rFonts w:ascii="Times New Roman" w:hAnsi="Times New Roman" w:cs="Times New Roman"/>
          <w:szCs w:val="18"/>
        </w:rPr>
      </w:pPr>
      <w:r>
        <w:rPr>
          <w:rFonts w:ascii="Times New Roman" w:hAnsi="Times New Roman" w:cs="Times New Roman" w:hint="eastAsia"/>
          <w:szCs w:val="18"/>
        </w:rPr>
        <w:t>1</w:t>
      </w:r>
      <w:r w:rsidR="00877876">
        <w:rPr>
          <w:rFonts w:ascii="Times New Roman" w:hAnsi="Times New Roman" w:cs="Times New Roman" w:hint="eastAsia"/>
          <w:szCs w:val="18"/>
        </w:rPr>
        <w:t xml:space="preserve"> </w:t>
      </w:r>
      <w:r>
        <w:rPr>
          <w:rFonts w:ascii="Times New Roman" w:hAnsi="Times New Roman" w:cs="Times New Roman"/>
          <w:szCs w:val="18"/>
        </w:rPr>
        <w:t xml:space="preserve">Li Q, Kanduma E, Ramiro I, Xu DR, Cuco RMM, Chaquisse E, Yang Y, Wang X, Pan J. Spatial Access to Continuous Maternal and Perinatal Health Care Services in Low-Resource Settings: Cross-Sectional Study. JMIR Public Health Surveill. 2024 Jul 18;10:e49367. </w:t>
      </w:r>
    </w:p>
    <w:p w14:paraId="65F05371" w14:textId="7FF23519" w:rsidR="00E82AFE" w:rsidRPr="00877876" w:rsidRDefault="00E82AFE" w:rsidP="00877876">
      <w:pPr>
        <w:spacing w:line="276" w:lineRule="auto"/>
        <w:ind w:left="155" w:hangingChars="74" w:hanging="155"/>
        <w:rPr>
          <w:rFonts w:ascii="Times New Roman" w:hAnsi="Times New Roman" w:cs="Times New Roman"/>
          <w:szCs w:val="18"/>
        </w:rPr>
      </w:pPr>
      <w:r>
        <w:rPr>
          <w:rFonts w:ascii="Times New Roman" w:hAnsi="Times New Roman" w:cs="Times New Roman" w:hint="eastAsia"/>
          <w:szCs w:val="18"/>
        </w:rPr>
        <w:t>2</w:t>
      </w:r>
      <w:r w:rsidR="00877876">
        <w:rPr>
          <w:rFonts w:ascii="Times New Roman" w:hAnsi="Times New Roman" w:cs="Times New Roman" w:hint="eastAsia"/>
          <w:szCs w:val="18"/>
        </w:rPr>
        <w:t xml:space="preserve"> </w:t>
      </w:r>
      <w:r w:rsidRPr="00877876">
        <w:rPr>
          <w:rFonts w:ascii="Times New Roman" w:hAnsi="Times New Roman" w:cs="Times New Roman"/>
          <w:szCs w:val="18"/>
        </w:rPr>
        <w:t>Countdown to 2030 Collaboration. Countdown to 2030. Countdown to 2030: tracking progress towards universal coverage for reproductive, maternal, newborn, and child health. Lancet, 2018, 391(10129): 1538-1548.</w:t>
      </w:r>
    </w:p>
    <w:p w14:paraId="0BD00959" w14:textId="11A93E48" w:rsidR="00E82AFE" w:rsidRPr="00877876" w:rsidRDefault="00E82AFE" w:rsidP="00877876">
      <w:pPr>
        <w:spacing w:line="276" w:lineRule="auto"/>
        <w:ind w:left="155" w:hangingChars="74" w:hanging="155"/>
        <w:rPr>
          <w:rFonts w:ascii="Times New Roman" w:hAnsi="Times New Roman" w:cs="Times New Roman"/>
          <w:szCs w:val="18"/>
        </w:rPr>
      </w:pPr>
      <w:r w:rsidRPr="00877876">
        <w:rPr>
          <w:rFonts w:ascii="Times New Roman" w:hAnsi="Times New Roman" w:cs="Times New Roman" w:hint="eastAsia"/>
          <w:szCs w:val="18"/>
        </w:rPr>
        <w:t>3</w:t>
      </w:r>
      <w:r w:rsidR="00877876">
        <w:rPr>
          <w:rFonts w:ascii="Times New Roman" w:hAnsi="Times New Roman" w:cs="Times New Roman" w:hint="eastAsia"/>
          <w:szCs w:val="18"/>
        </w:rPr>
        <w:t xml:space="preserve"> </w:t>
      </w:r>
      <w:r w:rsidRPr="00877876">
        <w:rPr>
          <w:rFonts w:ascii="Times New Roman" w:hAnsi="Times New Roman" w:cs="Times New Roman"/>
          <w:szCs w:val="18"/>
        </w:rPr>
        <w:t>Ergo AB, Eichler R, Koblinsky M, et al. Strengthening Health Systems to Improve Maternal, Neonatal and Child Health Outcomes: A Framework[C], 2011.</w:t>
      </w:r>
    </w:p>
    <w:p w14:paraId="462A9D93" w14:textId="6B7216AA" w:rsidR="0045282B" w:rsidRDefault="00E82AFE" w:rsidP="00877876">
      <w:pPr>
        <w:spacing w:line="276" w:lineRule="auto"/>
        <w:ind w:left="155" w:hangingChars="74" w:hanging="155"/>
        <w:jc w:val="left"/>
        <w:rPr>
          <w:rFonts w:ascii="Times New Roman" w:hAnsi="Times New Roman" w:cs="Times New Roman"/>
          <w:szCs w:val="18"/>
        </w:rPr>
      </w:pPr>
      <w:r>
        <w:rPr>
          <w:rFonts w:ascii="Times New Roman" w:hAnsi="Times New Roman" w:cs="Times New Roman" w:hint="eastAsia"/>
          <w:szCs w:val="18"/>
        </w:rPr>
        <w:t>4</w:t>
      </w:r>
      <w:r w:rsidR="00877876">
        <w:rPr>
          <w:rFonts w:ascii="Times New Roman" w:hAnsi="Times New Roman" w:cs="Times New Roman" w:hint="eastAsia"/>
          <w:szCs w:val="18"/>
        </w:rPr>
        <w:t xml:space="preserve"> </w:t>
      </w:r>
      <w:r>
        <w:rPr>
          <w:rFonts w:ascii="Times New Roman" w:hAnsi="Times New Roman" w:cs="Times New Roman" w:hint="eastAsia"/>
          <w:szCs w:val="18"/>
        </w:rPr>
        <w:t>The Demographic and Health Surveys (DHS). Available Datasets [EB/OL].</w:t>
      </w:r>
      <w:r w:rsidR="00877876">
        <w:rPr>
          <w:rFonts w:ascii="Times New Roman" w:hAnsi="Times New Roman" w:cs="Times New Roman" w:hint="eastAsia"/>
          <w:szCs w:val="18"/>
        </w:rPr>
        <w:t xml:space="preserve"> </w:t>
      </w:r>
      <w:hyperlink r:id="rId19" w:history="1">
        <w:r w:rsidR="00877876" w:rsidRPr="00BA02F9">
          <w:rPr>
            <w:rStyle w:val="afb"/>
            <w:rFonts w:ascii="Times New Roman" w:hAnsi="Times New Roman" w:cs="Times New Roman"/>
          </w:rPr>
          <w:t>https://www.dhsprogram.com/data/available-datasets.cfm?ctryid=12</w:t>
        </w:r>
      </w:hyperlink>
      <w:r w:rsidRPr="00877876">
        <w:rPr>
          <w:rFonts w:ascii="Times New Roman" w:hAnsi="Times New Roman" w:cs="Times New Roman"/>
          <w:szCs w:val="18"/>
        </w:rPr>
        <w:t>, 2023-03-12</w:t>
      </w:r>
    </w:p>
    <w:p w14:paraId="47B69847" w14:textId="7A09124D" w:rsidR="0045282B" w:rsidRDefault="00000000" w:rsidP="00877876">
      <w:pPr>
        <w:spacing w:line="276" w:lineRule="auto"/>
        <w:ind w:left="155" w:hangingChars="74" w:hanging="155"/>
        <w:rPr>
          <w:rFonts w:ascii="Times New Roman" w:hAnsi="Times New Roman" w:cs="Times New Roman"/>
          <w:szCs w:val="18"/>
        </w:rPr>
      </w:pPr>
      <w:r>
        <w:rPr>
          <w:rFonts w:ascii="Times New Roman" w:hAnsi="Times New Roman" w:cs="Times New Roman" w:hint="eastAsia"/>
          <w:szCs w:val="18"/>
        </w:rPr>
        <w:t>5</w:t>
      </w:r>
      <w:r w:rsidR="00877876">
        <w:rPr>
          <w:rFonts w:ascii="Times New Roman" w:hAnsi="Times New Roman" w:cs="Times New Roman" w:hint="eastAsia"/>
          <w:szCs w:val="18"/>
        </w:rPr>
        <w:t xml:space="preserve"> </w:t>
      </w:r>
      <w:r w:rsidRPr="00877876">
        <w:rPr>
          <w:rFonts w:ascii="Times New Roman" w:hAnsi="Times New Roman" w:cs="Times New Roman"/>
          <w:szCs w:val="18"/>
        </w:rPr>
        <w:t>Sambo J, Bauhofer AFL, Boene SS, et al. Readiness of Mozambique Health Facilities to Address Undernutrition and Diarrhea in Children under Five: Indicators from 2018 and 2021 Survey Data. Healthcare (Basel), 2022, 10(7): 1200-1212.</w:t>
      </w:r>
    </w:p>
    <w:p w14:paraId="42FCBED9" w14:textId="2877F7C8" w:rsidR="0045282B" w:rsidRPr="00877876" w:rsidRDefault="00000000" w:rsidP="00877876">
      <w:pPr>
        <w:spacing w:line="276" w:lineRule="auto"/>
        <w:ind w:left="155" w:hangingChars="74" w:hanging="155"/>
        <w:rPr>
          <w:rFonts w:ascii="Times New Roman" w:hAnsi="Times New Roman" w:cs="Times New Roman"/>
          <w:szCs w:val="18"/>
        </w:rPr>
      </w:pPr>
      <w:r w:rsidRPr="00877876">
        <w:rPr>
          <w:rFonts w:ascii="Times New Roman" w:hAnsi="Times New Roman" w:cs="Times New Roman" w:hint="eastAsia"/>
          <w:szCs w:val="18"/>
        </w:rPr>
        <w:t>6</w:t>
      </w:r>
      <w:r w:rsidR="00877876">
        <w:rPr>
          <w:rFonts w:ascii="Times New Roman" w:hAnsi="Times New Roman" w:cs="Times New Roman" w:hint="eastAsia"/>
          <w:szCs w:val="18"/>
        </w:rPr>
        <w:t xml:space="preserve"> </w:t>
      </w:r>
      <w:r w:rsidRPr="00877876">
        <w:rPr>
          <w:rFonts w:ascii="Times New Roman" w:hAnsi="Times New Roman" w:cs="Times New Roman"/>
          <w:szCs w:val="18"/>
        </w:rPr>
        <w:t>Júnior JM, Cane RM, Gonçalves MP, et al. Projecting the lives saved by continuing the historical scale-up of child and maternal health interventions in Mozambique until 2030. J Glob Health, 2019, 9(1): 011102-011114.</w:t>
      </w:r>
    </w:p>
    <w:p w14:paraId="7532699D" w14:textId="03471301" w:rsidR="0045282B" w:rsidRDefault="00000000" w:rsidP="00877876">
      <w:pPr>
        <w:spacing w:line="276" w:lineRule="auto"/>
        <w:ind w:left="155" w:hangingChars="74" w:hanging="155"/>
        <w:rPr>
          <w:rFonts w:ascii="Times New Roman" w:hAnsi="Times New Roman" w:cs="Times New Roman"/>
          <w:szCs w:val="18"/>
        </w:rPr>
      </w:pPr>
      <w:r>
        <w:rPr>
          <w:rFonts w:ascii="Times New Roman" w:hAnsi="Times New Roman" w:cs="Times New Roman" w:hint="eastAsia"/>
          <w:szCs w:val="18"/>
        </w:rPr>
        <w:t>7</w:t>
      </w:r>
      <w:r w:rsidR="00877876">
        <w:rPr>
          <w:rFonts w:ascii="Times New Roman" w:hAnsi="Times New Roman" w:cs="Times New Roman" w:hint="eastAsia"/>
          <w:szCs w:val="18"/>
        </w:rPr>
        <w:t xml:space="preserve"> </w:t>
      </w:r>
      <w:r w:rsidRPr="00877876">
        <w:rPr>
          <w:rFonts w:ascii="Times New Roman" w:hAnsi="Times New Roman" w:cs="Times New Roman"/>
          <w:szCs w:val="18"/>
        </w:rPr>
        <w:t>Samuels F, Amaya AB, Balabanova D. Drivers of health system strengthening: learning from implementation of maternal and child health programmes in Mozambique, Nepal and Rwanda. Health Policy Plan, 2017, 32(7): 1015-1031.</w:t>
      </w:r>
    </w:p>
    <w:p w14:paraId="2A0AA39F" w14:textId="2B3C6B52" w:rsidR="0045282B" w:rsidRPr="00877876" w:rsidRDefault="00000000" w:rsidP="00877876">
      <w:pPr>
        <w:spacing w:line="276" w:lineRule="auto"/>
        <w:ind w:left="155" w:hangingChars="74" w:hanging="155"/>
        <w:rPr>
          <w:rFonts w:ascii="Times New Roman" w:hAnsi="Times New Roman" w:cs="Times New Roman"/>
          <w:szCs w:val="18"/>
        </w:rPr>
      </w:pPr>
      <w:r w:rsidRPr="00877876">
        <w:rPr>
          <w:rFonts w:ascii="Times New Roman" w:hAnsi="Times New Roman" w:cs="Times New Roman" w:hint="eastAsia"/>
          <w:szCs w:val="18"/>
        </w:rPr>
        <w:t>8</w:t>
      </w:r>
      <w:r w:rsidR="00877876">
        <w:rPr>
          <w:rFonts w:ascii="Times New Roman" w:hAnsi="Times New Roman" w:cs="Times New Roman" w:hint="eastAsia"/>
          <w:szCs w:val="18"/>
        </w:rPr>
        <w:t xml:space="preserve"> </w:t>
      </w:r>
      <w:r w:rsidRPr="00877876">
        <w:rPr>
          <w:rFonts w:ascii="Times New Roman" w:hAnsi="Times New Roman" w:cs="Times New Roman"/>
          <w:szCs w:val="18"/>
        </w:rPr>
        <w:t>Gausman J, Saggurti N, Adanu R, et al. Revising the definition of "demand satisfied for modern methods of family planning:" A cross-sectional study to explore incorporating person-centered constructs of demand, choice, and satisfaction. PLoS One, 2025, 20(1): e0316725-e0316732.</w:t>
      </w:r>
    </w:p>
    <w:p w14:paraId="7533E0B4" w14:textId="77777777" w:rsidR="0045282B" w:rsidRDefault="0045282B">
      <w:pPr>
        <w:spacing w:line="276" w:lineRule="auto"/>
        <w:rPr>
          <w:rFonts w:ascii="Times New Roman" w:hAnsi="Times New Roman" w:cs="Times New Roman"/>
          <w:szCs w:val="18"/>
        </w:rPr>
      </w:pPr>
    </w:p>
    <w:p w14:paraId="62404057" w14:textId="77777777" w:rsidR="0045282B" w:rsidRDefault="0045282B">
      <w:pPr>
        <w:rPr>
          <w:rFonts w:hint="eastAsia"/>
        </w:rPr>
      </w:pPr>
    </w:p>
    <w:p w14:paraId="55F1399F" w14:textId="77777777" w:rsidR="0045282B" w:rsidRDefault="0045282B">
      <w:pPr>
        <w:spacing w:line="276" w:lineRule="auto"/>
        <w:rPr>
          <w:rFonts w:ascii="Times New Roman" w:hAnsi="Times New Roman" w:cs="Times New Roman"/>
          <w:szCs w:val="18"/>
        </w:rPr>
      </w:pPr>
    </w:p>
    <w:p w14:paraId="223C77CF" w14:textId="77777777" w:rsidR="0045282B" w:rsidRDefault="0045282B">
      <w:pPr>
        <w:jc w:val="left"/>
        <w:rPr>
          <w:rFonts w:hint="eastAsia"/>
        </w:rPr>
      </w:pPr>
    </w:p>
    <w:p w14:paraId="04CCFB06" w14:textId="77777777" w:rsidR="0045282B" w:rsidRDefault="0045282B">
      <w:pPr>
        <w:jc w:val="center"/>
        <w:rPr>
          <w:rFonts w:hint="eastAsia"/>
        </w:rPr>
      </w:pPr>
    </w:p>
    <w:p w14:paraId="46C6B8D8" w14:textId="77777777" w:rsidR="0045282B" w:rsidRDefault="0045282B">
      <w:pPr>
        <w:jc w:val="center"/>
        <w:rPr>
          <w:rFonts w:hint="eastAsia"/>
        </w:rPr>
      </w:pPr>
    </w:p>
    <w:p w14:paraId="50AE21FD" w14:textId="77777777" w:rsidR="0045282B" w:rsidRDefault="0045282B">
      <w:pPr>
        <w:jc w:val="center"/>
        <w:rPr>
          <w:rFonts w:hint="eastAsia"/>
        </w:rPr>
      </w:pPr>
    </w:p>
    <w:sectPr w:rsidR="004528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CF73A" w14:textId="77777777" w:rsidR="005709D8" w:rsidRDefault="005709D8">
      <w:pPr>
        <w:rPr>
          <w:rFonts w:hint="eastAsia"/>
        </w:rPr>
      </w:pPr>
      <w:r>
        <w:separator/>
      </w:r>
    </w:p>
  </w:endnote>
  <w:endnote w:type="continuationSeparator" w:id="0">
    <w:p w14:paraId="6E953E50" w14:textId="77777777" w:rsidR="005709D8" w:rsidRDefault="005709D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82094"/>
      <w:docPartObj>
        <w:docPartGallery w:val="AutoText"/>
      </w:docPartObj>
    </w:sdtPr>
    <w:sdtContent>
      <w:p w14:paraId="0A3B5AF5" w14:textId="77777777" w:rsidR="0045282B" w:rsidRDefault="00000000">
        <w:pPr>
          <w:pStyle w:val="ab"/>
          <w:jc w:val="center"/>
        </w:pPr>
        <w:r>
          <w:fldChar w:fldCharType="begin"/>
        </w:r>
        <w:r>
          <w:instrText>PAGE   \* MERGEFORMAT</w:instrText>
        </w:r>
        <w:r>
          <w:fldChar w:fldCharType="separate"/>
        </w:r>
        <w:r>
          <w:rPr>
            <w:lang w:val="zh-CN"/>
          </w:rPr>
          <w:t>2</w:t>
        </w:r>
        <w:r>
          <w:fldChar w:fldCharType="end"/>
        </w:r>
      </w:p>
    </w:sdtContent>
  </w:sdt>
  <w:p w14:paraId="221D3116" w14:textId="77777777" w:rsidR="0045282B" w:rsidRDefault="0045282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A8A5" w14:textId="77777777" w:rsidR="005709D8" w:rsidRDefault="005709D8">
      <w:pPr>
        <w:rPr>
          <w:rFonts w:hint="eastAsia"/>
        </w:rPr>
      </w:pPr>
      <w:r>
        <w:separator/>
      </w:r>
    </w:p>
  </w:footnote>
  <w:footnote w:type="continuationSeparator" w:id="0">
    <w:p w14:paraId="6BC48D5F" w14:textId="77777777" w:rsidR="005709D8" w:rsidRDefault="005709D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47C"/>
    <w:rsid w:val="00053477"/>
    <w:rsid w:val="00066745"/>
    <w:rsid w:val="000761EC"/>
    <w:rsid w:val="000C5631"/>
    <w:rsid w:val="00115E70"/>
    <w:rsid w:val="001C380E"/>
    <w:rsid w:val="001E53B1"/>
    <w:rsid w:val="00216F83"/>
    <w:rsid w:val="002313AA"/>
    <w:rsid w:val="00271697"/>
    <w:rsid w:val="002E0E3A"/>
    <w:rsid w:val="00304433"/>
    <w:rsid w:val="003279CD"/>
    <w:rsid w:val="00335157"/>
    <w:rsid w:val="00356880"/>
    <w:rsid w:val="00380716"/>
    <w:rsid w:val="003F701D"/>
    <w:rsid w:val="00422FE2"/>
    <w:rsid w:val="0045282B"/>
    <w:rsid w:val="00461F2B"/>
    <w:rsid w:val="004A27D5"/>
    <w:rsid w:val="004A6AF3"/>
    <w:rsid w:val="004C03AF"/>
    <w:rsid w:val="005102A3"/>
    <w:rsid w:val="005709D8"/>
    <w:rsid w:val="005A1690"/>
    <w:rsid w:val="005A66CD"/>
    <w:rsid w:val="00612593"/>
    <w:rsid w:val="00625A7E"/>
    <w:rsid w:val="0063095F"/>
    <w:rsid w:val="00693A8D"/>
    <w:rsid w:val="006A3658"/>
    <w:rsid w:val="006C04AE"/>
    <w:rsid w:val="00737433"/>
    <w:rsid w:val="007F6F2A"/>
    <w:rsid w:val="0085123D"/>
    <w:rsid w:val="00860249"/>
    <w:rsid w:val="00877876"/>
    <w:rsid w:val="008850A8"/>
    <w:rsid w:val="008928B8"/>
    <w:rsid w:val="0089747C"/>
    <w:rsid w:val="008D0F47"/>
    <w:rsid w:val="00937E54"/>
    <w:rsid w:val="009942C5"/>
    <w:rsid w:val="009B7EF4"/>
    <w:rsid w:val="009C24F7"/>
    <w:rsid w:val="009E2A9A"/>
    <w:rsid w:val="009E6C9F"/>
    <w:rsid w:val="00A31547"/>
    <w:rsid w:val="00A73250"/>
    <w:rsid w:val="00A811BC"/>
    <w:rsid w:val="00AC1963"/>
    <w:rsid w:val="00B054A9"/>
    <w:rsid w:val="00B10E84"/>
    <w:rsid w:val="00B82775"/>
    <w:rsid w:val="00BA5BD5"/>
    <w:rsid w:val="00BB52C4"/>
    <w:rsid w:val="00BB590C"/>
    <w:rsid w:val="00BE0714"/>
    <w:rsid w:val="00C17561"/>
    <w:rsid w:val="00C30C1F"/>
    <w:rsid w:val="00CB20F1"/>
    <w:rsid w:val="00CC63B3"/>
    <w:rsid w:val="00D3445D"/>
    <w:rsid w:val="00D36621"/>
    <w:rsid w:val="00D97346"/>
    <w:rsid w:val="00DB281F"/>
    <w:rsid w:val="00DE4D97"/>
    <w:rsid w:val="00E14896"/>
    <w:rsid w:val="00E24FF2"/>
    <w:rsid w:val="00E2549C"/>
    <w:rsid w:val="00E25BEC"/>
    <w:rsid w:val="00E26049"/>
    <w:rsid w:val="00E27CE3"/>
    <w:rsid w:val="00E365EE"/>
    <w:rsid w:val="00E82AFE"/>
    <w:rsid w:val="00E834D5"/>
    <w:rsid w:val="00EB63D3"/>
    <w:rsid w:val="00F26933"/>
    <w:rsid w:val="00F459A5"/>
    <w:rsid w:val="00F97B9F"/>
    <w:rsid w:val="00FA7CD9"/>
    <w:rsid w:val="00FB483F"/>
    <w:rsid w:val="41D309E8"/>
    <w:rsid w:val="6D610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356697"/>
  <w14:defaultImageDpi w14:val="32767"/>
  <w15:docId w15:val="{01B7CB93-4B8E-49D4-9244-917FC3A12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unhideWhenUsed="1"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714"/>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ind w:leftChars="1200" w:left="2520"/>
    </w:pPr>
    <w:rPr>
      <w:rFonts w:ascii="Calibri" w:eastAsia="宋体" w:hAnsi="Calibri" w:cs="Times New Roman"/>
      <w:sz w:val="24"/>
      <w14:ligatures w14:val="none"/>
    </w:rPr>
  </w:style>
  <w:style w:type="paragraph" w:styleId="a3">
    <w:name w:val="annotation text"/>
    <w:basedOn w:val="a"/>
    <w:link w:val="a4"/>
    <w:qFormat/>
    <w:pPr>
      <w:widowControl/>
      <w:kinsoku w:val="0"/>
      <w:autoSpaceDE w:val="0"/>
      <w:autoSpaceDN w:val="0"/>
      <w:adjustRightInd w:val="0"/>
      <w:snapToGrid w:val="0"/>
      <w:jc w:val="left"/>
      <w:textAlignment w:val="baseline"/>
    </w:pPr>
    <w:rPr>
      <w:rFonts w:ascii="宋体" w:eastAsia="宋体" w:hAnsi="Arial" w:cs="Arial"/>
      <w:snapToGrid w:val="0"/>
      <w:color w:val="000000"/>
      <w:kern w:val="0"/>
      <w:sz w:val="24"/>
      <w:szCs w:val="21"/>
      <w14:ligatures w14:val="none"/>
    </w:rPr>
  </w:style>
  <w:style w:type="paragraph" w:styleId="TOC5">
    <w:name w:val="toc 5"/>
    <w:basedOn w:val="a"/>
    <w:next w:val="a"/>
    <w:uiPriority w:val="39"/>
    <w:unhideWhenUsed/>
    <w:qFormat/>
    <w:pPr>
      <w:ind w:leftChars="800" w:left="1680"/>
    </w:pPr>
    <w:rPr>
      <w:rFonts w:ascii="Calibri" w:eastAsia="宋体" w:hAnsi="Calibri" w:cs="Times New Roman"/>
      <w:sz w:val="24"/>
      <w14:ligatures w14:val="none"/>
    </w:rPr>
  </w:style>
  <w:style w:type="paragraph" w:styleId="TOC3">
    <w:name w:val="toc 3"/>
    <w:basedOn w:val="a"/>
    <w:next w:val="a"/>
    <w:uiPriority w:val="39"/>
    <w:qFormat/>
    <w:pPr>
      <w:widowControl/>
      <w:kinsoku w:val="0"/>
      <w:autoSpaceDE w:val="0"/>
      <w:autoSpaceDN w:val="0"/>
      <w:adjustRightInd w:val="0"/>
      <w:snapToGrid w:val="0"/>
      <w:ind w:leftChars="400" w:left="840"/>
      <w:jc w:val="left"/>
      <w:textAlignment w:val="baseline"/>
    </w:pPr>
    <w:rPr>
      <w:rFonts w:ascii="宋体" w:eastAsia="宋体" w:hAnsi="Arial" w:cs="Arial"/>
      <w:snapToGrid w:val="0"/>
      <w:color w:val="000000"/>
      <w:kern w:val="0"/>
      <w:sz w:val="24"/>
      <w:szCs w:val="21"/>
      <w14:ligatures w14:val="none"/>
    </w:rPr>
  </w:style>
  <w:style w:type="paragraph" w:styleId="a5">
    <w:name w:val="Plain Text"/>
    <w:basedOn w:val="a"/>
    <w:link w:val="a6"/>
    <w:qFormat/>
    <w:rPr>
      <w:rFonts w:ascii="宋体" w:eastAsia="宋体" w:hAnsi="Courier New" w:cs="Courier New"/>
      <w:sz w:val="24"/>
      <w:szCs w:val="21"/>
      <w14:ligatures w14:val="none"/>
    </w:rPr>
  </w:style>
  <w:style w:type="paragraph" w:styleId="TOC8">
    <w:name w:val="toc 8"/>
    <w:basedOn w:val="a"/>
    <w:next w:val="a"/>
    <w:uiPriority w:val="39"/>
    <w:unhideWhenUsed/>
    <w:qFormat/>
    <w:pPr>
      <w:ind w:leftChars="1400" w:left="2940"/>
    </w:pPr>
    <w:rPr>
      <w:rFonts w:ascii="Calibri" w:eastAsia="宋体" w:hAnsi="Calibri" w:cs="Times New Roman"/>
      <w:sz w:val="24"/>
      <w14:ligatures w14:val="none"/>
    </w:rPr>
  </w:style>
  <w:style w:type="paragraph" w:styleId="a7">
    <w:name w:val="Date"/>
    <w:basedOn w:val="a"/>
    <w:next w:val="a"/>
    <w:link w:val="a8"/>
    <w:qFormat/>
    <w:pPr>
      <w:widowControl/>
      <w:kinsoku w:val="0"/>
      <w:autoSpaceDE w:val="0"/>
      <w:autoSpaceDN w:val="0"/>
      <w:adjustRightInd w:val="0"/>
      <w:snapToGrid w:val="0"/>
      <w:ind w:leftChars="2500" w:left="100"/>
      <w:jc w:val="left"/>
      <w:textAlignment w:val="baseline"/>
    </w:pPr>
    <w:rPr>
      <w:rFonts w:ascii="宋体" w:eastAsia="宋体" w:hAnsi="Arial" w:cs="Arial"/>
      <w:snapToGrid w:val="0"/>
      <w:color w:val="000000"/>
      <w:kern w:val="0"/>
      <w:sz w:val="24"/>
      <w:szCs w:val="21"/>
      <w14:ligatures w14:val="none"/>
    </w:rPr>
  </w:style>
  <w:style w:type="paragraph" w:styleId="a9">
    <w:name w:val="endnote text"/>
    <w:basedOn w:val="a"/>
    <w:link w:val="aa"/>
    <w:qFormat/>
    <w:pPr>
      <w:widowControl/>
      <w:kinsoku w:val="0"/>
      <w:autoSpaceDE w:val="0"/>
      <w:autoSpaceDN w:val="0"/>
      <w:adjustRightInd w:val="0"/>
      <w:snapToGrid w:val="0"/>
      <w:jc w:val="left"/>
      <w:textAlignment w:val="baseline"/>
    </w:pPr>
    <w:rPr>
      <w:rFonts w:ascii="宋体" w:eastAsia="宋体" w:hAnsi="Arial" w:cs="Arial"/>
      <w:snapToGrid w:val="0"/>
      <w:color w:val="000000"/>
      <w:kern w:val="0"/>
      <w:sz w:val="24"/>
      <w:szCs w:val="21"/>
      <w14:ligatures w14:val="none"/>
    </w:rPr>
  </w:style>
  <w:style w:type="paragraph" w:styleId="ab">
    <w:name w:val="footer"/>
    <w:basedOn w:val="a"/>
    <w:link w:val="ac"/>
    <w:uiPriority w:val="99"/>
    <w:qFormat/>
    <w:pPr>
      <w:widowControl/>
      <w:tabs>
        <w:tab w:val="center" w:pos="4153"/>
        <w:tab w:val="right" w:pos="8306"/>
      </w:tabs>
      <w:kinsoku w:val="0"/>
      <w:autoSpaceDE w:val="0"/>
      <w:autoSpaceDN w:val="0"/>
      <w:adjustRightInd w:val="0"/>
      <w:snapToGrid w:val="0"/>
      <w:jc w:val="left"/>
      <w:textAlignment w:val="baseline"/>
    </w:pPr>
    <w:rPr>
      <w:rFonts w:ascii="宋体" w:eastAsia="宋体" w:hAnsi="Arial" w:cs="Arial"/>
      <w:snapToGrid w:val="0"/>
      <w:color w:val="000000"/>
      <w:kern w:val="0"/>
      <w:sz w:val="18"/>
      <w:szCs w:val="18"/>
      <w14:ligatures w14:val="none"/>
    </w:rPr>
  </w:style>
  <w:style w:type="paragraph" w:styleId="ad">
    <w:name w:val="header"/>
    <w:basedOn w:val="a"/>
    <w:link w:val="ae"/>
    <w:uiPriority w:val="99"/>
    <w:qFormat/>
    <w:pPr>
      <w:widowControl/>
      <w:pBdr>
        <w:bottom w:val="single" w:sz="6" w:space="1" w:color="auto"/>
      </w:pBdr>
      <w:tabs>
        <w:tab w:val="center" w:pos="4153"/>
        <w:tab w:val="right" w:pos="8306"/>
      </w:tabs>
      <w:kinsoku w:val="0"/>
      <w:autoSpaceDE w:val="0"/>
      <w:autoSpaceDN w:val="0"/>
      <w:adjustRightInd w:val="0"/>
      <w:snapToGrid w:val="0"/>
      <w:jc w:val="center"/>
      <w:textAlignment w:val="baseline"/>
    </w:pPr>
    <w:rPr>
      <w:rFonts w:ascii="宋体" w:eastAsia="宋体" w:hAnsi="Arial" w:cs="Arial"/>
      <w:snapToGrid w:val="0"/>
      <w:color w:val="000000"/>
      <w:kern w:val="0"/>
      <w:sz w:val="18"/>
      <w:szCs w:val="18"/>
      <w14:ligatures w14:val="none"/>
    </w:rPr>
  </w:style>
  <w:style w:type="paragraph" w:styleId="TOC1">
    <w:name w:val="toc 1"/>
    <w:basedOn w:val="a"/>
    <w:next w:val="a"/>
    <w:uiPriority w:val="39"/>
    <w:qFormat/>
    <w:pPr>
      <w:widowControl/>
      <w:kinsoku w:val="0"/>
      <w:autoSpaceDE w:val="0"/>
      <w:autoSpaceDN w:val="0"/>
      <w:adjustRightInd w:val="0"/>
      <w:snapToGrid w:val="0"/>
      <w:jc w:val="left"/>
      <w:textAlignment w:val="baseline"/>
    </w:pPr>
    <w:rPr>
      <w:rFonts w:ascii="宋体" w:eastAsia="宋体" w:hAnsi="Arial" w:cs="Arial"/>
      <w:snapToGrid w:val="0"/>
      <w:color w:val="000000"/>
      <w:kern w:val="0"/>
      <w:sz w:val="24"/>
      <w:szCs w:val="21"/>
      <w14:ligatures w14:val="none"/>
    </w:rPr>
  </w:style>
  <w:style w:type="paragraph" w:styleId="TOC4">
    <w:name w:val="toc 4"/>
    <w:basedOn w:val="a"/>
    <w:next w:val="a"/>
    <w:uiPriority w:val="39"/>
    <w:unhideWhenUsed/>
    <w:qFormat/>
    <w:pPr>
      <w:ind w:leftChars="600" w:left="1260"/>
    </w:pPr>
    <w:rPr>
      <w:rFonts w:ascii="Calibri" w:eastAsia="宋体" w:hAnsi="Calibri" w:cs="Times New Roman"/>
      <w:sz w:val="24"/>
      <w14:ligatures w14:val="none"/>
    </w:rPr>
  </w:style>
  <w:style w:type="paragraph" w:styleId="af">
    <w:name w:val="Subtitle"/>
    <w:basedOn w:val="a"/>
    <w:next w:val="a"/>
    <w:link w:val="af0"/>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6">
    <w:name w:val="toc 6"/>
    <w:basedOn w:val="a"/>
    <w:next w:val="a"/>
    <w:uiPriority w:val="39"/>
    <w:unhideWhenUsed/>
    <w:qFormat/>
    <w:pPr>
      <w:ind w:leftChars="1000" w:left="2100"/>
    </w:pPr>
    <w:rPr>
      <w:rFonts w:ascii="Calibri" w:eastAsia="宋体" w:hAnsi="Calibri" w:cs="Times New Roman"/>
      <w:sz w:val="24"/>
      <w14:ligatures w14:val="none"/>
    </w:rPr>
  </w:style>
  <w:style w:type="paragraph" w:styleId="TOC2">
    <w:name w:val="toc 2"/>
    <w:basedOn w:val="a"/>
    <w:next w:val="a"/>
    <w:uiPriority w:val="39"/>
    <w:qFormat/>
    <w:pPr>
      <w:widowControl/>
      <w:kinsoku w:val="0"/>
      <w:autoSpaceDE w:val="0"/>
      <w:autoSpaceDN w:val="0"/>
      <w:adjustRightInd w:val="0"/>
      <w:snapToGrid w:val="0"/>
      <w:ind w:leftChars="200" w:left="420"/>
      <w:jc w:val="left"/>
      <w:textAlignment w:val="baseline"/>
    </w:pPr>
    <w:rPr>
      <w:rFonts w:ascii="宋体" w:eastAsia="宋体" w:hAnsi="Arial" w:cs="Arial"/>
      <w:snapToGrid w:val="0"/>
      <w:color w:val="000000"/>
      <w:kern w:val="0"/>
      <w:sz w:val="24"/>
      <w:szCs w:val="21"/>
      <w14:ligatures w14:val="none"/>
    </w:rPr>
  </w:style>
  <w:style w:type="paragraph" w:styleId="TOC9">
    <w:name w:val="toc 9"/>
    <w:basedOn w:val="a"/>
    <w:next w:val="a"/>
    <w:uiPriority w:val="39"/>
    <w:unhideWhenUsed/>
    <w:qFormat/>
    <w:pPr>
      <w:ind w:leftChars="1600" w:left="3360"/>
    </w:pPr>
    <w:rPr>
      <w:rFonts w:ascii="Calibri" w:eastAsia="宋体" w:hAnsi="Calibri" w:cs="Times New Roman"/>
      <w:sz w:val="24"/>
      <w14:ligatures w14:val="none"/>
    </w:rPr>
  </w:style>
  <w:style w:type="paragraph" w:styleId="HTML">
    <w:name w:val="HTML Preformatted"/>
    <w:basedOn w:val="a"/>
    <w:link w:val="HTML0"/>
    <w:qFormat/>
    <w:pPr>
      <w:widowControl/>
      <w:kinsoku w:val="0"/>
      <w:autoSpaceDE w:val="0"/>
      <w:autoSpaceDN w:val="0"/>
      <w:adjustRightInd w:val="0"/>
      <w:snapToGrid w:val="0"/>
      <w:jc w:val="left"/>
      <w:textAlignment w:val="baseline"/>
    </w:pPr>
    <w:rPr>
      <w:rFonts w:ascii="Courier New" w:eastAsia="宋体" w:hAnsi="Courier New" w:cs="Courier New"/>
      <w:snapToGrid w:val="0"/>
      <w:color w:val="000000"/>
      <w:kern w:val="0"/>
      <w:sz w:val="20"/>
      <w:szCs w:val="20"/>
      <w14:ligatures w14:val="none"/>
    </w:rPr>
  </w:style>
  <w:style w:type="paragraph" w:styleId="af1">
    <w:name w:val="Normal (Web)"/>
    <w:basedOn w:val="a"/>
    <w:uiPriority w:val="99"/>
    <w:qFormat/>
    <w:pPr>
      <w:widowControl/>
      <w:kinsoku w:val="0"/>
      <w:autoSpaceDE w:val="0"/>
      <w:autoSpaceDN w:val="0"/>
      <w:adjustRightInd w:val="0"/>
      <w:snapToGrid w:val="0"/>
      <w:jc w:val="left"/>
      <w:textAlignment w:val="baseline"/>
    </w:pPr>
    <w:rPr>
      <w:rFonts w:ascii="Times New Roman" w:eastAsia="宋体" w:hAnsi="Times New Roman" w:cs="Times New Roman"/>
      <w:snapToGrid w:val="0"/>
      <w:color w:val="000000"/>
      <w:kern w:val="0"/>
      <w:sz w:val="24"/>
      <w:szCs w:val="24"/>
      <w14:ligatures w14:val="none"/>
    </w:rPr>
  </w:style>
  <w:style w:type="paragraph" w:styleId="af2">
    <w:name w:val="Title"/>
    <w:basedOn w:val="a"/>
    <w:next w:val="a"/>
    <w:link w:val="af3"/>
    <w:qFormat/>
    <w:pPr>
      <w:spacing w:after="80"/>
      <w:contextualSpacing/>
      <w:jc w:val="center"/>
    </w:pPr>
    <w:rPr>
      <w:rFonts w:asciiTheme="majorHAnsi" w:eastAsiaTheme="majorEastAsia" w:hAnsiTheme="majorHAnsi" w:cstheme="majorBidi"/>
      <w:spacing w:val="-10"/>
      <w:kern w:val="28"/>
      <w:sz w:val="56"/>
      <w:szCs w:val="56"/>
    </w:rPr>
  </w:style>
  <w:style w:type="paragraph" w:styleId="af4">
    <w:name w:val="annotation subject"/>
    <w:basedOn w:val="a3"/>
    <w:next w:val="a3"/>
    <w:link w:val="af5"/>
    <w:qFormat/>
    <w:rPr>
      <w:b/>
      <w:bCs/>
    </w:rPr>
  </w:style>
  <w:style w:type="table" w:styleId="af6">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endnote reference"/>
    <w:qFormat/>
    <w:rPr>
      <w:vertAlign w:val="superscript"/>
    </w:rPr>
  </w:style>
  <w:style w:type="character" w:styleId="af9">
    <w:name w:val="FollowedHyperlink"/>
    <w:uiPriority w:val="99"/>
    <w:unhideWhenUsed/>
    <w:qFormat/>
    <w:rPr>
      <w:color w:val="954F72"/>
      <w:u w:val="single"/>
    </w:rPr>
  </w:style>
  <w:style w:type="character" w:styleId="afa">
    <w:name w:val="Emphasis"/>
    <w:basedOn w:val="a0"/>
    <w:uiPriority w:val="20"/>
    <w:qFormat/>
    <w:rPr>
      <w:i/>
      <w:iCs/>
    </w:rPr>
  </w:style>
  <w:style w:type="character" w:styleId="afb">
    <w:name w:val="Hyperlink"/>
    <w:uiPriority w:val="99"/>
    <w:qFormat/>
    <w:rPr>
      <w:color w:val="0000FF"/>
      <w:u w:val="single"/>
    </w:rPr>
  </w:style>
  <w:style w:type="character" w:styleId="HTML1">
    <w:name w:val="HTML Code"/>
    <w:uiPriority w:val="99"/>
    <w:unhideWhenUsed/>
    <w:qFormat/>
    <w:rPr>
      <w:rFonts w:ascii="宋体" w:eastAsia="宋体" w:hAnsi="宋体" w:cs="宋体"/>
      <w:sz w:val="24"/>
      <w:szCs w:val="24"/>
    </w:rPr>
  </w:style>
  <w:style w:type="character" w:styleId="afc">
    <w:name w:val="annotation reference"/>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Pr>
      <w:rFonts w:cstheme="majorBidi"/>
      <w:color w:val="0F4761" w:themeColor="accent1" w:themeShade="BF"/>
      <w:sz w:val="28"/>
      <w:szCs w:val="28"/>
    </w:rPr>
  </w:style>
  <w:style w:type="character" w:customStyle="1" w:styleId="50">
    <w:name w:val="标题 5 字符"/>
    <w:basedOn w:val="a0"/>
    <w:link w:val="5"/>
    <w:uiPriority w:val="9"/>
    <w:qFormat/>
    <w:rPr>
      <w:rFonts w:cstheme="majorBidi"/>
      <w:color w:val="0F4761" w:themeColor="accent1" w:themeShade="BF"/>
      <w:sz w:val="24"/>
      <w:szCs w:val="24"/>
    </w:rPr>
  </w:style>
  <w:style w:type="character" w:customStyle="1" w:styleId="60">
    <w:name w:val="标题 6 字符"/>
    <w:basedOn w:val="a0"/>
    <w:link w:val="6"/>
    <w:qFormat/>
    <w:rPr>
      <w:rFonts w:cstheme="majorBidi"/>
      <w:b/>
      <w:bCs/>
      <w:color w:val="0F4761" w:themeColor="accent1" w:themeShade="BF"/>
    </w:rPr>
  </w:style>
  <w:style w:type="character" w:customStyle="1" w:styleId="70">
    <w:name w:val="标题 7 字符"/>
    <w:basedOn w:val="a0"/>
    <w:link w:val="7"/>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f3">
    <w:name w:val="标题 字符"/>
    <w:basedOn w:val="a0"/>
    <w:link w:val="af2"/>
    <w:qFormat/>
    <w:rPr>
      <w:rFonts w:asciiTheme="majorHAnsi" w:eastAsiaTheme="majorEastAsia" w:hAnsiTheme="majorHAnsi" w:cstheme="majorBidi"/>
      <w:spacing w:val="-10"/>
      <w:kern w:val="28"/>
      <w:sz w:val="56"/>
      <w:szCs w:val="56"/>
    </w:rPr>
  </w:style>
  <w:style w:type="character" w:customStyle="1" w:styleId="af0">
    <w:name w:val="副标题 字符"/>
    <w:basedOn w:val="a0"/>
    <w:link w:val="af"/>
    <w:uiPriority w:val="11"/>
    <w:qFormat/>
    <w:rPr>
      <w:rFonts w:asciiTheme="majorHAnsi" w:eastAsiaTheme="majorEastAsia" w:hAnsiTheme="majorHAnsi" w:cstheme="majorBidi"/>
      <w:color w:val="595959" w:themeColor="text1" w:themeTint="A6"/>
      <w:spacing w:val="15"/>
      <w:sz w:val="28"/>
      <w:szCs w:val="28"/>
    </w:rPr>
  </w:style>
  <w:style w:type="paragraph" w:styleId="afd">
    <w:name w:val="Quote"/>
    <w:basedOn w:val="a"/>
    <w:next w:val="a"/>
    <w:link w:val="afe"/>
    <w:uiPriority w:val="29"/>
    <w:qFormat/>
    <w:pPr>
      <w:spacing w:before="160" w:after="160"/>
      <w:jc w:val="center"/>
    </w:pPr>
    <w:rPr>
      <w:i/>
      <w:iCs/>
      <w:color w:val="404040" w:themeColor="text1" w:themeTint="BF"/>
    </w:rPr>
  </w:style>
  <w:style w:type="character" w:customStyle="1" w:styleId="afe">
    <w:name w:val="引用 字符"/>
    <w:basedOn w:val="a0"/>
    <w:link w:val="afd"/>
    <w:uiPriority w:val="29"/>
    <w:qFormat/>
    <w:rPr>
      <w:i/>
      <w:iCs/>
      <w:color w:val="404040" w:themeColor="text1" w:themeTint="BF"/>
    </w:rPr>
  </w:style>
  <w:style w:type="paragraph" w:styleId="aff">
    <w:name w:val="List Paragraph"/>
    <w:basedOn w:val="a"/>
    <w:link w:val="aff0"/>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f1">
    <w:name w:val="Intense Quote"/>
    <w:basedOn w:val="a"/>
    <w:next w:val="a"/>
    <w:link w:val="aff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2">
    <w:name w:val="明显引用 字符"/>
    <w:basedOn w:val="a0"/>
    <w:link w:val="aff1"/>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4">
    <w:name w:val="批注文字 字符"/>
    <w:basedOn w:val="a0"/>
    <w:link w:val="a3"/>
    <w:qFormat/>
    <w:rPr>
      <w:rFonts w:ascii="宋体" w:eastAsia="宋体" w:hAnsi="Arial" w:cs="Arial"/>
      <w:snapToGrid w:val="0"/>
      <w:color w:val="000000"/>
      <w:kern w:val="0"/>
      <w:sz w:val="24"/>
      <w:szCs w:val="21"/>
      <w14:ligatures w14:val="none"/>
    </w:rPr>
  </w:style>
  <w:style w:type="character" w:customStyle="1" w:styleId="a6">
    <w:name w:val="纯文本 字符"/>
    <w:basedOn w:val="a0"/>
    <w:link w:val="a5"/>
    <w:qFormat/>
    <w:rPr>
      <w:rFonts w:ascii="宋体" w:eastAsia="宋体" w:hAnsi="Courier New" w:cs="Courier New"/>
      <w:sz w:val="24"/>
      <w:szCs w:val="21"/>
      <w14:ligatures w14:val="none"/>
    </w:rPr>
  </w:style>
  <w:style w:type="character" w:customStyle="1" w:styleId="a8">
    <w:name w:val="日期 字符"/>
    <w:basedOn w:val="a0"/>
    <w:link w:val="a7"/>
    <w:qFormat/>
    <w:rPr>
      <w:rFonts w:ascii="宋体" w:eastAsia="宋体" w:hAnsi="Arial" w:cs="Arial"/>
      <w:snapToGrid w:val="0"/>
      <w:color w:val="000000"/>
      <w:kern w:val="0"/>
      <w:sz w:val="24"/>
      <w:szCs w:val="21"/>
      <w14:ligatures w14:val="none"/>
    </w:rPr>
  </w:style>
  <w:style w:type="character" w:customStyle="1" w:styleId="aa">
    <w:name w:val="尾注文本 字符"/>
    <w:basedOn w:val="a0"/>
    <w:link w:val="a9"/>
    <w:qFormat/>
    <w:rPr>
      <w:rFonts w:ascii="宋体" w:eastAsia="宋体" w:hAnsi="Arial" w:cs="Arial"/>
      <w:snapToGrid w:val="0"/>
      <w:color w:val="000000"/>
      <w:kern w:val="0"/>
      <w:sz w:val="24"/>
      <w:szCs w:val="21"/>
      <w14:ligatures w14:val="none"/>
    </w:rPr>
  </w:style>
  <w:style w:type="character" w:customStyle="1" w:styleId="ac">
    <w:name w:val="页脚 字符"/>
    <w:basedOn w:val="a0"/>
    <w:link w:val="ab"/>
    <w:uiPriority w:val="99"/>
    <w:qFormat/>
    <w:rPr>
      <w:rFonts w:ascii="宋体" w:eastAsia="宋体" w:hAnsi="Arial" w:cs="Arial"/>
      <w:snapToGrid w:val="0"/>
      <w:color w:val="000000"/>
      <w:kern w:val="0"/>
      <w:sz w:val="18"/>
      <w:szCs w:val="18"/>
      <w14:ligatures w14:val="none"/>
    </w:rPr>
  </w:style>
  <w:style w:type="character" w:customStyle="1" w:styleId="ae">
    <w:name w:val="页眉 字符"/>
    <w:basedOn w:val="a0"/>
    <w:link w:val="ad"/>
    <w:uiPriority w:val="99"/>
    <w:qFormat/>
    <w:rPr>
      <w:rFonts w:ascii="宋体" w:eastAsia="宋体" w:hAnsi="Arial" w:cs="Arial"/>
      <w:snapToGrid w:val="0"/>
      <w:color w:val="000000"/>
      <w:kern w:val="0"/>
      <w:sz w:val="18"/>
      <w:szCs w:val="18"/>
      <w14:ligatures w14:val="none"/>
    </w:rPr>
  </w:style>
  <w:style w:type="character" w:customStyle="1" w:styleId="HTML0">
    <w:name w:val="HTML 预设格式 字符"/>
    <w:basedOn w:val="a0"/>
    <w:link w:val="HTML"/>
    <w:qFormat/>
    <w:rPr>
      <w:rFonts w:ascii="Courier New" w:eastAsia="宋体" w:hAnsi="Courier New" w:cs="Courier New"/>
      <w:snapToGrid w:val="0"/>
      <w:color w:val="000000"/>
      <w:kern w:val="0"/>
      <w:sz w:val="20"/>
      <w:szCs w:val="20"/>
      <w14:ligatures w14:val="none"/>
    </w:rPr>
  </w:style>
  <w:style w:type="character" w:customStyle="1" w:styleId="af5">
    <w:name w:val="批注主题 字符"/>
    <w:basedOn w:val="a4"/>
    <w:link w:val="af4"/>
    <w:qFormat/>
    <w:rPr>
      <w:rFonts w:ascii="宋体" w:eastAsia="宋体" w:hAnsi="Arial" w:cs="Arial"/>
      <w:b/>
      <w:bCs/>
      <w:snapToGrid w:val="0"/>
      <w:color w:val="000000"/>
      <w:kern w:val="0"/>
      <w:sz w:val="24"/>
      <w:szCs w:val="21"/>
      <w14:ligatures w14:val="none"/>
    </w:rPr>
  </w:style>
  <w:style w:type="table" w:customStyle="1" w:styleId="TableNormal">
    <w:name w:val="Table Normal"/>
    <w:unhideWhenUsed/>
    <w:qFormat/>
    <w:rPr>
      <w:rFonts w:ascii="Times New Roman" w:eastAsia="宋体" w:hAnsi="Times New Roman" w:cs="Times New Roman"/>
    </w:rPr>
    <w:tblPr>
      <w:tblCellMar>
        <w:top w:w="0" w:type="dxa"/>
        <w:left w:w="0" w:type="dxa"/>
        <w:bottom w:w="0" w:type="dxa"/>
        <w:right w:w="0" w:type="dxa"/>
      </w:tblCellMar>
    </w:tblPr>
  </w:style>
  <w:style w:type="character" w:customStyle="1" w:styleId="aff0">
    <w:name w:val="列表段落 字符"/>
    <w:link w:val="aff"/>
    <w:uiPriority w:val="34"/>
    <w:qFormat/>
  </w:style>
  <w:style w:type="paragraph" w:customStyle="1" w:styleId="EndNoteBibliographyTitle">
    <w:name w:val="EndNote Bibliography Title"/>
    <w:basedOn w:val="a"/>
    <w:link w:val="EndNoteBibliographyTitle0"/>
    <w:qFormat/>
    <w:pPr>
      <w:widowControl/>
      <w:kinsoku w:val="0"/>
      <w:autoSpaceDE w:val="0"/>
      <w:autoSpaceDN w:val="0"/>
      <w:adjustRightInd w:val="0"/>
      <w:snapToGrid w:val="0"/>
      <w:jc w:val="center"/>
      <w:textAlignment w:val="baseline"/>
    </w:pPr>
    <w:rPr>
      <w:rFonts w:ascii="Arial" w:eastAsia="宋体" w:hAnsi="Arial" w:cs="Arial"/>
      <w:snapToGrid w:val="0"/>
      <w:color w:val="000000"/>
      <w:kern w:val="0"/>
      <w:sz w:val="20"/>
      <w:szCs w:val="21"/>
      <w14:ligatures w14:val="none"/>
    </w:rPr>
  </w:style>
  <w:style w:type="character" w:customStyle="1" w:styleId="EndNoteBibliographyTitle0">
    <w:name w:val="EndNote Bibliography Title 字符"/>
    <w:link w:val="EndNoteBibliographyTitle"/>
    <w:qFormat/>
    <w:rPr>
      <w:rFonts w:ascii="Arial" w:eastAsia="宋体" w:hAnsi="Arial" w:cs="Arial"/>
      <w:snapToGrid w:val="0"/>
      <w:color w:val="000000"/>
      <w:kern w:val="0"/>
      <w:sz w:val="20"/>
      <w:szCs w:val="21"/>
      <w14:ligatures w14:val="none"/>
    </w:rPr>
  </w:style>
  <w:style w:type="paragraph" w:customStyle="1" w:styleId="EndNoteBibliography">
    <w:name w:val="EndNote Bibliography"/>
    <w:basedOn w:val="a"/>
    <w:link w:val="EndNoteBibliography0"/>
    <w:qFormat/>
    <w:pPr>
      <w:widowControl/>
      <w:kinsoku w:val="0"/>
      <w:autoSpaceDE w:val="0"/>
      <w:autoSpaceDN w:val="0"/>
      <w:adjustRightInd w:val="0"/>
      <w:snapToGrid w:val="0"/>
      <w:jc w:val="left"/>
      <w:textAlignment w:val="baseline"/>
    </w:pPr>
    <w:rPr>
      <w:rFonts w:ascii="Arial" w:eastAsia="宋体" w:hAnsi="Arial" w:cs="Arial"/>
      <w:snapToGrid w:val="0"/>
      <w:color w:val="000000"/>
      <w:kern w:val="0"/>
      <w:sz w:val="20"/>
      <w:szCs w:val="21"/>
      <w14:ligatures w14:val="none"/>
    </w:rPr>
  </w:style>
  <w:style w:type="character" w:customStyle="1" w:styleId="EndNoteBibliography0">
    <w:name w:val="EndNote Bibliography 字符"/>
    <w:link w:val="EndNoteBibliography"/>
    <w:qFormat/>
    <w:rPr>
      <w:rFonts w:ascii="Arial" w:eastAsia="宋体" w:hAnsi="Arial" w:cs="Arial"/>
      <w:snapToGrid w:val="0"/>
      <w:color w:val="000000"/>
      <w:kern w:val="0"/>
      <w:sz w:val="20"/>
      <w:szCs w:val="21"/>
      <w14:ligatures w14:val="none"/>
    </w:rPr>
  </w:style>
  <w:style w:type="paragraph" w:customStyle="1" w:styleId="13">
    <w:name w:val="修订1"/>
    <w:uiPriority w:val="99"/>
    <w:qFormat/>
    <w:rPr>
      <w:rFonts w:ascii="Arial" w:eastAsia="Arial" w:hAnsi="Arial" w:cs="Arial"/>
      <w:snapToGrid w:val="0"/>
      <w:color w:val="000000"/>
      <w:sz w:val="21"/>
      <w:szCs w:val="21"/>
    </w:rPr>
  </w:style>
  <w:style w:type="character" w:customStyle="1" w:styleId="14">
    <w:name w:val="未处理的提及1"/>
    <w:uiPriority w:val="99"/>
    <w:unhideWhenUsed/>
    <w:qFormat/>
    <w:rPr>
      <w:color w:val="605E5C"/>
      <w:shd w:val="clear" w:color="auto" w:fill="E1DFDD"/>
    </w:rPr>
  </w:style>
  <w:style w:type="paragraph" w:customStyle="1" w:styleId="15">
    <w:name w:val="正文1"/>
    <w:qFormat/>
    <w:pPr>
      <w:jc w:val="both"/>
    </w:pPr>
    <w:rPr>
      <w:rFonts w:ascii="等线" w:eastAsia="宋体" w:hAnsi="等线" w:cs="宋体"/>
      <w:kern w:val="2"/>
      <w:sz w:val="21"/>
      <w:szCs w:val="21"/>
    </w:rPr>
  </w:style>
  <w:style w:type="paragraph" w:customStyle="1" w:styleId="21">
    <w:name w:val="正文2"/>
    <w:qFormat/>
    <w:pPr>
      <w:jc w:val="both"/>
    </w:pPr>
    <w:rPr>
      <w:rFonts w:ascii="等线" w:eastAsia="宋体" w:hAnsi="等线" w:cs="宋体"/>
      <w:kern w:val="2"/>
      <w:sz w:val="21"/>
      <w:szCs w:val="21"/>
    </w:rPr>
  </w:style>
  <w:style w:type="paragraph" w:customStyle="1" w:styleId="16">
    <w:name w:val="列表段落1"/>
    <w:basedOn w:val="a"/>
    <w:qFormat/>
    <w:pPr>
      <w:ind w:firstLineChars="200" w:firstLine="420"/>
    </w:pPr>
    <w:rPr>
      <w:rFonts w:ascii="等线" w:eastAsia="等线" w:hAnsi="等线" w:cs="Times New Roman"/>
      <w:sz w:val="24"/>
      <w:szCs w:val="21"/>
      <w14:ligatures w14:val="none"/>
    </w:rPr>
  </w:style>
  <w:style w:type="paragraph" w:customStyle="1" w:styleId="31">
    <w:name w:val="正文3"/>
    <w:qFormat/>
    <w:pPr>
      <w:jc w:val="both"/>
    </w:pPr>
    <w:rPr>
      <w:rFonts w:ascii="Times New Roman" w:eastAsia="宋体" w:hAnsi="Times New Roman" w:cs="Times New Roman"/>
      <w:kern w:val="2"/>
      <w:sz w:val="21"/>
      <w:szCs w:val="21"/>
    </w:rPr>
  </w:style>
  <w:style w:type="character" w:customStyle="1" w:styleId="tgt">
    <w:name w:val="tgt"/>
    <w:qFormat/>
  </w:style>
  <w:style w:type="character" w:customStyle="1" w:styleId="tgt1">
    <w:name w:val="tgt1"/>
    <w:qFormat/>
  </w:style>
  <w:style w:type="character" w:customStyle="1" w:styleId="110">
    <w:name w:val="未处理的提及11"/>
    <w:uiPriority w:val="99"/>
    <w:unhideWhenUsed/>
    <w:qFormat/>
    <w:rPr>
      <w:color w:val="605E5C"/>
      <w:shd w:val="clear" w:color="auto" w:fill="E1DFDD"/>
    </w:rPr>
  </w:style>
  <w:style w:type="character" w:customStyle="1" w:styleId="22">
    <w:name w:val="未处理的提及2"/>
    <w:uiPriority w:val="99"/>
    <w:unhideWhenUsed/>
    <w:qFormat/>
    <w:rPr>
      <w:color w:val="605E5C"/>
      <w:shd w:val="clear" w:color="auto" w:fill="E1DFDD"/>
    </w:rPr>
  </w:style>
  <w:style w:type="character" w:customStyle="1" w:styleId="font61">
    <w:name w:val="font61"/>
    <w:qFormat/>
    <w:rPr>
      <w:rFonts w:ascii="宋体" w:eastAsia="宋体" w:hAnsi="宋体" w:cs="宋体" w:hint="eastAsia"/>
      <w:color w:val="000000"/>
      <w:sz w:val="21"/>
      <w:szCs w:val="21"/>
      <w:u w:val="none"/>
    </w:rPr>
  </w:style>
  <w:style w:type="paragraph" w:customStyle="1" w:styleId="111">
    <w:name w:val="修订11"/>
    <w:uiPriority w:val="99"/>
    <w:unhideWhenUsed/>
    <w:qFormat/>
    <w:rPr>
      <w:rFonts w:ascii="Calibri" w:eastAsia="宋体" w:hAnsi="Calibri" w:cs="Times New Roman"/>
      <w:kern w:val="2"/>
      <w:sz w:val="21"/>
      <w:szCs w:val="22"/>
    </w:rPr>
  </w:style>
  <w:style w:type="paragraph" w:customStyle="1" w:styleId="23">
    <w:name w:val="修订2"/>
    <w:uiPriority w:val="99"/>
    <w:unhideWhenUsed/>
    <w:qFormat/>
    <w:rPr>
      <w:rFonts w:ascii="Calibri" w:eastAsia="宋体" w:hAnsi="Calibri" w:cs="Times New Roman"/>
      <w:kern w:val="2"/>
      <w:sz w:val="21"/>
      <w:szCs w:val="22"/>
    </w:rPr>
  </w:style>
  <w:style w:type="paragraph" w:customStyle="1" w:styleId="32">
    <w:name w:val="修订3"/>
    <w:uiPriority w:val="99"/>
    <w:unhideWhenUsed/>
    <w:qFormat/>
    <w:rPr>
      <w:rFonts w:ascii="Calibri" w:eastAsia="宋体" w:hAnsi="Calibri" w:cs="Times New Roman"/>
      <w:kern w:val="2"/>
      <w:sz w:val="21"/>
      <w:szCs w:val="22"/>
    </w:rPr>
  </w:style>
  <w:style w:type="paragraph" w:customStyle="1" w:styleId="41">
    <w:name w:val="修订4"/>
    <w:uiPriority w:val="99"/>
    <w:unhideWhenUsed/>
    <w:qFormat/>
    <w:rPr>
      <w:rFonts w:ascii="Calibri" w:eastAsia="宋体" w:hAnsi="Calibri" w:cs="Times New Roman"/>
      <w:kern w:val="2"/>
      <w:sz w:val="21"/>
      <w:szCs w:val="22"/>
    </w:rPr>
  </w:style>
  <w:style w:type="character" w:customStyle="1" w:styleId="33">
    <w:name w:val="未处理的提及3"/>
    <w:uiPriority w:val="99"/>
    <w:unhideWhenUsed/>
    <w:qFormat/>
    <w:rPr>
      <w:color w:val="605E5C"/>
      <w:shd w:val="clear" w:color="auto" w:fill="E1DFDD"/>
    </w:rPr>
  </w:style>
  <w:style w:type="character" w:customStyle="1" w:styleId="42">
    <w:name w:val="未处理的提及4"/>
    <w:uiPriority w:val="99"/>
    <w:unhideWhenUsed/>
    <w:qFormat/>
    <w:rPr>
      <w:color w:val="605E5C"/>
      <w:shd w:val="clear" w:color="auto" w:fill="E1DFDD"/>
    </w:rPr>
  </w:style>
  <w:style w:type="table" w:customStyle="1" w:styleId="17">
    <w:name w:val="网格型1"/>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网格型4"/>
    <w:basedOn w:val="a1"/>
    <w:uiPriority w:val="99"/>
    <w:qFormat/>
    <w:rPr>
      <w:rFonts w:ascii="Calibri" w:eastAsia="宋体" w:hAnsi="Calibri" w:cs="Times New Roman"/>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未处理的提及5"/>
    <w:uiPriority w:val="99"/>
    <w:unhideWhenUsed/>
    <w:qFormat/>
    <w:rPr>
      <w:color w:val="605E5C"/>
      <w:shd w:val="clear" w:color="auto" w:fill="E1DFDD"/>
    </w:rPr>
  </w:style>
  <w:style w:type="table" w:customStyle="1" w:styleId="24">
    <w:name w:val="网格型2"/>
    <w:basedOn w:val="a1"/>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1"/>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1"/>
    <w:uiPriority w:val="99"/>
    <w:qFormat/>
    <w:pPr>
      <w:widowControl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正文4"/>
    <w:qFormat/>
    <w:pPr>
      <w:jc w:val="both"/>
    </w:pPr>
    <w:rPr>
      <w:rFonts w:ascii="Times New Roman" w:eastAsia="宋体" w:hAnsi="Times New Roman" w:cs="Times New Roman"/>
      <w:kern w:val="2"/>
      <w:sz w:val="21"/>
      <w:szCs w:val="21"/>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14:ligatures w14:val="none"/>
    </w:rPr>
  </w:style>
  <w:style w:type="paragraph" w:customStyle="1" w:styleId="font6">
    <w:name w:val="font6"/>
    <w:basedOn w:val="a"/>
    <w:qFormat/>
    <w:pPr>
      <w:widowControl/>
      <w:spacing w:before="100" w:beforeAutospacing="1" w:after="100" w:afterAutospacing="1"/>
      <w:jc w:val="left"/>
    </w:pPr>
    <w:rPr>
      <w:rFonts w:ascii="宋体" w:eastAsia="宋体" w:hAnsi="宋体" w:cs="宋体"/>
      <w:color w:val="000000"/>
      <w:kern w:val="0"/>
      <w:sz w:val="24"/>
      <w:szCs w:val="24"/>
      <w14:ligatures w14:val="none"/>
    </w:rPr>
  </w:style>
  <w:style w:type="paragraph" w:customStyle="1" w:styleId="font7">
    <w:name w:val="font7"/>
    <w:basedOn w:val="a"/>
    <w:link w:val="font70"/>
    <w:qFormat/>
    <w:pPr>
      <w:widowControl/>
      <w:spacing w:before="100" w:beforeAutospacing="1" w:after="100" w:afterAutospacing="1"/>
      <w:jc w:val="left"/>
    </w:pPr>
    <w:rPr>
      <w:rFonts w:ascii="Times New Roman" w:eastAsia="宋体" w:hAnsi="Times New Roman" w:cs="Times New Roman"/>
      <w:color w:val="000000"/>
      <w:kern w:val="0"/>
      <w:sz w:val="24"/>
      <w:szCs w:val="24"/>
      <w14:ligatures w14:val="none"/>
    </w:rPr>
  </w:style>
  <w:style w:type="paragraph" w:customStyle="1" w:styleId="xl63">
    <w:name w:val="xl63"/>
    <w:basedOn w:val="a"/>
    <w:qFormat/>
    <w:pPr>
      <w:widowControl/>
      <w:shd w:val="clear" w:color="000000" w:fill="FCE4D6"/>
      <w:spacing w:before="100" w:beforeAutospacing="1" w:after="100" w:afterAutospacing="1"/>
      <w:jc w:val="left"/>
    </w:pPr>
    <w:rPr>
      <w:rFonts w:ascii="宋体" w:eastAsia="宋体" w:hAnsi="宋体" w:cs="宋体"/>
      <w:kern w:val="0"/>
      <w:sz w:val="24"/>
      <w:szCs w:val="24"/>
      <w14:ligatures w14:val="none"/>
    </w:rPr>
  </w:style>
  <w:style w:type="paragraph" w:customStyle="1" w:styleId="xl64">
    <w:name w:val="xl64"/>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eastAsia="宋体" w:hAnsi="宋体" w:cs="宋体"/>
      <w:b/>
      <w:bCs/>
      <w:color w:val="000000"/>
      <w:kern w:val="0"/>
      <w:sz w:val="24"/>
      <w:szCs w:val="24"/>
      <w14:ligatures w14:val="none"/>
    </w:rPr>
  </w:style>
  <w:style w:type="paragraph" w:customStyle="1" w:styleId="xl65">
    <w:name w:val="xl65"/>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24"/>
      <w:szCs w:val="24"/>
      <w14:ligatures w14:val="none"/>
    </w:rPr>
  </w:style>
  <w:style w:type="paragraph" w:customStyle="1" w:styleId="xl66">
    <w:name w:val="xl66"/>
    <w:basedOn w:val="a"/>
    <w:qFormat/>
    <w:pPr>
      <w:widowControl/>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jc w:val="center"/>
    </w:pPr>
    <w:rPr>
      <w:rFonts w:ascii="Times New Roman" w:eastAsia="宋体" w:hAnsi="Times New Roman" w:cs="Times New Roman"/>
      <w:color w:val="000000"/>
      <w:kern w:val="0"/>
      <w:sz w:val="24"/>
      <w:szCs w:val="24"/>
      <w14:ligatures w14:val="none"/>
    </w:rPr>
  </w:style>
  <w:style w:type="paragraph" w:customStyle="1" w:styleId="xl67">
    <w:name w:val="xl67"/>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eastAsia="宋体" w:hAnsi="宋体" w:cs="宋体"/>
      <w:color w:val="000000"/>
      <w:kern w:val="0"/>
      <w:sz w:val="24"/>
      <w:szCs w:val="24"/>
      <w14:ligatures w14:val="none"/>
    </w:rPr>
  </w:style>
  <w:style w:type="paragraph" w:customStyle="1" w:styleId="xl68">
    <w:name w:val="xl68"/>
    <w:basedOn w:val="a"/>
    <w:qFormat/>
    <w:pPr>
      <w:widowControl/>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jc w:val="center"/>
    </w:pPr>
    <w:rPr>
      <w:rFonts w:ascii="宋体" w:eastAsia="宋体" w:hAnsi="宋体" w:cs="宋体"/>
      <w:color w:val="000000"/>
      <w:kern w:val="0"/>
      <w:sz w:val="24"/>
      <w:szCs w:val="24"/>
      <w14:ligatures w14:val="none"/>
    </w:rPr>
  </w:style>
  <w:style w:type="paragraph" w:customStyle="1" w:styleId="xl69">
    <w:name w:val="xl69"/>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eastAsia="宋体" w:hAnsi="宋体" w:cs="宋体"/>
      <w:kern w:val="0"/>
      <w:sz w:val="24"/>
      <w:szCs w:val="24"/>
      <w14:ligatures w14:val="none"/>
    </w:rPr>
  </w:style>
  <w:style w:type="paragraph" w:customStyle="1" w:styleId="xl70">
    <w:name w:val="xl70"/>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eastAsia="宋体" w:hAnsi="宋体" w:cs="宋体"/>
      <w:color w:val="000000"/>
      <w:kern w:val="0"/>
      <w:sz w:val="24"/>
      <w:szCs w:val="24"/>
      <w14:ligatures w14:val="none"/>
    </w:rPr>
  </w:style>
  <w:style w:type="paragraph" w:customStyle="1" w:styleId="xl71">
    <w:name w:val="xl71"/>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24"/>
      <w:szCs w:val="24"/>
      <w14:ligatures w14:val="none"/>
    </w:rPr>
  </w:style>
  <w:style w:type="paragraph" w:customStyle="1" w:styleId="xl72">
    <w:name w:val="xl72"/>
    <w:basedOn w:val="a"/>
    <w:qFormat/>
    <w:pPr>
      <w:widowControl/>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jc w:val="left"/>
    </w:pPr>
    <w:rPr>
      <w:rFonts w:ascii="Times New Roman" w:eastAsia="宋体" w:hAnsi="Times New Roman" w:cs="Times New Roman"/>
      <w:color w:val="000000"/>
      <w:kern w:val="0"/>
      <w:sz w:val="24"/>
      <w:szCs w:val="24"/>
      <w14:ligatures w14:val="none"/>
    </w:rPr>
  </w:style>
  <w:style w:type="paragraph" w:customStyle="1" w:styleId="xl73">
    <w:name w:val="xl73"/>
    <w:basedOn w:val="a"/>
    <w:qFormat/>
    <w:pPr>
      <w:widowControl/>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jc w:val="left"/>
    </w:pPr>
    <w:rPr>
      <w:rFonts w:ascii="宋体" w:eastAsia="宋体" w:hAnsi="宋体" w:cs="宋体"/>
      <w:color w:val="000000"/>
      <w:kern w:val="0"/>
      <w:sz w:val="24"/>
      <w:szCs w:val="24"/>
      <w14:ligatures w14:val="none"/>
    </w:rPr>
  </w:style>
  <w:style w:type="paragraph" w:customStyle="1" w:styleId="xl74">
    <w:name w:val="xl74"/>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eastAsia="宋体" w:hAnsi="宋体" w:cs="宋体"/>
      <w:kern w:val="0"/>
      <w:sz w:val="24"/>
      <w:szCs w:val="24"/>
      <w14:ligatures w14:val="none"/>
    </w:rPr>
  </w:style>
  <w:style w:type="paragraph" w:customStyle="1" w:styleId="xl75">
    <w:name w:val="xl75"/>
    <w:basedOn w:val="a"/>
    <w:qFormat/>
    <w:pPr>
      <w:widowControl/>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jc w:val="left"/>
    </w:pPr>
    <w:rPr>
      <w:rFonts w:ascii="宋体" w:eastAsia="宋体" w:hAnsi="宋体" w:cs="宋体"/>
      <w:kern w:val="0"/>
      <w:sz w:val="24"/>
      <w:szCs w:val="24"/>
      <w14:ligatures w14:val="none"/>
    </w:rPr>
  </w:style>
  <w:style w:type="character" w:styleId="aff3">
    <w:name w:val="Placeholder Text"/>
    <w:uiPriority w:val="99"/>
    <w:unhideWhenUsed/>
    <w:qFormat/>
    <w:rPr>
      <w:color w:val="666666"/>
    </w:rPr>
  </w:style>
  <w:style w:type="table" w:customStyle="1" w:styleId="61">
    <w:name w:val="网格型6"/>
    <w:basedOn w:val="a1"/>
    <w:uiPriority w:val="99"/>
    <w:qFormat/>
    <w:rPr>
      <w:rFonts w:ascii="Calibri" w:eastAsia="宋体" w:hAnsi="Calibri" w:cs="Times New Roman"/>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网格型7"/>
    <w:basedOn w:val="a1"/>
    <w:uiPriority w:val="99"/>
    <w:qFormat/>
    <w:rPr>
      <w:rFonts w:ascii="Calibri" w:eastAsia="Times New Roman" w:hAnsi="Calibri" w:cs="Calibri"/>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qFormat/>
  </w:style>
  <w:style w:type="character" w:customStyle="1" w:styleId="vlist-s">
    <w:name w:val="vlist-s"/>
    <w:qFormat/>
  </w:style>
  <w:style w:type="character" w:customStyle="1" w:styleId="62">
    <w:name w:val="未处理的提及6"/>
    <w:uiPriority w:val="99"/>
    <w:unhideWhenUsed/>
    <w:qFormat/>
    <w:rPr>
      <w:color w:val="605E5C"/>
      <w:shd w:val="clear" w:color="auto" w:fill="E1DFDD"/>
    </w:rPr>
  </w:style>
  <w:style w:type="table" w:customStyle="1" w:styleId="81">
    <w:name w:val="网格型8"/>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型11"/>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网格型17"/>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8"/>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网格型19"/>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网格型22"/>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
    <w:name w:val="未处理的提及7"/>
    <w:uiPriority w:val="99"/>
    <w:unhideWhenUsed/>
    <w:qFormat/>
    <w:rPr>
      <w:color w:val="605E5C"/>
      <w:shd w:val="clear" w:color="auto" w:fill="E1DFDD"/>
    </w:rPr>
  </w:style>
  <w:style w:type="character" w:customStyle="1" w:styleId="82">
    <w:name w:val="未处理的提及8"/>
    <w:uiPriority w:val="99"/>
    <w:unhideWhenUsed/>
    <w:qFormat/>
    <w:rPr>
      <w:color w:val="605E5C"/>
      <w:shd w:val="clear" w:color="auto" w:fill="E1DFDD"/>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Cambria" w:eastAsia="宋体" w:hAnsi="Cambria" w:cs="Times New Roman"/>
      <w:color w:val="365F91"/>
      <w:kern w:val="0"/>
      <w:sz w:val="32"/>
      <w:szCs w:val="32"/>
      <w14:ligatures w14:val="none"/>
    </w:rPr>
  </w:style>
  <w:style w:type="table" w:customStyle="1" w:styleId="240">
    <w:name w:val="网格型24"/>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网格型25"/>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正文5"/>
    <w:qFormat/>
    <w:pPr>
      <w:jc w:val="both"/>
    </w:pPr>
    <w:rPr>
      <w:rFonts w:ascii="Times New Roman" w:eastAsia="宋体" w:hAnsi="Times New Roman" w:cs="Times New Roman"/>
      <w:kern w:val="2"/>
      <w:sz w:val="21"/>
      <w:szCs w:val="21"/>
    </w:rPr>
  </w:style>
  <w:style w:type="character" w:customStyle="1" w:styleId="151">
    <w:name w:val="15"/>
    <w:qFormat/>
    <w:rPr>
      <w:rFonts w:ascii="Times New Roman" w:hAnsi="Times New Roman" w:cs="Times New Roman" w:hint="default"/>
      <w:color w:val="0000FF"/>
      <w:u w:val="single"/>
    </w:rPr>
  </w:style>
  <w:style w:type="paragraph" w:customStyle="1" w:styleId="54">
    <w:name w:val="修订5"/>
    <w:uiPriority w:val="99"/>
    <w:unhideWhenUsed/>
    <w:qFormat/>
    <w:rPr>
      <w:rFonts w:ascii="Arial" w:eastAsia="Arial" w:hAnsi="Arial" w:cs="Arial"/>
      <w:snapToGrid w:val="0"/>
      <w:color w:val="000000"/>
      <w:sz w:val="21"/>
      <w:szCs w:val="21"/>
    </w:rPr>
  </w:style>
  <w:style w:type="paragraph" w:customStyle="1" w:styleId="63">
    <w:name w:val="修订6"/>
    <w:uiPriority w:val="99"/>
    <w:unhideWhenUsed/>
    <w:qFormat/>
    <w:rPr>
      <w:rFonts w:ascii="Arial" w:eastAsia="Arial" w:hAnsi="Arial" w:cs="Arial"/>
      <w:snapToGrid w:val="0"/>
      <w:color w:val="000000"/>
      <w:sz w:val="21"/>
      <w:szCs w:val="21"/>
    </w:rPr>
  </w:style>
  <w:style w:type="paragraph" w:customStyle="1" w:styleId="font8">
    <w:name w:val="font8"/>
    <w:basedOn w:val="a"/>
    <w:qFormat/>
    <w:pPr>
      <w:widowControl/>
      <w:spacing w:before="100" w:beforeAutospacing="1" w:after="100" w:afterAutospacing="1"/>
      <w:jc w:val="left"/>
    </w:pPr>
    <w:rPr>
      <w:rFonts w:ascii="等线" w:eastAsia="等线" w:hAnsi="等线" w:cs="宋体"/>
      <w:kern w:val="0"/>
      <w:sz w:val="18"/>
      <w:szCs w:val="18"/>
      <w14:ligatures w14:val="none"/>
    </w:rPr>
  </w:style>
  <w:style w:type="paragraph" w:customStyle="1" w:styleId="font9">
    <w:name w:val="font9"/>
    <w:basedOn w:val="a"/>
    <w:qFormat/>
    <w:pPr>
      <w:widowControl/>
      <w:spacing w:before="100" w:beforeAutospacing="1" w:after="100" w:afterAutospacing="1"/>
      <w:jc w:val="left"/>
    </w:pPr>
    <w:rPr>
      <w:rFonts w:ascii="宋体" w:eastAsia="宋体" w:hAnsi="宋体" w:cs="宋体"/>
      <w:color w:val="000000"/>
      <w:kern w:val="0"/>
      <w:sz w:val="22"/>
      <w14:ligatures w14:val="none"/>
    </w:rPr>
  </w:style>
  <w:style w:type="paragraph" w:customStyle="1" w:styleId="font10">
    <w:name w:val="font10"/>
    <w:basedOn w:val="a"/>
    <w:qFormat/>
    <w:pPr>
      <w:widowControl/>
      <w:spacing w:before="100" w:beforeAutospacing="1" w:after="100" w:afterAutospacing="1"/>
      <w:jc w:val="left"/>
    </w:pPr>
    <w:rPr>
      <w:rFonts w:ascii="等线" w:eastAsia="等线" w:hAnsi="等线" w:cs="宋体"/>
      <w:color w:val="000000"/>
      <w:kern w:val="0"/>
      <w:sz w:val="22"/>
      <w14:ligatures w14:val="none"/>
    </w:rPr>
  </w:style>
  <w:style w:type="paragraph" w:customStyle="1" w:styleId="font11">
    <w:name w:val="font11"/>
    <w:basedOn w:val="a"/>
    <w:qFormat/>
    <w:pPr>
      <w:widowControl/>
      <w:spacing w:before="100" w:beforeAutospacing="1" w:after="100" w:afterAutospacing="1"/>
      <w:jc w:val="left"/>
    </w:pPr>
    <w:rPr>
      <w:rFonts w:ascii="宋体" w:eastAsia="宋体" w:hAnsi="宋体" w:cs="宋体"/>
      <w:color w:val="FF0000"/>
      <w:kern w:val="0"/>
      <w:sz w:val="22"/>
      <w14:ligatures w14:val="none"/>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szCs w:val="24"/>
      <w14:ligatures w14:val="none"/>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color w:val="FF0000"/>
      <w:kern w:val="0"/>
      <w:sz w:val="24"/>
      <w:szCs w:val="24"/>
      <w14:ligatures w14:val="none"/>
    </w:rPr>
  </w:style>
  <w:style w:type="character" w:customStyle="1" w:styleId="92">
    <w:name w:val="未处理的提及9"/>
    <w:uiPriority w:val="99"/>
    <w:semiHidden/>
    <w:unhideWhenUsed/>
    <w:qFormat/>
    <w:rPr>
      <w:color w:val="605E5C"/>
      <w:shd w:val="clear" w:color="auto" w:fill="E1DFDD"/>
    </w:rPr>
  </w:style>
  <w:style w:type="character" w:customStyle="1" w:styleId="katex-mathml">
    <w:name w:val="katex-mathml"/>
    <w:basedOn w:val="a0"/>
    <w:qFormat/>
  </w:style>
  <w:style w:type="paragraph" w:customStyle="1" w:styleId="xl78">
    <w:name w:val="xl78"/>
    <w:basedOn w:val="a"/>
    <w:qFormat/>
    <w:pPr>
      <w:widowControl/>
      <w:shd w:val="clear" w:color="000000" w:fill="DDEBF7"/>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font0">
    <w:name w:val="font0"/>
    <w:basedOn w:val="a"/>
    <w:qFormat/>
    <w:pPr>
      <w:widowControl/>
      <w:spacing w:before="100" w:beforeAutospacing="1" w:after="100" w:afterAutospacing="1"/>
      <w:jc w:val="left"/>
    </w:pPr>
    <w:rPr>
      <w:rFonts w:ascii="宋体" w:eastAsia="宋体" w:hAnsi="宋体" w:cs="宋体"/>
      <w:color w:val="000000"/>
      <w:kern w:val="0"/>
      <w:sz w:val="22"/>
      <w14:ligatures w14:val="none"/>
    </w:rPr>
  </w:style>
  <w:style w:type="paragraph" w:customStyle="1" w:styleId="font1">
    <w:name w:val="font1"/>
    <w:basedOn w:val="a"/>
    <w:qFormat/>
    <w:pPr>
      <w:widowControl/>
      <w:spacing w:before="100" w:beforeAutospacing="1" w:after="100" w:afterAutospacing="1"/>
      <w:jc w:val="left"/>
    </w:pPr>
    <w:rPr>
      <w:rFonts w:ascii="Times New Roman" w:eastAsia="宋体" w:hAnsi="Times New Roman" w:cs="Times New Roman"/>
      <w:color w:val="000000"/>
      <w:kern w:val="0"/>
      <w:sz w:val="20"/>
      <w:szCs w:val="20"/>
      <w14:ligatures w14:val="none"/>
    </w:rPr>
  </w:style>
  <w:style w:type="paragraph" w:customStyle="1" w:styleId="font2">
    <w:name w:val="font2"/>
    <w:basedOn w:val="a"/>
    <w:qFormat/>
    <w:pPr>
      <w:widowControl/>
      <w:spacing w:before="100" w:beforeAutospacing="1" w:after="100" w:afterAutospacing="1"/>
      <w:jc w:val="left"/>
    </w:pPr>
    <w:rPr>
      <w:rFonts w:ascii="宋体" w:eastAsia="宋体" w:hAnsi="宋体" w:cs="宋体"/>
      <w:color w:val="000000"/>
      <w:kern w:val="0"/>
      <w:sz w:val="20"/>
      <w:szCs w:val="20"/>
      <w14:ligatures w14:val="none"/>
    </w:rPr>
  </w:style>
  <w:style w:type="paragraph" w:customStyle="1" w:styleId="font3">
    <w:name w:val="font3"/>
    <w:basedOn w:val="a"/>
    <w:qFormat/>
    <w:pPr>
      <w:widowControl/>
      <w:spacing w:before="100" w:beforeAutospacing="1" w:after="100" w:afterAutospacing="1"/>
      <w:jc w:val="left"/>
    </w:pPr>
    <w:rPr>
      <w:rFonts w:ascii="Times New Roman" w:eastAsia="宋体" w:hAnsi="Times New Roman" w:cs="Times New Roman"/>
      <w:color w:val="000000"/>
      <w:kern w:val="0"/>
      <w:sz w:val="20"/>
      <w:szCs w:val="20"/>
      <w14:ligatures w14:val="none"/>
    </w:rPr>
  </w:style>
  <w:style w:type="paragraph" w:customStyle="1" w:styleId="et2">
    <w:name w:val="et2"/>
    <w:basedOn w:val="a"/>
    <w:qFormat/>
    <w:pPr>
      <w:widowControl/>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3">
    <w:name w:val="et3"/>
    <w:basedOn w:val="a"/>
    <w:qFormat/>
    <w:pPr>
      <w:widowControl/>
      <w:shd w:val="clear" w:color="auto" w:fill="DDEBF7"/>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4">
    <w:name w:val="et4"/>
    <w:basedOn w:val="a"/>
    <w:qFormat/>
    <w:pPr>
      <w:widowControl/>
      <w:shd w:val="clear" w:color="auto" w:fill="DDEBF7"/>
      <w:spacing w:before="100" w:beforeAutospacing="1" w:after="100" w:afterAutospacing="1"/>
      <w:jc w:val="center"/>
    </w:pPr>
    <w:rPr>
      <w:rFonts w:ascii="Times New Roman" w:eastAsia="宋体" w:hAnsi="Times New Roman" w:cs="Times New Roman"/>
      <w:kern w:val="0"/>
      <w:sz w:val="20"/>
      <w:szCs w:val="20"/>
      <w14:ligatures w14:val="none"/>
    </w:rPr>
  </w:style>
  <w:style w:type="paragraph" w:customStyle="1" w:styleId="et5">
    <w:name w:val="et5"/>
    <w:basedOn w:val="a"/>
    <w:qFormat/>
    <w:pPr>
      <w:widowControl/>
      <w:shd w:val="clear" w:color="auto" w:fill="DDEBF7"/>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6">
    <w:name w:val="et6"/>
    <w:basedOn w:val="a"/>
    <w:qFormat/>
    <w:pPr>
      <w:widowControl/>
      <w:shd w:val="clear" w:color="auto" w:fill="FFFF00"/>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7">
    <w:name w:val="et7"/>
    <w:basedOn w:val="a"/>
    <w:qFormat/>
    <w:pPr>
      <w:widowControl/>
      <w:shd w:val="clear" w:color="auto" w:fill="00B050"/>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8">
    <w:name w:val="et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9">
    <w:name w:val="et9"/>
    <w:basedOn w:val="a"/>
    <w:qFormat/>
    <w:pPr>
      <w:widowControl/>
      <w:pBdr>
        <w:top w:val="single" w:sz="4" w:space="0" w:color="000000"/>
        <w:left w:val="single" w:sz="4" w:space="0" w:color="000000"/>
        <w:bottom w:val="single" w:sz="4" w:space="0" w:color="000000"/>
        <w:right w:val="single" w:sz="4" w:space="0" w:color="000000"/>
      </w:pBdr>
      <w:shd w:val="clear" w:color="auto" w:fill="DDEBF7"/>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10">
    <w:name w:val="et10"/>
    <w:basedOn w:val="a"/>
    <w:qFormat/>
    <w:pPr>
      <w:widowControl/>
      <w:pBdr>
        <w:top w:val="single" w:sz="4" w:space="0" w:color="000000"/>
        <w:left w:val="single" w:sz="4" w:space="0" w:color="000000"/>
        <w:bottom w:val="single" w:sz="4" w:space="0" w:color="000000"/>
        <w:right w:val="single" w:sz="4" w:space="0" w:color="000000"/>
      </w:pBdr>
      <w:shd w:val="clear" w:color="auto" w:fill="DDEBF7"/>
      <w:spacing w:before="100" w:beforeAutospacing="1" w:after="100" w:afterAutospacing="1"/>
      <w:jc w:val="center"/>
    </w:pPr>
    <w:rPr>
      <w:rFonts w:ascii="Times New Roman" w:eastAsia="宋体" w:hAnsi="Times New Roman" w:cs="Times New Roman"/>
      <w:kern w:val="0"/>
      <w:sz w:val="20"/>
      <w:szCs w:val="20"/>
      <w14:ligatures w14:val="none"/>
    </w:rPr>
  </w:style>
  <w:style w:type="paragraph" w:customStyle="1" w:styleId="et11">
    <w:name w:val="et11"/>
    <w:basedOn w:val="a"/>
    <w:qFormat/>
    <w:pPr>
      <w:widowControl/>
      <w:pBdr>
        <w:top w:val="single" w:sz="4" w:space="0" w:color="000000"/>
        <w:left w:val="single" w:sz="4" w:space="0" w:color="000000"/>
        <w:bottom w:val="single" w:sz="4" w:space="0" w:color="000000"/>
        <w:right w:val="single" w:sz="4" w:space="0" w:color="000000"/>
      </w:pBdr>
      <w:shd w:val="clear" w:color="auto" w:fill="DDEBF7"/>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0"/>
      <w:szCs w:val="20"/>
      <w14:ligatures w14:val="none"/>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hd w:val="clear" w:color="auto" w:fill="DDEBF7"/>
      <w:spacing w:before="100" w:beforeAutospacing="1" w:after="100" w:afterAutospacing="1"/>
      <w:jc w:val="left"/>
    </w:pPr>
    <w:rPr>
      <w:rFonts w:ascii="Times New Roman" w:eastAsia="宋体" w:hAnsi="Times New Roman" w:cs="Times New Roman"/>
      <w:color w:val="000000"/>
      <w:kern w:val="0"/>
      <w:sz w:val="20"/>
      <w:szCs w:val="20"/>
      <w14:ligatures w14:val="none"/>
    </w:rPr>
  </w:style>
  <w:style w:type="paragraph" w:customStyle="1" w:styleId="et14">
    <w:name w:val="et14"/>
    <w:basedOn w:val="a"/>
    <w:qFormat/>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left"/>
    </w:pPr>
    <w:rPr>
      <w:rFonts w:ascii="Times New Roman" w:eastAsia="宋体" w:hAnsi="Times New Roman" w:cs="Times New Roman"/>
      <w:kern w:val="0"/>
      <w:sz w:val="20"/>
      <w:szCs w:val="20"/>
      <w14:ligatures w14:val="none"/>
    </w:rPr>
  </w:style>
  <w:style w:type="paragraph" w:customStyle="1" w:styleId="et15">
    <w:name w:val="et15"/>
    <w:basedOn w:val="a"/>
    <w:qFormat/>
    <w:pPr>
      <w:widowControl/>
      <w:pBdr>
        <w:top w:val="single" w:sz="4" w:space="0" w:color="000000"/>
        <w:left w:val="single" w:sz="4" w:space="0" w:color="000000"/>
        <w:bottom w:val="single" w:sz="4" w:space="0" w:color="000000"/>
        <w:right w:val="single" w:sz="4" w:space="0" w:color="000000"/>
      </w:pBdr>
      <w:shd w:val="clear" w:color="auto" w:fill="00B050"/>
      <w:spacing w:before="100" w:beforeAutospacing="1" w:after="100" w:afterAutospacing="1"/>
      <w:jc w:val="left"/>
    </w:pPr>
    <w:rPr>
      <w:rFonts w:ascii="Times New Roman" w:eastAsia="宋体" w:hAnsi="Times New Roman" w:cs="Times New Roman"/>
      <w:kern w:val="0"/>
      <w:sz w:val="20"/>
      <w:szCs w:val="20"/>
      <w14:ligatures w14:val="none"/>
    </w:rPr>
  </w:style>
  <w:style w:type="character" w:customStyle="1" w:styleId="font21">
    <w:name w:val="font21"/>
    <w:qFormat/>
    <w:rPr>
      <w:rFonts w:ascii="宋体" w:eastAsia="宋体" w:hAnsi="宋体" w:hint="eastAsia"/>
      <w:color w:val="000000"/>
      <w:sz w:val="20"/>
      <w:szCs w:val="20"/>
      <w:u w:val="none"/>
    </w:rPr>
  </w:style>
  <w:style w:type="character" w:customStyle="1" w:styleId="font31">
    <w:name w:val="font31"/>
    <w:qFormat/>
    <w:rPr>
      <w:rFonts w:ascii="Times New Roman" w:hAnsi="Times New Roman" w:cs="Times New Roman" w:hint="default"/>
      <w:color w:val="000000"/>
      <w:sz w:val="20"/>
      <w:szCs w:val="20"/>
      <w:u w:val="none"/>
    </w:rPr>
  </w:style>
  <w:style w:type="paragraph" w:customStyle="1" w:styleId="font4">
    <w:name w:val="font4"/>
    <w:basedOn w:val="a"/>
    <w:qFormat/>
    <w:pPr>
      <w:widowControl/>
      <w:spacing w:before="100" w:beforeAutospacing="1" w:after="100" w:afterAutospacing="1"/>
      <w:jc w:val="left"/>
    </w:pPr>
    <w:rPr>
      <w:rFonts w:ascii="Times New Roman" w:eastAsia="宋体" w:hAnsi="Times New Roman" w:cs="Times New Roman"/>
      <w:color w:val="000000"/>
      <w:kern w:val="0"/>
      <w:sz w:val="24"/>
      <w:szCs w:val="21"/>
      <w14:ligatures w14:val="none"/>
    </w:rPr>
  </w:style>
  <w:style w:type="paragraph" w:customStyle="1" w:styleId="et16">
    <w:name w:val="et16"/>
    <w:basedOn w:val="a"/>
    <w:qFormat/>
    <w:pPr>
      <w:widowControl/>
      <w:pBdr>
        <w:bottom w:val="single" w:sz="8" w:space="0" w:color="000000"/>
        <w:right w:val="single" w:sz="8" w:space="0" w:color="000000"/>
      </w:pBdr>
      <w:spacing w:before="100" w:beforeAutospacing="1" w:after="100" w:afterAutospacing="1"/>
      <w:jc w:val="center"/>
    </w:pPr>
    <w:rPr>
      <w:rFonts w:ascii="宋体" w:eastAsia="宋体" w:hAnsi="宋体" w:cs="宋体"/>
      <w:color w:val="000000"/>
      <w:kern w:val="0"/>
      <w:sz w:val="24"/>
      <w:szCs w:val="21"/>
      <w14:ligatures w14:val="none"/>
    </w:rPr>
  </w:style>
  <w:style w:type="paragraph" w:customStyle="1" w:styleId="et17">
    <w:name w:val="et17"/>
    <w:basedOn w:val="a"/>
    <w:qFormat/>
    <w:pPr>
      <w:widowControl/>
      <w:pBdr>
        <w:left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color w:val="000000"/>
      <w:kern w:val="0"/>
      <w:sz w:val="24"/>
      <w:szCs w:val="21"/>
      <w14:ligatures w14:val="none"/>
    </w:rPr>
  </w:style>
  <w:style w:type="paragraph" w:customStyle="1" w:styleId="et18">
    <w:name w:val="et18"/>
    <w:basedOn w:val="a"/>
    <w:qFormat/>
    <w:pPr>
      <w:widowControl/>
      <w:pBdr>
        <w:bottom w:val="single" w:sz="8" w:space="0" w:color="000000"/>
        <w:right w:val="single" w:sz="8" w:space="0" w:color="000000"/>
      </w:pBdr>
      <w:spacing w:before="100" w:beforeAutospacing="1" w:after="100" w:afterAutospacing="1"/>
      <w:jc w:val="left"/>
    </w:pPr>
    <w:rPr>
      <w:rFonts w:ascii="宋体" w:eastAsia="宋体" w:hAnsi="宋体" w:cs="宋体"/>
      <w:color w:val="000000"/>
      <w:kern w:val="0"/>
      <w:sz w:val="24"/>
      <w:szCs w:val="21"/>
      <w14:ligatures w14:val="none"/>
    </w:rPr>
  </w:style>
  <w:style w:type="paragraph" w:customStyle="1" w:styleId="et19">
    <w:name w:val="et19"/>
    <w:basedOn w:val="a"/>
    <w:qFormat/>
    <w:pPr>
      <w:widowControl/>
      <w:pBdr>
        <w:bottom w:val="single" w:sz="8" w:space="0" w:color="000000"/>
        <w:right w:val="single" w:sz="8" w:space="0" w:color="000000"/>
      </w:pBdr>
      <w:spacing w:before="100" w:beforeAutospacing="1" w:after="100" w:afterAutospacing="1"/>
      <w:jc w:val="center"/>
    </w:pPr>
    <w:rPr>
      <w:rFonts w:ascii="Times New Roman" w:eastAsia="宋体" w:hAnsi="Times New Roman" w:cs="Times New Roman"/>
      <w:color w:val="000000"/>
      <w:kern w:val="0"/>
      <w:sz w:val="24"/>
      <w:szCs w:val="21"/>
      <w14:ligatures w14:val="none"/>
    </w:rPr>
  </w:style>
  <w:style w:type="paragraph" w:customStyle="1" w:styleId="et20">
    <w:name w:val="et20"/>
    <w:basedOn w:val="a"/>
    <w:qFormat/>
    <w:pPr>
      <w:widowControl/>
      <w:pBdr>
        <w:bottom w:val="single" w:sz="8" w:space="0" w:color="000000"/>
        <w:right w:val="single" w:sz="8" w:space="0" w:color="000000"/>
      </w:pBdr>
      <w:shd w:val="clear" w:color="auto" w:fill="FFF2CC"/>
      <w:spacing w:before="100" w:beforeAutospacing="1" w:after="100" w:afterAutospacing="1"/>
      <w:jc w:val="center"/>
    </w:pPr>
    <w:rPr>
      <w:rFonts w:ascii="Times New Roman" w:eastAsia="宋体" w:hAnsi="Times New Roman" w:cs="Times New Roman"/>
      <w:color w:val="000000"/>
      <w:kern w:val="0"/>
      <w:sz w:val="24"/>
      <w:szCs w:val="21"/>
      <w14:ligatures w14:val="none"/>
    </w:rPr>
  </w:style>
  <w:style w:type="paragraph" w:customStyle="1" w:styleId="et21">
    <w:name w:val="et21"/>
    <w:basedOn w:val="a"/>
    <w:qFormat/>
    <w:pPr>
      <w:widowControl/>
      <w:pBdr>
        <w:bottom w:val="single" w:sz="8" w:space="0" w:color="000000"/>
        <w:right w:val="single" w:sz="8" w:space="0" w:color="000000"/>
      </w:pBdr>
      <w:spacing w:before="100" w:beforeAutospacing="1" w:after="100" w:afterAutospacing="1"/>
      <w:jc w:val="center"/>
    </w:pPr>
    <w:rPr>
      <w:rFonts w:ascii="Times New Roman" w:eastAsia="宋体" w:hAnsi="Times New Roman" w:cs="Times New Roman"/>
      <w:color w:val="FF0000"/>
      <w:kern w:val="0"/>
      <w:sz w:val="24"/>
      <w:szCs w:val="21"/>
      <w14:ligatures w14:val="none"/>
    </w:rPr>
  </w:style>
  <w:style w:type="paragraph" w:customStyle="1" w:styleId="et22">
    <w:name w:val="et22"/>
    <w:basedOn w:val="a"/>
    <w:qFormat/>
    <w:pPr>
      <w:widowControl/>
      <w:pBdr>
        <w:bottom w:val="single" w:sz="8" w:space="0" w:color="000000"/>
        <w:right w:val="single" w:sz="8" w:space="0" w:color="000000"/>
      </w:pBdr>
      <w:spacing w:before="100" w:beforeAutospacing="1" w:after="100" w:afterAutospacing="1"/>
      <w:jc w:val="left"/>
    </w:pPr>
    <w:rPr>
      <w:rFonts w:ascii="宋体" w:eastAsia="宋体" w:hAnsi="宋体" w:cs="宋体"/>
      <w:color w:val="FF0000"/>
      <w:kern w:val="0"/>
      <w:sz w:val="24"/>
      <w:szCs w:val="21"/>
      <w14:ligatures w14:val="none"/>
    </w:rPr>
  </w:style>
  <w:style w:type="paragraph" w:customStyle="1" w:styleId="et23">
    <w:name w:val="et23"/>
    <w:basedOn w:val="a"/>
    <w:qFormat/>
    <w:pPr>
      <w:widowControl/>
      <w:pBdr>
        <w:bottom w:val="single" w:sz="8" w:space="0" w:color="000000"/>
        <w:right w:val="single" w:sz="8" w:space="0" w:color="000000"/>
      </w:pBdr>
      <w:shd w:val="clear" w:color="auto" w:fill="FFF2CC"/>
      <w:spacing w:before="100" w:beforeAutospacing="1" w:after="100" w:afterAutospacing="1"/>
      <w:jc w:val="center"/>
    </w:pPr>
    <w:rPr>
      <w:rFonts w:ascii="Times New Roman" w:eastAsia="宋体" w:hAnsi="Times New Roman" w:cs="Times New Roman"/>
      <w:color w:val="000000"/>
      <w:kern w:val="0"/>
      <w:sz w:val="24"/>
      <w:szCs w:val="21"/>
      <w14:ligatures w14:val="none"/>
    </w:rPr>
  </w:style>
  <w:style w:type="paragraph" w:customStyle="1" w:styleId="et24">
    <w:name w:val="et24"/>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color w:val="FF0000"/>
      <w:kern w:val="0"/>
      <w:sz w:val="24"/>
      <w:szCs w:val="21"/>
      <w14:ligatures w14:val="none"/>
    </w:rPr>
  </w:style>
  <w:style w:type="paragraph" w:customStyle="1" w:styleId="et25">
    <w:name w:val="et25"/>
    <w:basedOn w:val="a"/>
    <w:qFormat/>
    <w:pPr>
      <w:widowControl/>
      <w:pBdr>
        <w:top w:val="single" w:sz="8" w:space="0" w:color="000000"/>
        <w:right w:val="single" w:sz="8" w:space="0" w:color="000000"/>
      </w:pBdr>
      <w:shd w:val="clear" w:color="auto" w:fill="E2EFDA"/>
      <w:spacing w:before="100" w:beforeAutospacing="1" w:after="100" w:afterAutospacing="1"/>
      <w:jc w:val="center"/>
    </w:pPr>
    <w:rPr>
      <w:rFonts w:ascii="宋体" w:eastAsia="宋体" w:hAnsi="宋体" w:cs="宋体"/>
      <w:color w:val="FF0000"/>
      <w:kern w:val="0"/>
      <w:sz w:val="24"/>
      <w:szCs w:val="21"/>
      <w14:ligatures w14:val="none"/>
    </w:rPr>
  </w:style>
  <w:style w:type="paragraph" w:customStyle="1" w:styleId="et26">
    <w:name w:val="et26"/>
    <w:basedOn w:val="a"/>
    <w:qFormat/>
    <w:pPr>
      <w:widowControl/>
      <w:pBdr>
        <w:top w:val="single" w:sz="8" w:space="0" w:color="000000"/>
        <w:bottom w:val="single" w:sz="8" w:space="0" w:color="000000"/>
        <w:right w:val="single" w:sz="8" w:space="0" w:color="000000"/>
      </w:pBdr>
      <w:spacing w:before="100" w:beforeAutospacing="1" w:after="100" w:afterAutospacing="1"/>
      <w:jc w:val="center"/>
      <w:textAlignment w:val="top"/>
    </w:pPr>
    <w:rPr>
      <w:rFonts w:ascii="Times New Roman" w:eastAsia="宋体" w:hAnsi="Times New Roman" w:cs="Times New Roman"/>
      <w:color w:val="000000"/>
      <w:kern w:val="0"/>
      <w:sz w:val="24"/>
      <w:szCs w:val="21"/>
      <w14:ligatures w14:val="none"/>
    </w:rPr>
  </w:style>
  <w:style w:type="paragraph" w:customStyle="1" w:styleId="et27">
    <w:name w:val="et27"/>
    <w:basedOn w:val="a"/>
    <w:qFormat/>
    <w:pPr>
      <w:widowControl/>
      <w:pBdr>
        <w:bottom w:val="single" w:sz="8" w:space="0" w:color="000000"/>
      </w:pBdr>
      <w:spacing w:before="100" w:beforeAutospacing="1" w:after="100" w:afterAutospacing="1"/>
      <w:jc w:val="center"/>
    </w:pPr>
    <w:rPr>
      <w:rFonts w:ascii="Times New Roman" w:eastAsia="宋体" w:hAnsi="Times New Roman" w:cs="Times New Roman"/>
      <w:color w:val="000000"/>
      <w:kern w:val="0"/>
      <w:sz w:val="24"/>
      <w:szCs w:val="21"/>
      <w14:ligatures w14:val="none"/>
    </w:rPr>
  </w:style>
  <w:style w:type="paragraph" w:customStyle="1" w:styleId="et28">
    <w:name w:val="et28"/>
    <w:basedOn w:val="a"/>
    <w:qFormat/>
    <w:pPr>
      <w:widowControl/>
      <w:pBdr>
        <w:bottom w:val="single" w:sz="8" w:space="0" w:color="000000"/>
        <w:right w:val="single" w:sz="8" w:space="0" w:color="000000"/>
      </w:pBdr>
      <w:shd w:val="clear" w:color="auto" w:fill="FFF2CC"/>
      <w:spacing w:before="100" w:beforeAutospacing="1" w:after="100" w:afterAutospacing="1"/>
      <w:jc w:val="center"/>
    </w:pPr>
    <w:rPr>
      <w:rFonts w:ascii="Times New Roman" w:eastAsia="宋体" w:hAnsi="Times New Roman" w:cs="Times New Roman"/>
      <w:color w:val="000000"/>
      <w:kern w:val="0"/>
      <w:sz w:val="24"/>
      <w:szCs w:val="21"/>
      <w14:ligatures w14:val="none"/>
    </w:rPr>
  </w:style>
  <w:style w:type="paragraph" w:customStyle="1" w:styleId="et29">
    <w:name w:val="et29"/>
    <w:basedOn w:val="a"/>
    <w:qFormat/>
    <w:pPr>
      <w:widowControl/>
      <w:pBdr>
        <w:right w:val="single" w:sz="8" w:space="0" w:color="000000"/>
      </w:pBdr>
      <w:shd w:val="clear" w:color="auto" w:fill="E2EFDA"/>
      <w:spacing w:before="100" w:beforeAutospacing="1" w:after="100" w:afterAutospacing="1"/>
      <w:jc w:val="center"/>
    </w:pPr>
    <w:rPr>
      <w:rFonts w:ascii="宋体" w:eastAsia="宋体" w:hAnsi="宋体" w:cs="宋体"/>
      <w:color w:val="FF0000"/>
      <w:kern w:val="0"/>
      <w:sz w:val="24"/>
      <w:szCs w:val="21"/>
      <w14:ligatures w14:val="none"/>
    </w:rPr>
  </w:style>
  <w:style w:type="paragraph" w:customStyle="1" w:styleId="et30">
    <w:name w:val="et30"/>
    <w:basedOn w:val="a"/>
    <w:qFormat/>
    <w:pPr>
      <w:widowControl/>
      <w:pBdr>
        <w:right w:val="single" w:sz="8" w:space="0" w:color="000000"/>
      </w:pBdr>
      <w:spacing w:before="100" w:beforeAutospacing="1" w:after="100" w:afterAutospacing="1"/>
      <w:jc w:val="center"/>
    </w:pPr>
    <w:rPr>
      <w:rFonts w:ascii="宋体" w:eastAsia="宋体" w:hAnsi="宋体" w:cs="宋体"/>
      <w:color w:val="FF0000"/>
      <w:kern w:val="0"/>
      <w:sz w:val="24"/>
      <w:szCs w:val="21"/>
      <w14:ligatures w14:val="none"/>
    </w:rPr>
  </w:style>
  <w:style w:type="paragraph" w:customStyle="1" w:styleId="et32">
    <w:name w:val="et32"/>
    <w:basedOn w:val="a"/>
    <w:qFormat/>
    <w:pPr>
      <w:widowControl/>
      <w:pBdr>
        <w:bottom w:val="single" w:sz="8" w:space="0" w:color="000000"/>
        <w:right w:val="single" w:sz="8" w:space="0" w:color="000000"/>
      </w:pBdr>
      <w:spacing w:before="100" w:beforeAutospacing="1" w:after="100" w:afterAutospacing="1"/>
      <w:jc w:val="center"/>
      <w:textAlignment w:val="top"/>
    </w:pPr>
    <w:rPr>
      <w:rFonts w:ascii="Times New Roman" w:eastAsia="宋体" w:hAnsi="Times New Roman" w:cs="Times New Roman"/>
      <w:color w:val="FF0000"/>
      <w:kern w:val="0"/>
      <w:sz w:val="24"/>
      <w:szCs w:val="21"/>
      <w14:ligatures w14:val="none"/>
    </w:rPr>
  </w:style>
  <w:style w:type="paragraph" w:customStyle="1" w:styleId="et34">
    <w:name w:val="et34"/>
    <w:basedOn w:val="a"/>
    <w:qFormat/>
    <w:pPr>
      <w:widowControl/>
      <w:pBdr>
        <w:bottom w:val="single" w:sz="8" w:space="0" w:color="000000"/>
        <w:right w:val="single" w:sz="8" w:space="0" w:color="000000"/>
      </w:pBdr>
      <w:shd w:val="clear" w:color="auto" w:fill="E2EFDA"/>
      <w:spacing w:before="100" w:beforeAutospacing="1" w:after="100" w:afterAutospacing="1"/>
      <w:jc w:val="center"/>
    </w:pPr>
    <w:rPr>
      <w:rFonts w:ascii="宋体" w:eastAsia="宋体" w:hAnsi="宋体" w:cs="宋体"/>
      <w:color w:val="FF0000"/>
      <w:kern w:val="0"/>
      <w:sz w:val="24"/>
      <w:szCs w:val="21"/>
      <w14:ligatures w14:val="none"/>
    </w:rPr>
  </w:style>
  <w:style w:type="paragraph" w:customStyle="1" w:styleId="et35">
    <w:name w:val="et35"/>
    <w:basedOn w:val="a"/>
    <w:qFormat/>
    <w:pPr>
      <w:widowControl/>
      <w:pBdr>
        <w:bottom w:val="single" w:sz="8" w:space="0" w:color="000000"/>
        <w:right w:val="single" w:sz="8" w:space="0" w:color="000000"/>
      </w:pBdr>
      <w:shd w:val="clear" w:color="auto" w:fill="E2EFDA"/>
      <w:spacing w:before="100" w:beforeAutospacing="1" w:after="100" w:afterAutospacing="1"/>
      <w:jc w:val="center"/>
    </w:pPr>
    <w:rPr>
      <w:rFonts w:ascii="Times New Roman" w:eastAsia="宋体" w:hAnsi="Times New Roman" w:cs="Times New Roman"/>
      <w:color w:val="FF0000"/>
      <w:kern w:val="0"/>
      <w:sz w:val="24"/>
      <w:szCs w:val="21"/>
      <w14:ligatures w14:val="none"/>
    </w:rPr>
  </w:style>
  <w:style w:type="paragraph" w:customStyle="1" w:styleId="et37">
    <w:name w:val="et37"/>
    <w:basedOn w:val="a"/>
    <w:qFormat/>
    <w:pPr>
      <w:widowControl/>
      <w:pBdr>
        <w:bottom w:val="single" w:sz="8" w:space="0" w:color="000000"/>
        <w:right w:val="single" w:sz="8" w:space="0" w:color="000000"/>
      </w:pBdr>
      <w:shd w:val="clear" w:color="auto" w:fill="FFF2CC"/>
      <w:spacing w:before="100" w:beforeAutospacing="1" w:after="100" w:afterAutospacing="1"/>
      <w:jc w:val="center"/>
    </w:pPr>
    <w:rPr>
      <w:rFonts w:ascii="Times New Roman" w:eastAsia="宋体" w:hAnsi="Times New Roman" w:cs="Times New Roman"/>
      <w:color w:val="7030A0"/>
      <w:kern w:val="0"/>
      <w:sz w:val="24"/>
      <w:szCs w:val="21"/>
      <w14:ligatures w14:val="none"/>
    </w:rPr>
  </w:style>
  <w:style w:type="paragraph" w:customStyle="1" w:styleId="et38">
    <w:name w:val="et38"/>
    <w:basedOn w:val="a"/>
    <w:qFormat/>
    <w:pPr>
      <w:widowControl/>
      <w:pBdr>
        <w:bottom w:val="single" w:sz="8" w:space="0" w:color="000000"/>
        <w:right w:val="single" w:sz="8" w:space="0" w:color="000000"/>
      </w:pBdr>
      <w:shd w:val="clear" w:color="auto" w:fill="FFF2CC"/>
      <w:spacing w:before="100" w:beforeAutospacing="1" w:after="100" w:afterAutospacing="1"/>
      <w:jc w:val="center"/>
    </w:pPr>
    <w:rPr>
      <w:rFonts w:ascii="Times New Roman" w:eastAsia="宋体" w:hAnsi="Times New Roman" w:cs="Times New Roman"/>
      <w:color w:val="7030A0"/>
      <w:kern w:val="0"/>
      <w:sz w:val="24"/>
      <w:szCs w:val="21"/>
      <w14:ligatures w14:val="none"/>
    </w:rPr>
  </w:style>
  <w:style w:type="character" w:customStyle="1" w:styleId="font41">
    <w:name w:val="font41"/>
    <w:qFormat/>
    <w:rPr>
      <w:rFonts w:ascii="Times New Roman" w:hAnsi="Times New Roman" w:cs="Times New Roman" w:hint="default"/>
      <w:color w:val="000000"/>
      <w:sz w:val="21"/>
      <w:szCs w:val="21"/>
      <w:u w:val="none"/>
    </w:rPr>
  </w:style>
  <w:style w:type="character" w:customStyle="1" w:styleId="font91">
    <w:name w:val="font91"/>
    <w:qFormat/>
    <w:rPr>
      <w:rFonts w:ascii="等线" w:eastAsia="等线" w:hAnsi="等线" w:hint="eastAsia"/>
      <w:color w:val="000000"/>
      <w:sz w:val="21"/>
      <w:szCs w:val="21"/>
      <w:u w:val="none"/>
    </w:rPr>
  </w:style>
  <w:style w:type="paragraph" w:customStyle="1" w:styleId="64">
    <w:name w:val="正文6"/>
    <w:qFormat/>
    <w:pPr>
      <w:jc w:val="both"/>
    </w:pPr>
    <w:rPr>
      <w:rFonts w:ascii="Times New Roman" w:eastAsia="宋体" w:hAnsi="Times New Roman" w:cs="Times New Roman"/>
      <w:kern w:val="2"/>
      <w:sz w:val="21"/>
      <w:szCs w:val="21"/>
    </w:rPr>
  </w:style>
  <w:style w:type="paragraph" w:customStyle="1" w:styleId="1a">
    <w:name w:val="样式1"/>
    <w:basedOn w:val="a"/>
    <w:link w:val="1b"/>
    <w:qFormat/>
    <w:pPr>
      <w:widowControl/>
      <w:kinsoku w:val="0"/>
      <w:autoSpaceDE w:val="0"/>
      <w:autoSpaceDN w:val="0"/>
      <w:spacing w:line="400" w:lineRule="exact"/>
      <w:jc w:val="left"/>
      <w:textAlignment w:val="baseline"/>
    </w:pPr>
    <w:rPr>
      <w:rFonts w:ascii="Times New Roman" w:eastAsia="宋体" w:hAnsi="Times New Roman" w:cs="Times New Roman"/>
      <w:snapToGrid w:val="0"/>
      <w:color w:val="000000"/>
      <w:kern w:val="0"/>
      <w:sz w:val="24"/>
      <w:szCs w:val="24"/>
      <w14:ligatures w14:val="none"/>
    </w:rPr>
  </w:style>
  <w:style w:type="character" w:customStyle="1" w:styleId="1b">
    <w:name w:val="样式1 字符"/>
    <w:basedOn w:val="a0"/>
    <w:link w:val="1a"/>
    <w:qFormat/>
    <w:rPr>
      <w:rFonts w:ascii="Times New Roman" w:eastAsia="宋体" w:hAnsi="Times New Roman" w:cs="Times New Roman"/>
      <w:snapToGrid w:val="0"/>
      <w:color w:val="000000"/>
      <w:kern w:val="0"/>
      <w:sz w:val="24"/>
      <w:szCs w:val="24"/>
      <w14:ligatures w14:val="none"/>
    </w:rPr>
  </w:style>
  <w:style w:type="paragraph" w:customStyle="1" w:styleId="aff4">
    <w:name w:val="不在目录中显示"/>
    <w:basedOn w:val="2"/>
    <w:link w:val="aff5"/>
    <w:qFormat/>
    <w:pPr>
      <w:widowControl/>
      <w:kinsoku w:val="0"/>
      <w:autoSpaceDE w:val="0"/>
      <w:autoSpaceDN w:val="0"/>
      <w:spacing w:before="0" w:after="0" w:line="400" w:lineRule="exact"/>
      <w:jc w:val="left"/>
      <w:textAlignment w:val="baseline"/>
    </w:pPr>
    <w:rPr>
      <w:rFonts w:ascii="Times New Roman" w:eastAsia="黑体" w:hAnsi="Times New Roman" w:cs="Times New Roman"/>
      <w:snapToGrid w:val="0"/>
      <w:color w:val="000000"/>
      <w:kern w:val="0"/>
      <w:sz w:val="28"/>
      <w:szCs w:val="32"/>
      <w14:ligatures w14:val="none"/>
    </w:rPr>
  </w:style>
  <w:style w:type="character" w:customStyle="1" w:styleId="aff5">
    <w:name w:val="不在目录中显示 字符"/>
    <w:basedOn w:val="20"/>
    <w:link w:val="aff4"/>
    <w:qFormat/>
    <w:rPr>
      <w:rFonts w:ascii="Times New Roman" w:eastAsia="黑体" w:hAnsi="Times New Roman" w:cs="Times New Roman"/>
      <w:snapToGrid w:val="0"/>
      <w:color w:val="000000"/>
      <w:kern w:val="0"/>
      <w:sz w:val="28"/>
      <w:szCs w:val="32"/>
      <w14:ligatures w14:val="none"/>
    </w:rPr>
  </w:style>
  <w:style w:type="character" w:customStyle="1" w:styleId="mbin">
    <w:name w:val="mbin"/>
    <w:basedOn w:val="a0"/>
    <w:qFormat/>
  </w:style>
  <w:style w:type="paragraph" w:customStyle="1" w:styleId="73">
    <w:name w:val="正文7"/>
    <w:qFormat/>
    <w:pPr>
      <w:jc w:val="both"/>
    </w:pPr>
    <w:rPr>
      <w:rFonts w:ascii="Times New Roman" w:eastAsia="宋体" w:hAnsi="Times New Roman" w:cs="Times New Roman"/>
      <w:kern w:val="2"/>
      <w:sz w:val="21"/>
      <w:szCs w:val="21"/>
    </w:rPr>
  </w:style>
  <w:style w:type="paragraph" w:customStyle="1" w:styleId="26">
    <w:name w:val="样式2"/>
    <w:basedOn w:val="font7"/>
    <w:link w:val="27"/>
    <w:qFormat/>
  </w:style>
  <w:style w:type="character" w:customStyle="1" w:styleId="font70">
    <w:name w:val="font7 字符"/>
    <w:basedOn w:val="a0"/>
    <w:link w:val="font7"/>
    <w:qFormat/>
    <w:rPr>
      <w:rFonts w:ascii="Times New Roman" w:eastAsia="宋体" w:hAnsi="Times New Roman" w:cs="Times New Roman"/>
      <w:color w:val="000000"/>
      <w:kern w:val="0"/>
      <w:sz w:val="24"/>
      <w:szCs w:val="24"/>
      <w14:ligatures w14:val="none"/>
    </w:rPr>
  </w:style>
  <w:style w:type="character" w:customStyle="1" w:styleId="27">
    <w:name w:val="样式2 字符"/>
    <w:basedOn w:val="font70"/>
    <w:link w:val="26"/>
    <w:qFormat/>
    <w:rPr>
      <w:rFonts w:ascii="Times New Roman" w:eastAsia="宋体" w:hAnsi="Times New Roman" w:cs="Times New Roman"/>
      <w:color w:val="000000"/>
      <w:kern w:val="0"/>
      <w:sz w:val="24"/>
      <w:szCs w:val="24"/>
      <w14:ligatures w14:val="none"/>
    </w:rPr>
  </w:style>
  <w:style w:type="paragraph" w:customStyle="1" w:styleId="35">
    <w:name w:val="样式3"/>
    <w:basedOn w:val="font7"/>
    <w:link w:val="36"/>
    <w:qFormat/>
  </w:style>
  <w:style w:type="character" w:customStyle="1" w:styleId="36">
    <w:name w:val="样式3 字符"/>
    <w:basedOn w:val="font70"/>
    <w:link w:val="35"/>
    <w:qFormat/>
    <w:rPr>
      <w:rFonts w:ascii="Times New Roman" w:eastAsia="宋体" w:hAnsi="Times New Roman" w:cs="Times New Roman"/>
      <w:color w:val="000000"/>
      <w:kern w:val="0"/>
      <w:sz w:val="24"/>
      <w:szCs w:val="24"/>
      <w14:ligatures w14:val="none"/>
    </w:rPr>
  </w:style>
  <w:style w:type="paragraph" w:customStyle="1" w:styleId="45">
    <w:name w:val="样式4"/>
    <w:basedOn w:val="font7"/>
    <w:link w:val="46"/>
    <w:qFormat/>
    <w:pPr>
      <w:spacing w:before="0" w:beforeAutospacing="0" w:after="0" w:afterAutospacing="0"/>
    </w:pPr>
  </w:style>
  <w:style w:type="character" w:customStyle="1" w:styleId="46">
    <w:name w:val="样式4 字符"/>
    <w:basedOn w:val="font70"/>
    <w:link w:val="45"/>
    <w:qFormat/>
    <w:rPr>
      <w:rFonts w:ascii="Times New Roman" w:eastAsia="宋体" w:hAnsi="Times New Roman" w:cs="Times New Roman"/>
      <w:color w:val="000000"/>
      <w:kern w:val="0"/>
      <w:sz w:val="24"/>
      <w:szCs w:val="24"/>
      <w14:ligatures w14:val="none"/>
    </w:rPr>
  </w:style>
  <w:style w:type="paragraph" w:customStyle="1" w:styleId="55">
    <w:name w:val="样式5"/>
    <w:basedOn w:val="font7"/>
    <w:link w:val="56"/>
    <w:qFormat/>
    <w:pPr>
      <w:spacing w:before="0" w:beforeAutospacing="0" w:after="0" w:afterAutospacing="0"/>
    </w:pPr>
  </w:style>
  <w:style w:type="character" w:customStyle="1" w:styleId="56">
    <w:name w:val="样式5 字符"/>
    <w:basedOn w:val="font70"/>
    <w:link w:val="55"/>
    <w:qFormat/>
    <w:rPr>
      <w:rFonts w:ascii="Times New Roman" w:eastAsia="宋体" w:hAnsi="Times New Roman" w:cs="Times New Roman"/>
      <w:color w:val="000000"/>
      <w:kern w:val="0"/>
      <w:sz w:val="24"/>
      <w:szCs w:val="24"/>
      <w14:ligatures w14:val="none"/>
    </w:rPr>
  </w:style>
  <w:style w:type="paragraph" w:customStyle="1" w:styleId="610">
    <w:name w:val="修订61"/>
    <w:uiPriority w:val="99"/>
    <w:unhideWhenUsed/>
    <w:qFormat/>
    <w:rPr>
      <w:rFonts w:ascii="Arial" w:eastAsia="Arial" w:hAnsi="Arial" w:cs="Arial"/>
      <w:snapToGrid w:val="0"/>
      <w:color w:val="000000"/>
      <w:sz w:val="21"/>
      <w:szCs w:val="21"/>
    </w:rPr>
  </w:style>
  <w:style w:type="character" w:customStyle="1" w:styleId="910">
    <w:name w:val="未处理的提及91"/>
    <w:uiPriority w:val="99"/>
    <w:semiHidden/>
    <w:unhideWhenUsed/>
    <w:qFormat/>
    <w:rPr>
      <w:color w:val="605E5C"/>
      <w:shd w:val="clear" w:color="auto" w:fill="E1DFDD"/>
    </w:rPr>
  </w:style>
  <w:style w:type="paragraph" w:customStyle="1" w:styleId="141">
    <w:name w:val="样式14"/>
    <w:basedOn w:val="a"/>
    <w:qFormat/>
    <w:pPr>
      <w:spacing w:line="400" w:lineRule="exact"/>
    </w:pPr>
    <w:rPr>
      <w:rFonts w:ascii="Times New Roman" w:hAnsi="Times New Roman" w:cs="Times New Roman"/>
    </w:rPr>
  </w:style>
  <w:style w:type="character" w:customStyle="1" w:styleId="113">
    <w:name w:val="明显强调11"/>
    <w:basedOn w:val="a0"/>
    <w:uiPriority w:val="21"/>
    <w:qFormat/>
    <w:rPr>
      <w:i/>
      <w:iCs/>
      <w:color w:val="0F4761" w:themeColor="accent1" w:themeShade="BF"/>
    </w:rPr>
  </w:style>
  <w:style w:type="character" w:customStyle="1" w:styleId="114">
    <w:name w:val="明显参考11"/>
    <w:basedOn w:val="a0"/>
    <w:uiPriority w:val="32"/>
    <w:qFormat/>
    <w:rPr>
      <w:b/>
      <w:bCs/>
      <w:smallCaps/>
      <w:color w:val="0F4761" w:themeColor="accent1" w:themeShade="BF"/>
      <w:spacing w:val="5"/>
    </w:rPr>
  </w:style>
  <w:style w:type="table" w:customStyle="1" w:styleId="611">
    <w:name w:val="网格型61"/>
    <w:basedOn w:val="a1"/>
    <w:uiPriority w:val="99"/>
    <w:qFormat/>
    <w:rPr>
      <w:rFonts w:ascii="Calibri" w:eastAsia="宋体" w:hAnsi="Calibri" w:cs="Times New Roman"/>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网格型71"/>
    <w:basedOn w:val="a1"/>
    <w:uiPriority w:val="99"/>
    <w:qFormat/>
    <w:rPr>
      <w:rFonts w:ascii="Calibri" w:eastAsia="Times New Roman" w:hAnsi="Calibri" w:cs="Calibri"/>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网格型62"/>
    <w:basedOn w:val="a1"/>
    <w:uiPriority w:val="99"/>
    <w:qFormat/>
    <w:rPr>
      <w:rFonts w:ascii="Calibri" w:eastAsia="宋体" w:hAnsi="Calibri" w:cs="Times New Roman"/>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网格型72"/>
    <w:basedOn w:val="a1"/>
    <w:uiPriority w:val="99"/>
    <w:qFormat/>
    <w:rPr>
      <w:rFonts w:ascii="Calibri" w:eastAsia="Times New Roman" w:hAnsi="Calibri" w:cs="Calibri"/>
      <w:sz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正文8"/>
    <w:qFormat/>
    <w:pPr>
      <w:jc w:val="both"/>
    </w:pPr>
    <w:rPr>
      <w:rFonts w:ascii="Times New Roman" w:eastAsia="宋体" w:hAnsi="Times New Roman" w:cs="Times New Roman"/>
      <w:kern w:val="2"/>
      <w:sz w:val="21"/>
      <w:szCs w:val="21"/>
    </w:rPr>
  </w:style>
  <w:style w:type="paragraph" w:customStyle="1" w:styleId="65">
    <w:name w:val="样式6"/>
    <w:basedOn w:val="a"/>
    <w:link w:val="66"/>
    <w:qFormat/>
    <w:pPr>
      <w:widowControl/>
      <w:kinsoku w:val="0"/>
      <w:autoSpaceDE w:val="0"/>
      <w:autoSpaceDN w:val="0"/>
      <w:adjustRightInd w:val="0"/>
      <w:snapToGrid w:val="0"/>
      <w:spacing w:line="360" w:lineRule="auto"/>
      <w:jc w:val="left"/>
      <w:textAlignment w:val="baseline"/>
    </w:pPr>
    <w:rPr>
      <w:rFonts w:ascii="Times New Roman" w:eastAsia="宋体" w:hAnsi="Times New Roman" w:cs="Times New Roman"/>
      <w:sz w:val="24"/>
      <w:szCs w:val="24"/>
      <w14:ligatures w14:val="none"/>
    </w:rPr>
  </w:style>
  <w:style w:type="character" w:customStyle="1" w:styleId="66">
    <w:name w:val="样式6 字符"/>
    <w:basedOn w:val="a0"/>
    <w:link w:val="65"/>
    <w:qFormat/>
    <w:rPr>
      <w:rFonts w:ascii="Times New Roman" w:eastAsia="宋体" w:hAnsi="Times New Roman" w:cs="Times New Roman"/>
      <w:sz w:val="24"/>
      <w:szCs w:val="24"/>
      <w14:ligatures w14:val="none"/>
    </w:rPr>
  </w:style>
  <w:style w:type="paragraph" w:customStyle="1" w:styleId="74">
    <w:name w:val="样式7"/>
    <w:basedOn w:val="a"/>
    <w:link w:val="75"/>
    <w:qFormat/>
    <w:pPr>
      <w:widowControl/>
      <w:kinsoku w:val="0"/>
      <w:autoSpaceDE w:val="0"/>
      <w:autoSpaceDN w:val="0"/>
      <w:adjustRightInd w:val="0"/>
      <w:snapToGrid w:val="0"/>
      <w:spacing w:line="360" w:lineRule="auto"/>
      <w:jc w:val="left"/>
      <w:textAlignment w:val="baseline"/>
    </w:pPr>
    <w:rPr>
      <w:rFonts w:ascii="Times New Roman" w:eastAsia="宋体" w:hAnsi="Times New Roman" w:cs="Times New Roman"/>
      <w:color w:val="000000"/>
      <w:kern w:val="0"/>
      <w:sz w:val="24"/>
      <w:szCs w:val="24"/>
      <w14:ligatures w14:val="none"/>
    </w:rPr>
  </w:style>
  <w:style w:type="character" w:customStyle="1" w:styleId="75">
    <w:name w:val="样式7 字符"/>
    <w:basedOn w:val="a0"/>
    <w:link w:val="74"/>
    <w:qFormat/>
    <w:rPr>
      <w:rFonts w:ascii="Times New Roman" w:eastAsia="宋体" w:hAnsi="Times New Roman" w:cs="Times New Roman"/>
      <w:color w:val="000000"/>
      <w:kern w:val="0"/>
      <w:sz w:val="24"/>
      <w:szCs w:val="24"/>
      <w14:ligatures w14:val="none"/>
    </w:rPr>
  </w:style>
  <w:style w:type="paragraph" w:customStyle="1" w:styleId="93">
    <w:name w:val="正文9"/>
    <w:qFormat/>
    <w:pPr>
      <w:jc w:val="both"/>
    </w:pPr>
    <w:rPr>
      <w:rFonts w:ascii="Times New Roman" w:eastAsia="宋体" w:hAnsi="Times New Roman" w:cs="Times New Roman"/>
      <w:kern w:val="2"/>
      <w:sz w:val="21"/>
      <w:szCs w:val="21"/>
    </w:rPr>
  </w:style>
  <w:style w:type="paragraph" w:customStyle="1" w:styleId="84">
    <w:name w:val="样式8"/>
    <w:basedOn w:val="a"/>
    <w:link w:val="85"/>
    <w:qFormat/>
    <w:pPr>
      <w:widowControl/>
      <w:kinsoku w:val="0"/>
      <w:autoSpaceDE w:val="0"/>
      <w:autoSpaceDN w:val="0"/>
      <w:adjustRightInd w:val="0"/>
      <w:snapToGrid w:val="0"/>
      <w:spacing w:line="276" w:lineRule="auto"/>
      <w:textAlignment w:val="baseline"/>
    </w:pPr>
    <w:rPr>
      <w:rFonts w:ascii="宋体" w:eastAsia="宋体" w:hAnsi="Arial" w:cs="Arial"/>
      <w:color w:val="000000"/>
      <w:kern w:val="0"/>
      <w:sz w:val="24"/>
      <w:szCs w:val="21"/>
      <w14:ligatures w14:val="none"/>
    </w:rPr>
  </w:style>
  <w:style w:type="character" w:customStyle="1" w:styleId="85">
    <w:name w:val="样式8 字符"/>
    <w:basedOn w:val="a0"/>
    <w:link w:val="84"/>
    <w:qFormat/>
    <w:rPr>
      <w:rFonts w:ascii="宋体" w:eastAsia="宋体" w:hAnsi="Arial" w:cs="Arial"/>
      <w:color w:val="000000"/>
      <w:kern w:val="0"/>
      <w:sz w:val="24"/>
      <w:szCs w:val="21"/>
      <w14:ligatures w14:val="none"/>
    </w:rPr>
  </w:style>
  <w:style w:type="paragraph" w:customStyle="1" w:styleId="94">
    <w:name w:val="样式9"/>
    <w:basedOn w:val="84"/>
    <w:link w:val="95"/>
    <w:qFormat/>
    <w:rPr>
      <w:rFonts w:ascii="Times New Roman" w:hAnsi="Times New Roman" w:cs="Times New Roman"/>
    </w:rPr>
  </w:style>
  <w:style w:type="character" w:customStyle="1" w:styleId="95">
    <w:name w:val="样式9 字符"/>
    <w:basedOn w:val="85"/>
    <w:link w:val="94"/>
    <w:qFormat/>
    <w:rPr>
      <w:rFonts w:ascii="Times New Roman" w:eastAsia="宋体" w:hAnsi="Times New Roman" w:cs="Times New Roman"/>
      <w:color w:val="000000"/>
      <w:kern w:val="0"/>
      <w:sz w:val="24"/>
      <w:szCs w:val="21"/>
      <w14:ligatures w14:val="none"/>
    </w:rPr>
  </w:style>
  <w:style w:type="paragraph" w:customStyle="1" w:styleId="101">
    <w:name w:val="正文10"/>
    <w:qFormat/>
    <w:pPr>
      <w:jc w:val="both"/>
    </w:pPr>
    <w:rPr>
      <w:rFonts w:ascii="Times New Roman" w:eastAsia="宋体" w:hAnsi="Times New Roman" w:cs="Times New Roman"/>
      <w:kern w:val="2"/>
      <w:sz w:val="21"/>
      <w:szCs w:val="21"/>
    </w:rPr>
  </w:style>
  <w:style w:type="paragraph" w:customStyle="1" w:styleId="28">
    <w:name w:val="列表段落2"/>
    <w:basedOn w:val="a"/>
    <w:qFormat/>
    <w:pPr>
      <w:spacing w:before="100" w:beforeAutospacing="1" w:after="100" w:afterAutospacing="1"/>
      <w:ind w:left="720"/>
      <w:contextualSpacing/>
    </w:pPr>
    <w:rPr>
      <w:rFonts w:ascii="等线" w:eastAsia="等线" w:hAnsi="等线" w:cs="Times New Roman"/>
      <w:szCs w:val="21"/>
      <w14:ligatures w14:val="none"/>
    </w:rPr>
  </w:style>
  <w:style w:type="paragraph" w:customStyle="1" w:styleId="37">
    <w:name w:val="列表段落3"/>
    <w:basedOn w:val="a"/>
    <w:qFormat/>
    <w:pPr>
      <w:spacing w:before="100" w:beforeAutospacing="1" w:after="100" w:afterAutospacing="1"/>
      <w:ind w:left="720"/>
      <w:contextualSpacing/>
    </w:pPr>
    <w:rPr>
      <w:rFonts w:ascii="等线" w:eastAsia="等线" w:hAnsi="等线" w:cs="Times New Roman"/>
      <w:szCs w:val="21"/>
      <w14:ligatures w14:val="none"/>
    </w:rPr>
  </w:style>
  <w:style w:type="character" w:customStyle="1" w:styleId="102">
    <w:name w:val="未处理的提及10"/>
    <w:basedOn w:val="a0"/>
    <w:uiPriority w:val="99"/>
    <w:semiHidden/>
    <w:unhideWhenUsed/>
    <w:qFormat/>
    <w:rPr>
      <w:color w:val="605E5C"/>
      <w:shd w:val="clear" w:color="auto" w:fill="E1DFDD"/>
    </w:rPr>
  </w:style>
  <w:style w:type="character" w:customStyle="1" w:styleId="29">
    <w:name w:val="明显强调2"/>
    <w:basedOn w:val="a0"/>
    <w:uiPriority w:val="21"/>
    <w:qFormat/>
    <w:rPr>
      <w:i/>
      <w:iCs/>
      <w:color w:val="0F4761" w:themeColor="accent1" w:themeShade="BF"/>
    </w:rPr>
  </w:style>
  <w:style w:type="character" w:customStyle="1" w:styleId="2a">
    <w:name w:val="明显参考2"/>
    <w:basedOn w:val="a0"/>
    <w:uiPriority w:val="32"/>
    <w:qFormat/>
    <w:rPr>
      <w:b/>
      <w:bCs/>
      <w:smallCaps/>
      <w:color w:val="0F4761" w:themeColor="accent1" w:themeShade="BF"/>
      <w:spacing w:val="5"/>
    </w:rPr>
  </w:style>
  <w:style w:type="paragraph" w:customStyle="1" w:styleId="76">
    <w:name w:val="修订7"/>
    <w:uiPriority w:val="99"/>
    <w:unhideWhenUsed/>
    <w:qFormat/>
    <w:rPr>
      <w:rFonts w:ascii="Arial" w:eastAsia="Arial" w:hAnsi="Arial" w:cs="Arial"/>
      <w:snapToGrid w:val="0"/>
      <w:color w:val="000000"/>
      <w:sz w:val="21"/>
      <w:szCs w:val="21"/>
    </w:rPr>
  </w:style>
  <w:style w:type="character" w:customStyle="1" w:styleId="121">
    <w:name w:val="未处理的提及12"/>
    <w:basedOn w:val="a0"/>
    <w:uiPriority w:val="99"/>
    <w:semiHidden/>
    <w:unhideWhenUsed/>
    <w:qFormat/>
    <w:rPr>
      <w:color w:val="605E5C"/>
      <w:shd w:val="clear" w:color="auto" w:fill="E1DFDD"/>
    </w:rPr>
  </w:style>
  <w:style w:type="paragraph" w:customStyle="1" w:styleId="115">
    <w:name w:val="正文11"/>
    <w:qFormat/>
    <w:pPr>
      <w:jc w:val="both"/>
    </w:pPr>
    <w:rPr>
      <w:rFonts w:ascii="等线" w:eastAsia="宋体" w:hAnsi="等线" w:cs="宋体"/>
      <w:kern w:val="2"/>
      <w:sz w:val="21"/>
      <w:szCs w:val="21"/>
    </w:rPr>
  </w:style>
  <w:style w:type="character" w:customStyle="1" w:styleId="131">
    <w:name w:val="未处理的提及13"/>
    <w:basedOn w:val="a0"/>
    <w:uiPriority w:val="99"/>
    <w:semiHidden/>
    <w:unhideWhenUsed/>
    <w:rPr>
      <w:color w:val="605E5C"/>
      <w:shd w:val="clear" w:color="auto" w:fill="E1DFDD"/>
    </w:rPr>
  </w:style>
  <w:style w:type="character" w:styleId="aff6">
    <w:name w:val="Unresolved Mention"/>
    <w:basedOn w:val="a0"/>
    <w:uiPriority w:val="99"/>
    <w:semiHidden/>
    <w:unhideWhenUsed/>
    <w:rsid w:val="00877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ublichealth.jmir.org/2024/1/e49367/citations"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https://www.dhsprogram.com/data/available-datasets.cfm?ctryid=12"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F9080-5133-42DE-A938-9AB0A956E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6270</Words>
  <Characters>35744</Characters>
  <Application>Microsoft Office Word</Application>
  <DocSecurity>0</DocSecurity>
  <Lines>297</Lines>
  <Paragraphs>83</Paragraphs>
  <ScaleCrop>false</ScaleCrop>
  <Company/>
  <LinksUpToDate>false</LinksUpToDate>
  <CharactersWithSpaces>41931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 LI</dc:creator>
  <cp:lastModifiedBy>QIN LI</cp:lastModifiedBy>
  <cp:revision>7</cp:revision>
  <cp:lastPrinted>2026-04-14T06:00:00Z</cp:lastPrinted>
  <dcterms:created xsi:type="dcterms:W3CDTF">2026-04-20T03:23:00Z</dcterms:created>
  <dcterms:modified xsi:type="dcterms:W3CDTF">2026-06-23T08:37:00Z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eyJoZGlkIjoiZTQ4ODQwNThiYTg4YTBlNDhkZDRmNGNiNWM5NWE1YzAiLCJ1c2VySWQiOiIyNTc2NTE2MzcifQ==</vt:lpwstr>
  </property>
  <property fmtid="{D5CDD505-2E9C-101B-9397-08002B2CF9AE}" pid="3" name="KSOProductBuildVer">
    <vt:lpwstr>2052-12.1.0.25225</vt:lpwstr>
  </property>
  <property fmtid="{D5CDD505-2E9C-101B-9397-08002B2CF9AE}" pid="4" name="ICV">
    <vt:lpwstr>8F7FC19BA0B0475AAFD7E61936716C7A_12</vt:lpwstr>
  </property>
</Properties>
</file>