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F1A9B0" w14:textId="77777777" w:rsidR="00B51797" w:rsidRPr="00BE625E" w:rsidRDefault="00B51797" w:rsidP="00B51797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BE625E">
        <w:rPr>
          <w:rFonts w:ascii="Times New Roman" w:hAnsi="Times New Roman" w:cs="Times New Roman"/>
          <w:b/>
          <w:bCs/>
          <w:sz w:val="32"/>
          <w:szCs w:val="32"/>
        </w:rPr>
        <w:t xml:space="preserve">Supplemental </w:t>
      </w:r>
      <w:r w:rsidRPr="00BE625E">
        <w:rPr>
          <w:rFonts w:ascii="Times New Roman" w:hAnsi="Times New Roman" w:cs="Times New Roman" w:hint="eastAsia"/>
          <w:b/>
          <w:bCs/>
          <w:sz w:val="32"/>
          <w:szCs w:val="32"/>
          <w:lang w:eastAsia="zh-CN"/>
        </w:rPr>
        <w:t>I</w:t>
      </w:r>
      <w:r w:rsidRPr="00BE625E">
        <w:rPr>
          <w:rFonts w:ascii="Times New Roman" w:hAnsi="Times New Roman" w:cs="Times New Roman"/>
          <w:b/>
          <w:bCs/>
          <w:sz w:val="32"/>
          <w:szCs w:val="32"/>
        </w:rPr>
        <w:t>nformation</w:t>
      </w:r>
    </w:p>
    <w:p w14:paraId="777CA17E" w14:textId="77777777" w:rsidR="00BE625E" w:rsidRPr="00815AD0" w:rsidRDefault="00BE625E" w:rsidP="00BE625E">
      <w:pPr>
        <w:spacing w:line="360" w:lineRule="auto"/>
        <w:jc w:val="both"/>
        <w:rPr>
          <w:rFonts w:ascii="Times New Roman" w:hAnsi="Times New Roman" w:cs="Times New Roman"/>
          <w:color w:val="000000"/>
          <w:sz w:val="32"/>
          <w:szCs w:val="32"/>
          <w:lang w:eastAsia="zh-CN"/>
        </w:rPr>
      </w:pPr>
      <w:r w:rsidRPr="00815AD0">
        <w:rPr>
          <w:rFonts w:ascii="Times New Roman" w:hAnsi="Times New Roman" w:cs="Times New Roman"/>
          <w:b/>
          <w:bCs/>
          <w:sz w:val="32"/>
          <w:szCs w:val="32"/>
        </w:rPr>
        <w:t>Topology-Driven Photoenhanced Gold Recovery in Three-Dimensional Covalent Organic Frameworks</w:t>
      </w:r>
    </w:p>
    <w:p w14:paraId="034C6456" w14:textId="3ED92ED5" w:rsidR="00BE625E" w:rsidRPr="00BE625E" w:rsidRDefault="00BE625E" w:rsidP="00BE625E">
      <w:pPr>
        <w:spacing w:after="0" w:line="360" w:lineRule="auto"/>
        <w:jc w:val="both"/>
        <w:rPr>
          <w:rFonts w:ascii="Times New Roman" w:eastAsia="MS Mincho" w:hAnsi="Times New Roman" w:cs="Times New Roman"/>
          <w:color w:val="000000" w:themeColor="text1"/>
          <w:sz w:val="28"/>
          <w:szCs w:val="28"/>
        </w:rPr>
      </w:pPr>
      <w:proofErr w:type="spellStart"/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>Yunyu</w:t>
      </w:r>
      <w:proofErr w:type="spellEnd"/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 xml:space="preserve"> Guo</w:t>
      </w:r>
      <w:r w:rsidRPr="00BE625E">
        <w:rPr>
          <w:rFonts w:ascii="Times New Roman" w:eastAsia="MS Mincho" w:hAnsi="Times New Roman" w:cs="Times New Roman"/>
          <w:color w:val="000000" w:themeColor="text1"/>
          <w:sz w:val="28"/>
          <w:szCs w:val="28"/>
          <w:vertAlign w:val="superscript"/>
        </w:rPr>
        <w:t>1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  <w:lang w:eastAsia="zh-CN"/>
        </w:rPr>
        <w:t>,</w:t>
      </w:r>
      <w:r w:rsidRPr="00BE625E">
        <w:rPr>
          <w:rFonts w:ascii="Times New Roman" w:hAnsi="Times New Roman" w:cs="Times New Roman" w:hint="eastAsia"/>
          <w:color w:val="000000" w:themeColor="text1"/>
          <w:sz w:val="28"/>
          <w:szCs w:val="28"/>
          <w:vertAlign w:val="superscript"/>
          <w:lang w:eastAsia="zh-CN"/>
        </w:rPr>
        <w:t>4</w:t>
      </w:r>
      <w:r w:rsidRPr="00BE625E">
        <w:rPr>
          <w:rFonts w:ascii="Times New Roman" w:eastAsia="MS Mincho" w:hAnsi="Times New Roman" w:cs="Times New Roman"/>
          <w:color w:val="000000" w:themeColor="text1"/>
          <w:sz w:val="28"/>
          <w:szCs w:val="28"/>
        </w:rPr>
        <w:t xml:space="preserve">, 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>Yuan-</w:t>
      </w:r>
      <w:proofErr w:type="spellStart"/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>Zhe</w:t>
      </w:r>
      <w:proofErr w:type="spellEnd"/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 xml:space="preserve"> Cheng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  <w:lang w:eastAsia="zh-CN"/>
        </w:rPr>
        <w:t>2,</w:t>
      </w:r>
      <w:r w:rsidRPr="00BE625E">
        <w:rPr>
          <w:rFonts w:ascii="Times New Roman" w:hAnsi="Times New Roman" w:cs="Times New Roman" w:hint="eastAsia"/>
          <w:color w:val="000000" w:themeColor="text1"/>
          <w:sz w:val="28"/>
          <w:szCs w:val="28"/>
          <w:vertAlign w:val="superscript"/>
          <w:lang w:eastAsia="zh-CN"/>
        </w:rPr>
        <w:t>4</w:t>
      </w:r>
      <w:r w:rsidRPr="00BE625E">
        <w:rPr>
          <w:rFonts w:ascii="Times New Roman" w:eastAsia="MS Mincho" w:hAnsi="Times New Roman" w:cs="Times New Roman"/>
          <w:color w:val="000000" w:themeColor="text1"/>
          <w:sz w:val="28"/>
          <w:szCs w:val="28"/>
        </w:rPr>
        <w:t xml:space="preserve">, 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>Jiaqi Guo</w:t>
      </w:r>
      <w:r w:rsidRPr="00BE625E">
        <w:rPr>
          <w:rFonts w:ascii="Times New Roman" w:eastAsia="MS Mincho" w:hAnsi="Times New Roman" w:cs="Times New Roman"/>
          <w:color w:val="000000" w:themeColor="text1"/>
          <w:sz w:val="28"/>
          <w:szCs w:val="28"/>
          <w:vertAlign w:val="superscript"/>
        </w:rPr>
        <w:t>1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  <w:lang w:eastAsia="zh-CN"/>
        </w:rPr>
        <w:t>,</w:t>
      </w:r>
      <w:r w:rsidRPr="00BE625E">
        <w:rPr>
          <w:rFonts w:ascii="Times New Roman" w:hAnsi="Times New Roman" w:cs="Times New Roman" w:hint="eastAsia"/>
          <w:color w:val="000000" w:themeColor="text1"/>
          <w:sz w:val="28"/>
          <w:szCs w:val="28"/>
          <w:vertAlign w:val="superscript"/>
          <w:lang w:eastAsia="zh-CN"/>
        </w:rPr>
        <w:t>4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>, Jiahuan Wang</w:t>
      </w:r>
      <w:r w:rsidRPr="00BE625E">
        <w:rPr>
          <w:rFonts w:ascii="Times New Roman" w:eastAsia="MS Mincho" w:hAnsi="Times New Roman" w:cs="Times New Roman"/>
          <w:color w:val="000000" w:themeColor="text1"/>
          <w:sz w:val="28"/>
          <w:szCs w:val="28"/>
          <w:vertAlign w:val="superscript"/>
        </w:rPr>
        <w:t>1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 xml:space="preserve">, </w:t>
      </w:r>
      <w:proofErr w:type="spellStart"/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>Aowei</w:t>
      </w:r>
      <w:proofErr w:type="spellEnd"/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 xml:space="preserve"> Lv</w:t>
      </w:r>
      <w:r w:rsidRPr="00BE625E">
        <w:rPr>
          <w:rFonts w:ascii="Times New Roman" w:eastAsia="MS Mincho" w:hAnsi="Times New Roman" w:cs="Times New Roman"/>
          <w:color w:val="000000" w:themeColor="text1"/>
          <w:sz w:val="28"/>
          <w:szCs w:val="28"/>
          <w:vertAlign w:val="superscript"/>
        </w:rPr>
        <w:t>1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 xml:space="preserve">, </w:t>
      </w:r>
      <w:proofErr w:type="spellStart"/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>Jingyang</w:t>
      </w:r>
      <w:proofErr w:type="spellEnd"/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 xml:space="preserve"> Lin</w:t>
      </w:r>
      <w:r w:rsidRPr="00BE625E">
        <w:rPr>
          <w:rFonts w:ascii="Times New Roman" w:eastAsia="MS Mincho" w:hAnsi="Times New Roman" w:cs="Times New Roman"/>
          <w:color w:val="000000" w:themeColor="text1"/>
          <w:sz w:val="28"/>
          <w:szCs w:val="28"/>
          <w:vertAlign w:val="superscript"/>
        </w:rPr>
        <w:t>1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>, Jiaqi Ma</w:t>
      </w:r>
      <w:r w:rsidRPr="00BE625E">
        <w:rPr>
          <w:rFonts w:ascii="Times New Roman" w:eastAsia="MS Mincho" w:hAnsi="Times New Roman" w:cs="Times New Roman"/>
          <w:color w:val="000000" w:themeColor="text1"/>
          <w:sz w:val="28"/>
          <w:szCs w:val="28"/>
          <w:vertAlign w:val="superscript"/>
        </w:rPr>
        <w:t>1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>, Shuai Fu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  <w:lang w:eastAsia="zh-CN"/>
        </w:rPr>
        <w:t>3,</w:t>
      </w:r>
      <w:r w:rsidRPr="000772D3">
        <w:rPr>
          <w:rFonts w:ascii="Times New Roman" w:eastAsia="MS Mincho" w:hAnsi="Times New Roman" w:cs="Times New Roman"/>
          <w:color w:val="000000" w:themeColor="text1"/>
          <w:sz w:val="28"/>
          <w:szCs w:val="28"/>
          <w:vertAlign w:val="superscript"/>
        </w:rPr>
        <w:t>*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>, Mischa Bonn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  <w:lang w:eastAsia="zh-CN"/>
        </w:rPr>
        <w:t>3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 xml:space="preserve">, </w:t>
      </w:r>
      <w:proofErr w:type="spellStart"/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>Xuesong</w:t>
      </w:r>
      <w:proofErr w:type="spellEnd"/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 xml:space="preserve"> Ding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  <w:lang w:eastAsia="zh-CN"/>
        </w:rPr>
        <w:t>2,</w:t>
      </w:r>
      <w:r w:rsidRPr="000772D3">
        <w:rPr>
          <w:rFonts w:ascii="Times New Roman" w:eastAsia="MS Mincho" w:hAnsi="Times New Roman" w:cs="Times New Roman"/>
          <w:color w:val="000000" w:themeColor="text1"/>
          <w:sz w:val="28"/>
          <w:szCs w:val="28"/>
          <w:vertAlign w:val="superscript"/>
        </w:rPr>
        <w:t>*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 xml:space="preserve"> </w:t>
      </w:r>
      <w:r w:rsidRPr="00BE625E">
        <w:rPr>
          <w:rFonts w:ascii="Times New Roman" w:hAnsi="Times New Roman" w:cs="Times New Roman" w:hint="eastAsia"/>
          <w:color w:val="000000" w:themeColor="text1"/>
          <w:sz w:val="28"/>
          <w:szCs w:val="28"/>
          <w:lang w:eastAsia="zh-CN"/>
        </w:rPr>
        <w:t>&amp;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 xml:space="preserve"> Enquan Jin</w:t>
      </w:r>
      <w:r w:rsidRPr="00BE625E">
        <w:rPr>
          <w:rFonts w:ascii="Times New Roman" w:eastAsia="MS Mincho" w:hAnsi="Times New Roman" w:cs="Times New Roman"/>
          <w:color w:val="000000" w:themeColor="text1"/>
          <w:sz w:val="28"/>
          <w:szCs w:val="28"/>
          <w:vertAlign w:val="superscript"/>
        </w:rPr>
        <w:t>1</w:t>
      </w:r>
      <w:r w:rsidRPr="00BE625E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  <w:lang w:eastAsia="zh-CN"/>
        </w:rPr>
        <w:t>,</w:t>
      </w:r>
      <w:r w:rsidRPr="000772D3">
        <w:rPr>
          <w:rFonts w:ascii="Times New Roman" w:eastAsia="MS Mincho" w:hAnsi="Times New Roman" w:cs="Times New Roman"/>
          <w:color w:val="000000" w:themeColor="text1"/>
          <w:sz w:val="28"/>
          <w:szCs w:val="28"/>
          <w:vertAlign w:val="superscript"/>
        </w:rPr>
        <w:t>*</w:t>
      </w:r>
    </w:p>
    <w:p w14:paraId="24B1F55C" w14:textId="77777777" w:rsidR="00BE625E" w:rsidRPr="00BE625E" w:rsidRDefault="00BE625E" w:rsidP="00BE625E">
      <w:pPr>
        <w:spacing w:after="0" w:line="36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vertAlign w:val="superscript"/>
          <w:lang w:eastAsia="zh-CN"/>
        </w:rPr>
      </w:pPr>
      <w:r w:rsidRPr="00BE625E">
        <w:rPr>
          <w:rFonts w:ascii="Times New Roman" w:eastAsia="MS Mincho" w:hAnsi="Times New Roman" w:cs="Times New Roman"/>
          <w:color w:val="000000"/>
          <w:sz w:val="28"/>
          <w:szCs w:val="28"/>
          <w:vertAlign w:val="superscript"/>
        </w:rPr>
        <w:t>1</w:t>
      </w:r>
      <w:r w:rsidRPr="00BE625E">
        <w:rPr>
          <w:rFonts w:ascii="Times New Roman" w:eastAsia="MS Mincho" w:hAnsi="Times New Roman" w:cs="Times New Roman"/>
          <w:color w:val="000000"/>
          <w:sz w:val="28"/>
          <w:szCs w:val="28"/>
        </w:rPr>
        <w:t>State Key Laboratory of Inorganic Synthesis and Preparative Chemistry, College of Chemistry</w:t>
      </w:r>
      <w:r w:rsidRPr="00BE625E">
        <w:rPr>
          <w:rFonts w:ascii="Times New Roman" w:hAnsi="Times New Roman" w:cs="Times New Roman"/>
          <w:color w:val="000000"/>
          <w:sz w:val="28"/>
          <w:szCs w:val="28"/>
          <w:lang w:eastAsia="zh-CN"/>
        </w:rPr>
        <w:t xml:space="preserve"> and </w:t>
      </w:r>
      <w:r w:rsidRPr="00BE625E">
        <w:rPr>
          <w:rFonts w:ascii="Times New Roman" w:eastAsia="MS Mincho" w:hAnsi="Times New Roman" w:cs="Times New Roman"/>
          <w:color w:val="000000"/>
          <w:sz w:val="28"/>
          <w:szCs w:val="28"/>
        </w:rPr>
        <w:t>International Center of Future Science, Jilin University, Changchun</w:t>
      </w:r>
      <w:r w:rsidRPr="00BE625E">
        <w:rPr>
          <w:rFonts w:ascii="Times New Roman" w:hAnsi="Times New Roman" w:cs="Times New Roman"/>
          <w:color w:val="000000"/>
          <w:sz w:val="28"/>
          <w:szCs w:val="28"/>
          <w:lang w:eastAsia="zh-CN"/>
        </w:rPr>
        <w:t xml:space="preserve"> 130012</w:t>
      </w:r>
      <w:r w:rsidRPr="00BE625E">
        <w:rPr>
          <w:rFonts w:ascii="Times New Roman" w:eastAsia="MS Mincho" w:hAnsi="Times New Roman" w:cs="Times New Roman"/>
          <w:color w:val="000000"/>
          <w:sz w:val="28"/>
          <w:szCs w:val="28"/>
        </w:rPr>
        <w:t>, China</w:t>
      </w:r>
      <w:r w:rsidRPr="00BE625E">
        <w:rPr>
          <w:rFonts w:ascii="Times New Roman" w:eastAsiaTheme="minorEastAsia" w:hAnsi="Times New Roman" w:cs="Times New Roman" w:hint="eastAsia"/>
          <w:color w:val="000000"/>
          <w:sz w:val="28"/>
          <w:szCs w:val="28"/>
          <w:lang w:eastAsia="zh-CN"/>
        </w:rPr>
        <w:t>.</w:t>
      </w:r>
    </w:p>
    <w:p w14:paraId="5A1E9427" w14:textId="77777777" w:rsidR="00BE625E" w:rsidRPr="00BE625E" w:rsidRDefault="00BE625E" w:rsidP="00BE625E">
      <w:pPr>
        <w:spacing w:after="0" w:line="36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vertAlign w:val="superscript"/>
          <w:lang w:eastAsia="zh-CN"/>
        </w:rPr>
      </w:pPr>
      <w:r w:rsidRPr="00BE625E">
        <w:rPr>
          <w:rFonts w:ascii="Times New Roman" w:hAnsi="Times New Roman" w:cs="Times New Roman"/>
          <w:color w:val="000000"/>
          <w:sz w:val="28"/>
          <w:szCs w:val="28"/>
          <w:vertAlign w:val="superscript"/>
          <w:lang w:eastAsia="zh-CN"/>
        </w:rPr>
        <w:t>2</w:t>
      </w:r>
      <w:r w:rsidRPr="00BE625E">
        <w:rPr>
          <w:rFonts w:ascii="Times New Roman" w:eastAsia="MS Mincho" w:hAnsi="Times New Roman" w:cs="Times New Roman"/>
          <w:color w:val="000000"/>
          <w:sz w:val="28"/>
          <w:szCs w:val="28"/>
        </w:rPr>
        <w:t>National Center for Nanoscience and Technology, Beijing 100190, China</w:t>
      </w:r>
      <w:r w:rsidRPr="00BE625E">
        <w:rPr>
          <w:rFonts w:ascii="Times New Roman" w:eastAsiaTheme="minorEastAsia" w:hAnsi="Times New Roman" w:cs="Times New Roman" w:hint="eastAsia"/>
          <w:color w:val="000000"/>
          <w:sz w:val="28"/>
          <w:szCs w:val="28"/>
          <w:lang w:eastAsia="zh-CN"/>
        </w:rPr>
        <w:t>.</w:t>
      </w:r>
    </w:p>
    <w:p w14:paraId="622682D1" w14:textId="77777777" w:rsidR="00BE625E" w:rsidRPr="00BE625E" w:rsidRDefault="00BE625E" w:rsidP="00BE625E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vertAlign w:val="superscript"/>
          <w:lang w:eastAsia="zh-CN"/>
        </w:rPr>
      </w:pPr>
      <w:r w:rsidRPr="00BE625E">
        <w:rPr>
          <w:rFonts w:ascii="Times New Roman" w:hAnsi="Times New Roman" w:cs="Times New Roman"/>
          <w:color w:val="000000"/>
          <w:sz w:val="28"/>
          <w:szCs w:val="28"/>
          <w:vertAlign w:val="superscript"/>
          <w:lang w:eastAsia="zh-CN"/>
        </w:rPr>
        <w:t>3</w:t>
      </w:r>
      <w:r w:rsidRPr="00BE625E">
        <w:rPr>
          <w:rFonts w:ascii="Times New Roman" w:hAnsi="Times New Roman" w:cs="Times New Roman"/>
          <w:color w:val="000000"/>
          <w:sz w:val="28"/>
          <w:szCs w:val="28"/>
          <w:lang w:eastAsia="zh-CN"/>
        </w:rPr>
        <w:t>Max Planck Institute for Polymer Research, Mainz 55128, Germany</w:t>
      </w:r>
      <w:r w:rsidRPr="00BE625E">
        <w:rPr>
          <w:rFonts w:ascii="Times New Roman" w:hAnsi="Times New Roman" w:cs="Times New Roman" w:hint="eastAsia"/>
          <w:color w:val="000000"/>
          <w:sz w:val="28"/>
          <w:szCs w:val="28"/>
          <w:lang w:eastAsia="zh-CN"/>
        </w:rPr>
        <w:t>.</w:t>
      </w:r>
    </w:p>
    <w:p w14:paraId="7A758648" w14:textId="67F97CAB" w:rsidR="00BE625E" w:rsidRPr="00BE625E" w:rsidRDefault="00BE625E" w:rsidP="00BE625E">
      <w:pPr>
        <w:spacing w:after="0" w:line="360" w:lineRule="auto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eastAsia="zh-CN"/>
        </w:rPr>
      </w:pPr>
      <w:r w:rsidRPr="00BE625E">
        <w:rPr>
          <w:rFonts w:ascii="Times New Roman" w:hAnsi="Times New Roman" w:cs="Times New Roman"/>
          <w:color w:val="000000"/>
          <w:sz w:val="28"/>
          <w:szCs w:val="28"/>
          <w:vertAlign w:val="superscript"/>
          <w:lang w:eastAsia="zh-CN"/>
        </w:rPr>
        <w:t>4</w:t>
      </w:r>
      <w:r w:rsidRPr="00BE625E">
        <w:rPr>
          <w:rFonts w:ascii="Times New Roman" w:eastAsia="MS Mincho" w:hAnsi="Times New Roman" w:cs="Times New Roman"/>
          <w:color w:val="000000"/>
          <w:sz w:val="28"/>
          <w:szCs w:val="28"/>
        </w:rPr>
        <w:t>These</w:t>
      </w:r>
      <w:r w:rsidRPr="00BE625E">
        <w:rPr>
          <w:rFonts w:ascii="Times New Roman" w:eastAsiaTheme="minorEastAsia" w:hAnsi="Times New Roman" w:cs="Times New Roman" w:hint="eastAsia"/>
          <w:color w:val="000000"/>
          <w:sz w:val="28"/>
          <w:szCs w:val="28"/>
          <w:lang w:eastAsia="zh-CN"/>
        </w:rPr>
        <w:t xml:space="preserve"> </w:t>
      </w:r>
      <w:r w:rsidRPr="00BE625E">
        <w:rPr>
          <w:rFonts w:ascii="Times New Roman" w:eastAsia="MS Mincho" w:hAnsi="Times New Roman" w:cs="Times New Roman"/>
          <w:color w:val="000000"/>
          <w:sz w:val="28"/>
          <w:szCs w:val="28"/>
        </w:rPr>
        <w:t>authors contributed equally</w:t>
      </w:r>
      <w:r>
        <w:rPr>
          <w:rFonts w:ascii="Times New Roman" w:eastAsiaTheme="minorEastAsia" w:hAnsi="Times New Roman" w:cs="Times New Roman" w:hint="eastAsia"/>
          <w:color w:val="000000"/>
          <w:sz w:val="28"/>
          <w:szCs w:val="28"/>
          <w:lang w:eastAsia="zh-CN"/>
        </w:rPr>
        <w:t xml:space="preserve"> to this work</w:t>
      </w:r>
      <w:r w:rsidRPr="00BE625E">
        <w:rPr>
          <w:rFonts w:ascii="Times New Roman" w:eastAsiaTheme="minorEastAsia" w:hAnsi="Times New Roman" w:cs="Times New Roman" w:hint="eastAsia"/>
          <w:color w:val="000000"/>
          <w:sz w:val="28"/>
          <w:szCs w:val="28"/>
          <w:lang w:eastAsia="zh-CN"/>
        </w:rPr>
        <w:t>.</w:t>
      </w:r>
    </w:p>
    <w:p w14:paraId="09AD69C0" w14:textId="578D5B28" w:rsidR="00BE625E" w:rsidRPr="00BE625E" w:rsidRDefault="00BE625E" w:rsidP="00BE625E">
      <w:pPr>
        <w:spacing w:afterLines="150" w:after="468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51F5D">
        <w:rPr>
          <w:rFonts w:ascii="Times New Roman" w:eastAsia="MS Mincho" w:hAnsi="Times New Roman" w:cs="Times New Roman"/>
          <w:color w:val="000000" w:themeColor="text1"/>
          <w:sz w:val="28"/>
          <w:szCs w:val="28"/>
        </w:rPr>
        <w:t>*</w:t>
      </w:r>
      <w:r w:rsidR="00D51F5D" w:rsidRPr="00D51F5D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zh-CN"/>
        </w:rPr>
        <w:t>E</w:t>
      </w:r>
      <w:r w:rsidRPr="00D51F5D">
        <w:rPr>
          <w:rFonts w:ascii="Times New Roman" w:eastAsiaTheme="minorEastAsia" w:hAnsi="Times New Roman" w:cs="Times New Roman" w:hint="eastAsia"/>
          <w:color w:val="000000" w:themeColor="text1"/>
          <w:sz w:val="28"/>
          <w:szCs w:val="28"/>
          <w:lang w:eastAsia="zh-CN"/>
        </w:rPr>
        <w:t>-mail</w:t>
      </w:r>
      <w:r w:rsidRPr="00D51F5D">
        <w:rPr>
          <w:rFonts w:ascii="Times New Roman" w:eastAsia="MS Mincho" w:hAnsi="Times New Roman" w:cs="Times New Roman"/>
          <w:color w:val="000000" w:themeColor="text1"/>
          <w:sz w:val="28"/>
          <w:szCs w:val="28"/>
        </w:rPr>
        <w:t xml:space="preserve">: </w:t>
      </w:r>
      <w:hyperlink r:id="rId8" w:history="1">
        <w:r w:rsidRPr="00D51F5D">
          <w:rPr>
            <w:rStyle w:val="Hyperlink"/>
            <w:rFonts w:ascii="Times New Roman" w:eastAsia="MS Mincho" w:hAnsi="Times New Roman" w:cs="Times New Roman"/>
            <w:color w:val="000000" w:themeColor="text1"/>
            <w:sz w:val="28"/>
            <w:szCs w:val="28"/>
            <w:u w:val="none"/>
          </w:rPr>
          <w:t>fu01@mpip-mainz.mpg.de</w:t>
        </w:r>
      </w:hyperlink>
      <w:r w:rsidRPr="00D51F5D">
        <w:rPr>
          <w:rFonts w:ascii="Times New Roman" w:eastAsiaTheme="minorEastAsia" w:hAnsi="Times New Roman" w:cs="Times New Roman" w:hint="eastAsia"/>
          <w:color w:val="000000" w:themeColor="text1"/>
          <w:sz w:val="28"/>
          <w:szCs w:val="28"/>
          <w:lang w:eastAsia="zh-CN"/>
        </w:rPr>
        <w:t>;</w:t>
      </w:r>
      <w:r w:rsidRPr="00D51F5D">
        <w:rPr>
          <w:rFonts w:ascii="Times New Roman" w:eastAsia="MS Mincho" w:hAnsi="Times New Roman" w:cs="Times New Roman"/>
          <w:color w:val="000000" w:themeColor="text1"/>
          <w:sz w:val="28"/>
          <w:szCs w:val="28"/>
        </w:rPr>
        <w:t xml:space="preserve"> </w:t>
      </w:r>
      <w:hyperlink r:id="rId9" w:history="1">
        <w:r w:rsidRPr="00D51F5D">
          <w:rPr>
            <w:rStyle w:val="Hyperlink"/>
            <w:rFonts w:ascii="Times New Roman" w:eastAsia="MS Mincho" w:hAnsi="Times New Roman" w:cs="Times New Roman"/>
            <w:color w:val="000000" w:themeColor="text1"/>
            <w:sz w:val="28"/>
            <w:szCs w:val="28"/>
            <w:u w:val="none"/>
            <w:lang w:eastAsia="zh-CN"/>
          </w:rPr>
          <w:t>dingxs@nanoctr.cn</w:t>
        </w:r>
      </w:hyperlink>
      <w:r w:rsidRPr="00D51F5D">
        <w:rPr>
          <w:rFonts w:ascii="Times New Roman" w:hAnsi="Times New Roman" w:cs="Times New Roman" w:hint="eastAsia"/>
          <w:color w:val="000000" w:themeColor="text1"/>
          <w:sz w:val="28"/>
          <w:szCs w:val="28"/>
          <w:lang w:eastAsia="zh-CN"/>
        </w:rPr>
        <w:t>;</w:t>
      </w:r>
      <w:r w:rsidRPr="00D51F5D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 xml:space="preserve"> </w:t>
      </w:r>
      <w:r w:rsidR="00D51F5D" w:rsidRPr="00D51F5D">
        <w:rPr>
          <w:rFonts w:ascii="Times New Roman" w:hAnsi="Times New Roman" w:cs="Times New Roman"/>
          <w:color w:val="000000" w:themeColor="text1"/>
          <w:sz w:val="28"/>
          <w:szCs w:val="28"/>
          <w:lang w:eastAsia="zh-CN"/>
        </w:rPr>
        <w:t>c</w:t>
      </w:r>
      <w:hyperlink r:id="rId10" w:history="1">
        <w:r w:rsidRPr="00D51F5D">
          <w:rPr>
            <w:rStyle w:val="Hyperlink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eastAsia="zh-CN"/>
          </w:rPr>
          <w:t>enquanjin@jlu.edu.cn</w:t>
        </w:r>
      </w:hyperlink>
    </w:p>
    <w:p w14:paraId="1C60AEDB" w14:textId="77777777" w:rsidR="00B51797" w:rsidRDefault="00B51797" w:rsidP="00B51797">
      <w:pPr>
        <w:spacing w:after="0" w:line="240" w:lineRule="auto"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/>
          <w:lang w:eastAsia="zh-CN"/>
        </w:rPr>
        <w:br w:type="page"/>
      </w:r>
    </w:p>
    <w:p w14:paraId="4420C4DA" w14:textId="28B1B32E" w:rsidR="00B51797" w:rsidRPr="00B416D8" w:rsidRDefault="00B51797" w:rsidP="00B51797">
      <w:pPr>
        <w:pStyle w:val="H1"/>
        <w:spacing w:beforeLines="150" w:before="468" w:line="36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bookmarkStart w:id="0" w:name="_Toc232772289"/>
      <w:r w:rsidRPr="00B416D8">
        <w:rPr>
          <w:rFonts w:ascii="Times New Roman" w:hAnsi="Times New Roman"/>
          <w:color w:val="000000"/>
          <w:sz w:val="28"/>
          <w:szCs w:val="28"/>
        </w:rPr>
        <w:lastRenderedPageBreak/>
        <w:t>Contents</w:t>
      </w:r>
      <w:bookmarkEnd w:id="0"/>
    </w:p>
    <w:p w14:paraId="2A3D1D61" w14:textId="130DC51B" w:rsidR="00B416D8" w:rsidRPr="00B416D8" w:rsidRDefault="00B416D8">
      <w:pPr>
        <w:pStyle w:val="TOC1"/>
        <w:tabs>
          <w:tab w:val="right" w:leader="dot" w:pos="8296"/>
        </w:tabs>
        <w:rPr>
          <w:rFonts w:ascii="Times New Roman" w:eastAsiaTheme="minorEastAsia" w:hAnsi="Times New Roman" w:cs="Times New Roman"/>
          <w:b/>
          <w:noProof/>
          <w:kern w:val="2"/>
          <w:sz w:val="24"/>
          <w:szCs w:val="24"/>
          <w:lang w:eastAsia="zh-CN"/>
          <w14:ligatures w14:val="standardContextual"/>
        </w:rPr>
      </w:pPr>
      <w:r w:rsidRPr="00B416D8">
        <w:rPr>
          <w:rFonts w:ascii="Times New Roman" w:eastAsiaTheme="minorEastAsia" w:hAnsi="Times New Roman" w:cs="Times New Roman"/>
          <w:b/>
          <w:color w:val="000000"/>
          <w:sz w:val="24"/>
          <w:szCs w:val="24"/>
          <w:lang w:eastAsia="zh-CN"/>
        </w:rPr>
        <w:fldChar w:fldCharType="begin"/>
      </w:r>
      <w:r w:rsidRPr="00B416D8">
        <w:rPr>
          <w:rFonts w:ascii="Times New Roman" w:eastAsiaTheme="minorEastAsia" w:hAnsi="Times New Roman" w:cs="Times New Roman"/>
          <w:b/>
          <w:color w:val="000000"/>
          <w:sz w:val="24"/>
          <w:szCs w:val="24"/>
          <w:lang w:eastAsia="zh-CN"/>
        </w:rPr>
        <w:instrText xml:space="preserve"> TOC \o "1-3" \h \z \u </w:instrText>
      </w:r>
      <w:r w:rsidRPr="00B416D8">
        <w:rPr>
          <w:rFonts w:ascii="Times New Roman" w:eastAsiaTheme="minorEastAsia" w:hAnsi="Times New Roman" w:cs="Times New Roman"/>
          <w:b/>
          <w:color w:val="000000"/>
          <w:sz w:val="24"/>
          <w:szCs w:val="24"/>
          <w:lang w:eastAsia="zh-CN"/>
        </w:rPr>
        <w:fldChar w:fldCharType="separate"/>
      </w:r>
      <w:hyperlink w:anchor="_Toc232772289" w:history="1"/>
      <w:hyperlink w:anchor="_Toc232772290" w:history="1">
        <w:r w:rsidRPr="00B416D8">
          <w:rPr>
            <w:rStyle w:val="Hyperlink"/>
            <w:rFonts w:ascii="Times New Roman" w:hAnsi="Times New Roman" w:cs="Times New Roman"/>
            <w:b/>
            <w:noProof/>
            <w:sz w:val="24"/>
            <w:szCs w:val="24"/>
            <w:lang w:eastAsia="zh-CN"/>
          </w:rPr>
          <w:t>1. Supplementary Methods</w:t>
        </w:r>
        <w:r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tab/>
        </w:r>
        <w:r>
          <w:rPr>
            <w:rFonts w:ascii="Times New Roman" w:hAnsi="Times New Roman" w:cs="Times New Roman" w:hint="eastAsia"/>
            <w:b/>
            <w:noProof/>
            <w:webHidden/>
            <w:sz w:val="24"/>
            <w:szCs w:val="24"/>
            <w:lang w:eastAsia="zh-CN"/>
          </w:rPr>
          <w:t>S</w:t>
        </w:r>
        <w:r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fldChar w:fldCharType="begin"/>
        </w:r>
        <w:r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instrText xml:space="preserve"> PAGEREF _Toc232772290 \h </w:instrText>
        </w:r>
        <w:r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</w:r>
        <w:r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fldChar w:fldCharType="separate"/>
        </w:r>
        <w:r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t>3</w:t>
        </w:r>
        <w:r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fldChar w:fldCharType="end"/>
        </w:r>
      </w:hyperlink>
    </w:p>
    <w:p w14:paraId="059CE051" w14:textId="124F5C0D" w:rsidR="00B416D8" w:rsidRPr="00B416D8" w:rsidRDefault="00A669A7">
      <w:pPr>
        <w:pStyle w:val="TOC1"/>
        <w:tabs>
          <w:tab w:val="right" w:leader="dot" w:pos="8296"/>
        </w:tabs>
        <w:rPr>
          <w:rFonts w:ascii="Times New Roman" w:eastAsiaTheme="minorEastAsia" w:hAnsi="Times New Roman" w:cs="Times New Roman"/>
          <w:b/>
          <w:noProof/>
          <w:kern w:val="2"/>
          <w:sz w:val="24"/>
          <w:szCs w:val="24"/>
          <w:lang w:eastAsia="zh-CN"/>
          <w14:ligatures w14:val="standardContextual"/>
        </w:rPr>
      </w:pPr>
      <w:hyperlink w:anchor="_Toc232772291" w:history="1">
        <w:r w:rsidR="00B416D8" w:rsidRPr="00B416D8">
          <w:rPr>
            <w:rStyle w:val="Hyperlink"/>
            <w:rFonts w:ascii="Times New Roman" w:hAnsi="Times New Roman" w:cs="Times New Roman"/>
            <w:b/>
            <w:noProof/>
            <w:sz w:val="24"/>
            <w:szCs w:val="24"/>
            <w:lang w:eastAsia="zh-CN"/>
          </w:rPr>
          <w:t>2. Supplementary Figures</w:t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tab/>
        </w:r>
        <w:r w:rsidR="00B416D8">
          <w:rPr>
            <w:rFonts w:ascii="Times New Roman" w:hAnsi="Times New Roman" w:cs="Times New Roman" w:hint="eastAsia"/>
            <w:b/>
            <w:noProof/>
            <w:webHidden/>
            <w:sz w:val="24"/>
            <w:szCs w:val="24"/>
            <w:lang w:eastAsia="zh-CN"/>
          </w:rPr>
          <w:t>S</w:t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fldChar w:fldCharType="begin"/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instrText xml:space="preserve"> PAGEREF _Toc232772291 \h </w:instrText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fldChar w:fldCharType="separate"/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t>4</w:t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fldChar w:fldCharType="end"/>
        </w:r>
      </w:hyperlink>
    </w:p>
    <w:p w14:paraId="6E56413D" w14:textId="098B1DE4" w:rsidR="00B416D8" w:rsidRPr="00B416D8" w:rsidRDefault="00A669A7">
      <w:pPr>
        <w:pStyle w:val="TOC1"/>
        <w:tabs>
          <w:tab w:val="right" w:leader="dot" w:pos="8296"/>
        </w:tabs>
        <w:rPr>
          <w:rFonts w:ascii="Times New Roman" w:eastAsiaTheme="minorEastAsia" w:hAnsi="Times New Roman" w:cs="Times New Roman"/>
          <w:b/>
          <w:noProof/>
          <w:kern w:val="2"/>
          <w:sz w:val="24"/>
          <w:szCs w:val="24"/>
          <w:lang w:eastAsia="zh-CN"/>
          <w14:ligatures w14:val="standardContextual"/>
        </w:rPr>
      </w:pPr>
      <w:hyperlink w:anchor="_Toc232772292" w:history="1">
        <w:r w:rsidR="00B416D8" w:rsidRPr="00B416D8">
          <w:rPr>
            <w:rStyle w:val="Hyperlink"/>
            <w:rFonts w:ascii="Times New Roman" w:hAnsi="Times New Roman" w:cs="Times New Roman"/>
            <w:b/>
            <w:noProof/>
            <w:sz w:val="24"/>
            <w:szCs w:val="24"/>
            <w:lang w:eastAsia="zh-CN"/>
          </w:rPr>
          <w:t>3. Supplementary Tables</w:t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tab/>
        </w:r>
        <w:r w:rsidR="00B416D8">
          <w:rPr>
            <w:rFonts w:ascii="Times New Roman" w:hAnsi="Times New Roman" w:cs="Times New Roman" w:hint="eastAsia"/>
            <w:b/>
            <w:noProof/>
            <w:webHidden/>
            <w:sz w:val="24"/>
            <w:szCs w:val="24"/>
            <w:lang w:eastAsia="zh-CN"/>
          </w:rPr>
          <w:t>S</w:t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fldChar w:fldCharType="begin"/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instrText xml:space="preserve"> PAGEREF _Toc232772292 \h </w:instrText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fldChar w:fldCharType="separate"/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t>24</w:t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fldChar w:fldCharType="end"/>
        </w:r>
      </w:hyperlink>
    </w:p>
    <w:p w14:paraId="7E11BBBD" w14:textId="39066C06" w:rsidR="00B416D8" w:rsidRPr="00B416D8" w:rsidRDefault="00A669A7">
      <w:pPr>
        <w:pStyle w:val="TOC1"/>
        <w:tabs>
          <w:tab w:val="right" w:leader="dot" w:pos="8296"/>
        </w:tabs>
        <w:rPr>
          <w:rFonts w:ascii="Times New Roman" w:eastAsiaTheme="minorEastAsia" w:hAnsi="Times New Roman" w:cs="Times New Roman"/>
          <w:b/>
          <w:noProof/>
          <w:kern w:val="2"/>
          <w:sz w:val="24"/>
          <w:szCs w:val="24"/>
          <w:lang w:eastAsia="zh-CN"/>
          <w14:ligatures w14:val="standardContextual"/>
        </w:rPr>
      </w:pPr>
      <w:hyperlink w:anchor="_Toc232772293" w:history="1">
        <w:r w:rsidR="00B416D8" w:rsidRPr="00B416D8">
          <w:rPr>
            <w:rStyle w:val="Hyperlink"/>
            <w:rFonts w:ascii="Times New Roman" w:hAnsi="Times New Roman" w:cs="Times New Roman"/>
            <w:b/>
            <w:noProof/>
            <w:sz w:val="24"/>
            <w:szCs w:val="24"/>
            <w:lang w:eastAsia="zh-CN"/>
          </w:rPr>
          <w:t>4. Supplementary References</w:t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tab/>
        </w:r>
        <w:r w:rsidR="00B416D8">
          <w:rPr>
            <w:rFonts w:ascii="Times New Roman" w:hAnsi="Times New Roman" w:cs="Times New Roman" w:hint="eastAsia"/>
            <w:b/>
            <w:noProof/>
            <w:webHidden/>
            <w:sz w:val="24"/>
            <w:szCs w:val="24"/>
            <w:lang w:eastAsia="zh-CN"/>
          </w:rPr>
          <w:t>S</w:t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fldChar w:fldCharType="begin"/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instrText xml:space="preserve"> PAGEREF _Toc232772293 \h </w:instrText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fldChar w:fldCharType="separate"/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t>32</w:t>
        </w:r>
        <w:r w:rsidR="00B416D8" w:rsidRPr="00B416D8">
          <w:rPr>
            <w:rFonts w:ascii="Times New Roman" w:hAnsi="Times New Roman" w:cs="Times New Roman"/>
            <w:b/>
            <w:noProof/>
            <w:webHidden/>
            <w:sz w:val="24"/>
            <w:szCs w:val="24"/>
          </w:rPr>
          <w:fldChar w:fldCharType="end"/>
        </w:r>
      </w:hyperlink>
    </w:p>
    <w:p w14:paraId="6E75F514" w14:textId="095C4829" w:rsidR="00B51797" w:rsidRPr="0071397E" w:rsidRDefault="00B416D8" w:rsidP="00B73214">
      <w:pPr>
        <w:pStyle w:val="H1"/>
        <w:spacing w:before="0" w:after="0" w:line="360" w:lineRule="auto"/>
        <w:jc w:val="both"/>
        <w:rPr>
          <w:rFonts w:ascii="Times New Roman" w:eastAsia="宋体" w:hAnsi="Times New Roman"/>
          <w:color w:val="000000" w:themeColor="text1"/>
          <w:sz w:val="28"/>
          <w:szCs w:val="28"/>
          <w:lang w:eastAsia="zh-CN"/>
        </w:rPr>
      </w:pPr>
      <w:r w:rsidRPr="00B416D8">
        <w:rPr>
          <w:rFonts w:ascii="Times New Roman" w:eastAsiaTheme="minorEastAsia" w:hAnsi="Times New Roman"/>
          <w:color w:val="000000"/>
          <w:sz w:val="24"/>
          <w:szCs w:val="24"/>
          <w:lang w:eastAsia="zh-CN"/>
        </w:rPr>
        <w:fldChar w:fldCharType="end"/>
      </w:r>
      <w:r w:rsidR="00B51797">
        <w:rPr>
          <w:rFonts w:ascii="Times New Roman" w:hAnsi="Times New Roman"/>
          <w:b w:val="0"/>
          <w:bCs/>
          <w:color w:val="000000"/>
          <w:sz w:val="24"/>
          <w:szCs w:val="24"/>
        </w:rPr>
        <w:br w:type="page"/>
      </w:r>
      <w:bookmarkStart w:id="1" w:name="_Toc232772290"/>
      <w:r w:rsidR="005F1C05" w:rsidRPr="0071397E">
        <w:rPr>
          <w:rFonts w:ascii="Times New Roman" w:eastAsia="宋体" w:hAnsi="Times New Roman" w:hint="eastAsia"/>
          <w:color w:val="000000" w:themeColor="text1"/>
          <w:sz w:val="28"/>
          <w:szCs w:val="28"/>
          <w:lang w:eastAsia="zh-CN"/>
        </w:rPr>
        <w:lastRenderedPageBreak/>
        <w:t>1.</w:t>
      </w:r>
      <w:r w:rsidR="00B51797" w:rsidRPr="0071397E">
        <w:rPr>
          <w:rFonts w:ascii="Times New Roman" w:eastAsia="宋体" w:hAnsi="Times New Roman"/>
          <w:color w:val="000000" w:themeColor="text1"/>
          <w:sz w:val="28"/>
          <w:szCs w:val="28"/>
          <w:lang w:eastAsia="zh-CN"/>
        </w:rPr>
        <w:t xml:space="preserve"> </w:t>
      </w:r>
      <w:r w:rsidR="005F1C05" w:rsidRPr="0071397E">
        <w:rPr>
          <w:rFonts w:ascii="Times New Roman" w:eastAsia="宋体" w:hAnsi="Times New Roman"/>
          <w:color w:val="000000" w:themeColor="text1"/>
          <w:sz w:val="28"/>
          <w:szCs w:val="28"/>
          <w:lang w:eastAsia="zh-CN"/>
        </w:rPr>
        <w:t>Supplementary Methods</w:t>
      </w:r>
      <w:bookmarkEnd w:id="1"/>
    </w:p>
    <w:p w14:paraId="6687D7E2" w14:textId="77777777" w:rsidR="00555C4A" w:rsidRPr="005D54E3" w:rsidRDefault="009C2890" w:rsidP="00555C4A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5D54E3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Theoretical </w:t>
      </w:r>
      <w:r w:rsidR="00555C4A" w:rsidRPr="005D54E3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c</w:t>
      </w:r>
      <w:r w:rsidRPr="005D54E3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 xml:space="preserve">alculation </w:t>
      </w:r>
      <w:r w:rsidR="00555C4A" w:rsidRPr="005D54E3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>m</w:t>
      </w:r>
      <w:r w:rsidRPr="005D54E3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  <w:t>ethods</w:t>
      </w:r>
    </w:p>
    <w:p w14:paraId="0BEC3EE6" w14:textId="739642A6" w:rsidR="005A4D23" w:rsidRPr="005D54E3" w:rsidRDefault="005A4D23" w:rsidP="00555C4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All molecular structures were built and optimized using Discovery Studio 2024. The GAFF2 force field parameters for each molecule were generated using the </w:t>
      </w:r>
      <w:proofErr w:type="spellStart"/>
      <w:r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Sobtop</w:t>
      </w:r>
      <w:proofErr w:type="spellEnd"/>
      <w:r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program. Molecular dynamics (MD) simulations were performed with GROMACS 2021 package, employing the GAFF2 force field throughout. Each system was solvated in a cubic box with TIP3P water molecules, and Na⁺/Cl⁻ counterions were added to neutralize the total charge of the system.</w:t>
      </w:r>
    </w:p>
    <w:p w14:paraId="0135C723" w14:textId="20FFD020" w:rsidR="005A4D23" w:rsidRPr="005D54E3" w:rsidRDefault="004E72C9" w:rsidP="00555C4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The initial conformations were first subjected to energy minimization </w:t>
      </w:r>
      <w:r w:rsidR="00051172" w:rsidRPr="005D54E3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for</w:t>
      </w:r>
      <w:r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eliminat</w:t>
      </w:r>
      <w:r w:rsidR="00051172" w:rsidRPr="005D54E3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ing</w:t>
      </w:r>
      <w:r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unfavorable steric contacts prior to production runs.</w:t>
      </w:r>
      <w:r w:rsidR="005A4D23"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Subsequently, a 100 </w:t>
      </w:r>
      <w:proofErr w:type="spellStart"/>
      <w:r w:rsidR="005A4D23"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ps</w:t>
      </w:r>
      <w:proofErr w:type="spellEnd"/>
      <w:r w:rsidR="005A4D23"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NVT (constant number of particles, volume, and temperature) equilibration was performed </w:t>
      </w:r>
      <w:r w:rsidR="004F1793" w:rsidRPr="005D54E3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for</w:t>
      </w:r>
      <w:r w:rsidR="005A4D23"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gradually heat</w:t>
      </w:r>
      <w:r w:rsidR="004F1793" w:rsidRPr="005D54E3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ing</w:t>
      </w:r>
      <w:r w:rsidR="005A4D23"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the system </w:t>
      </w:r>
      <w:r w:rsidR="00051172" w:rsidRPr="005D54E3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towards</w:t>
      </w:r>
      <w:r w:rsidR="005A4D23"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the target temperature. </w:t>
      </w:r>
      <w:r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The system was further equilibrated for 100 </w:t>
      </w:r>
      <w:proofErr w:type="spellStart"/>
      <w:r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ps</w:t>
      </w:r>
      <w:proofErr w:type="spellEnd"/>
      <w:r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under NPT conditions (constant number of particles, pressure, and temperature) to allow the density to reach the equilibrium value at the target pressure.</w:t>
      </w:r>
      <w:r w:rsidR="005A4D23"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After the system was fully relaxed through the equilibration procedures, production molecular dynamics simulations were carried out. The equations of motion were integrated using the leap-frog algorithm with a time step of 1.0 fs (0.001 </w:t>
      </w:r>
      <w:proofErr w:type="spellStart"/>
      <w:r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ps</w:t>
      </w:r>
      <w:proofErr w:type="spellEnd"/>
      <w:r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). A total of 100,000,000 integration steps were </w:t>
      </w:r>
      <w:r w:rsidR="004F1793"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executed</w:t>
      </w:r>
      <w:r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, corresponding to an overall simulation time of 100.0 ns.</w:t>
      </w:r>
    </w:p>
    <w:p w14:paraId="122F5A58" w14:textId="69CB01A1" w:rsidR="005A4D23" w:rsidRPr="005A4D23" w:rsidRDefault="005A4D23" w:rsidP="00555C4A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eastAsia="zh-CN"/>
        </w:rPr>
      </w:pPr>
      <w:r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Long-range electrostatic interactions were treated with the </w:t>
      </w:r>
      <w:r w:rsidR="00222A79" w:rsidRPr="005D54E3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p</w:t>
      </w:r>
      <w:r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art</w:t>
      </w:r>
      <w:r w:rsidRPr="005D54E3">
        <w:rPr>
          <w:rFonts w:ascii="Times New Roman" w:hAnsi="Times New Roman" w:cs="Times New Roman"/>
          <w:color w:val="000000"/>
          <w:sz w:val="24"/>
          <w:szCs w:val="24"/>
          <w:lang w:eastAsia="zh-CN"/>
        </w:rPr>
        <w:t xml:space="preserve">icle </w:t>
      </w:r>
      <w:r w:rsidR="00222A79" w:rsidRPr="005D54E3">
        <w:rPr>
          <w:rFonts w:ascii="Times New Roman" w:hAnsi="Times New Roman" w:cs="Times New Roman" w:hint="eastAsia"/>
          <w:color w:val="000000"/>
          <w:sz w:val="24"/>
          <w:szCs w:val="24"/>
          <w:lang w:eastAsia="zh-CN"/>
        </w:rPr>
        <w:t>m</w:t>
      </w:r>
      <w:r w:rsidRPr="005D54E3">
        <w:rPr>
          <w:rFonts w:ascii="Times New Roman" w:hAnsi="Times New Roman" w:cs="Times New Roman"/>
          <w:color w:val="000000"/>
          <w:sz w:val="24"/>
          <w:szCs w:val="24"/>
          <w:lang w:eastAsia="zh-CN"/>
        </w:rPr>
        <w:t xml:space="preserve">esh Ewald (PME) method, while long-range van der Waals interactions were corrected using dispersion correction, owing to the use of a cut-off </w:t>
      </w:r>
      <w:r w:rsidR="00CF7797" w:rsidRPr="005D54E3">
        <w:rPr>
          <w:rFonts w:ascii="Times New Roman" w:hAnsi="Times New Roman" w:cs="Times New Roman" w:hint="eastAsia"/>
          <w:color w:val="000000"/>
          <w:sz w:val="24"/>
          <w:szCs w:val="24"/>
          <w:lang w:eastAsia="zh-CN"/>
        </w:rPr>
        <w:t>distance</w:t>
      </w:r>
      <w:r w:rsidRPr="005D54E3">
        <w:rPr>
          <w:rFonts w:ascii="Times New Roman" w:hAnsi="Times New Roman" w:cs="Times New Roman"/>
          <w:color w:val="000000"/>
          <w:sz w:val="24"/>
          <w:szCs w:val="24"/>
          <w:lang w:eastAsia="zh-CN"/>
        </w:rPr>
        <w:t xml:space="preserve">. Periodic boundary conditions were applied in all three dimensions. </w:t>
      </w:r>
      <w:r w:rsidR="002D67E1" w:rsidRPr="005D54E3">
        <w:rPr>
          <w:rFonts w:ascii="Times New Roman" w:hAnsi="Times New Roman" w:cs="Times New Roman"/>
          <w:color w:val="000000"/>
          <w:sz w:val="24"/>
          <w:szCs w:val="24"/>
          <w:lang w:eastAsia="zh-CN"/>
        </w:rPr>
        <w:t xml:space="preserve">All trajectory analyses were processed with GROMACS built-in </w:t>
      </w:r>
      <w:r w:rsidR="002D67E1" w:rsidRPr="005D54E3">
        <w:rPr>
          <w:rFonts w:ascii="Times New Roman" w:hAnsi="Times New Roman" w:cs="Times New Roman" w:hint="eastAsia"/>
          <w:color w:val="000000"/>
          <w:sz w:val="24"/>
          <w:szCs w:val="24"/>
          <w:lang w:eastAsia="zh-CN"/>
        </w:rPr>
        <w:t>tools</w:t>
      </w:r>
      <w:r w:rsidR="002D67E1" w:rsidRPr="005D54E3">
        <w:rPr>
          <w:rFonts w:ascii="Times New Roman" w:hAnsi="Times New Roman" w:cs="Times New Roman"/>
          <w:color w:val="000000"/>
          <w:sz w:val="24"/>
          <w:szCs w:val="24"/>
          <w:lang w:eastAsia="zh-CN"/>
        </w:rPr>
        <w:t>.</w:t>
      </w:r>
      <w:r w:rsidRPr="005D54E3">
        <w:rPr>
          <w:rFonts w:ascii="Times New Roman" w:hAnsi="Times New Roman" w:cs="Times New Roman"/>
          <w:color w:val="000000"/>
          <w:sz w:val="24"/>
          <w:szCs w:val="24"/>
          <w:lang w:eastAsia="zh-CN"/>
        </w:rPr>
        <w:t xml:space="preserve"> Molecular conformations were visualized with </w:t>
      </w:r>
      <w:proofErr w:type="spellStart"/>
      <w:r w:rsidRPr="005D54E3">
        <w:rPr>
          <w:rFonts w:ascii="Times New Roman" w:hAnsi="Times New Roman" w:cs="Times New Roman"/>
          <w:color w:val="000000"/>
          <w:sz w:val="24"/>
          <w:szCs w:val="24"/>
          <w:lang w:eastAsia="zh-CN"/>
        </w:rPr>
        <w:t>PyMOL</w:t>
      </w:r>
      <w:proofErr w:type="spellEnd"/>
      <w:r w:rsidRPr="005D54E3">
        <w:rPr>
          <w:rFonts w:ascii="Times New Roman" w:hAnsi="Times New Roman" w:cs="Times New Roman"/>
          <w:color w:val="000000"/>
          <w:sz w:val="24"/>
          <w:szCs w:val="24"/>
          <w:lang w:eastAsia="zh-CN"/>
        </w:rPr>
        <w:t xml:space="preserve"> </w:t>
      </w:r>
      <w:r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(</w:t>
      </w:r>
      <w:hyperlink r:id="rId11" w:tgtFrame="_blank" w:history="1">
        <w:r w:rsidRPr="005D54E3">
          <w:rPr>
            <w:rStyle w:val="Hyperlink"/>
            <w:rFonts w:ascii="Times New Roman" w:hAnsi="Times New Roman" w:cs="Times New Roman"/>
            <w:color w:val="000000" w:themeColor="text1"/>
            <w:sz w:val="24"/>
            <w:szCs w:val="24"/>
            <w:u w:val="none"/>
            <w:lang w:eastAsia="zh-CN"/>
          </w:rPr>
          <w:t>http://www.pymol.org/</w:t>
        </w:r>
      </w:hyperlink>
      <w:r w:rsidRPr="005D54E3">
        <w:rPr>
          <w:rFonts w:ascii="Times New Roman" w:hAnsi="Times New Roman" w:cs="Times New Roman"/>
          <w:color w:val="000000"/>
          <w:sz w:val="24"/>
          <w:szCs w:val="24"/>
          <w:lang w:eastAsia="zh-CN"/>
        </w:rPr>
        <w:t>), and all plots were generated using the Matplotlib library in Python.</w:t>
      </w:r>
    </w:p>
    <w:p w14:paraId="0970DD2F" w14:textId="11B2C4AA" w:rsidR="00B51797" w:rsidRPr="00B73214" w:rsidRDefault="00B51797" w:rsidP="00AB605A">
      <w:pPr>
        <w:pStyle w:val="H1"/>
        <w:spacing w:before="0" w:after="0" w:line="360" w:lineRule="auto"/>
        <w:jc w:val="both"/>
        <w:rPr>
          <w:rFonts w:ascii="Times New Roman" w:eastAsia="等线" w:hAnsi="Times New Roman"/>
          <w:b w:val="0"/>
          <w:bCs/>
          <w:color w:val="000000" w:themeColor="text1"/>
          <w:sz w:val="24"/>
          <w:szCs w:val="24"/>
          <w:lang w:eastAsia="zh-CN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  <w:bookmarkStart w:id="2" w:name="_Toc232772291"/>
      <w:r w:rsidR="00B73214" w:rsidRPr="00AB605A">
        <w:rPr>
          <w:rFonts w:ascii="Times New Roman" w:eastAsia="宋体" w:hAnsi="Times New Roman" w:hint="eastAsia"/>
          <w:color w:val="000000" w:themeColor="text1"/>
          <w:sz w:val="28"/>
          <w:szCs w:val="28"/>
          <w:lang w:eastAsia="zh-CN"/>
        </w:rPr>
        <w:lastRenderedPageBreak/>
        <w:t>2.</w:t>
      </w:r>
      <w:r w:rsidR="00B73214" w:rsidRPr="00AB605A">
        <w:rPr>
          <w:rFonts w:ascii="Times New Roman" w:eastAsia="宋体" w:hAnsi="Times New Roman"/>
          <w:color w:val="000000" w:themeColor="text1"/>
          <w:sz w:val="28"/>
          <w:szCs w:val="28"/>
          <w:lang w:eastAsia="zh-CN"/>
        </w:rPr>
        <w:t xml:space="preserve"> Supplementary </w:t>
      </w:r>
      <w:r w:rsidR="00B73214" w:rsidRPr="00AB605A">
        <w:rPr>
          <w:rFonts w:ascii="Times New Roman" w:eastAsia="宋体" w:hAnsi="Times New Roman" w:hint="eastAsia"/>
          <w:color w:val="000000" w:themeColor="text1"/>
          <w:sz w:val="28"/>
          <w:szCs w:val="28"/>
          <w:lang w:eastAsia="zh-CN"/>
        </w:rPr>
        <w:t>Figures</w:t>
      </w:r>
      <w:bookmarkEnd w:id="2"/>
    </w:p>
    <w:p w14:paraId="3A768107" w14:textId="3CC6D40C" w:rsidR="00126EFA" w:rsidRDefault="00141CCD" w:rsidP="00B4734D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C663EE">
        <w:rPr>
          <w:noProof/>
          <w:color w:val="000000" w:themeColor="text1"/>
        </w:rPr>
        <w:drawing>
          <wp:inline distT="0" distB="0" distL="0" distR="0" wp14:anchorId="63D6F1F2" wp14:editId="3BD3F588">
            <wp:extent cx="4495731" cy="3409950"/>
            <wp:effectExtent l="0" t="0" r="635" b="0"/>
            <wp:docPr id="6754394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0170" cy="3420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D9290" w14:textId="1FB199D0" w:rsidR="00C25227" w:rsidRPr="00C663EE" w:rsidRDefault="00C25227" w:rsidP="00B4734D">
      <w:pPr>
        <w:spacing w:afterLines="50" w:after="156" w:line="360" w:lineRule="auto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</w:t>
      </w:r>
      <w:r w:rsidRPr="00C663EE"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1</w:t>
      </w:r>
      <w:r w:rsidRPr="00C663EE">
        <w:rPr>
          <w:rFonts w:ascii="Times New Roman" w:hAnsi="Times New Roman" w:cs="Times New Roman"/>
          <w:color w:val="000000" w:themeColor="text1"/>
          <w:sz w:val="24"/>
        </w:rPr>
        <w:t xml:space="preserve"> Synthetic route towards</w:t>
      </w:r>
      <w:r w:rsidRPr="00C663EE">
        <w:rPr>
          <w:rFonts w:ascii="Times New Roman" w:hAnsi="Times New Roman" w:cs="Times New Roman" w:hint="eastAsia"/>
          <w:color w:val="000000" w:themeColor="text1"/>
          <w:sz w:val="24"/>
        </w:rPr>
        <w:t xml:space="preserve"> H</w:t>
      </w:r>
      <w:r w:rsidRPr="00C663EE">
        <w:rPr>
          <w:rFonts w:ascii="Times New Roman" w:hAnsi="Times New Roman" w:cs="Times New Roman" w:hint="eastAsia"/>
          <w:color w:val="000000" w:themeColor="text1"/>
          <w:sz w:val="24"/>
          <w:vertAlign w:val="subscript"/>
        </w:rPr>
        <w:t>2</w:t>
      </w:r>
      <w:r w:rsidRPr="00C663EE">
        <w:rPr>
          <w:rFonts w:ascii="Times New Roman" w:hAnsi="Times New Roman" w:cs="Times New Roman" w:hint="eastAsia"/>
          <w:color w:val="000000" w:themeColor="text1"/>
          <w:sz w:val="24"/>
        </w:rPr>
        <w:t>P</w:t>
      </w:r>
      <w:r w:rsidRPr="00C663EE">
        <w:rPr>
          <w:rFonts w:ascii="Times New Roman" w:hAnsi="Times New Roman" w:cs="Times New Roman"/>
          <w:color w:val="000000" w:themeColor="text1"/>
          <w:sz w:val="24"/>
        </w:rPr>
        <w:t>-An-</w:t>
      </w:r>
      <w:r w:rsidRPr="00C663E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COF</w:t>
      </w:r>
      <w:r w:rsidRPr="00C663EE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lang w:eastAsia="zh-CN"/>
        </w:rPr>
        <w:t xml:space="preserve">-1 and </w:t>
      </w:r>
      <w:r w:rsidRPr="00C663EE">
        <w:rPr>
          <w:rFonts w:ascii="Times New Roman" w:hAnsi="Times New Roman" w:cs="Times New Roman" w:hint="eastAsia"/>
          <w:color w:val="000000" w:themeColor="text1"/>
          <w:sz w:val="24"/>
        </w:rPr>
        <w:t>H</w:t>
      </w:r>
      <w:r w:rsidRPr="00C663EE">
        <w:rPr>
          <w:rFonts w:ascii="Times New Roman" w:hAnsi="Times New Roman" w:cs="Times New Roman" w:hint="eastAsia"/>
          <w:color w:val="000000" w:themeColor="text1"/>
          <w:sz w:val="24"/>
          <w:vertAlign w:val="subscript"/>
        </w:rPr>
        <w:t>2</w:t>
      </w:r>
      <w:r w:rsidRPr="00C663EE">
        <w:rPr>
          <w:rFonts w:ascii="Times New Roman" w:hAnsi="Times New Roman" w:cs="Times New Roman" w:hint="eastAsia"/>
          <w:color w:val="000000" w:themeColor="text1"/>
          <w:sz w:val="24"/>
        </w:rPr>
        <w:t>P</w:t>
      </w:r>
      <w:r w:rsidRPr="00C663EE">
        <w:rPr>
          <w:rFonts w:ascii="Times New Roman" w:hAnsi="Times New Roman" w:cs="Times New Roman"/>
          <w:color w:val="000000" w:themeColor="text1"/>
          <w:sz w:val="24"/>
        </w:rPr>
        <w:t>-An-</w:t>
      </w:r>
      <w:r w:rsidRPr="00C663E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COF</w:t>
      </w:r>
      <w:r w:rsidRPr="00C663EE">
        <w:rPr>
          <w:rFonts w:ascii="Times New Roman" w:hAnsi="Times New Roman" w:cs="Times New Roman" w:hint="eastAsia"/>
          <w:bCs/>
          <w:color w:val="000000" w:themeColor="text1"/>
          <w:sz w:val="24"/>
          <w:szCs w:val="24"/>
          <w:lang w:eastAsia="zh-CN"/>
        </w:rPr>
        <w:t>-2</w:t>
      </w:r>
      <w:r w:rsidRPr="00C663E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</w:p>
    <w:p w14:paraId="44359D54" w14:textId="657B8302" w:rsidR="00D95DD3" w:rsidRPr="00756F29" w:rsidRDefault="0065714D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756F29">
        <w:rPr>
          <w:noProof/>
          <w:color w:val="000000" w:themeColor="text1"/>
        </w:rPr>
        <w:drawing>
          <wp:inline distT="0" distB="0" distL="0" distR="0" wp14:anchorId="4E5DDF5C" wp14:editId="67A258EA">
            <wp:extent cx="4057015" cy="2653227"/>
            <wp:effectExtent l="0" t="0" r="635" b="0"/>
            <wp:docPr id="1872275670" name="图片 1" descr="3D-1-X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3D-1-XRD"/>
                    <pic:cNvPicPr>
                      <a:picLocks noChangeAspect="1"/>
                    </pic:cNvPicPr>
                  </pic:nvPicPr>
                  <pic:blipFill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8485" cy="266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5C6A9" w14:textId="70C461B5" w:rsidR="00580DBC" w:rsidRPr="00756F29" w:rsidRDefault="00C25227" w:rsidP="00C37632">
      <w:pPr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2</w:t>
      </w:r>
      <w:r w:rsidR="00580DBC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lang w:eastAsia="zh-CN"/>
        </w:rPr>
        <w:t xml:space="preserve"> </w:t>
      </w:r>
      <w:r w:rsidR="00580DBC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PXRD pattern of</w:t>
      </w:r>
      <w:r w:rsidR="00580DBC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 </w:t>
      </w:r>
      <w:r w:rsidR="00580DBC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H</w:t>
      </w:r>
      <w:r w:rsidR="00580DBC" w:rsidRPr="00756F29">
        <w:rPr>
          <w:rFonts w:ascii="Times New Roman" w:hAnsi="Times New Roman" w:cs="Times New Roman"/>
          <w:color w:val="000000" w:themeColor="text1"/>
          <w:sz w:val="24"/>
          <w:vertAlign w:val="subscript"/>
          <w:lang w:eastAsia="zh-CN"/>
        </w:rPr>
        <w:t>2</w:t>
      </w:r>
      <w:r w:rsidR="00580DBC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P-An-COF-1</w:t>
      </w:r>
      <w:r w:rsidR="00580DBC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.</w:t>
      </w:r>
    </w:p>
    <w:p w14:paraId="7E8C34DB" w14:textId="4F84A54A" w:rsidR="0025325D" w:rsidRPr="00756F29" w:rsidRDefault="009B0914" w:rsidP="003222A6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5560781F" wp14:editId="1AFBF8CE">
            <wp:extent cx="5189742" cy="2178050"/>
            <wp:effectExtent l="0" t="0" r="0" b="0"/>
            <wp:docPr id="1737925268" name="图片 1" descr="topolog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topology"/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1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742" cy="217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D00DBF" w14:textId="677633B6" w:rsidR="00B51797" w:rsidRPr="00756F29" w:rsidRDefault="00C25227" w:rsidP="00B4734D">
      <w:pPr>
        <w:spacing w:afterLines="50" w:after="156" w:line="360" w:lineRule="auto"/>
        <w:rPr>
          <w:rFonts w:ascii="Times New Roman" w:hAnsi="Times New Roman" w:cs="Times New Roman"/>
          <w:b/>
          <w:bCs/>
          <w:color w:val="000000" w:themeColor="text1"/>
          <w:sz w:val="24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3</w:t>
      </w:r>
      <w:r w:rsidR="00B51797" w:rsidRPr="00756F2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Simulated PXRD of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p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ossible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H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vertAlign w:val="subscript"/>
          <w:lang w:eastAsia="zh-CN"/>
        </w:rPr>
        <w:t>2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P-An-COF-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2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tructures.</w:t>
      </w:r>
    </w:p>
    <w:p w14:paraId="4CAC3BD1" w14:textId="786768C8" w:rsidR="00B51797" w:rsidRPr="00756F29" w:rsidRDefault="009B0914" w:rsidP="00B4734D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highlight w:val="yellow"/>
          <w:lang w:eastAsia="zh-CN"/>
        </w:rPr>
      </w:pPr>
      <w:r>
        <w:rPr>
          <w:noProof/>
        </w:rPr>
        <w:drawing>
          <wp:inline distT="0" distB="0" distL="0" distR="0" wp14:anchorId="322BC069" wp14:editId="02D8AEC4">
            <wp:extent cx="5274310" cy="2023745"/>
            <wp:effectExtent l="0" t="0" r="2540" b="0"/>
            <wp:docPr id="10" name="图片 9" descr="3D-1-B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3D-1-BET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F9C31" w14:textId="2437DFA1" w:rsidR="00B51797" w:rsidRPr="00756F29" w:rsidRDefault="00C25227" w:rsidP="00B4734D">
      <w:pPr>
        <w:spacing w:afterLines="50" w:after="156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4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(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a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)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Nitrogen sorption isotherm curve of H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-1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(solid dots for adsorption and open circles for desorption)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and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(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b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) p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ore size distribution profiles of H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-1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2DDB16E" w14:textId="00C31F59" w:rsidR="00954DF4" w:rsidRPr="00756F29" w:rsidRDefault="0011798D" w:rsidP="00B4734D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756F29">
        <w:rPr>
          <w:noProof/>
          <w:color w:val="000000" w:themeColor="text1"/>
        </w:rPr>
        <w:drawing>
          <wp:inline distT="0" distB="0" distL="0" distR="0" wp14:anchorId="58965B6B" wp14:editId="5AAAD501">
            <wp:extent cx="2409787" cy="1951200"/>
            <wp:effectExtent l="0" t="0" r="0" b="0"/>
            <wp:docPr id="280050848" name="图片 8" descr="理论模拟BET-162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理论模拟BET-1620-1"/>
                    <pic:cNvPicPr>
                      <a:picLocks noChangeAspect="1"/>
                    </pic:cNvPicPr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787" cy="19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40311" w14:textId="225F1F53" w:rsidR="00954DF4" w:rsidRPr="00756F29" w:rsidRDefault="00C25227" w:rsidP="00C37632">
      <w:pPr>
        <w:spacing w:afterLines="50" w:after="156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5</w:t>
      </w:r>
      <w:r w:rsidR="00954DF4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lang w:eastAsia="zh-CN"/>
        </w:rPr>
        <w:t xml:space="preserve"> </w:t>
      </w:r>
      <w:r w:rsidR="00954DF4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T</w:t>
      </w:r>
      <w:r w:rsidR="00954DF4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heoretical nitrogen sorption isotherms of</w:t>
      </w:r>
      <w:r w:rsidR="00954DF4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 </w:t>
      </w:r>
      <w:r w:rsidR="00954DF4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954DF4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954DF4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954DF4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-2</w:t>
      </w:r>
      <w:r w:rsidR="00954DF4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897C06A" w14:textId="70C43261" w:rsidR="00B51797" w:rsidRPr="00756F29" w:rsidRDefault="00B51797" w:rsidP="00DA66E6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756F29">
        <w:rPr>
          <w:noProof/>
          <w:color w:val="000000" w:themeColor="text1"/>
          <w:lang w:eastAsia="zh-CN"/>
        </w:rPr>
        <w:lastRenderedPageBreak/>
        <w:drawing>
          <wp:inline distT="0" distB="0" distL="0" distR="0" wp14:anchorId="0791B140" wp14:editId="46707F20">
            <wp:extent cx="2060294" cy="1900221"/>
            <wp:effectExtent l="0" t="0" r="0" b="5080"/>
            <wp:docPr id="45008331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373" cy="19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DA0B0" w14:textId="4978C980" w:rsidR="00B51797" w:rsidRPr="00756F29" w:rsidRDefault="00C25227" w:rsidP="00C21F0D">
      <w:pPr>
        <w:spacing w:afterLines="50" w:after="156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6</w:t>
      </w:r>
      <w:r w:rsidR="00B51797" w:rsidRPr="00756F2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HR-TEM image of H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-1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with a pore size of 2.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3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nm.</w:t>
      </w:r>
    </w:p>
    <w:p w14:paraId="25CA5548" w14:textId="43DB6848" w:rsidR="00B51797" w:rsidRPr="00756F29" w:rsidRDefault="00A74EC2" w:rsidP="00DA66E6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756F29">
        <w:rPr>
          <w:noProof/>
          <w:color w:val="000000" w:themeColor="text1"/>
        </w:rPr>
        <w:drawing>
          <wp:inline distT="0" distB="0" distL="0" distR="0" wp14:anchorId="533C6267" wp14:editId="7377EC22">
            <wp:extent cx="2159103" cy="2232000"/>
            <wp:effectExtent l="0" t="0" r="0" b="0"/>
            <wp:docPr id="243621872" name="图片 1" descr="FT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FTIR"/>
                    <pic:cNvPicPr>
                      <a:picLocks noChangeAspect="1"/>
                    </pic:cNvPicPr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103" cy="22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680B9" w14:textId="7827EE73" w:rsidR="00B51797" w:rsidRPr="00756F29" w:rsidRDefault="00C25227" w:rsidP="00C21F0D">
      <w:pPr>
        <w:spacing w:afterLines="50" w:after="156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7</w:t>
      </w:r>
      <w:r w:rsidR="00B51797" w:rsidRPr="00756F2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FT-IR spectra of H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P-An-COF-1, An, and H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P.</w:t>
      </w:r>
    </w:p>
    <w:p w14:paraId="6BF523AE" w14:textId="6E88CB5E" w:rsidR="00B51797" w:rsidRPr="00756F29" w:rsidRDefault="00A74EC2" w:rsidP="00DA66E6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756F29">
        <w:rPr>
          <w:noProof/>
          <w:color w:val="000000" w:themeColor="text1"/>
        </w:rPr>
        <w:drawing>
          <wp:inline distT="0" distB="0" distL="0" distR="0" wp14:anchorId="10EEBA28" wp14:editId="11E75A17">
            <wp:extent cx="2523083" cy="2354400"/>
            <wp:effectExtent l="0" t="0" r="0" b="0"/>
            <wp:docPr id="1326774261" name="图片 1" descr="1-固体核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1-固体核磁"/>
                    <pic:cNvPicPr>
                      <a:picLocks noChangeAspect="1"/>
                    </pic:cNvPicPr>
                  </pic:nvPicPr>
                  <pic:blipFill>
                    <a:blip r:embed="rId1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3083" cy="23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6A852" w14:textId="31D7362C" w:rsidR="00B51797" w:rsidRPr="00756F29" w:rsidRDefault="00C25227" w:rsidP="00C37632">
      <w:pPr>
        <w:spacing w:afterLines="50" w:after="156" w:line="360" w:lineRule="auto"/>
        <w:rPr>
          <w:rFonts w:ascii="Times New Roman" w:hAnsi="Times New Roman" w:cs="Times New Roman"/>
          <w:color w:val="000000" w:themeColor="text1"/>
          <w:sz w:val="24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8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 xml:space="preserve"> Solid-state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vertAlign w:val="superscript"/>
        </w:rPr>
        <w:t>13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 xml:space="preserve">C NMR spectrum of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H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vertAlign w:val="subscript"/>
          <w:lang w:eastAsia="zh-CN"/>
        </w:rPr>
        <w:t>2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P-An-COF-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1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>.</w:t>
      </w:r>
    </w:p>
    <w:p w14:paraId="1B543107" w14:textId="016E2CA5" w:rsidR="00B51797" w:rsidRPr="00756F29" w:rsidRDefault="006B5013" w:rsidP="00DA66E6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</w:rPr>
      </w:pPr>
      <w:r>
        <w:rPr>
          <w:noProof/>
        </w:rPr>
        <w:lastRenderedPageBreak/>
        <w:drawing>
          <wp:inline distT="0" distB="0" distL="0" distR="0" wp14:anchorId="7AB36D76" wp14:editId="507B388F">
            <wp:extent cx="5046916" cy="1810800"/>
            <wp:effectExtent l="0" t="0" r="1905" b="0"/>
            <wp:docPr id="33856465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46916" cy="181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987DA" w14:textId="1D81273E" w:rsidR="00B51797" w:rsidRPr="00756F29" w:rsidRDefault="00C25227" w:rsidP="00DA66E6">
      <w:pPr>
        <w:spacing w:afterLines="50" w:after="156" w:line="360" w:lineRule="auto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9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>FE-SEM images of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bidi="ar"/>
        </w:rPr>
        <w:t xml:space="preserve">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-1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>.</w:t>
      </w:r>
    </w:p>
    <w:p w14:paraId="250D736A" w14:textId="3ABF6294" w:rsidR="00B51797" w:rsidRPr="00756F29" w:rsidRDefault="006B5013" w:rsidP="00DA66E6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>
        <w:rPr>
          <w:noProof/>
        </w:rPr>
        <w:drawing>
          <wp:inline distT="0" distB="0" distL="0" distR="0" wp14:anchorId="5B358821" wp14:editId="6712CC71">
            <wp:extent cx="5042551" cy="1797817"/>
            <wp:effectExtent l="0" t="0" r="5715" b="0"/>
            <wp:docPr id="213620443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59157" cy="1803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16C59" w14:textId="29AE9234" w:rsidR="00B51797" w:rsidRPr="00756F29" w:rsidRDefault="00C25227" w:rsidP="00DA66E6">
      <w:pPr>
        <w:spacing w:afterLines="50" w:after="156" w:line="360" w:lineRule="auto"/>
        <w:rPr>
          <w:rFonts w:ascii="Times New Roman" w:hAnsi="Times New Roman" w:cs="Times New Roman"/>
          <w:color w:val="000000" w:themeColor="text1"/>
          <w:sz w:val="24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10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>FE-SEM images of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bidi="ar"/>
        </w:rPr>
        <w:t xml:space="preserve">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-2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>.</w:t>
      </w:r>
    </w:p>
    <w:p w14:paraId="077646B6" w14:textId="1B7B86AC" w:rsidR="00B51797" w:rsidRPr="00756F29" w:rsidRDefault="00B51797" w:rsidP="00DA66E6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 w:rsidRPr="00756F29">
        <w:rPr>
          <w:noProof/>
          <w:color w:val="000000" w:themeColor="text1"/>
          <w:lang w:eastAsia="zh-CN"/>
        </w:rPr>
        <w:drawing>
          <wp:inline distT="0" distB="0" distL="0" distR="0" wp14:anchorId="34F6B24A" wp14:editId="64E80259">
            <wp:extent cx="5274310" cy="1155065"/>
            <wp:effectExtent l="0" t="0" r="2540" b="6985"/>
            <wp:docPr id="1163671085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5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36651" w14:textId="3633DD88" w:rsidR="00B51797" w:rsidRPr="00756F29" w:rsidRDefault="00C25227" w:rsidP="00DA66E6">
      <w:pPr>
        <w:spacing w:afterLines="50" w:after="156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</w:t>
      </w:r>
      <w:r w:rsidRPr="00C663EE"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1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1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>EDS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 xml:space="preserve"> images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 xml:space="preserve"> of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bidi="ar"/>
        </w:rPr>
        <w:t xml:space="preserve">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-1.</w:t>
      </w:r>
    </w:p>
    <w:p w14:paraId="4EF92617" w14:textId="6EFEC49C" w:rsidR="00B51797" w:rsidRPr="00756F29" w:rsidRDefault="00B51797" w:rsidP="00C37632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 w:rsidRPr="00756F29">
        <w:rPr>
          <w:noProof/>
          <w:color w:val="000000" w:themeColor="text1"/>
          <w:lang w:eastAsia="zh-CN"/>
        </w:rPr>
        <w:drawing>
          <wp:inline distT="0" distB="0" distL="0" distR="0" wp14:anchorId="77228A03" wp14:editId="6DE42839">
            <wp:extent cx="5270500" cy="1136650"/>
            <wp:effectExtent l="0" t="0" r="6350" b="6350"/>
            <wp:docPr id="17428292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13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71314" w14:textId="7A6EC487" w:rsidR="00B51797" w:rsidRPr="00756F29" w:rsidRDefault="00C25227" w:rsidP="00DA66E6">
      <w:pPr>
        <w:spacing w:afterLines="50" w:after="156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</w:t>
      </w:r>
      <w:r w:rsidRPr="00C663EE"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1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2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>EDS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 xml:space="preserve"> images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 xml:space="preserve"> of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bidi="ar"/>
        </w:rPr>
        <w:t xml:space="preserve">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-2.</w:t>
      </w:r>
    </w:p>
    <w:p w14:paraId="26E3AE20" w14:textId="2D860C07" w:rsidR="00B51797" w:rsidRPr="00756F29" w:rsidRDefault="00A74EC2" w:rsidP="00DA66E6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 w:rsidRPr="00756F29">
        <w:rPr>
          <w:noProof/>
          <w:color w:val="000000" w:themeColor="text1"/>
        </w:rPr>
        <w:lastRenderedPageBreak/>
        <w:drawing>
          <wp:inline distT="0" distB="0" distL="0" distR="0" wp14:anchorId="0A883A4B" wp14:editId="3673C207">
            <wp:extent cx="2664751" cy="2084400"/>
            <wp:effectExtent l="0" t="0" r="2540" b="0"/>
            <wp:docPr id="3" name="图片 2" descr="3D-1-TGA-642摄氏度-原始数据gjq未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3D-1-TGA-642摄氏度-原始数据gjq未给"/>
                    <pic:cNvPicPr>
                      <a:picLocks noChangeAspect="1"/>
                    </pic:cNvPicPr>
                  </pic:nvPicPr>
                  <pic:blipFill>
                    <a:blip r:embed="rId2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751" cy="20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BBC86" w14:textId="58C835F9" w:rsidR="00B51797" w:rsidRPr="00756F29" w:rsidRDefault="00C25227" w:rsidP="00DA66E6">
      <w:pPr>
        <w:spacing w:afterLines="50" w:after="156" w:line="360" w:lineRule="auto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</w:t>
      </w:r>
      <w:r w:rsidRPr="00C663EE"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1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3</w:t>
      </w:r>
      <w:r w:rsidR="00B51797" w:rsidRPr="00756F29">
        <w:rPr>
          <w:rFonts w:ascii="Times New Roman" w:hAnsi="Times New Roman" w:cs="Times New Roman"/>
          <w:b/>
          <w:bCs/>
          <w:color w:val="000000" w:themeColor="text1"/>
          <w:sz w:val="24"/>
        </w:rPr>
        <w:t xml:space="preserve">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>TG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 xml:space="preserve">A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>curve of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-1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>.</w:t>
      </w:r>
    </w:p>
    <w:p w14:paraId="5F26615A" w14:textId="626C2C4C" w:rsidR="00013D16" w:rsidRPr="00756F29" w:rsidRDefault="00A74EC2" w:rsidP="00C37632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 w:rsidRPr="00756F29">
        <w:rPr>
          <w:noProof/>
          <w:color w:val="000000" w:themeColor="text1"/>
        </w:rPr>
        <w:drawing>
          <wp:inline distT="0" distB="0" distL="0" distR="0" wp14:anchorId="6AEC56AB" wp14:editId="7E0C3C57">
            <wp:extent cx="2664751" cy="2084400"/>
            <wp:effectExtent l="0" t="0" r="2540" b="0"/>
            <wp:docPr id="1178173837" name="图片 2" descr="3D-2-TGA-379-594摄氏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3D-2-TGA-379-594摄氏度"/>
                    <pic:cNvPicPr>
                      <a:picLocks noChangeAspect="1"/>
                    </pic:cNvPicPr>
                  </pic:nvPicPr>
                  <pic:blipFill>
                    <a:blip r:embed="rId2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751" cy="20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AE378" w14:textId="6FE9F8BD" w:rsidR="00B51797" w:rsidRPr="00756F29" w:rsidRDefault="00C25227" w:rsidP="00DA66E6">
      <w:pPr>
        <w:spacing w:afterLines="50" w:after="156" w:line="360" w:lineRule="auto"/>
        <w:rPr>
          <w:rFonts w:ascii="Times New Roman" w:hAnsi="Times New Roman" w:cs="Times New Roman"/>
          <w:color w:val="000000" w:themeColor="text1"/>
          <w:sz w:val="24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</w:t>
      </w:r>
      <w:r w:rsidRPr="00C663EE"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1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4</w:t>
      </w:r>
      <w:r w:rsidR="00B51797" w:rsidRPr="00756F29">
        <w:rPr>
          <w:rFonts w:ascii="Times New Roman" w:hAnsi="Times New Roman" w:cs="Times New Roman"/>
          <w:b/>
          <w:bCs/>
          <w:color w:val="000000" w:themeColor="text1"/>
          <w:sz w:val="24"/>
        </w:rPr>
        <w:t xml:space="preserve">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>TG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 xml:space="preserve">A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>curve of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-2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>.</w:t>
      </w:r>
    </w:p>
    <w:p w14:paraId="35693A5D" w14:textId="09B26B21" w:rsidR="00181EA0" w:rsidRPr="00756F29" w:rsidRDefault="006B5013" w:rsidP="00A80998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>
        <w:rPr>
          <w:noProof/>
        </w:rPr>
        <w:drawing>
          <wp:inline distT="0" distB="0" distL="0" distR="0" wp14:anchorId="1CC48B0F" wp14:editId="3B178F86">
            <wp:extent cx="5192214" cy="2210400"/>
            <wp:effectExtent l="0" t="0" r="0" b="0"/>
            <wp:docPr id="785929429" name="图片 2" descr="1 to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1 to 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92214" cy="22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5BC4A" w14:textId="01915DBB" w:rsidR="00181EA0" w:rsidRPr="00756F29" w:rsidRDefault="00C25227" w:rsidP="00DA66E6">
      <w:pPr>
        <w:spacing w:afterLines="50" w:after="156" w:line="360" w:lineRule="auto"/>
        <w:jc w:val="both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</w:t>
      </w:r>
      <w:r w:rsidRPr="00C663EE"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1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5</w:t>
      </w:r>
      <w:r w:rsidR="00181EA0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lang w:eastAsia="zh-CN"/>
        </w:rPr>
        <w:t xml:space="preserve"> </w:t>
      </w:r>
      <w:r w:rsidR="00181EA0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PXRD patterns of the transformation </w:t>
      </w:r>
      <w:r w:rsidR="00181EA0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from</w:t>
      </w:r>
      <w:r w:rsidR="00181EA0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 H</w:t>
      </w:r>
      <w:r w:rsidR="00181EA0" w:rsidRPr="00756F29">
        <w:rPr>
          <w:rFonts w:ascii="Times New Roman" w:hAnsi="Times New Roman" w:cs="Times New Roman"/>
          <w:color w:val="000000" w:themeColor="text1"/>
          <w:sz w:val="24"/>
          <w:vertAlign w:val="subscript"/>
          <w:lang w:eastAsia="zh-CN"/>
        </w:rPr>
        <w:t>2</w:t>
      </w:r>
      <w:r w:rsidR="00181EA0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P-An-COF-</w:t>
      </w:r>
      <w:r w:rsidR="00181EA0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1</w:t>
      </w:r>
      <w:r w:rsidR="00181EA0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 to H</w:t>
      </w:r>
      <w:r w:rsidR="00181EA0" w:rsidRPr="00756F29">
        <w:rPr>
          <w:rFonts w:ascii="Times New Roman" w:hAnsi="Times New Roman" w:cs="Times New Roman"/>
          <w:color w:val="000000" w:themeColor="text1"/>
          <w:sz w:val="24"/>
          <w:vertAlign w:val="subscript"/>
          <w:lang w:eastAsia="zh-CN"/>
        </w:rPr>
        <w:t>2</w:t>
      </w:r>
      <w:r w:rsidR="00181EA0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P-An-COF-2 </w:t>
      </w:r>
      <w:r w:rsidR="00181EA0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(</w:t>
      </w:r>
      <w:r w:rsidR="006B5013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a</w:t>
      </w:r>
      <w:r w:rsidR="00181EA0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) </w:t>
      </w:r>
      <w:r w:rsidR="00181EA0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within five days using varying amounts of aniline</w:t>
      </w:r>
      <w:r w:rsidR="00181EA0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 and (</w:t>
      </w:r>
      <w:r w:rsidR="006B5013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b</w:t>
      </w:r>
      <w:r w:rsidR="00181EA0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) </w:t>
      </w:r>
      <w:r w:rsidR="00181EA0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within </w:t>
      </w:r>
      <w:r w:rsidR="00181EA0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different time</w:t>
      </w:r>
      <w:r w:rsidR="00181EA0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 using </w:t>
      </w:r>
      <w:r w:rsidR="00181EA0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100 </w:t>
      </w:r>
      <w:r w:rsidR="00181EA0" w:rsidRPr="00756F29">
        <w:rPr>
          <w:rFonts w:ascii="Symbol" w:hAnsi="Symbol" w:cs="Times New Roman"/>
          <w:i/>
          <w:iCs/>
          <w:color w:val="000000" w:themeColor="text1"/>
          <w:sz w:val="24"/>
          <w:lang w:eastAsia="zh-CN"/>
        </w:rPr>
        <w:t>m</w:t>
      </w:r>
      <w:r w:rsidR="00181EA0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L</w:t>
      </w:r>
      <w:r w:rsidR="00181EA0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 of aniline.</w:t>
      </w:r>
    </w:p>
    <w:p w14:paraId="4026D033" w14:textId="24FB1C53" w:rsidR="002E2D57" w:rsidRPr="00756F29" w:rsidRDefault="006B5013" w:rsidP="002E2D57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507A71B8" wp14:editId="04698A52">
            <wp:extent cx="5267027" cy="2264400"/>
            <wp:effectExtent l="0" t="0" r="0" b="3175"/>
            <wp:docPr id="1204850729" name="图片 2" descr="2 t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2 to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027" cy="2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DFF9B" w14:textId="3CBA2770" w:rsidR="002E2D57" w:rsidRPr="00756F29" w:rsidRDefault="007D3689" w:rsidP="00DA66E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</w:t>
      </w:r>
      <w:r w:rsidRPr="00C663EE"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1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6</w:t>
      </w:r>
      <w:r w:rsidR="00457F8D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lang w:eastAsia="zh-CN"/>
        </w:rPr>
        <w:t xml:space="preserve"> </w:t>
      </w:r>
      <w:r w:rsidR="00457F8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PXRD patterns of the </w:t>
      </w:r>
      <w:r w:rsidR="00457F8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failed</w:t>
      </w:r>
      <w:r w:rsidR="00457F8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 transformation </w:t>
      </w:r>
      <w:r w:rsidR="00457F8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from</w:t>
      </w:r>
      <w:r w:rsidR="00457F8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 H</w:t>
      </w:r>
      <w:r w:rsidR="00457F8D" w:rsidRPr="00756F29">
        <w:rPr>
          <w:rFonts w:ascii="Times New Roman" w:hAnsi="Times New Roman" w:cs="Times New Roman"/>
          <w:color w:val="000000" w:themeColor="text1"/>
          <w:sz w:val="24"/>
          <w:vertAlign w:val="subscript"/>
          <w:lang w:eastAsia="zh-CN"/>
        </w:rPr>
        <w:t>2</w:t>
      </w:r>
      <w:r w:rsidR="00457F8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P-An-COF-</w:t>
      </w:r>
      <w:r w:rsidR="00457F8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2</w:t>
      </w:r>
      <w:r w:rsidR="00457F8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 to H</w:t>
      </w:r>
      <w:r w:rsidR="00457F8D" w:rsidRPr="00756F29">
        <w:rPr>
          <w:rFonts w:ascii="Times New Roman" w:hAnsi="Times New Roman" w:cs="Times New Roman"/>
          <w:color w:val="000000" w:themeColor="text1"/>
          <w:sz w:val="24"/>
          <w:vertAlign w:val="subscript"/>
          <w:lang w:eastAsia="zh-CN"/>
        </w:rPr>
        <w:t>2</w:t>
      </w:r>
      <w:r w:rsidR="00457F8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P-An-COF-</w:t>
      </w:r>
      <w:r w:rsidR="00457F8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1</w:t>
      </w:r>
      <w:r w:rsidR="002E2D57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 </w:t>
      </w:r>
      <w:r w:rsidR="002E2D5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(</w:t>
      </w:r>
      <w:r w:rsidR="006B5013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a</w:t>
      </w:r>
      <w:r w:rsidR="002E2D5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) </w:t>
      </w:r>
      <w:r w:rsidR="002E2D57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within five days using varying amounts of aniline</w:t>
      </w:r>
      <w:r w:rsidR="002E2D5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 and (</w:t>
      </w:r>
      <w:r w:rsidR="006B5013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b</w:t>
      </w:r>
      <w:r w:rsidR="002E2D5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) </w:t>
      </w:r>
      <w:r w:rsidR="002E2D57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within </w:t>
      </w:r>
      <w:r w:rsidR="002E2D5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different time</w:t>
      </w:r>
      <w:r w:rsidR="002E2D57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 using </w:t>
      </w:r>
      <w:r w:rsidR="002E2D5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100 </w:t>
      </w:r>
      <w:r w:rsidR="002E2D57" w:rsidRPr="00756F29">
        <w:rPr>
          <w:rFonts w:ascii="Symbol" w:hAnsi="Symbol" w:cs="Times New Roman"/>
          <w:i/>
          <w:iCs/>
          <w:color w:val="000000" w:themeColor="text1"/>
          <w:sz w:val="24"/>
          <w:lang w:eastAsia="zh-CN"/>
        </w:rPr>
        <w:t>m</w:t>
      </w:r>
      <w:r w:rsidR="002E2D5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L</w:t>
      </w:r>
      <w:r w:rsidR="002E2D57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 of aniline.</w:t>
      </w:r>
    </w:p>
    <w:p w14:paraId="64A5192E" w14:textId="5DDBFB90" w:rsidR="00B51797" w:rsidRPr="00756F29" w:rsidRDefault="00A90441" w:rsidP="00DA66E6">
      <w:pPr>
        <w:spacing w:after="0" w:line="360" w:lineRule="auto"/>
        <w:jc w:val="center"/>
        <w:rPr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5B4E9B47" wp14:editId="2271FED5">
            <wp:extent cx="5274000" cy="4466961"/>
            <wp:effectExtent l="0" t="0" r="3175" b="0"/>
            <wp:docPr id="4" name="图片 3" descr="3D-1-稳定性-总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3D-1-稳定性-总图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46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3E875" w14:textId="369870FE" w:rsidR="00B51797" w:rsidRPr="00756F29" w:rsidRDefault="007D3689" w:rsidP="00C37632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</w:t>
      </w:r>
      <w:r w:rsidRPr="00C663EE"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1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7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(</w:t>
      </w:r>
      <w:r w:rsidR="00A90441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a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)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>PXRD patterns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, (</w:t>
      </w:r>
      <w:r w:rsidR="00A90441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b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)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n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itrogen sorption isotherm curve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, (</w:t>
      </w:r>
      <w:r w:rsidR="00A90441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c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)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>FT-IR spectra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 xml:space="preserve">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and (</w:t>
      </w:r>
      <w:r w:rsidR="00A90441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d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) r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 xml:space="preserve">esidual weights of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-1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 xml:space="preserve"> after soaking in </w:t>
      </w:r>
      <w:r w:rsidR="00F265D0" w:rsidRPr="00756F29">
        <w:rPr>
          <w:rFonts w:ascii="Times New Roman" w:hAnsi="Times New Roman" w:cs="Times New Roman" w:hint="eastAsia"/>
          <w:color w:val="000000" w:themeColor="text1"/>
          <w:sz w:val="24"/>
        </w:rPr>
        <w:t>1,4-</w:t>
      </w:r>
      <w:r w:rsidR="00F265D0" w:rsidRPr="00756F29">
        <w:rPr>
          <w:rFonts w:ascii="Times New Roman" w:hAnsi="Times New Roman" w:cs="Times New Roman"/>
          <w:color w:val="000000" w:themeColor="text1"/>
          <w:sz w:val="24"/>
        </w:rPr>
        <w:t xml:space="preserve">dioxane,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>D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 xml:space="preserve">CM, </w:t>
      </w:r>
      <w:r w:rsidR="00F265D0" w:rsidRPr="00756F29">
        <w:rPr>
          <w:rFonts w:ascii="Times New Roman" w:hAnsi="Times New Roman" w:cs="Times New Roman"/>
          <w:color w:val="000000" w:themeColor="text1"/>
          <w:sz w:val="24"/>
        </w:rPr>
        <w:t xml:space="preserve">toluene, DMF,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 xml:space="preserve">THF, </w:t>
      </w:r>
      <w:r w:rsidR="00700E68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H</w:t>
      </w:r>
      <w:r w:rsidR="00700E68" w:rsidRPr="00756F29">
        <w:rPr>
          <w:rFonts w:ascii="Times New Roman" w:hAnsi="Times New Roman" w:cs="Times New Roman"/>
          <w:color w:val="000000" w:themeColor="text1"/>
          <w:sz w:val="24"/>
          <w:vertAlign w:val="subscript"/>
          <w:lang w:eastAsia="zh-CN"/>
        </w:rPr>
        <w:t>2</w:t>
      </w:r>
      <w:r w:rsidR="00700E68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O,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>and an aqueous NaOH solution (12 M)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 xml:space="preserve"> for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24 h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>.</w:t>
      </w:r>
    </w:p>
    <w:p w14:paraId="08684FF3" w14:textId="6E765F3A" w:rsidR="008F5099" w:rsidRPr="00756F29" w:rsidRDefault="00656C25" w:rsidP="00DA66E6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</w:rPr>
      </w:pPr>
      <w:r>
        <w:rPr>
          <w:noProof/>
        </w:rPr>
        <w:lastRenderedPageBreak/>
        <w:drawing>
          <wp:inline distT="0" distB="0" distL="0" distR="0" wp14:anchorId="4E30388B" wp14:editId="23C4C488">
            <wp:extent cx="5220000" cy="4330099"/>
            <wp:effectExtent l="0" t="0" r="0" b="0"/>
            <wp:docPr id="530137881" name="图片 1" descr="稳定性实验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稳定性实验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4330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52713" w14:textId="6483E873" w:rsidR="00B51797" w:rsidRPr="00756F29" w:rsidRDefault="007D3689" w:rsidP="00C37632">
      <w:pPr>
        <w:spacing w:afterLines="50" w:after="156" w:line="360" w:lineRule="auto"/>
        <w:jc w:val="both"/>
        <w:rPr>
          <w:rFonts w:ascii="Times New Roman" w:hAnsi="Times New Roman" w:cs="Times New Roman"/>
          <w:color w:val="000000" w:themeColor="text1"/>
          <w:sz w:val="24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</w:t>
      </w:r>
      <w:r w:rsidRPr="00C663EE"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1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8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(</w:t>
      </w:r>
      <w:r w:rsidR="00DB2731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a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)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>PXRD patterns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, (</w:t>
      </w:r>
      <w:r w:rsidR="00DB2731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b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)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n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itrogen sorption isotherm curve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, (</w:t>
      </w:r>
      <w:r w:rsidR="00DB2731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c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)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>FT-IR spectra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 xml:space="preserve">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and (</w:t>
      </w:r>
      <w:r w:rsidR="00DB2731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d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) r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 xml:space="preserve">esidual weights of 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B51797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-2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 xml:space="preserve"> after soaking in</w:t>
      </w:r>
      <w:r w:rsidR="00F265D0" w:rsidRPr="00756F29">
        <w:rPr>
          <w:rFonts w:ascii="Times New Roman" w:hAnsi="Times New Roman" w:cs="Times New Roman" w:hint="eastAsia"/>
          <w:color w:val="000000" w:themeColor="text1"/>
          <w:sz w:val="24"/>
        </w:rPr>
        <w:t xml:space="preserve"> 1,4-</w:t>
      </w:r>
      <w:r w:rsidR="00F265D0" w:rsidRPr="00756F29">
        <w:rPr>
          <w:rFonts w:ascii="Times New Roman" w:hAnsi="Times New Roman" w:cs="Times New Roman"/>
          <w:color w:val="000000" w:themeColor="text1"/>
          <w:sz w:val="24"/>
        </w:rPr>
        <w:t xml:space="preserve">dioxane, </w:t>
      </w:r>
      <w:r w:rsidR="00F265D0" w:rsidRPr="00756F29">
        <w:rPr>
          <w:rFonts w:ascii="Times New Roman" w:hAnsi="Times New Roman" w:cs="Times New Roman" w:hint="eastAsia"/>
          <w:color w:val="000000" w:themeColor="text1"/>
          <w:sz w:val="24"/>
        </w:rPr>
        <w:t>D</w:t>
      </w:r>
      <w:r w:rsidR="00F265D0" w:rsidRPr="00756F29">
        <w:rPr>
          <w:rFonts w:ascii="Times New Roman" w:hAnsi="Times New Roman" w:cs="Times New Roman"/>
          <w:color w:val="000000" w:themeColor="text1"/>
          <w:sz w:val="24"/>
        </w:rPr>
        <w:t xml:space="preserve">CM, toluene, DMF, THF, </w:t>
      </w:r>
      <w:r w:rsidR="00F265D0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H</w:t>
      </w:r>
      <w:r w:rsidR="00F265D0" w:rsidRPr="00756F29">
        <w:rPr>
          <w:rFonts w:ascii="Times New Roman" w:hAnsi="Times New Roman" w:cs="Times New Roman"/>
          <w:color w:val="000000" w:themeColor="text1"/>
          <w:sz w:val="24"/>
          <w:vertAlign w:val="subscript"/>
          <w:lang w:eastAsia="zh-CN"/>
        </w:rPr>
        <w:t>2</w:t>
      </w:r>
      <w:r w:rsidR="00F265D0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O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>, and an aqueous NaOH solution (12 M)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</w:rPr>
        <w:t xml:space="preserve"> for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24 h</w:t>
      </w:r>
      <w:r w:rsidR="00B51797" w:rsidRPr="00756F29">
        <w:rPr>
          <w:rFonts w:ascii="Times New Roman" w:hAnsi="Times New Roman" w:cs="Times New Roman"/>
          <w:color w:val="000000" w:themeColor="text1"/>
          <w:sz w:val="24"/>
        </w:rPr>
        <w:t>.</w:t>
      </w:r>
    </w:p>
    <w:p w14:paraId="588FECA2" w14:textId="77777777" w:rsidR="008E7820" w:rsidRPr="00756F29" w:rsidRDefault="008E7820" w:rsidP="00C37632">
      <w:pPr>
        <w:widowControl w:val="0"/>
        <w:spacing w:after="0" w:line="360" w:lineRule="auto"/>
        <w:jc w:val="center"/>
        <w:rPr>
          <w:color w:val="000000" w:themeColor="text1"/>
          <w:lang w:eastAsia="zh-CN"/>
        </w:rPr>
        <w:sectPr w:rsidR="008E7820" w:rsidRPr="00756F29" w:rsidSect="00B51797">
          <w:footerReference w:type="default" r:id="rId30"/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</w:p>
    <w:p w14:paraId="44A8EDED" w14:textId="5C11645A" w:rsidR="00B51797" w:rsidRPr="00756F29" w:rsidRDefault="00144FC0" w:rsidP="00C37632">
      <w:pPr>
        <w:widowControl w:val="0"/>
        <w:spacing w:after="0" w:line="360" w:lineRule="auto"/>
        <w:jc w:val="center"/>
        <w:rPr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2243B4CD" wp14:editId="1A7BE9BA">
            <wp:extent cx="5168138" cy="2113200"/>
            <wp:effectExtent l="0" t="0" r="0" b="1905"/>
            <wp:docPr id="954222352" name="图片 3" descr="3D-1-UV-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3D-1-UV-Eg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68138" cy="21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69E1E" w14:textId="478DAD58" w:rsidR="00DC1AAD" w:rsidRPr="00756F29" w:rsidRDefault="00EF7763" w:rsidP="00DC1AAD">
      <w:pPr>
        <w:widowControl w:val="0"/>
        <w:spacing w:after="0" w:line="360" w:lineRule="auto"/>
        <w:jc w:val="both"/>
        <w:rPr>
          <w:noProof/>
          <w:color w:val="000000" w:themeColor="text1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</w:t>
      </w:r>
      <w:r w:rsidRPr="00C663EE"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1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>9</w:t>
      </w:r>
      <w:r w:rsidR="00B51797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(</w:t>
      </w:r>
      <w:r w:rsidR="00144FC0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a</w:t>
      </w:r>
      <w:r w:rsidR="00B5179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) </w:t>
      </w:r>
      <w:r w:rsidR="00B51797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UV-</w:t>
      </w:r>
      <w:proofErr w:type="gramStart"/>
      <w:r w:rsidR="00B51797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Vis</w:t>
      </w:r>
      <w:proofErr w:type="gramEnd"/>
      <w:r w:rsidR="00B51797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 xml:space="preserve"> spectra of H</w:t>
      </w:r>
      <w:r w:rsidR="00B51797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B51797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 (blue curve), An (</w:t>
      </w:r>
      <w:r w:rsidR="00B51797" w:rsidRPr="00756F29">
        <w:rPr>
          <w:rFonts w:ascii="Times New Roman" w:eastAsia="Calibri" w:hAnsi="Times New Roman" w:cs="Times New Roman" w:hint="eastAsia"/>
          <w:color w:val="000000" w:themeColor="text1"/>
          <w:sz w:val="24"/>
          <w:szCs w:val="24"/>
          <w:lang w:eastAsia="zh-CN" w:bidi="ar"/>
        </w:rPr>
        <w:t>purple</w:t>
      </w:r>
      <w:r w:rsidR="00B51797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 xml:space="preserve"> curve), and H</w:t>
      </w:r>
      <w:r w:rsidR="00B51797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B51797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</w:t>
      </w:r>
      <w:r w:rsidR="00B51797" w:rsidRPr="00756F29">
        <w:rPr>
          <w:rFonts w:ascii="Times New Roman" w:eastAsia="Calibri" w:hAnsi="Times New Roman" w:cs="Times New Roman" w:hint="eastAsia"/>
          <w:color w:val="000000" w:themeColor="text1"/>
          <w:sz w:val="24"/>
          <w:szCs w:val="24"/>
          <w:lang w:eastAsia="zh-CN" w:bidi="ar"/>
        </w:rPr>
        <w:t>1</w:t>
      </w:r>
      <w:r w:rsidR="00B51797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 xml:space="preserve"> (red curve)</w:t>
      </w:r>
      <w:r w:rsidR="00B51797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.</w:t>
      </w:r>
      <w:r w:rsidR="00B51797" w:rsidRPr="00756F29">
        <w:rPr>
          <w:rFonts w:ascii="Times New Roman" w:eastAsia="Calibri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(</w:t>
      </w:r>
      <w:r w:rsidR="00144FC0">
        <w:rPr>
          <w:rFonts w:ascii="Times New Roman" w:eastAsiaTheme="minorEastAsia" w:hAnsi="Times New Roman" w:cs="Times New Roman" w:hint="eastAsia"/>
          <w:color w:val="000000" w:themeColor="text1"/>
          <w:sz w:val="24"/>
          <w:szCs w:val="24"/>
          <w:lang w:eastAsia="zh-CN" w:bidi="ar"/>
        </w:rPr>
        <w:t>b</w:t>
      </w:r>
      <w:r w:rsidR="00B51797" w:rsidRPr="00756F29">
        <w:rPr>
          <w:rFonts w:ascii="Times New Roman" w:eastAsia="Calibri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) </w:t>
      </w:r>
      <w:proofErr w:type="spellStart"/>
      <w:r w:rsidR="00B51797" w:rsidRPr="00756F29">
        <w:rPr>
          <w:rFonts w:ascii="Times New Roman" w:eastAsia="Calibri" w:hAnsi="Times New Roman" w:cs="Times New Roman" w:hint="eastAsia"/>
          <w:color w:val="000000" w:themeColor="text1"/>
          <w:sz w:val="24"/>
          <w:szCs w:val="24"/>
          <w:lang w:eastAsia="zh-CN" w:bidi="ar"/>
        </w:rPr>
        <w:t>Tauc</w:t>
      </w:r>
      <w:proofErr w:type="spellEnd"/>
      <w:r w:rsidR="00B51797" w:rsidRPr="00756F29">
        <w:rPr>
          <w:rFonts w:ascii="Times New Roman" w:eastAsia="Calibri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plot of H</w:t>
      </w:r>
      <w:r w:rsidR="00B51797" w:rsidRPr="00756F29">
        <w:rPr>
          <w:rFonts w:ascii="Times New Roman" w:eastAsia="Calibri" w:hAnsi="Times New Roman" w:cs="Times New Roman" w:hint="eastAsia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B51797" w:rsidRPr="00756F29">
        <w:rPr>
          <w:rFonts w:ascii="Times New Roman" w:eastAsia="Calibri" w:hAnsi="Times New Roman" w:cs="Times New Roman" w:hint="eastAsia"/>
          <w:color w:val="000000" w:themeColor="text1"/>
          <w:sz w:val="24"/>
          <w:szCs w:val="24"/>
          <w:lang w:eastAsia="zh-CN" w:bidi="ar"/>
        </w:rPr>
        <w:t>P-An-COF-1.</w:t>
      </w:r>
    </w:p>
    <w:p w14:paraId="075DCA2D" w14:textId="75381766" w:rsidR="00DC1AAD" w:rsidRPr="00756F29" w:rsidRDefault="00DC1AAD" w:rsidP="00DC1AAD">
      <w:pPr>
        <w:widowControl w:val="0"/>
        <w:spacing w:after="0" w:line="360" w:lineRule="auto"/>
        <w:jc w:val="center"/>
        <w:rPr>
          <w:color w:val="000000" w:themeColor="text1"/>
        </w:rPr>
      </w:pPr>
      <w:r w:rsidRPr="00756F29">
        <w:rPr>
          <w:noProof/>
          <w:color w:val="000000" w:themeColor="text1"/>
        </w:rPr>
        <w:drawing>
          <wp:inline distT="0" distB="0" distL="0" distR="0" wp14:anchorId="7E8163B9" wp14:editId="6F943D8A">
            <wp:extent cx="2130076" cy="1888417"/>
            <wp:effectExtent l="0" t="0" r="3810" b="0"/>
            <wp:docPr id="339308705" name="图片 7" descr="Eg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Eg-01"/>
                    <pic:cNvPicPr>
                      <a:picLocks noChangeAspect="1"/>
                    </pic:cNvPicPr>
                  </pic:nvPicPr>
                  <pic:blipFill>
                    <a:blip r:embed="rId32" cstate="hqprint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753" cy="1891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1CE6E" w14:textId="39EDB959" w:rsidR="00DC1AAD" w:rsidRPr="00756F29" w:rsidRDefault="00EF7763" w:rsidP="00DC1AAD">
      <w:pPr>
        <w:widowControl w:val="0"/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20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proofErr w:type="spellStart"/>
      <w:r w:rsidR="00DC1AAD" w:rsidRPr="00756F29">
        <w:rPr>
          <w:rFonts w:ascii="Times New Roman" w:eastAsia="Calibri" w:hAnsi="Times New Roman" w:cs="Times New Roman" w:hint="eastAsia"/>
          <w:color w:val="000000" w:themeColor="text1"/>
          <w:sz w:val="24"/>
          <w:szCs w:val="24"/>
          <w:lang w:eastAsia="zh-CN" w:bidi="ar"/>
        </w:rPr>
        <w:t>Tauc</w:t>
      </w:r>
      <w:proofErr w:type="spellEnd"/>
      <w:r w:rsidR="00DC1AAD" w:rsidRPr="00756F29">
        <w:rPr>
          <w:rFonts w:ascii="Times New Roman" w:eastAsia="Calibri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plot of H</w:t>
      </w:r>
      <w:r w:rsidR="00DC1AAD" w:rsidRPr="00756F29">
        <w:rPr>
          <w:rFonts w:ascii="Times New Roman" w:eastAsia="Calibri" w:hAnsi="Times New Roman" w:cs="Times New Roman" w:hint="eastAsia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 w:hint="eastAsia"/>
          <w:color w:val="000000" w:themeColor="text1"/>
          <w:sz w:val="24"/>
          <w:szCs w:val="24"/>
          <w:lang w:eastAsia="zh-CN" w:bidi="ar"/>
        </w:rPr>
        <w:t>P-An-COF-2.</w:t>
      </w:r>
    </w:p>
    <w:p w14:paraId="0FF920A4" w14:textId="23B95781" w:rsidR="00DC1AAD" w:rsidRPr="00756F29" w:rsidRDefault="00144FC0" w:rsidP="008F5099">
      <w:pPr>
        <w:widowControl w:val="0"/>
        <w:spacing w:after="0" w:line="360" w:lineRule="auto"/>
        <w:jc w:val="center"/>
        <w:rPr>
          <w:noProof/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185EC80E" wp14:editId="6BF13A17">
            <wp:extent cx="5274310" cy="2033270"/>
            <wp:effectExtent l="0" t="0" r="2540" b="5080"/>
            <wp:docPr id="590557320" name="图片 2" descr="3D-1 and 2 f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3D-1 and 2 final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5DC6A" w14:textId="565CD43D" w:rsidR="00DC1AAD" w:rsidRPr="00756F29" w:rsidRDefault="00EF7763" w:rsidP="00DC1AAD">
      <w:pPr>
        <w:widowControl w:val="0"/>
        <w:spacing w:afterLines="50" w:after="156" w:line="360" w:lineRule="auto"/>
        <w:jc w:val="both"/>
        <w:rPr>
          <w:rFonts w:ascii="Times New Roman" w:eastAsia="等线" w:hAnsi="Times New Roman" w:cs="Times New Roman"/>
          <w:color w:val="000000" w:themeColor="text1"/>
          <w:sz w:val="24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21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</w:rPr>
        <w:t>Mott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</w:rPr>
        <w:t>-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</w:rPr>
        <w:t>Schottky plot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</w:rPr>
        <w:t>s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</w:rPr>
        <w:t xml:space="preserve"> of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 w:bidi="ar"/>
        </w:rPr>
        <w:t>(</w:t>
      </w:r>
      <w:r w:rsidR="00144FC0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 w:bidi="ar"/>
        </w:rPr>
        <w:t>a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)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-1 and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 w:bidi="ar"/>
        </w:rPr>
        <w:t>(</w:t>
      </w:r>
      <w:r w:rsidR="00144FC0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 w:bidi="ar"/>
        </w:rPr>
        <w:t>b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)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-2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</w:rPr>
        <w:t xml:space="preserve">. The flat band potential derived from the intersection with the 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</w:rPr>
        <w:t>X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</w:rPr>
        <w:t>-axis was −0.6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lang w:eastAsia="zh-CN"/>
        </w:rPr>
        <w:t>2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</w:rPr>
        <w:t xml:space="preserve"> V 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lang w:eastAsia="zh-CN"/>
        </w:rPr>
        <w:t xml:space="preserve">for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-1 and 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</w:rPr>
        <w:t>−0.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lang w:eastAsia="zh-CN"/>
        </w:rPr>
        <w:t>69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</w:rPr>
        <w:t xml:space="preserve"> V 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lang w:eastAsia="zh-CN"/>
        </w:rPr>
        <w:t xml:space="preserve">for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-2 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</w:rPr>
        <w:t>vs Ag/AgCl.</w:t>
      </w:r>
    </w:p>
    <w:p w14:paraId="55C5A81F" w14:textId="77777777" w:rsidR="00DC1AAD" w:rsidRPr="00756F29" w:rsidRDefault="00DC1AAD" w:rsidP="00DC1AAD">
      <w:pPr>
        <w:widowControl w:val="0"/>
        <w:spacing w:after="0" w:line="360" w:lineRule="auto"/>
        <w:jc w:val="center"/>
        <w:rPr>
          <w:rFonts w:ascii="Times New Roman" w:eastAsia="等线" w:hAnsi="Times New Roman" w:cs="Times New Roman"/>
          <w:strike/>
          <w:color w:val="000000" w:themeColor="text1"/>
          <w:sz w:val="24"/>
          <w:highlight w:val="yellow"/>
        </w:rPr>
      </w:pPr>
      <w:r w:rsidRPr="00756F29">
        <w:rPr>
          <w:rFonts w:ascii="Times New Roman" w:eastAsia="等线" w:hAnsi="Times New Roman" w:cs="Times New Roman"/>
          <w:noProof/>
          <w:color w:val="000000" w:themeColor="text1"/>
          <w:sz w:val="24"/>
        </w:rPr>
        <w:lastRenderedPageBreak/>
        <w:drawing>
          <wp:inline distT="0" distB="0" distL="0" distR="0" wp14:anchorId="659F3FB7" wp14:editId="295C4844">
            <wp:extent cx="2470150" cy="2114550"/>
            <wp:effectExtent l="0" t="0" r="6350" b="0"/>
            <wp:docPr id="165887437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F9065" w14:textId="398F3C92" w:rsidR="00DC1AAD" w:rsidRPr="00756F29" w:rsidRDefault="00EF7763" w:rsidP="00DC1AAD">
      <w:pPr>
        <w:widowControl w:val="0"/>
        <w:spacing w:after="0" w:line="360" w:lineRule="auto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22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PL spectra of 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P-An-COF-1 and 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P-An-COF-2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.</w:t>
      </w:r>
    </w:p>
    <w:p w14:paraId="27E33215" w14:textId="0828BF02" w:rsidR="00DC1AAD" w:rsidRPr="00756F29" w:rsidRDefault="00D03B97" w:rsidP="00DC1AAD">
      <w:pPr>
        <w:widowControl w:val="0"/>
        <w:spacing w:after="0" w:line="360" w:lineRule="auto"/>
        <w:jc w:val="center"/>
        <w:rPr>
          <w:noProof/>
          <w:color w:val="000000" w:themeColor="text1"/>
        </w:rPr>
      </w:pPr>
      <w:r w:rsidRPr="00756F29">
        <w:rPr>
          <w:noProof/>
          <w:color w:val="000000" w:themeColor="text1"/>
        </w:rPr>
        <w:drawing>
          <wp:inline distT="0" distB="0" distL="0" distR="0" wp14:anchorId="1E3464A1" wp14:editId="00C9153D">
            <wp:extent cx="2798036" cy="2146374"/>
            <wp:effectExtent l="0" t="0" r="2540" b="6350"/>
            <wp:docPr id="6" name="图片 5" descr="荧光寿命最终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荧光寿命最终版"/>
                    <pic:cNvPicPr>
                      <a:picLocks noChangeAspect="1"/>
                    </pic:cNvPicPr>
                  </pic:nvPicPr>
                  <pic:blipFill>
                    <a:blip r:embed="rId3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953" cy="214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51CBB" w14:textId="080D8138" w:rsidR="00DC1AAD" w:rsidRPr="00756F29" w:rsidRDefault="00EF7763" w:rsidP="00DC1AAD">
      <w:pPr>
        <w:widowControl w:val="0"/>
        <w:spacing w:after="0" w:line="360" w:lineRule="auto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23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Fluorescence decay proﬁle of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P-An-COF-1 and 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P-An-COF-2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.</w:t>
      </w:r>
    </w:p>
    <w:p w14:paraId="292C0841" w14:textId="5C3D5BB9" w:rsidR="00DC1AAD" w:rsidRPr="00756F29" w:rsidRDefault="00B93AE4" w:rsidP="00DC1AAD">
      <w:pPr>
        <w:widowControl w:val="0"/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 w:rsidRPr="00756F29">
        <w:rPr>
          <w:noProof/>
          <w:color w:val="000000" w:themeColor="text1"/>
        </w:rPr>
        <w:drawing>
          <wp:inline distT="0" distB="0" distL="0" distR="0" wp14:anchorId="38F4B0CF" wp14:editId="6DD43383">
            <wp:extent cx="2479606" cy="2093077"/>
            <wp:effectExtent l="0" t="0" r="0" b="2540"/>
            <wp:docPr id="5" name="图片 4" descr="光生电子EPR-最终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光生电子EPR-最终版"/>
                    <pic:cNvPicPr>
                      <a:picLocks noChangeAspect="1"/>
                    </pic:cNvPicPr>
                  </pic:nvPicPr>
                  <pic:blipFill>
                    <a:blip r:embed="rId3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205" cy="209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7887A" w14:textId="68E3407C" w:rsidR="00DC1AAD" w:rsidRPr="00756F29" w:rsidRDefault="00EF7763" w:rsidP="00DC1AAD">
      <w:pPr>
        <w:widowControl w:val="0"/>
        <w:spacing w:after="0" w:line="360" w:lineRule="auto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24</w:t>
      </w:r>
      <w:r w:rsidR="00DC1AAD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EPR conduction band electron spectra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 of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P-An-COF-1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and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2 under light condition.</w:t>
      </w:r>
    </w:p>
    <w:p w14:paraId="6E6B6CEF" w14:textId="42ADBD14" w:rsidR="00DC1AAD" w:rsidRPr="00756F29" w:rsidRDefault="00144FC0" w:rsidP="00DC1AAD">
      <w:pPr>
        <w:widowControl w:val="0"/>
        <w:spacing w:after="0" w:line="360" w:lineRule="auto"/>
        <w:jc w:val="center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>
        <w:rPr>
          <w:noProof/>
        </w:rPr>
        <w:lastRenderedPageBreak/>
        <w:drawing>
          <wp:inline distT="0" distB="0" distL="0" distR="0" wp14:anchorId="1E3B936A" wp14:editId="6E93199B">
            <wp:extent cx="5168439" cy="2041200"/>
            <wp:effectExtent l="0" t="0" r="0" b="0"/>
            <wp:docPr id="618183977" name="图片 2" descr="THz频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THz频率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68439" cy="204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F0B01" w14:textId="1FC13155" w:rsidR="00DC1AAD" w:rsidRPr="00756F29" w:rsidRDefault="00EF7763" w:rsidP="00DC1AAD">
      <w:pPr>
        <w:widowControl w:val="0"/>
        <w:spacing w:after="0" w:line="360" w:lineRule="auto"/>
        <w:jc w:val="both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25</w:t>
      </w:r>
      <w:r w:rsidR="00DC1AAD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Frequency-resolved photoconductivity (Δ</w:t>
      </w:r>
      <w:r w:rsidR="00DC1AAD" w:rsidRPr="00756F29">
        <w:rPr>
          <w:rFonts w:ascii="Symbol" w:eastAsia="等线" w:hAnsi="Symbol" w:hint="eastAsia"/>
          <w:i/>
          <w:iCs/>
          <w:color w:val="000000" w:themeColor="text1"/>
          <w:sz w:val="24"/>
          <w:szCs w:val="24"/>
          <w:lang w:eastAsia="zh-CN" w:bidi="ar"/>
        </w:rPr>
        <w:t>s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(</w:t>
      </w:r>
      <w:r w:rsidR="00DC1AAD" w:rsidRPr="00756F29">
        <w:rPr>
          <w:rFonts w:ascii="Symbol" w:eastAsia="等线" w:hAnsi="Symbol" w:cs="Times New Roman"/>
          <w:i/>
          <w:iCs/>
          <w:color w:val="000000" w:themeColor="text1"/>
          <w:sz w:val="24"/>
          <w:szCs w:val="24"/>
          <w:lang w:eastAsia="zh-CN" w:bidi="ar"/>
        </w:rPr>
        <w:t>w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)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)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of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(</w:t>
      </w:r>
      <w:r w:rsidR="00144FC0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a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)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 xml:space="preserve">P-An-COF-1 and 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(</w:t>
      </w:r>
      <w:r w:rsidR="00144FC0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b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)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P-An-COF-2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measured at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0.5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</w:t>
      </w:r>
      <w:proofErr w:type="spellStart"/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ps</w:t>
      </w:r>
      <w:proofErr w:type="spellEnd"/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after the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maximum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photoconductivity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.</w:t>
      </w:r>
    </w:p>
    <w:p w14:paraId="4F95FAB5" w14:textId="77777777" w:rsidR="00DC1AAD" w:rsidRPr="00756F29" w:rsidRDefault="00DC1AAD" w:rsidP="00DC1AAD">
      <w:pPr>
        <w:widowControl w:val="0"/>
        <w:spacing w:after="0" w:line="360" w:lineRule="auto"/>
        <w:jc w:val="center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756F29">
        <w:rPr>
          <w:noProof/>
          <w:color w:val="000000" w:themeColor="text1"/>
        </w:rPr>
        <w:drawing>
          <wp:inline distT="0" distB="0" distL="0" distR="0" wp14:anchorId="1289D861" wp14:editId="54E4608E">
            <wp:extent cx="2501927" cy="2160000"/>
            <wp:effectExtent l="0" t="0" r="0" b="0"/>
            <wp:docPr id="918333242" name="图片 22" descr="EIS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 descr="EIS-01"/>
                    <pic:cNvPicPr>
                      <a:picLocks noChangeAspect="1"/>
                    </pic:cNvPicPr>
                  </pic:nvPicPr>
                  <pic:blipFill>
                    <a:blip r:embed="rId38" cstate="hqprint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927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FC752" w14:textId="2CF98967" w:rsidR="00DC1AAD" w:rsidRPr="00756F29" w:rsidRDefault="00EF7763" w:rsidP="00DC1AAD">
      <w:pPr>
        <w:widowControl w:val="0"/>
        <w:spacing w:after="0"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26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EIS spectra of H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eastAsia="zh-CN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P-An-COF-1 (blue dots) and of H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eastAsia="zh-CN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P-An-COF-2 (red dots).</w:t>
      </w:r>
    </w:p>
    <w:p w14:paraId="234E7F44" w14:textId="77777777" w:rsidR="00DC1AAD" w:rsidRPr="00756F29" w:rsidRDefault="00DC1AAD" w:rsidP="00DC1AAD">
      <w:pPr>
        <w:widowControl w:val="0"/>
        <w:spacing w:after="0" w:line="360" w:lineRule="auto"/>
        <w:jc w:val="center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756F29">
        <w:rPr>
          <w:noProof/>
          <w:color w:val="000000" w:themeColor="text1"/>
        </w:rPr>
        <w:drawing>
          <wp:inline distT="0" distB="0" distL="0" distR="0" wp14:anchorId="7848F1ED" wp14:editId="68064DD2">
            <wp:extent cx="2520762" cy="2160000"/>
            <wp:effectExtent l="0" t="0" r="0" b="0"/>
            <wp:docPr id="331873734" name="图片 9" descr="光电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光电流"/>
                    <pic:cNvPicPr>
                      <a:picLocks noChangeAspect="1"/>
                    </pic:cNvPicPr>
                  </pic:nvPicPr>
                  <pic:blipFill>
                    <a:blip r:embed="rId39" cstate="hqprint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76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50B74" w14:textId="54442410" w:rsidR="00DC1AAD" w:rsidRPr="00756F29" w:rsidRDefault="00EF7763" w:rsidP="00DC1AAD">
      <w:pPr>
        <w:widowControl w:val="0"/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27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Transient photocurrents of H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eastAsia="zh-CN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P-An-COF-1 (blue curve) and of H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eastAsia="zh-CN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P-An-COF-2 (red curve).</w:t>
      </w:r>
    </w:p>
    <w:p w14:paraId="7AAF9338" w14:textId="67EE7E05" w:rsidR="006F17AF" w:rsidRPr="00756F29" w:rsidRDefault="006F17AF" w:rsidP="00141CCD">
      <w:pPr>
        <w:widowControl w:val="0"/>
        <w:spacing w:afterLines="50" w:after="156"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756F29">
        <w:rPr>
          <w:noProof/>
          <w:color w:val="000000" w:themeColor="text1"/>
        </w:rPr>
        <w:lastRenderedPageBreak/>
        <w:drawing>
          <wp:inline distT="0" distB="0" distL="0" distR="0" wp14:anchorId="43657396" wp14:editId="626F809A">
            <wp:extent cx="5274310" cy="2794000"/>
            <wp:effectExtent l="0" t="0" r="2540" b="635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BB33E" w14:textId="33B47358" w:rsidR="006F17AF" w:rsidRPr="00756F29" w:rsidRDefault="00EF7763" w:rsidP="00141CCD">
      <w:pPr>
        <w:widowControl w:val="0"/>
        <w:spacing w:afterLines="100" w:after="312"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28</w:t>
      </w:r>
      <w:r w:rsidR="00DA66E6"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</w:t>
      </w:r>
      <w:r w:rsidR="006F17AF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The</w:t>
      </w:r>
      <w:r w:rsidR="006F17AF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="006F17AF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electrostatic potential (ESP) for </w:t>
      </w:r>
      <w:r w:rsidR="004E2AD9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H</w:t>
      </w:r>
      <w:r w:rsidR="004E2AD9" w:rsidRPr="00756F29">
        <w:rPr>
          <w:rFonts w:ascii="Times New Roman" w:hAnsi="Times New Roman" w:cs="Times New Roman" w:hint="eastAsia"/>
          <w:color w:val="000000" w:themeColor="text1"/>
          <w:sz w:val="24"/>
          <w:vertAlign w:val="subscript"/>
          <w:lang w:eastAsia="zh-CN"/>
        </w:rPr>
        <w:t>2</w:t>
      </w:r>
      <w:r w:rsidR="004E2AD9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P-An-COF-</w:t>
      </w:r>
      <w:r w:rsidR="004E2AD9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1 and </w:t>
      </w:r>
      <w:r w:rsidR="00210A5F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H</w:t>
      </w:r>
      <w:r w:rsidR="00210A5F" w:rsidRPr="00756F29">
        <w:rPr>
          <w:rFonts w:ascii="Times New Roman" w:hAnsi="Times New Roman" w:cs="Times New Roman" w:hint="eastAsia"/>
          <w:color w:val="000000" w:themeColor="text1"/>
          <w:sz w:val="24"/>
          <w:vertAlign w:val="subscript"/>
          <w:lang w:eastAsia="zh-CN"/>
        </w:rPr>
        <w:t>2</w:t>
      </w:r>
      <w:r w:rsidR="00210A5F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P-An-COF-</w:t>
      </w:r>
      <w:r w:rsidR="00210A5F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2</w:t>
      </w:r>
      <w:r w:rsidR="006F17AF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.</w:t>
      </w:r>
    </w:p>
    <w:p w14:paraId="6403B9C2" w14:textId="77777777" w:rsidR="00DC1AAD" w:rsidRPr="00756F29" w:rsidRDefault="00DC1AAD" w:rsidP="00141CCD">
      <w:pPr>
        <w:widowControl w:val="0"/>
        <w:spacing w:afterLines="50" w:after="156" w:line="360" w:lineRule="auto"/>
        <w:jc w:val="center"/>
        <w:rPr>
          <w:noProof/>
          <w:color w:val="000000" w:themeColor="text1"/>
          <w:lang w:eastAsia="zh-CN"/>
        </w:rPr>
      </w:pPr>
      <w:r w:rsidRPr="00756F29">
        <w:rPr>
          <w:noProof/>
          <w:color w:val="000000" w:themeColor="text1"/>
          <w:lang w:eastAsia="zh-CN"/>
        </w:rPr>
        <w:drawing>
          <wp:inline distT="0" distB="0" distL="0" distR="0" wp14:anchorId="4A0C8283" wp14:editId="73037E04">
            <wp:extent cx="3804295" cy="2370700"/>
            <wp:effectExtent l="0" t="0" r="5715" b="0"/>
            <wp:docPr id="9928695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869510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6375" cy="2378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A2B0E" w14:textId="761EE799" w:rsidR="00DC1AAD" w:rsidRPr="00756F29" w:rsidRDefault="00EF7763" w:rsidP="00DC1AAD">
      <w:pPr>
        <w:widowControl w:val="0"/>
        <w:spacing w:afterLines="50" w:after="156" w:line="360" w:lineRule="auto"/>
        <w:jc w:val="both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29</w:t>
      </w:r>
      <w:r w:rsidR="00DC1AAD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PXRD patterns of H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vertAlign w:val="subscript"/>
          <w:lang w:eastAsia="zh-CN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P-An-COF-1 after gold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de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sorption under dark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co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nditions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zh-CN"/>
        </w:rPr>
        <w:t xml:space="preserve">compared with the pristine </w:t>
      </w:r>
      <w:r w:rsidR="00DC1AAD" w:rsidRPr="00756F29">
        <w:rPr>
          <w:rFonts w:ascii="Times New Roman" w:eastAsiaTheme="minorEastAsia" w:hAnsi="Times New Roman" w:cs="Times New Roman" w:hint="eastAsia"/>
          <w:color w:val="000000" w:themeColor="text1"/>
          <w:sz w:val="24"/>
          <w:szCs w:val="24"/>
          <w:shd w:val="clear" w:color="auto" w:fill="FFFFFF"/>
          <w:lang w:eastAsia="zh-CN"/>
        </w:rPr>
        <w:t>samples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.</w:t>
      </w:r>
    </w:p>
    <w:p w14:paraId="0152A14A" w14:textId="77777777" w:rsidR="00DC1AAD" w:rsidRPr="00756F29" w:rsidRDefault="00DC1AAD" w:rsidP="004734FD">
      <w:pPr>
        <w:widowControl w:val="0"/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 w:rsidRPr="00756F29">
        <w:rPr>
          <w:rFonts w:ascii="Times New Roman" w:hAnsi="Times New Roman" w:cs="Times New Roman"/>
          <w:noProof/>
          <w:color w:val="000000" w:themeColor="text1"/>
          <w:sz w:val="24"/>
          <w:lang w:eastAsia="zh-CN"/>
        </w:rPr>
        <w:lastRenderedPageBreak/>
        <w:drawing>
          <wp:inline distT="0" distB="0" distL="0" distR="0" wp14:anchorId="260C2DBB" wp14:editId="75E87CAA">
            <wp:extent cx="3821050" cy="2372400"/>
            <wp:effectExtent l="0" t="0" r="8255" b="8890"/>
            <wp:docPr id="14649019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901939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1050" cy="23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24842" w14:textId="3C9C170C" w:rsidR="00DC1AAD" w:rsidRPr="00756F29" w:rsidRDefault="00EF7763" w:rsidP="004734FD">
      <w:pPr>
        <w:widowControl w:val="0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30</w:t>
      </w:r>
      <w:r w:rsidR="00DC1AAD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PXRD patterns of H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vertAlign w:val="subscript"/>
          <w:lang w:eastAsia="zh-CN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P-An-COF-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2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after gold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de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sorption under dark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conditions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zh-CN"/>
        </w:rPr>
        <w:t xml:space="preserve">compared with the pristine </w:t>
      </w:r>
      <w:r w:rsidR="00DC1AAD" w:rsidRPr="00756F29">
        <w:rPr>
          <w:rFonts w:ascii="Times New Roman" w:eastAsiaTheme="minorEastAsia" w:hAnsi="Times New Roman" w:cs="Times New Roman" w:hint="eastAsia"/>
          <w:color w:val="000000" w:themeColor="text1"/>
          <w:sz w:val="24"/>
          <w:szCs w:val="24"/>
          <w:shd w:val="clear" w:color="auto" w:fill="FFFFFF"/>
          <w:lang w:eastAsia="zh-CN"/>
        </w:rPr>
        <w:t>samples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.</w:t>
      </w:r>
    </w:p>
    <w:p w14:paraId="249AE48C" w14:textId="434262C7" w:rsidR="00DC1AAD" w:rsidRPr="00756F29" w:rsidRDefault="00144FC0" w:rsidP="00DC1AAD">
      <w:pPr>
        <w:widowControl w:val="0"/>
        <w:spacing w:after="0" w:line="360" w:lineRule="auto"/>
        <w:jc w:val="both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>
        <w:rPr>
          <w:noProof/>
        </w:rPr>
        <w:drawing>
          <wp:inline distT="0" distB="0" distL="0" distR="0" wp14:anchorId="64D44B73" wp14:editId="03E078BD">
            <wp:extent cx="5274310" cy="1609725"/>
            <wp:effectExtent l="0" t="0" r="2540" b="9525"/>
            <wp:docPr id="101030463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E8242" w14:textId="4A0F818C" w:rsidR="00DC1AAD" w:rsidRPr="00756F29" w:rsidRDefault="00EF7763" w:rsidP="004734FD">
      <w:pPr>
        <w:widowControl w:val="0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31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T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opological models of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(</w:t>
      </w:r>
      <w:r w:rsidR="00144FC0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a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)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H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vertAlign w:val="subscript"/>
          <w:lang w:eastAsia="zh-CN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P-An-COF-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and (</w:t>
      </w:r>
      <w:r w:rsidR="00144FC0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b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)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H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vertAlign w:val="subscript"/>
          <w:lang w:eastAsia="zh-CN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P-An-COF-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1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.</w:t>
      </w:r>
    </w:p>
    <w:p w14:paraId="2A180F0C" w14:textId="076BC07C" w:rsidR="00DC1AAD" w:rsidRPr="00756F29" w:rsidRDefault="004E4D50" w:rsidP="004734F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56F29">
        <w:rPr>
          <w:noProof/>
          <w:color w:val="000000" w:themeColor="text1"/>
        </w:rPr>
        <w:drawing>
          <wp:inline distT="0" distB="0" distL="0" distR="0" wp14:anchorId="4BC41902" wp14:editId="5195ABB1">
            <wp:extent cx="2699845" cy="2286000"/>
            <wp:effectExtent l="0" t="0" r="5715" b="0"/>
            <wp:docPr id="1462622443" name="图片 1" descr="超氧自由基EP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超氧自由基EPR"/>
                    <pic:cNvPicPr>
                      <a:picLocks noChangeAspect="1"/>
                    </pic:cNvPicPr>
                  </pic:nvPicPr>
                  <pic:blipFill>
                    <a:blip r:embed="rId4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9845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5F681" w14:textId="55426548" w:rsidR="00DC1AAD" w:rsidRPr="00756F29" w:rsidRDefault="00EF7763" w:rsidP="00DC1AAD">
      <w:pPr>
        <w:widowControl w:val="0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32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</w:rPr>
        <w:t xml:space="preserve">EPR experiments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of</w:t>
      </w:r>
      <w:r w:rsidR="00DC1AAD" w:rsidRPr="00756F29">
        <w:rPr>
          <w:rFonts w:ascii="Times New Roman" w:hAnsi="Times New Roman" w:cs="Times New Roman"/>
          <w:color w:val="000000" w:themeColor="text1"/>
          <w:sz w:val="24"/>
        </w:rPr>
        <w:t xml:space="preserve"> •O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vertAlign w:val="subscript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vertAlign w:val="superscript"/>
        </w:rPr>
        <w:t>−</w:t>
      </w:r>
      <w:r w:rsidR="00DC1AAD" w:rsidRPr="00756F29">
        <w:rPr>
          <w:rFonts w:ascii="Times New Roman" w:hAnsi="Times New Roman" w:cs="Times New Roman"/>
          <w:color w:val="000000" w:themeColor="text1"/>
          <w:sz w:val="24"/>
        </w:rPr>
        <w:t xml:space="preserve"> by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DMPO</w:t>
      </w:r>
      <w:r w:rsidR="00DC1AAD" w:rsidRPr="00756F29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under</w:t>
      </w:r>
      <w:r w:rsidR="00DC1AAD" w:rsidRPr="00756F29">
        <w:rPr>
          <w:rFonts w:ascii="Times New Roman" w:hAnsi="Times New Roman" w:cs="Times New Roman"/>
          <w:color w:val="000000" w:themeColor="text1"/>
          <w:sz w:val="24"/>
        </w:rPr>
        <w:t xml:space="preserve"> dark (black curve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 for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</w:rPr>
        <w:t xml:space="preserve">on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P-An-COF-1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and purple curve for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</w:rPr>
        <w:t>) and illumination for 5 min (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blue curve for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P-An-COF-1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and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red</w:t>
      </w:r>
      <w:r w:rsidR="00DC1AAD" w:rsidRPr="00756F29">
        <w:rPr>
          <w:rFonts w:ascii="Times New Roman" w:hAnsi="Times New Roman" w:cs="Times New Roman"/>
          <w:color w:val="000000" w:themeColor="text1"/>
          <w:sz w:val="24"/>
        </w:rPr>
        <w:t xml:space="preserve"> curve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for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</w:rPr>
        <w:t>).</w:t>
      </w:r>
    </w:p>
    <w:p w14:paraId="17CEA714" w14:textId="48E389A4" w:rsidR="00DC1AAD" w:rsidRPr="00756F29" w:rsidRDefault="004E4D50" w:rsidP="00DC1AA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56F29">
        <w:rPr>
          <w:noProof/>
          <w:color w:val="000000" w:themeColor="text1"/>
        </w:rPr>
        <w:lastRenderedPageBreak/>
        <w:drawing>
          <wp:inline distT="0" distB="0" distL="0" distR="0" wp14:anchorId="5C24362A" wp14:editId="5D278E94">
            <wp:extent cx="5274310" cy="3508375"/>
            <wp:effectExtent l="0" t="0" r="2540" b="0"/>
            <wp:docPr id="8925156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C799D" w14:textId="3EC4763A" w:rsidR="00DC1AAD" w:rsidRPr="00756F29" w:rsidRDefault="00EF7763" w:rsidP="00DC1AAD">
      <w:pPr>
        <w:widowControl w:val="0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33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Proposed mechanism diagram of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s for 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gold recovery performance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.</w:t>
      </w:r>
    </w:p>
    <w:p w14:paraId="24026397" w14:textId="7DB52997" w:rsidR="00DC1AAD" w:rsidRPr="00756F29" w:rsidRDefault="004E4D50" w:rsidP="00DC1AAD">
      <w:pPr>
        <w:widowControl w:val="0"/>
        <w:spacing w:beforeLines="50" w:before="156" w:after="0" w:line="360" w:lineRule="auto"/>
        <w:jc w:val="center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756F29">
        <w:rPr>
          <w:noProof/>
          <w:color w:val="000000" w:themeColor="text1"/>
        </w:rPr>
        <w:drawing>
          <wp:inline distT="0" distB="0" distL="0" distR="0" wp14:anchorId="2A099113" wp14:editId="3E5BA722">
            <wp:extent cx="2931636" cy="2109600"/>
            <wp:effectExtent l="0" t="0" r="2540" b="5080"/>
            <wp:docPr id="1951209348" name="图片 2" descr="性能与2D-COF对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性能与2D-COF对比"/>
                    <pic:cNvPicPr>
                      <a:picLocks noChangeAspect="1"/>
                    </pic:cNvPicPr>
                  </pic:nvPicPr>
                  <pic:blipFill>
                    <a:blip r:embed="rId4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1636" cy="21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34C89" w14:textId="64338FAC" w:rsidR="00DC1AAD" w:rsidRPr="00756F29" w:rsidRDefault="00EF7763" w:rsidP="00DC1AAD">
      <w:pPr>
        <w:widowControl w:val="0"/>
        <w:spacing w:after="0" w:line="360" w:lineRule="auto"/>
        <w:jc w:val="both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34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Comparison of gold adsorption performance of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COF-366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,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P-An-COF-1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, and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under dark and light conditions.</w:t>
      </w:r>
    </w:p>
    <w:p w14:paraId="1B8BCB7C" w14:textId="2A95AB46" w:rsidR="00DC1AAD" w:rsidRPr="00756F29" w:rsidRDefault="00144FC0" w:rsidP="00DC1AAD">
      <w:pPr>
        <w:widowControl w:val="0"/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4AD85F1E" wp14:editId="69C5CEB3">
            <wp:extent cx="5163020" cy="4035600"/>
            <wp:effectExtent l="0" t="0" r="0" b="3175"/>
            <wp:docPr id="646661785" name="图片 1" descr="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model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63020" cy="40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A11DC" w14:textId="20113C71" w:rsidR="00DC1AAD" w:rsidRPr="00756F29" w:rsidRDefault="00EF7763" w:rsidP="00DC1AAD">
      <w:pPr>
        <w:widowControl w:val="0"/>
        <w:spacing w:after="0" w:line="360" w:lineRule="auto"/>
        <w:jc w:val="both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35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Langmuir adsorption models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of (</w:t>
      </w:r>
      <w:r w:rsidR="00144FC0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a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)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P-An-COF-1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and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(</w:t>
      </w:r>
      <w:r w:rsidR="00144FC0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b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)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2 under dark and light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;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Freundlich adsorption models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of (</w:t>
      </w:r>
      <w:r w:rsidR="00144FC0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c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)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P-An-COF-1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and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(</w:t>
      </w:r>
      <w:r w:rsidR="00144FC0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d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)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2 under dark and light.</w:t>
      </w:r>
    </w:p>
    <w:p w14:paraId="665C1F81" w14:textId="203D16F9" w:rsidR="00DC1AAD" w:rsidRPr="00756F29" w:rsidRDefault="002351C8" w:rsidP="00DC1AAD">
      <w:pPr>
        <w:widowControl w:val="0"/>
        <w:spacing w:after="0" w:line="360" w:lineRule="auto"/>
        <w:jc w:val="center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>
        <w:rPr>
          <w:noProof/>
        </w:rPr>
        <w:drawing>
          <wp:inline distT="0" distB="0" distL="0" distR="0" wp14:anchorId="62A724C6" wp14:editId="413AA35C">
            <wp:extent cx="5226935" cy="2037600"/>
            <wp:effectExtent l="0" t="0" r="0" b="1270"/>
            <wp:docPr id="51641773" name="图片 3" descr="2-COF动力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2-COF动力学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26935" cy="20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177FE" w14:textId="205E333E" w:rsidR="00DC1AAD" w:rsidRPr="00756F29" w:rsidRDefault="00EF7763" w:rsidP="00935AC2">
      <w:pPr>
        <w:widowControl w:val="0"/>
        <w:spacing w:after="0" w:line="360" w:lineRule="auto"/>
        <w:jc w:val="both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36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(</w:t>
      </w:r>
      <w:r w:rsidR="002351C8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a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)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Pseudo-first-order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and (</w:t>
      </w:r>
      <w:r w:rsidR="002351C8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b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) p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seudo-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second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-order adsorption kinetic plots of AuCl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eastAsia="zh-CN"/>
        </w:rPr>
        <w:t>4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eastAsia="zh-CN"/>
        </w:rPr>
        <w:t>−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with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under dark </w:t>
      </w:r>
      <w:r w:rsidR="00FB7A07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and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light conditions.</w:t>
      </w:r>
    </w:p>
    <w:p w14:paraId="3FD54D33" w14:textId="64D3493F" w:rsidR="00DC1AAD" w:rsidRPr="00756F29" w:rsidRDefault="00BD2820" w:rsidP="00DC1AAD">
      <w:pPr>
        <w:widowControl w:val="0"/>
        <w:spacing w:after="0" w:line="360" w:lineRule="auto"/>
        <w:jc w:val="center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>
        <w:rPr>
          <w:noProof/>
        </w:rPr>
        <w:lastRenderedPageBreak/>
        <w:drawing>
          <wp:inline distT="0" distB="0" distL="0" distR="0" wp14:anchorId="18ADEAC7" wp14:editId="6314958E">
            <wp:extent cx="5178509" cy="2037600"/>
            <wp:effectExtent l="0" t="0" r="3175" b="1270"/>
            <wp:docPr id="1615039961" name="图片 3" descr="1-COF动力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1-COF动力学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178509" cy="20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F762A" w14:textId="3E1A23C8" w:rsidR="00DC1AAD" w:rsidRPr="00756F29" w:rsidRDefault="00EF7763" w:rsidP="00DC1AAD">
      <w:pPr>
        <w:widowControl w:val="0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37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(</w:t>
      </w:r>
      <w:r w:rsidR="00BD2820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a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)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Pseudo-first-order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and (</w:t>
      </w:r>
      <w:r w:rsidR="00BD2820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b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) p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seudo-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second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-order adsorption kinetic plots of AuCl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eastAsia="zh-CN"/>
        </w:rPr>
        <w:t>4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eastAsia="zh-CN"/>
        </w:rPr>
        <w:t>−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with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1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under dark </w:t>
      </w:r>
      <w:r w:rsidR="004A6520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and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light conditions.</w:t>
      </w:r>
    </w:p>
    <w:p w14:paraId="78FACE96" w14:textId="7269CDF8" w:rsidR="00B8357C" w:rsidRPr="00756F29" w:rsidRDefault="006D395C" w:rsidP="00DC1AAD">
      <w:pPr>
        <w:widowControl w:val="0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</w:pPr>
      <w:r>
        <w:rPr>
          <w:noProof/>
        </w:rPr>
        <w:drawing>
          <wp:inline distT="0" distB="0" distL="0" distR="0" wp14:anchorId="600F9DF9" wp14:editId="4A19DE9D">
            <wp:extent cx="5274310" cy="1996440"/>
            <wp:effectExtent l="0" t="0" r="2540" b="3810"/>
            <wp:docPr id="1566006496" name="图片 3" descr="MSD and energ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MSD and energy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CB128" w14:textId="612C0482" w:rsidR="00DC1AAD" w:rsidRPr="00756F29" w:rsidRDefault="00EF7763" w:rsidP="00DC1AAD">
      <w:pPr>
        <w:widowControl w:val="0"/>
        <w:spacing w:after="0" w:line="360" w:lineRule="auto"/>
        <w:rPr>
          <w:color w:val="000000" w:themeColor="text1"/>
          <w:sz w:val="24"/>
          <w:szCs w:val="24"/>
          <w:lang w:eastAsia="zh-CN"/>
        </w:rPr>
      </w:pPr>
      <w:r w:rsidRPr="006D395C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 w:rsidRPr="006D395C"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38</w:t>
      </w:r>
      <w:r w:rsidRPr="006D395C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1666C5" w:rsidRPr="006D395C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(</w:t>
      </w:r>
      <w:r w:rsidR="00BD2820" w:rsidRPr="006D395C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a</w:t>
      </w:r>
      <w:r w:rsidR="001666C5" w:rsidRPr="006D395C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) </w:t>
      </w:r>
      <w:r w:rsidR="001666C5" w:rsidRPr="006D395C">
        <w:rPr>
          <w:rFonts w:ascii="Times New Roman" w:hAnsi="Times New Roman" w:cs="Times New Roman"/>
          <w:color w:val="000000" w:themeColor="text1"/>
          <w:sz w:val="24"/>
          <w:szCs w:val="24"/>
        </w:rPr>
        <w:t>Calculated MSD of AuCl</w:t>
      </w:r>
      <w:r w:rsidR="001666C5" w:rsidRPr="006D395C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1666C5" w:rsidRPr="006D395C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</w:t>
      </w:r>
      <w:r w:rsidR="001666C5" w:rsidRPr="006D395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as a function of the simulation time. </w:t>
      </w:r>
      <w:r w:rsidR="001666C5" w:rsidRPr="006D395C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(</w:t>
      </w:r>
      <w:r w:rsidR="00BD2820" w:rsidRPr="006D395C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b</w:t>
      </w:r>
      <w:r w:rsidR="001666C5" w:rsidRPr="006D395C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) I</w:t>
      </w:r>
      <w:r w:rsidR="001666C5" w:rsidRPr="006D395C">
        <w:rPr>
          <w:rFonts w:ascii="Times New Roman" w:hAnsi="Times New Roman" w:cs="Times New Roman"/>
          <w:color w:val="000000" w:themeColor="text1"/>
          <w:sz w:val="24"/>
          <w:szCs w:val="24"/>
        </w:rPr>
        <w:t>nteraction energy</w:t>
      </w:r>
      <w:r w:rsidR="001666C5" w:rsidRPr="006D395C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between </w:t>
      </w:r>
      <w:r w:rsidR="001666C5" w:rsidRPr="005D54E3">
        <w:rPr>
          <w:rFonts w:ascii="Times New Roman" w:hAnsi="Times New Roman" w:cs="Times New Roman"/>
          <w:color w:val="000000" w:themeColor="text1"/>
          <w:sz w:val="24"/>
          <w:szCs w:val="24"/>
        </w:rPr>
        <w:t>AuCl</w:t>
      </w:r>
      <w:r w:rsidR="001666C5" w:rsidRPr="005D54E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1666C5" w:rsidRPr="005D54E3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</w:t>
      </w:r>
      <w:r w:rsidR="001666C5"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and </w:t>
      </w:r>
      <w:r w:rsidR="00CF10C1"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protonated </w:t>
      </w:r>
      <w:r w:rsidR="00EE0812" w:rsidRPr="005D54E3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porphyrin </w:t>
      </w:r>
      <w:r w:rsidR="00CF10C1" w:rsidRPr="005D54E3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nitrogen</w:t>
      </w:r>
      <w:r w:rsidR="00EE0812" w:rsidRPr="005D54E3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atoms.</w:t>
      </w:r>
    </w:p>
    <w:p w14:paraId="5033D453" w14:textId="77777777" w:rsidR="001666C5" w:rsidRPr="00756F29" w:rsidRDefault="001666C5" w:rsidP="001666C5">
      <w:pPr>
        <w:widowControl w:val="0"/>
        <w:spacing w:after="0" w:line="360" w:lineRule="auto"/>
        <w:jc w:val="center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756F29">
        <w:rPr>
          <w:noProof/>
          <w:color w:val="000000" w:themeColor="text1"/>
        </w:rPr>
        <w:drawing>
          <wp:inline distT="0" distB="0" distL="0" distR="0" wp14:anchorId="1D84AE67" wp14:editId="49B55C83">
            <wp:extent cx="2425509" cy="2082800"/>
            <wp:effectExtent l="0" t="0" r="0" b="0"/>
            <wp:docPr id="535871536" name="图片 1" descr="zeta potent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zeta potential"/>
                    <pic:cNvPicPr>
                      <a:picLocks noChangeAspect="1"/>
                    </pic:cNvPicPr>
                  </pic:nvPicPr>
                  <pic:blipFill>
                    <a:blip r:embed="rId5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751" cy="209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55542" w14:textId="15264ABF" w:rsidR="001666C5" w:rsidRPr="00756F29" w:rsidRDefault="00EF7763" w:rsidP="001666C5">
      <w:pPr>
        <w:widowControl w:val="0"/>
        <w:spacing w:after="0" w:line="360" w:lineRule="auto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39</w:t>
      </w:r>
      <w:r w:rsidR="001666C5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="001666C5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Zeta potentials of</w:t>
      </w:r>
      <w:r w:rsidR="001666C5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="001666C5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1666C5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1666C5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</w:t>
      </w:r>
      <w:r w:rsidR="001666C5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1 (blue curve) and </w:t>
      </w:r>
      <w:r w:rsidR="001666C5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1666C5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1666C5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</w:t>
      </w:r>
      <w:r w:rsidR="001666C5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2 (red curve) </w:t>
      </w:r>
      <w:r w:rsidR="001666C5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with different pH values</w:t>
      </w:r>
      <w:r w:rsidR="001666C5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.</w:t>
      </w:r>
    </w:p>
    <w:p w14:paraId="61754A3C" w14:textId="05E4B361" w:rsidR="00DC1AAD" w:rsidRPr="00756F29" w:rsidRDefault="000961DE" w:rsidP="00DC1AAD">
      <w:pPr>
        <w:widowControl w:val="0"/>
        <w:spacing w:after="0" w:line="360" w:lineRule="auto"/>
        <w:jc w:val="center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>
        <w:rPr>
          <w:noProof/>
        </w:rPr>
        <w:lastRenderedPageBreak/>
        <w:drawing>
          <wp:inline distT="0" distB="0" distL="0" distR="0" wp14:anchorId="31C24AC2" wp14:editId="05BAC900">
            <wp:extent cx="5197098" cy="1879200"/>
            <wp:effectExtent l="0" t="0" r="3810" b="6985"/>
            <wp:docPr id="719600017" name="图片 2" descr="dark-p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dark-pH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97098" cy="18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DBF8E" w14:textId="6299A77F" w:rsidR="00DC1AAD" w:rsidRPr="00756F29" w:rsidRDefault="00EF7763" w:rsidP="00DC1AAD">
      <w:pPr>
        <w:widowControl w:val="0"/>
        <w:spacing w:after="0" w:line="360" w:lineRule="auto"/>
        <w:jc w:val="both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40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>Comparison of the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 removal efficiencies of (</w:t>
      </w:r>
      <w:r w:rsidR="000961DE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a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)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1 and (</w:t>
      </w:r>
      <w:r w:rsidR="000961DE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b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)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2 under dark.</w:t>
      </w:r>
    </w:p>
    <w:p w14:paraId="039A89AD" w14:textId="77BD48DA" w:rsidR="00DC1AAD" w:rsidRPr="00756F29" w:rsidRDefault="000961DE" w:rsidP="00DC1AAD">
      <w:pPr>
        <w:widowControl w:val="0"/>
        <w:spacing w:beforeLines="50" w:before="156" w:after="0" w:line="360" w:lineRule="auto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>
        <w:rPr>
          <w:noProof/>
        </w:rPr>
        <w:drawing>
          <wp:inline distT="0" distB="0" distL="0" distR="0" wp14:anchorId="33A0D319" wp14:editId="3BCF4252">
            <wp:extent cx="5078208" cy="1774800"/>
            <wp:effectExtent l="0" t="0" r="0" b="0"/>
            <wp:docPr id="466949591" name="图片 2" descr="dark-sel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dark-select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078208" cy="17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0524A" w14:textId="0727D4AC" w:rsidR="00DC1AAD" w:rsidRPr="00756F29" w:rsidRDefault="00EF7763" w:rsidP="00DC1AAD">
      <w:pPr>
        <w:widowControl w:val="0"/>
        <w:spacing w:afterLines="50" w:after="156" w:line="360" w:lineRule="auto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41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The adsorption selectivity of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(</w:t>
      </w:r>
      <w:r w:rsidR="000961DE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a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)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1 and (</w:t>
      </w:r>
      <w:r w:rsidR="000961DE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b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) 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zh-CN" w:bidi="ar"/>
        </w:rPr>
        <w:t>P-An-COF-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for different metal ions in electronic waste leachate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under dark.</w:t>
      </w:r>
    </w:p>
    <w:p w14:paraId="5381D3AC" w14:textId="1BD60AEC" w:rsidR="00DC1AAD" w:rsidRPr="00756F29" w:rsidRDefault="000961DE" w:rsidP="00DC1AAD">
      <w:pPr>
        <w:widowControl w:val="0"/>
        <w:spacing w:after="0" w:line="360" w:lineRule="auto"/>
        <w:jc w:val="center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>
        <w:rPr>
          <w:noProof/>
        </w:rPr>
        <w:drawing>
          <wp:inline distT="0" distB="0" distL="0" distR="0" wp14:anchorId="7D6DB993" wp14:editId="7575454B">
            <wp:extent cx="5145443" cy="1886400"/>
            <wp:effectExtent l="0" t="0" r="0" b="0"/>
            <wp:docPr id="769368466" name="图片 2" descr="cy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cycle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45443" cy="18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251D0" w14:textId="4C791D3B" w:rsidR="00DC1AAD" w:rsidRPr="00756F29" w:rsidRDefault="00EF7763" w:rsidP="00DC1AAD">
      <w:pPr>
        <w:widowControl w:val="0"/>
        <w:spacing w:afterLines="50" w:after="156" w:line="360" w:lineRule="auto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42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 xml:space="preserve">The cyclic adsorption performance of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(</w:t>
      </w:r>
      <w:r w:rsidR="00751240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a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) 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 xml:space="preserve">P-An-COF-1 and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(</w:t>
      </w:r>
      <w:r w:rsidR="00751240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b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) 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 xml:space="preserve">P-An-COF-2 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under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 xml:space="preserve"> 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dark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.</w:t>
      </w:r>
    </w:p>
    <w:p w14:paraId="0C297AB9" w14:textId="4CA92B7C" w:rsidR="00DC1AAD" w:rsidRPr="00756F29" w:rsidRDefault="000961DE" w:rsidP="00DC1AAD">
      <w:pPr>
        <w:widowControl w:val="0"/>
        <w:spacing w:after="0" w:line="360" w:lineRule="auto"/>
        <w:rPr>
          <w:noProof/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10F620FF" wp14:editId="4D5C8E28">
            <wp:extent cx="5231641" cy="1641600"/>
            <wp:effectExtent l="0" t="0" r="7620" b="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31641" cy="1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5BCBC" w14:textId="33491AE9" w:rsidR="00DC1AAD" w:rsidRPr="00756F29" w:rsidRDefault="00EF7763" w:rsidP="00DC1AAD">
      <w:pPr>
        <w:widowControl w:val="0"/>
        <w:spacing w:after="0" w:line="360" w:lineRule="auto"/>
        <w:jc w:val="both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43</w:t>
      </w:r>
      <w:r w:rsidR="00DC1AAD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TEM images of 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P-An-COF-1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(</w:t>
      </w:r>
      <w:r w:rsidR="00751240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a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) before adsorption, (</w:t>
      </w:r>
      <w:r w:rsidR="00751240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b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) after adsorption in the dark, and (</w:t>
      </w:r>
      <w:r w:rsidR="00751240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c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) after adsorption under light.</w:t>
      </w:r>
    </w:p>
    <w:p w14:paraId="2A36549C" w14:textId="182EFBAB" w:rsidR="00DC1AAD" w:rsidRPr="00756F29" w:rsidRDefault="000961DE" w:rsidP="00DC1AAD">
      <w:pPr>
        <w:widowControl w:val="0"/>
        <w:spacing w:afterLines="50" w:after="156" w:line="360" w:lineRule="auto"/>
        <w:jc w:val="center"/>
        <w:rPr>
          <w:noProof/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5D799075" wp14:editId="1BA7C155">
            <wp:extent cx="4439273" cy="1962000"/>
            <wp:effectExtent l="0" t="0" r="0" b="635"/>
            <wp:docPr id="54753406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439273" cy="19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8B620" w14:textId="68552F24" w:rsidR="00DC1AAD" w:rsidRPr="00756F29" w:rsidRDefault="00EF7763" w:rsidP="00DC1AAD">
      <w:pPr>
        <w:widowControl w:val="0"/>
        <w:spacing w:afterLines="50" w:after="156" w:line="360" w:lineRule="auto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44</w:t>
      </w:r>
      <w:r w:rsidR="00DC1AAD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 xml:space="preserve">TEM images of 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H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vertAlign w:val="subscript"/>
          <w:lang w:eastAsia="zh-CN" w:bidi="ar"/>
        </w:rPr>
        <w:t>2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  <w:t>P-An-COF-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2 (</w:t>
      </w:r>
      <w:r w:rsidR="00751240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a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) before adsorption and (</w:t>
      </w:r>
      <w:r w:rsidR="00751240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b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>) after adsorption under dark.</w:t>
      </w:r>
    </w:p>
    <w:p w14:paraId="434F87BF" w14:textId="77777777" w:rsidR="00DC1AAD" w:rsidRPr="00756F29" w:rsidRDefault="00DC1AAD" w:rsidP="00854B8C">
      <w:pPr>
        <w:widowControl w:val="0"/>
        <w:spacing w:after="0" w:line="360" w:lineRule="auto"/>
        <w:rPr>
          <w:noProof/>
          <w:color w:val="000000" w:themeColor="text1"/>
        </w:rPr>
      </w:pPr>
      <w:r w:rsidRPr="00756F29">
        <w:rPr>
          <w:noProof/>
          <w:color w:val="000000" w:themeColor="text1"/>
        </w:rPr>
        <w:drawing>
          <wp:inline distT="0" distB="0" distL="0" distR="0" wp14:anchorId="338FD003" wp14:editId="2F2BD4C3">
            <wp:extent cx="5274310" cy="1878965"/>
            <wp:effectExtent l="0" t="0" r="2540" b="6985"/>
            <wp:docPr id="211096652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7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784FA" w14:textId="03E13B7B" w:rsidR="00DC1AAD" w:rsidRPr="00756F29" w:rsidRDefault="00EF7763" w:rsidP="00DC1AAD">
      <w:pPr>
        <w:widowControl w:val="0"/>
        <w:spacing w:afterLines="50" w:after="156" w:line="360" w:lineRule="auto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45</w:t>
      </w:r>
      <w:r w:rsidR="00DC1AAD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</w:rPr>
        <w:t>EDS</w:t>
      </w:r>
      <w:r w:rsidR="00DC1AAD" w:rsidRPr="00756F29">
        <w:rPr>
          <w:rFonts w:ascii="Times New Roman" w:hAnsi="Times New Roman" w:cs="Times New Roman"/>
          <w:color w:val="000000" w:themeColor="text1"/>
          <w:sz w:val="24"/>
        </w:rPr>
        <w:t xml:space="preserve"> images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</w:rPr>
        <w:t xml:space="preserve"> of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bidi="ar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-1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after adsorption under dark.</w:t>
      </w:r>
    </w:p>
    <w:p w14:paraId="6A5540E9" w14:textId="77777777" w:rsidR="00DC1AAD" w:rsidRPr="00756F29" w:rsidRDefault="00DC1AAD" w:rsidP="00854B8C">
      <w:pPr>
        <w:widowControl w:val="0"/>
        <w:spacing w:after="0" w:line="360" w:lineRule="auto"/>
        <w:rPr>
          <w:noProof/>
          <w:color w:val="000000" w:themeColor="text1"/>
        </w:rPr>
      </w:pPr>
      <w:r w:rsidRPr="00756F29">
        <w:rPr>
          <w:noProof/>
          <w:color w:val="000000" w:themeColor="text1"/>
        </w:rPr>
        <w:lastRenderedPageBreak/>
        <w:drawing>
          <wp:inline distT="0" distB="0" distL="0" distR="0" wp14:anchorId="3F8E163B" wp14:editId="48F7A3A9">
            <wp:extent cx="5270500" cy="1879600"/>
            <wp:effectExtent l="0" t="0" r="6350" b="6350"/>
            <wp:docPr id="90713752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81F88" w14:textId="210122D4" w:rsidR="00DC1AAD" w:rsidRPr="00756F29" w:rsidRDefault="00EF7763" w:rsidP="00DC1AAD">
      <w:pPr>
        <w:widowControl w:val="0"/>
        <w:spacing w:afterLines="50" w:after="156" w:line="360" w:lineRule="auto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46</w:t>
      </w:r>
      <w:r w:rsidR="00DC1AAD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</w:rPr>
        <w:t>EDS</w:t>
      </w:r>
      <w:r w:rsidR="00DC1AAD" w:rsidRPr="00756F29">
        <w:rPr>
          <w:rFonts w:ascii="Times New Roman" w:hAnsi="Times New Roman" w:cs="Times New Roman"/>
          <w:color w:val="000000" w:themeColor="text1"/>
          <w:sz w:val="24"/>
        </w:rPr>
        <w:t xml:space="preserve"> images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</w:rPr>
        <w:t xml:space="preserve"> of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bidi="ar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-1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after adsorption under light.</w:t>
      </w:r>
    </w:p>
    <w:p w14:paraId="43CE8C08" w14:textId="77777777" w:rsidR="00DC1AAD" w:rsidRPr="00756F29" w:rsidRDefault="00DC1AAD" w:rsidP="00854B8C">
      <w:pPr>
        <w:widowControl w:val="0"/>
        <w:spacing w:after="0" w:line="360" w:lineRule="auto"/>
        <w:jc w:val="center"/>
        <w:rPr>
          <w:noProof/>
          <w:color w:val="000000" w:themeColor="text1"/>
        </w:rPr>
      </w:pPr>
      <w:r w:rsidRPr="00756F29">
        <w:rPr>
          <w:noProof/>
          <w:color w:val="000000" w:themeColor="text1"/>
        </w:rPr>
        <w:drawing>
          <wp:inline distT="0" distB="0" distL="0" distR="0" wp14:anchorId="5F4E5625" wp14:editId="5B4BBBC8">
            <wp:extent cx="5274310" cy="1878965"/>
            <wp:effectExtent l="0" t="0" r="2540" b="6985"/>
            <wp:docPr id="169868560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7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EF0C3" w14:textId="7B40E604" w:rsidR="00DC1AAD" w:rsidRPr="00756F29" w:rsidRDefault="00EF7763" w:rsidP="00DC1AAD">
      <w:pPr>
        <w:widowControl w:val="0"/>
        <w:spacing w:after="0" w:line="360" w:lineRule="auto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47</w:t>
      </w:r>
      <w:r w:rsidR="00DC1AAD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</w:rPr>
        <w:t>EDS</w:t>
      </w:r>
      <w:r w:rsidR="00DC1AAD" w:rsidRPr="00756F29">
        <w:rPr>
          <w:rFonts w:ascii="Times New Roman" w:hAnsi="Times New Roman" w:cs="Times New Roman"/>
          <w:color w:val="000000" w:themeColor="text1"/>
          <w:sz w:val="24"/>
        </w:rPr>
        <w:t xml:space="preserve"> images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</w:rPr>
        <w:t xml:space="preserve"> of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bidi="ar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-2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after adsorption under dark.</w:t>
      </w:r>
    </w:p>
    <w:p w14:paraId="23AF8507" w14:textId="0A8EE608" w:rsidR="00DC1AAD" w:rsidRPr="00756F29" w:rsidRDefault="00ED24D6" w:rsidP="00DC1AAD">
      <w:pPr>
        <w:widowControl w:val="0"/>
        <w:spacing w:after="0" w:line="360" w:lineRule="auto"/>
        <w:jc w:val="center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756F29">
        <w:rPr>
          <w:noProof/>
          <w:color w:val="000000" w:themeColor="text1"/>
        </w:rPr>
        <w:drawing>
          <wp:inline distT="0" distB="0" distL="0" distR="0" wp14:anchorId="504A520E" wp14:editId="5A655A00">
            <wp:extent cx="3071928" cy="2620800"/>
            <wp:effectExtent l="0" t="0" r="0" b="8255"/>
            <wp:docPr id="1689468100" name="图片 2" descr="1-dark-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1-dark-Au"/>
                    <pic:cNvPicPr>
                      <a:picLocks noChangeAspect="1"/>
                    </pic:cNvPicPr>
                  </pic:nvPicPr>
                  <pic:blipFill>
                    <a:blip r:embed="rId6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1928" cy="26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F301E" w14:textId="740F4EF4" w:rsidR="00DC1AAD" w:rsidRPr="00756F29" w:rsidRDefault="00EF7763" w:rsidP="00DC1AAD">
      <w:pPr>
        <w:widowControl w:val="0"/>
        <w:spacing w:after="0" w:line="360" w:lineRule="auto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48</w:t>
      </w:r>
      <w:r w:rsidR="00DC1AAD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XPS</w:t>
      </w:r>
      <w:r w:rsidR="00DC1AAD" w:rsidRPr="00756F29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spectra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</w:rPr>
        <w:t>of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bidi="ar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-1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after adsorption under dark.</w:t>
      </w:r>
    </w:p>
    <w:p w14:paraId="0A422860" w14:textId="6753CAD8" w:rsidR="00ED24D6" w:rsidRPr="00756F29" w:rsidRDefault="00ED24D6" w:rsidP="00DC1AAD">
      <w:pPr>
        <w:widowControl w:val="0"/>
        <w:spacing w:after="0" w:line="240" w:lineRule="auto"/>
        <w:jc w:val="center"/>
        <w:rPr>
          <w:noProof/>
          <w:color w:val="000000" w:themeColor="text1"/>
        </w:rPr>
      </w:pPr>
      <w:r w:rsidRPr="00756F29">
        <w:rPr>
          <w:noProof/>
          <w:color w:val="000000" w:themeColor="text1"/>
        </w:rPr>
        <w:lastRenderedPageBreak/>
        <w:drawing>
          <wp:inline distT="0" distB="0" distL="0" distR="0" wp14:anchorId="1499B296" wp14:editId="5332AEB6">
            <wp:extent cx="2842593" cy="2383200"/>
            <wp:effectExtent l="0" t="0" r="0" b="0"/>
            <wp:docPr id="1188397383" name="图片 5" descr="2-dark-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2-dark-Au"/>
                    <pic:cNvPicPr>
                      <a:picLocks noChangeAspect="1"/>
                    </pic:cNvPicPr>
                  </pic:nvPicPr>
                  <pic:blipFill>
                    <a:blip r:embed="rId6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2593" cy="23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A436D" w14:textId="0EB0C90B" w:rsidR="00DC1AAD" w:rsidRPr="00756F29" w:rsidRDefault="00EF7763" w:rsidP="00DC1AAD">
      <w:pPr>
        <w:widowControl w:val="0"/>
        <w:spacing w:afterLines="30" w:after="93" w:line="240" w:lineRule="auto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49</w:t>
      </w:r>
      <w:r w:rsidR="00DC1AAD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XPS</w:t>
      </w:r>
      <w:r w:rsidR="00DC1AAD" w:rsidRPr="00756F29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spectra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</w:rPr>
        <w:t>of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bidi="ar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-2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after adsorption under dark.</w:t>
      </w:r>
    </w:p>
    <w:p w14:paraId="77283CA1" w14:textId="15FF355E" w:rsidR="00ED24D6" w:rsidRPr="00756F29" w:rsidRDefault="00ED24D6" w:rsidP="00DC1AAD">
      <w:pPr>
        <w:widowControl w:val="0"/>
        <w:spacing w:after="0" w:line="240" w:lineRule="auto"/>
        <w:jc w:val="center"/>
        <w:rPr>
          <w:noProof/>
          <w:color w:val="000000" w:themeColor="text1"/>
        </w:rPr>
      </w:pPr>
      <w:r w:rsidRPr="00756F29">
        <w:rPr>
          <w:noProof/>
          <w:color w:val="000000" w:themeColor="text1"/>
        </w:rPr>
        <w:drawing>
          <wp:inline distT="0" distB="0" distL="0" distR="0" wp14:anchorId="7AAF13FD" wp14:editId="2DACA495">
            <wp:extent cx="3021732" cy="2509200"/>
            <wp:effectExtent l="0" t="0" r="7620" b="5715"/>
            <wp:docPr id="7" name="图片 6" descr="1-light-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1-light-Au"/>
                    <pic:cNvPicPr>
                      <a:picLocks noChangeAspect="1"/>
                    </pic:cNvPicPr>
                  </pic:nvPicPr>
                  <pic:blipFill>
                    <a:blip r:embed="rId6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1732" cy="250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758EA" w14:textId="375363A2" w:rsidR="00DC1AAD" w:rsidRPr="00756F29" w:rsidRDefault="00EF7763" w:rsidP="00DC1AAD">
      <w:pPr>
        <w:widowControl w:val="0"/>
        <w:spacing w:afterLines="30" w:after="93" w:line="240" w:lineRule="auto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50</w:t>
      </w:r>
      <w:r w:rsidR="00DC1AAD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XPS</w:t>
      </w:r>
      <w:r w:rsidR="00DC1AAD" w:rsidRPr="00756F29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spectra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</w:rPr>
        <w:t>of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bidi="ar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szCs w:val="24"/>
        </w:rPr>
        <w:t>P-An-COF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CN"/>
        </w:rPr>
        <w:t>-1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eastAsia="zh-CN" w:bidi="ar"/>
        </w:rPr>
        <w:t xml:space="preserve"> after adsorption under light.</w:t>
      </w:r>
    </w:p>
    <w:p w14:paraId="597AD8CE" w14:textId="77777777" w:rsidR="00DC1AAD" w:rsidRPr="00756F29" w:rsidRDefault="00DC1AAD" w:rsidP="00DC1AAD">
      <w:pPr>
        <w:widowControl w:val="0"/>
        <w:spacing w:after="0" w:line="360" w:lineRule="auto"/>
        <w:jc w:val="center"/>
        <w:rPr>
          <w:noProof/>
          <w:color w:val="000000" w:themeColor="text1"/>
          <w:lang w:eastAsia="zh-CN"/>
        </w:rPr>
      </w:pPr>
      <w:r w:rsidRPr="00756F29">
        <w:rPr>
          <w:rFonts w:ascii="Times New Roman" w:hAnsi="Times New Roman" w:cs="Times New Roman"/>
          <w:noProof/>
          <w:color w:val="000000" w:themeColor="text1"/>
          <w:sz w:val="24"/>
          <w:lang w:eastAsia="zh-CN"/>
        </w:rPr>
        <w:drawing>
          <wp:inline distT="0" distB="0" distL="0" distR="0" wp14:anchorId="43404133" wp14:editId="13120C89">
            <wp:extent cx="3960000" cy="2460101"/>
            <wp:effectExtent l="0" t="0" r="2540" b="0"/>
            <wp:docPr id="13057423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742355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460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C41D5" w14:textId="1881404E" w:rsidR="00DC1AAD" w:rsidRPr="00756F29" w:rsidRDefault="00EF7763" w:rsidP="00DC1AAD">
      <w:pPr>
        <w:widowControl w:val="0"/>
        <w:spacing w:after="0" w:line="360" w:lineRule="auto"/>
        <w:jc w:val="both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51</w:t>
      </w:r>
      <w:r w:rsidR="00DC1AAD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PXRD patterns of H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vertAlign w:val="subscript"/>
          <w:lang w:eastAsia="zh-CN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P-An-COF-1 before and after gold adsorption under light conditions.</w:t>
      </w:r>
    </w:p>
    <w:p w14:paraId="14D670E8" w14:textId="54D074C1" w:rsidR="00DC1AAD" w:rsidRPr="00756F29" w:rsidRDefault="00196BA0" w:rsidP="00DC1AAD">
      <w:pPr>
        <w:widowControl w:val="0"/>
        <w:spacing w:after="0" w:line="360" w:lineRule="auto"/>
        <w:jc w:val="center"/>
        <w:rPr>
          <w:noProof/>
          <w:color w:val="000000" w:themeColor="text1"/>
        </w:rPr>
      </w:pPr>
      <w:r w:rsidRPr="00756F29">
        <w:rPr>
          <w:noProof/>
          <w:color w:val="000000" w:themeColor="text1"/>
        </w:rPr>
        <w:lastRenderedPageBreak/>
        <w:drawing>
          <wp:inline distT="0" distB="0" distL="0" distR="0" wp14:anchorId="5C1C0394" wp14:editId="01256D6D">
            <wp:extent cx="3960475" cy="2674800"/>
            <wp:effectExtent l="0" t="0" r="2540" b="0"/>
            <wp:docPr id="870136581" name="图片 2" descr="H2P-An-COF-1脱附后与原COF对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H2P-An-COF-1脱附后与原COF对比"/>
                    <pic:cNvPicPr>
                      <a:picLocks noChangeAspect="1"/>
                    </pic:cNvPicPr>
                  </pic:nvPicPr>
                  <pic:blipFill>
                    <a:blip r:embed="rId6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475" cy="26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636AC" w14:textId="5B1B6490" w:rsidR="00DC1AAD" w:rsidRPr="00756F29" w:rsidRDefault="00EF7763" w:rsidP="00DC1AAD">
      <w:pPr>
        <w:widowControl w:val="0"/>
        <w:spacing w:after="0" w:line="360" w:lineRule="auto"/>
        <w:jc w:val="both"/>
        <w:rPr>
          <w:rFonts w:ascii="Times New Roman" w:eastAsia="等线" w:hAnsi="Times New Roman" w:cs="Times New Roman"/>
          <w:color w:val="000000" w:themeColor="text1"/>
          <w:sz w:val="24"/>
          <w:szCs w:val="24"/>
          <w:lang w:eastAsia="zh-CN" w:bidi="ar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52</w:t>
      </w:r>
      <w:r w:rsidR="00DC1AAD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PXRD patterns of H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vertAlign w:val="subscript"/>
          <w:lang w:eastAsia="zh-CN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 xml:space="preserve">P-An-COF-1 before adsorption and after gold 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de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sorption under dark and light conditions.</w:t>
      </w:r>
    </w:p>
    <w:p w14:paraId="465C156A" w14:textId="3FDBBAE7" w:rsidR="00DC1AAD" w:rsidRPr="00756F29" w:rsidRDefault="00196BA0" w:rsidP="00DC1AAD">
      <w:pPr>
        <w:widowControl w:val="0"/>
        <w:spacing w:after="0" w:line="360" w:lineRule="auto"/>
        <w:jc w:val="center"/>
        <w:rPr>
          <w:noProof/>
          <w:color w:val="000000" w:themeColor="text1"/>
          <w:lang w:eastAsia="zh-CN"/>
        </w:rPr>
      </w:pPr>
      <w:r w:rsidRPr="00756F29">
        <w:rPr>
          <w:noProof/>
          <w:color w:val="000000" w:themeColor="text1"/>
        </w:rPr>
        <w:drawing>
          <wp:inline distT="0" distB="0" distL="0" distR="0" wp14:anchorId="6B9DF6A6" wp14:editId="7B8BC281">
            <wp:extent cx="2577920" cy="2664000"/>
            <wp:effectExtent l="0" t="0" r="0" b="3175"/>
            <wp:docPr id="2" name="图片 1" descr="H2P-An-COF-1-吸附前-吸附后-脱附后-FT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H2P-An-COF-1-吸附前-吸附后-脱附后-FTIR"/>
                    <pic:cNvPicPr>
                      <a:picLocks noChangeAspect="1"/>
                    </pic:cNvPicPr>
                  </pic:nvPicPr>
                  <pic:blipFill>
                    <a:blip r:embed="rId6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7920" cy="26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E4E70" w14:textId="6A30708A" w:rsidR="00DC1AAD" w:rsidRPr="00756F29" w:rsidRDefault="00EF7763" w:rsidP="00DC1AAD">
      <w:pPr>
        <w:widowControl w:val="0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 w:rsidRPr="00C25227">
        <w:rPr>
          <w:rFonts w:ascii="Times New Roman" w:hAnsi="Times New Roman" w:cs="Times New Roman"/>
          <w:b/>
          <w:color w:val="000000" w:themeColor="text1"/>
          <w:sz w:val="24"/>
        </w:rPr>
        <w:t>Supplementary Fig.</w:t>
      </w:r>
      <w:r>
        <w:rPr>
          <w:rFonts w:ascii="Times New Roman" w:hAnsi="Times New Roman" w:cs="Times New Roman" w:hint="eastAsia"/>
          <w:b/>
          <w:color w:val="000000" w:themeColor="text1"/>
          <w:sz w:val="24"/>
          <w:lang w:eastAsia="zh-CN"/>
        </w:rPr>
        <w:t xml:space="preserve"> 53</w:t>
      </w:r>
      <w:r w:rsidR="00DC1AAD" w:rsidRPr="00756F29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FT-IR spectra before and after gold adsorption, and after desorption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of H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vertAlign w:val="subscript"/>
          <w:lang w:eastAsia="zh-CN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P-An-COF-1.</w:t>
      </w:r>
    </w:p>
    <w:p w14:paraId="1B0401BF" w14:textId="77777777" w:rsidR="00DC1AAD" w:rsidRPr="00756F29" w:rsidRDefault="00DC1AAD" w:rsidP="00DC1AAD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lang w:eastAsia="zh-CN"/>
        </w:rPr>
      </w:pPr>
      <w:r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br w:type="page"/>
      </w:r>
    </w:p>
    <w:p w14:paraId="187C773E" w14:textId="2F8A5DE1" w:rsidR="00C90B07" w:rsidRPr="00AB605A" w:rsidRDefault="00C90B07" w:rsidP="00AB605A">
      <w:pPr>
        <w:pStyle w:val="H1"/>
        <w:spacing w:before="0" w:after="0" w:line="360" w:lineRule="auto"/>
        <w:jc w:val="both"/>
        <w:rPr>
          <w:rFonts w:ascii="Times New Roman" w:eastAsia="宋体" w:hAnsi="Times New Roman"/>
          <w:color w:val="000000" w:themeColor="text1"/>
          <w:sz w:val="28"/>
          <w:szCs w:val="28"/>
          <w:lang w:eastAsia="zh-CN"/>
        </w:rPr>
      </w:pPr>
      <w:bookmarkStart w:id="3" w:name="_Toc232772292"/>
      <w:r w:rsidRPr="00AB605A">
        <w:rPr>
          <w:rFonts w:ascii="Times New Roman" w:eastAsia="宋体" w:hAnsi="Times New Roman" w:hint="eastAsia"/>
          <w:color w:val="000000" w:themeColor="text1"/>
          <w:sz w:val="28"/>
          <w:szCs w:val="28"/>
          <w:lang w:eastAsia="zh-CN"/>
        </w:rPr>
        <w:lastRenderedPageBreak/>
        <w:t>3.</w:t>
      </w:r>
      <w:r w:rsidRPr="00AB605A">
        <w:rPr>
          <w:rFonts w:ascii="Times New Roman" w:eastAsia="宋体" w:hAnsi="Times New Roman"/>
          <w:color w:val="000000" w:themeColor="text1"/>
          <w:sz w:val="28"/>
          <w:szCs w:val="28"/>
          <w:lang w:eastAsia="zh-CN"/>
        </w:rPr>
        <w:t xml:space="preserve"> Supplementary </w:t>
      </w:r>
      <w:r w:rsidRPr="00AB605A">
        <w:rPr>
          <w:rFonts w:ascii="Times New Roman" w:eastAsia="宋体" w:hAnsi="Times New Roman" w:hint="eastAsia"/>
          <w:color w:val="000000" w:themeColor="text1"/>
          <w:sz w:val="28"/>
          <w:szCs w:val="28"/>
          <w:lang w:eastAsia="zh-CN"/>
        </w:rPr>
        <w:t>Tables</w:t>
      </w:r>
      <w:bookmarkEnd w:id="3"/>
    </w:p>
    <w:p w14:paraId="6D0CD3D3" w14:textId="2373E99D" w:rsidR="000B0E00" w:rsidRPr="00756F29" w:rsidRDefault="009E39FF" w:rsidP="008771CD">
      <w:pPr>
        <w:spacing w:afterLines="50" w:after="156" w:line="240" w:lineRule="auto"/>
        <w:rPr>
          <w:rFonts w:ascii="Times New Roman" w:hAnsi="Times New Roman"/>
          <w:color w:val="000000" w:themeColor="text1"/>
          <w:sz w:val="24"/>
          <w:szCs w:val="24"/>
          <w:lang w:eastAsia="zh-CN"/>
        </w:rPr>
      </w:pPr>
      <w:r w:rsidRPr="009E39FF">
        <w:rPr>
          <w:rFonts w:ascii="Times New Roman" w:hAnsi="Times New Roman"/>
          <w:b/>
          <w:bCs/>
          <w:color w:val="000000" w:themeColor="text1"/>
          <w:sz w:val="24"/>
          <w:szCs w:val="24"/>
          <w:lang w:eastAsia="zh-CN"/>
        </w:rPr>
        <w:t xml:space="preserve">Supplementary </w:t>
      </w:r>
      <w:r w:rsidRPr="009E39FF">
        <w:rPr>
          <w:rFonts w:ascii="Times New Roman" w:hAnsi="Times New Roman" w:hint="eastAsia"/>
          <w:b/>
          <w:bCs/>
          <w:color w:val="000000" w:themeColor="text1"/>
          <w:sz w:val="24"/>
          <w:szCs w:val="24"/>
          <w:lang w:eastAsia="zh-CN"/>
        </w:rPr>
        <w:t>Table</w:t>
      </w:r>
      <w:r w:rsidR="00F13627">
        <w:rPr>
          <w:rFonts w:ascii="Times New Roman" w:hAnsi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1</w:t>
      </w:r>
      <w:r w:rsidR="000B0E00" w:rsidRPr="009E39FF">
        <w:rPr>
          <w:rFonts w:ascii="Times New Roman" w:hAnsi="Times New Roman"/>
          <w:b/>
          <w:bCs/>
          <w:color w:val="000000" w:themeColor="text1"/>
          <w:sz w:val="24"/>
          <w:szCs w:val="24"/>
          <w:lang w:eastAsia="zh-CN"/>
        </w:rPr>
        <w:t xml:space="preserve">. </w:t>
      </w:r>
      <w:r w:rsidR="000B0E00" w:rsidRPr="00756F29">
        <w:rPr>
          <w:rFonts w:ascii="Times New Roman" w:hAnsi="Times New Roman"/>
          <w:color w:val="000000" w:themeColor="text1"/>
          <w:sz w:val="24"/>
          <w:szCs w:val="24"/>
          <w:lang w:eastAsia="zh-CN"/>
        </w:rPr>
        <w:t>Absorption comparison of H</w:t>
      </w:r>
      <w:r w:rsidR="000B0E00" w:rsidRPr="00756F29">
        <w:rPr>
          <w:rFonts w:ascii="Times New Roman" w:hAnsi="Times New Roman" w:hint="eastAsia"/>
          <w:color w:val="000000" w:themeColor="text1"/>
          <w:sz w:val="24"/>
          <w:szCs w:val="24"/>
          <w:vertAlign w:val="subscript"/>
          <w:lang w:eastAsia="zh-CN"/>
        </w:rPr>
        <w:t>2</w:t>
      </w:r>
      <w:r w:rsidR="000B0E00" w:rsidRPr="00756F29">
        <w:rPr>
          <w:rFonts w:ascii="Times New Roman" w:hAnsi="Times New Roman"/>
          <w:color w:val="000000" w:themeColor="text1"/>
          <w:sz w:val="24"/>
          <w:szCs w:val="24"/>
          <w:lang w:eastAsia="zh-CN"/>
        </w:rPr>
        <w:t>P-An-COF-</w:t>
      </w:r>
      <w:r w:rsidR="000B0E00" w:rsidRPr="00756F29">
        <w:rPr>
          <w:rFonts w:ascii="Times New Roman" w:hAnsi="Times New Roman" w:hint="eastAsia"/>
          <w:color w:val="000000" w:themeColor="text1"/>
          <w:sz w:val="24"/>
          <w:szCs w:val="24"/>
          <w:lang w:eastAsia="zh-CN"/>
        </w:rPr>
        <w:t xml:space="preserve">1 and </w:t>
      </w:r>
      <w:r w:rsidR="000B0E00" w:rsidRPr="00756F29">
        <w:rPr>
          <w:rFonts w:ascii="Times New Roman" w:hAnsi="Times New Roman"/>
          <w:color w:val="000000" w:themeColor="text1"/>
          <w:sz w:val="24"/>
          <w:szCs w:val="24"/>
          <w:lang w:eastAsia="zh-CN"/>
        </w:rPr>
        <w:t>H</w:t>
      </w:r>
      <w:r w:rsidR="000B0E00" w:rsidRPr="00756F29">
        <w:rPr>
          <w:rFonts w:ascii="Times New Roman" w:hAnsi="Times New Roman" w:hint="eastAsia"/>
          <w:color w:val="000000" w:themeColor="text1"/>
          <w:sz w:val="24"/>
          <w:szCs w:val="24"/>
          <w:vertAlign w:val="subscript"/>
          <w:lang w:eastAsia="zh-CN"/>
        </w:rPr>
        <w:t>2</w:t>
      </w:r>
      <w:r w:rsidR="000B0E00" w:rsidRPr="00756F29">
        <w:rPr>
          <w:rFonts w:ascii="Times New Roman" w:hAnsi="Times New Roman"/>
          <w:color w:val="000000" w:themeColor="text1"/>
          <w:sz w:val="24"/>
          <w:szCs w:val="24"/>
          <w:lang w:eastAsia="zh-CN"/>
        </w:rPr>
        <w:t>P-An-COF-2 with other reported materials towards gold.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80"/>
        <w:gridCol w:w="1263"/>
        <w:gridCol w:w="1263"/>
        <w:gridCol w:w="1263"/>
        <w:gridCol w:w="1263"/>
        <w:gridCol w:w="1264"/>
      </w:tblGrid>
      <w:tr w:rsidR="00756F29" w:rsidRPr="00756F29" w14:paraId="38B805BD" w14:textId="77777777" w:rsidTr="0037336E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743C2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COFs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5F37EE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proofErr w:type="spellStart"/>
            <w:r w:rsidRPr="00756F29">
              <w:rPr>
                <w:rFonts w:ascii="Times New Roman" w:hAnsi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  <w:t>Q</w:t>
            </w: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vertAlign w:val="subscript"/>
                <w:lang w:eastAsia="zh-CN"/>
              </w:rPr>
              <w:t>e</w:t>
            </w:r>
            <w:proofErr w:type="spellEnd"/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 xml:space="preserve"> (dark)</w:t>
            </w:r>
          </w:p>
          <w:p w14:paraId="68F15FC1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mg g</w:t>
            </w: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vertAlign w:val="superscript"/>
                <w:lang w:eastAsia="zh-CN"/>
              </w:rPr>
              <w:t>−1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F35518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proofErr w:type="spellStart"/>
            <w:r w:rsidRPr="00756F29">
              <w:rPr>
                <w:rFonts w:ascii="Times New Roman" w:hAnsi="Times New Roman"/>
                <w:i/>
                <w:iCs/>
                <w:color w:val="000000" w:themeColor="text1"/>
                <w:sz w:val="24"/>
                <w:szCs w:val="24"/>
                <w:lang w:eastAsia="zh-CN"/>
              </w:rPr>
              <w:t>Q</w:t>
            </w: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vertAlign w:val="subscript"/>
                <w:lang w:eastAsia="zh-CN"/>
              </w:rPr>
              <w:t>e</w:t>
            </w:r>
            <w:proofErr w:type="spellEnd"/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 xml:space="preserve"> (light)</w:t>
            </w:r>
          </w:p>
          <w:p w14:paraId="2814355D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mg g</w:t>
            </w: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vertAlign w:val="superscript"/>
                <w:lang w:eastAsia="zh-CN"/>
              </w:rPr>
              <w:t>−1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FFABE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Fold Increase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530936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Selectivity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9553AD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Reference</w:t>
            </w:r>
          </w:p>
        </w:tc>
      </w:tr>
      <w:tr w:rsidR="00756F29" w:rsidRPr="00756F29" w14:paraId="6A07D14F" w14:textId="77777777" w:rsidTr="0037336E">
        <w:trPr>
          <w:trHeight w:val="397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C10119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COF-Py-BTP-NS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3E2F7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2059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36F120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4374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D38D5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2.1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A25E8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&gt;99.9%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D3004" w14:textId="03B5704A" w:rsidR="000B0E00" w:rsidRPr="00756F29" w:rsidRDefault="001A0FE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hint="eastAsia"/>
                <w:color w:val="000000" w:themeColor="text1"/>
                <w:sz w:val="24"/>
                <w:szCs w:val="24"/>
                <w:lang w:eastAsia="zh-CN"/>
              </w:rPr>
              <w:t>1</w:t>
            </w:r>
          </w:p>
        </w:tc>
      </w:tr>
      <w:tr w:rsidR="00756F29" w:rsidRPr="00756F29" w14:paraId="4587DA17" w14:textId="77777777" w:rsidTr="0037336E">
        <w:trPr>
          <w:trHeight w:val="397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5A4F5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COF-Py-BTP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C61C01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1893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2D1366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2845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E235F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1.5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FBBE4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/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C80580" w14:textId="3D94B1A5" w:rsidR="000B0E00" w:rsidRPr="00756F29" w:rsidRDefault="001A0FE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hint="eastAsia"/>
                <w:color w:val="000000" w:themeColor="text1"/>
                <w:sz w:val="24"/>
                <w:szCs w:val="24"/>
                <w:lang w:eastAsia="zh-CN"/>
              </w:rPr>
              <w:t>1</w:t>
            </w:r>
          </w:p>
        </w:tc>
      </w:tr>
      <w:tr w:rsidR="00756F29" w:rsidRPr="00756F29" w14:paraId="03439BC7" w14:textId="77777777" w:rsidTr="0037336E">
        <w:trPr>
          <w:trHeight w:val="397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C66EFD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ECUT-COF-29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9C9016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1759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509454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3714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57296A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2.1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CAB9D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99%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B07349" w14:textId="3D3151C2" w:rsidR="000B0E00" w:rsidRPr="00756F29" w:rsidRDefault="001A0FE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hint="eastAsia"/>
                <w:color w:val="000000" w:themeColor="text1"/>
                <w:sz w:val="24"/>
                <w:szCs w:val="24"/>
                <w:lang w:eastAsia="zh-CN"/>
              </w:rPr>
              <w:t>2</w:t>
            </w:r>
          </w:p>
        </w:tc>
      </w:tr>
      <w:tr w:rsidR="00756F29" w:rsidRPr="00756F29" w14:paraId="16BBA88C" w14:textId="77777777" w:rsidTr="0037336E">
        <w:trPr>
          <w:trHeight w:val="397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BBD61E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H</w:t>
            </w:r>
            <w:r w:rsidRPr="00756F29">
              <w:rPr>
                <w:rFonts w:ascii="Times New Roman" w:hAnsi="Times New Roman" w:hint="eastAsia"/>
                <w:color w:val="000000" w:themeColor="text1"/>
                <w:sz w:val="24"/>
                <w:szCs w:val="24"/>
                <w:vertAlign w:val="subscript"/>
                <w:lang w:eastAsia="zh-CN"/>
              </w:rPr>
              <w:t>2</w:t>
            </w: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P-An-COF-2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1218E9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1164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529596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3920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416766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3.4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8679B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&gt;99%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B7DF4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this work</w:t>
            </w:r>
          </w:p>
        </w:tc>
      </w:tr>
      <w:tr w:rsidR="00756F29" w:rsidRPr="00756F29" w14:paraId="02062104" w14:textId="77777777" w:rsidTr="0037336E">
        <w:trPr>
          <w:trHeight w:val="397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DD176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H</w:t>
            </w:r>
            <w:r w:rsidRPr="00756F29">
              <w:rPr>
                <w:rFonts w:ascii="Times New Roman" w:hAnsi="Times New Roman" w:hint="eastAsia"/>
                <w:color w:val="000000" w:themeColor="text1"/>
                <w:sz w:val="24"/>
                <w:szCs w:val="24"/>
                <w:vertAlign w:val="subscript"/>
                <w:lang w:eastAsia="zh-CN"/>
              </w:rPr>
              <w:t>2</w:t>
            </w: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P-An-COF-1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996F9A" w14:textId="4AAC328D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118</w:t>
            </w:r>
            <w:r w:rsidR="00952C74" w:rsidRPr="00756F29">
              <w:rPr>
                <w:rFonts w:ascii="Times New Roman" w:hAnsi="Times New Roman" w:hint="eastAsia"/>
                <w:color w:val="000000" w:themeColor="text1"/>
                <w:sz w:val="24"/>
                <w:szCs w:val="24"/>
                <w:lang w:eastAsia="zh-CN"/>
              </w:rPr>
              <w:t>9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B2CEE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2133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772F7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1.8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6232AA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&gt;99%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E81CC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this work</w:t>
            </w:r>
          </w:p>
        </w:tc>
      </w:tr>
      <w:tr w:rsidR="00756F29" w:rsidRPr="00756F29" w14:paraId="72FCCE7F" w14:textId="77777777" w:rsidTr="0037336E">
        <w:trPr>
          <w:trHeight w:val="397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2D48E1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TAPP-TB-COF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1C2F3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853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09B46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2766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41B2B4" w14:textId="41488391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3.2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1A159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~75%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793C5" w14:textId="13746609" w:rsidR="000B0E00" w:rsidRPr="00756F29" w:rsidRDefault="001A0FE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hint="eastAsia"/>
                <w:color w:val="000000" w:themeColor="text1"/>
                <w:sz w:val="24"/>
                <w:szCs w:val="24"/>
                <w:lang w:eastAsia="zh-CN"/>
              </w:rPr>
              <w:t>3</w:t>
            </w:r>
          </w:p>
        </w:tc>
      </w:tr>
      <w:tr w:rsidR="00756F29" w:rsidRPr="00756F29" w14:paraId="61500572" w14:textId="77777777" w:rsidTr="0037336E">
        <w:trPr>
          <w:trHeight w:val="397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AC77C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TAPP-TZ-COF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3C8DF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1100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0DF145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3548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EDD13D" w14:textId="15EC38A1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3.2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80DD96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~86%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C1A7D2" w14:textId="55D79662" w:rsidR="000B0E00" w:rsidRPr="00756F29" w:rsidRDefault="001A0FE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hint="eastAsia"/>
                <w:color w:val="000000" w:themeColor="text1"/>
                <w:sz w:val="24"/>
                <w:szCs w:val="24"/>
                <w:lang w:eastAsia="zh-CN"/>
              </w:rPr>
              <w:t>3</w:t>
            </w:r>
          </w:p>
        </w:tc>
      </w:tr>
      <w:tr w:rsidR="00756F29" w:rsidRPr="00756F29" w14:paraId="69EBFA72" w14:textId="77777777" w:rsidTr="0037336E">
        <w:trPr>
          <w:trHeight w:val="397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EDBE4E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TAPP-TZ-</w:t>
            </w:r>
            <w:proofErr w:type="spellStart"/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OMe</w:t>
            </w:r>
            <w:proofErr w:type="spellEnd"/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-COF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A92A6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1301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8BBC0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4109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79F98" w14:textId="56018E61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3.</w:t>
            </w:r>
            <w:r w:rsidR="00B85050" w:rsidRPr="00756F29">
              <w:rPr>
                <w:rFonts w:ascii="Times New Roman" w:hAnsi="Times New Roman" w:hint="eastAsia"/>
                <w:color w:val="000000" w:themeColor="text1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128B2D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&gt;99%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71E1B0" w14:textId="071DAD35" w:rsidR="000B0E00" w:rsidRPr="00756F29" w:rsidRDefault="001A0FE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hint="eastAsia"/>
                <w:color w:val="000000" w:themeColor="text1"/>
                <w:sz w:val="24"/>
                <w:szCs w:val="24"/>
                <w:lang w:eastAsia="zh-CN"/>
              </w:rPr>
              <w:t>3</w:t>
            </w:r>
          </w:p>
        </w:tc>
      </w:tr>
      <w:tr w:rsidR="00756F29" w:rsidRPr="00756F29" w14:paraId="7BF2EDF5" w14:textId="77777777" w:rsidTr="0037336E">
        <w:trPr>
          <w:trHeight w:val="397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3DBA1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v-2D-COF-Dz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3D7EC3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/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4DF6D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2465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6C113F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/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E5DA6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99.5%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B9940" w14:textId="318D92CA" w:rsidR="000B0E00" w:rsidRPr="00756F29" w:rsidRDefault="001A0FE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hint="eastAsia"/>
                <w:color w:val="000000" w:themeColor="text1"/>
                <w:sz w:val="24"/>
                <w:szCs w:val="24"/>
                <w:lang w:eastAsia="zh-CN"/>
              </w:rPr>
              <w:t>4</w:t>
            </w:r>
          </w:p>
        </w:tc>
      </w:tr>
      <w:tr w:rsidR="00756F29" w:rsidRPr="00756F29" w14:paraId="54894521" w14:textId="77777777" w:rsidTr="0037336E">
        <w:trPr>
          <w:trHeight w:val="397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FDBAC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v-2D-COF-Pz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BB1F23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/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A670C3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1854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0A3A9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/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D3546C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98.4%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5A9EC1" w14:textId="3B879EAA" w:rsidR="000B0E00" w:rsidRPr="00756F29" w:rsidRDefault="001A0FE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hint="eastAsia"/>
                <w:color w:val="000000" w:themeColor="text1"/>
                <w:sz w:val="24"/>
                <w:szCs w:val="24"/>
                <w:lang w:eastAsia="zh-CN"/>
              </w:rPr>
              <w:t>4</w:t>
            </w:r>
          </w:p>
        </w:tc>
      </w:tr>
      <w:tr w:rsidR="00756F29" w:rsidRPr="00756F29" w14:paraId="30540A96" w14:textId="77777777" w:rsidTr="0037336E">
        <w:trPr>
          <w:trHeight w:val="397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2DD5DC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DABI-COF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722EB7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3906.5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6FB7F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2142.7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9B08E2" w14:textId="14C008AA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1.8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B0A676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&gt;90%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EEC6F9" w14:textId="65F925F8" w:rsidR="000B0E00" w:rsidRPr="00756F29" w:rsidRDefault="001A0FE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hint="eastAsia"/>
                <w:color w:val="000000" w:themeColor="text1"/>
                <w:sz w:val="24"/>
                <w:szCs w:val="24"/>
                <w:lang w:eastAsia="zh-CN"/>
              </w:rPr>
              <w:t>5</w:t>
            </w:r>
          </w:p>
        </w:tc>
      </w:tr>
      <w:tr w:rsidR="00756F29" w:rsidRPr="00756F29" w14:paraId="6E23E2A8" w14:textId="77777777" w:rsidTr="0037336E">
        <w:trPr>
          <w:trHeight w:val="397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26E4F3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proofErr w:type="spellStart"/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Tp</w:t>
            </w:r>
            <w:proofErr w:type="spellEnd"/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-BTD-AA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A0A8E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1706.5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3BFFB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3094.6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48C437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1.8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9C6F7C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~100%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6DCB79" w14:textId="08CA77D0" w:rsidR="000B0E00" w:rsidRPr="00756F29" w:rsidRDefault="001A0FE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hint="eastAsia"/>
                <w:color w:val="000000" w:themeColor="text1"/>
                <w:sz w:val="24"/>
                <w:szCs w:val="24"/>
                <w:lang w:eastAsia="zh-CN"/>
              </w:rPr>
              <w:t>6</w:t>
            </w:r>
          </w:p>
        </w:tc>
      </w:tr>
      <w:tr w:rsidR="00756F29" w:rsidRPr="00756F29" w14:paraId="4232C0AA" w14:textId="77777777" w:rsidTr="0037336E">
        <w:trPr>
          <w:trHeight w:val="397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BB310D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Pc–POSS–POPs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5C0D3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862.07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3374B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1026.87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FD0D85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1.2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FC4F8E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98.88%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4C2D2" w14:textId="281E5578" w:rsidR="000B0E00" w:rsidRPr="00756F29" w:rsidRDefault="001A0FE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hint="eastAsia"/>
                <w:color w:val="000000" w:themeColor="text1"/>
                <w:sz w:val="24"/>
                <w:szCs w:val="24"/>
                <w:lang w:eastAsia="zh-CN"/>
              </w:rPr>
              <w:t>7</w:t>
            </w:r>
          </w:p>
        </w:tc>
      </w:tr>
      <w:tr w:rsidR="00756F29" w:rsidRPr="00756F29" w14:paraId="72ED6433" w14:textId="77777777" w:rsidTr="0037336E">
        <w:trPr>
          <w:trHeight w:val="397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161373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TpPa-1/CS aerogel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F4E683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1470 (25</w:t>
            </w:r>
            <w:r w:rsidRPr="00756F2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℃</w:t>
            </w: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)</w:t>
            </w:r>
          </w:p>
          <w:p w14:paraId="233C1139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1575 (35</w:t>
            </w:r>
            <w:r w:rsidRPr="00756F2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zh-CN"/>
              </w:rPr>
              <w:t>℃</w:t>
            </w: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)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D852F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2152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61EFD6" w14:textId="0649480E" w:rsidR="000B0E00" w:rsidRPr="00756F29" w:rsidRDefault="00B8505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 w:hint="eastAsia"/>
                <w:color w:val="000000" w:themeColor="text1"/>
                <w:sz w:val="24"/>
                <w:szCs w:val="24"/>
                <w:lang w:eastAsia="zh-CN"/>
              </w:rPr>
              <w:t>~</w:t>
            </w:r>
            <w:r w:rsidR="000B0E00"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1.</w:t>
            </w:r>
            <w:r w:rsidRPr="00756F29">
              <w:rPr>
                <w:rFonts w:ascii="Times New Roman" w:hAnsi="Times New Roman" w:hint="eastAsia"/>
                <w:color w:val="000000" w:themeColor="text1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AC1E0" w14:textId="77777777" w:rsidR="000B0E00" w:rsidRPr="00756F29" w:rsidRDefault="000B0E0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  <w:t>96%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CA61C" w14:textId="5598137E" w:rsidR="000B0E00" w:rsidRPr="00756F29" w:rsidRDefault="001A0FE0" w:rsidP="00E938F9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hint="eastAsia"/>
                <w:color w:val="000000" w:themeColor="text1"/>
                <w:sz w:val="24"/>
                <w:szCs w:val="24"/>
                <w:lang w:eastAsia="zh-CN"/>
              </w:rPr>
              <w:t>8</w:t>
            </w:r>
          </w:p>
        </w:tc>
      </w:tr>
    </w:tbl>
    <w:p w14:paraId="1A49B183" w14:textId="77777777" w:rsidR="000B0E00" w:rsidRPr="00756F29" w:rsidRDefault="000B0E00" w:rsidP="000B0E00">
      <w:pPr>
        <w:spacing w:after="0" w:line="240" w:lineRule="auto"/>
        <w:rPr>
          <w:rFonts w:ascii="Times New Roman" w:hAnsi="Times New Roman"/>
          <w:color w:val="000000" w:themeColor="text1"/>
          <w:sz w:val="24"/>
          <w:szCs w:val="24"/>
          <w:lang w:eastAsia="zh-CN"/>
        </w:rPr>
      </w:pPr>
      <w:r w:rsidRPr="00756F29">
        <w:rPr>
          <w:rFonts w:ascii="Times New Roman" w:hAnsi="Times New Roman"/>
          <w:color w:val="000000" w:themeColor="text1"/>
          <w:sz w:val="24"/>
          <w:szCs w:val="24"/>
          <w:lang w:eastAsia="zh-CN"/>
        </w:rPr>
        <w:br w:type="page"/>
      </w:r>
    </w:p>
    <w:p w14:paraId="03C3B4D0" w14:textId="2BD84368" w:rsidR="00DC1AAD" w:rsidRPr="00756F29" w:rsidRDefault="00A3222F" w:rsidP="00DC1AAD">
      <w:pPr>
        <w:snapToGrid w:val="0"/>
        <w:spacing w:afterLines="50" w:after="156" w:line="360" w:lineRule="auto"/>
        <w:rPr>
          <w:rFonts w:ascii="Times New Roman" w:eastAsia="等线" w:hAnsi="Times New Roman" w:cs="Times New Roman"/>
          <w:b/>
          <w:bCs/>
          <w:color w:val="000000" w:themeColor="text1"/>
          <w:sz w:val="24"/>
          <w:lang w:eastAsia="zh-CN"/>
        </w:rPr>
      </w:pPr>
      <w:r w:rsidRPr="009E39FF">
        <w:rPr>
          <w:rFonts w:ascii="Times New Roman" w:hAnsi="Times New Roman"/>
          <w:b/>
          <w:bCs/>
          <w:color w:val="000000" w:themeColor="text1"/>
          <w:sz w:val="24"/>
          <w:szCs w:val="24"/>
          <w:lang w:eastAsia="zh-CN"/>
        </w:rPr>
        <w:lastRenderedPageBreak/>
        <w:t xml:space="preserve">Supplementary </w:t>
      </w:r>
      <w:r w:rsidRPr="009E39FF">
        <w:rPr>
          <w:rFonts w:ascii="Times New Roman" w:hAnsi="Times New Roman" w:hint="eastAsia"/>
          <w:b/>
          <w:bCs/>
          <w:color w:val="000000" w:themeColor="text1"/>
          <w:sz w:val="24"/>
          <w:szCs w:val="24"/>
          <w:lang w:eastAsia="zh-CN"/>
        </w:rPr>
        <w:t>Table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  <w:lang w:eastAsia="zh-CN"/>
        </w:rPr>
        <w:t xml:space="preserve"> 2</w:t>
      </w:r>
      <w:r w:rsidRPr="009E39FF">
        <w:rPr>
          <w:rFonts w:ascii="Times New Roman" w:hAnsi="Times New Roman"/>
          <w:b/>
          <w:bCs/>
          <w:color w:val="000000" w:themeColor="text1"/>
          <w:sz w:val="24"/>
          <w:szCs w:val="24"/>
          <w:lang w:eastAsia="zh-CN"/>
        </w:rPr>
        <w:t>.</w:t>
      </w:r>
      <w:r w:rsidR="00DC1AAD" w:rsidRPr="00756F29">
        <w:rPr>
          <w:rFonts w:ascii="Times New Roman" w:eastAsia="等线" w:hAnsi="Times New Roman" w:cs="Times New Roman"/>
          <w:b/>
          <w:bCs/>
          <w:color w:val="000000" w:themeColor="text1"/>
          <w:sz w:val="24"/>
          <w14:ligatures w14:val="standardContextual"/>
        </w:rPr>
        <w:t xml:space="preserve"> 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14:ligatures w14:val="standardContextual"/>
        </w:rPr>
        <w:t>Fractional atomic coordinates for</w:t>
      </w:r>
      <w:r w:rsidR="00DC1AAD" w:rsidRPr="00756F29">
        <w:rPr>
          <w:rFonts w:ascii="Times New Roman" w:eastAsia="等线" w:hAnsi="Times New Roman" w:cs="Times New Roman" w:hint="eastAsia"/>
          <w:color w:val="000000" w:themeColor="text1"/>
          <w:sz w:val="24"/>
          <w:lang w:eastAsia="zh-CN"/>
          <w14:ligatures w14:val="standardContextual"/>
        </w:rPr>
        <w:t xml:space="preserve"> 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H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vertAlign w:val="subscript"/>
          <w:lang w:eastAsia="zh-CN"/>
        </w:rPr>
        <w:t>2</w:t>
      </w:r>
      <w:r w:rsidR="00DC1AAD" w:rsidRPr="00756F29">
        <w:rPr>
          <w:rFonts w:ascii="Times New Roman" w:hAnsi="Times New Roman" w:cs="Times New Roman"/>
          <w:color w:val="000000" w:themeColor="text1"/>
          <w:sz w:val="24"/>
          <w:lang w:eastAsia="zh-CN"/>
        </w:rPr>
        <w:t>P-An-COF-</w:t>
      </w:r>
      <w:r w:rsidR="00DC1AAD" w:rsidRPr="00756F29">
        <w:rPr>
          <w:rFonts w:ascii="Times New Roman" w:hAnsi="Times New Roman" w:cs="Times New Roman" w:hint="eastAsia"/>
          <w:color w:val="000000" w:themeColor="text1"/>
          <w:sz w:val="24"/>
          <w:lang w:eastAsia="zh-CN"/>
        </w:rPr>
        <w:t>2</w:t>
      </w:r>
      <w:r w:rsidR="00DC1AAD" w:rsidRPr="00756F29">
        <w:rPr>
          <w:rFonts w:ascii="Times New Roman" w:eastAsia="等线" w:hAnsi="Times New Roman" w:cs="Times New Roman"/>
          <w:color w:val="000000" w:themeColor="text1"/>
          <w:sz w:val="24"/>
          <w14:ligatures w14:val="standardContextual"/>
        </w:rPr>
        <w:t>.</w:t>
      </w:r>
    </w:p>
    <w:tbl>
      <w:tblPr>
        <w:tblW w:w="7712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4A0" w:firstRow="1" w:lastRow="0" w:firstColumn="1" w:lastColumn="0" w:noHBand="0" w:noVBand="1"/>
      </w:tblPr>
      <w:tblGrid>
        <w:gridCol w:w="1928"/>
        <w:gridCol w:w="1928"/>
        <w:gridCol w:w="1928"/>
        <w:gridCol w:w="1928"/>
      </w:tblGrid>
      <w:tr w:rsidR="00756F29" w:rsidRPr="00756F29" w14:paraId="7338004C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5FC3A6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Space group</w:t>
            </w:r>
          </w:p>
        </w:tc>
        <w:tc>
          <w:tcPr>
            <w:tcW w:w="578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85A172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i/>
                <w:iCs/>
                <w:color w:val="000000" w:themeColor="text1"/>
                <w:sz w:val="21"/>
                <w:szCs w:val="21"/>
                <w:lang w:eastAsia="zh-CN"/>
              </w:rPr>
              <w:t>P</w:t>
            </w: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2 (No.3)</w:t>
            </w:r>
          </w:p>
        </w:tc>
      </w:tr>
      <w:tr w:rsidR="00756F29" w:rsidRPr="00756F29" w14:paraId="2813CC5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670537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Calculated unit cell</w:t>
            </w:r>
          </w:p>
        </w:tc>
        <w:tc>
          <w:tcPr>
            <w:tcW w:w="578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E3F508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i/>
                <w:iCs/>
                <w:color w:val="000000" w:themeColor="text1"/>
                <w:sz w:val="21"/>
                <w:szCs w:val="21"/>
                <w:lang w:eastAsia="zh-CN"/>
              </w:rPr>
              <w:t>a</w:t>
            </w: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 xml:space="preserve"> = 16.9974 </w:t>
            </w:r>
            <w:r w:rsidRPr="00756F29">
              <w:rPr>
                <w:rFonts w:ascii="Times New Roman" w:hAnsi="Times New Roman" w:hint="eastAsia"/>
                <w:color w:val="000000" w:themeColor="text1"/>
                <w:sz w:val="21"/>
                <w:szCs w:val="21"/>
                <w:lang w:eastAsia="zh-CN"/>
              </w:rPr>
              <w:t>Å</w:t>
            </w: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 xml:space="preserve">, </w:t>
            </w:r>
            <w:r w:rsidRPr="00756F29">
              <w:rPr>
                <w:rFonts w:ascii="Times New Roman" w:hAnsi="Times New Roman"/>
                <w:i/>
                <w:iCs/>
                <w:color w:val="000000" w:themeColor="text1"/>
                <w:sz w:val="21"/>
                <w:szCs w:val="21"/>
                <w:lang w:eastAsia="zh-CN"/>
              </w:rPr>
              <w:t>b</w:t>
            </w: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 xml:space="preserve"> = 31.6956 </w:t>
            </w:r>
            <w:r w:rsidRPr="00756F29">
              <w:rPr>
                <w:rFonts w:ascii="Times New Roman" w:hAnsi="Times New Roman" w:hint="eastAsia"/>
                <w:color w:val="000000" w:themeColor="text1"/>
                <w:sz w:val="21"/>
                <w:szCs w:val="21"/>
                <w:lang w:eastAsia="zh-CN"/>
              </w:rPr>
              <w:t>Å</w:t>
            </w: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 xml:space="preserve">, </w:t>
            </w:r>
            <w:r w:rsidRPr="00756F29">
              <w:rPr>
                <w:rFonts w:ascii="Times New Roman" w:hAnsi="Times New Roman"/>
                <w:i/>
                <w:iCs/>
                <w:color w:val="000000" w:themeColor="text1"/>
                <w:sz w:val="21"/>
                <w:szCs w:val="21"/>
                <w:lang w:eastAsia="zh-CN"/>
              </w:rPr>
              <w:t>c</w:t>
            </w: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 xml:space="preserve"> = 17.3573 </w:t>
            </w:r>
            <w:r w:rsidRPr="00756F29">
              <w:rPr>
                <w:rFonts w:ascii="Times New Roman" w:hAnsi="Times New Roman" w:hint="eastAsia"/>
                <w:color w:val="000000" w:themeColor="text1"/>
                <w:sz w:val="21"/>
                <w:szCs w:val="21"/>
                <w:lang w:eastAsia="zh-CN"/>
              </w:rPr>
              <w:t>Å</w:t>
            </w: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,</w:t>
            </w:r>
          </w:p>
          <w:p w14:paraId="3E002EE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Symbol" w:hAnsi="Symbol" w:hint="eastAsia"/>
                <w:i/>
                <w:iCs/>
                <w:color w:val="000000" w:themeColor="text1"/>
                <w:sz w:val="21"/>
                <w:szCs w:val="21"/>
                <w:lang w:eastAsia="zh-CN"/>
              </w:rPr>
              <w:t>a</w:t>
            </w: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 xml:space="preserve"> = </w:t>
            </w:r>
            <w:r w:rsidRPr="00756F29">
              <w:rPr>
                <w:rFonts w:ascii="Symbol" w:hAnsi="Symbol" w:hint="eastAsia"/>
                <w:i/>
                <w:iCs/>
                <w:color w:val="000000" w:themeColor="text1"/>
                <w:sz w:val="21"/>
                <w:szCs w:val="21"/>
                <w:lang w:eastAsia="zh-CN"/>
              </w:rPr>
              <w:t>g</w:t>
            </w: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 xml:space="preserve"> = 90°, </w:t>
            </w:r>
            <w:r w:rsidRPr="00756F29">
              <w:rPr>
                <w:rFonts w:ascii="Symbol" w:hAnsi="Symbol" w:hint="eastAsia"/>
                <w:i/>
                <w:iCs/>
                <w:color w:val="000000" w:themeColor="text1"/>
                <w:sz w:val="21"/>
                <w:szCs w:val="21"/>
                <w:lang w:eastAsia="zh-CN"/>
              </w:rPr>
              <w:t>b</w:t>
            </w: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 xml:space="preserve"> = 123°</w:t>
            </w:r>
          </w:p>
        </w:tc>
      </w:tr>
      <w:tr w:rsidR="00756F29" w:rsidRPr="00756F29" w14:paraId="71B068C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A93654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Pawley refinement</w:t>
            </w:r>
          </w:p>
        </w:tc>
        <w:tc>
          <w:tcPr>
            <w:tcW w:w="578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3A0FA5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i/>
                <w:iCs/>
                <w:color w:val="000000" w:themeColor="text1"/>
                <w:sz w:val="21"/>
                <w:szCs w:val="21"/>
                <w:lang w:eastAsia="zh-CN"/>
              </w:rPr>
              <w:t>R</w:t>
            </w: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vertAlign w:val="subscript"/>
                <w:lang w:eastAsia="zh-CN"/>
              </w:rPr>
              <w:t>p</w:t>
            </w: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 xml:space="preserve"> = 2.44% and </w:t>
            </w:r>
            <w:proofErr w:type="spellStart"/>
            <w:r w:rsidRPr="00756F29">
              <w:rPr>
                <w:rFonts w:ascii="Times New Roman" w:hAnsi="Times New Roman"/>
                <w:i/>
                <w:iCs/>
                <w:color w:val="000000" w:themeColor="text1"/>
                <w:sz w:val="21"/>
                <w:szCs w:val="21"/>
                <w:lang w:eastAsia="zh-CN"/>
              </w:rPr>
              <w:t>R</w:t>
            </w: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vertAlign w:val="subscript"/>
                <w:lang w:eastAsia="zh-CN"/>
              </w:rPr>
              <w:t>wp</w:t>
            </w:r>
            <w:proofErr w:type="spellEnd"/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 xml:space="preserve"> = 4.02%</w:t>
            </w:r>
          </w:p>
        </w:tc>
      </w:tr>
      <w:tr w:rsidR="00756F29" w:rsidRPr="00756F29" w14:paraId="5B5C5A33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7B10C6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Atoms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E35074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x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366374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y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363165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z</w:t>
            </w:r>
          </w:p>
        </w:tc>
      </w:tr>
      <w:tr w:rsidR="00756F29" w:rsidRPr="00756F29" w14:paraId="5E17E19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0FD2D8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BC81CB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0.0191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70334D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0.0342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0EC13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0.1784</w:t>
            </w:r>
          </w:p>
        </w:tc>
      </w:tr>
      <w:tr w:rsidR="00756F29" w:rsidRPr="00756F29" w14:paraId="4B45C32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53553E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9E1027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0.0212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8293E0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0.0213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3CF9B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0.2557</w:t>
            </w:r>
          </w:p>
        </w:tc>
      </w:tr>
      <w:tr w:rsidR="00756F29" w:rsidRPr="00756F29" w14:paraId="6FC7D17E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E5C231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FBB934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0.0246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A0E0E2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0.0755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84164E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0.1550</w:t>
            </w:r>
          </w:p>
        </w:tc>
      </w:tr>
      <w:tr w:rsidR="00756F29" w:rsidRPr="00756F29" w14:paraId="0026C48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FBCD31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9FB378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0.0081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58E20E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0.1250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890A56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0.0446</w:t>
            </w:r>
          </w:p>
        </w:tc>
      </w:tr>
      <w:tr w:rsidR="00756F29" w:rsidRPr="00756F29" w14:paraId="6C33F97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A4D390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F922CF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0.0128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5D4036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0.0847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1927F8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0.0691</w:t>
            </w:r>
          </w:p>
        </w:tc>
      </w:tr>
      <w:tr w:rsidR="00756F29" w:rsidRPr="00756F29" w14:paraId="47883EB3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0F75C9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CA8285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0.0950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A201B0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0.1457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CBA70D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0.2329</w:t>
            </w:r>
          </w:p>
        </w:tc>
      </w:tr>
      <w:tr w:rsidR="00756F29" w:rsidRPr="00756F29" w14:paraId="6E0D614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0DA3B4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F2031D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0.0878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24B6E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0.1844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88AC0A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0.2675</w:t>
            </w:r>
          </w:p>
        </w:tc>
      </w:tr>
      <w:tr w:rsidR="00756F29" w:rsidRPr="00756F29" w14:paraId="31A910B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2595A0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8E0716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0.0196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56A42B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0.1903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88F6F2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0.2877</w:t>
            </w:r>
          </w:p>
        </w:tc>
      </w:tr>
      <w:tr w:rsidR="00756F29" w:rsidRPr="00756F29" w14:paraId="1E35E092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DF3815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1B4E0C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-0.0378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320491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0.1560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8A21CC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0.2770</w:t>
            </w:r>
          </w:p>
        </w:tc>
      </w:tr>
      <w:tr w:rsidR="00756F29" w:rsidRPr="00756F29" w14:paraId="3E2781AD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3F50D5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B0CB2D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-0.0316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34E65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0.1174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574D54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0.2406</w:t>
            </w:r>
          </w:p>
        </w:tc>
      </w:tr>
      <w:tr w:rsidR="00756F29" w:rsidRPr="00756F29" w14:paraId="4C2BBD65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CA6A51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019062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0.0336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B0DDDF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0.1120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E09E1E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0.2159</w:t>
            </w:r>
          </w:p>
        </w:tc>
      </w:tr>
      <w:tr w:rsidR="00756F29" w:rsidRPr="00756F29" w14:paraId="728CEEA5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50DB62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A12475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0.0594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A48C06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0.2635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409444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0.3359</w:t>
            </w:r>
          </w:p>
        </w:tc>
      </w:tr>
      <w:tr w:rsidR="00756F29" w:rsidRPr="00756F29" w14:paraId="238439A0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3AC192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N13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C4D54D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0.0048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DBBAE7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0.2307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421E61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0.3160</w:t>
            </w:r>
          </w:p>
        </w:tc>
      </w:tr>
      <w:tr w:rsidR="00756F29" w:rsidRPr="00756F29" w14:paraId="3F8B78A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2A376F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4185C7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0.1112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59F2C0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0.3341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669AFD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0.4125</w:t>
            </w:r>
          </w:p>
        </w:tc>
      </w:tr>
      <w:tr w:rsidR="00756F29" w:rsidRPr="00756F29" w14:paraId="292CEB57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4A0D60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93F438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0.0961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B0D5C7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0.3704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AA2233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0.4493</w:t>
            </w:r>
          </w:p>
        </w:tc>
      </w:tr>
      <w:tr w:rsidR="00756F29" w:rsidRPr="00756F29" w14:paraId="68A12D76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B4D289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A1B2DB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0.0072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FB52E1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0.3784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4B681E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0.4344</w:t>
            </w:r>
          </w:p>
        </w:tc>
      </w:tr>
      <w:tr w:rsidR="00756F29" w:rsidRPr="00756F29" w14:paraId="417AE653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A5A05D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A9E301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-0.0659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1A7C44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0.3492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C220DD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0.3809</w:t>
            </w:r>
          </w:p>
        </w:tc>
      </w:tr>
      <w:tr w:rsidR="00756F29" w:rsidRPr="00756F29" w14:paraId="6C06B67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2E2CE8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21ACD3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-0.0505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9408B1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0.3127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C246A1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0.3456</w:t>
            </w:r>
          </w:p>
        </w:tc>
      </w:tr>
      <w:tr w:rsidR="00756F29" w:rsidRPr="00756F29" w14:paraId="13BD083C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891EED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843CD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0.0387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91FE22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0.3043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7347D7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0.3629</w:t>
            </w:r>
          </w:p>
        </w:tc>
      </w:tr>
      <w:tr w:rsidR="00756F29" w:rsidRPr="00756F29" w14:paraId="2305451B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5F1916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F6411A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0.0025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D07245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0.5226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60904A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0.5712</w:t>
            </w:r>
          </w:p>
        </w:tc>
      </w:tr>
      <w:tr w:rsidR="00756F29" w:rsidRPr="00756F29" w14:paraId="0372DDF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C38D1A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ACF0FD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0.0062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4A06D3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0.5432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98AF8A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0.6449</w:t>
            </w:r>
          </w:p>
        </w:tc>
      </w:tr>
      <w:tr w:rsidR="00756F29" w:rsidRPr="00756F29" w14:paraId="21DEC0E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8B918E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FFD322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0.0085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F79F30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0.5216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46C82B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0.7156</w:t>
            </w:r>
          </w:p>
        </w:tc>
      </w:tr>
      <w:tr w:rsidR="00756F29" w:rsidRPr="00756F29" w14:paraId="2D2D0AB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99A45E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E78009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0.1731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CBC574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0.3671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06D539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0.0042</w:t>
            </w:r>
          </w:p>
        </w:tc>
      </w:tr>
      <w:tr w:rsidR="00756F29" w:rsidRPr="00756F29" w14:paraId="1613A0F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402061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CB0B63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0.2529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24B1A3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0.3545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63ABA8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0.0075</w:t>
            </w:r>
          </w:p>
        </w:tc>
      </w:tr>
      <w:tr w:rsidR="00756F29" w:rsidRPr="00756F29" w14:paraId="542ED20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A140E1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E6D255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0.1440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C3ED2D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0.4082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12BB0E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-0.0008</w:t>
            </w:r>
          </w:p>
        </w:tc>
      </w:tr>
      <w:tr w:rsidR="00756F29" w:rsidRPr="00756F29" w14:paraId="2ECF14F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33B57C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6A2C72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0.0393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DBF11E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0.4586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61F035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-0.0011</w:t>
            </w:r>
          </w:p>
        </w:tc>
      </w:tr>
      <w:tr w:rsidR="00756F29" w:rsidRPr="00756F29" w14:paraId="5BC4021D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963253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B97634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0.0626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9C892C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0.4180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EB2C88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-0.0014</w:t>
            </w:r>
          </w:p>
        </w:tc>
      </w:tr>
      <w:tr w:rsidR="00756F29" w:rsidRPr="00756F29" w14:paraId="2B9E1F27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992045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1BDC72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0.1652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88E614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0.4674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9361A5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-0.0830</w:t>
            </w:r>
          </w:p>
        </w:tc>
      </w:tr>
      <w:tr w:rsidR="00756F29" w:rsidRPr="00756F29" w14:paraId="04C502FC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C1DEC0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2F42EE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0.2048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CB8C2B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0.5066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712BC0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-0.0804</w:t>
            </w:r>
          </w:p>
        </w:tc>
      </w:tr>
      <w:tr w:rsidR="00756F29" w:rsidRPr="00756F29" w14:paraId="54B22D43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510433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C30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BF0056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0.2808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20CFC0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0.5225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72D01F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0.0037</w:t>
            </w:r>
          </w:p>
        </w:tc>
      </w:tr>
      <w:tr w:rsidR="00756F29" w:rsidRPr="00756F29" w14:paraId="5389CC00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27F41D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C31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70D175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0.3200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C46313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0.4976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BDACA2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0.0835</w:t>
            </w:r>
          </w:p>
        </w:tc>
      </w:tr>
      <w:tr w:rsidR="00756F29" w:rsidRPr="00756F29" w14:paraId="6E5CC9C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863FEA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C32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F2E3B8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0.2802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BAE1CC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0.4585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192F8B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0.0808</w:t>
            </w:r>
          </w:p>
        </w:tc>
      </w:tr>
      <w:tr w:rsidR="00756F29" w:rsidRPr="00756F29" w14:paraId="46F8B0A5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8B5480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lastRenderedPageBreak/>
              <w:t>C33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D984C7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0.2011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6BA660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0.4435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7E994A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-0.0022</w:t>
            </w:r>
          </w:p>
        </w:tc>
      </w:tr>
      <w:tr w:rsidR="00756F29" w:rsidRPr="00756F29" w14:paraId="4D6E1033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D9D8BF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C34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00EB33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0.2854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EFEC2F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0.5903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E8B349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-0.0579</w:t>
            </w:r>
          </w:p>
        </w:tc>
      </w:tr>
      <w:tr w:rsidR="00756F29" w:rsidRPr="00756F29" w14:paraId="66775D05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27051F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N35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A05379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0.3165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533556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0.5645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D613D3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0.0114</w:t>
            </w:r>
          </w:p>
        </w:tc>
      </w:tr>
      <w:tr w:rsidR="00756F29" w:rsidRPr="00756F29" w14:paraId="24545F6C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C387F6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C36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E7D670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0.3104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BE6E0C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0.6555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34AB6D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-0.1208</w:t>
            </w:r>
          </w:p>
        </w:tc>
      </w:tr>
      <w:tr w:rsidR="00756F29" w:rsidRPr="00756F29" w14:paraId="083C974B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3DD708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C37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31B62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0.3572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B26570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0.6938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8E5856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-0.1084</w:t>
            </w:r>
          </w:p>
        </w:tc>
      </w:tr>
      <w:tr w:rsidR="00756F29" w:rsidRPr="00756F29" w14:paraId="69A6D328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784D2E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C38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D9C3D7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0.4193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DEECBA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0.7103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D06D1A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-0.0189</w:t>
            </w:r>
          </w:p>
        </w:tc>
      </w:tr>
      <w:tr w:rsidR="00756F29" w:rsidRPr="00756F29" w14:paraId="320B53A6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FFF824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C39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8364C2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0.4292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613D33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0.6887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19A285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0.0567</w:t>
            </w:r>
          </w:p>
        </w:tc>
      </w:tr>
      <w:tr w:rsidR="00756F29" w:rsidRPr="00756F29" w14:paraId="3F51149B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794D54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C40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3C7EE8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0.3821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817493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0.6506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060094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0.0441</w:t>
            </w:r>
          </w:p>
        </w:tc>
      </w:tr>
      <w:tr w:rsidR="00756F29" w:rsidRPr="00756F29" w14:paraId="1B2D08A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490450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C41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DB57C7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0.3253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674569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0.6330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82AC0A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-0.0445</w:t>
            </w:r>
          </w:p>
        </w:tc>
      </w:tr>
      <w:tr w:rsidR="00756F29" w:rsidRPr="00756F29" w14:paraId="612421D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9B0D30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C42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F9D1C9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0.5660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95DE32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0.8527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1DF5DF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-0.0091</w:t>
            </w:r>
          </w:p>
        </w:tc>
      </w:tr>
      <w:tr w:rsidR="00756F29" w:rsidRPr="00756F29" w14:paraId="246886DD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23445B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C43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A64932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0.6324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F6DB55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0.8731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ED31F6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-0.0207</w:t>
            </w:r>
          </w:p>
        </w:tc>
      </w:tr>
      <w:tr w:rsidR="00756F29" w:rsidRPr="00756F29" w14:paraId="133F74EC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90A9AF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C44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6E79E9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0.6962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EBAFA4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0.8515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620CC0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-0.0321</w:t>
            </w:r>
          </w:p>
        </w:tc>
      </w:tr>
      <w:tr w:rsidR="00756F29" w:rsidRPr="00756F29" w14:paraId="3FCCB272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4752F7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C45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EA9D44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0.8297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44058B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0.7015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397560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0.8131</w:t>
            </w:r>
          </w:p>
        </w:tc>
      </w:tr>
      <w:tr w:rsidR="00756F29" w:rsidRPr="00756F29" w14:paraId="2A0D2258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AE6A01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C46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C97B88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0.7537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38E81F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0.6887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D1C845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0.7273</w:t>
            </w:r>
          </w:p>
        </w:tc>
      </w:tr>
      <w:tr w:rsidR="00756F29" w:rsidRPr="00756F29" w14:paraId="4A6270AD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4EB5AA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C47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4021DA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0.8501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03846B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0.7424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9FEADE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0.8462</w:t>
            </w:r>
          </w:p>
        </w:tc>
      </w:tr>
      <w:tr w:rsidR="00756F29" w:rsidRPr="00756F29" w14:paraId="0DB686C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D897D0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C48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E8F649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0.9583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E13D5C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0.7919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9FCAE4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0.9586</w:t>
            </w:r>
          </w:p>
        </w:tc>
      </w:tr>
      <w:tr w:rsidR="00756F29" w:rsidRPr="00756F29" w14:paraId="0E40AD07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E5C4CF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C49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6026C9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0.9332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60BA44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0.7516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7AB35E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0.9336</w:t>
            </w:r>
          </w:p>
        </w:tc>
      </w:tr>
      <w:tr w:rsidR="00756F29" w:rsidRPr="00756F29" w14:paraId="26207B9B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23A968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C50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CAE4AC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0.7623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576BC6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0.8099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726CA0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0.8250</w:t>
            </w:r>
          </w:p>
        </w:tc>
      </w:tr>
      <w:tr w:rsidR="00756F29" w:rsidRPr="00756F29" w14:paraId="517C371D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732AAD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C51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DD2046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0.7295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CFECF2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0.8492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65D39B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0.7823</w:t>
            </w:r>
          </w:p>
        </w:tc>
      </w:tr>
      <w:tr w:rsidR="00756F29" w:rsidRPr="00756F29" w14:paraId="2C346743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55B234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C52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4647F0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0.7220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E69360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0.8581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549D31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0.6993</w:t>
            </w:r>
          </w:p>
        </w:tc>
      </w:tr>
      <w:tr w:rsidR="00756F29" w:rsidRPr="00756F29" w14:paraId="5D587C26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6A2E8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C53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18721C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0.7427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82755D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0.8260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813DED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0.6572</w:t>
            </w:r>
          </w:p>
        </w:tc>
      </w:tr>
      <w:tr w:rsidR="00756F29" w:rsidRPr="00756F29" w14:paraId="394B68B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69FB7C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C54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85A8F2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0.7773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531E18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0.7868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5A580D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0.7010</w:t>
            </w:r>
          </w:p>
        </w:tc>
      </w:tr>
      <w:tr w:rsidR="00756F29" w:rsidRPr="00756F29" w14:paraId="6042003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CFCA3A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C55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31DE99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0.7895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D9850F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0.7787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766727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0.7866</w:t>
            </w:r>
          </w:p>
        </w:tc>
      </w:tr>
      <w:tr w:rsidR="00756F29" w:rsidRPr="00756F29" w14:paraId="3C939DBB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F0E442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C56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159324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0.6998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5EBC5A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0.9330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109B5E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0.7033</w:t>
            </w:r>
          </w:p>
        </w:tc>
      </w:tr>
      <w:tr w:rsidR="00756F29" w:rsidRPr="00756F29" w14:paraId="7FA43B2D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616E7B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N57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7C4876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0.6982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98BB3D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0.8996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F8014A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0.6589</w:t>
            </w:r>
          </w:p>
        </w:tc>
      </w:tr>
      <w:tr w:rsidR="00756F29" w:rsidRPr="00756F29" w14:paraId="76805EB2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A7F339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C58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CEC216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0.6519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9CAEAB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1.0074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89BA7C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0.7008</w:t>
            </w:r>
          </w:p>
        </w:tc>
      </w:tr>
      <w:tr w:rsidR="00756F29" w:rsidRPr="00756F29" w14:paraId="40EA4D3C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5BDD7F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C59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F12D79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0.6081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0E6039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0.0450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325819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0.6533</w:t>
            </w:r>
          </w:p>
        </w:tc>
      </w:tr>
      <w:tr w:rsidR="00756F29" w:rsidRPr="00756F29" w14:paraId="405824FB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7A1D18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C60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5F04D5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0.5845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ED3AAB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0.0521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94828F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0.5628</w:t>
            </w:r>
          </w:p>
        </w:tc>
      </w:tr>
      <w:tr w:rsidR="00756F29" w:rsidRPr="00756F29" w14:paraId="2CB5AB8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08F933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C61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F0E88C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0.6090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BA138A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0.0213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307C8F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0.5216</w:t>
            </w:r>
          </w:p>
        </w:tc>
      </w:tr>
      <w:tr w:rsidR="00756F29" w:rsidRPr="00756F29" w14:paraId="4D4256E2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083622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C62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B58ED1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0.6538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D8BBE4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0.9816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50EA0F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0.5710</w:t>
            </w:r>
          </w:p>
        </w:tc>
      </w:tr>
      <w:tr w:rsidR="00756F29" w:rsidRPr="00756F29" w14:paraId="67AF4D03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50C01A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C63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8A75C0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0.6714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7831B0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0.9749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BB130F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0.6587</w:t>
            </w:r>
          </w:p>
        </w:tc>
      </w:tr>
      <w:tr w:rsidR="00756F29" w:rsidRPr="00756F29" w14:paraId="48081D8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B2A668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C64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4ABF4E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0.4223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3DE192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0.1928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A78D17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0.4879</w:t>
            </w:r>
          </w:p>
        </w:tc>
      </w:tr>
      <w:tr w:rsidR="00756F29" w:rsidRPr="00756F29" w14:paraId="5B811C8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A612AA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C65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CADBFA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0.3457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09F317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0.2133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63A093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0.4816</w:t>
            </w:r>
          </w:p>
        </w:tc>
      </w:tr>
      <w:tr w:rsidR="00756F29" w:rsidRPr="00756F29" w14:paraId="79C1614B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3318B0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C66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EAEF5F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0.2710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91ED29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0.1912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E81846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0.4739</w:t>
            </w:r>
          </w:p>
        </w:tc>
      </w:tr>
      <w:tr w:rsidR="00756F29" w:rsidRPr="00756F29" w14:paraId="6E8A296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ABE807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C67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952552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0.1773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69A8F4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0.2983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277F1F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0.0116</w:t>
            </w:r>
          </w:p>
        </w:tc>
      </w:tr>
      <w:tr w:rsidR="00756F29" w:rsidRPr="00756F29" w14:paraId="4F7E354E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562653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C68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AD226A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0.2556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B20D00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0.3110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4DA230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0.0123</w:t>
            </w:r>
          </w:p>
        </w:tc>
      </w:tr>
      <w:tr w:rsidR="00756F29" w:rsidRPr="00756F29" w14:paraId="78EA9BA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7CFDDE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C69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C80EEB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0.1527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951B4D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0.2572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E94AE2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0.0146</w:t>
            </w:r>
          </w:p>
        </w:tc>
      </w:tr>
      <w:tr w:rsidR="00756F29" w:rsidRPr="00756F29" w14:paraId="758BF080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B63704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C70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0D7164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0.0448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67D99E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0.2068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B84ED2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0.0058</w:t>
            </w:r>
          </w:p>
        </w:tc>
      </w:tr>
      <w:tr w:rsidR="00756F29" w:rsidRPr="00756F29" w14:paraId="614566A9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49642D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lastRenderedPageBreak/>
              <w:t>C71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38EA13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0.0682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CCCCB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0.2474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8D7939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0.0083</w:t>
            </w:r>
          </w:p>
        </w:tc>
      </w:tr>
      <w:tr w:rsidR="00756F29" w:rsidRPr="00756F29" w14:paraId="75DF7A6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E804FB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C72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B7DFB2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0.2523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B19472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0.1927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3CACB2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0.0905</w:t>
            </w:r>
          </w:p>
        </w:tc>
      </w:tr>
      <w:tr w:rsidR="00756F29" w:rsidRPr="00756F29" w14:paraId="6B2C3EF6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968350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C73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DC67B5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0.2858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276D53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0.1536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3DE1DD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0.0827</w:t>
            </w:r>
          </w:p>
        </w:tc>
      </w:tr>
      <w:tr w:rsidR="00756F29" w:rsidRPr="00756F29" w14:paraId="72BC492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B784C7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C74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1B519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0.2780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016FE0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0.1426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D1D290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0.0001</w:t>
            </w:r>
          </w:p>
        </w:tc>
      </w:tr>
      <w:tr w:rsidR="00756F29" w:rsidRPr="00756F29" w14:paraId="772C56D8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C50872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C75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85D155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0.2402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607A8D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0.1720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EE4B62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-0.0724</w:t>
            </w:r>
          </w:p>
        </w:tc>
      </w:tr>
      <w:tr w:rsidR="00756F29" w:rsidRPr="00756F29" w14:paraId="219C1D3D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B0C9F8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C76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E507F5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0.2064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13123B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0.2110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533DC6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-0.0648</w:t>
            </w:r>
          </w:p>
        </w:tc>
      </w:tr>
      <w:tr w:rsidR="00756F29" w:rsidRPr="00756F29" w14:paraId="6D072B35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D1A664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C77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8D1B52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0.2113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020C9B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0.2216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4E7D5F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0.0164</w:t>
            </w:r>
          </w:p>
        </w:tc>
      </w:tr>
      <w:tr w:rsidR="00756F29" w:rsidRPr="00756F29" w14:paraId="2476F147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71173F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C78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39B5B6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0.3387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A0E0B2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0.0718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7CED2B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0.0481</w:t>
            </w:r>
          </w:p>
        </w:tc>
      </w:tr>
      <w:tr w:rsidR="00756F29" w:rsidRPr="00756F29" w14:paraId="13307227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213041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N79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E91A5C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0.3027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491839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0.1014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D71D62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-0.0142</w:t>
            </w:r>
          </w:p>
        </w:tc>
      </w:tr>
      <w:tr w:rsidR="00756F29" w:rsidRPr="00756F29" w14:paraId="71017F3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49804A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C80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6F672C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0.4187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79CF69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0.0018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BAB986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0.0941</w:t>
            </w:r>
          </w:p>
        </w:tc>
      </w:tr>
      <w:tr w:rsidR="00756F29" w:rsidRPr="00756F29" w14:paraId="77529DB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179D00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C81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92F346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0.4486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2FA174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-0.0326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F5CD48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0.0828</w:t>
            </w:r>
          </w:p>
        </w:tc>
      </w:tr>
      <w:tr w:rsidR="00756F29" w:rsidRPr="00756F29" w14:paraId="59C8A78D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779E27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C82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9F2508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0.4298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0089F6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-0.0502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5D7905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0.0025</w:t>
            </w:r>
          </w:p>
        </w:tc>
      </w:tr>
      <w:tr w:rsidR="00756F29" w:rsidRPr="00756F29" w14:paraId="298CD398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1D0BF8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C83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050D98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0.3667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8B5624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-0.0235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18795D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-0.0753</w:t>
            </w:r>
          </w:p>
        </w:tc>
      </w:tr>
      <w:tr w:rsidR="00756F29" w:rsidRPr="00756F29" w14:paraId="347D2E7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A9E2A5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C84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0CA0C7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0.3312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24CFD0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0.0159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E94FB6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-0.0632</w:t>
            </w:r>
          </w:p>
        </w:tc>
      </w:tr>
      <w:tr w:rsidR="00756F29" w:rsidRPr="00756F29" w14:paraId="147B020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16BED2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C85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477042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0.3601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4E660F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0.0299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522008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0.0275</w:t>
            </w:r>
          </w:p>
        </w:tc>
      </w:tr>
      <w:tr w:rsidR="00756F29" w:rsidRPr="00756F29" w14:paraId="059665E3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E08945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C86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A308FD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0.5663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40C40E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0.8074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523483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-0.0085</w:t>
            </w:r>
          </w:p>
        </w:tc>
      </w:tr>
      <w:tr w:rsidR="00756F29" w:rsidRPr="00756F29" w14:paraId="2C4270C8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5CF6B4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C87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152D33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0.6315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17DB1C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0.7864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E1A267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-0.0210</w:t>
            </w:r>
          </w:p>
        </w:tc>
      </w:tr>
      <w:tr w:rsidR="00756F29" w:rsidRPr="00756F29" w14:paraId="5D7C1A16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BED826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C88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1B133F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0.6958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6225BB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0.8078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F24AFE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-0.0323</w:t>
            </w:r>
          </w:p>
        </w:tc>
      </w:tr>
      <w:tr w:rsidR="00756F29" w:rsidRPr="00756F29" w14:paraId="5B185502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D01A58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C89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338A06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0.0025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E6DB62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-0.0347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1F2CFB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0.1696</w:t>
            </w:r>
          </w:p>
        </w:tc>
      </w:tr>
      <w:tr w:rsidR="00756F29" w:rsidRPr="00756F29" w14:paraId="5EA5F5D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F82154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C90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C7736A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0.0104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479B50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-0.0221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C21FAF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0.2500</w:t>
            </w:r>
          </w:p>
        </w:tc>
      </w:tr>
      <w:tr w:rsidR="00756F29" w:rsidRPr="00756F29" w14:paraId="579BDD69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FD58C6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C91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E782DF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-0.0084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38797A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-0.0758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3D1830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0.1376</w:t>
            </w:r>
          </w:p>
        </w:tc>
      </w:tr>
      <w:tr w:rsidR="00756F29" w:rsidRPr="00756F29" w14:paraId="3316E35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189DE6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C92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253C4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-0.0040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C855D9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-0.1253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364F4F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0.0367</w:t>
            </w:r>
          </w:p>
        </w:tc>
      </w:tr>
      <w:tr w:rsidR="00756F29" w:rsidRPr="00756F29" w14:paraId="64E03212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01CC6F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C93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B08DDD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-0.0062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E32AC0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-0.0850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8FFB56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0.0588</w:t>
            </w:r>
          </w:p>
        </w:tc>
      </w:tr>
      <w:tr w:rsidR="00756F29" w:rsidRPr="00756F29" w14:paraId="4F4CBEC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7EDD91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C94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AAD5D0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-0.0855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7D6DF6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-0.1426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945A16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0.1444</w:t>
            </w:r>
          </w:p>
        </w:tc>
      </w:tr>
      <w:tr w:rsidR="00756F29" w:rsidRPr="00756F29" w14:paraId="0C520D10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E40EA5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C95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B6B992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-0.0802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9DE21F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-0.1813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9C9C33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0.1862</w:t>
            </w:r>
          </w:p>
        </w:tc>
      </w:tr>
      <w:tr w:rsidR="00756F29" w:rsidRPr="00756F29" w14:paraId="36AFD050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2CBE59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C96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334D13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-0.0026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C4A02C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-0.1903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E58FB5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0.2762</w:t>
            </w:r>
          </w:p>
        </w:tc>
      </w:tr>
      <w:tr w:rsidR="00756F29" w:rsidRPr="00756F29" w14:paraId="3552DCD6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1D7697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C97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FF5393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0.0664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D9FF38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-0.1590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C4E5D0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0.3248</w:t>
            </w:r>
          </w:p>
        </w:tc>
      </w:tr>
      <w:tr w:rsidR="00756F29" w:rsidRPr="00756F29" w14:paraId="14C2E3A3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6EEBFA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C98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03C4A0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0.0615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3F1DEB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-0.1204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0FAE8D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0.2826</w:t>
            </w:r>
          </w:p>
        </w:tc>
      </w:tr>
      <w:tr w:rsidR="00756F29" w:rsidRPr="00756F29" w14:paraId="120144C7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3A396C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C99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5DCB48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-0.0137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F065D2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-0.1120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230B7A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0.1910</w:t>
            </w:r>
          </w:p>
        </w:tc>
      </w:tr>
      <w:tr w:rsidR="00756F29" w:rsidRPr="00756F29" w14:paraId="6B1DE865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5B83CF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808A6A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-0.0490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EEF22D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-0.2624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718BD2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0.2794</w:t>
            </w:r>
          </w:p>
        </w:tc>
      </w:tr>
      <w:tr w:rsidR="00756F29" w:rsidRPr="00756F29" w14:paraId="0F149468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569595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N101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596033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0.0105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705A13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-0.2313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E06346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0.3180</w:t>
            </w:r>
          </w:p>
        </w:tc>
      </w:tr>
      <w:tr w:rsidR="00756F29" w:rsidRPr="00756F29" w14:paraId="772A29F7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38E167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C102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D00FEB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-0.1086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A39903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-0.3304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D5F96D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0.2998</w:t>
            </w:r>
          </w:p>
        </w:tc>
      </w:tr>
      <w:tr w:rsidR="00756F29" w:rsidRPr="00756F29" w14:paraId="55978C9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798D89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C103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DBA46C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-0.0971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E39973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-0.3672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26B9DF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0.3502</w:t>
            </w:r>
          </w:p>
        </w:tc>
      </w:tr>
      <w:tr w:rsidR="00756F29" w:rsidRPr="00756F29" w14:paraId="49CBBF88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1F8FC0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C104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7E998D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-0.0074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79888E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-0.3788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1C9E7B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0.4265</w:t>
            </w:r>
          </w:p>
        </w:tc>
      </w:tr>
      <w:tr w:rsidR="00756F29" w:rsidRPr="00756F29" w14:paraId="0498E26C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87FB30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C105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602E4B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0.0705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80DE30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-0.3531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7CC52F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0.4494</w:t>
            </w:r>
          </w:p>
        </w:tc>
      </w:tr>
      <w:tr w:rsidR="00756F29" w:rsidRPr="00756F29" w14:paraId="40D9EDED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832FE4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C106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752011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0.0586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000058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-0.3162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BE1CF4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0.3994</w:t>
            </w:r>
          </w:p>
        </w:tc>
      </w:tr>
      <w:tr w:rsidR="00756F29" w:rsidRPr="00756F29" w14:paraId="0F140859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3896C8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C107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A1518D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-0.0318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666A08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-0.3039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A28821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0.3258</w:t>
            </w:r>
          </w:p>
        </w:tc>
      </w:tr>
      <w:tr w:rsidR="00756F29" w:rsidRPr="00756F29" w14:paraId="4ED6C1A7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E90FD3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C108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B4E503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0.0014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6681AC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0.4770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2D84B8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0.5706</w:t>
            </w:r>
          </w:p>
        </w:tc>
      </w:tr>
      <w:tr w:rsidR="00756F29" w:rsidRPr="00756F29" w14:paraId="7632772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FCFF95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lastRenderedPageBreak/>
              <w:t>C109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89C3D2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0.0031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CE2681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0.4563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4BF33C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0.6432</w:t>
            </w:r>
          </w:p>
        </w:tc>
      </w:tr>
      <w:tr w:rsidR="00756F29" w:rsidRPr="00756F29" w14:paraId="5BCC32E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9127B9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C110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51C617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0.0060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CD3031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0.4779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62B724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0.7143</w:t>
            </w:r>
          </w:p>
        </w:tc>
      </w:tr>
      <w:tr w:rsidR="00756F29" w:rsidRPr="00756F29" w14:paraId="62CD06F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3CAE18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C111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93BB92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0.8385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33C2D8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0.6327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6AC15C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0.8079</w:t>
            </w:r>
          </w:p>
        </w:tc>
      </w:tr>
      <w:tr w:rsidR="00756F29" w:rsidRPr="00756F29" w14:paraId="392EE758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E90A24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C112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DAF076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0.7593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EBC443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0.6452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791387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0.7240</w:t>
            </w:r>
          </w:p>
        </w:tc>
      </w:tr>
      <w:tr w:rsidR="00756F29" w:rsidRPr="00756F29" w14:paraId="76541FE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76DFFD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C113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1FC07D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0.8660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CC6645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0.5915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203C97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0.8364</w:t>
            </w:r>
          </w:p>
        </w:tc>
      </w:tr>
      <w:tr w:rsidR="00756F29" w:rsidRPr="00756F29" w14:paraId="79D17FD6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45A07E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C114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CED773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0.9640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D044EF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0.5415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955C0C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0.9545</w:t>
            </w:r>
          </w:p>
        </w:tc>
      </w:tr>
      <w:tr w:rsidR="00756F29" w:rsidRPr="00756F29" w14:paraId="63637EF7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522240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C115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9CC56E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0.9422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F2E2D8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0.5820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995D04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0.9278</w:t>
            </w:r>
          </w:p>
        </w:tc>
      </w:tr>
      <w:tr w:rsidR="00756F29" w:rsidRPr="00756F29" w14:paraId="36D05802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B0AC7C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C116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79E4B3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0.8280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EB98DC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0.5388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F80AF4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0.7107</w:t>
            </w:r>
          </w:p>
        </w:tc>
      </w:tr>
      <w:tr w:rsidR="00756F29" w:rsidRPr="00756F29" w14:paraId="202504A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CD274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C117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667E35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0.7919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A89953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0.4991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B2D33B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0.6699</w:t>
            </w:r>
          </w:p>
        </w:tc>
      </w:tr>
      <w:tr w:rsidR="00756F29" w:rsidRPr="00756F29" w14:paraId="651F5A78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730AEC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C118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1AE951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0.7377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1994F3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0.4758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17FF67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0.6932</w:t>
            </w:r>
          </w:p>
        </w:tc>
      </w:tr>
      <w:tr w:rsidR="00756F29" w:rsidRPr="00756F29" w14:paraId="3E2114F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EDE979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C119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C6B631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0.7154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EC42E8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0.4939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73B044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0.7522</w:t>
            </w:r>
          </w:p>
        </w:tc>
      </w:tr>
      <w:tr w:rsidR="00756F29" w:rsidRPr="00756F29" w14:paraId="4595C439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62DAEB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C120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9415F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0.7509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91B981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0.5333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2A7AC9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0.7924</w:t>
            </w:r>
          </w:p>
        </w:tc>
      </w:tr>
      <w:tr w:rsidR="00756F29" w:rsidRPr="00756F29" w14:paraId="4C21F429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D95999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C121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F3242B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0.8089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636794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0.5558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2D6F92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0.7737</w:t>
            </w:r>
          </w:p>
        </w:tc>
      </w:tr>
      <w:tr w:rsidR="00756F29" w:rsidRPr="00756F29" w14:paraId="0BC61FB2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DA0A74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C122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73F301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0.7149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E2459D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0.4122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39665A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0.6030</w:t>
            </w:r>
          </w:p>
        </w:tc>
      </w:tr>
      <w:tr w:rsidR="00756F29" w:rsidRPr="00756F29" w14:paraId="68A40357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ABA9E5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N123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459760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0.7073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711BF2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0.4332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EDE7E6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0.6630</w:t>
            </w:r>
          </w:p>
        </w:tc>
      </w:tr>
      <w:tr w:rsidR="00756F29" w:rsidRPr="00756F29" w14:paraId="3E57D2C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7211D3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C124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C6A7D1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0.6324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C4D47C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0.3539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BC84DA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0.4893</w:t>
            </w:r>
          </w:p>
        </w:tc>
      </w:tr>
      <w:tr w:rsidR="00756F29" w:rsidRPr="00756F29" w14:paraId="7CD444C6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A3D6D8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C125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1A013C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0.5831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523D8E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0.3155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B44789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0.4646</w:t>
            </w:r>
          </w:p>
        </w:tc>
      </w:tr>
      <w:tr w:rsidR="00756F29" w:rsidRPr="00756F29" w14:paraId="0ED756B3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65F580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C126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2C1581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0.5831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E5C555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0.2903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742202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0.5314</w:t>
            </w:r>
          </w:p>
        </w:tc>
      </w:tr>
      <w:tr w:rsidR="00756F29" w:rsidRPr="00756F29" w14:paraId="19B32E8C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625DA2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C127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52F152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0.6362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A4B9DA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0.3037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1EB449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0.6242</w:t>
            </w:r>
          </w:p>
        </w:tc>
      </w:tr>
      <w:tr w:rsidR="00756F29" w:rsidRPr="00756F29" w14:paraId="1CB861FC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A0D749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C128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13ECCD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0.6843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14594A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0.3423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5655D4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0.6487</w:t>
            </w:r>
          </w:p>
        </w:tc>
      </w:tr>
      <w:tr w:rsidR="00756F29" w:rsidRPr="00756F29" w14:paraId="25BDB5D6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893B75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C129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5EC962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0.6801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04986C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0.3683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FC438A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0.5809</w:t>
            </w:r>
          </w:p>
        </w:tc>
      </w:tr>
      <w:tr w:rsidR="00756F29" w:rsidRPr="00756F29" w14:paraId="14D79BAD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9F5868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C130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B36637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0.4217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093EE8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0.1475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6339B3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0.4860</w:t>
            </w:r>
          </w:p>
        </w:tc>
      </w:tr>
      <w:tr w:rsidR="00756F29" w:rsidRPr="00756F29" w14:paraId="0EA8A9D8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E7C02E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C131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687531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0.3451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08AB18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0.1261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3C8852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0.4784</w:t>
            </w:r>
          </w:p>
        </w:tc>
      </w:tr>
      <w:tr w:rsidR="00756F29" w:rsidRPr="00756F29" w14:paraId="7E509D1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7888F4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C132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CEE298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0.2705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7BD096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0.1475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A1F501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0.4720</w:t>
            </w:r>
          </w:p>
        </w:tc>
      </w:tr>
      <w:tr w:rsidR="00756F29" w:rsidRPr="00756F29" w14:paraId="05A6C62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5A70BD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N133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47E0F7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-0.0079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323684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-0.0002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0631EF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0.8784</w:t>
            </w:r>
          </w:p>
        </w:tc>
      </w:tr>
      <w:tr w:rsidR="00756F29" w:rsidRPr="00756F29" w14:paraId="558F55A9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A0CFF1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N134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FA2FA4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0.8775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A688FB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0.3327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85D7CF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-0.0068</w:t>
            </w:r>
          </w:p>
        </w:tc>
      </w:tr>
      <w:tr w:rsidR="00756F29" w:rsidRPr="00756F29" w14:paraId="4018E9B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6D616F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N135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E3D365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0.1140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D5A6B4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0.6672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0D1EA5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0.1333</w:t>
            </w:r>
          </w:p>
        </w:tc>
      </w:tr>
      <w:tr w:rsidR="00756F29" w:rsidRPr="00756F29" w14:paraId="27CFDFE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6CC16E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H136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E96B56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0.0305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6BA912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0.0455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E5E6ED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0.3088</w:t>
            </w:r>
          </w:p>
        </w:tc>
      </w:tr>
      <w:tr w:rsidR="00756F29" w:rsidRPr="00756F29" w14:paraId="17DBAA4D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CCCEBD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H137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C818CC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0.0169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1025BC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0.1512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2879E9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0.0938</w:t>
            </w:r>
          </w:p>
        </w:tc>
      </w:tr>
      <w:tr w:rsidR="00756F29" w:rsidRPr="00756F29" w14:paraId="05E7F3B9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120FC3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H138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979160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0.1517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54E3BD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0.1409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55B982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0.2178</w:t>
            </w:r>
          </w:p>
        </w:tc>
      </w:tr>
      <w:tr w:rsidR="00756F29" w:rsidRPr="00756F29" w14:paraId="582CFF62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E7DA97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H139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5DC23D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0.1378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957932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0.2113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FB4DA7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0.2793</w:t>
            </w:r>
          </w:p>
        </w:tc>
      </w:tr>
      <w:tr w:rsidR="00756F29" w:rsidRPr="00756F29" w14:paraId="70D02FD6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14E46D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H140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2FF8F3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-0.0904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125781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0.1592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57DA92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0.2977</w:t>
            </w:r>
          </w:p>
        </w:tc>
      </w:tr>
      <w:tr w:rsidR="00756F29" w:rsidRPr="00756F29" w14:paraId="78B7B887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DC814C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H141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FD1459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-0.0800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A67C07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0.0901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94EA25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0.2309</w:t>
            </w:r>
          </w:p>
        </w:tc>
      </w:tr>
      <w:tr w:rsidR="00756F29" w:rsidRPr="00756F29" w14:paraId="3D072B3B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B2EFEB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H142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4EE8D1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0.1239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EA6B62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0.2603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CA7662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0.3321</w:t>
            </w:r>
          </w:p>
        </w:tc>
      </w:tr>
      <w:tr w:rsidR="00756F29" w:rsidRPr="00756F29" w14:paraId="15DDBCA9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712457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H143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30071B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0.1826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317B19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0.3286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F045FD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0.4228</w:t>
            </w:r>
          </w:p>
        </w:tc>
      </w:tr>
      <w:tr w:rsidR="00756F29" w:rsidRPr="00756F29" w14:paraId="6DB3ECD3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69B551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H144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01D42C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0.1562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D98A9A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0.3938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4B2780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0.4917</w:t>
            </w:r>
          </w:p>
        </w:tc>
      </w:tr>
      <w:tr w:rsidR="00756F29" w:rsidRPr="00756F29" w14:paraId="62C129E6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A9148A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H145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29CD4A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-0.1394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5970E6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0.3551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F0FF89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0.3656</w:t>
            </w:r>
          </w:p>
        </w:tc>
      </w:tr>
      <w:tr w:rsidR="00756F29" w:rsidRPr="00756F29" w14:paraId="5275E51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771435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H146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F31DBF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-0.1108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6D1624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0.2896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9B366A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0.3025</w:t>
            </w:r>
          </w:p>
        </w:tc>
      </w:tr>
      <w:tr w:rsidR="00756F29" w:rsidRPr="00756F29" w14:paraId="4BB84D25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FE1933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lastRenderedPageBreak/>
              <w:t>H147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BD8ACB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0.0075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266FA9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0.5791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3A8545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0.6482</w:t>
            </w:r>
          </w:p>
        </w:tc>
      </w:tr>
      <w:tr w:rsidR="00756F29" w:rsidRPr="00756F29" w14:paraId="3CDE895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8745F7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H148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37FBFC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0.0123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6EC59C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0.5397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43E15F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0.7744</w:t>
            </w:r>
          </w:p>
        </w:tc>
      </w:tr>
      <w:tr w:rsidR="00756F29" w:rsidRPr="00756F29" w14:paraId="46ABC519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046AC5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H149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24D424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0.3009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8F4164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0.3791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7085B8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0.0059</w:t>
            </w:r>
          </w:p>
        </w:tc>
      </w:tr>
      <w:tr w:rsidR="00756F29" w:rsidRPr="00756F29" w14:paraId="395E8896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6B52A5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H150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F2753A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0.0840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2C02E8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0.4850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C54E6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-0.0026</w:t>
            </w:r>
          </w:p>
        </w:tc>
      </w:tr>
      <w:tr w:rsidR="00756F29" w:rsidRPr="00756F29" w14:paraId="6D666F00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AAAA60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H151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FAF411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0.1028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160E93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0.4547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DDEF4E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-0.1513</w:t>
            </w:r>
          </w:p>
        </w:tc>
      </w:tr>
      <w:tr w:rsidR="00756F29" w:rsidRPr="00756F29" w14:paraId="74FC5BB0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DBD4F0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H152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28CCAE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0.1753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E4FFAB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0.5255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D515A2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-0.1469</w:t>
            </w:r>
          </w:p>
        </w:tc>
      </w:tr>
      <w:tr w:rsidR="00756F29" w:rsidRPr="00756F29" w14:paraId="1EC75072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05660C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H153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CCAA2A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0.3850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4CED90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0.5091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E67CA4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0.1515</w:t>
            </w:r>
          </w:p>
        </w:tc>
      </w:tr>
      <w:tr w:rsidR="00756F29" w:rsidRPr="00756F29" w14:paraId="535F83C6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F65F2A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H154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51B480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0.3122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2A6764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0.4386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7145DC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0.1464</w:t>
            </w:r>
          </w:p>
        </w:tc>
      </w:tr>
      <w:tr w:rsidR="00756F29" w:rsidRPr="00756F29" w14:paraId="2BC75F9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24F17E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H155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F54ABA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0.2262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E49B1A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0.5795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C31564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-0.1300</w:t>
            </w:r>
          </w:p>
        </w:tc>
      </w:tr>
      <w:tr w:rsidR="00756F29" w:rsidRPr="00756F29" w14:paraId="72A2B0D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AAC265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H156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947875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0.2596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81FBCC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0.6424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49992D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-0.1935</w:t>
            </w:r>
          </w:p>
        </w:tc>
      </w:tr>
      <w:tr w:rsidR="00756F29" w:rsidRPr="00756F29" w14:paraId="17D76305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6683D6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H157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808123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0.3451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8AF057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0.7118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D70B4D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-0.1711</w:t>
            </w:r>
          </w:p>
        </w:tc>
      </w:tr>
      <w:tr w:rsidR="00756F29" w:rsidRPr="00756F29" w14:paraId="6084A16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CFE7D7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H158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A206FD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0.4761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96E44C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0.7023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6511AF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0.1296</w:t>
            </w:r>
          </w:p>
        </w:tc>
      </w:tr>
      <w:tr w:rsidR="00756F29" w:rsidRPr="00756F29" w14:paraId="5DBA3D00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B30587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H159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8BF811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0.3898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5C8F6E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0.6338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9B3B1D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0.1061</w:t>
            </w:r>
          </w:p>
        </w:tc>
      </w:tr>
      <w:tr w:rsidR="00756F29" w:rsidRPr="00756F29" w14:paraId="5E2A0E4C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CC3162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H160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336626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0.6352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86A3A7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0.9091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E52162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-0.0211</w:t>
            </w:r>
          </w:p>
        </w:tc>
      </w:tr>
      <w:tr w:rsidR="00756F29" w:rsidRPr="00756F29" w14:paraId="3E60C113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E7351F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H161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91BB70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0.7484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749B35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0.8697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17270D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-0.0413</w:t>
            </w:r>
          </w:p>
        </w:tc>
      </w:tr>
      <w:tr w:rsidR="00756F29" w:rsidRPr="00756F29" w14:paraId="2B14227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0DBDA3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H162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D4FEB9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0.7018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E0DD7B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0.7130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41A96B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0.6758</w:t>
            </w:r>
          </w:p>
        </w:tc>
      </w:tr>
      <w:tr w:rsidR="00756F29" w:rsidRPr="00756F29" w14:paraId="62A9670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E7B66C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H163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F23C76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0.9108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AA66B3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0.8184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D6C669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0.9114</w:t>
            </w:r>
          </w:p>
        </w:tc>
      </w:tr>
      <w:tr w:rsidR="00756F29" w:rsidRPr="00756F29" w14:paraId="2BF2A93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7E186A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H164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1F68C3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0.7672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A6E80B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0.8028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C4B9DD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0.8920</w:t>
            </w:r>
          </w:p>
        </w:tc>
      </w:tr>
      <w:tr w:rsidR="00756F29" w:rsidRPr="00756F29" w14:paraId="0FF1BA70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7520BF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H165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1A258B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0.7088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C32A86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0.8743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E73EA5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0.8150</w:t>
            </w:r>
          </w:p>
        </w:tc>
      </w:tr>
      <w:tr w:rsidR="00756F29" w:rsidRPr="00756F29" w14:paraId="54FF133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78A225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H166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953702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0.7315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101F27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0.8316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2BE98F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0.5868</w:t>
            </w:r>
          </w:p>
        </w:tc>
      </w:tr>
      <w:tr w:rsidR="00756F29" w:rsidRPr="00756F29" w14:paraId="5836EAF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89237B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H167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C7073E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0.7957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11B012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0.7613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408948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0.6670</w:t>
            </w:r>
          </w:p>
        </w:tc>
      </w:tr>
      <w:tr w:rsidR="00756F29" w:rsidRPr="00756F29" w14:paraId="1558A19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DDFF41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H168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3A46E2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0.7242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622867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0.9293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58C605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0.7788</w:t>
            </w:r>
          </w:p>
        </w:tc>
      </w:tr>
      <w:tr w:rsidR="00756F29" w:rsidRPr="00756F29" w14:paraId="44FE7BD5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43B788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H169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88C34C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0.6717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5D2812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1.0035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7B279F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0.7748</w:t>
            </w:r>
          </w:p>
        </w:tc>
      </w:tr>
      <w:tr w:rsidR="00756F29" w:rsidRPr="00756F29" w14:paraId="329A63C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E1789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H170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DB128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0.5918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C62227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0.0700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BD26C8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0.6897</w:t>
            </w:r>
          </w:p>
        </w:tc>
      </w:tr>
      <w:tr w:rsidR="00756F29" w:rsidRPr="00756F29" w14:paraId="29E4AAA8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7F21F2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H171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EA324C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0.5942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3C6531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0.0269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A6F463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0.4498</w:t>
            </w:r>
          </w:p>
        </w:tc>
      </w:tr>
      <w:tr w:rsidR="00756F29" w:rsidRPr="00756F29" w14:paraId="43709B3B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473B53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H172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5FCC69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0.6741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D5A879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0.9564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5114AD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0.5380</w:t>
            </w:r>
          </w:p>
        </w:tc>
      </w:tr>
      <w:tr w:rsidR="00756F29" w:rsidRPr="00756F29" w14:paraId="279A12D2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1FFF5B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H173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382015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0.3433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D7A1F4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0.2492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10DC06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0.4828</w:t>
            </w:r>
          </w:p>
        </w:tc>
      </w:tr>
      <w:tr w:rsidR="00756F29" w:rsidRPr="00756F29" w14:paraId="45BA67D3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CD0C40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H174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FFC194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0.2102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5638EF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0.2091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7716EF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0.4691</w:t>
            </w:r>
          </w:p>
        </w:tc>
      </w:tr>
      <w:tr w:rsidR="00756F29" w:rsidRPr="00756F29" w14:paraId="4F8137B5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B2DD3A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H175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81EA5B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0.3156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AC8E9D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0.2931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8C1024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0.0158</w:t>
            </w:r>
          </w:p>
        </w:tc>
      </w:tr>
      <w:tr w:rsidR="00756F29" w:rsidRPr="00756F29" w14:paraId="1759B0E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B42F36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H176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2803EF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0.0946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CFC31F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0.1809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215BF5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0.0124</w:t>
            </w:r>
          </w:p>
        </w:tc>
      </w:tr>
      <w:tr w:rsidR="00756F29" w:rsidRPr="00756F29" w14:paraId="1259698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6E3D73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H177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DC47F9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0.2582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660CF6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0.2014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B0177B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0.1573</w:t>
            </w:r>
          </w:p>
        </w:tc>
      </w:tr>
      <w:tr w:rsidR="00756F29" w:rsidRPr="00756F29" w14:paraId="06460146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B329B5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H178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F7F1C8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0.3194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A75FD1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0.1306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B7A84D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0.1434</w:t>
            </w:r>
          </w:p>
        </w:tc>
      </w:tr>
      <w:tr w:rsidR="00756F29" w:rsidRPr="00756F29" w14:paraId="6C3EEE89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6AB888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H179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DA0D84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0.2367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E9577E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0.1643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725B28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-0.1385</w:t>
            </w:r>
          </w:p>
        </w:tc>
      </w:tr>
      <w:tr w:rsidR="00756F29" w:rsidRPr="00756F29" w14:paraId="2BE93CE0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551E38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H180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9258E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0.1747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66A86B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0.2344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FBEF5D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-0.1247</w:t>
            </w:r>
          </w:p>
        </w:tc>
      </w:tr>
      <w:tr w:rsidR="00756F29" w:rsidRPr="00756F29" w14:paraId="40348758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DD1311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H181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D54554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0.3538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757970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0.0787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649970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0.1197</w:t>
            </w:r>
          </w:p>
        </w:tc>
      </w:tr>
      <w:tr w:rsidR="00756F29" w:rsidRPr="00756F29" w14:paraId="5144738C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A39089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H182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90B8FF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0.3435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B9E4A3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-0.0333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2924A9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-0.1482</w:t>
            </w:r>
          </w:p>
        </w:tc>
      </w:tr>
      <w:tr w:rsidR="00756F29" w:rsidRPr="00756F29" w14:paraId="428A3442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A11A2E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H183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1A2E74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0.2801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18FA8E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0.0357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F50318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-0.1265</w:t>
            </w:r>
          </w:p>
        </w:tc>
      </w:tr>
      <w:tr w:rsidR="00756F29" w:rsidRPr="00756F29" w14:paraId="14E9B6E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B03B05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H184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791478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0.6329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B7125C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0.7505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EC2740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-0.0222</w:t>
            </w:r>
          </w:p>
        </w:tc>
      </w:tr>
      <w:tr w:rsidR="00756F29" w:rsidRPr="00756F29" w14:paraId="7D4463F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51AF35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lastRenderedPageBreak/>
              <w:t>H185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5F6439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0.7479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38CFDA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0.7897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2EB05A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-0.0415</w:t>
            </w:r>
          </w:p>
        </w:tc>
      </w:tr>
      <w:tr w:rsidR="00756F29" w:rsidRPr="00756F29" w14:paraId="3E879265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3BB7FC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H186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B20C93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0.0073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3D2E12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-0.0466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C1436C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0.2966</w:t>
            </w:r>
          </w:p>
        </w:tc>
      </w:tr>
      <w:tr w:rsidR="00756F29" w:rsidRPr="00756F29" w14:paraId="3DCF5F6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207F57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H187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65FFE9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-0.0085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BB5C6B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-0.1519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795EDC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0.0784</w:t>
            </w:r>
          </w:p>
        </w:tc>
      </w:tr>
      <w:tr w:rsidR="00756F29" w:rsidRPr="00756F29" w14:paraId="3C1F829C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78AEAA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H188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758B70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-0.1486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7331E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-0.1354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B4E765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0.0715</w:t>
            </w:r>
          </w:p>
        </w:tc>
      </w:tr>
      <w:tr w:rsidR="00756F29" w:rsidRPr="00756F29" w14:paraId="25CF5FDE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FE276C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H189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DF2D36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-0.1390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7A4277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-0.2056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F8A403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0.1472</w:t>
            </w:r>
          </w:p>
        </w:tc>
      </w:tr>
      <w:tr w:rsidR="00756F29" w:rsidRPr="00756F29" w14:paraId="0EF233F5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F9D9D4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H190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CA8115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0.1273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6AD772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-0.1647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7C07FC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0.3995</w:t>
            </w:r>
          </w:p>
        </w:tc>
      </w:tr>
      <w:tr w:rsidR="00756F29" w:rsidRPr="00756F29" w14:paraId="18A71FF9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CC008D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H191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E20A50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0.1187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567037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-0.0956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BFD8A1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0.3226</w:t>
            </w:r>
          </w:p>
        </w:tc>
      </w:tr>
      <w:tr w:rsidR="00756F29" w:rsidRPr="00756F29" w14:paraId="7C3CD6F7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E824CD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H192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7CB264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-0.1160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7885EE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-0.2570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5AD164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0.2079</w:t>
            </w:r>
          </w:p>
        </w:tc>
      </w:tr>
      <w:tr w:rsidR="00756F29" w:rsidRPr="00756F29" w14:paraId="387E4923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50FC9E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H193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9C071D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-0.1812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6DCFCC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-0.3217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6DB5CA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0.2369</w:t>
            </w:r>
          </w:p>
        </w:tc>
      </w:tr>
      <w:tr w:rsidR="00756F29" w:rsidRPr="00756F29" w14:paraId="32DA7E9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FC88EB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H194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C17FBD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-0.1607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F26310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-0.3879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733373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0.3293</w:t>
            </w:r>
          </w:p>
        </w:tc>
      </w:tr>
      <w:tr w:rsidR="00756F29" w:rsidRPr="00756F29" w14:paraId="65ABE52D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33659F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H195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7272C8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0.1445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4E42D4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-0.3622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0AA05C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0.5094</w:t>
            </w:r>
          </w:p>
        </w:tc>
      </w:tr>
      <w:tr w:rsidR="00756F29" w:rsidRPr="00756F29" w14:paraId="4EF2BF38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E83D94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H196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3340C4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0.1225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EC8E20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-0.2960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B95052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0.4186</w:t>
            </w:r>
          </w:p>
        </w:tc>
      </w:tr>
      <w:tr w:rsidR="00756F29" w:rsidRPr="00756F29" w14:paraId="67D67A10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19EA77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H197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E8BCEE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0.0021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48C8C9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0.4204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EFA6A8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0.6452</w:t>
            </w:r>
          </w:p>
        </w:tc>
      </w:tr>
      <w:tr w:rsidR="00756F29" w:rsidRPr="00756F29" w14:paraId="4A4BDFEE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A15A5B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H198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B83E2A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0.0064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D9C0EB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0.4599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6EC823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0.7714</w:t>
            </w:r>
          </w:p>
        </w:tc>
      </w:tr>
      <w:tr w:rsidR="00756F29" w:rsidRPr="00756F29" w14:paraId="41A8AAA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BDA7B8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H199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7C21AF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0.7038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C90B08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0.6273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5CFD84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0.6593</w:t>
            </w:r>
          </w:p>
        </w:tc>
      </w:tr>
      <w:tr w:rsidR="00756F29" w:rsidRPr="00756F29" w14:paraId="23393928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EA6BB2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H200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D65B64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0.9234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20DD0B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0.5150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70D45B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0.9028</w:t>
            </w:r>
          </w:p>
        </w:tc>
      </w:tr>
      <w:tr w:rsidR="00756F29" w:rsidRPr="00756F29" w14:paraId="6858BBEE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55270A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H201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6B958B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0.8731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F8D435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0.5575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95D38C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0.6927</w:t>
            </w:r>
          </w:p>
        </w:tc>
      </w:tr>
      <w:tr w:rsidR="00756F29" w:rsidRPr="00756F29" w14:paraId="46DBD9FB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F2E80C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H202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60F8B5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0.8067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D6261A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0.4858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249089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0.6181</w:t>
            </w:r>
          </w:p>
        </w:tc>
      </w:tr>
      <w:tr w:rsidR="00756F29" w:rsidRPr="00756F29" w14:paraId="0A614D1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B464A7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H203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2A30D9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0.6675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44C742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0.4764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411CFE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0.7682</w:t>
            </w:r>
          </w:p>
        </w:tc>
      </w:tr>
      <w:tr w:rsidR="00756F29" w:rsidRPr="00756F29" w14:paraId="01B6D18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1D787C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H204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481CDD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0.7326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2C383E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0.5473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A929D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0.8411</w:t>
            </w:r>
          </w:p>
        </w:tc>
      </w:tr>
      <w:tr w:rsidR="00756F29" w:rsidRPr="00756F29" w14:paraId="3AB0DD2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D92141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H205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81AB37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0.7478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362E02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0.4273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33DF37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0.5675</w:t>
            </w:r>
          </w:p>
        </w:tc>
      </w:tr>
      <w:tr w:rsidR="00756F29" w:rsidRPr="00756F29" w14:paraId="757C2B6B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E21670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H206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27B52E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0.6335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02891C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0.3735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F6D770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0.4348</w:t>
            </w:r>
          </w:p>
        </w:tc>
      </w:tr>
      <w:tr w:rsidR="00756F29" w:rsidRPr="00756F29" w14:paraId="41EDDA45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79AACF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H207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3E98A2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0.5425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666DA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0.3043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18AB92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0.3896</w:t>
            </w:r>
          </w:p>
        </w:tc>
      </w:tr>
      <w:tr w:rsidR="00756F29" w:rsidRPr="00756F29" w14:paraId="064FCAC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CDB5F6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H208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6E7217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0.6405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BFCD86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0.2830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E05F9E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0.6802</w:t>
            </w:r>
          </w:p>
        </w:tc>
      </w:tr>
      <w:tr w:rsidR="00756F29" w:rsidRPr="00756F29" w14:paraId="581FEC6C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E2354A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H209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C72E65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0.7273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EFAFAB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0.3528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D6FE13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0.7242</w:t>
            </w:r>
          </w:p>
        </w:tc>
      </w:tr>
      <w:tr w:rsidR="00756F29" w:rsidRPr="00756F29" w14:paraId="61AE86F2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BBDC53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H210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A43FB5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0.3433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D0D239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0.0902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C1A8D6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0.4775</w:t>
            </w:r>
          </w:p>
        </w:tc>
      </w:tr>
      <w:tr w:rsidR="00756F29" w:rsidRPr="00756F29" w14:paraId="5DD9D9CB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F7BE16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H211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E83376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0.2090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AF18EE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0.1294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00368D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0.4651</w:t>
            </w:r>
          </w:p>
        </w:tc>
      </w:tr>
      <w:tr w:rsidR="00756F29" w:rsidRPr="00756F29" w14:paraId="3FC7EC3B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9852AD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H212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4C9821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-0.0056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190ECE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0.0052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FDDEC8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0.9428</w:t>
            </w:r>
          </w:p>
        </w:tc>
      </w:tr>
      <w:tr w:rsidR="00756F29" w:rsidRPr="00756F29" w14:paraId="18B766BD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3BE709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H213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BF1626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0.9431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6593A2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0.3382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81996B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-0.0047</w:t>
            </w:r>
          </w:p>
        </w:tc>
      </w:tr>
      <w:tr w:rsidR="00756F29" w:rsidRPr="00756F29" w14:paraId="3A7B5EB8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EED10F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H214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7B199D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0.0500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366D3F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0.6726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ADDCFD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0.0629</w:t>
            </w:r>
          </w:p>
        </w:tc>
      </w:tr>
      <w:tr w:rsidR="00756F29" w:rsidRPr="00756F29" w14:paraId="200268DD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9ED9D1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H215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BB0A34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0.4463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2746A1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0.0083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7165D3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0.1697</w:t>
            </w:r>
          </w:p>
        </w:tc>
      </w:tr>
      <w:tr w:rsidR="00756F29" w:rsidRPr="00756F29" w14:paraId="7653E23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77D990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H216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863E0C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0.4972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AB41B1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-0.0495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A7F726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0.1516</w:t>
            </w:r>
          </w:p>
        </w:tc>
      </w:tr>
      <w:tr w:rsidR="00756F29" w:rsidRPr="00756F29" w14:paraId="2BCEF3E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B19E57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C217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B84FAB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794362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0.4063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BEF063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0.5000</w:t>
            </w:r>
          </w:p>
        </w:tc>
      </w:tr>
      <w:tr w:rsidR="00756F29" w:rsidRPr="00756F29" w14:paraId="2545F015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D6ECE8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C218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EF648C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9526FB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0.4529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A951B5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0.5000</w:t>
            </w:r>
          </w:p>
        </w:tc>
      </w:tr>
      <w:tr w:rsidR="00756F29" w:rsidRPr="00756F29" w14:paraId="6A24ED3C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718209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C219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3A5DA0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CA919D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-0.4068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E51909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0.5000</w:t>
            </w:r>
          </w:p>
        </w:tc>
      </w:tr>
      <w:tr w:rsidR="00756F29" w:rsidRPr="00756F29" w14:paraId="7D68CFA9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5AE04B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C220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FF7CC3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062AE8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0.5467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4CF3D2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0.5000</w:t>
            </w:r>
          </w:p>
        </w:tc>
      </w:tr>
      <w:tr w:rsidR="00756F29" w:rsidRPr="00756F29" w14:paraId="008892AD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8F3893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C221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E408E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43569E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0.7377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02D2F9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</w:tr>
      <w:tr w:rsidR="00756F29" w:rsidRPr="00756F29" w14:paraId="0E6F1415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26F94E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C222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DAFE8D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0834DD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0.7836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84D096B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</w:tr>
      <w:tr w:rsidR="00756F29" w:rsidRPr="00756F29" w14:paraId="7678E702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66224A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lastRenderedPageBreak/>
              <w:t>C223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E25B96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8471D0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-0.0771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B31899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</w:tr>
      <w:tr w:rsidR="00756F29" w:rsidRPr="00756F29" w14:paraId="5DBB8F1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743208E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C224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5449F9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4A9FEB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0.8767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89DEDD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</w:tr>
      <w:tr w:rsidR="00756F29" w:rsidRPr="00756F29" w14:paraId="0BE87924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F6CD0E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C225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C96F13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5B0363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0.0787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41D1CD9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0.5000</w:t>
            </w:r>
          </w:p>
        </w:tc>
      </w:tr>
      <w:tr w:rsidR="00756F29" w:rsidRPr="00756F29" w14:paraId="572FE805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07C186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C226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3C19F8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611019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0.1242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576BCA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0.5000</w:t>
            </w:r>
          </w:p>
        </w:tc>
      </w:tr>
      <w:tr w:rsidR="00756F29" w:rsidRPr="00756F29" w14:paraId="3AE5C0D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3E4FF1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C227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31B68E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D9350D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0.2626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790039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0.5000</w:t>
            </w:r>
          </w:p>
        </w:tc>
      </w:tr>
      <w:tr w:rsidR="00756F29" w:rsidRPr="00756F29" w14:paraId="3F840A6A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B24F3C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C228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3A88E5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469FEF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0.2166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16735B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0.5000</w:t>
            </w:r>
          </w:p>
        </w:tc>
      </w:tr>
      <w:tr w:rsidR="00756F29" w:rsidRPr="00756F29" w14:paraId="5843C6E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7905E0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N229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874CE8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423AE32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-0.0586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7DE5A8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</w:tr>
      <w:tr w:rsidR="00756F29" w:rsidRPr="00756F29" w14:paraId="69C50C3B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B319DC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N230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97E8E51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726AE0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0.2736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1EE9B34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</w:tr>
      <w:tr w:rsidR="00756F29" w:rsidRPr="00756F29" w14:paraId="17AA1246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4773147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N231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4E4FBB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F985C56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0.6084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131B417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</w:tr>
      <w:tr w:rsidR="00756F29" w:rsidRPr="00756F29" w14:paraId="5E655741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28BBDD3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N232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5FE42E8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659B6D7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0.3916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AC839F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</w:tr>
      <w:tr w:rsidR="00756F29" w:rsidRPr="00756F29" w14:paraId="0A77BF5C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70D1493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N233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7F33680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387E8CDD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0.0585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69EED53F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</w:tr>
      <w:tr w:rsidR="00756F29" w:rsidRPr="00756F29" w14:paraId="7B5701AF" w14:textId="77777777" w:rsidTr="00141CCD">
        <w:trPr>
          <w:trHeight w:val="113"/>
          <w:jc w:val="center"/>
        </w:trPr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EF4EE5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N234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05691345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B14FB5C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0.7251</w:t>
            </w:r>
          </w:p>
        </w:tc>
        <w:tc>
          <w:tcPr>
            <w:tcW w:w="19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5EFBC23A" w14:textId="77777777" w:rsidR="00DC1AAD" w:rsidRPr="00756F29" w:rsidRDefault="00DC1AAD" w:rsidP="00141CCD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</w:pPr>
            <w:r w:rsidRPr="00756F29">
              <w:rPr>
                <w:rFonts w:ascii="Times New Roman" w:hAnsi="Times New Roman"/>
                <w:color w:val="000000" w:themeColor="text1"/>
                <w:sz w:val="21"/>
                <w:szCs w:val="21"/>
                <w:lang w:eastAsia="zh-CN"/>
              </w:rPr>
              <w:t>0.0000</w:t>
            </w:r>
          </w:p>
        </w:tc>
      </w:tr>
    </w:tbl>
    <w:p w14:paraId="53E895E0" w14:textId="33AD025D" w:rsidR="00DC1AAD" w:rsidRPr="00756F29" w:rsidRDefault="00DC1AAD" w:rsidP="00DC1AAD">
      <w:pPr>
        <w:spacing w:after="0" w:line="240" w:lineRule="auto"/>
        <w:rPr>
          <w:rFonts w:ascii="Times New Roman" w:hAnsi="Times New Roman"/>
          <w:color w:val="000000" w:themeColor="text1"/>
          <w:sz w:val="24"/>
          <w:szCs w:val="24"/>
          <w:lang w:eastAsia="zh-CN"/>
        </w:rPr>
      </w:pPr>
      <w:r w:rsidRPr="00756F29">
        <w:rPr>
          <w:rFonts w:ascii="Times New Roman" w:hAnsi="Times New Roman"/>
          <w:color w:val="000000" w:themeColor="text1"/>
          <w:sz w:val="24"/>
          <w:szCs w:val="24"/>
          <w:lang w:eastAsia="zh-CN"/>
        </w:rPr>
        <w:br w:type="page"/>
      </w:r>
    </w:p>
    <w:p w14:paraId="4224BFA1" w14:textId="63A7A16B" w:rsidR="00EC0878" w:rsidRPr="00AB605A" w:rsidRDefault="00EC0878" w:rsidP="00AB605A">
      <w:pPr>
        <w:pStyle w:val="H1"/>
        <w:spacing w:before="0" w:after="0" w:line="360" w:lineRule="auto"/>
        <w:jc w:val="both"/>
        <w:rPr>
          <w:rFonts w:ascii="Times New Roman" w:eastAsia="宋体" w:hAnsi="Times New Roman"/>
          <w:color w:val="000000" w:themeColor="text1"/>
          <w:sz w:val="28"/>
          <w:szCs w:val="28"/>
          <w:lang w:eastAsia="zh-CN"/>
        </w:rPr>
      </w:pPr>
      <w:bookmarkStart w:id="4" w:name="_Toc232772293"/>
      <w:r w:rsidRPr="00AB605A">
        <w:rPr>
          <w:rFonts w:ascii="Times New Roman" w:eastAsia="宋体" w:hAnsi="Times New Roman" w:hint="eastAsia"/>
          <w:color w:val="000000" w:themeColor="text1"/>
          <w:sz w:val="28"/>
          <w:szCs w:val="28"/>
          <w:lang w:eastAsia="zh-CN"/>
        </w:rPr>
        <w:lastRenderedPageBreak/>
        <w:t>4.</w:t>
      </w:r>
      <w:r w:rsidRPr="00AB605A">
        <w:rPr>
          <w:rFonts w:ascii="Times New Roman" w:eastAsia="宋体" w:hAnsi="Times New Roman"/>
          <w:color w:val="000000" w:themeColor="text1"/>
          <w:sz w:val="28"/>
          <w:szCs w:val="28"/>
          <w:lang w:eastAsia="zh-CN"/>
        </w:rPr>
        <w:t xml:space="preserve"> Supplementary </w:t>
      </w:r>
      <w:r w:rsidRPr="00AB605A">
        <w:rPr>
          <w:rFonts w:ascii="Times New Roman" w:eastAsia="宋体" w:hAnsi="Times New Roman" w:hint="eastAsia"/>
          <w:color w:val="000000" w:themeColor="text1"/>
          <w:sz w:val="28"/>
          <w:szCs w:val="28"/>
          <w:lang w:eastAsia="zh-CN"/>
        </w:rPr>
        <w:t>References</w:t>
      </w:r>
      <w:bookmarkEnd w:id="4"/>
    </w:p>
    <w:p w14:paraId="0927D122" w14:textId="5112D0DA" w:rsidR="0039102A" w:rsidRPr="0039102A" w:rsidRDefault="00AE5F18" w:rsidP="001F1440">
      <w:pPr>
        <w:snapToGrid w:val="0"/>
        <w:spacing w:after="0" w:line="360" w:lineRule="auto"/>
        <w:jc w:val="both"/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</w:pPr>
      <w:r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>1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. </w:t>
      </w:r>
      <w:r w:rsidR="0039102A" w:rsidRPr="0039102A"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  <w:t>Chen, Y. et al. Irreversible sulfur cyclization to construct a D–A type covalent organic framework with ultrastability for photoenhanced gold recovery.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 </w:t>
      </w:r>
      <w:r w:rsidR="0039102A" w:rsidRPr="0039102A">
        <w:rPr>
          <w:rFonts w:ascii="Times New Roman" w:eastAsia="等线" w:hAnsi="Times New Roman" w:cs="Times New Roman"/>
          <w:i/>
          <w:iCs/>
          <w:noProof/>
          <w:color w:val="000000" w:themeColor="text1"/>
          <w:sz w:val="24"/>
          <w:szCs w:val="24"/>
          <w:lang w:eastAsia="zh-CN"/>
        </w:rPr>
        <w:t>Nano Lett.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 </w:t>
      </w:r>
      <w:r w:rsidR="0039102A" w:rsidRPr="0039102A">
        <w:rPr>
          <w:rFonts w:ascii="Times New Roman" w:eastAsia="等线" w:hAnsi="Times New Roman" w:cs="Times New Roman"/>
          <w:b/>
          <w:bCs/>
          <w:noProof/>
          <w:color w:val="000000" w:themeColor="text1"/>
          <w:sz w:val="24"/>
          <w:szCs w:val="24"/>
          <w:lang w:eastAsia="zh-CN"/>
        </w:rPr>
        <w:t>25</w:t>
      </w:r>
      <w:r w:rsidR="0039102A" w:rsidRPr="0039102A"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  <w:t>, 14115–14123 (2025).</w:t>
      </w:r>
    </w:p>
    <w:p w14:paraId="578EBE98" w14:textId="76ED1479" w:rsidR="0039102A" w:rsidRPr="0039102A" w:rsidRDefault="00AE5F18" w:rsidP="001F1440">
      <w:pPr>
        <w:snapToGrid w:val="0"/>
        <w:spacing w:after="0" w:line="360" w:lineRule="auto"/>
        <w:jc w:val="both"/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</w:pPr>
      <w:r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>2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. </w:t>
      </w:r>
      <w:r w:rsidR="0039102A" w:rsidRPr="0039102A"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  <w:t>Huang, Z. et al. Efficient gold recovery by a thiazolyl covalent organic framework.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 </w:t>
      </w:r>
      <w:r w:rsidR="0039102A" w:rsidRPr="0039102A">
        <w:rPr>
          <w:rFonts w:ascii="Times New Roman" w:eastAsia="等线" w:hAnsi="Times New Roman" w:cs="Times New Roman"/>
          <w:i/>
          <w:iCs/>
          <w:noProof/>
          <w:color w:val="000000" w:themeColor="text1"/>
          <w:sz w:val="24"/>
          <w:szCs w:val="24"/>
          <w:lang w:eastAsia="zh-CN"/>
        </w:rPr>
        <w:t>Chem. Commun.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 </w:t>
      </w:r>
      <w:r w:rsidR="0039102A" w:rsidRPr="0039102A">
        <w:rPr>
          <w:rFonts w:ascii="Times New Roman" w:eastAsia="等线" w:hAnsi="Times New Roman" w:cs="Times New Roman"/>
          <w:b/>
          <w:bCs/>
          <w:noProof/>
          <w:color w:val="000000" w:themeColor="text1"/>
          <w:sz w:val="24"/>
          <w:szCs w:val="24"/>
          <w:lang w:eastAsia="zh-CN"/>
        </w:rPr>
        <w:t>60</w:t>
      </w:r>
      <w:r w:rsidR="0039102A" w:rsidRPr="0039102A"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  <w:t>, 4950 (2024).</w:t>
      </w:r>
    </w:p>
    <w:p w14:paraId="1A32C4BB" w14:textId="68C9FF77" w:rsidR="0039102A" w:rsidRPr="0039102A" w:rsidRDefault="00AE5F18" w:rsidP="001F1440">
      <w:pPr>
        <w:snapToGrid w:val="0"/>
        <w:spacing w:after="0" w:line="360" w:lineRule="auto"/>
        <w:jc w:val="both"/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</w:pPr>
      <w:r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>3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. </w:t>
      </w:r>
      <w:r w:rsidR="0039102A" w:rsidRPr="0039102A"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  <w:t>Zhang, J. et al. Electronic structure tailored covalent organic frameworks for synergistic adsorptive-photocatalytic gold recovery from complex electronic waste.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 </w:t>
      </w:r>
      <w:r w:rsidR="0039102A" w:rsidRPr="0039102A">
        <w:rPr>
          <w:rFonts w:ascii="Times New Roman" w:eastAsia="等线" w:hAnsi="Times New Roman" w:cs="Times New Roman"/>
          <w:i/>
          <w:iCs/>
          <w:noProof/>
          <w:color w:val="000000" w:themeColor="text1"/>
          <w:sz w:val="24"/>
          <w:szCs w:val="24"/>
          <w:lang w:eastAsia="zh-CN"/>
        </w:rPr>
        <w:t>Research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 </w:t>
      </w:r>
      <w:r w:rsidR="0039102A" w:rsidRPr="0039102A">
        <w:rPr>
          <w:rFonts w:ascii="Times New Roman" w:eastAsia="等线" w:hAnsi="Times New Roman" w:cs="Times New Roman"/>
          <w:b/>
          <w:bCs/>
          <w:noProof/>
          <w:color w:val="000000" w:themeColor="text1"/>
          <w:sz w:val="24"/>
          <w:szCs w:val="24"/>
          <w:lang w:eastAsia="zh-CN"/>
        </w:rPr>
        <w:t>8</w:t>
      </w:r>
      <w:r w:rsidR="0039102A" w:rsidRPr="0039102A"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  <w:t>, 1012 (2025).</w:t>
      </w:r>
    </w:p>
    <w:p w14:paraId="28B208E9" w14:textId="311042CA" w:rsidR="0039102A" w:rsidRPr="0039102A" w:rsidRDefault="00AE5F18" w:rsidP="001F1440">
      <w:pPr>
        <w:snapToGrid w:val="0"/>
        <w:spacing w:after="0" w:line="360" w:lineRule="auto"/>
        <w:jc w:val="both"/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</w:pPr>
      <w:r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>4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. </w:t>
      </w:r>
      <w:r w:rsidR="0039102A" w:rsidRPr="0039102A"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  <w:t>Yang, Q. et al. Isomeric conjugated covalent organic frameworks with tunable nitrogen topologies for integrated gold adsorption and photoreduction.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 </w:t>
      </w:r>
      <w:r w:rsidR="0039102A" w:rsidRPr="0039102A">
        <w:rPr>
          <w:rFonts w:ascii="Times New Roman" w:eastAsia="等线" w:hAnsi="Times New Roman" w:cs="Times New Roman"/>
          <w:i/>
          <w:iCs/>
          <w:noProof/>
          <w:color w:val="000000" w:themeColor="text1"/>
          <w:sz w:val="24"/>
          <w:szCs w:val="24"/>
          <w:lang w:eastAsia="zh-CN"/>
        </w:rPr>
        <w:t>Angew. Chem. Int. Ed.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 </w:t>
      </w:r>
      <w:r w:rsidR="0039102A" w:rsidRPr="0039102A">
        <w:rPr>
          <w:rFonts w:ascii="Times New Roman" w:eastAsia="等线" w:hAnsi="Times New Roman" w:cs="Times New Roman"/>
          <w:b/>
          <w:bCs/>
          <w:noProof/>
          <w:color w:val="000000" w:themeColor="text1"/>
          <w:sz w:val="24"/>
          <w:szCs w:val="24"/>
          <w:lang w:eastAsia="zh-CN"/>
        </w:rPr>
        <w:t>64</w:t>
      </w:r>
      <w:r w:rsidR="0039102A" w:rsidRPr="0039102A"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  <w:t>, e202516067 (2025).</w:t>
      </w:r>
    </w:p>
    <w:p w14:paraId="510C975A" w14:textId="23F45B99" w:rsidR="0039102A" w:rsidRPr="0039102A" w:rsidRDefault="00AE5F18" w:rsidP="001F1440">
      <w:pPr>
        <w:snapToGrid w:val="0"/>
        <w:spacing w:after="0" w:line="360" w:lineRule="auto"/>
        <w:jc w:val="both"/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</w:pPr>
      <w:r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>5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. </w:t>
      </w:r>
      <w:r w:rsidR="0039102A" w:rsidRPr="0039102A"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  <w:t>Chen, S.-M. et al. A one-dimensional covalent organic framework for dual-mode sensing and photocatalytic recovery of gold ions from electronic waste.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 </w:t>
      </w:r>
      <w:r w:rsidR="0039102A" w:rsidRPr="0039102A">
        <w:rPr>
          <w:rFonts w:ascii="Times New Roman" w:eastAsia="等线" w:hAnsi="Times New Roman" w:cs="Times New Roman"/>
          <w:i/>
          <w:iCs/>
          <w:noProof/>
          <w:color w:val="000000" w:themeColor="text1"/>
          <w:sz w:val="24"/>
          <w:szCs w:val="24"/>
          <w:lang w:eastAsia="zh-CN"/>
        </w:rPr>
        <w:t>Sens. Actuators B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 </w:t>
      </w:r>
      <w:r w:rsidR="0039102A" w:rsidRPr="0039102A">
        <w:rPr>
          <w:rFonts w:ascii="Times New Roman" w:eastAsia="等线" w:hAnsi="Times New Roman" w:cs="Times New Roman"/>
          <w:b/>
          <w:bCs/>
          <w:noProof/>
          <w:color w:val="000000" w:themeColor="text1"/>
          <w:sz w:val="24"/>
          <w:szCs w:val="24"/>
          <w:lang w:eastAsia="zh-CN"/>
        </w:rPr>
        <w:t>455</w:t>
      </w:r>
      <w:r w:rsidR="0039102A" w:rsidRPr="0039102A"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  <w:t>, 139649 (2026).</w:t>
      </w:r>
    </w:p>
    <w:p w14:paraId="6B174730" w14:textId="4AAB81B2" w:rsidR="0039102A" w:rsidRPr="0039102A" w:rsidRDefault="00AE5F18" w:rsidP="001F1440">
      <w:pPr>
        <w:snapToGrid w:val="0"/>
        <w:spacing w:after="0" w:line="360" w:lineRule="auto"/>
        <w:jc w:val="both"/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</w:pPr>
      <w:r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>6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. </w:t>
      </w:r>
      <w:r w:rsidR="0039102A" w:rsidRPr="0039102A"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  <w:t xml:space="preserve">Yang, S. et al. Covalent organic framework isomers for photoenhanced gold recovery from </w:t>
      </w:r>
      <w:r w:rsidR="00D55A33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>e</w:t>
      </w:r>
      <w:r w:rsidR="0039102A" w:rsidRPr="0039102A"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  <w:t>-waste with high efficiency and selectivity.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 </w:t>
      </w:r>
      <w:r w:rsidR="0039102A" w:rsidRPr="0039102A">
        <w:rPr>
          <w:rFonts w:ascii="Times New Roman" w:eastAsia="等线" w:hAnsi="Times New Roman" w:cs="Times New Roman"/>
          <w:i/>
          <w:iCs/>
          <w:noProof/>
          <w:color w:val="000000" w:themeColor="text1"/>
          <w:sz w:val="24"/>
          <w:szCs w:val="24"/>
          <w:lang w:eastAsia="zh-CN"/>
        </w:rPr>
        <w:t>ACS Sustainable Chem. Eng.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 </w:t>
      </w:r>
      <w:r w:rsidR="0039102A" w:rsidRPr="0039102A">
        <w:rPr>
          <w:rFonts w:ascii="Times New Roman" w:eastAsia="等线" w:hAnsi="Times New Roman" w:cs="Times New Roman"/>
          <w:b/>
          <w:bCs/>
          <w:noProof/>
          <w:color w:val="000000" w:themeColor="text1"/>
          <w:sz w:val="24"/>
          <w:szCs w:val="24"/>
          <w:lang w:eastAsia="zh-CN"/>
        </w:rPr>
        <w:t>10</w:t>
      </w:r>
      <w:r w:rsidR="0039102A" w:rsidRPr="0039102A"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  <w:t>, 9719–9731 (2022).</w:t>
      </w:r>
    </w:p>
    <w:p w14:paraId="7712E110" w14:textId="539E6509" w:rsidR="0039102A" w:rsidRPr="0039102A" w:rsidRDefault="00AE5F18" w:rsidP="001F1440">
      <w:pPr>
        <w:snapToGrid w:val="0"/>
        <w:spacing w:after="0" w:line="360" w:lineRule="auto"/>
        <w:jc w:val="both"/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</w:pPr>
      <w:r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>7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. </w:t>
      </w:r>
      <w:r w:rsidR="0039102A" w:rsidRPr="0039102A"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  <w:t>Ding, R. et al. Highly efficient and selective gold recovery based on hypercross linking and polyamine-functionalized porous organic polymers.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 </w:t>
      </w:r>
      <w:r w:rsidR="0039102A" w:rsidRPr="0039102A">
        <w:rPr>
          <w:rFonts w:ascii="Times New Roman" w:eastAsia="等线" w:hAnsi="Times New Roman" w:cs="Times New Roman"/>
          <w:i/>
          <w:iCs/>
          <w:noProof/>
          <w:color w:val="000000" w:themeColor="text1"/>
          <w:sz w:val="24"/>
          <w:szCs w:val="24"/>
          <w:lang w:eastAsia="zh-CN"/>
        </w:rPr>
        <w:t>ACS Appl. Mater. Interfaces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 </w:t>
      </w:r>
      <w:r w:rsidR="0039102A" w:rsidRPr="0039102A">
        <w:rPr>
          <w:rFonts w:ascii="Times New Roman" w:eastAsia="等线" w:hAnsi="Times New Roman" w:cs="Times New Roman"/>
          <w:b/>
          <w:bCs/>
          <w:noProof/>
          <w:color w:val="000000" w:themeColor="text1"/>
          <w:sz w:val="24"/>
          <w:szCs w:val="24"/>
          <w:lang w:eastAsia="zh-CN"/>
        </w:rPr>
        <w:t>14</w:t>
      </w:r>
      <w:r w:rsidR="0039102A" w:rsidRPr="0039102A"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  <w:t>, 11803–11812 (2022).</w:t>
      </w:r>
    </w:p>
    <w:p w14:paraId="3E6BED32" w14:textId="7EFBC95B" w:rsidR="0039102A" w:rsidRPr="0039102A" w:rsidRDefault="00AE5F18" w:rsidP="001F1440">
      <w:pPr>
        <w:snapToGrid w:val="0"/>
        <w:spacing w:after="0" w:line="360" w:lineRule="auto"/>
        <w:jc w:val="both"/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</w:pPr>
      <w:r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>8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. </w:t>
      </w:r>
      <w:r w:rsidR="0039102A" w:rsidRPr="0039102A"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  <w:t>Guo, W. et al. Self-floating COF/chitosan aerogel for light-induced enhanced gold recovery.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 </w:t>
      </w:r>
      <w:r w:rsidR="0039102A" w:rsidRPr="0039102A">
        <w:rPr>
          <w:rFonts w:ascii="Times New Roman" w:eastAsia="等线" w:hAnsi="Times New Roman" w:cs="Times New Roman"/>
          <w:i/>
          <w:iCs/>
          <w:noProof/>
          <w:color w:val="000000" w:themeColor="text1"/>
          <w:sz w:val="24"/>
          <w:szCs w:val="24"/>
          <w:lang w:eastAsia="zh-CN"/>
        </w:rPr>
        <w:t>Chem. Eng. J.</w:t>
      </w:r>
      <w:r w:rsidR="0039102A">
        <w:rPr>
          <w:rFonts w:ascii="Times New Roman" w:eastAsia="等线" w:hAnsi="Times New Roman" w:cs="Times New Roman" w:hint="eastAsia"/>
          <w:noProof/>
          <w:color w:val="000000" w:themeColor="text1"/>
          <w:sz w:val="24"/>
          <w:szCs w:val="24"/>
          <w:lang w:eastAsia="zh-CN"/>
        </w:rPr>
        <w:t xml:space="preserve"> </w:t>
      </w:r>
      <w:r w:rsidR="0039102A" w:rsidRPr="0039102A">
        <w:rPr>
          <w:rFonts w:ascii="Times New Roman" w:eastAsia="等线" w:hAnsi="Times New Roman" w:cs="Times New Roman"/>
          <w:b/>
          <w:bCs/>
          <w:noProof/>
          <w:color w:val="000000" w:themeColor="text1"/>
          <w:sz w:val="24"/>
          <w:szCs w:val="24"/>
          <w:lang w:eastAsia="zh-CN"/>
        </w:rPr>
        <w:t>525</w:t>
      </w:r>
      <w:r w:rsidR="0039102A" w:rsidRPr="0039102A">
        <w:rPr>
          <w:rFonts w:ascii="Times New Roman" w:eastAsia="等线" w:hAnsi="Times New Roman" w:cs="Times New Roman"/>
          <w:noProof/>
          <w:color w:val="000000" w:themeColor="text1"/>
          <w:sz w:val="24"/>
          <w:szCs w:val="24"/>
          <w:lang w:eastAsia="zh-CN"/>
        </w:rPr>
        <w:t>, 169554 (2025).</w:t>
      </w:r>
    </w:p>
    <w:sectPr w:rsidR="0039102A" w:rsidRPr="0039102A" w:rsidSect="00B51797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0F14EA" w14:textId="77777777" w:rsidR="00A669A7" w:rsidRDefault="00A669A7" w:rsidP="00B51797">
      <w:pPr>
        <w:spacing w:after="0" w:line="240" w:lineRule="auto"/>
      </w:pPr>
      <w:r>
        <w:separator/>
      </w:r>
    </w:p>
  </w:endnote>
  <w:endnote w:type="continuationSeparator" w:id="0">
    <w:p w14:paraId="18A5094A" w14:textId="77777777" w:rsidR="00A669A7" w:rsidRDefault="00A669A7" w:rsidP="00B517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41043255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14:paraId="22244072" w14:textId="55EA6D2B" w:rsidR="00087E19" w:rsidRPr="0069525E" w:rsidRDefault="00087E19">
        <w:pPr>
          <w:pStyle w:val="Footer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69525E">
          <w:rPr>
            <w:rFonts w:ascii="Times New Roman" w:hAnsi="Times New Roman" w:cs="Times New Roman" w:hint="eastAsia"/>
            <w:sz w:val="28"/>
            <w:szCs w:val="28"/>
          </w:rPr>
          <w:t>S</w:t>
        </w:r>
        <w:r w:rsidRPr="0069525E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69525E">
          <w:rPr>
            <w:rFonts w:ascii="Times New Roman" w:hAnsi="Times New Roman" w:cs="Times New Roman" w:hint="eastAsia"/>
            <w:sz w:val="28"/>
            <w:szCs w:val="28"/>
          </w:rPr>
          <w:instrText>PAGE   \* MERGEFORMAT</w:instrText>
        </w:r>
        <w:r w:rsidRPr="0069525E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69525E">
          <w:rPr>
            <w:rFonts w:ascii="Times New Roman" w:hAnsi="Times New Roman" w:cs="Times New Roman" w:hint="eastAsia"/>
            <w:sz w:val="28"/>
            <w:szCs w:val="28"/>
            <w:lang w:val="zh-CN"/>
          </w:rPr>
          <w:t>2</w:t>
        </w:r>
        <w:r w:rsidRPr="0069525E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37F649E3" w14:textId="77777777" w:rsidR="00895069" w:rsidRDefault="0089506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8B7D2D" w14:textId="77777777" w:rsidR="00A669A7" w:rsidRDefault="00A669A7" w:rsidP="00B51797">
      <w:pPr>
        <w:spacing w:after="0" w:line="240" w:lineRule="auto"/>
      </w:pPr>
      <w:r>
        <w:separator/>
      </w:r>
    </w:p>
  </w:footnote>
  <w:footnote w:type="continuationSeparator" w:id="0">
    <w:p w14:paraId="1334E6C8" w14:textId="77777777" w:rsidR="00A669A7" w:rsidRDefault="00A669A7" w:rsidP="00B5179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507D2E"/>
    <w:multiLevelType w:val="multilevel"/>
    <w:tmpl w:val="22FECF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7D54F7B"/>
    <w:multiLevelType w:val="multilevel"/>
    <w:tmpl w:val="C94C07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5BD6F14"/>
    <w:multiLevelType w:val="hybridMultilevel"/>
    <w:tmpl w:val="FE0CD9F0"/>
    <w:lvl w:ilvl="0" w:tplc="15303A4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xMjU1NzI0NzMxMjE2MzBV0lEKTi0uzszPAykwrQUAeeVquCwAAAA="/>
  </w:docVars>
  <w:rsids>
    <w:rsidRoot w:val="0065136F"/>
    <w:rsid w:val="000020EE"/>
    <w:rsid w:val="0001260C"/>
    <w:rsid w:val="00013D16"/>
    <w:rsid w:val="00030458"/>
    <w:rsid w:val="000307B0"/>
    <w:rsid w:val="000309FB"/>
    <w:rsid w:val="00036972"/>
    <w:rsid w:val="0004046C"/>
    <w:rsid w:val="0004069A"/>
    <w:rsid w:val="00051172"/>
    <w:rsid w:val="000554B9"/>
    <w:rsid w:val="00063749"/>
    <w:rsid w:val="00073562"/>
    <w:rsid w:val="00075E6F"/>
    <w:rsid w:val="000772D3"/>
    <w:rsid w:val="00083271"/>
    <w:rsid w:val="00087C95"/>
    <w:rsid w:val="00087E19"/>
    <w:rsid w:val="00092F7B"/>
    <w:rsid w:val="000947A2"/>
    <w:rsid w:val="000961DE"/>
    <w:rsid w:val="000B0E00"/>
    <w:rsid w:val="000D43DF"/>
    <w:rsid w:val="000E2AAE"/>
    <w:rsid w:val="000E3708"/>
    <w:rsid w:val="000E5058"/>
    <w:rsid w:val="000E6347"/>
    <w:rsid w:val="001106BA"/>
    <w:rsid w:val="00115DFA"/>
    <w:rsid w:val="0011798D"/>
    <w:rsid w:val="00126EFA"/>
    <w:rsid w:val="0013060F"/>
    <w:rsid w:val="00130B21"/>
    <w:rsid w:val="0013137A"/>
    <w:rsid w:val="00131EA5"/>
    <w:rsid w:val="00141CCD"/>
    <w:rsid w:val="001442A7"/>
    <w:rsid w:val="00144FC0"/>
    <w:rsid w:val="00150C1C"/>
    <w:rsid w:val="00151038"/>
    <w:rsid w:val="001554D2"/>
    <w:rsid w:val="00156E36"/>
    <w:rsid w:val="00165C60"/>
    <w:rsid w:val="001666C5"/>
    <w:rsid w:val="00170904"/>
    <w:rsid w:val="00174816"/>
    <w:rsid w:val="00181EA0"/>
    <w:rsid w:val="00182D9E"/>
    <w:rsid w:val="00186344"/>
    <w:rsid w:val="00191E33"/>
    <w:rsid w:val="00193F9B"/>
    <w:rsid w:val="00196215"/>
    <w:rsid w:val="00196BA0"/>
    <w:rsid w:val="001A0FE0"/>
    <w:rsid w:val="001B21F9"/>
    <w:rsid w:val="001C5964"/>
    <w:rsid w:val="001D4496"/>
    <w:rsid w:val="001D7BF3"/>
    <w:rsid w:val="001E1AE3"/>
    <w:rsid w:val="001F1440"/>
    <w:rsid w:val="00201BBF"/>
    <w:rsid w:val="00202961"/>
    <w:rsid w:val="00202C50"/>
    <w:rsid w:val="00202C6E"/>
    <w:rsid w:val="00210A5F"/>
    <w:rsid w:val="00211F0E"/>
    <w:rsid w:val="00213510"/>
    <w:rsid w:val="00222A79"/>
    <w:rsid w:val="002303E3"/>
    <w:rsid w:val="002351C8"/>
    <w:rsid w:val="002353E1"/>
    <w:rsid w:val="0024010F"/>
    <w:rsid w:val="00240D5C"/>
    <w:rsid w:val="002431AE"/>
    <w:rsid w:val="00243F9A"/>
    <w:rsid w:val="00246C8A"/>
    <w:rsid w:val="0025325D"/>
    <w:rsid w:val="002536FC"/>
    <w:rsid w:val="00255E31"/>
    <w:rsid w:val="00264783"/>
    <w:rsid w:val="00270D89"/>
    <w:rsid w:val="002732ED"/>
    <w:rsid w:val="00273F78"/>
    <w:rsid w:val="00280D7E"/>
    <w:rsid w:val="00296C92"/>
    <w:rsid w:val="00296E79"/>
    <w:rsid w:val="00297D2B"/>
    <w:rsid w:val="002A10CB"/>
    <w:rsid w:val="002B584B"/>
    <w:rsid w:val="002C56A2"/>
    <w:rsid w:val="002C5F9B"/>
    <w:rsid w:val="002D09AD"/>
    <w:rsid w:val="002D3C20"/>
    <w:rsid w:val="002D4D82"/>
    <w:rsid w:val="002D54C3"/>
    <w:rsid w:val="002D67E1"/>
    <w:rsid w:val="002D7B79"/>
    <w:rsid w:val="002E0EBC"/>
    <w:rsid w:val="002E2111"/>
    <w:rsid w:val="002E2D57"/>
    <w:rsid w:val="002E6E84"/>
    <w:rsid w:val="002F4A3A"/>
    <w:rsid w:val="002F7010"/>
    <w:rsid w:val="003041F4"/>
    <w:rsid w:val="00315A9E"/>
    <w:rsid w:val="0031676A"/>
    <w:rsid w:val="00317F52"/>
    <w:rsid w:val="003222A6"/>
    <w:rsid w:val="00323AE2"/>
    <w:rsid w:val="003325D9"/>
    <w:rsid w:val="003443FF"/>
    <w:rsid w:val="003473CA"/>
    <w:rsid w:val="00352022"/>
    <w:rsid w:val="003610C6"/>
    <w:rsid w:val="00366566"/>
    <w:rsid w:val="0037336E"/>
    <w:rsid w:val="0038310E"/>
    <w:rsid w:val="0038327D"/>
    <w:rsid w:val="00386543"/>
    <w:rsid w:val="0039102A"/>
    <w:rsid w:val="00392CE4"/>
    <w:rsid w:val="003A409C"/>
    <w:rsid w:val="003B08E1"/>
    <w:rsid w:val="003C1046"/>
    <w:rsid w:val="003C66B0"/>
    <w:rsid w:val="003C6E9D"/>
    <w:rsid w:val="003C72B1"/>
    <w:rsid w:val="003D64F4"/>
    <w:rsid w:val="003E05A1"/>
    <w:rsid w:val="003E3EF5"/>
    <w:rsid w:val="003E4082"/>
    <w:rsid w:val="003E5952"/>
    <w:rsid w:val="003F7BA9"/>
    <w:rsid w:val="0040672B"/>
    <w:rsid w:val="00413912"/>
    <w:rsid w:val="004203E5"/>
    <w:rsid w:val="0042725C"/>
    <w:rsid w:val="004307F4"/>
    <w:rsid w:val="00432D95"/>
    <w:rsid w:val="0043355A"/>
    <w:rsid w:val="0043366E"/>
    <w:rsid w:val="004409B4"/>
    <w:rsid w:val="00442EB2"/>
    <w:rsid w:val="00444C65"/>
    <w:rsid w:val="0045093B"/>
    <w:rsid w:val="00457429"/>
    <w:rsid w:val="00457F8D"/>
    <w:rsid w:val="00463727"/>
    <w:rsid w:val="004734FD"/>
    <w:rsid w:val="00483111"/>
    <w:rsid w:val="0049704F"/>
    <w:rsid w:val="004A6520"/>
    <w:rsid w:val="004B4A48"/>
    <w:rsid w:val="004B6B4D"/>
    <w:rsid w:val="004C0479"/>
    <w:rsid w:val="004C0EBD"/>
    <w:rsid w:val="004C459A"/>
    <w:rsid w:val="004C47A9"/>
    <w:rsid w:val="004D53B2"/>
    <w:rsid w:val="004D78C9"/>
    <w:rsid w:val="004E20C9"/>
    <w:rsid w:val="004E2AD9"/>
    <w:rsid w:val="004E46F9"/>
    <w:rsid w:val="004E4D50"/>
    <w:rsid w:val="004E7104"/>
    <w:rsid w:val="004E72C9"/>
    <w:rsid w:val="004F1793"/>
    <w:rsid w:val="004F1A0D"/>
    <w:rsid w:val="004F2406"/>
    <w:rsid w:val="004F5B8E"/>
    <w:rsid w:val="004F635A"/>
    <w:rsid w:val="0050599B"/>
    <w:rsid w:val="005129B8"/>
    <w:rsid w:val="005157F6"/>
    <w:rsid w:val="005219A7"/>
    <w:rsid w:val="0052334D"/>
    <w:rsid w:val="0053213D"/>
    <w:rsid w:val="0054098B"/>
    <w:rsid w:val="005503D7"/>
    <w:rsid w:val="00552A6C"/>
    <w:rsid w:val="00555C4A"/>
    <w:rsid w:val="00561462"/>
    <w:rsid w:val="0056298C"/>
    <w:rsid w:val="005717EE"/>
    <w:rsid w:val="00580360"/>
    <w:rsid w:val="00580DBC"/>
    <w:rsid w:val="00584A46"/>
    <w:rsid w:val="00593D8B"/>
    <w:rsid w:val="005A1DAE"/>
    <w:rsid w:val="005A4D23"/>
    <w:rsid w:val="005B34A0"/>
    <w:rsid w:val="005B7F0C"/>
    <w:rsid w:val="005C6CF4"/>
    <w:rsid w:val="005D04E5"/>
    <w:rsid w:val="005D54E3"/>
    <w:rsid w:val="005F1805"/>
    <w:rsid w:val="005F1C05"/>
    <w:rsid w:val="006148F8"/>
    <w:rsid w:val="00622A73"/>
    <w:rsid w:val="006236D0"/>
    <w:rsid w:val="00624C2D"/>
    <w:rsid w:val="0065136F"/>
    <w:rsid w:val="00651FD3"/>
    <w:rsid w:val="00656C25"/>
    <w:rsid w:val="00656F51"/>
    <w:rsid w:val="0065714D"/>
    <w:rsid w:val="00660ABA"/>
    <w:rsid w:val="00663387"/>
    <w:rsid w:val="00676B28"/>
    <w:rsid w:val="00680FF7"/>
    <w:rsid w:val="00681A2C"/>
    <w:rsid w:val="00681CB5"/>
    <w:rsid w:val="00682B15"/>
    <w:rsid w:val="00686589"/>
    <w:rsid w:val="00686E9D"/>
    <w:rsid w:val="00690101"/>
    <w:rsid w:val="006916EF"/>
    <w:rsid w:val="00693F5C"/>
    <w:rsid w:val="0069525E"/>
    <w:rsid w:val="006A5AF7"/>
    <w:rsid w:val="006B087A"/>
    <w:rsid w:val="006B16C6"/>
    <w:rsid w:val="006B2625"/>
    <w:rsid w:val="006B44D5"/>
    <w:rsid w:val="006B5013"/>
    <w:rsid w:val="006C0AC7"/>
    <w:rsid w:val="006C2D58"/>
    <w:rsid w:val="006C34FF"/>
    <w:rsid w:val="006D395C"/>
    <w:rsid w:val="006D4753"/>
    <w:rsid w:val="006D76E0"/>
    <w:rsid w:val="006E1539"/>
    <w:rsid w:val="006E5E90"/>
    <w:rsid w:val="006E7853"/>
    <w:rsid w:val="006E799D"/>
    <w:rsid w:val="006E7D3A"/>
    <w:rsid w:val="006F0056"/>
    <w:rsid w:val="006F17AF"/>
    <w:rsid w:val="006F5B34"/>
    <w:rsid w:val="006F777F"/>
    <w:rsid w:val="00700E68"/>
    <w:rsid w:val="00705996"/>
    <w:rsid w:val="0070716B"/>
    <w:rsid w:val="0071397E"/>
    <w:rsid w:val="00720506"/>
    <w:rsid w:val="00721B77"/>
    <w:rsid w:val="00734335"/>
    <w:rsid w:val="0074498C"/>
    <w:rsid w:val="00751240"/>
    <w:rsid w:val="00756F29"/>
    <w:rsid w:val="00763ED9"/>
    <w:rsid w:val="007713C9"/>
    <w:rsid w:val="00773936"/>
    <w:rsid w:val="007772C1"/>
    <w:rsid w:val="00781270"/>
    <w:rsid w:val="007848DE"/>
    <w:rsid w:val="00790B56"/>
    <w:rsid w:val="00796DA1"/>
    <w:rsid w:val="007B0F79"/>
    <w:rsid w:val="007B3FB2"/>
    <w:rsid w:val="007B5ADB"/>
    <w:rsid w:val="007D1796"/>
    <w:rsid w:val="007D3689"/>
    <w:rsid w:val="007E1269"/>
    <w:rsid w:val="007F2789"/>
    <w:rsid w:val="008051D8"/>
    <w:rsid w:val="008051DD"/>
    <w:rsid w:val="00812471"/>
    <w:rsid w:val="00814ACB"/>
    <w:rsid w:val="00817687"/>
    <w:rsid w:val="008240E4"/>
    <w:rsid w:val="00834B35"/>
    <w:rsid w:val="0084751C"/>
    <w:rsid w:val="00852E33"/>
    <w:rsid w:val="00854B8C"/>
    <w:rsid w:val="00860D6E"/>
    <w:rsid w:val="00862C9D"/>
    <w:rsid w:val="00873664"/>
    <w:rsid w:val="008771CD"/>
    <w:rsid w:val="008876D7"/>
    <w:rsid w:val="00893FE8"/>
    <w:rsid w:val="00895069"/>
    <w:rsid w:val="00896826"/>
    <w:rsid w:val="008A6D7B"/>
    <w:rsid w:val="008A7C7C"/>
    <w:rsid w:val="008B2578"/>
    <w:rsid w:val="008B53FF"/>
    <w:rsid w:val="008C0EF7"/>
    <w:rsid w:val="008C34F5"/>
    <w:rsid w:val="008C3F70"/>
    <w:rsid w:val="008C5B06"/>
    <w:rsid w:val="008C603A"/>
    <w:rsid w:val="008D0181"/>
    <w:rsid w:val="008E108C"/>
    <w:rsid w:val="008E7820"/>
    <w:rsid w:val="008E7E98"/>
    <w:rsid w:val="008F09C5"/>
    <w:rsid w:val="008F1135"/>
    <w:rsid w:val="008F1834"/>
    <w:rsid w:val="008F1EE6"/>
    <w:rsid w:val="008F5099"/>
    <w:rsid w:val="00900A33"/>
    <w:rsid w:val="00902C7C"/>
    <w:rsid w:val="00910447"/>
    <w:rsid w:val="00911C72"/>
    <w:rsid w:val="00912F2C"/>
    <w:rsid w:val="00915438"/>
    <w:rsid w:val="00921E0C"/>
    <w:rsid w:val="009301F3"/>
    <w:rsid w:val="0093103E"/>
    <w:rsid w:val="00934534"/>
    <w:rsid w:val="00935AC2"/>
    <w:rsid w:val="009365A3"/>
    <w:rsid w:val="009431A3"/>
    <w:rsid w:val="00952C74"/>
    <w:rsid w:val="00954DF4"/>
    <w:rsid w:val="0095749F"/>
    <w:rsid w:val="00957D19"/>
    <w:rsid w:val="009665F4"/>
    <w:rsid w:val="009671F4"/>
    <w:rsid w:val="0097344E"/>
    <w:rsid w:val="00981039"/>
    <w:rsid w:val="009840ED"/>
    <w:rsid w:val="009849BD"/>
    <w:rsid w:val="00986626"/>
    <w:rsid w:val="009A4B48"/>
    <w:rsid w:val="009A4D4C"/>
    <w:rsid w:val="009A7334"/>
    <w:rsid w:val="009A735B"/>
    <w:rsid w:val="009B0914"/>
    <w:rsid w:val="009B0C6D"/>
    <w:rsid w:val="009B7E15"/>
    <w:rsid w:val="009C2890"/>
    <w:rsid w:val="009D6C5F"/>
    <w:rsid w:val="009E39FF"/>
    <w:rsid w:val="009F63EE"/>
    <w:rsid w:val="00A146C8"/>
    <w:rsid w:val="00A261C4"/>
    <w:rsid w:val="00A274B3"/>
    <w:rsid w:val="00A3177A"/>
    <w:rsid w:val="00A3222F"/>
    <w:rsid w:val="00A32BD2"/>
    <w:rsid w:val="00A33910"/>
    <w:rsid w:val="00A36CD5"/>
    <w:rsid w:val="00A41AE7"/>
    <w:rsid w:val="00A4642A"/>
    <w:rsid w:val="00A52EF7"/>
    <w:rsid w:val="00A5767D"/>
    <w:rsid w:val="00A57D65"/>
    <w:rsid w:val="00A61485"/>
    <w:rsid w:val="00A669A7"/>
    <w:rsid w:val="00A66F23"/>
    <w:rsid w:val="00A67FD9"/>
    <w:rsid w:val="00A71DEA"/>
    <w:rsid w:val="00A7387F"/>
    <w:rsid w:val="00A74EC2"/>
    <w:rsid w:val="00A80998"/>
    <w:rsid w:val="00A90441"/>
    <w:rsid w:val="00A90D32"/>
    <w:rsid w:val="00A918B5"/>
    <w:rsid w:val="00A92D2F"/>
    <w:rsid w:val="00AA1BD3"/>
    <w:rsid w:val="00AA59D2"/>
    <w:rsid w:val="00AB605A"/>
    <w:rsid w:val="00AB60AC"/>
    <w:rsid w:val="00AC2557"/>
    <w:rsid w:val="00AC2CF0"/>
    <w:rsid w:val="00AC44ED"/>
    <w:rsid w:val="00AC6AA2"/>
    <w:rsid w:val="00AC6C26"/>
    <w:rsid w:val="00AD3CC5"/>
    <w:rsid w:val="00AE0614"/>
    <w:rsid w:val="00AE3B96"/>
    <w:rsid w:val="00AE4B07"/>
    <w:rsid w:val="00AE5F18"/>
    <w:rsid w:val="00AF4B47"/>
    <w:rsid w:val="00B05A04"/>
    <w:rsid w:val="00B11BC4"/>
    <w:rsid w:val="00B15ACE"/>
    <w:rsid w:val="00B17405"/>
    <w:rsid w:val="00B247D7"/>
    <w:rsid w:val="00B35ECE"/>
    <w:rsid w:val="00B4155A"/>
    <w:rsid w:val="00B416D8"/>
    <w:rsid w:val="00B445E3"/>
    <w:rsid w:val="00B4734D"/>
    <w:rsid w:val="00B51797"/>
    <w:rsid w:val="00B54FE5"/>
    <w:rsid w:val="00B562EC"/>
    <w:rsid w:val="00B6172C"/>
    <w:rsid w:val="00B62547"/>
    <w:rsid w:val="00B64C4B"/>
    <w:rsid w:val="00B71AC6"/>
    <w:rsid w:val="00B73214"/>
    <w:rsid w:val="00B8093B"/>
    <w:rsid w:val="00B81FD2"/>
    <w:rsid w:val="00B8357C"/>
    <w:rsid w:val="00B85050"/>
    <w:rsid w:val="00B87847"/>
    <w:rsid w:val="00B93AE4"/>
    <w:rsid w:val="00B93B51"/>
    <w:rsid w:val="00B9624B"/>
    <w:rsid w:val="00BA0771"/>
    <w:rsid w:val="00BA1B84"/>
    <w:rsid w:val="00BA3205"/>
    <w:rsid w:val="00BA515C"/>
    <w:rsid w:val="00BC2B01"/>
    <w:rsid w:val="00BD10B1"/>
    <w:rsid w:val="00BD2820"/>
    <w:rsid w:val="00BE2089"/>
    <w:rsid w:val="00BE625E"/>
    <w:rsid w:val="00C0350D"/>
    <w:rsid w:val="00C06571"/>
    <w:rsid w:val="00C13EC0"/>
    <w:rsid w:val="00C16FAD"/>
    <w:rsid w:val="00C205A2"/>
    <w:rsid w:val="00C21F0D"/>
    <w:rsid w:val="00C23863"/>
    <w:rsid w:val="00C25227"/>
    <w:rsid w:val="00C262A6"/>
    <w:rsid w:val="00C35971"/>
    <w:rsid w:val="00C37590"/>
    <w:rsid w:val="00C37632"/>
    <w:rsid w:val="00C54814"/>
    <w:rsid w:val="00C569D6"/>
    <w:rsid w:val="00C663EE"/>
    <w:rsid w:val="00C73A21"/>
    <w:rsid w:val="00C80174"/>
    <w:rsid w:val="00C80C13"/>
    <w:rsid w:val="00C81300"/>
    <w:rsid w:val="00C853F7"/>
    <w:rsid w:val="00C90B07"/>
    <w:rsid w:val="00C94714"/>
    <w:rsid w:val="00C94C9E"/>
    <w:rsid w:val="00C95889"/>
    <w:rsid w:val="00C9705A"/>
    <w:rsid w:val="00CA5D29"/>
    <w:rsid w:val="00CB1664"/>
    <w:rsid w:val="00CB1B97"/>
    <w:rsid w:val="00CB29A4"/>
    <w:rsid w:val="00CB3FB0"/>
    <w:rsid w:val="00CB45CF"/>
    <w:rsid w:val="00CC26F2"/>
    <w:rsid w:val="00CC318D"/>
    <w:rsid w:val="00CE2B17"/>
    <w:rsid w:val="00CF1051"/>
    <w:rsid w:val="00CF10C1"/>
    <w:rsid w:val="00CF7797"/>
    <w:rsid w:val="00D03B97"/>
    <w:rsid w:val="00D03F8C"/>
    <w:rsid w:val="00D22D6D"/>
    <w:rsid w:val="00D24396"/>
    <w:rsid w:val="00D27818"/>
    <w:rsid w:val="00D406B2"/>
    <w:rsid w:val="00D45B83"/>
    <w:rsid w:val="00D50AAE"/>
    <w:rsid w:val="00D51415"/>
    <w:rsid w:val="00D51F5D"/>
    <w:rsid w:val="00D5554B"/>
    <w:rsid w:val="00D55A33"/>
    <w:rsid w:val="00D60B92"/>
    <w:rsid w:val="00D6394A"/>
    <w:rsid w:val="00D64CFB"/>
    <w:rsid w:val="00D65419"/>
    <w:rsid w:val="00D6783A"/>
    <w:rsid w:val="00D87079"/>
    <w:rsid w:val="00D95DD3"/>
    <w:rsid w:val="00DA57CB"/>
    <w:rsid w:val="00DA5A3E"/>
    <w:rsid w:val="00DA5EA5"/>
    <w:rsid w:val="00DA6629"/>
    <w:rsid w:val="00DA66E6"/>
    <w:rsid w:val="00DA6D1F"/>
    <w:rsid w:val="00DA78F5"/>
    <w:rsid w:val="00DB2731"/>
    <w:rsid w:val="00DB449F"/>
    <w:rsid w:val="00DB63CD"/>
    <w:rsid w:val="00DC1AAD"/>
    <w:rsid w:val="00DC4307"/>
    <w:rsid w:val="00DE17DE"/>
    <w:rsid w:val="00DE5472"/>
    <w:rsid w:val="00DE7B14"/>
    <w:rsid w:val="00DF1AEF"/>
    <w:rsid w:val="00DF1ED4"/>
    <w:rsid w:val="00E3208A"/>
    <w:rsid w:val="00E36CC8"/>
    <w:rsid w:val="00E41813"/>
    <w:rsid w:val="00E4787F"/>
    <w:rsid w:val="00E47D70"/>
    <w:rsid w:val="00E53479"/>
    <w:rsid w:val="00E53623"/>
    <w:rsid w:val="00E538B6"/>
    <w:rsid w:val="00E53F8C"/>
    <w:rsid w:val="00E555B6"/>
    <w:rsid w:val="00E60BE6"/>
    <w:rsid w:val="00E71D12"/>
    <w:rsid w:val="00E73630"/>
    <w:rsid w:val="00E8419F"/>
    <w:rsid w:val="00E84368"/>
    <w:rsid w:val="00E854B7"/>
    <w:rsid w:val="00E85593"/>
    <w:rsid w:val="00E85A04"/>
    <w:rsid w:val="00E85CA9"/>
    <w:rsid w:val="00E874ED"/>
    <w:rsid w:val="00E919DE"/>
    <w:rsid w:val="00E938F9"/>
    <w:rsid w:val="00EA0679"/>
    <w:rsid w:val="00EB231E"/>
    <w:rsid w:val="00EB3366"/>
    <w:rsid w:val="00EB7E22"/>
    <w:rsid w:val="00EC0878"/>
    <w:rsid w:val="00ED193D"/>
    <w:rsid w:val="00ED24D6"/>
    <w:rsid w:val="00EE0812"/>
    <w:rsid w:val="00EE0A68"/>
    <w:rsid w:val="00EE3A33"/>
    <w:rsid w:val="00EE401C"/>
    <w:rsid w:val="00EE5F08"/>
    <w:rsid w:val="00EF5EC0"/>
    <w:rsid w:val="00EF7564"/>
    <w:rsid w:val="00EF7763"/>
    <w:rsid w:val="00F019D1"/>
    <w:rsid w:val="00F02B9B"/>
    <w:rsid w:val="00F04061"/>
    <w:rsid w:val="00F13627"/>
    <w:rsid w:val="00F16601"/>
    <w:rsid w:val="00F22E29"/>
    <w:rsid w:val="00F24F59"/>
    <w:rsid w:val="00F25081"/>
    <w:rsid w:val="00F265D0"/>
    <w:rsid w:val="00F33F68"/>
    <w:rsid w:val="00F37CF7"/>
    <w:rsid w:val="00F42352"/>
    <w:rsid w:val="00F44BEB"/>
    <w:rsid w:val="00F50AC8"/>
    <w:rsid w:val="00F533D7"/>
    <w:rsid w:val="00F56B82"/>
    <w:rsid w:val="00F6268A"/>
    <w:rsid w:val="00F66A2A"/>
    <w:rsid w:val="00F70E7C"/>
    <w:rsid w:val="00F82145"/>
    <w:rsid w:val="00F90D35"/>
    <w:rsid w:val="00FA5A2D"/>
    <w:rsid w:val="00FA7C4D"/>
    <w:rsid w:val="00FB0343"/>
    <w:rsid w:val="00FB7A07"/>
    <w:rsid w:val="00FD2981"/>
    <w:rsid w:val="00FE7CD4"/>
    <w:rsid w:val="00FF1467"/>
    <w:rsid w:val="00FF1C7E"/>
    <w:rsid w:val="00FF4B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097003D"/>
  <w14:defaultImageDpi w14:val="330"/>
  <w15:chartTrackingRefBased/>
  <w15:docId w15:val="{2154D8F2-721B-4A1F-994B-D3493A0A26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9102A"/>
    <w:pPr>
      <w:spacing w:after="160" w:line="259" w:lineRule="auto"/>
    </w:pPr>
    <w:rPr>
      <w:rFonts w:ascii="Arial" w:eastAsia="宋体" w:hAnsi="Arial" w:cs="Arial"/>
      <w:kern w:val="0"/>
      <w:sz w:val="19"/>
      <w:szCs w:val="19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65136F"/>
    <w:pPr>
      <w:keepNext/>
      <w:keepLines/>
      <w:widowControl w:val="0"/>
      <w:spacing w:before="480" w:after="80" w:line="240" w:lineRule="auto"/>
      <w:jc w:val="both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8"/>
      <w:szCs w:val="48"/>
      <w:lang w:eastAsia="zh-C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5136F"/>
    <w:pPr>
      <w:keepNext/>
      <w:keepLines/>
      <w:widowControl w:val="0"/>
      <w:spacing w:before="160" w:after="80" w:line="240" w:lineRule="auto"/>
      <w:jc w:val="both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40"/>
      <w:lang w:eastAsia="zh-CN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5136F"/>
    <w:pPr>
      <w:keepNext/>
      <w:keepLines/>
      <w:widowControl w:val="0"/>
      <w:spacing w:before="160" w:after="80" w:line="240" w:lineRule="auto"/>
      <w:jc w:val="both"/>
      <w:outlineLvl w:val="2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32"/>
      <w:lang w:eastAsia="zh-CN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5136F"/>
    <w:pPr>
      <w:keepNext/>
      <w:keepLines/>
      <w:widowControl w:val="0"/>
      <w:spacing w:before="80" w:after="40" w:line="240" w:lineRule="auto"/>
      <w:jc w:val="both"/>
      <w:outlineLvl w:val="3"/>
    </w:pPr>
    <w:rPr>
      <w:rFonts w:asciiTheme="minorHAnsi" w:eastAsiaTheme="minorEastAsia" w:hAnsiTheme="minorHAnsi" w:cstheme="majorBidi"/>
      <w:color w:val="2F5496" w:themeColor="accent1" w:themeShade="BF"/>
      <w:kern w:val="2"/>
      <w:sz w:val="28"/>
      <w:szCs w:val="28"/>
      <w:lang w:eastAsia="zh-CN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5136F"/>
    <w:pPr>
      <w:keepNext/>
      <w:keepLines/>
      <w:widowControl w:val="0"/>
      <w:spacing w:before="80" w:after="40" w:line="240" w:lineRule="auto"/>
      <w:jc w:val="both"/>
      <w:outlineLvl w:val="4"/>
    </w:pPr>
    <w:rPr>
      <w:rFonts w:asciiTheme="minorHAnsi" w:eastAsiaTheme="minorEastAsia" w:hAnsiTheme="minorHAnsi" w:cstheme="majorBidi"/>
      <w:color w:val="2F5496" w:themeColor="accent1" w:themeShade="BF"/>
      <w:kern w:val="2"/>
      <w:sz w:val="24"/>
      <w:szCs w:val="24"/>
      <w:lang w:eastAsia="zh-CN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5136F"/>
    <w:pPr>
      <w:keepNext/>
      <w:keepLines/>
      <w:widowControl w:val="0"/>
      <w:spacing w:before="40" w:after="0" w:line="240" w:lineRule="auto"/>
      <w:jc w:val="both"/>
      <w:outlineLvl w:val="5"/>
    </w:pPr>
    <w:rPr>
      <w:rFonts w:asciiTheme="minorHAnsi" w:eastAsiaTheme="minorEastAsia" w:hAnsiTheme="minorHAnsi" w:cstheme="majorBidi"/>
      <w:b/>
      <w:bCs/>
      <w:color w:val="2F5496" w:themeColor="accent1" w:themeShade="BF"/>
      <w:kern w:val="2"/>
      <w:sz w:val="21"/>
      <w:szCs w:val="22"/>
      <w:lang w:eastAsia="zh-CN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5136F"/>
    <w:pPr>
      <w:keepNext/>
      <w:keepLines/>
      <w:widowControl w:val="0"/>
      <w:spacing w:before="40" w:after="0" w:line="240" w:lineRule="auto"/>
      <w:jc w:val="both"/>
      <w:outlineLvl w:val="6"/>
    </w:pPr>
    <w:rPr>
      <w:rFonts w:asciiTheme="minorHAnsi" w:eastAsiaTheme="minorEastAsia" w:hAnsiTheme="minorHAnsi" w:cstheme="majorBidi"/>
      <w:b/>
      <w:bCs/>
      <w:color w:val="595959" w:themeColor="text1" w:themeTint="A6"/>
      <w:kern w:val="2"/>
      <w:sz w:val="21"/>
      <w:szCs w:val="22"/>
      <w:lang w:eastAsia="zh-CN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5136F"/>
    <w:pPr>
      <w:keepNext/>
      <w:keepLines/>
      <w:widowControl w:val="0"/>
      <w:spacing w:after="0" w:line="240" w:lineRule="auto"/>
      <w:jc w:val="both"/>
      <w:outlineLvl w:val="7"/>
    </w:pPr>
    <w:rPr>
      <w:rFonts w:asciiTheme="minorHAnsi" w:eastAsiaTheme="minorEastAsia" w:hAnsiTheme="minorHAnsi" w:cstheme="majorBidi"/>
      <w:color w:val="595959" w:themeColor="text1" w:themeTint="A6"/>
      <w:kern w:val="2"/>
      <w:sz w:val="21"/>
      <w:szCs w:val="22"/>
      <w:lang w:eastAsia="zh-CN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5136F"/>
    <w:pPr>
      <w:keepNext/>
      <w:keepLines/>
      <w:widowControl w:val="0"/>
      <w:spacing w:after="0" w:line="240" w:lineRule="auto"/>
      <w:jc w:val="both"/>
      <w:outlineLvl w:val="8"/>
    </w:pPr>
    <w:rPr>
      <w:rFonts w:asciiTheme="minorHAnsi" w:eastAsiaTheme="majorEastAsia" w:hAnsiTheme="minorHAnsi" w:cstheme="majorBidi"/>
      <w:color w:val="595959" w:themeColor="text1" w:themeTint="A6"/>
      <w:kern w:val="2"/>
      <w:sz w:val="21"/>
      <w:szCs w:val="22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5136F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65136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5136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5136F"/>
    <w:rPr>
      <w:rFonts w:cstheme="majorBidi"/>
      <w:color w:val="2F5496" w:themeColor="accent1" w:themeShade="BF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5136F"/>
    <w:rPr>
      <w:rFonts w:cstheme="majorBidi"/>
      <w:color w:val="2F5496" w:themeColor="accent1" w:themeShade="BF"/>
      <w:sz w:val="24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5136F"/>
    <w:rPr>
      <w:rFonts w:cstheme="majorBidi"/>
      <w:b/>
      <w:bCs/>
      <w:color w:val="2F5496" w:themeColor="accent1" w:themeShade="B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5136F"/>
    <w:rPr>
      <w:rFonts w:cstheme="majorBidi"/>
      <w:b/>
      <w:b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5136F"/>
    <w:rPr>
      <w:rFonts w:cstheme="majorBidi"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5136F"/>
    <w:rPr>
      <w:rFonts w:eastAsiaTheme="majorEastAsia" w:cstheme="majorBidi"/>
      <w:color w:val="595959" w:themeColor="text1" w:themeTint="A6"/>
    </w:rPr>
  </w:style>
  <w:style w:type="paragraph" w:styleId="Title">
    <w:name w:val="Title"/>
    <w:basedOn w:val="Normal"/>
    <w:next w:val="Normal"/>
    <w:link w:val="TitleChar"/>
    <w:uiPriority w:val="10"/>
    <w:qFormat/>
    <w:rsid w:val="0065136F"/>
    <w:pPr>
      <w:widowControl w:val="0"/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TitleChar">
    <w:name w:val="Title Char"/>
    <w:basedOn w:val="DefaultParagraphFont"/>
    <w:link w:val="Title"/>
    <w:uiPriority w:val="10"/>
    <w:rsid w:val="0065136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5136F"/>
    <w:pPr>
      <w:widowControl w:val="0"/>
      <w:numPr>
        <w:ilvl w:val="1"/>
      </w:numPr>
      <w:spacing w:line="240" w:lineRule="auto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kern w:val="2"/>
      <w:sz w:val="28"/>
      <w:szCs w:val="28"/>
      <w:lang w:eastAsia="zh-CN"/>
    </w:rPr>
  </w:style>
  <w:style w:type="character" w:customStyle="1" w:styleId="SubtitleChar">
    <w:name w:val="Subtitle Char"/>
    <w:basedOn w:val="DefaultParagraphFont"/>
    <w:link w:val="Subtitle"/>
    <w:uiPriority w:val="11"/>
    <w:rsid w:val="0065136F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5136F"/>
    <w:pPr>
      <w:widowControl w:val="0"/>
      <w:spacing w:before="160" w:line="240" w:lineRule="auto"/>
      <w:jc w:val="center"/>
    </w:pPr>
    <w:rPr>
      <w:rFonts w:asciiTheme="minorHAnsi" w:eastAsiaTheme="minorEastAsia" w:hAnsiTheme="minorHAnsi" w:cstheme="minorBidi"/>
      <w:i/>
      <w:iCs/>
      <w:color w:val="404040" w:themeColor="text1" w:themeTint="BF"/>
      <w:kern w:val="2"/>
      <w:sz w:val="21"/>
      <w:szCs w:val="22"/>
      <w:lang w:eastAsia="zh-CN"/>
    </w:rPr>
  </w:style>
  <w:style w:type="character" w:customStyle="1" w:styleId="QuoteChar">
    <w:name w:val="Quote Char"/>
    <w:basedOn w:val="DefaultParagraphFont"/>
    <w:link w:val="Quote"/>
    <w:uiPriority w:val="29"/>
    <w:rsid w:val="0065136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5136F"/>
    <w:pPr>
      <w:widowControl w:val="0"/>
      <w:spacing w:after="0" w:line="240" w:lineRule="auto"/>
      <w:ind w:left="720"/>
      <w:contextualSpacing/>
      <w:jc w:val="both"/>
    </w:pPr>
    <w:rPr>
      <w:rFonts w:asciiTheme="minorHAnsi" w:eastAsiaTheme="minorEastAsia" w:hAnsiTheme="minorHAnsi" w:cstheme="minorBidi"/>
      <w:kern w:val="2"/>
      <w:sz w:val="21"/>
      <w:szCs w:val="22"/>
      <w:lang w:eastAsia="zh-CN"/>
    </w:rPr>
  </w:style>
  <w:style w:type="character" w:styleId="IntenseEmphasis">
    <w:name w:val="Intense Emphasis"/>
    <w:basedOn w:val="DefaultParagraphFont"/>
    <w:uiPriority w:val="21"/>
    <w:qFormat/>
    <w:rsid w:val="0065136F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5136F"/>
    <w:pPr>
      <w:widowControl w:val="0"/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40" w:lineRule="auto"/>
      <w:ind w:left="864" w:right="864"/>
      <w:jc w:val="center"/>
    </w:pPr>
    <w:rPr>
      <w:rFonts w:asciiTheme="minorHAnsi" w:eastAsiaTheme="minorEastAsia" w:hAnsiTheme="minorHAnsi" w:cstheme="minorBidi"/>
      <w:i/>
      <w:iCs/>
      <w:color w:val="2F5496" w:themeColor="accent1" w:themeShade="BF"/>
      <w:kern w:val="2"/>
      <w:sz w:val="21"/>
      <w:szCs w:val="22"/>
      <w:lang w:eastAsia="zh-CN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5136F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5136F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B51797"/>
    <w:pPr>
      <w:widowControl w:val="0"/>
      <w:tabs>
        <w:tab w:val="center" w:pos="4153"/>
        <w:tab w:val="right" w:pos="8306"/>
      </w:tabs>
      <w:snapToGrid w:val="0"/>
      <w:spacing w:after="0" w:line="240" w:lineRule="auto"/>
      <w:jc w:val="center"/>
    </w:pPr>
    <w:rPr>
      <w:rFonts w:asciiTheme="minorHAnsi" w:eastAsiaTheme="minorEastAsia" w:hAnsiTheme="minorHAnsi" w:cstheme="minorBidi"/>
      <w:kern w:val="2"/>
      <w:sz w:val="18"/>
      <w:szCs w:val="18"/>
      <w:lang w:eastAsia="zh-CN"/>
    </w:rPr>
  </w:style>
  <w:style w:type="character" w:customStyle="1" w:styleId="HeaderChar">
    <w:name w:val="Header Char"/>
    <w:basedOn w:val="DefaultParagraphFont"/>
    <w:link w:val="Header"/>
    <w:uiPriority w:val="99"/>
    <w:rsid w:val="00B51797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B51797"/>
    <w:pPr>
      <w:widowControl w:val="0"/>
      <w:tabs>
        <w:tab w:val="center" w:pos="4153"/>
        <w:tab w:val="right" w:pos="8306"/>
      </w:tabs>
      <w:snapToGrid w:val="0"/>
      <w:spacing w:after="0" w:line="240" w:lineRule="auto"/>
    </w:pPr>
    <w:rPr>
      <w:rFonts w:asciiTheme="minorHAnsi" w:eastAsiaTheme="minorEastAsia" w:hAnsiTheme="minorHAnsi" w:cstheme="minorBidi"/>
      <w:kern w:val="2"/>
      <w:sz w:val="18"/>
      <w:szCs w:val="18"/>
      <w:lang w:eastAsia="zh-CN"/>
    </w:rPr>
  </w:style>
  <w:style w:type="character" w:customStyle="1" w:styleId="FooterChar">
    <w:name w:val="Footer Char"/>
    <w:basedOn w:val="DefaultParagraphFont"/>
    <w:link w:val="Footer"/>
    <w:uiPriority w:val="99"/>
    <w:rsid w:val="00B51797"/>
    <w:rPr>
      <w:sz w:val="18"/>
      <w:szCs w:val="18"/>
    </w:rPr>
  </w:style>
  <w:style w:type="paragraph" w:customStyle="1" w:styleId="H1">
    <w:name w:val="H1"/>
    <w:basedOn w:val="Heading1"/>
    <w:qFormat/>
    <w:rsid w:val="00B51797"/>
    <w:pPr>
      <w:keepNext w:val="0"/>
      <w:keepLines w:val="0"/>
      <w:widowControl/>
      <w:spacing w:before="460" w:after="230" w:line="230" w:lineRule="atLeast"/>
      <w:jc w:val="left"/>
    </w:pPr>
    <w:rPr>
      <w:rFonts w:ascii="Arial" w:eastAsia="MS Mincho" w:hAnsi="Arial" w:cs="Times New Roman"/>
      <w:b/>
      <w:color w:val="auto"/>
      <w:kern w:val="0"/>
      <w:sz w:val="22"/>
      <w:szCs w:val="20"/>
      <w:lang w:eastAsia="ja-JP"/>
    </w:rPr>
  </w:style>
  <w:style w:type="paragraph" w:styleId="Revision">
    <w:name w:val="Revision"/>
    <w:hidden/>
    <w:uiPriority w:val="99"/>
    <w:semiHidden/>
    <w:rsid w:val="00442EB2"/>
    <w:rPr>
      <w:rFonts w:ascii="Arial" w:eastAsia="宋体" w:hAnsi="Arial" w:cs="Arial"/>
      <w:kern w:val="0"/>
      <w:sz w:val="19"/>
      <w:szCs w:val="19"/>
      <w:lang w:eastAsia="en-US"/>
    </w:rPr>
  </w:style>
  <w:style w:type="character" w:styleId="Hyperlink">
    <w:name w:val="Hyperlink"/>
    <w:basedOn w:val="DefaultParagraphFont"/>
    <w:uiPriority w:val="99"/>
    <w:unhideWhenUsed/>
    <w:rsid w:val="0053213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3213D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6A5AF7"/>
    <w:rPr>
      <w:color w:val="666666"/>
    </w:rPr>
  </w:style>
  <w:style w:type="paragraph" w:customStyle="1" w:styleId="msonormal0">
    <w:name w:val="msonormal"/>
    <w:basedOn w:val="Normal"/>
    <w:rsid w:val="008B53FF"/>
    <w:pPr>
      <w:spacing w:before="100" w:beforeAutospacing="1" w:after="100" w:afterAutospacing="1" w:line="240" w:lineRule="auto"/>
    </w:pPr>
    <w:rPr>
      <w:rFonts w:ascii="宋体" w:hAnsi="宋体" w:cs="宋体"/>
      <w:sz w:val="24"/>
      <w:szCs w:val="24"/>
      <w:lang w:eastAsia="zh-CN"/>
    </w:rPr>
  </w:style>
  <w:style w:type="character" w:styleId="CommentReference">
    <w:name w:val="annotation reference"/>
    <w:basedOn w:val="DefaultParagraphFont"/>
    <w:uiPriority w:val="99"/>
    <w:semiHidden/>
    <w:unhideWhenUsed/>
    <w:rsid w:val="004C0479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C0479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C0479"/>
    <w:rPr>
      <w:rFonts w:ascii="Arial" w:eastAsia="宋体" w:hAnsi="Arial" w:cs="Arial"/>
      <w:kern w:val="0"/>
      <w:sz w:val="19"/>
      <w:szCs w:val="19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047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0479"/>
    <w:rPr>
      <w:rFonts w:ascii="Arial" w:eastAsia="宋体" w:hAnsi="Arial" w:cs="Arial"/>
      <w:b/>
      <w:bCs/>
      <w:kern w:val="0"/>
      <w:sz w:val="19"/>
      <w:szCs w:val="19"/>
      <w:lang w:eastAsia="en-US"/>
    </w:rPr>
  </w:style>
  <w:style w:type="paragraph" w:customStyle="1" w:styleId="Legend">
    <w:name w:val="Legend"/>
    <w:basedOn w:val="Normal"/>
    <w:rsid w:val="00D6783A"/>
    <w:pPr>
      <w:spacing w:after="0"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table" w:styleId="TableGrid">
    <w:name w:val="Table Grid"/>
    <w:basedOn w:val="TableNormal"/>
    <w:uiPriority w:val="39"/>
    <w:qFormat/>
    <w:rsid w:val="002D09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qFormat/>
    <w:rsid w:val="006E5E90"/>
    <w:pPr>
      <w:widowControl w:val="0"/>
      <w:spacing w:beforeAutospacing="1" w:after="0" w:afterAutospacing="1" w:line="240" w:lineRule="auto"/>
    </w:pPr>
    <w:rPr>
      <w:rFonts w:asciiTheme="minorHAnsi" w:eastAsiaTheme="minorEastAsia" w:hAnsiTheme="minorHAnsi" w:cs="Times New Roman"/>
      <w:sz w:val="24"/>
      <w:szCs w:val="22"/>
      <w:lang w:eastAsia="zh-CN"/>
    </w:rPr>
  </w:style>
  <w:style w:type="paragraph" w:customStyle="1" w:styleId="1">
    <w:name w:val="书目1"/>
    <w:basedOn w:val="Normal"/>
    <w:autoRedefine/>
    <w:qFormat/>
    <w:rsid w:val="00DE7B14"/>
    <w:pPr>
      <w:widowControl w:val="0"/>
      <w:tabs>
        <w:tab w:val="left" w:pos="384"/>
      </w:tabs>
      <w:spacing w:after="0" w:line="240" w:lineRule="auto"/>
      <w:ind w:left="384" w:hanging="384"/>
      <w:jc w:val="both"/>
    </w:pPr>
    <w:rPr>
      <w:rFonts w:asciiTheme="minorHAnsi" w:eastAsiaTheme="minorEastAsia" w:hAnsiTheme="minorHAnsi" w:cstheme="minorBidi"/>
      <w:kern w:val="2"/>
      <w:sz w:val="21"/>
      <w:szCs w:val="22"/>
      <w:lang w:eastAsia="zh-CN"/>
    </w:rPr>
  </w:style>
  <w:style w:type="paragraph" w:styleId="TOC1">
    <w:name w:val="toc 1"/>
    <w:basedOn w:val="Normal"/>
    <w:next w:val="Normal"/>
    <w:autoRedefine/>
    <w:uiPriority w:val="39"/>
    <w:unhideWhenUsed/>
    <w:rsid w:val="005F1C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tiff"/><Relationship Id="rId21" Type="http://schemas.openxmlformats.org/officeDocument/2006/relationships/image" Target="media/image10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tiff"/><Relationship Id="rId50" Type="http://schemas.openxmlformats.org/officeDocument/2006/relationships/image" Target="media/image38.tiff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tiff"/><Relationship Id="rId29" Type="http://schemas.openxmlformats.org/officeDocument/2006/relationships/image" Target="media/image18.tiff"/><Relationship Id="rId11" Type="http://schemas.openxmlformats.org/officeDocument/2006/relationships/hyperlink" Target="http://www.pymol.org/" TargetMode="External"/><Relationship Id="rId24" Type="http://schemas.openxmlformats.org/officeDocument/2006/relationships/image" Target="media/image13.tiff"/><Relationship Id="rId32" Type="http://schemas.openxmlformats.org/officeDocument/2006/relationships/image" Target="media/image20.tiff"/><Relationship Id="rId37" Type="http://schemas.openxmlformats.org/officeDocument/2006/relationships/image" Target="media/image25.tiff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tiff"/><Relationship Id="rId58" Type="http://schemas.openxmlformats.org/officeDocument/2006/relationships/image" Target="media/image46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9.tiff"/><Relationship Id="rId19" Type="http://schemas.openxmlformats.org/officeDocument/2006/relationships/image" Target="media/image8.tiff"/><Relationship Id="rId14" Type="http://schemas.openxmlformats.org/officeDocument/2006/relationships/image" Target="media/image3.tiff"/><Relationship Id="rId22" Type="http://schemas.openxmlformats.org/officeDocument/2006/relationships/image" Target="media/image11.png"/><Relationship Id="rId27" Type="http://schemas.openxmlformats.org/officeDocument/2006/relationships/image" Target="media/image16.tiff"/><Relationship Id="rId30" Type="http://schemas.openxmlformats.org/officeDocument/2006/relationships/footer" Target="footer1.xml"/><Relationship Id="rId35" Type="http://schemas.openxmlformats.org/officeDocument/2006/relationships/image" Target="media/image23.tiff"/><Relationship Id="rId43" Type="http://schemas.openxmlformats.org/officeDocument/2006/relationships/image" Target="media/image31.png"/><Relationship Id="rId48" Type="http://schemas.openxmlformats.org/officeDocument/2006/relationships/image" Target="media/image36.tiff"/><Relationship Id="rId56" Type="http://schemas.openxmlformats.org/officeDocument/2006/relationships/image" Target="media/image44.png"/><Relationship Id="rId64" Type="http://schemas.openxmlformats.org/officeDocument/2006/relationships/image" Target="media/image52.tiff"/><Relationship Id="rId8" Type="http://schemas.openxmlformats.org/officeDocument/2006/relationships/hyperlink" Target="mailto:fu01@mpip-mainz.mpg.de" TargetMode="External"/><Relationship Id="rId51" Type="http://schemas.openxmlformats.org/officeDocument/2006/relationships/image" Target="media/image39.tiff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tiff"/><Relationship Id="rId33" Type="http://schemas.openxmlformats.org/officeDocument/2006/relationships/image" Target="media/image21.tiff"/><Relationship Id="rId38" Type="http://schemas.openxmlformats.org/officeDocument/2006/relationships/image" Target="media/image26.tiff"/><Relationship Id="rId46" Type="http://schemas.openxmlformats.org/officeDocument/2006/relationships/image" Target="media/image34.tiff"/><Relationship Id="rId59" Type="http://schemas.openxmlformats.org/officeDocument/2006/relationships/image" Target="media/image47.png"/><Relationship Id="rId67" Type="http://schemas.openxmlformats.org/officeDocument/2006/relationships/theme" Target="theme/theme1.xml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42.tiff"/><Relationship Id="rId62" Type="http://schemas.openxmlformats.org/officeDocument/2006/relationships/image" Target="media/image50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tiff"/><Relationship Id="rId23" Type="http://schemas.openxmlformats.org/officeDocument/2006/relationships/image" Target="media/image12.png"/><Relationship Id="rId28" Type="http://schemas.openxmlformats.org/officeDocument/2006/relationships/image" Target="media/image17.tiff"/><Relationship Id="rId36" Type="http://schemas.openxmlformats.org/officeDocument/2006/relationships/image" Target="media/image24.tiff"/><Relationship Id="rId49" Type="http://schemas.openxmlformats.org/officeDocument/2006/relationships/image" Target="media/image37.tiff"/><Relationship Id="rId57" Type="http://schemas.openxmlformats.org/officeDocument/2006/relationships/image" Target="media/image45.png"/><Relationship Id="rId10" Type="http://schemas.openxmlformats.org/officeDocument/2006/relationships/hyperlink" Target="mailto:enquanjin@jlu.edu.cn" TargetMode="External"/><Relationship Id="rId31" Type="http://schemas.openxmlformats.org/officeDocument/2006/relationships/image" Target="media/image19.tiff"/><Relationship Id="rId44" Type="http://schemas.openxmlformats.org/officeDocument/2006/relationships/image" Target="media/image32.tiff"/><Relationship Id="rId52" Type="http://schemas.openxmlformats.org/officeDocument/2006/relationships/image" Target="media/image40.tiff"/><Relationship Id="rId60" Type="http://schemas.openxmlformats.org/officeDocument/2006/relationships/image" Target="media/image48.tiff"/><Relationship Id="rId65" Type="http://schemas.openxmlformats.org/officeDocument/2006/relationships/image" Target="media/image53.tiff"/><Relationship Id="rId4" Type="http://schemas.openxmlformats.org/officeDocument/2006/relationships/settings" Target="settings.xml"/><Relationship Id="rId9" Type="http://schemas.openxmlformats.org/officeDocument/2006/relationships/hyperlink" Target="mailto:dingxs@nanoctr.cn" TargetMode="External"/><Relationship Id="rId13" Type="http://schemas.openxmlformats.org/officeDocument/2006/relationships/image" Target="media/image2.tiff"/><Relationship Id="rId18" Type="http://schemas.openxmlformats.org/officeDocument/2006/relationships/image" Target="media/image7.tiff"/><Relationship Id="rId39" Type="http://schemas.openxmlformats.org/officeDocument/2006/relationships/image" Target="media/image27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7835D9-6A46-4E78-83AB-9394F2C8B6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171</TotalTime>
  <Pages>32</Pages>
  <Words>2710</Words>
  <Characters>15449</Characters>
  <Application>Microsoft Office Word</Application>
  <DocSecurity>0</DocSecurity>
  <Lines>128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昀宇 郭</dc:creator>
  <cp:keywords/>
  <dc:description/>
  <cp:lastModifiedBy>Enquan Jin</cp:lastModifiedBy>
  <cp:revision>71</cp:revision>
  <dcterms:created xsi:type="dcterms:W3CDTF">2026-06-19T02:37:00Z</dcterms:created>
  <dcterms:modified xsi:type="dcterms:W3CDTF">2026-06-20T03:51:00Z</dcterms:modified>
</cp:coreProperties>
</file>