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7C3DBC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  <w:r>
        <w:rPr>
          <w:rFonts w:ascii="Times New Roman" w:hAnsi="Times New Roman" w:cs="Times New Roman" w:hint="eastAsia"/>
          <w:b/>
          <w:lang w:eastAsia="zh-HK"/>
        </w:rPr>
        <w:t>Supplementary table 1</w:t>
      </w:r>
      <w:r w:rsidR="00DE6642">
        <w:rPr>
          <w:rFonts w:ascii="Times New Roman" w:hAnsi="Times New Roman" w:cs="Times New Roman" w:hint="eastAsia"/>
          <w:b/>
          <w:lang w:eastAsia="zh-HK"/>
        </w:rPr>
        <w:t>:</w:t>
      </w:r>
    </w:p>
    <w:p w14:paraId="09590195" w14:textId="77777777" w:rsidR="00083BEC" w:rsidRP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  <w:r w:rsidRPr="00083BEC">
        <w:rPr>
          <w:rFonts w:ascii="Times New Roman" w:hAnsi="Times New Roman" w:cs="Times New Roman" w:hint="eastAsia"/>
          <w:b/>
          <w:color w:val="222222"/>
          <w:shd w:val="clear" w:color="auto" w:fill="FFFFFF"/>
          <w:lang w:eastAsia="zh-HK"/>
        </w:rPr>
        <w:t>272 movement disorder-related genes</w:t>
      </w:r>
      <w:r w:rsidRPr="00083BEC">
        <w:rPr>
          <w:rFonts w:ascii="Times New Roman" w:hAnsi="Times New Roman" w:cs="Times New Roman" w:hint="eastAsia"/>
          <w:b/>
          <w:lang w:eastAsia="zh-HK"/>
        </w:rPr>
        <w:t xml:space="preserve"> </w:t>
      </w:r>
    </w:p>
    <w:tbl>
      <w:tblPr>
        <w:tblW w:w="8926" w:type="dxa"/>
        <w:tblInd w:w="113" w:type="dxa"/>
        <w:tblLook w:val="04A0" w:firstRow="1" w:lastRow="0" w:firstColumn="1" w:lastColumn="0" w:noHBand="0" w:noVBand="1"/>
      </w:tblPr>
      <w:tblGrid>
        <w:gridCol w:w="1785"/>
        <w:gridCol w:w="1785"/>
        <w:gridCol w:w="1785"/>
        <w:gridCol w:w="1785"/>
        <w:gridCol w:w="1786"/>
      </w:tblGrid>
      <w:tr w:rsidR="009467D2" w:rsidRPr="009467D2" w14:paraId="4A231E38" w14:textId="77777777" w:rsidTr="009467D2">
        <w:trPr>
          <w:trHeight w:val="320"/>
        </w:trPr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499A0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ABCB7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A66FB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ATXN8OS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184DF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EIF2B2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72F29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JPH3</w:t>
            </w:r>
          </w:p>
        </w:tc>
        <w:tc>
          <w:tcPr>
            <w:tcW w:w="17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D05A3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PCCB</w:t>
            </w:r>
          </w:p>
        </w:tc>
      </w:tr>
      <w:tr w:rsidR="009467D2" w:rsidRPr="009467D2" w14:paraId="553EE144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4B239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ABCD1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A0F1C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B4GALNT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6859A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EIF2B3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4426E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KCNA1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95071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PDE10A</w:t>
            </w:r>
          </w:p>
        </w:tc>
      </w:tr>
      <w:tr w:rsidR="009467D2" w:rsidRPr="009467D2" w14:paraId="2785109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54BF9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ABHD12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473EE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BCAP31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43FF9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EIF2B4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B183D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KCNC3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1AF71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PDE8B</w:t>
            </w:r>
          </w:p>
        </w:tc>
      </w:tr>
      <w:tr w:rsidR="009467D2" w:rsidRPr="009467D2" w14:paraId="3EFA1FCF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DAE47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ACAT1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7AD6F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BCKDHA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95644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EIF2B5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34A12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KCND3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17393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PDGFB</w:t>
            </w:r>
          </w:p>
        </w:tc>
      </w:tr>
      <w:tr w:rsidR="009467D2" w:rsidRPr="009467D2" w14:paraId="37B243D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A3309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ACP33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8B523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BCKDHB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DDE78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EIF4G1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077D2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KCNJ10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58549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PDGFRB</w:t>
            </w:r>
          </w:p>
        </w:tc>
      </w:tr>
      <w:tr w:rsidR="009467D2" w:rsidRPr="009467D2" w14:paraId="2970564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E1ECF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ACTB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4CB9B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BEAN1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7D703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ELOVL5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475D9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KCNMA1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DEB26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PDHA1</w:t>
            </w:r>
          </w:p>
        </w:tc>
      </w:tr>
      <w:tr w:rsidR="009467D2" w:rsidRPr="009467D2" w14:paraId="187D80B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AA57F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ADCK3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FDF38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BICD2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74567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ERLIN1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26C81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KCTD17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D6DA3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PDHX</w:t>
            </w:r>
          </w:p>
        </w:tc>
      </w:tr>
      <w:tr w:rsidR="009467D2" w:rsidRPr="009467D2" w14:paraId="35CC3BE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1BFB58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ADCY5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A4266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BSCL2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6325B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ERLIN2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ABFDC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KIAA0196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33C2F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PDSS1</w:t>
            </w:r>
          </w:p>
        </w:tc>
      </w:tr>
      <w:tr w:rsidR="009467D2" w:rsidRPr="009467D2" w14:paraId="6EAA4C22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21E3A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AFG3L2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27715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C10orf2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349B4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FA2H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35F03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KIAA0226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4D971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PDSS2</w:t>
            </w:r>
          </w:p>
        </w:tc>
      </w:tr>
      <w:tr w:rsidR="009467D2" w:rsidRPr="009467D2" w14:paraId="596A134C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379B1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ALDH3A2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45294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C12orf65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4E636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FAR1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048977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KIAA0415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E7DF3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PDYN</w:t>
            </w:r>
          </w:p>
        </w:tc>
      </w:tr>
      <w:tr w:rsidR="009467D2" w:rsidRPr="009467D2" w14:paraId="4819678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7322C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ALS2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0AE44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C19orf12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E4F89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FBXO7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20E56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KIAA1840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0CD37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PEX7</w:t>
            </w:r>
          </w:p>
        </w:tc>
      </w:tr>
      <w:tr w:rsidR="009467D2" w:rsidRPr="009467D2" w14:paraId="6177F3F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A5841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ALSIN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C8CB8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CA8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34F93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FGF14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48D65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KIF1A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54C0D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PEX10</w:t>
            </w:r>
          </w:p>
        </w:tc>
      </w:tr>
      <w:tr w:rsidR="009467D2" w:rsidRPr="009467D2" w14:paraId="32C828AC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D82DF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ANO10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683CA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CACNA1A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EB263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FLVCR1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26B0B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KIF1C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569CB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PHYH</w:t>
            </w:r>
          </w:p>
        </w:tc>
      </w:tr>
      <w:tr w:rsidR="009467D2" w:rsidRPr="009467D2" w14:paraId="6C7A5204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CD2DC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ANO3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62A06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CACNA1G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AFAF1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FTL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DBBC0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KIF5A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C9096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PIK3R5</w:t>
            </w:r>
          </w:p>
        </w:tc>
      </w:tr>
      <w:tr w:rsidR="009467D2" w:rsidRPr="009467D2" w14:paraId="23C5040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A94AA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AP4B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A0E0F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CACNB4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E38C2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FUS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85340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KMT2B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2A95E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PINK1</w:t>
            </w:r>
          </w:p>
        </w:tc>
      </w:tr>
      <w:tr w:rsidR="009467D2" w:rsidRPr="009467D2" w14:paraId="50D86CCE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383CD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AP4B1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83A63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CCT5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8CE4E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GALC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361FA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L1CAM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681AC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PLA2G6</w:t>
            </w:r>
          </w:p>
        </w:tc>
      </w:tr>
      <w:tr w:rsidR="009467D2" w:rsidRPr="009467D2" w14:paraId="3C2FBBBF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D3083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AP4E1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EFA0C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CHCHD2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F7572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GAN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D7EFE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LRRK2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1B3E3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PLEKHG4</w:t>
            </w:r>
          </w:p>
        </w:tc>
      </w:tr>
      <w:tr w:rsidR="009467D2" w:rsidRPr="009467D2" w14:paraId="386BA212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42658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AP4M1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3DCF6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CIZ1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4A505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GBA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F94D6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MARS2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1C72C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PLP1</w:t>
            </w:r>
          </w:p>
        </w:tc>
      </w:tr>
      <w:tr w:rsidR="009467D2" w:rsidRPr="009467D2" w14:paraId="5B78224F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35505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AP4S1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584EE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COASY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D8F02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GBA2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82E7E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MECP2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06946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PMM2</w:t>
            </w:r>
          </w:p>
        </w:tc>
      </w:tr>
      <w:tr w:rsidR="009467D2" w:rsidRPr="009467D2" w14:paraId="3DD55764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C92A4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AP5Z1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68EAF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COL6A3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0B16D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GCDH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79164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MICU1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583AD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PNKD</w:t>
            </w:r>
          </w:p>
        </w:tc>
      </w:tr>
      <w:tr w:rsidR="009467D2" w:rsidRPr="009467D2" w14:paraId="74C8481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866DB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APAM1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2C163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COQ2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5E1FA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GCH1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F1A01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MRE11A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984CD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PNKP</w:t>
            </w:r>
          </w:p>
        </w:tc>
      </w:tr>
      <w:tr w:rsidR="009467D2" w:rsidRPr="009467D2" w14:paraId="7AF36A56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837E5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APTX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92A88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COQ9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58CDA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GFAP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D5CAB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MMADHC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CDD86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PNPLA6</w:t>
            </w:r>
          </w:p>
        </w:tc>
      </w:tr>
      <w:tr w:rsidR="009467D2" w:rsidRPr="009467D2" w14:paraId="112B8343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4368A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ARSA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1332A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CP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8BE66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GJC2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13935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MTHFR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07CC0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POLG</w:t>
            </w:r>
          </w:p>
        </w:tc>
      </w:tr>
      <w:tr w:rsidR="009467D2" w:rsidRPr="009467D2" w14:paraId="134DCD5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575CD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ARX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9139C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CSTB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61B44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GLB1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4DB16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MTPAP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9AA8E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POLR3A</w:t>
            </w:r>
          </w:p>
        </w:tc>
      </w:tr>
      <w:tr w:rsidR="009467D2" w:rsidRPr="009467D2" w14:paraId="0E15F26F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CBDB1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ASPA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A0388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CYP27A1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A5579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GLDC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1E908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MTTP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9A6B6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POLR3B</w:t>
            </w:r>
          </w:p>
        </w:tc>
      </w:tr>
      <w:tr w:rsidR="009467D2" w:rsidRPr="009467D2" w14:paraId="5982786A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02346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ATCAY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A180C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CYP2U1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D71E9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GNAL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BDC38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MUT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02D3C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PPP2R2B</w:t>
            </w:r>
          </w:p>
        </w:tc>
      </w:tr>
      <w:tr w:rsidR="009467D2" w:rsidRPr="009467D2" w14:paraId="02D9641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526A8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ATL1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CD85B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CYP7B1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8FEB8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GNAO1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4BE51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NIPA1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A0D35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PRKCG</w:t>
            </w:r>
          </w:p>
        </w:tc>
      </w:tr>
      <w:tr w:rsidR="009467D2" w:rsidRPr="009467D2" w14:paraId="4BAEBC32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E2716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ATM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2506C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DBT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8133D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GOSR2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AF9B0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NKX2-1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DA104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PRKRA</w:t>
            </w:r>
          </w:p>
        </w:tc>
      </w:tr>
      <w:tr w:rsidR="009467D2" w:rsidRPr="009467D2" w14:paraId="37DA5144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76AC8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ATN1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C63D4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DCAF17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2A363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GPR56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6DEEB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NOL3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6C829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PRNP</w:t>
            </w:r>
          </w:p>
        </w:tc>
      </w:tr>
      <w:tr w:rsidR="009467D2" w:rsidRPr="009467D2" w14:paraId="0AE940BE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6C6DF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ATP1A2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C2F1B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DCTN1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C0160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GRID2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190F5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NOP56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6F24F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PRRT2</w:t>
            </w:r>
          </w:p>
        </w:tc>
      </w:tr>
      <w:tr w:rsidR="009467D2" w:rsidRPr="009467D2" w14:paraId="0280D2F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6570E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ATP1A3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A9D48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DDC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4BA4E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GRM1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02D61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NPC1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DB05F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PSEN1</w:t>
            </w:r>
          </w:p>
        </w:tc>
      </w:tr>
      <w:tr w:rsidR="009467D2" w:rsidRPr="009467D2" w14:paraId="1FFDADD2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2AE9D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ATP13A2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5A6E5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DDHD1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490DF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HEXB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AAE78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NPC2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80CB2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PTS</w:t>
            </w:r>
          </w:p>
        </w:tc>
      </w:tr>
      <w:tr w:rsidR="009467D2" w:rsidRPr="009467D2" w14:paraId="63661EE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021C4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ATP2B3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043C4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DDHD2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88E06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HPCA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16D31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NT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AD38B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QDPR</w:t>
            </w:r>
          </w:p>
        </w:tc>
      </w:tr>
      <w:tr w:rsidR="009467D2" w:rsidRPr="009467D2" w14:paraId="597A6A3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BC239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ATP6AP2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AF118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DJ-1 (PARK7)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3F690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HPRT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AD830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NT5C2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8911B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RAB39B</w:t>
            </w:r>
          </w:p>
        </w:tc>
      </w:tr>
      <w:tr w:rsidR="009467D2" w:rsidRPr="009467D2" w14:paraId="08112831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49585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ATP7B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CE8FF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DLAT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76D85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HPRT1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557B7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NUP62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6F18A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REEP1</w:t>
            </w:r>
          </w:p>
        </w:tc>
      </w:tr>
      <w:tr w:rsidR="009467D2" w:rsidRPr="009467D2" w14:paraId="627D657C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3FA6C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ATXN1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ED3AD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DLD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F7263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HSPD1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8108B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OPA1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37D89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RNASEH2A</w:t>
            </w:r>
          </w:p>
        </w:tc>
      </w:tr>
      <w:tr w:rsidR="009467D2" w:rsidRPr="009467D2" w14:paraId="1CE3EB5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AB224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lastRenderedPageBreak/>
              <w:t>ATXN10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4F14F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DNAJC13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E569C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HTRA2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16F94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PANK2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656BC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RNASEH2B</w:t>
            </w:r>
          </w:p>
        </w:tc>
      </w:tr>
      <w:tr w:rsidR="009467D2" w:rsidRPr="009467D2" w14:paraId="0BF5351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C71CD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ATXN2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AB9BC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DNAJC6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8442C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HTT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021D6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Parkin (PARK2)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A2E440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RNASEH2C</w:t>
            </w:r>
          </w:p>
        </w:tc>
      </w:tr>
      <w:tr w:rsidR="009467D2" w:rsidRPr="009467D2" w14:paraId="21B824AA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03483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ATXN3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F6460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DNMT1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E9C23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ISG15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CD07C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PAX6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AF6B6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RNF170</w:t>
            </w:r>
          </w:p>
        </w:tc>
      </w:tr>
      <w:tr w:rsidR="009467D2" w:rsidRPr="009467D2" w14:paraId="05EA8F4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6343D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ATXN7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2F07F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EIF2B1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508B2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ITPR1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F758D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PCCA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19269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RTN2</w:t>
            </w:r>
          </w:p>
        </w:tc>
      </w:tr>
      <w:tr w:rsidR="009467D2" w:rsidRPr="009467D2" w14:paraId="7A26A6E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876C8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SACS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5AAFA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SLC25A15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10D61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SPR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F1C3C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TIMM8A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EFEB6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WDR45</w:t>
            </w:r>
          </w:p>
        </w:tc>
      </w:tr>
      <w:tr w:rsidR="009467D2" w:rsidRPr="009467D2" w14:paraId="5D2673C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DDFFF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SACSIN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B1F0A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SLC30A10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6A713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SPR3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8715F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TMEM240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617DD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WDR81</w:t>
            </w:r>
          </w:p>
        </w:tc>
      </w:tr>
      <w:tr w:rsidR="009467D2" w:rsidRPr="009467D2" w14:paraId="204B6AD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349A1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SAMHD1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086DC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SLC33A1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6823B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SPTBN2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2EF4B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TMEM67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6E735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WWOX</w:t>
            </w:r>
          </w:p>
        </w:tc>
      </w:tr>
      <w:tr w:rsidR="009467D2" w:rsidRPr="009467D2" w14:paraId="0321C9F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4E36E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SCN4A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9C5D3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SLC52A2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B0A3A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STUB1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84137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TOR1A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EC952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XK</w:t>
            </w:r>
          </w:p>
        </w:tc>
      </w:tr>
      <w:tr w:rsidR="009467D2" w:rsidRPr="009467D2" w14:paraId="68868F6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4EAED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SCN8A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95AC2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SLC52A3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FAE47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SUCLA2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1B397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TREX1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795A3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XPR1</w:t>
            </w:r>
          </w:p>
        </w:tc>
      </w:tr>
      <w:tr w:rsidR="009467D2" w:rsidRPr="009467D2" w14:paraId="13D7E54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3733D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SERAC1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CC6A0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SLC6A3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0CDE8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SUOX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C25D5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TTBK2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83296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ZFYVE26</w:t>
            </w:r>
          </w:p>
        </w:tc>
      </w:tr>
      <w:tr w:rsidR="009467D2" w:rsidRPr="009467D2" w14:paraId="18DC1641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83A99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SETX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0EB73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SLC9A1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968D6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SYNE1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BB372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TTC19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40B13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ZFYVE27</w:t>
            </w:r>
          </w:p>
        </w:tc>
      </w:tr>
      <w:tr w:rsidR="009467D2" w:rsidRPr="009467D2" w14:paraId="1435EE83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4E6BB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SGCE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873CD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SMPD1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3623D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SYNJ1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0A45E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TTPA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2965E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ZNF592</w:t>
            </w:r>
          </w:p>
        </w:tc>
      </w:tr>
      <w:tr w:rsidR="009467D2" w:rsidRPr="009467D2" w14:paraId="547BAB5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0BCA8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SIL1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65FDC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SNCA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C4A50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TAF1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FD296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TUBB4A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29750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104E8CE9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6916F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SLC1A3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A33DA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SNX14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80F86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TBP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C72F6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VAMP1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71AED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71190CD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808FB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SLC12A6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15A3B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SPARTIN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3572B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TDP1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7F109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VCP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ACC54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48A5A0F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0E31A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SLC16A2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92B6D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SPAST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7D4FA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TECPR2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6511E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VLDLR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6BD3B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4CDAF7DC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1D183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SLC18A2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37EDA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SPG11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A5AF9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TENM4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4DC7A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VPS13A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F0904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0346446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63A27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SLC19A3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5D810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SPG20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2AFD4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TGM6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432E3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VPS35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50A7E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749D40CA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BAE41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SLC2A1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CCCA1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SPG21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723B6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5EF20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VPS37A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78F00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03A7CCE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CB761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SLC20A2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7DAF0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SPG7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AFE67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THAP1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2893E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VRK1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BE113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</w:tbl>
    <w:p w14:paraId="369E7205" w14:textId="713269A5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7788E8D4" w14:textId="360BC691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5A590400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23FB5EED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7D75654A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1BBBB4C2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0B12271C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52730C3A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22A8E99C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4516C5A9" w14:textId="77777777" w:rsidR="00083BEC" w:rsidRDefault="00083BEC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</w:p>
    <w:p w14:paraId="24C7167F" w14:textId="77777777" w:rsidR="00083BEC" w:rsidRDefault="00083BEC" w:rsidP="00083BEC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  <w:r>
        <w:rPr>
          <w:rFonts w:ascii="Times New Roman" w:hAnsi="Times New Roman" w:cs="Times New Roman" w:hint="eastAsia"/>
          <w:b/>
          <w:lang w:eastAsia="zh-HK"/>
        </w:rPr>
        <w:lastRenderedPageBreak/>
        <w:t>Supplementary table 2:</w:t>
      </w:r>
    </w:p>
    <w:p w14:paraId="04B6B977" w14:textId="15949B72" w:rsidR="00157F11" w:rsidRDefault="00083BEC" w:rsidP="00083BEC">
      <w:pPr>
        <w:spacing w:line="480" w:lineRule="auto"/>
        <w:rPr>
          <w:rFonts w:ascii="Times New Roman" w:hAnsi="Times New Roman" w:cs="Times New Roman"/>
          <w:b/>
          <w:noProof/>
        </w:rPr>
      </w:pPr>
      <w:r w:rsidRPr="00083BEC">
        <w:rPr>
          <w:rFonts w:ascii="Times New Roman" w:hAnsi="Times New Roman" w:cs="Times New Roman"/>
          <w:b/>
          <w:lang w:eastAsia="zh-HK"/>
        </w:rPr>
        <w:t>244 mitochondrial disease-related genes</w:t>
      </w:r>
      <w:r w:rsidRPr="00083BEC">
        <w:rPr>
          <w:rFonts w:ascii="Times New Roman" w:hAnsi="Times New Roman" w:cs="Times New Roman" w:hint="eastAsia"/>
          <w:b/>
          <w:lang w:eastAsia="zh-HK"/>
        </w:rPr>
        <w:t xml:space="preserve"> </w:t>
      </w:r>
    </w:p>
    <w:tbl>
      <w:tblPr>
        <w:tblW w:w="8926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785"/>
        <w:gridCol w:w="1785"/>
        <w:gridCol w:w="1785"/>
        <w:gridCol w:w="1785"/>
        <w:gridCol w:w="1786"/>
      </w:tblGrid>
      <w:tr w:rsidR="009467D2" w:rsidRPr="009467D2" w14:paraId="4403AA57" w14:textId="77777777" w:rsidTr="009467D2">
        <w:trPr>
          <w:trHeight w:val="320"/>
        </w:trPr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B9149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AARS2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56D23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COX10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CB407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GDAP1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75608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MRPL3</w:t>
            </w:r>
          </w:p>
        </w:tc>
        <w:tc>
          <w:tcPr>
            <w:tcW w:w="17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04537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OPA1</w:t>
            </w:r>
          </w:p>
        </w:tc>
      </w:tr>
      <w:tr w:rsidR="009467D2" w:rsidRPr="009467D2" w14:paraId="3E05059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AAB3D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ABCB7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C1BF4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COX14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D3086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GFER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FF5ADC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MRPL44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17C59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OPA3</w:t>
            </w:r>
          </w:p>
        </w:tc>
      </w:tr>
      <w:tr w:rsidR="009467D2" w:rsidRPr="009467D2" w14:paraId="5A860FBE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B3EE0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ACAD9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BF9EF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COX15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435A4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GFM1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EC289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MRPS16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DF1DC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OXCT1</w:t>
            </w:r>
          </w:p>
        </w:tc>
      </w:tr>
      <w:tr w:rsidR="009467D2" w:rsidRPr="009467D2" w14:paraId="57514B7E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16CB8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ACADM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8BF72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COX20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94801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GLRX5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02905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MRPS22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67B32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PANK2</w:t>
            </w:r>
          </w:p>
        </w:tc>
      </w:tr>
      <w:tr w:rsidR="009467D2" w:rsidRPr="009467D2" w14:paraId="33A6241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4CA020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ACADS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BCBDE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COX4I2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CE2E5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GTPBP3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BD3CCB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MRPS23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625D6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PARS2</w:t>
            </w:r>
          </w:p>
        </w:tc>
      </w:tr>
      <w:tr w:rsidR="009467D2" w:rsidRPr="009467D2" w14:paraId="0401E93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C360D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ACADSB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680EA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COX6A1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07B72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HADH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09FE8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MRPS7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77479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PC</w:t>
            </w:r>
          </w:p>
        </w:tc>
      </w:tr>
      <w:tr w:rsidR="009467D2" w:rsidRPr="009467D2" w14:paraId="2C20380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5D6EE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ACADVL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75428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COX6B1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870DD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HADHA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2BADA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MTFMT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B2B03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PDHA1</w:t>
            </w:r>
          </w:p>
        </w:tc>
      </w:tr>
      <w:tr w:rsidR="009467D2" w:rsidRPr="009467D2" w14:paraId="19B32F0E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1247E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ACAT1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5D16D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COX7B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426A0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HADHB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E9AD2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MTPAP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A3EC7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PDHB</w:t>
            </w:r>
          </w:p>
        </w:tc>
      </w:tr>
      <w:tr w:rsidR="009467D2" w:rsidRPr="009467D2" w14:paraId="51C3E14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20EAC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ACO2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DC959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CPT1A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63708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HARS2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E117D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MTO1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5BF49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PDHX</w:t>
            </w:r>
          </w:p>
        </w:tc>
      </w:tr>
      <w:tr w:rsidR="009467D2" w:rsidRPr="009467D2" w14:paraId="14CCF8D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A6747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ADCK3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CF46B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CPT2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D783A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HCCS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EE2CD4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NADK2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EAD3D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PDK3</w:t>
            </w:r>
          </w:p>
        </w:tc>
      </w:tr>
      <w:tr w:rsidR="009467D2" w:rsidRPr="009467D2" w14:paraId="0C142BD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72B92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ADCK4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A36DD3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CYC1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5D1A06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HIBCH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049C2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NARS2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E7C8E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PDP1</w:t>
            </w:r>
          </w:p>
        </w:tc>
      </w:tr>
      <w:tr w:rsidR="009467D2" w:rsidRPr="009467D2" w14:paraId="3E9ABB0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E3186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AFG3L2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2CB2F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CYCS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DB5FF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HLCS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FD483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C85CB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PDSS1</w:t>
            </w:r>
          </w:p>
        </w:tc>
      </w:tr>
      <w:tr w:rsidR="009467D2" w:rsidRPr="009467D2" w14:paraId="31FB3DB6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065C8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AGK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1978F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CYP2U1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42A39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HMGCL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8A246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A27F5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PDSS2</w:t>
            </w:r>
          </w:p>
        </w:tc>
      </w:tr>
      <w:tr w:rsidR="009467D2" w:rsidRPr="009467D2" w14:paraId="7DBF6B96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7B4F8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AIFM1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A7A54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D2HGDH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7D1C9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HMGCS2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BFA23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NDUFA4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BF7A3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PET100</w:t>
            </w:r>
          </w:p>
        </w:tc>
      </w:tr>
      <w:tr w:rsidR="009467D2" w:rsidRPr="009467D2" w14:paraId="544EE8E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8F45C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APOPT1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7435D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DARS2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413C9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HSD17B10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BE200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NDUFA9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DFAF2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PITRM1</w:t>
            </w:r>
          </w:p>
        </w:tc>
      </w:tr>
      <w:tr w:rsidR="009467D2" w:rsidRPr="009467D2" w14:paraId="5F0DE79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4A6E5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ATP5A1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77D9D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DCAF17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EC1B7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HSPA9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E582D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NDUFA10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D91BD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PMPCA</w:t>
            </w:r>
          </w:p>
        </w:tc>
      </w:tr>
      <w:tr w:rsidR="009467D2" w:rsidRPr="009467D2" w14:paraId="3AE36DA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37B4A1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ATP5E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D5A52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DDHD1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2D925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HSPD1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55321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NDUFA11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702FB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PNPLA4</w:t>
            </w:r>
          </w:p>
        </w:tc>
      </w:tr>
      <w:tr w:rsidR="009467D2" w:rsidRPr="009467D2" w14:paraId="2F2ACB1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F16D6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ATPAF2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5FF50A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DDHD2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C4F12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HTT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6435A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NDUFA12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6AB19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PNPLA8</w:t>
            </w:r>
          </w:p>
        </w:tc>
      </w:tr>
      <w:tr w:rsidR="009467D2" w:rsidRPr="009467D2" w14:paraId="3695E00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BEDD4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BCS1L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3C643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DGUOK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DD168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IARS2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B6FC2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NDUFA13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F3872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PNPT1</w:t>
            </w:r>
          </w:p>
        </w:tc>
      </w:tr>
      <w:tr w:rsidR="009467D2" w:rsidRPr="009467D2" w14:paraId="02C8755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C0511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BOLA3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F3FCC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DLAT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35503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IBA57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51F88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NDUFAF1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B7807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POLG</w:t>
            </w:r>
          </w:p>
        </w:tc>
      </w:tr>
      <w:tr w:rsidR="009467D2" w:rsidRPr="009467D2" w14:paraId="52849723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4ADDE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BTD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2FC97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DLD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502C2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IDH2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BA92C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NDUFAF2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9EE35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POLG2</w:t>
            </w:r>
          </w:p>
        </w:tc>
      </w:tr>
      <w:tr w:rsidR="009467D2" w:rsidRPr="009467D2" w14:paraId="65AB4E6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A6F05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C10orf2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5EC5D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DNA2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D7D41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IDH3B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EF74C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NDUFAF3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60DA8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PPOX</w:t>
            </w:r>
          </w:p>
        </w:tc>
      </w:tr>
      <w:tr w:rsidR="009467D2" w:rsidRPr="009467D2" w14:paraId="04DD7774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EC4AB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C12orf65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FA50C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DNAJC19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F8B7A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ISCA2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AB779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NDUFAF4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81691A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PUS1</w:t>
            </w:r>
          </w:p>
        </w:tc>
      </w:tr>
      <w:tr w:rsidR="009467D2" w:rsidRPr="009467D2" w14:paraId="6344FCC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3C45D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C20orf7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4FA1B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DNM1L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FAEEA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ISCU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A3217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NDUFAF5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488C8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QRSL1</w:t>
            </w:r>
          </w:p>
        </w:tc>
      </w:tr>
      <w:tr w:rsidR="009467D2" w:rsidRPr="009467D2" w14:paraId="2E2B1C5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A1319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F8072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EARS2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3858A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KARS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AF1DC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NDUFAF6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15F37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RARS2</w:t>
            </w:r>
          </w:p>
        </w:tc>
      </w:tr>
      <w:tr w:rsidR="009467D2" w:rsidRPr="009467D2" w14:paraId="00844E90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EA065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COQ7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0263A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ECHS1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B5663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L2HGDH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1F2B7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NDUFB3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D2514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RMND1</w:t>
            </w:r>
          </w:p>
        </w:tc>
      </w:tr>
      <w:tr w:rsidR="009467D2" w:rsidRPr="009467D2" w14:paraId="37AC4FA2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C687E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CA5A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58C5D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ELAC2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A9D5F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LARS2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81516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NDUFB9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1D720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RNASEH1</w:t>
            </w:r>
          </w:p>
        </w:tc>
      </w:tr>
      <w:tr w:rsidR="009467D2" w:rsidRPr="009467D2" w14:paraId="29110046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77D29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CARS2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7D5E0E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ETFA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223B7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LIAS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50F30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NDUFB11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87BAA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RRM2B</w:t>
            </w:r>
          </w:p>
        </w:tc>
      </w:tr>
      <w:tr w:rsidR="009467D2" w:rsidRPr="009467D2" w14:paraId="465DFB2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44423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CEP89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AD081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ETFB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1BC7C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LIPT1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CBCEF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CFEA5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RTN4IP1</w:t>
            </w:r>
          </w:p>
        </w:tc>
      </w:tr>
      <w:tr w:rsidR="009467D2" w:rsidRPr="009467D2" w14:paraId="21C904EA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79C99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CHCHD10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3749F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ETFDH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11D9E1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LONP1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45A60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FF28B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SAMHD1</w:t>
            </w:r>
          </w:p>
        </w:tc>
      </w:tr>
      <w:tr w:rsidR="009467D2" w:rsidRPr="009467D2" w14:paraId="20A0BB1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7CE4D1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CHKB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703B2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ETHE1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9A322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LRPPRC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835DC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B1B60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SARS2</w:t>
            </w:r>
          </w:p>
        </w:tc>
      </w:tr>
      <w:tr w:rsidR="009467D2" w:rsidRPr="009467D2" w14:paraId="58BFFEC1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36B3C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CLPB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9ACEC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FARS2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FA7B3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LYRM4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5589D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NDUFS4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95613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SCO1</w:t>
            </w:r>
          </w:p>
        </w:tc>
      </w:tr>
      <w:tr w:rsidR="009467D2" w:rsidRPr="009467D2" w14:paraId="205D4F3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89D28A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CLPP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02D4FC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FASTKD2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5A7F9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LYRM7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DD150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NDUFS6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7C733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SCO2</w:t>
            </w:r>
          </w:p>
        </w:tc>
      </w:tr>
      <w:tr w:rsidR="009467D2" w:rsidRPr="009467D2" w14:paraId="5B05955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B4AE0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COA5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85DD9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FBXL4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93FFB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MARS2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C6F3D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NDUFS7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85547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SDHA</w:t>
            </w:r>
          </w:p>
        </w:tc>
      </w:tr>
      <w:tr w:rsidR="009467D2" w:rsidRPr="009467D2" w14:paraId="04E52861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3F3B7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COA6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D83C2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FDX1L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88D02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MFF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A5650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NDUFS8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217DD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SDHAF1</w:t>
            </w:r>
          </w:p>
        </w:tc>
      </w:tr>
      <w:tr w:rsidR="009467D2" w:rsidRPr="009467D2" w14:paraId="7E877FAA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64AB61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COASY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38EB5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FH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AA72E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MFN2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05F3A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NDUFV1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607C2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SDHAF2</w:t>
            </w:r>
          </w:p>
        </w:tc>
      </w:tr>
      <w:tr w:rsidR="009467D2" w:rsidRPr="009467D2" w14:paraId="2A5164AC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39900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lastRenderedPageBreak/>
              <w:t>COQ2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56119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FLAD1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EC98AE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MGME1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AA1D1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NDUFV2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2B831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SDHB</w:t>
            </w:r>
          </w:p>
        </w:tc>
      </w:tr>
      <w:tr w:rsidR="009467D2" w:rsidRPr="009467D2" w14:paraId="335CE308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F8FE75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COQ4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AB9C3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FOXRED1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9419F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MPC1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B4A62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NFU1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56A0A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SDHC</w:t>
            </w:r>
          </w:p>
        </w:tc>
      </w:tr>
      <w:tr w:rsidR="009467D2" w:rsidRPr="009467D2" w14:paraId="2120E876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D7E79A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COQ6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0CF98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FXN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CD299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MPV17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DC1BAF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NFS1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2E23D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SDHD</w:t>
            </w:r>
          </w:p>
        </w:tc>
      </w:tr>
      <w:tr w:rsidR="009467D2" w:rsidRPr="009467D2" w14:paraId="2A45794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682C10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COQ9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134BC7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GARS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2E98D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MRPL12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AA3CC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NUBPL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E9B15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SERAC1</w:t>
            </w:r>
          </w:p>
        </w:tc>
      </w:tr>
      <w:tr w:rsidR="009467D2" w:rsidRPr="009467D2" w14:paraId="59F51083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4A596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SFXN4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53CE1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SLC25A4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316C2E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TARS2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40746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TRMU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BF8F9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UQCRC2</w:t>
            </w:r>
          </w:p>
        </w:tc>
      </w:tr>
      <w:tr w:rsidR="009467D2" w:rsidRPr="009467D2" w14:paraId="226F6E5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875E5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SLC19A3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39EC0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SLC25A42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2138B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TAZ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8897D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TRNT1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36267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VARS2</w:t>
            </w:r>
          </w:p>
        </w:tc>
      </w:tr>
      <w:tr w:rsidR="009467D2" w:rsidRPr="009467D2" w14:paraId="09FD1357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E8CCD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SLC22A5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907D1D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SLC25A46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08F3C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TBCE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7BE8C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TSFM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9D5CC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XPNPEP3</w:t>
            </w:r>
          </w:p>
        </w:tc>
      </w:tr>
      <w:tr w:rsidR="009467D2" w:rsidRPr="009467D2" w14:paraId="25A2D98E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DBAA4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2212092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SPG7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BEB374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TIMM8A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B4D8D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TTC19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EF8A8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YARS2</w:t>
            </w:r>
          </w:p>
        </w:tc>
      </w:tr>
      <w:tr w:rsidR="009467D2" w:rsidRPr="009467D2" w14:paraId="09A593A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80D50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SLC25A12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787EF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STAT2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AB063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TK2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1A794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TUFM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FAC221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2FC88C9B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1DE401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SLC25A19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C0C3A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SUCLA2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1E5D2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TMEM126A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E823DD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TYMP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B4C3C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15B9998D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C6D6D3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SLC25A20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62C1F30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SUCLG1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5B559A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TMEM70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3DB7CF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UQCC2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C14D26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100D7775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447B8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SLC25A26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43EAE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SURF1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98236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TPK1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92B45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UQCC3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C1DD8A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3FACACE1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AC6F7C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3DD9C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TACO1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D8EA0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TRIT1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9711F7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UQCRB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9921A5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  <w:tr w:rsidR="009467D2" w:rsidRPr="009467D2" w14:paraId="7CA2E583" w14:textId="77777777" w:rsidTr="009467D2">
        <w:trPr>
          <w:trHeight w:val="320"/>
        </w:trPr>
        <w:tc>
          <w:tcPr>
            <w:tcW w:w="17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7109D4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SLC25A38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92FEE8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TANGO2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49CB8B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TRMT5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127559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kern w:val="0"/>
                <w:szCs w:val="24"/>
                <w:lang w:val="en-HK"/>
              </w:rPr>
              <w:t>UQCRQ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2CE03A" w14:textId="77777777" w:rsidR="009467D2" w:rsidRPr="009467D2" w:rsidRDefault="009467D2" w:rsidP="009467D2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</w:pPr>
            <w:r w:rsidRPr="009467D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val="en-HK"/>
              </w:rPr>
              <w:t> </w:t>
            </w:r>
          </w:p>
        </w:tc>
      </w:tr>
    </w:tbl>
    <w:p w14:paraId="70F5CDF7" w14:textId="011C2D19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</w:pPr>
    </w:p>
    <w:p w14:paraId="20EB5E5D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</w:pPr>
    </w:p>
    <w:p w14:paraId="008FE357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</w:pPr>
    </w:p>
    <w:p w14:paraId="2B113402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</w:pPr>
    </w:p>
    <w:p w14:paraId="4E04FB6E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</w:pPr>
    </w:p>
    <w:p w14:paraId="302E93F9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</w:pPr>
    </w:p>
    <w:p w14:paraId="05EF93EC" w14:textId="77777777" w:rsidR="00157F11" w:rsidRDefault="00157F11" w:rsidP="006626F1">
      <w:pPr>
        <w:spacing w:line="480" w:lineRule="auto"/>
        <w:jc w:val="both"/>
        <w:rPr>
          <w:rFonts w:ascii="Times New Roman" w:hAnsi="Times New Roman" w:cs="Times New Roman"/>
          <w:b/>
          <w:noProof/>
        </w:rPr>
        <w:sectPr w:rsidR="00157F11" w:rsidSect="00083BEC">
          <w:pgSz w:w="11906" w:h="16838"/>
          <w:pgMar w:top="1021" w:right="1247" w:bottom="1021" w:left="1247" w:header="851" w:footer="992" w:gutter="0"/>
          <w:cols w:space="425"/>
          <w:docGrid w:type="lines" w:linePitch="360"/>
        </w:sectPr>
      </w:pPr>
    </w:p>
    <w:p w14:paraId="530A7DC1" w14:textId="77777777" w:rsidR="006626F1" w:rsidRDefault="006626F1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  <w:r>
        <w:rPr>
          <w:rFonts w:ascii="Times New Roman" w:hAnsi="Times New Roman" w:cs="Times New Roman" w:hint="eastAsia"/>
          <w:b/>
          <w:lang w:eastAsia="zh-HK"/>
        </w:rPr>
        <w:lastRenderedPageBreak/>
        <w:t xml:space="preserve">Supplementary table </w:t>
      </w:r>
      <w:r w:rsidR="00A0247E">
        <w:rPr>
          <w:rFonts w:ascii="Times New Roman" w:hAnsi="Times New Roman" w:cs="Times New Roman" w:hint="eastAsia"/>
          <w:b/>
          <w:lang w:eastAsia="zh-HK"/>
        </w:rPr>
        <w:t>3</w:t>
      </w:r>
      <w:r>
        <w:rPr>
          <w:rFonts w:ascii="Times New Roman" w:hAnsi="Times New Roman" w:cs="Times New Roman" w:hint="eastAsia"/>
          <w:b/>
          <w:lang w:eastAsia="zh-HK"/>
        </w:rPr>
        <w:t>:</w:t>
      </w:r>
    </w:p>
    <w:p w14:paraId="548737B8" w14:textId="77777777" w:rsidR="006626F1" w:rsidRDefault="006626F1" w:rsidP="006626F1">
      <w:pPr>
        <w:spacing w:line="480" w:lineRule="auto"/>
        <w:jc w:val="both"/>
        <w:rPr>
          <w:rFonts w:ascii="Times New Roman" w:hAnsi="Times New Roman" w:cs="Times New Roman"/>
          <w:b/>
          <w:lang w:eastAsia="zh-HK"/>
        </w:rPr>
      </w:pPr>
      <w:r>
        <w:rPr>
          <w:rFonts w:ascii="Times New Roman" w:hAnsi="Times New Roman" w:cs="Times New Roman" w:hint="eastAsia"/>
          <w:b/>
          <w:lang w:eastAsia="zh-HK"/>
        </w:rPr>
        <w:t>Clinical features of patients with no genetic variant found</w:t>
      </w:r>
    </w:p>
    <w:tbl>
      <w:tblPr>
        <w:tblStyle w:val="LightShading"/>
        <w:tblW w:w="14343" w:type="dxa"/>
        <w:tblLayout w:type="fixed"/>
        <w:tblLook w:val="04A0" w:firstRow="1" w:lastRow="0" w:firstColumn="1" w:lastColumn="0" w:noHBand="0" w:noVBand="1"/>
      </w:tblPr>
      <w:tblGrid>
        <w:gridCol w:w="817"/>
        <w:gridCol w:w="768"/>
        <w:gridCol w:w="1004"/>
        <w:gridCol w:w="1763"/>
        <w:gridCol w:w="912"/>
        <w:gridCol w:w="1323"/>
        <w:gridCol w:w="1868"/>
        <w:gridCol w:w="1868"/>
        <w:gridCol w:w="2010"/>
        <w:gridCol w:w="2010"/>
      </w:tblGrid>
      <w:tr w:rsidR="00CF03E7" w:rsidRPr="009467D2" w14:paraId="1B7CE2BD" w14:textId="77777777" w:rsidTr="009467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271692E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Patient</w:t>
            </w:r>
          </w:p>
        </w:tc>
        <w:tc>
          <w:tcPr>
            <w:tcW w:w="768" w:type="dxa"/>
          </w:tcPr>
          <w:p w14:paraId="33DCF3A9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Sex</w:t>
            </w:r>
          </w:p>
        </w:tc>
        <w:tc>
          <w:tcPr>
            <w:tcW w:w="1004" w:type="dxa"/>
          </w:tcPr>
          <w:p w14:paraId="3E7C6E17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Ethnicity</w:t>
            </w:r>
          </w:p>
        </w:tc>
        <w:tc>
          <w:tcPr>
            <w:tcW w:w="1763" w:type="dxa"/>
          </w:tcPr>
          <w:p w14:paraId="46983E13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Movement disorders</w:t>
            </w:r>
          </w:p>
        </w:tc>
        <w:tc>
          <w:tcPr>
            <w:tcW w:w="912" w:type="dxa"/>
          </w:tcPr>
          <w:p w14:paraId="599230F3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Onset</w:t>
            </w:r>
          </w:p>
        </w:tc>
        <w:tc>
          <w:tcPr>
            <w:tcW w:w="1323" w:type="dxa"/>
          </w:tcPr>
          <w:p w14:paraId="586CB025" w14:textId="63FE8710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Dysmorphic features</w:t>
            </w:r>
          </w:p>
        </w:tc>
        <w:tc>
          <w:tcPr>
            <w:tcW w:w="1868" w:type="dxa"/>
          </w:tcPr>
          <w:p w14:paraId="5CAE5B6C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Congenital anomalies</w:t>
            </w:r>
          </w:p>
        </w:tc>
        <w:tc>
          <w:tcPr>
            <w:tcW w:w="1868" w:type="dxa"/>
          </w:tcPr>
          <w:p w14:paraId="27F6323A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Other clinical features</w:t>
            </w:r>
          </w:p>
        </w:tc>
        <w:tc>
          <w:tcPr>
            <w:tcW w:w="2010" w:type="dxa"/>
          </w:tcPr>
          <w:p w14:paraId="2AF19571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MRI features</w:t>
            </w:r>
          </w:p>
        </w:tc>
        <w:tc>
          <w:tcPr>
            <w:tcW w:w="2010" w:type="dxa"/>
          </w:tcPr>
          <w:p w14:paraId="10FED6A3" w14:textId="77777777" w:rsidR="00CF03E7" w:rsidRPr="009467D2" w:rsidRDefault="00CF03E7" w:rsidP="00317239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proofErr w:type="spellStart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aCGH</w:t>
            </w:r>
            <w:proofErr w:type="spellEnd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 findings</w:t>
            </w:r>
          </w:p>
        </w:tc>
      </w:tr>
      <w:tr w:rsidR="00CF03E7" w:rsidRPr="009467D2" w14:paraId="3C8C19F9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11336FE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</w:t>
            </w:r>
          </w:p>
        </w:tc>
        <w:tc>
          <w:tcPr>
            <w:tcW w:w="768" w:type="dxa"/>
          </w:tcPr>
          <w:p w14:paraId="793168F0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F</w:t>
            </w:r>
          </w:p>
        </w:tc>
        <w:tc>
          <w:tcPr>
            <w:tcW w:w="1004" w:type="dxa"/>
          </w:tcPr>
          <w:p w14:paraId="7793C801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African Chinese</w:t>
            </w:r>
          </w:p>
        </w:tc>
        <w:tc>
          <w:tcPr>
            <w:tcW w:w="1763" w:type="dxa"/>
          </w:tcPr>
          <w:p w14:paraId="7B6CC24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Dystonia, Spasticity</w:t>
            </w:r>
          </w:p>
        </w:tc>
        <w:tc>
          <w:tcPr>
            <w:tcW w:w="912" w:type="dxa"/>
          </w:tcPr>
          <w:p w14:paraId="1665F7A3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Birth</w:t>
            </w:r>
          </w:p>
        </w:tc>
        <w:tc>
          <w:tcPr>
            <w:tcW w:w="1323" w:type="dxa"/>
          </w:tcPr>
          <w:p w14:paraId="60D9D399" w14:textId="5D0A869C" w:rsidR="00CF03E7" w:rsidRPr="009467D2" w:rsidRDefault="00CF03E7" w:rsidP="00CF03E7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1F9774F1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Duodenal atresia</w:t>
            </w:r>
          </w:p>
        </w:tc>
        <w:tc>
          <w:tcPr>
            <w:tcW w:w="1868" w:type="dxa"/>
          </w:tcPr>
          <w:p w14:paraId="106E0BA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left eye cataract, Bilateral hearing impairment, Severe ID, right eye dysgenesis</w:t>
            </w:r>
          </w:p>
        </w:tc>
        <w:tc>
          <w:tcPr>
            <w:tcW w:w="2010" w:type="dxa"/>
          </w:tcPr>
          <w:p w14:paraId="68C1F82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Progressive cerebral atrophy, bilateral basal ganglia T2 hyperintensity</w:t>
            </w:r>
          </w:p>
        </w:tc>
        <w:tc>
          <w:tcPr>
            <w:tcW w:w="2010" w:type="dxa"/>
          </w:tcPr>
          <w:p w14:paraId="745A0559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</w:tr>
      <w:tr w:rsidR="00CF03E7" w:rsidRPr="009467D2" w14:paraId="60EC4D44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5CD3BFF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3</w:t>
            </w:r>
          </w:p>
        </w:tc>
        <w:tc>
          <w:tcPr>
            <w:tcW w:w="768" w:type="dxa"/>
          </w:tcPr>
          <w:p w14:paraId="0D839DFA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0D50285C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57290F29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Dystonia with status </w:t>
            </w:r>
            <w:proofErr w:type="spellStart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dystonicus</w:t>
            </w:r>
            <w:proofErr w:type="spellEnd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, Spasticity</w:t>
            </w:r>
          </w:p>
        </w:tc>
        <w:tc>
          <w:tcPr>
            <w:tcW w:w="912" w:type="dxa"/>
          </w:tcPr>
          <w:p w14:paraId="5D378B82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Birth</w:t>
            </w:r>
          </w:p>
        </w:tc>
        <w:tc>
          <w:tcPr>
            <w:tcW w:w="1323" w:type="dxa"/>
          </w:tcPr>
          <w:p w14:paraId="36EFDE7B" w14:textId="77DAE942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</w:p>
          <w:p w14:paraId="2B36EFDF" w14:textId="77777777" w:rsidR="00936BF7" w:rsidRPr="009467D2" w:rsidRDefault="00936BF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+</w:t>
            </w:r>
          </w:p>
        </w:tc>
        <w:tc>
          <w:tcPr>
            <w:tcW w:w="1868" w:type="dxa"/>
          </w:tcPr>
          <w:p w14:paraId="759D1A05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26FC341E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Severe ID, Retinopathy of prematurity, Bilateral inguinal hernia, </w:t>
            </w:r>
            <w:proofErr w:type="spellStart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oromotor</w:t>
            </w:r>
            <w:proofErr w:type="spellEnd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 dysfunction, extreme prematurity</w:t>
            </w:r>
          </w:p>
        </w:tc>
        <w:tc>
          <w:tcPr>
            <w:tcW w:w="2010" w:type="dxa"/>
          </w:tcPr>
          <w:p w14:paraId="346837F1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Periventricular leukomalacia with corpus callosum thinning, cerebral and cerebellar atrophy</w:t>
            </w:r>
          </w:p>
        </w:tc>
        <w:tc>
          <w:tcPr>
            <w:tcW w:w="2010" w:type="dxa"/>
          </w:tcPr>
          <w:p w14:paraId="1D36F89C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6160F6F7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45D0650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4</w:t>
            </w:r>
          </w:p>
        </w:tc>
        <w:tc>
          <w:tcPr>
            <w:tcW w:w="768" w:type="dxa"/>
          </w:tcPr>
          <w:p w14:paraId="5FC81862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1A5C41F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605B7CD1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</w:t>
            </w:r>
          </w:p>
        </w:tc>
        <w:tc>
          <w:tcPr>
            <w:tcW w:w="912" w:type="dxa"/>
          </w:tcPr>
          <w:p w14:paraId="30D040D5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4y</w:t>
            </w:r>
          </w:p>
        </w:tc>
        <w:tc>
          <w:tcPr>
            <w:tcW w:w="1323" w:type="dxa"/>
          </w:tcPr>
          <w:p w14:paraId="4053FC3A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7100168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2B6D5AF7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Mild ID</w:t>
            </w:r>
          </w:p>
        </w:tc>
        <w:tc>
          <w:tcPr>
            <w:tcW w:w="2010" w:type="dxa"/>
          </w:tcPr>
          <w:p w14:paraId="1D477D70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Iron deposit at bilateral globus pallidus and anterior midbrain</w:t>
            </w:r>
          </w:p>
        </w:tc>
        <w:tc>
          <w:tcPr>
            <w:tcW w:w="2010" w:type="dxa"/>
          </w:tcPr>
          <w:p w14:paraId="5AA40502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25912DAA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FEF4861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5</w:t>
            </w:r>
          </w:p>
        </w:tc>
        <w:tc>
          <w:tcPr>
            <w:tcW w:w="768" w:type="dxa"/>
          </w:tcPr>
          <w:p w14:paraId="79B8AB98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3C9BD7D0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41B30820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Spastic paraplegia</w:t>
            </w:r>
          </w:p>
        </w:tc>
        <w:tc>
          <w:tcPr>
            <w:tcW w:w="912" w:type="dxa"/>
          </w:tcPr>
          <w:p w14:paraId="0C4B8AFF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1y</w:t>
            </w:r>
          </w:p>
        </w:tc>
        <w:tc>
          <w:tcPr>
            <w:tcW w:w="1323" w:type="dxa"/>
          </w:tcPr>
          <w:p w14:paraId="4920042B" w14:textId="243379F8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+</w:t>
            </w:r>
          </w:p>
        </w:tc>
        <w:tc>
          <w:tcPr>
            <w:tcW w:w="1868" w:type="dxa"/>
          </w:tcPr>
          <w:p w14:paraId="6C4CD3EA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A6AA03B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Mild upper limb weakness, amyotrophy at distal lower limbs, Mild ID</w:t>
            </w:r>
          </w:p>
        </w:tc>
        <w:tc>
          <w:tcPr>
            <w:tcW w:w="2010" w:type="dxa"/>
          </w:tcPr>
          <w:p w14:paraId="4791EAC0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43E79021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482C6E80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D9186E8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9</w:t>
            </w:r>
          </w:p>
        </w:tc>
        <w:tc>
          <w:tcPr>
            <w:tcW w:w="768" w:type="dxa"/>
          </w:tcPr>
          <w:p w14:paraId="62F15C4E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F</w:t>
            </w:r>
          </w:p>
        </w:tc>
        <w:tc>
          <w:tcPr>
            <w:tcW w:w="1004" w:type="dxa"/>
          </w:tcPr>
          <w:p w14:paraId="606EF6FF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1C068C99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Spastic paraplegia with upper limb involvement</w:t>
            </w:r>
          </w:p>
        </w:tc>
        <w:tc>
          <w:tcPr>
            <w:tcW w:w="912" w:type="dxa"/>
          </w:tcPr>
          <w:p w14:paraId="424C9C01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Infancy</w:t>
            </w:r>
          </w:p>
        </w:tc>
        <w:tc>
          <w:tcPr>
            <w:tcW w:w="1323" w:type="dxa"/>
          </w:tcPr>
          <w:p w14:paraId="1009A4B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D00A57E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7CD9C8A2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2010" w:type="dxa"/>
          </w:tcPr>
          <w:p w14:paraId="49F2E457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062EB041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0DF2BC78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B9809E0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10</w:t>
            </w:r>
          </w:p>
        </w:tc>
        <w:tc>
          <w:tcPr>
            <w:tcW w:w="768" w:type="dxa"/>
          </w:tcPr>
          <w:p w14:paraId="42BFCD5C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53362D58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60766A86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Cerebellar ataxia, Dystonia</w:t>
            </w:r>
          </w:p>
        </w:tc>
        <w:tc>
          <w:tcPr>
            <w:tcW w:w="912" w:type="dxa"/>
          </w:tcPr>
          <w:p w14:paraId="39E1838D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14y</w:t>
            </w:r>
          </w:p>
        </w:tc>
        <w:tc>
          <w:tcPr>
            <w:tcW w:w="1323" w:type="dxa"/>
          </w:tcPr>
          <w:p w14:paraId="1B808F24" w14:textId="65DAF5A2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+</w:t>
            </w:r>
          </w:p>
        </w:tc>
        <w:tc>
          <w:tcPr>
            <w:tcW w:w="1868" w:type="dxa"/>
          </w:tcPr>
          <w:p w14:paraId="2E002688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6D2E9B3" w14:textId="1C0E4030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Short statue, failure to thrive, Mild ID to Limited intelligence</w:t>
            </w:r>
          </w:p>
        </w:tc>
        <w:tc>
          <w:tcPr>
            <w:tcW w:w="2010" w:type="dxa"/>
          </w:tcPr>
          <w:p w14:paraId="745C5E00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168F2E5F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670F1318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43505C9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11</w:t>
            </w:r>
          </w:p>
        </w:tc>
        <w:tc>
          <w:tcPr>
            <w:tcW w:w="768" w:type="dxa"/>
          </w:tcPr>
          <w:p w14:paraId="712BC0B7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F</w:t>
            </w:r>
          </w:p>
        </w:tc>
        <w:tc>
          <w:tcPr>
            <w:tcW w:w="1004" w:type="dxa"/>
          </w:tcPr>
          <w:p w14:paraId="368D1E5F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5ED2FFF2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Spastic paraplegia </w:t>
            </w:r>
          </w:p>
        </w:tc>
        <w:tc>
          <w:tcPr>
            <w:tcW w:w="912" w:type="dxa"/>
          </w:tcPr>
          <w:p w14:paraId="5FB1D42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Infancy</w:t>
            </w:r>
          </w:p>
        </w:tc>
        <w:tc>
          <w:tcPr>
            <w:tcW w:w="1323" w:type="dxa"/>
          </w:tcPr>
          <w:p w14:paraId="4424FC4A" w14:textId="69C14056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+</w:t>
            </w:r>
          </w:p>
        </w:tc>
        <w:tc>
          <w:tcPr>
            <w:tcW w:w="1868" w:type="dxa"/>
          </w:tcPr>
          <w:p w14:paraId="59EF8317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484EBE3" w14:textId="3BFCAE95" w:rsidR="00CF03E7" w:rsidRPr="009467D2" w:rsidRDefault="00CF03E7" w:rsidP="00CF03E7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Moderate </w:t>
            </w:r>
            <w:proofErr w:type="gramStart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ID ,</w:t>
            </w:r>
            <w:proofErr w:type="gramEnd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 neuromuscular involvement</w:t>
            </w:r>
          </w:p>
        </w:tc>
        <w:tc>
          <w:tcPr>
            <w:tcW w:w="2010" w:type="dxa"/>
          </w:tcPr>
          <w:p w14:paraId="0A5A37D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421CD473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4685FE96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85C7F52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13</w:t>
            </w:r>
          </w:p>
        </w:tc>
        <w:tc>
          <w:tcPr>
            <w:tcW w:w="768" w:type="dxa"/>
          </w:tcPr>
          <w:p w14:paraId="1F8D5371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F</w:t>
            </w:r>
          </w:p>
        </w:tc>
        <w:tc>
          <w:tcPr>
            <w:tcW w:w="1004" w:type="dxa"/>
          </w:tcPr>
          <w:p w14:paraId="0BC6EA0D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690D9996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Dystonia, Rigidity, Spasticity</w:t>
            </w:r>
          </w:p>
        </w:tc>
        <w:tc>
          <w:tcPr>
            <w:tcW w:w="912" w:type="dxa"/>
          </w:tcPr>
          <w:p w14:paraId="49C9F76B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Infancy</w:t>
            </w:r>
          </w:p>
        </w:tc>
        <w:tc>
          <w:tcPr>
            <w:tcW w:w="1323" w:type="dxa"/>
          </w:tcPr>
          <w:p w14:paraId="64259B3C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11C1450F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3E831861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Global delay</w:t>
            </w:r>
          </w:p>
        </w:tc>
        <w:tc>
          <w:tcPr>
            <w:tcW w:w="2010" w:type="dxa"/>
          </w:tcPr>
          <w:p w14:paraId="464B2977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4C82871B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4276F9FD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D8489ED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15</w:t>
            </w:r>
          </w:p>
        </w:tc>
        <w:tc>
          <w:tcPr>
            <w:tcW w:w="768" w:type="dxa"/>
          </w:tcPr>
          <w:p w14:paraId="00ABFCE1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6110E48E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601D0ADB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Dystonia, Spasticity</w:t>
            </w:r>
          </w:p>
        </w:tc>
        <w:tc>
          <w:tcPr>
            <w:tcW w:w="912" w:type="dxa"/>
          </w:tcPr>
          <w:p w14:paraId="55364EBF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Infancy</w:t>
            </w:r>
          </w:p>
        </w:tc>
        <w:tc>
          <w:tcPr>
            <w:tcW w:w="1323" w:type="dxa"/>
          </w:tcPr>
          <w:p w14:paraId="1F77D167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2A911FE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3B24123E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Prematurity with stormy neonatal events, downward gaze palsy, Global delay, bilateral hearing impairment,</w:t>
            </w:r>
          </w:p>
        </w:tc>
        <w:tc>
          <w:tcPr>
            <w:tcW w:w="2010" w:type="dxa"/>
          </w:tcPr>
          <w:p w14:paraId="71DCAD9C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Bilateral basal ganglia T2 hyperintensity, Cerebral atrophy</w:t>
            </w:r>
          </w:p>
        </w:tc>
        <w:tc>
          <w:tcPr>
            <w:tcW w:w="2010" w:type="dxa"/>
          </w:tcPr>
          <w:p w14:paraId="39FD38C0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03B0E883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9612963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16</w:t>
            </w:r>
          </w:p>
        </w:tc>
        <w:tc>
          <w:tcPr>
            <w:tcW w:w="768" w:type="dxa"/>
          </w:tcPr>
          <w:p w14:paraId="4F7DA9EF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22ED100A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7B8D1DC8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Cerebellar ataxia, Spasticity, Dystonia</w:t>
            </w:r>
          </w:p>
        </w:tc>
        <w:tc>
          <w:tcPr>
            <w:tcW w:w="912" w:type="dxa"/>
          </w:tcPr>
          <w:p w14:paraId="6FBC6CCD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2y</w:t>
            </w:r>
          </w:p>
        </w:tc>
        <w:tc>
          <w:tcPr>
            <w:tcW w:w="1323" w:type="dxa"/>
          </w:tcPr>
          <w:p w14:paraId="2AA6EB16" w14:textId="67C26E61" w:rsidR="00CF03E7" w:rsidRPr="009467D2" w:rsidRDefault="007F43C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+</w:t>
            </w:r>
          </w:p>
        </w:tc>
        <w:tc>
          <w:tcPr>
            <w:tcW w:w="1868" w:type="dxa"/>
          </w:tcPr>
          <w:p w14:paraId="60957325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606F4F92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Myopathy, Neurogenic bladder</w:t>
            </w:r>
          </w:p>
        </w:tc>
        <w:tc>
          <w:tcPr>
            <w:tcW w:w="2010" w:type="dxa"/>
          </w:tcPr>
          <w:p w14:paraId="294C7AEB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Iron deposit at bilateral globus pallidus, substantia nigra, red nucleus; </w:t>
            </w: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lastRenderedPageBreak/>
              <w:t>Leukodystrophy; Progressive cerebral and spinal cord atrophy</w:t>
            </w:r>
          </w:p>
        </w:tc>
        <w:tc>
          <w:tcPr>
            <w:tcW w:w="2010" w:type="dxa"/>
          </w:tcPr>
          <w:p w14:paraId="76144BE8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lastRenderedPageBreak/>
              <w:t>Not done</w:t>
            </w:r>
          </w:p>
        </w:tc>
      </w:tr>
      <w:tr w:rsidR="00CF03E7" w:rsidRPr="009467D2" w14:paraId="7EF1C70F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4D4AC5A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18</w:t>
            </w:r>
          </w:p>
        </w:tc>
        <w:tc>
          <w:tcPr>
            <w:tcW w:w="768" w:type="dxa"/>
          </w:tcPr>
          <w:p w14:paraId="5DE4CC77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2D84CDEB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5ADC7E4C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</w:t>
            </w:r>
          </w:p>
        </w:tc>
        <w:tc>
          <w:tcPr>
            <w:tcW w:w="912" w:type="dxa"/>
          </w:tcPr>
          <w:p w14:paraId="57E5FFDA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Birth</w:t>
            </w:r>
          </w:p>
        </w:tc>
        <w:tc>
          <w:tcPr>
            <w:tcW w:w="1323" w:type="dxa"/>
          </w:tcPr>
          <w:p w14:paraId="2D952AA9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4E924E6A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DD71B1D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Global delay, </w:t>
            </w:r>
            <w:proofErr w:type="spellStart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oromotor</w:t>
            </w:r>
            <w:proofErr w:type="spellEnd"/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 xml:space="preserve"> dysfunction</w:t>
            </w:r>
          </w:p>
        </w:tc>
        <w:tc>
          <w:tcPr>
            <w:tcW w:w="2010" w:type="dxa"/>
          </w:tcPr>
          <w:p w14:paraId="203802E0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Bilateral basal ganglia and thalami T2 hyperintensity</w:t>
            </w:r>
          </w:p>
        </w:tc>
        <w:tc>
          <w:tcPr>
            <w:tcW w:w="2010" w:type="dxa"/>
          </w:tcPr>
          <w:p w14:paraId="1FD30EF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</w:tr>
      <w:tr w:rsidR="00CF03E7" w:rsidRPr="009467D2" w14:paraId="3095994B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C6E8688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21</w:t>
            </w:r>
          </w:p>
        </w:tc>
        <w:tc>
          <w:tcPr>
            <w:tcW w:w="768" w:type="dxa"/>
          </w:tcPr>
          <w:p w14:paraId="572BE174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F</w:t>
            </w:r>
          </w:p>
        </w:tc>
        <w:tc>
          <w:tcPr>
            <w:tcW w:w="1004" w:type="dxa"/>
          </w:tcPr>
          <w:p w14:paraId="4974F502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Pakistani</w:t>
            </w:r>
          </w:p>
        </w:tc>
        <w:tc>
          <w:tcPr>
            <w:tcW w:w="1763" w:type="dxa"/>
          </w:tcPr>
          <w:p w14:paraId="26E82DB6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Dystonia, Ataxia, Paroxysmal dyskinesia</w:t>
            </w:r>
          </w:p>
        </w:tc>
        <w:tc>
          <w:tcPr>
            <w:tcW w:w="912" w:type="dxa"/>
          </w:tcPr>
          <w:p w14:paraId="342E6CBE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Infancy</w:t>
            </w:r>
          </w:p>
        </w:tc>
        <w:tc>
          <w:tcPr>
            <w:tcW w:w="1323" w:type="dxa"/>
          </w:tcPr>
          <w:p w14:paraId="740E95C1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6E93FA0E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3DECEF7C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Non paralytic strabismus, slow saccadic movements, Mild to moderate ID</w:t>
            </w:r>
          </w:p>
        </w:tc>
        <w:tc>
          <w:tcPr>
            <w:tcW w:w="2010" w:type="dxa"/>
          </w:tcPr>
          <w:p w14:paraId="45AC4063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7C2EF5B8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40A5FEF8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626990D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22</w:t>
            </w:r>
          </w:p>
        </w:tc>
        <w:tc>
          <w:tcPr>
            <w:tcW w:w="768" w:type="dxa"/>
          </w:tcPr>
          <w:p w14:paraId="41CA7A83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0FCAD7EC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Pakistani</w:t>
            </w:r>
          </w:p>
        </w:tc>
        <w:tc>
          <w:tcPr>
            <w:tcW w:w="1763" w:type="dxa"/>
          </w:tcPr>
          <w:p w14:paraId="73CA348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Dystonia, Ataxia, Paroxysmal dyskinesia</w:t>
            </w:r>
          </w:p>
        </w:tc>
        <w:tc>
          <w:tcPr>
            <w:tcW w:w="912" w:type="dxa"/>
          </w:tcPr>
          <w:p w14:paraId="2F4DF6EF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Infancy</w:t>
            </w:r>
          </w:p>
        </w:tc>
        <w:tc>
          <w:tcPr>
            <w:tcW w:w="1323" w:type="dxa"/>
          </w:tcPr>
          <w:p w14:paraId="5D070B3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7245EF0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7FEFECA1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Non paralytic strabismus, slow saccadic movements, global delay</w:t>
            </w:r>
          </w:p>
        </w:tc>
        <w:tc>
          <w:tcPr>
            <w:tcW w:w="2010" w:type="dxa"/>
          </w:tcPr>
          <w:p w14:paraId="3255DDE4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232E41FB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766A8844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B334031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24</w:t>
            </w:r>
          </w:p>
        </w:tc>
        <w:tc>
          <w:tcPr>
            <w:tcW w:w="768" w:type="dxa"/>
          </w:tcPr>
          <w:p w14:paraId="3832784F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033E46BE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072CAAEA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Paroxysmal dyskinesia</w:t>
            </w:r>
          </w:p>
        </w:tc>
        <w:tc>
          <w:tcPr>
            <w:tcW w:w="912" w:type="dxa"/>
          </w:tcPr>
          <w:p w14:paraId="57A575DA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3y</w:t>
            </w:r>
          </w:p>
        </w:tc>
        <w:tc>
          <w:tcPr>
            <w:tcW w:w="1323" w:type="dxa"/>
          </w:tcPr>
          <w:p w14:paraId="01A7086D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7FFAF8CA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5A274A41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Attention deficit hyperactivity disorder</w:t>
            </w:r>
          </w:p>
        </w:tc>
        <w:tc>
          <w:tcPr>
            <w:tcW w:w="2010" w:type="dxa"/>
          </w:tcPr>
          <w:p w14:paraId="30588225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4E8599CF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5C498D2E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FFA9262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25</w:t>
            </w:r>
          </w:p>
        </w:tc>
        <w:tc>
          <w:tcPr>
            <w:tcW w:w="768" w:type="dxa"/>
          </w:tcPr>
          <w:p w14:paraId="7ACEB934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F</w:t>
            </w:r>
          </w:p>
        </w:tc>
        <w:tc>
          <w:tcPr>
            <w:tcW w:w="1004" w:type="dxa"/>
          </w:tcPr>
          <w:p w14:paraId="67A3E69D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15D31670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Dystonia, Spasticity</w:t>
            </w:r>
          </w:p>
        </w:tc>
        <w:tc>
          <w:tcPr>
            <w:tcW w:w="912" w:type="dxa"/>
          </w:tcPr>
          <w:p w14:paraId="5E1094C3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2y</w:t>
            </w:r>
          </w:p>
        </w:tc>
        <w:tc>
          <w:tcPr>
            <w:tcW w:w="1323" w:type="dxa"/>
          </w:tcPr>
          <w:p w14:paraId="3D27E105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3DF05109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4761A667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2010" w:type="dxa"/>
          </w:tcPr>
          <w:p w14:paraId="083998FC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24AEADAD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3E55DA07" w14:textId="77777777" w:rsidTr="00946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CB9F48E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26</w:t>
            </w:r>
          </w:p>
        </w:tc>
        <w:tc>
          <w:tcPr>
            <w:tcW w:w="768" w:type="dxa"/>
          </w:tcPr>
          <w:p w14:paraId="54E7B311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57CD77F4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007FB13F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Cerebellar ataxia, spasticity</w:t>
            </w:r>
          </w:p>
        </w:tc>
        <w:tc>
          <w:tcPr>
            <w:tcW w:w="912" w:type="dxa"/>
          </w:tcPr>
          <w:p w14:paraId="3DBF7D0D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10y</w:t>
            </w:r>
          </w:p>
        </w:tc>
        <w:tc>
          <w:tcPr>
            <w:tcW w:w="1323" w:type="dxa"/>
          </w:tcPr>
          <w:p w14:paraId="762D3A48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4021CA4D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6B5AC669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Attention deficit hyperactivity disorder, autism spectrum disorder, bilateral hearing impairment</w:t>
            </w:r>
          </w:p>
        </w:tc>
        <w:tc>
          <w:tcPr>
            <w:tcW w:w="2010" w:type="dxa"/>
          </w:tcPr>
          <w:p w14:paraId="147A8D34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3C87BC76" w14:textId="77777777" w:rsidR="00CF03E7" w:rsidRPr="009467D2" w:rsidRDefault="00CF03E7" w:rsidP="00317239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  <w:tr w:rsidR="00CF03E7" w:rsidRPr="009467D2" w14:paraId="13BDAAF7" w14:textId="77777777" w:rsidTr="00946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E9A0C3D" w14:textId="77777777" w:rsidR="00CF03E7" w:rsidRPr="009467D2" w:rsidRDefault="00CF03E7" w:rsidP="00317239">
            <w:pPr>
              <w:adjustRightInd w:val="0"/>
              <w:snapToGrid w:val="0"/>
              <w:jc w:val="both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28</w:t>
            </w:r>
          </w:p>
        </w:tc>
        <w:tc>
          <w:tcPr>
            <w:tcW w:w="768" w:type="dxa"/>
          </w:tcPr>
          <w:p w14:paraId="76D48E39" w14:textId="77777777" w:rsidR="00CF03E7" w:rsidRPr="009467D2" w:rsidRDefault="00CF03E7" w:rsidP="00317239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M</w:t>
            </w:r>
          </w:p>
        </w:tc>
        <w:tc>
          <w:tcPr>
            <w:tcW w:w="1004" w:type="dxa"/>
          </w:tcPr>
          <w:p w14:paraId="53610988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kern w:val="0"/>
                <w:sz w:val="16"/>
                <w:szCs w:val="16"/>
                <w:lang w:eastAsia="zh-HK"/>
              </w:rPr>
              <w:t>Chinese</w:t>
            </w:r>
          </w:p>
        </w:tc>
        <w:tc>
          <w:tcPr>
            <w:tcW w:w="1763" w:type="dxa"/>
          </w:tcPr>
          <w:p w14:paraId="4CB784BE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Cerebellar ataxia, chorea</w:t>
            </w:r>
          </w:p>
        </w:tc>
        <w:tc>
          <w:tcPr>
            <w:tcW w:w="912" w:type="dxa"/>
          </w:tcPr>
          <w:p w14:paraId="376C3ACD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Early childhood</w:t>
            </w:r>
          </w:p>
        </w:tc>
        <w:tc>
          <w:tcPr>
            <w:tcW w:w="1323" w:type="dxa"/>
          </w:tcPr>
          <w:p w14:paraId="4E1892C7" w14:textId="291180CB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1FC3C100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-</w:t>
            </w:r>
          </w:p>
        </w:tc>
        <w:tc>
          <w:tcPr>
            <w:tcW w:w="1868" w:type="dxa"/>
          </w:tcPr>
          <w:p w14:paraId="33CFD546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Attention deficit, hyperactivity disorder, right eye ptosis</w:t>
            </w:r>
          </w:p>
        </w:tc>
        <w:tc>
          <w:tcPr>
            <w:tcW w:w="2010" w:type="dxa"/>
          </w:tcPr>
          <w:p w14:paraId="4735A1B7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Normal</w:t>
            </w:r>
          </w:p>
        </w:tc>
        <w:tc>
          <w:tcPr>
            <w:tcW w:w="2010" w:type="dxa"/>
          </w:tcPr>
          <w:p w14:paraId="6F89C7AA" w14:textId="77777777" w:rsidR="00CF03E7" w:rsidRPr="009467D2" w:rsidRDefault="00CF03E7" w:rsidP="00317239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</w:pPr>
            <w:r w:rsidRPr="009467D2">
              <w:rPr>
                <w:rFonts w:ascii="Times New Roman" w:eastAsia="Arial Unicode MS" w:hAnsi="Times New Roman" w:cs="Times New Roman"/>
                <w:sz w:val="16"/>
                <w:szCs w:val="16"/>
                <w:lang w:eastAsia="zh-HK"/>
              </w:rPr>
              <w:t>Not done</w:t>
            </w:r>
          </w:p>
        </w:tc>
      </w:tr>
    </w:tbl>
    <w:p w14:paraId="6E546FEA" w14:textId="77777777" w:rsidR="006626F1" w:rsidRPr="009467D2" w:rsidRDefault="006626F1" w:rsidP="006626F1">
      <w:pPr>
        <w:spacing w:line="480" w:lineRule="auto"/>
        <w:jc w:val="both"/>
        <w:rPr>
          <w:rFonts w:ascii="Times New Roman" w:hAnsi="Times New Roman" w:cs="Times New Roman"/>
          <w:sz w:val="18"/>
          <w:szCs w:val="18"/>
          <w:lang w:eastAsia="zh-HK"/>
        </w:rPr>
      </w:pPr>
      <w:r w:rsidRPr="009467D2">
        <w:rPr>
          <w:rFonts w:ascii="Times New Roman" w:hAnsi="Times New Roman" w:cs="Times New Roman"/>
          <w:sz w:val="18"/>
          <w:szCs w:val="18"/>
          <w:lang w:eastAsia="zh-HK"/>
        </w:rPr>
        <w:t xml:space="preserve">MRI = Magnetic Resonance Imaging; y = years; ID = intellectual disability </w:t>
      </w:r>
    </w:p>
    <w:p w14:paraId="385647F7" w14:textId="77777777" w:rsidR="00C20B53" w:rsidRPr="009467D2" w:rsidRDefault="00C20B53">
      <w:pPr>
        <w:rPr>
          <w:rFonts w:ascii="Times New Roman" w:hAnsi="Times New Roman" w:cs="Times New Roman"/>
        </w:rPr>
      </w:pPr>
    </w:p>
    <w:sectPr w:rsidR="00C20B53" w:rsidRPr="009467D2" w:rsidSect="006626F1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icrosoft JhengHei"/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64"/>
    <w:rsid w:val="000050A6"/>
    <w:rsid w:val="00083BEC"/>
    <w:rsid w:val="000E1064"/>
    <w:rsid w:val="00157F11"/>
    <w:rsid w:val="00317239"/>
    <w:rsid w:val="003616ED"/>
    <w:rsid w:val="00620008"/>
    <w:rsid w:val="006626F1"/>
    <w:rsid w:val="007106F2"/>
    <w:rsid w:val="007F43C7"/>
    <w:rsid w:val="00864696"/>
    <w:rsid w:val="00936BF7"/>
    <w:rsid w:val="009438FF"/>
    <w:rsid w:val="009467D2"/>
    <w:rsid w:val="00A0247E"/>
    <w:rsid w:val="00C20B53"/>
    <w:rsid w:val="00CE7754"/>
    <w:rsid w:val="00CF03E7"/>
    <w:rsid w:val="00DE6642"/>
    <w:rsid w:val="00FA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5B2C9F"/>
  <w15:docId w15:val="{8CADE883-7EAE-4333-813A-4BAA8F92E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6F1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6626F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57F11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F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2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Kwong</dc:creator>
  <cp:lastModifiedBy>Mandy Tsang</cp:lastModifiedBy>
  <cp:revision>2</cp:revision>
  <cp:lastPrinted>2020-10-17T17:09:00Z</cp:lastPrinted>
  <dcterms:created xsi:type="dcterms:W3CDTF">2020-10-18T13:10:00Z</dcterms:created>
  <dcterms:modified xsi:type="dcterms:W3CDTF">2020-10-18T13:10:00Z</dcterms:modified>
</cp:coreProperties>
</file>