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A17F1" w14:textId="77777777" w:rsidR="0088525E" w:rsidRPr="00A27C94" w:rsidRDefault="0088525E" w:rsidP="0088525E">
      <w:pPr>
        <w:rPr>
          <w:rFonts w:ascii="Times New Roman" w:hAnsi="Times New Roman" w:cs="Times New Roman"/>
          <w:sz w:val="20"/>
          <w:szCs w:val="20"/>
        </w:rPr>
      </w:pPr>
    </w:p>
    <w:p w14:paraId="54A55D1B" w14:textId="77777777" w:rsidR="0088525E" w:rsidRPr="00A27C94" w:rsidRDefault="0088525E" w:rsidP="0088525E">
      <w:pPr>
        <w:rPr>
          <w:rFonts w:ascii="Times New Roman" w:hAnsi="Times New Roman" w:cs="Times New Roman"/>
          <w:sz w:val="20"/>
          <w:szCs w:val="20"/>
        </w:rPr>
      </w:pPr>
      <w:r w:rsidRPr="00A27C94">
        <w:rPr>
          <w:rFonts w:ascii="Times New Roman" w:hAnsi="Times New Roman" w:cs="Times New Roman"/>
          <w:b/>
          <w:bCs/>
          <w:sz w:val="20"/>
          <w:szCs w:val="20"/>
          <w:u w:val="single"/>
        </w:rPr>
        <w:t>Appendix A:</w:t>
      </w:r>
      <w:r w:rsidRPr="00A27C94">
        <w:rPr>
          <w:rFonts w:ascii="Times New Roman" w:hAnsi="Times New Roman" w:cs="Times New Roman"/>
          <w:sz w:val="20"/>
          <w:szCs w:val="20"/>
        </w:rPr>
        <w:t xml:space="preserve"> OHIP Billing Codes for identification of treatments and imaging visits. </w:t>
      </w:r>
    </w:p>
    <w:tbl>
      <w:tblPr>
        <w:tblStyle w:val="TableGrid"/>
        <w:tblW w:w="0" w:type="auto"/>
        <w:tblLook w:val="04A0" w:firstRow="1" w:lastRow="0" w:firstColumn="1" w:lastColumn="0" w:noHBand="0" w:noVBand="1"/>
      </w:tblPr>
      <w:tblGrid>
        <w:gridCol w:w="2102"/>
        <w:gridCol w:w="3246"/>
        <w:gridCol w:w="4002"/>
      </w:tblGrid>
      <w:tr w:rsidR="0088525E" w:rsidRPr="00A27C94" w14:paraId="51CB1C1B" w14:textId="77777777" w:rsidTr="00756AF1">
        <w:tc>
          <w:tcPr>
            <w:tcW w:w="2830" w:type="dxa"/>
            <w:shd w:val="clear" w:color="auto" w:fill="BFBFBF" w:themeFill="background1" w:themeFillShade="BF"/>
          </w:tcPr>
          <w:p w14:paraId="66F1A581"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 xml:space="preserve">Imaging Code </w:t>
            </w:r>
          </w:p>
        </w:tc>
        <w:tc>
          <w:tcPr>
            <w:tcW w:w="4395" w:type="dxa"/>
            <w:shd w:val="clear" w:color="auto" w:fill="BFBFBF" w:themeFill="background1" w:themeFillShade="BF"/>
          </w:tcPr>
          <w:p w14:paraId="5F6737C1"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Anatomic Location</w:t>
            </w:r>
          </w:p>
        </w:tc>
        <w:tc>
          <w:tcPr>
            <w:tcW w:w="5725" w:type="dxa"/>
            <w:shd w:val="clear" w:color="auto" w:fill="BFBFBF" w:themeFill="background1" w:themeFillShade="BF"/>
          </w:tcPr>
          <w:p w14:paraId="15D2C48D" w14:textId="77777777" w:rsidR="0088525E" w:rsidRPr="00A27C94" w:rsidRDefault="0088525E" w:rsidP="00756AF1">
            <w:pPr>
              <w:rPr>
                <w:rFonts w:ascii="Times New Roman" w:hAnsi="Times New Roman" w:cs="Times New Roman"/>
                <w:sz w:val="20"/>
                <w:szCs w:val="20"/>
              </w:rPr>
            </w:pPr>
          </w:p>
        </w:tc>
      </w:tr>
      <w:tr w:rsidR="0088525E" w:rsidRPr="00A27C94" w14:paraId="04305269" w14:textId="77777777" w:rsidTr="00756AF1">
        <w:tc>
          <w:tcPr>
            <w:tcW w:w="2830" w:type="dxa"/>
          </w:tcPr>
          <w:p w14:paraId="78020B33"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CT</w:t>
            </w:r>
          </w:p>
        </w:tc>
        <w:tc>
          <w:tcPr>
            <w:tcW w:w="4395" w:type="dxa"/>
          </w:tcPr>
          <w:p w14:paraId="0174AA1A"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Chest</w:t>
            </w:r>
          </w:p>
        </w:tc>
        <w:tc>
          <w:tcPr>
            <w:tcW w:w="5725" w:type="dxa"/>
          </w:tcPr>
          <w:p w14:paraId="73AE639C"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X125, X406, X407</w:t>
            </w:r>
          </w:p>
        </w:tc>
      </w:tr>
      <w:tr w:rsidR="0088525E" w:rsidRPr="00A27C94" w14:paraId="033201DE" w14:textId="77777777" w:rsidTr="00756AF1">
        <w:tc>
          <w:tcPr>
            <w:tcW w:w="2830" w:type="dxa"/>
          </w:tcPr>
          <w:p w14:paraId="4CD63307" w14:textId="77777777" w:rsidR="0088525E" w:rsidRPr="00A27C94" w:rsidRDefault="0088525E" w:rsidP="00756AF1">
            <w:pPr>
              <w:rPr>
                <w:rFonts w:ascii="Times New Roman" w:hAnsi="Times New Roman" w:cs="Times New Roman"/>
                <w:b/>
                <w:bCs/>
                <w:sz w:val="20"/>
                <w:szCs w:val="20"/>
              </w:rPr>
            </w:pPr>
          </w:p>
        </w:tc>
        <w:tc>
          <w:tcPr>
            <w:tcW w:w="4395" w:type="dxa"/>
          </w:tcPr>
          <w:p w14:paraId="507065D0"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Abdomen</w:t>
            </w:r>
          </w:p>
        </w:tc>
        <w:tc>
          <w:tcPr>
            <w:tcW w:w="5725" w:type="dxa"/>
          </w:tcPr>
          <w:p w14:paraId="02FEC757"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X126, X409, X410</w:t>
            </w:r>
          </w:p>
        </w:tc>
      </w:tr>
      <w:tr w:rsidR="0088525E" w:rsidRPr="00A27C94" w14:paraId="73F39334" w14:textId="77777777" w:rsidTr="00756AF1">
        <w:tc>
          <w:tcPr>
            <w:tcW w:w="2830" w:type="dxa"/>
          </w:tcPr>
          <w:p w14:paraId="307E4A0A" w14:textId="77777777" w:rsidR="0088525E" w:rsidRPr="00A27C94" w:rsidRDefault="0088525E" w:rsidP="00756AF1">
            <w:pPr>
              <w:rPr>
                <w:rFonts w:ascii="Times New Roman" w:hAnsi="Times New Roman" w:cs="Times New Roman"/>
                <w:b/>
                <w:bCs/>
                <w:sz w:val="20"/>
                <w:szCs w:val="20"/>
              </w:rPr>
            </w:pPr>
          </w:p>
        </w:tc>
        <w:tc>
          <w:tcPr>
            <w:tcW w:w="4395" w:type="dxa"/>
          </w:tcPr>
          <w:p w14:paraId="77EB286F"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Pelvis</w:t>
            </w:r>
          </w:p>
        </w:tc>
        <w:tc>
          <w:tcPr>
            <w:tcW w:w="5725" w:type="dxa"/>
          </w:tcPr>
          <w:p w14:paraId="137B157A"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X231, X232, X233</w:t>
            </w:r>
          </w:p>
        </w:tc>
      </w:tr>
      <w:tr w:rsidR="0088525E" w:rsidRPr="00A27C94" w14:paraId="79EE89CB" w14:textId="77777777" w:rsidTr="00756AF1">
        <w:tc>
          <w:tcPr>
            <w:tcW w:w="2830" w:type="dxa"/>
          </w:tcPr>
          <w:p w14:paraId="62632055" w14:textId="77777777" w:rsidR="0088525E" w:rsidRPr="00A27C94" w:rsidRDefault="0088525E" w:rsidP="00756AF1">
            <w:pPr>
              <w:rPr>
                <w:rFonts w:ascii="Times New Roman" w:hAnsi="Times New Roman" w:cs="Times New Roman"/>
                <w:b/>
                <w:bCs/>
                <w:sz w:val="20"/>
                <w:szCs w:val="20"/>
              </w:rPr>
            </w:pPr>
          </w:p>
        </w:tc>
        <w:tc>
          <w:tcPr>
            <w:tcW w:w="4395" w:type="dxa"/>
          </w:tcPr>
          <w:p w14:paraId="0FDC5332"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Brain</w:t>
            </w:r>
          </w:p>
        </w:tc>
        <w:tc>
          <w:tcPr>
            <w:tcW w:w="5725" w:type="dxa"/>
          </w:tcPr>
          <w:p w14:paraId="12705160"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X188, X400, X401, X402, X405, X408</w:t>
            </w:r>
          </w:p>
        </w:tc>
      </w:tr>
      <w:tr w:rsidR="0088525E" w:rsidRPr="00A27C94" w14:paraId="652F1B0E" w14:textId="77777777" w:rsidTr="00756AF1">
        <w:tc>
          <w:tcPr>
            <w:tcW w:w="2830" w:type="dxa"/>
          </w:tcPr>
          <w:p w14:paraId="4F291A3F"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MRI</w:t>
            </w:r>
          </w:p>
        </w:tc>
        <w:tc>
          <w:tcPr>
            <w:tcW w:w="4395" w:type="dxa"/>
          </w:tcPr>
          <w:p w14:paraId="76E0B322" w14:textId="77777777" w:rsidR="0088525E" w:rsidRPr="00A27C94" w:rsidRDefault="0088525E" w:rsidP="00756AF1">
            <w:pPr>
              <w:rPr>
                <w:rFonts w:ascii="Times New Roman" w:hAnsi="Times New Roman" w:cs="Times New Roman"/>
                <w:sz w:val="20"/>
                <w:szCs w:val="20"/>
              </w:rPr>
            </w:pPr>
          </w:p>
        </w:tc>
        <w:tc>
          <w:tcPr>
            <w:tcW w:w="5725" w:type="dxa"/>
          </w:tcPr>
          <w:p w14:paraId="25450DCC" w14:textId="77777777" w:rsidR="0088525E" w:rsidRPr="00A27C94" w:rsidRDefault="0088525E" w:rsidP="00756AF1">
            <w:pPr>
              <w:rPr>
                <w:rFonts w:ascii="Times New Roman" w:hAnsi="Times New Roman" w:cs="Times New Roman"/>
                <w:sz w:val="20"/>
                <w:szCs w:val="20"/>
              </w:rPr>
            </w:pPr>
          </w:p>
        </w:tc>
      </w:tr>
      <w:tr w:rsidR="0088525E" w:rsidRPr="00A27C94" w14:paraId="28A03161" w14:textId="77777777" w:rsidTr="00756AF1">
        <w:tc>
          <w:tcPr>
            <w:tcW w:w="2830" w:type="dxa"/>
          </w:tcPr>
          <w:p w14:paraId="5B2DE105" w14:textId="77777777" w:rsidR="0088525E" w:rsidRPr="00A27C94" w:rsidRDefault="0088525E" w:rsidP="00756AF1">
            <w:pPr>
              <w:rPr>
                <w:rFonts w:ascii="Times New Roman" w:hAnsi="Times New Roman" w:cs="Times New Roman"/>
                <w:b/>
                <w:sz w:val="20"/>
                <w:szCs w:val="20"/>
              </w:rPr>
            </w:pPr>
          </w:p>
        </w:tc>
        <w:tc>
          <w:tcPr>
            <w:tcW w:w="4395" w:type="dxa"/>
          </w:tcPr>
          <w:p w14:paraId="0A1E5D1A"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Brain</w:t>
            </w:r>
          </w:p>
        </w:tc>
        <w:tc>
          <w:tcPr>
            <w:tcW w:w="5725" w:type="dxa"/>
          </w:tcPr>
          <w:p w14:paraId="49E6719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X421, X425</w:t>
            </w:r>
          </w:p>
        </w:tc>
      </w:tr>
      <w:tr w:rsidR="0088525E" w:rsidRPr="00A27C94" w14:paraId="0D728BF0" w14:textId="77777777" w:rsidTr="00756AF1">
        <w:tc>
          <w:tcPr>
            <w:tcW w:w="2830" w:type="dxa"/>
          </w:tcPr>
          <w:p w14:paraId="24931E52" w14:textId="77777777" w:rsidR="0088525E" w:rsidRPr="00A27C94" w:rsidRDefault="0088525E" w:rsidP="00756AF1">
            <w:pPr>
              <w:rPr>
                <w:rFonts w:ascii="Times New Roman" w:hAnsi="Times New Roman" w:cs="Times New Roman"/>
                <w:b/>
                <w:bCs/>
                <w:sz w:val="20"/>
                <w:szCs w:val="20"/>
              </w:rPr>
            </w:pPr>
          </w:p>
        </w:tc>
        <w:tc>
          <w:tcPr>
            <w:tcW w:w="4395" w:type="dxa"/>
          </w:tcPr>
          <w:p w14:paraId="3AFEFF97" w14:textId="77777777" w:rsidR="0088525E" w:rsidRPr="00A27C94" w:rsidRDefault="0088525E" w:rsidP="00756AF1">
            <w:pPr>
              <w:rPr>
                <w:rFonts w:ascii="Times New Roman" w:hAnsi="Times New Roman" w:cs="Times New Roman"/>
                <w:sz w:val="20"/>
                <w:szCs w:val="20"/>
              </w:rPr>
            </w:pPr>
          </w:p>
        </w:tc>
        <w:tc>
          <w:tcPr>
            <w:tcW w:w="5725" w:type="dxa"/>
          </w:tcPr>
          <w:p w14:paraId="63A0087D" w14:textId="77777777" w:rsidR="0088525E" w:rsidRPr="00A27C94" w:rsidRDefault="0088525E" w:rsidP="00756AF1">
            <w:pPr>
              <w:rPr>
                <w:rFonts w:ascii="Times New Roman" w:hAnsi="Times New Roman" w:cs="Times New Roman"/>
                <w:sz w:val="20"/>
                <w:szCs w:val="20"/>
              </w:rPr>
            </w:pPr>
          </w:p>
        </w:tc>
      </w:tr>
      <w:tr w:rsidR="0088525E" w:rsidRPr="00A27C94" w14:paraId="06591425" w14:textId="77777777" w:rsidTr="00756AF1">
        <w:tc>
          <w:tcPr>
            <w:tcW w:w="2830" w:type="dxa"/>
          </w:tcPr>
          <w:p w14:paraId="7E6F3892"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Ultrasound</w:t>
            </w:r>
          </w:p>
        </w:tc>
        <w:tc>
          <w:tcPr>
            <w:tcW w:w="4395" w:type="dxa"/>
          </w:tcPr>
          <w:p w14:paraId="0BDA36B3" w14:textId="77777777" w:rsidR="0088525E" w:rsidRPr="00A27C94" w:rsidRDefault="0088525E" w:rsidP="00756AF1">
            <w:pPr>
              <w:rPr>
                <w:rFonts w:ascii="Times New Roman" w:hAnsi="Times New Roman" w:cs="Times New Roman"/>
                <w:sz w:val="20"/>
                <w:szCs w:val="20"/>
              </w:rPr>
            </w:pPr>
          </w:p>
        </w:tc>
        <w:tc>
          <w:tcPr>
            <w:tcW w:w="5725" w:type="dxa"/>
          </w:tcPr>
          <w:p w14:paraId="4D7115AB" w14:textId="77777777" w:rsidR="0088525E" w:rsidRPr="00A27C94" w:rsidRDefault="0088525E" w:rsidP="00756AF1">
            <w:pPr>
              <w:rPr>
                <w:rFonts w:ascii="Times New Roman" w:hAnsi="Times New Roman" w:cs="Times New Roman"/>
                <w:sz w:val="20"/>
                <w:szCs w:val="20"/>
              </w:rPr>
            </w:pPr>
          </w:p>
        </w:tc>
      </w:tr>
      <w:tr w:rsidR="0088525E" w:rsidRPr="00A27C94" w14:paraId="377FBCF5" w14:textId="77777777" w:rsidTr="00756AF1">
        <w:tc>
          <w:tcPr>
            <w:tcW w:w="2830" w:type="dxa"/>
          </w:tcPr>
          <w:p w14:paraId="22668CCF" w14:textId="77777777" w:rsidR="0088525E" w:rsidRPr="00A27C94" w:rsidRDefault="0088525E" w:rsidP="00756AF1">
            <w:pPr>
              <w:rPr>
                <w:rFonts w:ascii="Times New Roman" w:hAnsi="Times New Roman" w:cs="Times New Roman"/>
                <w:sz w:val="20"/>
                <w:szCs w:val="20"/>
              </w:rPr>
            </w:pPr>
          </w:p>
        </w:tc>
        <w:tc>
          <w:tcPr>
            <w:tcW w:w="4395" w:type="dxa"/>
          </w:tcPr>
          <w:p w14:paraId="5334B1F9"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Neck</w:t>
            </w:r>
          </w:p>
        </w:tc>
        <w:tc>
          <w:tcPr>
            <w:tcW w:w="5725" w:type="dxa"/>
          </w:tcPr>
          <w:p w14:paraId="279C6FF4"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J105</w:t>
            </w:r>
          </w:p>
        </w:tc>
      </w:tr>
      <w:tr w:rsidR="0088525E" w:rsidRPr="00A27C94" w14:paraId="1B54999C" w14:textId="77777777" w:rsidTr="00756AF1">
        <w:tc>
          <w:tcPr>
            <w:tcW w:w="2830" w:type="dxa"/>
          </w:tcPr>
          <w:p w14:paraId="3A80CA43" w14:textId="77777777" w:rsidR="0088525E" w:rsidRPr="00A27C94" w:rsidRDefault="0088525E" w:rsidP="00756AF1">
            <w:pPr>
              <w:rPr>
                <w:rFonts w:ascii="Times New Roman" w:hAnsi="Times New Roman" w:cs="Times New Roman"/>
                <w:sz w:val="20"/>
                <w:szCs w:val="20"/>
              </w:rPr>
            </w:pPr>
          </w:p>
        </w:tc>
        <w:tc>
          <w:tcPr>
            <w:tcW w:w="4395" w:type="dxa"/>
          </w:tcPr>
          <w:p w14:paraId="79DC3C3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Axilla</w:t>
            </w:r>
          </w:p>
        </w:tc>
        <w:tc>
          <w:tcPr>
            <w:tcW w:w="5725" w:type="dxa"/>
          </w:tcPr>
          <w:p w14:paraId="10FED59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J125, J127</w:t>
            </w:r>
          </w:p>
        </w:tc>
      </w:tr>
      <w:tr w:rsidR="0088525E" w:rsidRPr="00A27C94" w14:paraId="3E1A4590" w14:textId="77777777" w:rsidTr="00756AF1">
        <w:tc>
          <w:tcPr>
            <w:tcW w:w="2830" w:type="dxa"/>
          </w:tcPr>
          <w:p w14:paraId="1795BF67" w14:textId="77777777" w:rsidR="0088525E" w:rsidRPr="00A27C94" w:rsidRDefault="0088525E" w:rsidP="00756AF1">
            <w:pPr>
              <w:rPr>
                <w:rFonts w:ascii="Times New Roman" w:hAnsi="Times New Roman" w:cs="Times New Roman"/>
                <w:sz w:val="20"/>
                <w:szCs w:val="20"/>
              </w:rPr>
            </w:pPr>
          </w:p>
        </w:tc>
        <w:tc>
          <w:tcPr>
            <w:tcW w:w="4395" w:type="dxa"/>
          </w:tcPr>
          <w:p w14:paraId="66DCA211"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Groin</w:t>
            </w:r>
          </w:p>
        </w:tc>
        <w:tc>
          <w:tcPr>
            <w:tcW w:w="5725" w:type="dxa"/>
          </w:tcPr>
          <w:p w14:paraId="3942433D"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J138, J161, J162, J163</w:t>
            </w:r>
          </w:p>
        </w:tc>
      </w:tr>
      <w:tr w:rsidR="0088525E" w:rsidRPr="00A27C94" w14:paraId="369965B0" w14:textId="77777777" w:rsidTr="00756AF1">
        <w:tc>
          <w:tcPr>
            <w:tcW w:w="2830" w:type="dxa"/>
            <w:shd w:val="clear" w:color="auto" w:fill="BFBFBF" w:themeFill="background1" w:themeFillShade="BF"/>
          </w:tcPr>
          <w:p w14:paraId="10EB8D51"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Surgical Code</w:t>
            </w:r>
          </w:p>
        </w:tc>
        <w:tc>
          <w:tcPr>
            <w:tcW w:w="4395" w:type="dxa"/>
            <w:shd w:val="clear" w:color="auto" w:fill="BFBFBF" w:themeFill="background1" w:themeFillShade="BF"/>
          </w:tcPr>
          <w:p w14:paraId="37991466" w14:textId="77777777" w:rsidR="0088525E" w:rsidRPr="00A27C94" w:rsidRDefault="0088525E" w:rsidP="00756AF1">
            <w:pPr>
              <w:rPr>
                <w:rFonts w:ascii="Times New Roman" w:hAnsi="Times New Roman" w:cs="Times New Roman"/>
                <w:sz w:val="20"/>
                <w:szCs w:val="20"/>
              </w:rPr>
            </w:pPr>
          </w:p>
        </w:tc>
        <w:tc>
          <w:tcPr>
            <w:tcW w:w="5725" w:type="dxa"/>
            <w:shd w:val="clear" w:color="auto" w:fill="BFBFBF" w:themeFill="background1" w:themeFillShade="BF"/>
          </w:tcPr>
          <w:p w14:paraId="06B05AD6" w14:textId="77777777" w:rsidR="0088525E" w:rsidRPr="00A27C94" w:rsidRDefault="0088525E" w:rsidP="00756AF1">
            <w:pPr>
              <w:rPr>
                <w:rFonts w:ascii="Times New Roman" w:hAnsi="Times New Roman" w:cs="Times New Roman"/>
                <w:sz w:val="20"/>
                <w:szCs w:val="20"/>
              </w:rPr>
            </w:pPr>
          </w:p>
        </w:tc>
      </w:tr>
      <w:tr w:rsidR="0088525E" w:rsidRPr="00A27C94" w14:paraId="26914F13" w14:textId="77777777" w:rsidTr="00756AF1">
        <w:tc>
          <w:tcPr>
            <w:tcW w:w="2830" w:type="dxa"/>
          </w:tcPr>
          <w:p w14:paraId="35DECF47" w14:textId="77777777" w:rsidR="0088525E" w:rsidRPr="00A27C94" w:rsidRDefault="0088525E" w:rsidP="00756AF1">
            <w:pPr>
              <w:rPr>
                <w:rFonts w:ascii="Times New Roman" w:hAnsi="Times New Roman" w:cs="Times New Roman"/>
                <w:sz w:val="20"/>
                <w:szCs w:val="20"/>
              </w:rPr>
            </w:pPr>
          </w:p>
        </w:tc>
        <w:tc>
          <w:tcPr>
            <w:tcW w:w="4395" w:type="dxa"/>
          </w:tcPr>
          <w:p w14:paraId="3FC2B56E"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OHIP Billing Codes (surgery including biopsy)</w:t>
            </w:r>
          </w:p>
        </w:tc>
        <w:tc>
          <w:tcPr>
            <w:tcW w:w="5725" w:type="dxa"/>
          </w:tcPr>
          <w:p w14:paraId="2BB70040"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kern w:val="0"/>
                <w:sz w:val="20"/>
                <w:szCs w:val="20"/>
                <w14:ligatures w14:val="none"/>
              </w:rPr>
              <w:t>R010, R081, R990, Z427, R914, R912, R913, J661, J861, R910, R915, E227 R002 R003 R004 R005, R011, R012, R045, R046, R047, R072, R073, R074, R075, R076, R083, R085, R086, R087, R088, R091, R093, E102, R606, R610, R620, R621, R622, E300, E301, E540, E542, M012, R018, R019, R020, R031, R032, R033, R040, R041, R048, R049, R050, R094, R160, R161, R162, R163, R164, R165, R993, S010, S011, S249, Z080, Z081, Z082, Z083, Z084, Z085, Z117, Z123, Z128, Z129, Z162, Z163, Z164, Z165, Z166, Z169, Z170, Z171, Z502, Z504, E172, E542, Z113, Z116, Z155, Z309, Z405, Z406, Z411, Z475, Z477, Z501, Z503, Z544, Z702, Z722</w:t>
            </w:r>
          </w:p>
        </w:tc>
      </w:tr>
      <w:tr w:rsidR="0088525E" w:rsidRPr="00A27C94" w14:paraId="36B3F1F4" w14:textId="77777777" w:rsidTr="00756AF1">
        <w:tc>
          <w:tcPr>
            <w:tcW w:w="2830" w:type="dxa"/>
          </w:tcPr>
          <w:p w14:paraId="2F934BBE" w14:textId="77777777" w:rsidR="0088525E" w:rsidRPr="00A27C94" w:rsidRDefault="0088525E" w:rsidP="00756AF1">
            <w:pPr>
              <w:rPr>
                <w:rFonts w:ascii="Times New Roman" w:hAnsi="Times New Roman" w:cs="Times New Roman"/>
                <w:sz w:val="20"/>
                <w:szCs w:val="20"/>
              </w:rPr>
            </w:pPr>
          </w:p>
        </w:tc>
        <w:tc>
          <w:tcPr>
            <w:tcW w:w="4395" w:type="dxa"/>
          </w:tcPr>
          <w:p w14:paraId="40CD8892"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kern w:val="0"/>
                <w:sz w:val="20"/>
                <w:szCs w:val="20"/>
                <w14:ligatures w14:val="none"/>
              </w:rPr>
              <w:t>DAD/SDS CCI Codes</w:t>
            </w:r>
          </w:p>
        </w:tc>
        <w:tc>
          <w:tcPr>
            <w:tcW w:w="5725" w:type="dxa"/>
          </w:tcPr>
          <w:p w14:paraId="27FD2CFF"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kern w:val="0"/>
                <w:sz w:val="20"/>
                <w:szCs w:val="20"/>
                <w14:ligatures w14:val="none"/>
              </w:rPr>
              <w:t xml:space="preserve">1CX80, 1CX87, 1MA52LA, 1MA87LA, 1MC52LA, 1MC87LA, 1MC87LAXXA, 1MC87LAXXE, 1MC87LAXXF, 1MC87LAXXG, 1MC87LAXXN, 1MC89LA, 1MC89LAXXA, 1MC89LAXXE, 1MC89LAXXF, 1MC89LAXXG, 1MC89LAXXN, 1MC91LA, 1MC91LA, 1MC91LAXXA, 1MC91LAXXE, 1MC91LAXXF, 1MC91LAXXG, 1MC91VB, 1MC91VBXXA, 1MC91VBXXE, 1MC91VBXXF, 1MC91VBXXG, 1MD52LA, 1MD87LA, 1MD89LA, 1MD89LAXXA, 1MD89LAXXE, 1MD89LAXXF, 1MD89LAXXG, 1MD89LAXXN, 1MH52DA, 1MH52LA, 1MH87DA, 1MH87LA, 1MH89DA, 1MH89LA, 1MJ52LA, 1MJ87DA, 1MJ87LA, 1MJ89DA, 1MJ89LA, 1MJ91LAXXA, 1MJ91LAXXE, 1MJ91LAXXF, 1MJ91LAXXG, 1MJ91LAXXN, 1UI93, 1UJ93, 1WI93, </w:t>
            </w:r>
            <w:r w:rsidRPr="00A27C94">
              <w:rPr>
                <w:rFonts w:ascii="Times New Roman" w:hAnsi="Times New Roman" w:cs="Times New Roman"/>
                <w:kern w:val="0"/>
                <w:sz w:val="20"/>
                <w:szCs w:val="20"/>
                <w14:ligatures w14:val="none"/>
              </w:rPr>
              <w:lastRenderedPageBreak/>
              <w:t>1WJ93, 1WK93, 1WL93, 1YA80, 1YA87, 1YB80, 1YB87, 1YC80, 1YC87, 1YD80, 1YD87, 1YE80, 1YE87, 1YF80, 1YF87, 1YG80, 1YG87, 1YR80, 1YR87, 1YS80, 1YS87, 1YT80, 1YT87, 1YU80, 1YU87, 1YV80, 1YV87, 1YW80, 1YW87, 1YZ80, 1YZ87</w:t>
            </w:r>
          </w:p>
        </w:tc>
      </w:tr>
      <w:tr w:rsidR="0088525E" w:rsidRPr="00A27C94" w14:paraId="4C2DC3AD" w14:textId="77777777" w:rsidTr="00756AF1">
        <w:tc>
          <w:tcPr>
            <w:tcW w:w="2830" w:type="dxa"/>
            <w:shd w:val="clear" w:color="auto" w:fill="BFBFBF" w:themeFill="background1" w:themeFillShade="BF"/>
          </w:tcPr>
          <w:p w14:paraId="3055E3C6"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lastRenderedPageBreak/>
              <w:t>Adjuvant Systemic Therapy Codes</w:t>
            </w:r>
          </w:p>
        </w:tc>
        <w:tc>
          <w:tcPr>
            <w:tcW w:w="4395" w:type="dxa"/>
            <w:shd w:val="clear" w:color="auto" w:fill="BFBFBF" w:themeFill="background1" w:themeFillShade="BF"/>
          </w:tcPr>
          <w:p w14:paraId="6A0FFD5E" w14:textId="77777777" w:rsidR="0088525E" w:rsidRPr="00A27C94" w:rsidRDefault="0088525E" w:rsidP="00756AF1">
            <w:pPr>
              <w:rPr>
                <w:rFonts w:ascii="Times New Roman" w:hAnsi="Times New Roman" w:cs="Times New Roman"/>
                <w:b/>
                <w:bCs/>
                <w:sz w:val="20"/>
                <w:szCs w:val="20"/>
              </w:rPr>
            </w:pPr>
          </w:p>
        </w:tc>
        <w:tc>
          <w:tcPr>
            <w:tcW w:w="5725" w:type="dxa"/>
            <w:shd w:val="clear" w:color="auto" w:fill="BFBFBF" w:themeFill="background1" w:themeFillShade="BF"/>
          </w:tcPr>
          <w:p w14:paraId="0277E235" w14:textId="77777777" w:rsidR="0088525E" w:rsidRPr="00A27C94" w:rsidRDefault="0088525E" w:rsidP="00756AF1">
            <w:pPr>
              <w:rPr>
                <w:rFonts w:ascii="Times New Roman" w:hAnsi="Times New Roman" w:cs="Times New Roman"/>
                <w:b/>
                <w:bCs/>
                <w:sz w:val="20"/>
                <w:szCs w:val="20"/>
              </w:rPr>
            </w:pPr>
          </w:p>
        </w:tc>
      </w:tr>
      <w:tr w:rsidR="0088525E" w:rsidRPr="00A27C94" w14:paraId="6A32C527" w14:textId="77777777" w:rsidTr="00756AF1">
        <w:tc>
          <w:tcPr>
            <w:tcW w:w="2830" w:type="dxa"/>
          </w:tcPr>
          <w:p w14:paraId="12B89513" w14:textId="77777777" w:rsidR="0088525E" w:rsidRPr="00A27C94" w:rsidRDefault="0088525E" w:rsidP="00756AF1">
            <w:pPr>
              <w:rPr>
                <w:rFonts w:ascii="Times New Roman" w:hAnsi="Times New Roman" w:cs="Times New Roman"/>
                <w:sz w:val="20"/>
                <w:szCs w:val="20"/>
              </w:rPr>
            </w:pPr>
          </w:p>
        </w:tc>
        <w:tc>
          <w:tcPr>
            <w:tcW w:w="4395" w:type="dxa"/>
          </w:tcPr>
          <w:p w14:paraId="4E3BC07C"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OHIP Billing Codes</w:t>
            </w:r>
          </w:p>
        </w:tc>
        <w:tc>
          <w:tcPr>
            <w:tcW w:w="5725" w:type="dxa"/>
          </w:tcPr>
          <w:p w14:paraId="655432EE" w14:textId="77777777" w:rsidR="0088525E" w:rsidRPr="00A27C94" w:rsidRDefault="0088525E" w:rsidP="00756AF1">
            <w:pPr>
              <w:rPr>
                <w:rFonts w:ascii="Times New Roman" w:hAnsi="Times New Roman" w:cs="Times New Roman"/>
                <w:sz w:val="20"/>
                <w:szCs w:val="20"/>
              </w:rPr>
            </w:pPr>
            <w:r w:rsidRPr="00A27C94">
              <w:rPr>
                <w:rFonts w:ascii="Times New Roman" w:eastAsia="Times New Roman" w:hAnsi="Times New Roman" w:cs="Times New Roman"/>
                <w:sz w:val="20"/>
                <w:szCs w:val="20"/>
              </w:rPr>
              <w:t>G281, G345, G359, G381, G339, G382, G388</w:t>
            </w:r>
          </w:p>
        </w:tc>
      </w:tr>
      <w:tr w:rsidR="0088525E" w:rsidRPr="00A27C94" w14:paraId="45962E1B" w14:textId="77777777" w:rsidTr="00756AF1">
        <w:tc>
          <w:tcPr>
            <w:tcW w:w="2830" w:type="dxa"/>
          </w:tcPr>
          <w:p w14:paraId="38C24A33" w14:textId="77777777" w:rsidR="0088525E" w:rsidRPr="00A27C94" w:rsidRDefault="0088525E" w:rsidP="00756AF1">
            <w:pPr>
              <w:rPr>
                <w:rFonts w:ascii="Times New Roman" w:hAnsi="Times New Roman" w:cs="Times New Roman"/>
                <w:sz w:val="20"/>
                <w:szCs w:val="20"/>
              </w:rPr>
            </w:pPr>
          </w:p>
        </w:tc>
        <w:tc>
          <w:tcPr>
            <w:tcW w:w="4395" w:type="dxa"/>
          </w:tcPr>
          <w:p w14:paraId="10A568FD"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NACRS CANCER ICD-10</w:t>
            </w:r>
          </w:p>
        </w:tc>
        <w:tc>
          <w:tcPr>
            <w:tcW w:w="5725" w:type="dxa"/>
          </w:tcPr>
          <w:p w14:paraId="34B958F3"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Z511, Z512</w:t>
            </w:r>
          </w:p>
        </w:tc>
      </w:tr>
      <w:tr w:rsidR="0088525E" w:rsidRPr="00A27C94" w14:paraId="2ADC7BB1" w14:textId="77777777" w:rsidTr="00756AF1">
        <w:tc>
          <w:tcPr>
            <w:tcW w:w="2830" w:type="dxa"/>
          </w:tcPr>
          <w:p w14:paraId="2D7394C1" w14:textId="77777777" w:rsidR="0088525E" w:rsidRPr="00A27C94" w:rsidRDefault="0088525E" w:rsidP="00756AF1">
            <w:pPr>
              <w:rPr>
                <w:rFonts w:ascii="Times New Roman" w:hAnsi="Times New Roman" w:cs="Times New Roman"/>
                <w:sz w:val="20"/>
                <w:szCs w:val="20"/>
              </w:rPr>
            </w:pPr>
          </w:p>
        </w:tc>
        <w:tc>
          <w:tcPr>
            <w:tcW w:w="4395" w:type="dxa"/>
          </w:tcPr>
          <w:p w14:paraId="461E8CE0"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Any record in NDFP</w:t>
            </w:r>
          </w:p>
        </w:tc>
        <w:tc>
          <w:tcPr>
            <w:tcW w:w="5725" w:type="dxa"/>
          </w:tcPr>
          <w:p w14:paraId="1D0F424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With valid drug name:</w:t>
            </w:r>
          </w:p>
          <w:p w14:paraId="6D6E232F"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IFN</w:t>
            </w:r>
          </w:p>
          <w:p w14:paraId="3548C546"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IFNA(IND-MNT (SC)) </w:t>
            </w:r>
          </w:p>
          <w:p w14:paraId="43C4EA5E"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PEMB </w:t>
            </w:r>
          </w:p>
          <w:p w14:paraId="745FED1D"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NIVL </w:t>
            </w:r>
          </w:p>
          <w:p w14:paraId="1F1870FE"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DABRTRAM </w:t>
            </w:r>
          </w:p>
          <w:p w14:paraId="07B372B4"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PACLICARBO </w:t>
            </w:r>
          </w:p>
          <w:p w14:paraId="0A44203C"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CRBPPACL</w:t>
            </w:r>
          </w:p>
          <w:p w14:paraId="72956427"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 DTIC-MELANOMA </w:t>
            </w:r>
          </w:p>
          <w:p w14:paraId="68301B82"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DCRB </w:t>
            </w:r>
          </w:p>
          <w:p w14:paraId="189C476F"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IPIL </w:t>
            </w:r>
          </w:p>
          <w:p w14:paraId="3E6D34CE"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NIVL+IPIL </w:t>
            </w:r>
          </w:p>
          <w:p w14:paraId="7E8FA79C"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VEMU DABRTRAM </w:t>
            </w:r>
          </w:p>
          <w:p w14:paraId="681E17A3"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COBIVEMU </w:t>
            </w:r>
          </w:p>
          <w:p w14:paraId="657DADBE"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TMZL </w:t>
            </w:r>
          </w:p>
          <w:p w14:paraId="217F3096"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TEMOZOLOMIDE </w:t>
            </w:r>
          </w:p>
          <w:p w14:paraId="2777A6D0"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IFN-ALFA </w:t>
            </w:r>
          </w:p>
          <w:p w14:paraId="34473582"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TRAM</w:t>
            </w:r>
          </w:p>
        </w:tc>
      </w:tr>
      <w:tr w:rsidR="0088525E" w:rsidRPr="00A27C94" w14:paraId="725BAD42" w14:textId="77777777" w:rsidTr="00756AF1">
        <w:tc>
          <w:tcPr>
            <w:tcW w:w="2830" w:type="dxa"/>
          </w:tcPr>
          <w:p w14:paraId="6782095E" w14:textId="77777777" w:rsidR="0088525E" w:rsidRPr="00A27C94" w:rsidRDefault="0088525E" w:rsidP="00756AF1">
            <w:pPr>
              <w:rPr>
                <w:rFonts w:ascii="Times New Roman" w:hAnsi="Times New Roman" w:cs="Times New Roman"/>
                <w:sz w:val="20"/>
                <w:szCs w:val="20"/>
                <w:lang w:val="es-ES"/>
              </w:rPr>
            </w:pPr>
          </w:p>
        </w:tc>
        <w:tc>
          <w:tcPr>
            <w:tcW w:w="4395" w:type="dxa"/>
          </w:tcPr>
          <w:p w14:paraId="02AE53B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ALR</w:t>
            </w:r>
          </w:p>
        </w:tc>
        <w:tc>
          <w:tcPr>
            <w:tcW w:w="5725" w:type="dxa"/>
          </w:tcPr>
          <w:p w14:paraId="74CE2A8E"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Adjuvant, neoadjuvant, or curative with following drug names:</w:t>
            </w:r>
          </w:p>
          <w:p w14:paraId="244387B2"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IFN</w:t>
            </w:r>
          </w:p>
          <w:p w14:paraId="4DB976AE"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IFNA(IND-MNT (SC)) </w:t>
            </w:r>
          </w:p>
          <w:p w14:paraId="5F0AC1D5"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PEMB </w:t>
            </w:r>
          </w:p>
          <w:p w14:paraId="3ABAF34D"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NIVL </w:t>
            </w:r>
          </w:p>
          <w:p w14:paraId="3114B288"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DABRTRAM </w:t>
            </w:r>
          </w:p>
          <w:p w14:paraId="0211D1EB"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PACLICARBO </w:t>
            </w:r>
          </w:p>
          <w:p w14:paraId="00AED4EE"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CRBPPACL</w:t>
            </w:r>
          </w:p>
          <w:p w14:paraId="4E2B568D" w14:textId="77777777" w:rsidR="0088525E" w:rsidRPr="00A27C94" w:rsidRDefault="0088525E" w:rsidP="00756AF1">
            <w:pPr>
              <w:rPr>
                <w:rFonts w:ascii="Times New Roman" w:hAnsi="Times New Roman" w:cs="Times New Roman"/>
                <w:sz w:val="20"/>
                <w:szCs w:val="20"/>
                <w:lang w:val="en-CA"/>
              </w:rPr>
            </w:pPr>
            <w:r w:rsidRPr="00A27C94">
              <w:rPr>
                <w:rFonts w:ascii="Times New Roman" w:hAnsi="Times New Roman" w:cs="Times New Roman"/>
                <w:sz w:val="20"/>
                <w:szCs w:val="20"/>
              </w:rPr>
              <w:t xml:space="preserve"> DTIC-MELANOMA </w:t>
            </w:r>
          </w:p>
          <w:p w14:paraId="6FA43083"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DCRB </w:t>
            </w:r>
          </w:p>
          <w:p w14:paraId="08E601C3"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IPIL </w:t>
            </w:r>
          </w:p>
          <w:p w14:paraId="7ADE462A"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NIVL+IPIL </w:t>
            </w:r>
          </w:p>
          <w:p w14:paraId="3C36BF88" w14:textId="77777777" w:rsidR="0088525E" w:rsidRPr="00A27C94" w:rsidRDefault="0088525E" w:rsidP="00756AF1">
            <w:pPr>
              <w:rPr>
                <w:rFonts w:ascii="Times New Roman" w:hAnsi="Times New Roman" w:cs="Times New Roman"/>
                <w:sz w:val="20"/>
                <w:szCs w:val="20"/>
                <w:lang w:val="fr-FR"/>
              </w:rPr>
            </w:pPr>
            <w:r w:rsidRPr="00A27C94">
              <w:rPr>
                <w:rFonts w:ascii="Times New Roman" w:hAnsi="Times New Roman" w:cs="Times New Roman"/>
                <w:sz w:val="20"/>
                <w:szCs w:val="20"/>
                <w:lang w:val="fr-FR"/>
              </w:rPr>
              <w:t xml:space="preserve">VEMU DABRTRAM </w:t>
            </w:r>
          </w:p>
          <w:p w14:paraId="1B5E8B11"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COBIVEMU </w:t>
            </w:r>
          </w:p>
          <w:p w14:paraId="1509C9AB"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TMZL </w:t>
            </w:r>
          </w:p>
          <w:p w14:paraId="338A6B54"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TEMOZOLOMIDE </w:t>
            </w:r>
          </w:p>
          <w:p w14:paraId="604456EC"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 xml:space="preserve">IFN-ALFA </w:t>
            </w:r>
          </w:p>
          <w:p w14:paraId="38C77AAB" w14:textId="77777777" w:rsidR="0088525E" w:rsidRPr="00A27C94" w:rsidRDefault="0088525E" w:rsidP="00756AF1">
            <w:pPr>
              <w:rPr>
                <w:rFonts w:ascii="Times New Roman" w:hAnsi="Times New Roman" w:cs="Times New Roman"/>
                <w:sz w:val="20"/>
                <w:szCs w:val="20"/>
                <w:lang w:val="es-ES"/>
              </w:rPr>
            </w:pPr>
            <w:r w:rsidRPr="00A27C94">
              <w:rPr>
                <w:rFonts w:ascii="Times New Roman" w:hAnsi="Times New Roman" w:cs="Times New Roman"/>
                <w:sz w:val="20"/>
                <w:szCs w:val="20"/>
                <w:lang w:val="es-ES"/>
              </w:rPr>
              <w:t>TRAM</w:t>
            </w:r>
          </w:p>
          <w:p w14:paraId="57B9D147" w14:textId="77777777" w:rsidR="0088525E" w:rsidRPr="00A27C94" w:rsidRDefault="0088525E" w:rsidP="00756AF1">
            <w:pPr>
              <w:rPr>
                <w:rFonts w:ascii="Times New Roman" w:hAnsi="Times New Roman" w:cs="Times New Roman"/>
                <w:sz w:val="20"/>
                <w:szCs w:val="20"/>
                <w:lang w:val="es-ES"/>
              </w:rPr>
            </w:pPr>
          </w:p>
          <w:p w14:paraId="0E9E84DC" w14:textId="77777777" w:rsidR="0088525E" w:rsidRPr="00A27C94" w:rsidRDefault="0088525E" w:rsidP="00756AF1">
            <w:pPr>
              <w:rPr>
                <w:rFonts w:ascii="Times New Roman" w:hAnsi="Times New Roman" w:cs="Times New Roman"/>
                <w:sz w:val="20"/>
                <w:szCs w:val="20"/>
                <w:lang w:val="es-ES"/>
              </w:rPr>
            </w:pPr>
          </w:p>
        </w:tc>
      </w:tr>
      <w:tr w:rsidR="0088525E" w:rsidRPr="00A27C94" w14:paraId="42858820" w14:textId="77777777" w:rsidTr="00756AF1">
        <w:tc>
          <w:tcPr>
            <w:tcW w:w="2830" w:type="dxa"/>
            <w:shd w:val="clear" w:color="auto" w:fill="BFBFBF" w:themeFill="background1" w:themeFillShade="BF"/>
          </w:tcPr>
          <w:p w14:paraId="4212A5CD"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lastRenderedPageBreak/>
              <w:t>Adjuvant Radiation Codes</w:t>
            </w:r>
          </w:p>
        </w:tc>
        <w:tc>
          <w:tcPr>
            <w:tcW w:w="4395" w:type="dxa"/>
            <w:shd w:val="clear" w:color="auto" w:fill="BFBFBF" w:themeFill="background1" w:themeFillShade="BF"/>
          </w:tcPr>
          <w:p w14:paraId="606F87CE" w14:textId="77777777" w:rsidR="0088525E" w:rsidRPr="00A27C94" w:rsidRDefault="0088525E" w:rsidP="00756AF1">
            <w:pPr>
              <w:rPr>
                <w:rFonts w:ascii="Times New Roman" w:hAnsi="Times New Roman" w:cs="Times New Roman"/>
                <w:b/>
                <w:bCs/>
                <w:sz w:val="20"/>
                <w:szCs w:val="20"/>
              </w:rPr>
            </w:pPr>
          </w:p>
        </w:tc>
        <w:tc>
          <w:tcPr>
            <w:tcW w:w="5725" w:type="dxa"/>
            <w:shd w:val="clear" w:color="auto" w:fill="BFBFBF" w:themeFill="background1" w:themeFillShade="BF"/>
          </w:tcPr>
          <w:p w14:paraId="31B9DDFA" w14:textId="77777777" w:rsidR="0088525E" w:rsidRPr="00A27C94" w:rsidRDefault="0088525E" w:rsidP="00756AF1">
            <w:pPr>
              <w:rPr>
                <w:rFonts w:ascii="Times New Roman" w:hAnsi="Times New Roman" w:cs="Times New Roman"/>
                <w:b/>
                <w:bCs/>
                <w:sz w:val="20"/>
                <w:szCs w:val="20"/>
              </w:rPr>
            </w:pPr>
          </w:p>
        </w:tc>
      </w:tr>
      <w:tr w:rsidR="0088525E" w:rsidRPr="00A27C94" w14:paraId="02D4E454" w14:textId="77777777" w:rsidTr="00756AF1">
        <w:tc>
          <w:tcPr>
            <w:tcW w:w="2830" w:type="dxa"/>
          </w:tcPr>
          <w:p w14:paraId="17C41855" w14:textId="77777777" w:rsidR="0088525E" w:rsidRPr="00A27C94" w:rsidRDefault="0088525E" w:rsidP="00756AF1">
            <w:pPr>
              <w:rPr>
                <w:rFonts w:ascii="Times New Roman" w:hAnsi="Times New Roman" w:cs="Times New Roman"/>
                <w:b/>
                <w:bCs/>
                <w:sz w:val="20"/>
                <w:szCs w:val="20"/>
              </w:rPr>
            </w:pPr>
          </w:p>
        </w:tc>
        <w:tc>
          <w:tcPr>
            <w:tcW w:w="4395" w:type="dxa"/>
          </w:tcPr>
          <w:p w14:paraId="58E62D2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OHIP Billing Codes</w:t>
            </w:r>
          </w:p>
        </w:tc>
        <w:tc>
          <w:tcPr>
            <w:tcW w:w="5725" w:type="dxa"/>
          </w:tcPr>
          <w:p w14:paraId="115EF475" w14:textId="77777777" w:rsidR="0088525E" w:rsidRPr="00A27C94" w:rsidRDefault="0088525E" w:rsidP="00756AF1">
            <w:pPr>
              <w:rPr>
                <w:rFonts w:ascii="Times New Roman" w:hAnsi="Times New Roman" w:cs="Times New Roman"/>
                <w:b/>
                <w:bCs/>
                <w:sz w:val="20"/>
                <w:szCs w:val="20"/>
              </w:rPr>
            </w:pPr>
            <w:r w:rsidRPr="00A27C94">
              <w:rPr>
                <w:rFonts w:ascii="Times New Roman" w:eastAsia="Times New Roman" w:hAnsi="Times New Roman" w:cs="Times New Roman"/>
                <w:sz w:val="20"/>
                <w:szCs w:val="20"/>
              </w:rPr>
              <w:t>X310-X313, X302, X304-X306, X322, X334, accompanied by FEESUFF A</w:t>
            </w:r>
          </w:p>
        </w:tc>
      </w:tr>
      <w:tr w:rsidR="0088525E" w:rsidRPr="00A27C94" w14:paraId="1F006B51" w14:textId="77777777" w:rsidTr="00756AF1">
        <w:tc>
          <w:tcPr>
            <w:tcW w:w="2830" w:type="dxa"/>
          </w:tcPr>
          <w:p w14:paraId="3C482A5B" w14:textId="77777777" w:rsidR="0088525E" w:rsidRPr="00A27C94" w:rsidRDefault="0088525E" w:rsidP="00756AF1">
            <w:pPr>
              <w:rPr>
                <w:rFonts w:ascii="Times New Roman" w:hAnsi="Times New Roman" w:cs="Times New Roman"/>
                <w:b/>
                <w:bCs/>
                <w:sz w:val="20"/>
                <w:szCs w:val="20"/>
              </w:rPr>
            </w:pPr>
          </w:p>
        </w:tc>
        <w:tc>
          <w:tcPr>
            <w:tcW w:w="4395" w:type="dxa"/>
          </w:tcPr>
          <w:p w14:paraId="378DB59C"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DAD/SDS/NACRS CANCER CCI Codes</w:t>
            </w:r>
          </w:p>
        </w:tc>
        <w:tc>
          <w:tcPr>
            <w:tcW w:w="5725" w:type="dxa"/>
          </w:tcPr>
          <w:p w14:paraId="527CF644" w14:textId="77777777" w:rsidR="0088525E" w:rsidRPr="00A27C94" w:rsidRDefault="0088525E" w:rsidP="00756AF1">
            <w:pPr>
              <w:rPr>
                <w:rFonts w:ascii="Times New Roman" w:hAnsi="Times New Roman" w:cs="Times New Roman"/>
                <w:b/>
                <w:bCs/>
                <w:sz w:val="20"/>
                <w:szCs w:val="20"/>
              </w:rPr>
            </w:pPr>
            <w:r w:rsidRPr="00A27C94">
              <w:rPr>
                <w:rFonts w:ascii="Times New Roman" w:eastAsia="Times New Roman" w:hAnsi="Times New Roman" w:cs="Times New Roman"/>
                <w:sz w:val="20"/>
                <w:szCs w:val="20"/>
              </w:rPr>
              <w:t>1YF26, 1YS27, 1YT27, 1YV27, 1YZ27, 1MD27, 1MH27, 1MJ27</w:t>
            </w:r>
          </w:p>
        </w:tc>
      </w:tr>
      <w:tr w:rsidR="0088525E" w:rsidRPr="00A27C94" w14:paraId="0A515129" w14:textId="77777777" w:rsidTr="00756AF1">
        <w:tc>
          <w:tcPr>
            <w:tcW w:w="2830" w:type="dxa"/>
          </w:tcPr>
          <w:p w14:paraId="6E21C961" w14:textId="77777777" w:rsidR="0088525E" w:rsidRPr="00A27C94" w:rsidRDefault="0088525E" w:rsidP="00756AF1">
            <w:pPr>
              <w:rPr>
                <w:rFonts w:ascii="Times New Roman" w:hAnsi="Times New Roman" w:cs="Times New Roman"/>
                <w:b/>
                <w:bCs/>
                <w:sz w:val="20"/>
                <w:szCs w:val="20"/>
              </w:rPr>
            </w:pPr>
          </w:p>
        </w:tc>
        <w:tc>
          <w:tcPr>
            <w:tcW w:w="4395" w:type="dxa"/>
          </w:tcPr>
          <w:p w14:paraId="21378EF8"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ALR radiation codes</w:t>
            </w:r>
          </w:p>
          <w:p w14:paraId="6B7475F7"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Adjuvant, neoadjuvant or curative</w:t>
            </w:r>
          </w:p>
        </w:tc>
        <w:tc>
          <w:tcPr>
            <w:tcW w:w="5725" w:type="dxa"/>
          </w:tcPr>
          <w:p w14:paraId="6DDE7592"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NHPIP_CODE 500, 501, 503, 510, 511, 520, 522-540, 542,543, 544, 560, 561, 562, 563, 565, 566, 567, 570, 571, 572, 573, 574, 575, 576, 577, 580, 581, 582, 590, 591, 592, 593, 594, 595, 548, 550, 551X, 552X, 553, 555, 556, 598, 599, 600, 602, 610, 701</w:t>
            </w:r>
          </w:p>
        </w:tc>
      </w:tr>
    </w:tbl>
    <w:p w14:paraId="6CA353C1" w14:textId="77777777" w:rsidR="0088525E" w:rsidRPr="00A27C94" w:rsidRDefault="0088525E" w:rsidP="0088525E">
      <w:pPr>
        <w:rPr>
          <w:rFonts w:ascii="Times New Roman" w:hAnsi="Times New Roman" w:cs="Times New Roman"/>
          <w:sz w:val="20"/>
          <w:szCs w:val="20"/>
        </w:rPr>
      </w:pPr>
    </w:p>
    <w:p w14:paraId="50D1065A" w14:textId="77777777" w:rsidR="0088525E" w:rsidRPr="00A27C94" w:rsidRDefault="0088525E" w:rsidP="0088525E">
      <w:pPr>
        <w:rPr>
          <w:rFonts w:ascii="Times New Roman" w:hAnsi="Times New Roman" w:cs="Times New Roman"/>
          <w:sz w:val="20"/>
          <w:szCs w:val="20"/>
        </w:rPr>
      </w:pPr>
    </w:p>
    <w:p w14:paraId="7DED929E" w14:textId="77777777" w:rsidR="0088525E" w:rsidRPr="00A27C94" w:rsidRDefault="0088525E" w:rsidP="0088525E">
      <w:pPr>
        <w:rPr>
          <w:rFonts w:ascii="Times New Roman" w:hAnsi="Times New Roman" w:cs="Times New Roman"/>
          <w:sz w:val="20"/>
          <w:szCs w:val="20"/>
        </w:rPr>
      </w:pPr>
    </w:p>
    <w:p w14:paraId="1E1EB521" w14:textId="77777777" w:rsidR="0088525E" w:rsidRPr="00A27C94" w:rsidRDefault="0088525E" w:rsidP="0088525E">
      <w:pPr>
        <w:rPr>
          <w:rFonts w:ascii="Times New Roman" w:hAnsi="Times New Roman" w:cs="Times New Roman"/>
          <w:sz w:val="20"/>
          <w:szCs w:val="20"/>
        </w:rPr>
      </w:pPr>
      <w:r w:rsidRPr="00A27C94">
        <w:rPr>
          <w:rFonts w:ascii="Times New Roman" w:hAnsi="Times New Roman" w:cs="Times New Roman"/>
          <w:b/>
          <w:bCs/>
          <w:sz w:val="20"/>
          <w:szCs w:val="20"/>
          <w:u w:val="single"/>
        </w:rPr>
        <w:t>Appendix B:</w:t>
      </w:r>
      <w:r w:rsidRPr="00A27C94">
        <w:rPr>
          <w:rFonts w:ascii="Times New Roman" w:hAnsi="Times New Roman" w:cs="Times New Roman"/>
          <w:sz w:val="20"/>
          <w:szCs w:val="20"/>
        </w:rPr>
        <w:t xml:space="preserve"> ICES Database Use</w:t>
      </w:r>
    </w:p>
    <w:tbl>
      <w:tblPr>
        <w:tblStyle w:val="TableGrid"/>
        <w:tblW w:w="0" w:type="auto"/>
        <w:tblLook w:val="04A0" w:firstRow="1" w:lastRow="0" w:firstColumn="1" w:lastColumn="0" w:noHBand="0" w:noVBand="1"/>
      </w:tblPr>
      <w:tblGrid>
        <w:gridCol w:w="6127"/>
        <w:gridCol w:w="1438"/>
        <w:gridCol w:w="1785"/>
      </w:tblGrid>
      <w:tr w:rsidR="0088525E" w:rsidRPr="00A27C94" w14:paraId="6F6406BA"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1B17850A"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Dataset</w:t>
            </w:r>
          </w:p>
        </w:tc>
        <w:tc>
          <w:tcPr>
            <w:tcW w:w="1620" w:type="dxa"/>
            <w:tcBorders>
              <w:top w:val="single" w:sz="4" w:space="0" w:color="auto"/>
              <w:left w:val="single" w:sz="4" w:space="0" w:color="auto"/>
              <w:bottom w:val="single" w:sz="4" w:space="0" w:color="auto"/>
              <w:right w:val="single" w:sz="4" w:space="0" w:color="auto"/>
            </w:tcBorders>
            <w:hideMark/>
          </w:tcPr>
          <w:p w14:paraId="70578022"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Acronym</w:t>
            </w:r>
          </w:p>
        </w:tc>
        <w:tc>
          <w:tcPr>
            <w:tcW w:w="2312" w:type="dxa"/>
            <w:tcBorders>
              <w:top w:val="single" w:sz="4" w:space="0" w:color="auto"/>
              <w:left w:val="single" w:sz="4" w:space="0" w:color="auto"/>
              <w:bottom w:val="single" w:sz="4" w:space="0" w:color="auto"/>
              <w:right w:val="single" w:sz="4" w:space="0" w:color="auto"/>
            </w:tcBorders>
            <w:hideMark/>
          </w:tcPr>
          <w:p w14:paraId="67DB9EB2" w14:textId="77777777" w:rsidR="0088525E" w:rsidRPr="00A27C94" w:rsidRDefault="0088525E" w:rsidP="00756AF1">
            <w:pPr>
              <w:rPr>
                <w:rFonts w:ascii="Times New Roman" w:hAnsi="Times New Roman" w:cs="Times New Roman"/>
                <w:b/>
                <w:bCs/>
                <w:sz w:val="20"/>
                <w:szCs w:val="20"/>
              </w:rPr>
            </w:pPr>
            <w:r w:rsidRPr="00A27C94">
              <w:rPr>
                <w:rFonts w:ascii="Times New Roman" w:hAnsi="Times New Roman" w:cs="Times New Roman"/>
                <w:b/>
                <w:bCs/>
                <w:sz w:val="20"/>
                <w:szCs w:val="20"/>
              </w:rPr>
              <w:t>Years</w:t>
            </w:r>
          </w:p>
        </w:tc>
      </w:tr>
      <w:tr w:rsidR="0088525E" w:rsidRPr="00A27C94" w14:paraId="3D999E09"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6B62F54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Discharge Abstract Database</w:t>
            </w:r>
          </w:p>
        </w:tc>
        <w:tc>
          <w:tcPr>
            <w:tcW w:w="1620" w:type="dxa"/>
            <w:tcBorders>
              <w:top w:val="single" w:sz="4" w:space="0" w:color="auto"/>
              <w:left w:val="single" w:sz="4" w:space="0" w:color="auto"/>
              <w:bottom w:val="single" w:sz="4" w:space="0" w:color="auto"/>
              <w:right w:val="single" w:sz="4" w:space="0" w:color="auto"/>
            </w:tcBorders>
            <w:hideMark/>
          </w:tcPr>
          <w:p w14:paraId="4E6840E4"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CIHI-DAD</w:t>
            </w:r>
          </w:p>
        </w:tc>
        <w:tc>
          <w:tcPr>
            <w:tcW w:w="2312" w:type="dxa"/>
            <w:tcBorders>
              <w:top w:val="single" w:sz="4" w:space="0" w:color="auto"/>
              <w:left w:val="single" w:sz="4" w:space="0" w:color="auto"/>
              <w:bottom w:val="single" w:sz="4" w:space="0" w:color="auto"/>
              <w:right w:val="single" w:sz="4" w:space="0" w:color="auto"/>
            </w:tcBorders>
            <w:hideMark/>
          </w:tcPr>
          <w:p w14:paraId="108E492B"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3AB0C9B3"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49508793"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National Ambulatory Care Reporting System</w:t>
            </w:r>
          </w:p>
        </w:tc>
        <w:tc>
          <w:tcPr>
            <w:tcW w:w="1620" w:type="dxa"/>
            <w:tcBorders>
              <w:top w:val="single" w:sz="4" w:space="0" w:color="auto"/>
              <w:left w:val="single" w:sz="4" w:space="0" w:color="auto"/>
              <w:bottom w:val="single" w:sz="4" w:space="0" w:color="auto"/>
              <w:right w:val="single" w:sz="4" w:space="0" w:color="auto"/>
            </w:tcBorders>
            <w:hideMark/>
          </w:tcPr>
          <w:p w14:paraId="316DF71B"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CIHI-NACRS</w:t>
            </w:r>
          </w:p>
        </w:tc>
        <w:tc>
          <w:tcPr>
            <w:tcW w:w="2312" w:type="dxa"/>
            <w:tcBorders>
              <w:top w:val="single" w:sz="4" w:space="0" w:color="auto"/>
              <w:left w:val="single" w:sz="4" w:space="0" w:color="auto"/>
              <w:bottom w:val="single" w:sz="4" w:space="0" w:color="auto"/>
              <w:right w:val="single" w:sz="4" w:space="0" w:color="auto"/>
            </w:tcBorders>
            <w:hideMark/>
          </w:tcPr>
          <w:p w14:paraId="62ADA571"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2A7850C6"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2B36B637"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Same Day Surgery</w:t>
            </w:r>
          </w:p>
        </w:tc>
        <w:tc>
          <w:tcPr>
            <w:tcW w:w="1620" w:type="dxa"/>
            <w:tcBorders>
              <w:top w:val="single" w:sz="4" w:space="0" w:color="auto"/>
              <w:left w:val="single" w:sz="4" w:space="0" w:color="auto"/>
              <w:bottom w:val="single" w:sz="4" w:space="0" w:color="auto"/>
              <w:right w:val="single" w:sz="4" w:space="0" w:color="auto"/>
            </w:tcBorders>
            <w:hideMark/>
          </w:tcPr>
          <w:p w14:paraId="6CF91BD1"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CIHI SDS</w:t>
            </w:r>
          </w:p>
        </w:tc>
        <w:tc>
          <w:tcPr>
            <w:tcW w:w="2312" w:type="dxa"/>
            <w:tcBorders>
              <w:top w:val="single" w:sz="4" w:space="0" w:color="auto"/>
              <w:left w:val="single" w:sz="4" w:space="0" w:color="auto"/>
              <w:bottom w:val="single" w:sz="4" w:space="0" w:color="auto"/>
              <w:right w:val="single" w:sz="4" w:space="0" w:color="auto"/>
            </w:tcBorders>
            <w:hideMark/>
          </w:tcPr>
          <w:p w14:paraId="2BAD17D7"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4B7E4B86"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64BF823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Ontario Health Insurance Plan</w:t>
            </w:r>
          </w:p>
        </w:tc>
        <w:tc>
          <w:tcPr>
            <w:tcW w:w="1620" w:type="dxa"/>
            <w:tcBorders>
              <w:top w:val="single" w:sz="4" w:space="0" w:color="auto"/>
              <w:left w:val="single" w:sz="4" w:space="0" w:color="auto"/>
              <w:bottom w:val="single" w:sz="4" w:space="0" w:color="auto"/>
              <w:right w:val="single" w:sz="4" w:space="0" w:color="auto"/>
            </w:tcBorders>
            <w:hideMark/>
          </w:tcPr>
          <w:p w14:paraId="21F339FF"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OHIP</w:t>
            </w:r>
          </w:p>
        </w:tc>
        <w:tc>
          <w:tcPr>
            <w:tcW w:w="2312" w:type="dxa"/>
            <w:tcBorders>
              <w:top w:val="single" w:sz="4" w:space="0" w:color="auto"/>
              <w:left w:val="single" w:sz="4" w:space="0" w:color="auto"/>
              <w:bottom w:val="single" w:sz="4" w:space="0" w:color="auto"/>
              <w:right w:val="single" w:sz="4" w:space="0" w:color="auto"/>
            </w:tcBorders>
            <w:hideMark/>
          </w:tcPr>
          <w:p w14:paraId="0B04A017"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2563F4A3"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47244439"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Yearly Health Services Contact</w:t>
            </w:r>
          </w:p>
        </w:tc>
        <w:tc>
          <w:tcPr>
            <w:tcW w:w="1620" w:type="dxa"/>
            <w:tcBorders>
              <w:top w:val="single" w:sz="4" w:space="0" w:color="auto"/>
              <w:left w:val="single" w:sz="4" w:space="0" w:color="auto"/>
              <w:bottom w:val="single" w:sz="4" w:space="0" w:color="auto"/>
              <w:right w:val="single" w:sz="4" w:space="0" w:color="auto"/>
            </w:tcBorders>
            <w:hideMark/>
          </w:tcPr>
          <w:p w14:paraId="555A11CD"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CONTACT</w:t>
            </w:r>
          </w:p>
        </w:tc>
        <w:tc>
          <w:tcPr>
            <w:tcW w:w="2312" w:type="dxa"/>
            <w:tcBorders>
              <w:top w:val="single" w:sz="4" w:space="0" w:color="auto"/>
              <w:left w:val="single" w:sz="4" w:space="0" w:color="auto"/>
              <w:bottom w:val="single" w:sz="4" w:space="0" w:color="auto"/>
              <w:right w:val="single" w:sz="4" w:space="0" w:color="auto"/>
            </w:tcBorders>
            <w:hideMark/>
          </w:tcPr>
          <w:p w14:paraId="7B69D02B"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444DF038"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06ACE42A"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Ontario Drug Benefit</w:t>
            </w:r>
          </w:p>
        </w:tc>
        <w:tc>
          <w:tcPr>
            <w:tcW w:w="1620" w:type="dxa"/>
            <w:tcBorders>
              <w:top w:val="single" w:sz="4" w:space="0" w:color="auto"/>
              <w:left w:val="single" w:sz="4" w:space="0" w:color="auto"/>
              <w:bottom w:val="single" w:sz="4" w:space="0" w:color="auto"/>
              <w:right w:val="single" w:sz="4" w:space="0" w:color="auto"/>
            </w:tcBorders>
            <w:hideMark/>
          </w:tcPr>
          <w:p w14:paraId="31B9D5A8"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ODB</w:t>
            </w:r>
          </w:p>
        </w:tc>
        <w:tc>
          <w:tcPr>
            <w:tcW w:w="2312" w:type="dxa"/>
            <w:tcBorders>
              <w:top w:val="single" w:sz="4" w:space="0" w:color="auto"/>
              <w:left w:val="single" w:sz="4" w:space="0" w:color="auto"/>
              <w:bottom w:val="single" w:sz="4" w:space="0" w:color="auto"/>
              <w:right w:val="single" w:sz="4" w:space="0" w:color="auto"/>
            </w:tcBorders>
            <w:hideMark/>
          </w:tcPr>
          <w:p w14:paraId="414662ED"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0E0C6260" w14:textId="77777777" w:rsidTr="00756AF1">
        <w:tc>
          <w:tcPr>
            <w:tcW w:w="9018" w:type="dxa"/>
            <w:tcBorders>
              <w:top w:val="single" w:sz="4" w:space="0" w:color="auto"/>
              <w:left w:val="single" w:sz="4" w:space="0" w:color="auto"/>
              <w:bottom w:val="single" w:sz="4" w:space="0" w:color="auto"/>
              <w:right w:val="single" w:sz="4" w:space="0" w:color="auto"/>
            </w:tcBorders>
          </w:tcPr>
          <w:p w14:paraId="7D05712D"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54D3CD92"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5C824E8D" w14:textId="77777777" w:rsidR="0088525E" w:rsidRPr="00A27C94" w:rsidRDefault="0088525E" w:rsidP="00756AF1">
            <w:pPr>
              <w:rPr>
                <w:rFonts w:ascii="Times New Roman" w:hAnsi="Times New Roman" w:cs="Times New Roman"/>
                <w:sz w:val="20"/>
                <w:szCs w:val="20"/>
              </w:rPr>
            </w:pPr>
          </w:p>
        </w:tc>
      </w:tr>
      <w:tr w:rsidR="0088525E" w:rsidRPr="00A27C94" w14:paraId="32224300"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0C26A69D"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ICES Physician Database</w:t>
            </w:r>
          </w:p>
        </w:tc>
        <w:tc>
          <w:tcPr>
            <w:tcW w:w="1620" w:type="dxa"/>
            <w:tcBorders>
              <w:top w:val="single" w:sz="4" w:space="0" w:color="auto"/>
              <w:left w:val="single" w:sz="4" w:space="0" w:color="auto"/>
              <w:bottom w:val="single" w:sz="4" w:space="0" w:color="auto"/>
              <w:right w:val="single" w:sz="4" w:space="0" w:color="auto"/>
            </w:tcBorders>
            <w:hideMark/>
          </w:tcPr>
          <w:p w14:paraId="41D28F2E"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IPDB</w:t>
            </w:r>
          </w:p>
        </w:tc>
        <w:tc>
          <w:tcPr>
            <w:tcW w:w="2312" w:type="dxa"/>
            <w:tcBorders>
              <w:top w:val="single" w:sz="4" w:space="0" w:color="auto"/>
              <w:left w:val="single" w:sz="4" w:space="0" w:color="auto"/>
              <w:bottom w:val="single" w:sz="4" w:space="0" w:color="auto"/>
              <w:right w:val="single" w:sz="4" w:space="0" w:color="auto"/>
            </w:tcBorders>
            <w:hideMark/>
          </w:tcPr>
          <w:p w14:paraId="45CBAFC0"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42929ADC"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67712034"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Corporate Provider Database</w:t>
            </w:r>
          </w:p>
        </w:tc>
        <w:tc>
          <w:tcPr>
            <w:tcW w:w="1620" w:type="dxa"/>
            <w:tcBorders>
              <w:top w:val="single" w:sz="4" w:space="0" w:color="auto"/>
              <w:left w:val="single" w:sz="4" w:space="0" w:color="auto"/>
              <w:bottom w:val="single" w:sz="4" w:space="0" w:color="auto"/>
              <w:right w:val="single" w:sz="4" w:space="0" w:color="auto"/>
            </w:tcBorders>
            <w:hideMark/>
          </w:tcPr>
          <w:p w14:paraId="79ED567C"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CPDB</w:t>
            </w:r>
          </w:p>
        </w:tc>
        <w:tc>
          <w:tcPr>
            <w:tcW w:w="2312" w:type="dxa"/>
            <w:tcBorders>
              <w:top w:val="single" w:sz="4" w:space="0" w:color="auto"/>
              <w:left w:val="single" w:sz="4" w:space="0" w:color="auto"/>
              <w:bottom w:val="single" w:sz="4" w:space="0" w:color="auto"/>
              <w:right w:val="single" w:sz="4" w:space="0" w:color="auto"/>
            </w:tcBorders>
            <w:hideMark/>
          </w:tcPr>
          <w:p w14:paraId="211BCCF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01/2007-03/2019</w:t>
            </w:r>
          </w:p>
        </w:tc>
      </w:tr>
      <w:tr w:rsidR="0088525E" w:rsidRPr="00A27C94" w14:paraId="0DD46A7C"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0D4BCB2F"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Registered Persons Database</w:t>
            </w:r>
          </w:p>
        </w:tc>
        <w:tc>
          <w:tcPr>
            <w:tcW w:w="1620" w:type="dxa"/>
            <w:tcBorders>
              <w:top w:val="single" w:sz="4" w:space="0" w:color="auto"/>
              <w:left w:val="single" w:sz="4" w:space="0" w:color="auto"/>
              <w:bottom w:val="single" w:sz="4" w:space="0" w:color="auto"/>
              <w:right w:val="single" w:sz="4" w:space="0" w:color="auto"/>
            </w:tcBorders>
            <w:hideMark/>
          </w:tcPr>
          <w:p w14:paraId="2FBE74B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RPDB</w:t>
            </w:r>
          </w:p>
        </w:tc>
        <w:tc>
          <w:tcPr>
            <w:tcW w:w="2312" w:type="dxa"/>
            <w:tcBorders>
              <w:top w:val="single" w:sz="4" w:space="0" w:color="auto"/>
              <w:left w:val="single" w:sz="4" w:space="0" w:color="auto"/>
              <w:bottom w:val="single" w:sz="4" w:space="0" w:color="auto"/>
              <w:right w:val="single" w:sz="4" w:space="0" w:color="auto"/>
            </w:tcBorders>
            <w:hideMark/>
          </w:tcPr>
          <w:p w14:paraId="38902B28"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01/2007-03/2019</w:t>
            </w:r>
          </w:p>
        </w:tc>
      </w:tr>
      <w:tr w:rsidR="0088525E" w:rsidRPr="00A27C94" w14:paraId="762048C9"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2905DF6E"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Postal Code Conversion File</w:t>
            </w:r>
          </w:p>
        </w:tc>
        <w:tc>
          <w:tcPr>
            <w:tcW w:w="1620" w:type="dxa"/>
            <w:tcBorders>
              <w:top w:val="single" w:sz="4" w:space="0" w:color="auto"/>
              <w:left w:val="single" w:sz="4" w:space="0" w:color="auto"/>
              <w:bottom w:val="single" w:sz="4" w:space="0" w:color="auto"/>
              <w:right w:val="single" w:sz="4" w:space="0" w:color="auto"/>
            </w:tcBorders>
            <w:hideMark/>
          </w:tcPr>
          <w:p w14:paraId="6159444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PCCF</w:t>
            </w:r>
          </w:p>
        </w:tc>
        <w:tc>
          <w:tcPr>
            <w:tcW w:w="2312" w:type="dxa"/>
            <w:tcBorders>
              <w:top w:val="single" w:sz="4" w:space="0" w:color="auto"/>
              <w:left w:val="single" w:sz="4" w:space="0" w:color="auto"/>
              <w:bottom w:val="single" w:sz="4" w:space="0" w:color="auto"/>
              <w:right w:val="single" w:sz="4" w:space="0" w:color="auto"/>
            </w:tcBorders>
            <w:hideMark/>
          </w:tcPr>
          <w:p w14:paraId="389CE59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01/2007-03/2019</w:t>
            </w:r>
          </w:p>
        </w:tc>
      </w:tr>
      <w:tr w:rsidR="0088525E" w:rsidRPr="00A27C94" w14:paraId="648B6DB9" w14:textId="77777777" w:rsidTr="00756AF1">
        <w:tc>
          <w:tcPr>
            <w:tcW w:w="9018" w:type="dxa"/>
            <w:tcBorders>
              <w:top w:val="single" w:sz="4" w:space="0" w:color="auto"/>
              <w:left w:val="single" w:sz="4" w:space="0" w:color="auto"/>
              <w:bottom w:val="single" w:sz="4" w:space="0" w:color="auto"/>
              <w:right w:val="single" w:sz="4" w:space="0" w:color="auto"/>
            </w:tcBorders>
          </w:tcPr>
          <w:p w14:paraId="4F95480C"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2CF9C61C"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0531DA2C" w14:textId="77777777" w:rsidR="0088525E" w:rsidRPr="00A27C94" w:rsidRDefault="0088525E" w:rsidP="00756AF1">
            <w:pPr>
              <w:rPr>
                <w:rFonts w:ascii="Times New Roman" w:hAnsi="Times New Roman" w:cs="Times New Roman"/>
                <w:sz w:val="20"/>
                <w:szCs w:val="20"/>
              </w:rPr>
            </w:pPr>
          </w:p>
        </w:tc>
      </w:tr>
      <w:tr w:rsidR="0088525E" w:rsidRPr="00A27C94" w14:paraId="5F7F8A8B"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53FD44B2"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Ontario Health Care Institutions – MOHLTC</w:t>
            </w:r>
          </w:p>
        </w:tc>
        <w:tc>
          <w:tcPr>
            <w:tcW w:w="1620" w:type="dxa"/>
            <w:tcBorders>
              <w:top w:val="single" w:sz="4" w:space="0" w:color="auto"/>
              <w:left w:val="single" w:sz="4" w:space="0" w:color="auto"/>
              <w:bottom w:val="single" w:sz="4" w:space="0" w:color="auto"/>
              <w:right w:val="single" w:sz="4" w:space="0" w:color="auto"/>
            </w:tcBorders>
            <w:hideMark/>
          </w:tcPr>
          <w:p w14:paraId="36414F7C"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INST</w:t>
            </w:r>
          </w:p>
        </w:tc>
        <w:tc>
          <w:tcPr>
            <w:tcW w:w="2312" w:type="dxa"/>
            <w:tcBorders>
              <w:top w:val="single" w:sz="4" w:space="0" w:color="auto"/>
              <w:left w:val="single" w:sz="4" w:space="0" w:color="auto"/>
              <w:bottom w:val="single" w:sz="4" w:space="0" w:color="auto"/>
              <w:right w:val="single" w:sz="4" w:space="0" w:color="auto"/>
            </w:tcBorders>
            <w:hideMark/>
          </w:tcPr>
          <w:p w14:paraId="02931454"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01/2007-10/2018</w:t>
            </w:r>
          </w:p>
        </w:tc>
      </w:tr>
      <w:tr w:rsidR="0088525E" w:rsidRPr="00A27C94" w14:paraId="05E2B687" w14:textId="77777777" w:rsidTr="00756AF1">
        <w:tc>
          <w:tcPr>
            <w:tcW w:w="9018" w:type="dxa"/>
            <w:tcBorders>
              <w:top w:val="single" w:sz="4" w:space="0" w:color="auto"/>
              <w:left w:val="single" w:sz="4" w:space="0" w:color="auto"/>
              <w:bottom w:val="single" w:sz="4" w:space="0" w:color="auto"/>
              <w:right w:val="single" w:sz="4" w:space="0" w:color="auto"/>
            </w:tcBorders>
          </w:tcPr>
          <w:p w14:paraId="3AF2E0E6"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12AA9F57"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36AF8088" w14:textId="77777777" w:rsidR="0088525E" w:rsidRPr="00A27C94" w:rsidRDefault="0088525E" w:rsidP="00756AF1">
            <w:pPr>
              <w:rPr>
                <w:rFonts w:ascii="Times New Roman" w:hAnsi="Times New Roman" w:cs="Times New Roman"/>
                <w:sz w:val="20"/>
                <w:szCs w:val="20"/>
              </w:rPr>
            </w:pPr>
          </w:p>
        </w:tc>
      </w:tr>
      <w:tr w:rsidR="0088525E" w:rsidRPr="00A27C94" w14:paraId="759085E2"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658119B4"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 xml:space="preserve">Client Agency Program Enrolment </w:t>
            </w:r>
          </w:p>
        </w:tc>
        <w:tc>
          <w:tcPr>
            <w:tcW w:w="1620" w:type="dxa"/>
            <w:tcBorders>
              <w:top w:val="single" w:sz="4" w:space="0" w:color="auto"/>
              <w:left w:val="single" w:sz="4" w:space="0" w:color="auto"/>
              <w:bottom w:val="single" w:sz="4" w:space="0" w:color="auto"/>
              <w:right w:val="single" w:sz="4" w:space="0" w:color="auto"/>
            </w:tcBorders>
            <w:hideMark/>
          </w:tcPr>
          <w:p w14:paraId="24C4053B"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CAPE</w:t>
            </w:r>
          </w:p>
        </w:tc>
        <w:tc>
          <w:tcPr>
            <w:tcW w:w="2312" w:type="dxa"/>
            <w:tcBorders>
              <w:top w:val="single" w:sz="4" w:space="0" w:color="auto"/>
              <w:left w:val="single" w:sz="4" w:space="0" w:color="auto"/>
              <w:bottom w:val="single" w:sz="4" w:space="0" w:color="auto"/>
              <w:right w:val="single" w:sz="4" w:space="0" w:color="auto"/>
            </w:tcBorders>
            <w:hideMark/>
          </w:tcPr>
          <w:p w14:paraId="0F095F0F"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18F08BAD"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446D1B39"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Ontario Marginalization Index</w:t>
            </w:r>
          </w:p>
        </w:tc>
        <w:tc>
          <w:tcPr>
            <w:tcW w:w="1620" w:type="dxa"/>
            <w:tcBorders>
              <w:top w:val="single" w:sz="4" w:space="0" w:color="auto"/>
              <w:left w:val="single" w:sz="4" w:space="0" w:color="auto"/>
              <w:bottom w:val="single" w:sz="4" w:space="0" w:color="auto"/>
              <w:right w:val="single" w:sz="4" w:space="0" w:color="auto"/>
            </w:tcBorders>
            <w:hideMark/>
          </w:tcPr>
          <w:p w14:paraId="28BA37BE"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ONMARG</w:t>
            </w:r>
          </w:p>
        </w:tc>
        <w:tc>
          <w:tcPr>
            <w:tcW w:w="2312" w:type="dxa"/>
            <w:tcBorders>
              <w:top w:val="single" w:sz="4" w:space="0" w:color="auto"/>
              <w:left w:val="single" w:sz="4" w:space="0" w:color="auto"/>
              <w:bottom w:val="single" w:sz="4" w:space="0" w:color="auto"/>
              <w:right w:val="single" w:sz="4" w:space="0" w:color="auto"/>
            </w:tcBorders>
            <w:hideMark/>
          </w:tcPr>
          <w:p w14:paraId="0AF94C4B"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3429D991" w14:textId="77777777" w:rsidTr="00756AF1">
        <w:tc>
          <w:tcPr>
            <w:tcW w:w="9018" w:type="dxa"/>
            <w:tcBorders>
              <w:top w:val="single" w:sz="4" w:space="0" w:color="auto"/>
              <w:left w:val="single" w:sz="4" w:space="0" w:color="auto"/>
              <w:bottom w:val="single" w:sz="4" w:space="0" w:color="auto"/>
              <w:right w:val="single" w:sz="4" w:space="0" w:color="auto"/>
            </w:tcBorders>
          </w:tcPr>
          <w:p w14:paraId="5F2B28B0"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15C4D4A9"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3B1F2060" w14:textId="77777777" w:rsidR="0088525E" w:rsidRPr="00A27C94" w:rsidRDefault="0088525E" w:rsidP="00756AF1">
            <w:pPr>
              <w:rPr>
                <w:rFonts w:ascii="Times New Roman" w:hAnsi="Times New Roman" w:cs="Times New Roman"/>
                <w:sz w:val="20"/>
                <w:szCs w:val="20"/>
              </w:rPr>
            </w:pPr>
          </w:p>
        </w:tc>
      </w:tr>
      <w:tr w:rsidR="0088525E" w:rsidRPr="00A27C94" w14:paraId="124BCB9B"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448C6F9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 xml:space="preserve">Ontario Cancer Registry </w:t>
            </w:r>
          </w:p>
        </w:tc>
        <w:tc>
          <w:tcPr>
            <w:tcW w:w="1620" w:type="dxa"/>
            <w:tcBorders>
              <w:top w:val="single" w:sz="4" w:space="0" w:color="auto"/>
              <w:left w:val="single" w:sz="4" w:space="0" w:color="auto"/>
              <w:bottom w:val="single" w:sz="4" w:space="0" w:color="auto"/>
              <w:right w:val="single" w:sz="4" w:space="0" w:color="auto"/>
            </w:tcBorders>
            <w:hideMark/>
          </w:tcPr>
          <w:p w14:paraId="5AA19426"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OCR</w:t>
            </w:r>
          </w:p>
        </w:tc>
        <w:tc>
          <w:tcPr>
            <w:tcW w:w="2312" w:type="dxa"/>
            <w:tcBorders>
              <w:top w:val="single" w:sz="4" w:space="0" w:color="auto"/>
              <w:left w:val="single" w:sz="4" w:space="0" w:color="auto"/>
              <w:bottom w:val="single" w:sz="4" w:space="0" w:color="auto"/>
              <w:right w:val="single" w:sz="4" w:space="0" w:color="auto"/>
            </w:tcBorders>
            <w:hideMark/>
          </w:tcPr>
          <w:p w14:paraId="03BD5AAA"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73FA5381"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00CEB45B"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New Drug Funding Program</w:t>
            </w:r>
          </w:p>
        </w:tc>
        <w:tc>
          <w:tcPr>
            <w:tcW w:w="1620" w:type="dxa"/>
            <w:tcBorders>
              <w:top w:val="single" w:sz="4" w:space="0" w:color="auto"/>
              <w:left w:val="single" w:sz="4" w:space="0" w:color="auto"/>
              <w:bottom w:val="single" w:sz="4" w:space="0" w:color="auto"/>
              <w:right w:val="single" w:sz="4" w:space="0" w:color="auto"/>
            </w:tcBorders>
            <w:hideMark/>
          </w:tcPr>
          <w:p w14:paraId="14E9BFA2"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NDFP</w:t>
            </w:r>
          </w:p>
        </w:tc>
        <w:tc>
          <w:tcPr>
            <w:tcW w:w="2312" w:type="dxa"/>
            <w:tcBorders>
              <w:top w:val="single" w:sz="4" w:space="0" w:color="auto"/>
              <w:left w:val="single" w:sz="4" w:space="0" w:color="auto"/>
              <w:bottom w:val="single" w:sz="4" w:space="0" w:color="auto"/>
              <w:right w:val="single" w:sz="4" w:space="0" w:color="auto"/>
            </w:tcBorders>
            <w:hideMark/>
          </w:tcPr>
          <w:p w14:paraId="666962A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1FFCE55F" w14:textId="77777777" w:rsidTr="00756AF1">
        <w:tc>
          <w:tcPr>
            <w:tcW w:w="9018" w:type="dxa"/>
            <w:tcBorders>
              <w:top w:val="single" w:sz="4" w:space="0" w:color="auto"/>
              <w:left w:val="single" w:sz="4" w:space="0" w:color="auto"/>
              <w:bottom w:val="single" w:sz="4" w:space="0" w:color="auto"/>
              <w:right w:val="single" w:sz="4" w:space="0" w:color="auto"/>
            </w:tcBorders>
          </w:tcPr>
          <w:p w14:paraId="6562723F"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0CC5DACB"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1D67538C" w14:textId="77777777" w:rsidR="0088525E" w:rsidRPr="00A27C94" w:rsidRDefault="0088525E" w:rsidP="00756AF1">
            <w:pPr>
              <w:rPr>
                <w:rFonts w:ascii="Times New Roman" w:hAnsi="Times New Roman" w:cs="Times New Roman"/>
                <w:sz w:val="20"/>
                <w:szCs w:val="20"/>
              </w:rPr>
            </w:pPr>
          </w:p>
        </w:tc>
      </w:tr>
      <w:tr w:rsidR="0088525E" w:rsidRPr="00A27C94" w14:paraId="67C81CDF"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43F83A3D"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Estimated Schedule of Benefits (SOB) price associated with each OHIP feecode and suffix</w:t>
            </w:r>
          </w:p>
        </w:tc>
        <w:tc>
          <w:tcPr>
            <w:tcW w:w="1620" w:type="dxa"/>
            <w:tcBorders>
              <w:top w:val="single" w:sz="4" w:space="0" w:color="auto"/>
              <w:left w:val="single" w:sz="4" w:space="0" w:color="auto"/>
              <w:bottom w:val="single" w:sz="4" w:space="0" w:color="auto"/>
              <w:right w:val="single" w:sz="4" w:space="0" w:color="auto"/>
            </w:tcBorders>
            <w:hideMark/>
          </w:tcPr>
          <w:p w14:paraId="24DF1000"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ESTSOB</w:t>
            </w:r>
          </w:p>
        </w:tc>
        <w:tc>
          <w:tcPr>
            <w:tcW w:w="2312" w:type="dxa"/>
            <w:tcBorders>
              <w:top w:val="single" w:sz="4" w:space="0" w:color="auto"/>
              <w:left w:val="single" w:sz="4" w:space="0" w:color="auto"/>
              <w:bottom w:val="single" w:sz="4" w:space="0" w:color="auto"/>
              <w:right w:val="single" w:sz="4" w:space="0" w:color="auto"/>
            </w:tcBorders>
            <w:hideMark/>
          </w:tcPr>
          <w:p w14:paraId="1C75A1AD"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01/2007-03/2019</w:t>
            </w:r>
          </w:p>
        </w:tc>
      </w:tr>
      <w:tr w:rsidR="0088525E" w:rsidRPr="00A27C94" w14:paraId="529BAF53" w14:textId="77777777" w:rsidTr="00756AF1">
        <w:tc>
          <w:tcPr>
            <w:tcW w:w="9018" w:type="dxa"/>
            <w:tcBorders>
              <w:top w:val="single" w:sz="4" w:space="0" w:color="auto"/>
              <w:left w:val="single" w:sz="4" w:space="0" w:color="auto"/>
              <w:bottom w:val="single" w:sz="4" w:space="0" w:color="auto"/>
              <w:right w:val="single" w:sz="4" w:space="0" w:color="auto"/>
            </w:tcBorders>
          </w:tcPr>
          <w:p w14:paraId="03088B9B"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79E05EB2"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2F9DC502" w14:textId="77777777" w:rsidR="0088525E" w:rsidRPr="00A27C94" w:rsidRDefault="0088525E" w:rsidP="00756AF1">
            <w:pPr>
              <w:rPr>
                <w:rFonts w:ascii="Times New Roman" w:hAnsi="Times New Roman" w:cs="Times New Roman"/>
                <w:sz w:val="20"/>
                <w:szCs w:val="20"/>
              </w:rPr>
            </w:pPr>
          </w:p>
        </w:tc>
      </w:tr>
      <w:tr w:rsidR="0088525E" w:rsidRPr="00A27C94" w14:paraId="31D3F87D"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39A1D593"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Symptom Management Database</w:t>
            </w:r>
          </w:p>
        </w:tc>
        <w:tc>
          <w:tcPr>
            <w:tcW w:w="1620" w:type="dxa"/>
            <w:tcBorders>
              <w:top w:val="single" w:sz="4" w:space="0" w:color="auto"/>
              <w:left w:val="single" w:sz="4" w:space="0" w:color="auto"/>
              <w:bottom w:val="single" w:sz="4" w:space="0" w:color="auto"/>
              <w:right w:val="single" w:sz="4" w:space="0" w:color="auto"/>
            </w:tcBorders>
            <w:hideMark/>
          </w:tcPr>
          <w:p w14:paraId="108B3AC0"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ESAS</w:t>
            </w:r>
          </w:p>
        </w:tc>
        <w:tc>
          <w:tcPr>
            <w:tcW w:w="2312" w:type="dxa"/>
            <w:tcBorders>
              <w:top w:val="single" w:sz="4" w:space="0" w:color="auto"/>
              <w:left w:val="single" w:sz="4" w:space="0" w:color="auto"/>
              <w:bottom w:val="single" w:sz="4" w:space="0" w:color="auto"/>
              <w:right w:val="single" w:sz="4" w:space="0" w:color="auto"/>
            </w:tcBorders>
            <w:hideMark/>
          </w:tcPr>
          <w:p w14:paraId="4859A321"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2D59D0DB" w14:textId="77777777" w:rsidTr="00756AF1">
        <w:tc>
          <w:tcPr>
            <w:tcW w:w="9018" w:type="dxa"/>
            <w:tcBorders>
              <w:top w:val="single" w:sz="4" w:space="0" w:color="auto"/>
              <w:left w:val="single" w:sz="4" w:space="0" w:color="auto"/>
              <w:bottom w:val="single" w:sz="4" w:space="0" w:color="auto"/>
              <w:right w:val="single" w:sz="4" w:space="0" w:color="auto"/>
            </w:tcBorders>
            <w:hideMark/>
          </w:tcPr>
          <w:p w14:paraId="2BF0A289"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 xml:space="preserve">Cancer Activity Level Reporting </w:t>
            </w:r>
          </w:p>
        </w:tc>
        <w:tc>
          <w:tcPr>
            <w:tcW w:w="1620" w:type="dxa"/>
            <w:tcBorders>
              <w:top w:val="single" w:sz="4" w:space="0" w:color="auto"/>
              <w:left w:val="single" w:sz="4" w:space="0" w:color="auto"/>
              <w:bottom w:val="single" w:sz="4" w:space="0" w:color="auto"/>
              <w:right w:val="single" w:sz="4" w:space="0" w:color="auto"/>
            </w:tcBorders>
            <w:hideMark/>
          </w:tcPr>
          <w:p w14:paraId="4998346A"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ALR</w:t>
            </w:r>
          </w:p>
        </w:tc>
        <w:tc>
          <w:tcPr>
            <w:tcW w:w="2312" w:type="dxa"/>
            <w:tcBorders>
              <w:top w:val="single" w:sz="4" w:space="0" w:color="auto"/>
              <w:left w:val="single" w:sz="4" w:space="0" w:color="auto"/>
              <w:bottom w:val="single" w:sz="4" w:space="0" w:color="auto"/>
              <w:right w:val="single" w:sz="4" w:space="0" w:color="auto"/>
            </w:tcBorders>
            <w:hideMark/>
          </w:tcPr>
          <w:p w14:paraId="6F1FADC2"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2FAFDBDB" w14:textId="77777777" w:rsidTr="00756AF1">
        <w:tc>
          <w:tcPr>
            <w:tcW w:w="9018" w:type="dxa"/>
            <w:tcBorders>
              <w:top w:val="single" w:sz="4" w:space="0" w:color="auto"/>
              <w:left w:val="single" w:sz="4" w:space="0" w:color="auto"/>
              <w:bottom w:val="single" w:sz="4" w:space="0" w:color="auto"/>
              <w:right w:val="single" w:sz="4" w:space="0" w:color="auto"/>
            </w:tcBorders>
          </w:tcPr>
          <w:p w14:paraId="69AE3241"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5ACAD981"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3307074D" w14:textId="77777777" w:rsidR="0088525E" w:rsidRPr="00A27C94" w:rsidRDefault="0088525E" w:rsidP="00756AF1">
            <w:pPr>
              <w:rPr>
                <w:rFonts w:ascii="Times New Roman" w:hAnsi="Times New Roman" w:cs="Times New Roman"/>
                <w:sz w:val="20"/>
                <w:szCs w:val="20"/>
              </w:rPr>
            </w:pPr>
          </w:p>
        </w:tc>
      </w:tr>
      <w:tr w:rsidR="0088525E" w:rsidRPr="00A27C94" w14:paraId="0D171E3C" w14:textId="77777777" w:rsidTr="00756AF1">
        <w:tc>
          <w:tcPr>
            <w:tcW w:w="9018" w:type="dxa"/>
            <w:tcBorders>
              <w:top w:val="single" w:sz="4" w:space="0" w:color="auto"/>
              <w:left w:val="single" w:sz="4" w:space="0" w:color="auto"/>
              <w:bottom w:val="single" w:sz="4" w:space="0" w:color="auto"/>
              <w:right w:val="single" w:sz="4" w:space="0" w:color="auto"/>
            </w:tcBorders>
          </w:tcPr>
          <w:p w14:paraId="089233F5"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Resident Assessment Instrument (RAI) – Contact Assessment Source (HSSO)</w:t>
            </w:r>
          </w:p>
        </w:tc>
        <w:tc>
          <w:tcPr>
            <w:tcW w:w="1620" w:type="dxa"/>
            <w:tcBorders>
              <w:top w:val="single" w:sz="4" w:space="0" w:color="auto"/>
              <w:left w:val="single" w:sz="4" w:space="0" w:color="auto"/>
              <w:bottom w:val="single" w:sz="4" w:space="0" w:color="auto"/>
              <w:right w:val="single" w:sz="4" w:space="0" w:color="auto"/>
            </w:tcBorders>
          </w:tcPr>
          <w:p w14:paraId="6BDFF7D9"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RAICA</w:t>
            </w:r>
          </w:p>
        </w:tc>
        <w:tc>
          <w:tcPr>
            <w:tcW w:w="2312" w:type="dxa"/>
            <w:tcBorders>
              <w:top w:val="single" w:sz="4" w:space="0" w:color="auto"/>
              <w:left w:val="single" w:sz="4" w:space="0" w:color="auto"/>
              <w:bottom w:val="single" w:sz="4" w:space="0" w:color="auto"/>
              <w:right w:val="single" w:sz="4" w:space="0" w:color="auto"/>
            </w:tcBorders>
          </w:tcPr>
          <w:p w14:paraId="0A34225E"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04/2010-03/2020</w:t>
            </w:r>
          </w:p>
        </w:tc>
      </w:tr>
      <w:tr w:rsidR="0088525E" w:rsidRPr="00A27C94" w14:paraId="065131C2" w14:textId="77777777" w:rsidTr="00756AF1">
        <w:tc>
          <w:tcPr>
            <w:tcW w:w="9018" w:type="dxa"/>
            <w:tcBorders>
              <w:top w:val="single" w:sz="4" w:space="0" w:color="auto"/>
              <w:left w:val="single" w:sz="4" w:space="0" w:color="auto"/>
              <w:bottom w:val="single" w:sz="4" w:space="0" w:color="auto"/>
              <w:right w:val="single" w:sz="4" w:space="0" w:color="auto"/>
            </w:tcBorders>
          </w:tcPr>
          <w:p w14:paraId="4AEF8C1C"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Inter Resident Assessment Instrument (RAI) – Home Care Source (HSSO)</w:t>
            </w:r>
          </w:p>
        </w:tc>
        <w:tc>
          <w:tcPr>
            <w:tcW w:w="1620" w:type="dxa"/>
            <w:tcBorders>
              <w:top w:val="single" w:sz="4" w:space="0" w:color="auto"/>
              <w:left w:val="single" w:sz="4" w:space="0" w:color="auto"/>
              <w:bottom w:val="single" w:sz="4" w:space="0" w:color="auto"/>
              <w:right w:val="single" w:sz="4" w:space="0" w:color="auto"/>
            </w:tcBorders>
          </w:tcPr>
          <w:p w14:paraId="62DEDD5F"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RAIHC</w:t>
            </w:r>
          </w:p>
        </w:tc>
        <w:tc>
          <w:tcPr>
            <w:tcW w:w="2312" w:type="dxa"/>
            <w:tcBorders>
              <w:top w:val="single" w:sz="4" w:space="0" w:color="auto"/>
              <w:left w:val="single" w:sz="4" w:space="0" w:color="auto"/>
              <w:bottom w:val="single" w:sz="4" w:space="0" w:color="auto"/>
              <w:right w:val="single" w:sz="4" w:space="0" w:color="auto"/>
            </w:tcBorders>
          </w:tcPr>
          <w:p w14:paraId="1ADF5F21"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01/2018-03/2020</w:t>
            </w:r>
          </w:p>
        </w:tc>
      </w:tr>
      <w:tr w:rsidR="0088525E" w:rsidRPr="00A27C94" w14:paraId="18296A7B" w14:textId="77777777" w:rsidTr="00756AF1">
        <w:tc>
          <w:tcPr>
            <w:tcW w:w="9018" w:type="dxa"/>
            <w:tcBorders>
              <w:top w:val="single" w:sz="4" w:space="0" w:color="auto"/>
              <w:left w:val="single" w:sz="4" w:space="0" w:color="auto"/>
              <w:bottom w:val="single" w:sz="4" w:space="0" w:color="auto"/>
              <w:right w:val="single" w:sz="4" w:space="0" w:color="auto"/>
            </w:tcBorders>
          </w:tcPr>
          <w:p w14:paraId="73EE9EDD" w14:textId="77777777" w:rsidR="0088525E" w:rsidRPr="00A27C94" w:rsidRDefault="0088525E" w:rsidP="00756AF1">
            <w:pPr>
              <w:rPr>
                <w:rFonts w:ascii="Times New Roman" w:hAnsi="Times New Roman" w:cs="Times New Roman"/>
                <w:sz w:val="20"/>
                <w:szCs w:val="20"/>
              </w:rPr>
            </w:pPr>
          </w:p>
        </w:tc>
        <w:tc>
          <w:tcPr>
            <w:tcW w:w="1620" w:type="dxa"/>
            <w:tcBorders>
              <w:top w:val="single" w:sz="4" w:space="0" w:color="auto"/>
              <w:left w:val="single" w:sz="4" w:space="0" w:color="auto"/>
              <w:bottom w:val="single" w:sz="4" w:space="0" w:color="auto"/>
              <w:right w:val="single" w:sz="4" w:space="0" w:color="auto"/>
            </w:tcBorders>
          </w:tcPr>
          <w:p w14:paraId="245177C0" w14:textId="77777777" w:rsidR="0088525E" w:rsidRPr="00A27C94" w:rsidRDefault="0088525E" w:rsidP="00756AF1">
            <w:pPr>
              <w:rPr>
                <w:rFonts w:ascii="Times New Roman" w:hAnsi="Times New Roman" w:cs="Times New Roman"/>
                <w:sz w:val="20"/>
                <w:szCs w:val="20"/>
              </w:rPr>
            </w:pPr>
          </w:p>
        </w:tc>
        <w:tc>
          <w:tcPr>
            <w:tcW w:w="2312" w:type="dxa"/>
            <w:tcBorders>
              <w:top w:val="single" w:sz="4" w:space="0" w:color="auto"/>
              <w:left w:val="single" w:sz="4" w:space="0" w:color="auto"/>
              <w:bottom w:val="single" w:sz="4" w:space="0" w:color="auto"/>
              <w:right w:val="single" w:sz="4" w:space="0" w:color="auto"/>
            </w:tcBorders>
          </w:tcPr>
          <w:p w14:paraId="646BD724" w14:textId="77777777" w:rsidR="0088525E" w:rsidRPr="00A27C94" w:rsidRDefault="0088525E" w:rsidP="00756AF1">
            <w:pPr>
              <w:rPr>
                <w:rFonts w:ascii="Times New Roman" w:hAnsi="Times New Roman" w:cs="Times New Roman"/>
                <w:sz w:val="20"/>
                <w:szCs w:val="20"/>
              </w:rPr>
            </w:pPr>
          </w:p>
        </w:tc>
      </w:tr>
      <w:tr w:rsidR="0088525E" w:rsidRPr="00A27C94" w14:paraId="70FE3119" w14:textId="77777777" w:rsidTr="00756AF1">
        <w:tc>
          <w:tcPr>
            <w:tcW w:w="9018" w:type="dxa"/>
            <w:tcBorders>
              <w:top w:val="single" w:sz="4" w:space="0" w:color="auto"/>
              <w:left w:val="single" w:sz="4" w:space="0" w:color="auto"/>
              <w:bottom w:val="single" w:sz="4" w:space="0" w:color="auto"/>
              <w:right w:val="single" w:sz="4" w:space="0" w:color="auto"/>
            </w:tcBorders>
          </w:tcPr>
          <w:p w14:paraId="07E6A177"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lastRenderedPageBreak/>
              <w:t>Home Care Database</w:t>
            </w:r>
          </w:p>
        </w:tc>
        <w:tc>
          <w:tcPr>
            <w:tcW w:w="1620" w:type="dxa"/>
            <w:tcBorders>
              <w:top w:val="single" w:sz="4" w:space="0" w:color="auto"/>
              <w:left w:val="single" w:sz="4" w:space="0" w:color="auto"/>
              <w:bottom w:val="single" w:sz="4" w:space="0" w:color="auto"/>
              <w:right w:val="single" w:sz="4" w:space="0" w:color="auto"/>
            </w:tcBorders>
          </w:tcPr>
          <w:p w14:paraId="35CD0F39"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HCD</w:t>
            </w:r>
          </w:p>
        </w:tc>
        <w:tc>
          <w:tcPr>
            <w:tcW w:w="2312" w:type="dxa"/>
            <w:tcBorders>
              <w:top w:val="single" w:sz="4" w:space="0" w:color="auto"/>
              <w:left w:val="single" w:sz="4" w:space="0" w:color="auto"/>
              <w:bottom w:val="single" w:sz="4" w:space="0" w:color="auto"/>
              <w:right w:val="single" w:sz="4" w:space="0" w:color="auto"/>
            </w:tcBorders>
          </w:tcPr>
          <w:p w14:paraId="16CDD201"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r w:rsidR="0088525E" w:rsidRPr="00A27C94" w14:paraId="3216646E" w14:textId="77777777" w:rsidTr="00756AF1">
        <w:tc>
          <w:tcPr>
            <w:tcW w:w="9018" w:type="dxa"/>
            <w:tcBorders>
              <w:top w:val="single" w:sz="4" w:space="0" w:color="auto"/>
              <w:left w:val="single" w:sz="4" w:space="0" w:color="auto"/>
              <w:bottom w:val="single" w:sz="4" w:space="0" w:color="auto"/>
              <w:right w:val="single" w:sz="4" w:space="0" w:color="auto"/>
            </w:tcBorders>
          </w:tcPr>
          <w:p w14:paraId="62AE89E3"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Continuing Care Reporting System</w:t>
            </w:r>
          </w:p>
        </w:tc>
        <w:tc>
          <w:tcPr>
            <w:tcW w:w="1620" w:type="dxa"/>
            <w:tcBorders>
              <w:top w:val="single" w:sz="4" w:space="0" w:color="auto"/>
              <w:left w:val="single" w:sz="4" w:space="0" w:color="auto"/>
              <w:bottom w:val="single" w:sz="4" w:space="0" w:color="auto"/>
              <w:right w:val="single" w:sz="4" w:space="0" w:color="auto"/>
            </w:tcBorders>
          </w:tcPr>
          <w:p w14:paraId="5CECA267"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CCRS</w:t>
            </w:r>
          </w:p>
        </w:tc>
        <w:tc>
          <w:tcPr>
            <w:tcW w:w="2312" w:type="dxa"/>
            <w:tcBorders>
              <w:top w:val="single" w:sz="4" w:space="0" w:color="auto"/>
              <w:left w:val="single" w:sz="4" w:space="0" w:color="auto"/>
              <w:bottom w:val="single" w:sz="4" w:space="0" w:color="auto"/>
              <w:right w:val="single" w:sz="4" w:space="0" w:color="auto"/>
            </w:tcBorders>
          </w:tcPr>
          <w:p w14:paraId="7D1F3A8E" w14:textId="77777777" w:rsidR="0088525E" w:rsidRPr="00A27C94" w:rsidRDefault="0088525E" w:rsidP="00756AF1">
            <w:pPr>
              <w:rPr>
                <w:rFonts w:ascii="Times New Roman" w:hAnsi="Times New Roman" w:cs="Times New Roman"/>
                <w:sz w:val="20"/>
                <w:szCs w:val="20"/>
              </w:rPr>
            </w:pPr>
            <w:r w:rsidRPr="00A27C94">
              <w:rPr>
                <w:rFonts w:ascii="Times New Roman" w:hAnsi="Times New Roman" w:cs="Times New Roman"/>
                <w:sz w:val="20"/>
                <w:szCs w:val="20"/>
              </w:rPr>
              <w:t>01/2007-03/2020</w:t>
            </w:r>
          </w:p>
        </w:tc>
      </w:tr>
    </w:tbl>
    <w:p w14:paraId="201799C5" w14:textId="77777777" w:rsidR="0088525E" w:rsidRPr="00A27C94" w:rsidRDefault="0088525E" w:rsidP="0088525E">
      <w:pPr>
        <w:rPr>
          <w:rFonts w:ascii="Times New Roman" w:hAnsi="Times New Roman" w:cs="Times New Roman"/>
          <w:sz w:val="20"/>
          <w:szCs w:val="20"/>
        </w:rPr>
      </w:pPr>
    </w:p>
    <w:p w14:paraId="4472CAD2" w14:textId="77777777" w:rsidR="0088525E" w:rsidRPr="00A27C94" w:rsidRDefault="0088525E" w:rsidP="0088525E">
      <w:pPr>
        <w:rPr>
          <w:rFonts w:ascii="Times New Roman" w:hAnsi="Times New Roman" w:cs="Times New Roman"/>
          <w:sz w:val="20"/>
          <w:szCs w:val="20"/>
        </w:rPr>
      </w:pPr>
    </w:p>
    <w:p w14:paraId="02DBB33C" w14:textId="77777777" w:rsidR="0088525E" w:rsidRPr="00A27C94" w:rsidRDefault="0088525E" w:rsidP="0088525E">
      <w:pPr>
        <w:rPr>
          <w:rFonts w:ascii="Times New Roman" w:hAnsi="Times New Roman" w:cs="Times New Roman"/>
          <w:sz w:val="20"/>
          <w:szCs w:val="20"/>
          <w:lang w:val="en-CA"/>
        </w:rPr>
      </w:pPr>
      <w:r w:rsidRPr="00A27C94">
        <w:rPr>
          <w:rFonts w:ascii="Times New Roman" w:hAnsi="Times New Roman" w:cs="Times New Roman"/>
          <w:b/>
          <w:bCs/>
          <w:sz w:val="20"/>
          <w:szCs w:val="20"/>
          <w:u w:val="single"/>
          <w:lang w:val="en-CA"/>
        </w:rPr>
        <w:t>Appendix C:</w:t>
      </w:r>
      <w:r w:rsidRPr="00A27C94">
        <w:rPr>
          <w:rFonts w:ascii="Times New Roman" w:hAnsi="Times New Roman" w:cs="Times New Roman"/>
          <w:sz w:val="20"/>
          <w:szCs w:val="20"/>
          <w:lang w:val="en-CA"/>
        </w:rPr>
        <w:t xml:space="preserve">  ESAS Score category bar plots by timeframe and exposure group</w:t>
      </w:r>
    </w:p>
    <w:tbl>
      <w:tblPr>
        <w:tblW w:w="9954" w:type="dxa"/>
        <w:tblLook w:val="04A0" w:firstRow="1" w:lastRow="0" w:firstColumn="1" w:lastColumn="0" w:noHBand="0" w:noVBand="1"/>
      </w:tblPr>
      <w:tblGrid>
        <w:gridCol w:w="1151"/>
        <w:gridCol w:w="14"/>
        <w:gridCol w:w="1835"/>
        <w:gridCol w:w="1177"/>
        <w:gridCol w:w="8"/>
        <w:gridCol w:w="1450"/>
        <w:gridCol w:w="710"/>
        <w:gridCol w:w="1447"/>
        <w:gridCol w:w="1452"/>
        <w:gridCol w:w="710"/>
      </w:tblGrid>
      <w:tr w:rsidR="0088525E" w:rsidRPr="00A27C94" w14:paraId="041DCD1E" w14:textId="77777777" w:rsidTr="00756AF1">
        <w:trPr>
          <w:trHeight w:val="299"/>
        </w:trPr>
        <w:tc>
          <w:tcPr>
            <w:tcW w:w="1013" w:type="dxa"/>
            <w:gridSpan w:val="2"/>
            <w:vMerge w:val="restart"/>
            <w:tcBorders>
              <w:top w:val="single" w:sz="4" w:space="0" w:color="auto"/>
              <w:left w:val="single" w:sz="4" w:space="0" w:color="auto"/>
              <w:bottom w:val="single" w:sz="4" w:space="0" w:color="000000"/>
              <w:right w:val="single" w:sz="4" w:space="0" w:color="auto"/>
            </w:tcBorders>
            <w:shd w:val="clear" w:color="000000" w:fill="D3D3D3"/>
            <w:vAlign w:val="center"/>
            <w:hideMark/>
          </w:tcPr>
          <w:p w14:paraId="4177A936"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ESAS Measure</w:t>
            </w:r>
          </w:p>
        </w:tc>
        <w:tc>
          <w:tcPr>
            <w:tcW w:w="1859" w:type="dxa"/>
            <w:vMerge w:val="restart"/>
            <w:tcBorders>
              <w:top w:val="single" w:sz="4" w:space="0" w:color="auto"/>
              <w:left w:val="single" w:sz="4" w:space="0" w:color="auto"/>
              <w:bottom w:val="single" w:sz="4" w:space="0" w:color="000000"/>
              <w:right w:val="single" w:sz="4" w:space="0" w:color="auto"/>
            </w:tcBorders>
            <w:shd w:val="clear" w:color="000000" w:fill="D3D3D3"/>
            <w:vAlign w:val="center"/>
            <w:hideMark/>
          </w:tcPr>
          <w:p w14:paraId="26A3611A"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Score Value</w:t>
            </w:r>
          </w:p>
        </w:tc>
        <w:tc>
          <w:tcPr>
            <w:tcW w:w="3404" w:type="dxa"/>
            <w:gridSpan w:val="4"/>
            <w:tcBorders>
              <w:top w:val="single" w:sz="4" w:space="0" w:color="auto"/>
              <w:left w:val="single" w:sz="4" w:space="0" w:color="auto"/>
              <w:bottom w:val="single" w:sz="4" w:space="0" w:color="auto"/>
            </w:tcBorders>
            <w:shd w:val="clear" w:color="000000" w:fill="D3D3D3"/>
            <w:vAlign w:val="center"/>
            <w:hideMark/>
          </w:tcPr>
          <w:p w14:paraId="64D0DCD0"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0-2 months</w:t>
            </w:r>
          </w:p>
        </w:tc>
        <w:tc>
          <w:tcPr>
            <w:tcW w:w="3678" w:type="dxa"/>
            <w:gridSpan w:val="3"/>
            <w:tcBorders>
              <w:top w:val="single" w:sz="4" w:space="0" w:color="auto"/>
              <w:left w:val="nil"/>
              <w:bottom w:val="single" w:sz="4" w:space="0" w:color="auto"/>
              <w:right w:val="single" w:sz="4" w:space="0" w:color="000000"/>
            </w:tcBorders>
            <w:shd w:val="clear" w:color="000000" w:fill="D3D3D3"/>
            <w:vAlign w:val="center"/>
            <w:hideMark/>
          </w:tcPr>
          <w:p w14:paraId="3BB40482"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2-6 months</w:t>
            </w:r>
          </w:p>
        </w:tc>
      </w:tr>
      <w:tr w:rsidR="0088525E" w:rsidRPr="00A27C94" w14:paraId="29E3BBBA" w14:textId="77777777" w:rsidTr="00756AF1">
        <w:trPr>
          <w:trHeight w:val="598"/>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06529BDE"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p>
        </w:tc>
        <w:tc>
          <w:tcPr>
            <w:tcW w:w="1859" w:type="dxa"/>
            <w:vMerge/>
            <w:tcBorders>
              <w:top w:val="single" w:sz="4" w:space="0" w:color="auto"/>
              <w:left w:val="single" w:sz="4" w:space="0" w:color="auto"/>
              <w:bottom w:val="single" w:sz="4" w:space="0" w:color="000000"/>
              <w:right w:val="single" w:sz="4" w:space="0" w:color="auto"/>
            </w:tcBorders>
            <w:vAlign w:val="center"/>
            <w:hideMark/>
          </w:tcPr>
          <w:p w14:paraId="2A324E52"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p>
        </w:tc>
        <w:tc>
          <w:tcPr>
            <w:tcW w:w="1198" w:type="dxa"/>
            <w:gridSpan w:val="2"/>
            <w:tcBorders>
              <w:top w:val="nil"/>
              <w:left w:val="single" w:sz="4" w:space="0" w:color="auto"/>
              <w:bottom w:val="single" w:sz="4" w:space="0" w:color="auto"/>
              <w:right w:val="nil"/>
            </w:tcBorders>
            <w:shd w:val="clear" w:color="000000" w:fill="D3D3D3"/>
            <w:vAlign w:val="center"/>
            <w:hideMark/>
          </w:tcPr>
          <w:p w14:paraId="66F35BE1"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Only</w:t>
            </w:r>
          </w:p>
        </w:tc>
        <w:tc>
          <w:tcPr>
            <w:tcW w:w="1472" w:type="dxa"/>
            <w:tcBorders>
              <w:top w:val="nil"/>
              <w:left w:val="nil"/>
              <w:bottom w:val="single" w:sz="4" w:space="0" w:color="auto"/>
              <w:right w:val="nil"/>
            </w:tcBorders>
            <w:shd w:val="clear" w:color="000000" w:fill="D3D3D3"/>
            <w:vAlign w:val="center"/>
            <w:hideMark/>
          </w:tcPr>
          <w:p w14:paraId="2118BA81"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and Adjuvant Therapy</w:t>
            </w:r>
          </w:p>
        </w:tc>
        <w:tc>
          <w:tcPr>
            <w:tcW w:w="733" w:type="dxa"/>
            <w:tcBorders>
              <w:top w:val="nil"/>
              <w:left w:val="nil"/>
              <w:bottom w:val="single" w:sz="4" w:space="0" w:color="auto"/>
            </w:tcBorders>
            <w:shd w:val="clear" w:color="000000" w:fill="D3D3D3"/>
            <w:vAlign w:val="center"/>
            <w:hideMark/>
          </w:tcPr>
          <w:p w14:paraId="4CB7B2B1"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p>
        </w:tc>
        <w:tc>
          <w:tcPr>
            <w:tcW w:w="1470" w:type="dxa"/>
            <w:tcBorders>
              <w:top w:val="nil"/>
              <w:left w:val="nil"/>
              <w:bottom w:val="single" w:sz="4" w:space="0" w:color="auto"/>
              <w:right w:val="nil"/>
            </w:tcBorders>
            <w:shd w:val="clear" w:color="000000" w:fill="D3D3D3"/>
            <w:vAlign w:val="center"/>
            <w:hideMark/>
          </w:tcPr>
          <w:p w14:paraId="3E4F033F"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Only</w:t>
            </w:r>
          </w:p>
        </w:tc>
        <w:tc>
          <w:tcPr>
            <w:tcW w:w="1475" w:type="dxa"/>
            <w:tcBorders>
              <w:top w:val="nil"/>
              <w:left w:val="nil"/>
              <w:bottom w:val="single" w:sz="4" w:space="0" w:color="auto"/>
              <w:right w:val="nil"/>
            </w:tcBorders>
            <w:shd w:val="clear" w:color="000000" w:fill="D3D3D3"/>
            <w:vAlign w:val="center"/>
            <w:hideMark/>
          </w:tcPr>
          <w:p w14:paraId="783C64A5"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and Adjuvant Therapy</w:t>
            </w:r>
          </w:p>
        </w:tc>
        <w:tc>
          <w:tcPr>
            <w:tcW w:w="733" w:type="dxa"/>
            <w:tcBorders>
              <w:top w:val="nil"/>
              <w:left w:val="nil"/>
              <w:bottom w:val="single" w:sz="4" w:space="0" w:color="auto"/>
              <w:right w:val="single" w:sz="4" w:space="0" w:color="auto"/>
            </w:tcBorders>
            <w:shd w:val="clear" w:color="000000" w:fill="D3D3D3"/>
            <w:vAlign w:val="center"/>
            <w:hideMark/>
          </w:tcPr>
          <w:p w14:paraId="3FEE0933"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p>
        </w:tc>
      </w:tr>
      <w:tr w:rsidR="0088525E" w:rsidRPr="00A27C94" w14:paraId="6E4B1114" w14:textId="77777777" w:rsidTr="00756AF1">
        <w:trPr>
          <w:trHeight w:val="281"/>
        </w:trPr>
        <w:tc>
          <w:tcPr>
            <w:tcW w:w="1013" w:type="dxa"/>
            <w:gridSpan w:val="2"/>
            <w:vMerge w:val="restart"/>
            <w:tcBorders>
              <w:top w:val="nil"/>
              <w:left w:val="single" w:sz="4" w:space="0" w:color="auto"/>
              <w:bottom w:val="nil"/>
              <w:right w:val="single" w:sz="4" w:space="0" w:color="auto"/>
            </w:tcBorders>
            <w:vAlign w:val="center"/>
            <w:hideMark/>
          </w:tcPr>
          <w:p w14:paraId="20A58C0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Anxiety</w:t>
            </w:r>
          </w:p>
        </w:tc>
        <w:tc>
          <w:tcPr>
            <w:tcW w:w="1859" w:type="dxa"/>
            <w:tcBorders>
              <w:top w:val="nil"/>
              <w:left w:val="single" w:sz="4" w:space="0" w:color="auto"/>
              <w:bottom w:val="nil"/>
              <w:right w:val="single" w:sz="4" w:space="0" w:color="auto"/>
            </w:tcBorders>
            <w:vAlign w:val="center"/>
            <w:hideMark/>
          </w:tcPr>
          <w:p w14:paraId="09F926D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nil"/>
              <w:left w:val="single" w:sz="4" w:space="0" w:color="auto"/>
              <w:bottom w:val="nil"/>
              <w:right w:val="nil"/>
            </w:tcBorders>
            <w:vAlign w:val="center"/>
            <w:hideMark/>
          </w:tcPr>
          <w:p w14:paraId="365387C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N=3,297</w:t>
            </w:r>
          </w:p>
        </w:tc>
        <w:tc>
          <w:tcPr>
            <w:tcW w:w="1472" w:type="dxa"/>
            <w:tcBorders>
              <w:top w:val="nil"/>
              <w:left w:val="nil"/>
              <w:bottom w:val="nil"/>
              <w:right w:val="nil"/>
            </w:tcBorders>
            <w:vAlign w:val="center"/>
            <w:hideMark/>
          </w:tcPr>
          <w:p w14:paraId="3D8BD0C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N=1,257</w:t>
            </w:r>
          </w:p>
        </w:tc>
        <w:tc>
          <w:tcPr>
            <w:tcW w:w="733" w:type="dxa"/>
            <w:tcBorders>
              <w:top w:val="nil"/>
              <w:left w:val="nil"/>
              <w:bottom w:val="nil"/>
            </w:tcBorders>
            <w:vAlign w:val="center"/>
            <w:hideMark/>
          </w:tcPr>
          <w:p w14:paraId="37D6329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2F5EECA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N=4,666</w:t>
            </w:r>
          </w:p>
        </w:tc>
        <w:tc>
          <w:tcPr>
            <w:tcW w:w="1475" w:type="dxa"/>
            <w:tcBorders>
              <w:top w:val="nil"/>
              <w:left w:val="nil"/>
              <w:bottom w:val="nil"/>
              <w:right w:val="nil"/>
            </w:tcBorders>
            <w:vAlign w:val="center"/>
            <w:hideMark/>
          </w:tcPr>
          <w:p w14:paraId="67AA4FF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N=2,362</w:t>
            </w:r>
          </w:p>
        </w:tc>
        <w:tc>
          <w:tcPr>
            <w:tcW w:w="733" w:type="dxa"/>
            <w:tcBorders>
              <w:top w:val="nil"/>
              <w:left w:val="nil"/>
              <w:bottom w:val="nil"/>
              <w:right w:val="single" w:sz="4" w:space="0" w:color="auto"/>
            </w:tcBorders>
            <w:vAlign w:val="center"/>
            <w:hideMark/>
          </w:tcPr>
          <w:p w14:paraId="0BCA632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2E2627EC"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50DB2FC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03C443A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1B64222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2,392 (72.6%)</w:t>
            </w:r>
          </w:p>
        </w:tc>
        <w:tc>
          <w:tcPr>
            <w:tcW w:w="1472" w:type="dxa"/>
            <w:tcBorders>
              <w:top w:val="nil"/>
              <w:left w:val="nil"/>
              <w:bottom w:val="nil"/>
              <w:right w:val="nil"/>
            </w:tcBorders>
            <w:vAlign w:val="center"/>
            <w:hideMark/>
          </w:tcPr>
          <w:p w14:paraId="6B7F0CC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840 (66.8%)</w:t>
            </w:r>
          </w:p>
        </w:tc>
        <w:tc>
          <w:tcPr>
            <w:tcW w:w="733" w:type="dxa"/>
            <w:tcBorders>
              <w:top w:val="nil"/>
              <w:left w:val="nil"/>
              <w:bottom w:val="nil"/>
            </w:tcBorders>
            <w:vAlign w:val="center"/>
            <w:hideMark/>
          </w:tcPr>
          <w:p w14:paraId="0419391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56B0975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3,529 (75.6%)</w:t>
            </w:r>
          </w:p>
        </w:tc>
        <w:tc>
          <w:tcPr>
            <w:tcW w:w="1475" w:type="dxa"/>
            <w:tcBorders>
              <w:top w:val="nil"/>
              <w:left w:val="nil"/>
              <w:bottom w:val="nil"/>
              <w:right w:val="nil"/>
            </w:tcBorders>
            <w:vAlign w:val="center"/>
            <w:hideMark/>
          </w:tcPr>
          <w:p w14:paraId="4FAB29A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1,514 (64.1%)</w:t>
            </w:r>
          </w:p>
        </w:tc>
        <w:tc>
          <w:tcPr>
            <w:tcW w:w="733" w:type="dxa"/>
            <w:tcBorders>
              <w:top w:val="nil"/>
              <w:left w:val="nil"/>
              <w:bottom w:val="nil"/>
              <w:right w:val="single" w:sz="4" w:space="0" w:color="auto"/>
            </w:tcBorders>
            <w:vAlign w:val="center"/>
            <w:hideMark/>
          </w:tcPr>
          <w:p w14:paraId="746A540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787B4D0A"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08D655F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21AD88C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nil"/>
              <w:right w:val="nil"/>
            </w:tcBorders>
            <w:vAlign w:val="center"/>
            <w:hideMark/>
          </w:tcPr>
          <w:p w14:paraId="1965FBA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905 (27.4%)</w:t>
            </w:r>
          </w:p>
        </w:tc>
        <w:tc>
          <w:tcPr>
            <w:tcW w:w="1472" w:type="dxa"/>
            <w:tcBorders>
              <w:top w:val="nil"/>
              <w:left w:val="nil"/>
              <w:bottom w:val="nil"/>
              <w:right w:val="nil"/>
            </w:tcBorders>
            <w:vAlign w:val="center"/>
            <w:hideMark/>
          </w:tcPr>
          <w:p w14:paraId="78745E6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417 (33.2%)</w:t>
            </w:r>
          </w:p>
        </w:tc>
        <w:tc>
          <w:tcPr>
            <w:tcW w:w="733" w:type="dxa"/>
            <w:tcBorders>
              <w:top w:val="nil"/>
              <w:left w:val="nil"/>
              <w:bottom w:val="nil"/>
            </w:tcBorders>
            <w:vAlign w:val="center"/>
            <w:hideMark/>
          </w:tcPr>
          <w:p w14:paraId="235697B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4C0742E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1,137 (24.4%)</w:t>
            </w:r>
          </w:p>
        </w:tc>
        <w:tc>
          <w:tcPr>
            <w:tcW w:w="1475" w:type="dxa"/>
            <w:tcBorders>
              <w:top w:val="nil"/>
              <w:left w:val="nil"/>
              <w:bottom w:val="nil"/>
              <w:right w:val="nil"/>
            </w:tcBorders>
            <w:vAlign w:val="center"/>
            <w:hideMark/>
          </w:tcPr>
          <w:p w14:paraId="4D9DDE8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848 (35.9%)</w:t>
            </w:r>
          </w:p>
        </w:tc>
        <w:tc>
          <w:tcPr>
            <w:tcW w:w="733" w:type="dxa"/>
            <w:tcBorders>
              <w:top w:val="nil"/>
              <w:left w:val="nil"/>
              <w:bottom w:val="nil"/>
              <w:right w:val="single" w:sz="4" w:space="0" w:color="auto"/>
            </w:tcBorders>
            <w:vAlign w:val="center"/>
            <w:hideMark/>
          </w:tcPr>
          <w:p w14:paraId="3C6E8F4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7899821E" w14:textId="77777777" w:rsidTr="00756AF1">
        <w:trPr>
          <w:trHeight w:val="281"/>
        </w:trPr>
        <w:tc>
          <w:tcPr>
            <w:tcW w:w="1013"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2D4765F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Depression</w:t>
            </w:r>
          </w:p>
        </w:tc>
        <w:tc>
          <w:tcPr>
            <w:tcW w:w="1859" w:type="dxa"/>
            <w:tcBorders>
              <w:top w:val="single" w:sz="4" w:space="0" w:color="auto"/>
              <w:left w:val="single" w:sz="4" w:space="0" w:color="auto"/>
              <w:bottom w:val="nil"/>
              <w:right w:val="single" w:sz="4" w:space="0" w:color="auto"/>
            </w:tcBorders>
            <w:vAlign w:val="center"/>
            <w:hideMark/>
          </w:tcPr>
          <w:p w14:paraId="271F1C1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single" w:sz="4" w:space="0" w:color="auto"/>
              <w:left w:val="single" w:sz="4" w:space="0" w:color="auto"/>
              <w:bottom w:val="nil"/>
              <w:right w:val="nil"/>
            </w:tcBorders>
            <w:vAlign w:val="center"/>
            <w:hideMark/>
          </w:tcPr>
          <w:p w14:paraId="6F850E5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N=3,293</w:t>
            </w:r>
          </w:p>
        </w:tc>
        <w:tc>
          <w:tcPr>
            <w:tcW w:w="1472" w:type="dxa"/>
            <w:tcBorders>
              <w:top w:val="single" w:sz="4" w:space="0" w:color="auto"/>
              <w:left w:val="nil"/>
              <w:bottom w:val="nil"/>
              <w:right w:val="nil"/>
            </w:tcBorders>
            <w:vAlign w:val="center"/>
            <w:hideMark/>
          </w:tcPr>
          <w:p w14:paraId="5E833E9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N=1,259</w:t>
            </w:r>
          </w:p>
        </w:tc>
        <w:tc>
          <w:tcPr>
            <w:tcW w:w="733" w:type="dxa"/>
            <w:tcBorders>
              <w:top w:val="single" w:sz="4" w:space="0" w:color="auto"/>
              <w:left w:val="nil"/>
              <w:bottom w:val="nil"/>
            </w:tcBorders>
            <w:vAlign w:val="center"/>
            <w:hideMark/>
          </w:tcPr>
          <w:p w14:paraId="6C045EB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single" w:sz="4" w:space="0" w:color="auto"/>
              <w:left w:val="nil"/>
              <w:bottom w:val="nil"/>
              <w:right w:val="nil"/>
            </w:tcBorders>
            <w:vAlign w:val="center"/>
            <w:hideMark/>
          </w:tcPr>
          <w:p w14:paraId="7EB1D5E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N=4,666</w:t>
            </w:r>
          </w:p>
        </w:tc>
        <w:tc>
          <w:tcPr>
            <w:tcW w:w="1475" w:type="dxa"/>
            <w:tcBorders>
              <w:top w:val="single" w:sz="4" w:space="0" w:color="auto"/>
              <w:left w:val="nil"/>
              <w:bottom w:val="nil"/>
              <w:right w:val="nil"/>
            </w:tcBorders>
            <w:vAlign w:val="center"/>
            <w:hideMark/>
          </w:tcPr>
          <w:p w14:paraId="07693B0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N=2,362</w:t>
            </w:r>
          </w:p>
        </w:tc>
        <w:tc>
          <w:tcPr>
            <w:tcW w:w="733" w:type="dxa"/>
            <w:tcBorders>
              <w:top w:val="single" w:sz="4" w:space="0" w:color="auto"/>
              <w:left w:val="nil"/>
              <w:bottom w:val="nil"/>
              <w:right w:val="single" w:sz="4" w:space="0" w:color="auto"/>
            </w:tcBorders>
            <w:vAlign w:val="center"/>
            <w:hideMark/>
          </w:tcPr>
          <w:p w14:paraId="6B09F8C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0AFC12F7" w14:textId="77777777" w:rsidTr="00756AF1">
        <w:trPr>
          <w:trHeight w:val="281"/>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3421B01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0B6DFBB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155E514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2,897 (88.0%)</w:t>
            </w:r>
          </w:p>
        </w:tc>
        <w:tc>
          <w:tcPr>
            <w:tcW w:w="1472" w:type="dxa"/>
            <w:tcBorders>
              <w:top w:val="nil"/>
              <w:left w:val="nil"/>
              <w:bottom w:val="nil"/>
              <w:right w:val="nil"/>
            </w:tcBorders>
            <w:vAlign w:val="center"/>
            <w:hideMark/>
          </w:tcPr>
          <w:p w14:paraId="5E60FAA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1,062 (84.4%)</w:t>
            </w:r>
          </w:p>
        </w:tc>
        <w:tc>
          <w:tcPr>
            <w:tcW w:w="733" w:type="dxa"/>
            <w:tcBorders>
              <w:top w:val="nil"/>
              <w:left w:val="nil"/>
              <w:bottom w:val="nil"/>
            </w:tcBorders>
            <w:vAlign w:val="center"/>
            <w:hideMark/>
          </w:tcPr>
          <w:p w14:paraId="497D3ED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64E0E4A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4,085 (87.5%)</w:t>
            </w:r>
          </w:p>
        </w:tc>
        <w:tc>
          <w:tcPr>
            <w:tcW w:w="1475" w:type="dxa"/>
            <w:tcBorders>
              <w:top w:val="nil"/>
              <w:left w:val="nil"/>
              <w:bottom w:val="nil"/>
              <w:right w:val="nil"/>
            </w:tcBorders>
            <w:vAlign w:val="center"/>
            <w:hideMark/>
          </w:tcPr>
          <w:p w14:paraId="22B16C2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1,784 (75.5%)</w:t>
            </w:r>
          </w:p>
        </w:tc>
        <w:tc>
          <w:tcPr>
            <w:tcW w:w="733" w:type="dxa"/>
            <w:tcBorders>
              <w:top w:val="nil"/>
              <w:left w:val="nil"/>
              <w:bottom w:val="nil"/>
              <w:right w:val="single" w:sz="4" w:space="0" w:color="auto"/>
            </w:tcBorders>
            <w:vAlign w:val="center"/>
            <w:hideMark/>
          </w:tcPr>
          <w:p w14:paraId="0B8F13E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62056CEF" w14:textId="77777777" w:rsidTr="00756AF1">
        <w:trPr>
          <w:trHeight w:val="281"/>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0370332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single" w:sz="4" w:space="0" w:color="auto"/>
              <w:right w:val="single" w:sz="4" w:space="0" w:color="auto"/>
            </w:tcBorders>
            <w:vAlign w:val="center"/>
            <w:hideMark/>
          </w:tcPr>
          <w:p w14:paraId="0265F83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single" w:sz="4" w:space="0" w:color="auto"/>
              <w:right w:val="nil"/>
            </w:tcBorders>
            <w:vAlign w:val="center"/>
            <w:hideMark/>
          </w:tcPr>
          <w:p w14:paraId="1CF11D0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396 (12.0%)</w:t>
            </w:r>
          </w:p>
        </w:tc>
        <w:tc>
          <w:tcPr>
            <w:tcW w:w="1472" w:type="dxa"/>
            <w:tcBorders>
              <w:top w:val="nil"/>
              <w:left w:val="nil"/>
              <w:bottom w:val="single" w:sz="4" w:space="0" w:color="auto"/>
              <w:right w:val="nil"/>
            </w:tcBorders>
            <w:vAlign w:val="center"/>
            <w:hideMark/>
          </w:tcPr>
          <w:p w14:paraId="68F4038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197 (15.6%)</w:t>
            </w:r>
          </w:p>
        </w:tc>
        <w:tc>
          <w:tcPr>
            <w:tcW w:w="733" w:type="dxa"/>
            <w:tcBorders>
              <w:top w:val="nil"/>
              <w:left w:val="nil"/>
              <w:bottom w:val="single" w:sz="4" w:space="0" w:color="auto"/>
            </w:tcBorders>
            <w:vAlign w:val="center"/>
            <w:hideMark/>
          </w:tcPr>
          <w:p w14:paraId="7437CB9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nil"/>
              <w:left w:val="nil"/>
              <w:bottom w:val="single" w:sz="4" w:space="0" w:color="auto"/>
              <w:right w:val="nil"/>
            </w:tcBorders>
            <w:vAlign w:val="center"/>
            <w:hideMark/>
          </w:tcPr>
          <w:p w14:paraId="1B8A94F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581 (12.5%)</w:t>
            </w:r>
          </w:p>
        </w:tc>
        <w:tc>
          <w:tcPr>
            <w:tcW w:w="1475" w:type="dxa"/>
            <w:tcBorders>
              <w:top w:val="nil"/>
              <w:left w:val="nil"/>
              <w:bottom w:val="single" w:sz="4" w:space="0" w:color="auto"/>
              <w:right w:val="nil"/>
            </w:tcBorders>
            <w:vAlign w:val="center"/>
            <w:hideMark/>
          </w:tcPr>
          <w:p w14:paraId="2E8155E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578 (24.5%)</w:t>
            </w:r>
          </w:p>
        </w:tc>
        <w:tc>
          <w:tcPr>
            <w:tcW w:w="733" w:type="dxa"/>
            <w:tcBorders>
              <w:top w:val="nil"/>
              <w:left w:val="nil"/>
              <w:bottom w:val="single" w:sz="4" w:space="0" w:color="auto"/>
              <w:right w:val="single" w:sz="4" w:space="0" w:color="auto"/>
            </w:tcBorders>
            <w:vAlign w:val="center"/>
            <w:hideMark/>
          </w:tcPr>
          <w:p w14:paraId="32C8F25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5E789103" w14:textId="77777777" w:rsidTr="00756AF1">
        <w:trPr>
          <w:trHeight w:val="281"/>
        </w:trPr>
        <w:tc>
          <w:tcPr>
            <w:tcW w:w="1013" w:type="dxa"/>
            <w:gridSpan w:val="2"/>
            <w:vMerge w:val="restart"/>
            <w:tcBorders>
              <w:top w:val="nil"/>
              <w:left w:val="single" w:sz="4" w:space="0" w:color="auto"/>
              <w:bottom w:val="nil"/>
              <w:right w:val="single" w:sz="4" w:space="0" w:color="auto"/>
            </w:tcBorders>
            <w:vAlign w:val="center"/>
            <w:hideMark/>
          </w:tcPr>
          <w:p w14:paraId="053106A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Drowsiness</w:t>
            </w:r>
          </w:p>
        </w:tc>
        <w:tc>
          <w:tcPr>
            <w:tcW w:w="1859" w:type="dxa"/>
            <w:tcBorders>
              <w:top w:val="nil"/>
              <w:left w:val="single" w:sz="4" w:space="0" w:color="auto"/>
              <w:bottom w:val="nil"/>
              <w:right w:val="single" w:sz="4" w:space="0" w:color="auto"/>
            </w:tcBorders>
            <w:vAlign w:val="center"/>
            <w:hideMark/>
          </w:tcPr>
          <w:p w14:paraId="44D9423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nil"/>
              <w:left w:val="single" w:sz="4" w:space="0" w:color="auto"/>
              <w:bottom w:val="nil"/>
              <w:right w:val="nil"/>
            </w:tcBorders>
            <w:vAlign w:val="center"/>
            <w:hideMark/>
          </w:tcPr>
          <w:p w14:paraId="5DCDC9A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N=3,295</w:t>
            </w:r>
          </w:p>
        </w:tc>
        <w:tc>
          <w:tcPr>
            <w:tcW w:w="1472" w:type="dxa"/>
            <w:tcBorders>
              <w:top w:val="nil"/>
              <w:left w:val="nil"/>
              <w:bottom w:val="nil"/>
              <w:right w:val="nil"/>
            </w:tcBorders>
            <w:vAlign w:val="center"/>
            <w:hideMark/>
          </w:tcPr>
          <w:p w14:paraId="3ABE538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N=1,259</w:t>
            </w:r>
          </w:p>
        </w:tc>
        <w:tc>
          <w:tcPr>
            <w:tcW w:w="733" w:type="dxa"/>
            <w:tcBorders>
              <w:top w:val="nil"/>
              <w:left w:val="nil"/>
              <w:bottom w:val="nil"/>
            </w:tcBorders>
            <w:vAlign w:val="center"/>
            <w:hideMark/>
          </w:tcPr>
          <w:p w14:paraId="3296400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4923F17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N=4,666</w:t>
            </w:r>
          </w:p>
        </w:tc>
        <w:tc>
          <w:tcPr>
            <w:tcW w:w="1475" w:type="dxa"/>
            <w:tcBorders>
              <w:top w:val="nil"/>
              <w:left w:val="nil"/>
              <w:bottom w:val="nil"/>
              <w:right w:val="nil"/>
            </w:tcBorders>
            <w:vAlign w:val="center"/>
            <w:hideMark/>
          </w:tcPr>
          <w:p w14:paraId="02F230C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N=2,362</w:t>
            </w:r>
          </w:p>
        </w:tc>
        <w:tc>
          <w:tcPr>
            <w:tcW w:w="733" w:type="dxa"/>
            <w:tcBorders>
              <w:top w:val="nil"/>
              <w:left w:val="nil"/>
              <w:bottom w:val="nil"/>
              <w:right w:val="single" w:sz="4" w:space="0" w:color="auto"/>
            </w:tcBorders>
            <w:vAlign w:val="center"/>
            <w:hideMark/>
          </w:tcPr>
          <w:p w14:paraId="2046FD8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7B0C40ED"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52600BB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49AD327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147686D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2,957 (89.7%)</w:t>
            </w:r>
          </w:p>
        </w:tc>
        <w:tc>
          <w:tcPr>
            <w:tcW w:w="1472" w:type="dxa"/>
            <w:tcBorders>
              <w:top w:val="nil"/>
              <w:left w:val="nil"/>
              <w:bottom w:val="nil"/>
              <w:right w:val="nil"/>
            </w:tcBorders>
            <w:vAlign w:val="center"/>
            <w:hideMark/>
          </w:tcPr>
          <w:p w14:paraId="221F4D4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1,058 (84.0%)</w:t>
            </w:r>
          </w:p>
        </w:tc>
        <w:tc>
          <w:tcPr>
            <w:tcW w:w="733" w:type="dxa"/>
            <w:tcBorders>
              <w:top w:val="nil"/>
              <w:left w:val="nil"/>
              <w:bottom w:val="nil"/>
            </w:tcBorders>
            <w:vAlign w:val="center"/>
            <w:hideMark/>
          </w:tcPr>
          <w:p w14:paraId="25E57E7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70310F2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4,055 (86.9%)</w:t>
            </w:r>
          </w:p>
        </w:tc>
        <w:tc>
          <w:tcPr>
            <w:tcW w:w="1475" w:type="dxa"/>
            <w:tcBorders>
              <w:top w:val="nil"/>
              <w:left w:val="nil"/>
              <w:bottom w:val="nil"/>
              <w:right w:val="nil"/>
            </w:tcBorders>
            <w:vAlign w:val="center"/>
            <w:hideMark/>
          </w:tcPr>
          <w:p w14:paraId="251FB51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1,581 (66.9%)</w:t>
            </w:r>
          </w:p>
        </w:tc>
        <w:tc>
          <w:tcPr>
            <w:tcW w:w="733" w:type="dxa"/>
            <w:tcBorders>
              <w:top w:val="nil"/>
              <w:left w:val="nil"/>
              <w:bottom w:val="nil"/>
              <w:right w:val="single" w:sz="4" w:space="0" w:color="auto"/>
            </w:tcBorders>
            <w:vAlign w:val="center"/>
            <w:hideMark/>
          </w:tcPr>
          <w:p w14:paraId="4C7336D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7637C729"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2023CE5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18AFBE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nil"/>
              <w:right w:val="nil"/>
            </w:tcBorders>
            <w:vAlign w:val="center"/>
            <w:hideMark/>
          </w:tcPr>
          <w:p w14:paraId="2927D38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338 (10.3%)</w:t>
            </w:r>
          </w:p>
        </w:tc>
        <w:tc>
          <w:tcPr>
            <w:tcW w:w="1472" w:type="dxa"/>
            <w:tcBorders>
              <w:top w:val="nil"/>
              <w:left w:val="nil"/>
              <w:bottom w:val="nil"/>
              <w:right w:val="nil"/>
            </w:tcBorders>
            <w:vAlign w:val="center"/>
            <w:hideMark/>
          </w:tcPr>
          <w:p w14:paraId="77EB9E2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201 (16.0%)</w:t>
            </w:r>
          </w:p>
        </w:tc>
        <w:tc>
          <w:tcPr>
            <w:tcW w:w="733" w:type="dxa"/>
            <w:tcBorders>
              <w:top w:val="nil"/>
              <w:left w:val="nil"/>
              <w:bottom w:val="nil"/>
            </w:tcBorders>
            <w:vAlign w:val="center"/>
            <w:hideMark/>
          </w:tcPr>
          <w:p w14:paraId="251F983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481F194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611 (13.1%)</w:t>
            </w:r>
          </w:p>
        </w:tc>
        <w:tc>
          <w:tcPr>
            <w:tcW w:w="1475" w:type="dxa"/>
            <w:tcBorders>
              <w:top w:val="nil"/>
              <w:left w:val="nil"/>
              <w:bottom w:val="nil"/>
              <w:right w:val="nil"/>
            </w:tcBorders>
            <w:vAlign w:val="center"/>
            <w:hideMark/>
          </w:tcPr>
          <w:p w14:paraId="6C195B1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781 (33.1%)</w:t>
            </w:r>
          </w:p>
        </w:tc>
        <w:tc>
          <w:tcPr>
            <w:tcW w:w="733" w:type="dxa"/>
            <w:tcBorders>
              <w:top w:val="nil"/>
              <w:left w:val="nil"/>
              <w:bottom w:val="nil"/>
              <w:right w:val="single" w:sz="4" w:space="0" w:color="auto"/>
            </w:tcBorders>
            <w:vAlign w:val="center"/>
            <w:hideMark/>
          </w:tcPr>
          <w:p w14:paraId="23C9225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49AFEEAA" w14:textId="77777777" w:rsidTr="00756AF1">
        <w:trPr>
          <w:trHeight w:val="281"/>
        </w:trPr>
        <w:tc>
          <w:tcPr>
            <w:tcW w:w="1013"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54E0626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Appetite</w:t>
            </w:r>
          </w:p>
        </w:tc>
        <w:tc>
          <w:tcPr>
            <w:tcW w:w="1859" w:type="dxa"/>
            <w:tcBorders>
              <w:top w:val="single" w:sz="4" w:space="0" w:color="auto"/>
              <w:left w:val="single" w:sz="4" w:space="0" w:color="auto"/>
              <w:bottom w:val="nil"/>
              <w:right w:val="single" w:sz="4" w:space="0" w:color="auto"/>
            </w:tcBorders>
            <w:vAlign w:val="center"/>
            <w:hideMark/>
          </w:tcPr>
          <w:p w14:paraId="3F2B386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single" w:sz="4" w:space="0" w:color="auto"/>
              <w:left w:val="single" w:sz="4" w:space="0" w:color="auto"/>
              <w:bottom w:val="nil"/>
              <w:right w:val="nil"/>
            </w:tcBorders>
            <w:vAlign w:val="center"/>
            <w:hideMark/>
          </w:tcPr>
          <w:p w14:paraId="7820538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N=3,295</w:t>
            </w:r>
          </w:p>
        </w:tc>
        <w:tc>
          <w:tcPr>
            <w:tcW w:w="1472" w:type="dxa"/>
            <w:tcBorders>
              <w:top w:val="single" w:sz="4" w:space="0" w:color="auto"/>
              <w:left w:val="nil"/>
              <w:bottom w:val="nil"/>
              <w:right w:val="nil"/>
            </w:tcBorders>
            <w:vAlign w:val="center"/>
            <w:hideMark/>
          </w:tcPr>
          <w:p w14:paraId="0B309EF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N=1,259</w:t>
            </w:r>
          </w:p>
        </w:tc>
        <w:tc>
          <w:tcPr>
            <w:tcW w:w="733" w:type="dxa"/>
            <w:tcBorders>
              <w:top w:val="single" w:sz="4" w:space="0" w:color="auto"/>
              <w:left w:val="nil"/>
              <w:bottom w:val="nil"/>
            </w:tcBorders>
            <w:vAlign w:val="center"/>
            <w:hideMark/>
          </w:tcPr>
          <w:p w14:paraId="634FEDA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single" w:sz="4" w:space="0" w:color="auto"/>
              <w:left w:val="nil"/>
              <w:bottom w:val="nil"/>
              <w:right w:val="nil"/>
            </w:tcBorders>
            <w:vAlign w:val="center"/>
            <w:hideMark/>
          </w:tcPr>
          <w:p w14:paraId="0C5D242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N=4,665</w:t>
            </w:r>
          </w:p>
        </w:tc>
        <w:tc>
          <w:tcPr>
            <w:tcW w:w="1475" w:type="dxa"/>
            <w:tcBorders>
              <w:top w:val="single" w:sz="4" w:space="0" w:color="auto"/>
              <w:left w:val="nil"/>
              <w:bottom w:val="nil"/>
              <w:right w:val="nil"/>
            </w:tcBorders>
            <w:vAlign w:val="center"/>
            <w:hideMark/>
          </w:tcPr>
          <w:p w14:paraId="6C40584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N=2,360</w:t>
            </w:r>
          </w:p>
        </w:tc>
        <w:tc>
          <w:tcPr>
            <w:tcW w:w="733" w:type="dxa"/>
            <w:tcBorders>
              <w:top w:val="single" w:sz="4" w:space="0" w:color="auto"/>
              <w:left w:val="nil"/>
              <w:bottom w:val="nil"/>
              <w:right w:val="single" w:sz="4" w:space="0" w:color="auto"/>
            </w:tcBorders>
            <w:vAlign w:val="center"/>
            <w:hideMark/>
          </w:tcPr>
          <w:p w14:paraId="7B88C9B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6C1AB11F" w14:textId="77777777" w:rsidTr="00756AF1">
        <w:trPr>
          <w:trHeight w:val="281"/>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7D63C09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76E0D3C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2A29284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2,981 (90.5%)</w:t>
            </w:r>
          </w:p>
        </w:tc>
        <w:tc>
          <w:tcPr>
            <w:tcW w:w="1472" w:type="dxa"/>
            <w:tcBorders>
              <w:top w:val="nil"/>
              <w:left w:val="nil"/>
              <w:bottom w:val="nil"/>
              <w:right w:val="nil"/>
            </w:tcBorders>
            <w:vAlign w:val="center"/>
            <w:hideMark/>
          </w:tcPr>
          <w:p w14:paraId="07FADB1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1,070 (85.0%)</w:t>
            </w:r>
          </w:p>
        </w:tc>
        <w:tc>
          <w:tcPr>
            <w:tcW w:w="733" w:type="dxa"/>
            <w:tcBorders>
              <w:top w:val="nil"/>
              <w:left w:val="nil"/>
              <w:bottom w:val="nil"/>
            </w:tcBorders>
            <w:vAlign w:val="center"/>
            <w:hideMark/>
          </w:tcPr>
          <w:p w14:paraId="3DB332F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1EB7A12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4,163 (89.2%)</w:t>
            </w:r>
          </w:p>
        </w:tc>
        <w:tc>
          <w:tcPr>
            <w:tcW w:w="1475" w:type="dxa"/>
            <w:tcBorders>
              <w:top w:val="nil"/>
              <w:left w:val="nil"/>
              <w:bottom w:val="nil"/>
              <w:right w:val="nil"/>
            </w:tcBorders>
            <w:vAlign w:val="center"/>
            <w:hideMark/>
          </w:tcPr>
          <w:p w14:paraId="05AEF49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1,606 (68.1%)</w:t>
            </w:r>
          </w:p>
        </w:tc>
        <w:tc>
          <w:tcPr>
            <w:tcW w:w="733" w:type="dxa"/>
            <w:tcBorders>
              <w:top w:val="nil"/>
              <w:left w:val="nil"/>
              <w:bottom w:val="nil"/>
              <w:right w:val="single" w:sz="4" w:space="0" w:color="auto"/>
            </w:tcBorders>
            <w:vAlign w:val="center"/>
            <w:hideMark/>
          </w:tcPr>
          <w:p w14:paraId="23EA3C5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38FA3333" w14:textId="77777777" w:rsidTr="00756AF1">
        <w:trPr>
          <w:trHeight w:val="281"/>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5709DD5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single" w:sz="4" w:space="0" w:color="auto"/>
              <w:right w:val="single" w:sz="4" w:space="0" w:color="auto"/>
            </w:tcBorders>
            <w:vAlign w:val="center"/>
            <w:hideMark/>
          </w:tcPr>
          <w:p w14:paraId="307CF57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single" w:sz="4" w:space="0" w:color="auto"/>
              <w:right w:val="nil"/>
            </w:tcBorders>
            <w:vAlign w:val="center"/>
            <w:hideMark/>
          </w:tcPr>
          <w:p w14:paraId="44E1020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314 (9.5%)</w:t>
            </w:r>
          </w:p>
        </w:tc>
        <w:tc>
          <w:tcPr>
            <w:tcW w:w="1472" w:type="dxa"/>
            <w:tcBorders>
              <w:top w:val="nil"/>
              <w:left w:val="nil"/>
              <w:bottom w:val="single" w:sz="4" w:space="0" w:color="auto"/>
              <w:right w:val="nil"/>
            </w:tcBorders>
            <w:vAlign w:val="center"/>
            <w:hideMark/>
          </w:tcPr>
          <w:p w14:paraId="071700A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189 (15.0%)</w:t>
            </w:r>
          </w:p>
        </w:tc>
        <w:tc>
          <w:tcPr>
            <w:tcW w:w="733" w:type="dxa"/>
            <w:tcBorders>
              <w:top w:val="nil"/>
              <w:left w:val="nil"/>
              <w:bottom w:val="single" w:sz="4" w:space="0" w:color="auto"/>
            </w:tcBorders>
            <w:vAlign w:val="center"/>
            <w:hideMark/>
          </w:tcPr>
          <w:p w14:paraId="1880350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nil"/>
              <w:left w:val="nil"/>
              <w:bottom w:val="single" w:sz="4" w:space="0" w:color="auto"/>
              <w:right w:val="nil"/>
            </w:tcBorders>
            <w:vAlign w:val="center"/>
            <w:hideMark/>
          </w:tcPr>
          <w:p w14:paraId="097DF4E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502 (10.8%)</w:t>
            </w:r>
          </w:p>
        </w:tc>
        <w:tc>
          <w:tcPr>
            <w:tcW w:w="1475" w:type="dxa"/>
            <w:tcBorders>
              <w:top w:val="nil"/>
              <w:left w:val="nil"/>
              <w:bottom w:val="single" w:sz="4" w:space="0" w:color="auto"/>
              <w:right w:val="nil"/>
            </w:tcBorders>
            <w:vAlign w:val="center"/>
            <w:hideMark/>
          </w:tcPr>
          <w:p w14:paraId="4029FD3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754 (31.9%)</w:t>
            </w:r>
          </w:p>
        </w:tc>
        <w:tc>
          <w:tcPr>
            <w:tcW w:w="733" w:type="dxa"/>
            <w:tcBorders>
              <w:top w:val="nil"/>
              <w:left w:val="nil"/>
              <w:bottom w:val="single" w:sz="4" w:space="0" w:color="auto"/>
              <w:right w:val="single" w:sz="4" w:space="0" w:color="auto"/>
            </w:tcBorders>
            <w:vAlign w:val="center"/>
            <w:hideMark/>
          </w:tcPr>
          <w:p w14:paraId="25E40E0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2DC4E341" w14:textId="77777777" w:rsidTr="00756AF1">
        <w:trPr>
          <w:trHeight w:val="281"/>
        </w:trPr>
        <w:tc>
          <w:tcPr>
            <w:tcW w:w="1013" w:type="dxa"/>
            <w:gridSpan w:val="2"/>
            <w:vMerge w:val="restart"/>
            <w:tcBorders>
              <w:top w:val="nil"/>
              <w:left w:val="single" w:sz="4" w:space="0" w:color="auto"/>
              <w:bottom w:val="nil"/>
              <w:right w:val="single" w:sz="4" w:space="0" w:color="auto"/>
            </w:tcBorders>
            <w:vAlign w:val="center"/>
            <w:hideMark/>
          </w:tcPr>
          <w:p w14:paraId="718B088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Nausea</w:t>
            </w:r>
          </w:p>
        </w:tc>
        <w:tc>
          <w:tcPr>
            <w:tcW w:w="1859" w:type="dxa"/>
            <w:tcBorders>
              <w:top w:val="nil"/>
              <w:left w:val="single" w:sz="4" w:space="0" w:color="auto"/>
              <w:bottom w:val="nil"/>
              <w:right w:val="single" w:sz="4" w:space="0" w:color="auto"/>
            </w:tcBorders>
            <w:vAlign w:val="center"/>
            <w:hideMark/>
          </w:tcPr>
          <w:p w14:paraId="7DD2736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nil"/>
              <w:left w:val="single" w:sz="4" w:space="0" w:color="auto"/>
              <w:bottom w:val="nil"/>
              <w:right w:val="nil"/>
            </w:tcBorders>
            <w:vAlign w:val="center"/>
            <w:hideMark/>
          </w:tcPr>
          <w:p w14:paraId="0DA1891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N=3,297</w:t>
            </w:r>
          </w:p>
        </w:tc>
        <w:tc>
          <w:tcPr>
            <w:tcW w:w="1472" w:type="dxa"/>
            <w:tcBorders>
              <w:top w:val="nil"/>
              <w:left w:val="nil"/>
              <w:bottom w:val="nil"/>
              <w:right w:val="nil"/>
            </w:tcBorders>
            <w:vAlign w:val="center"/>
            <w:hideMark/>
          </w:tcPr>
          <w:p w14:paraId="0914EF0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N=1,259</w:t>
            </w:r>
          </w:p>
        </w:tc>
        <w:tc>
          <w:tcPr>
            <w:tcW w:w="733" w:type="dxa"/>
            <w:tcBorders>
              <w:top w:val="nil"/>
              <w:left w:val="nil"/>
              <w:bottom w:val="nil"/>
            </w:tcBorders>
            <w:vAlign w:val="center"/>
            <w:hideMark/>
          </w:tcPr>
          <w:p w14:paraId="0322B7D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65F258F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N=4,666</w:t>
            </w:r>
          </w:p>
        </w:tc>
        <w:tc>
          <w:tcPr>
            <w:tcW w:w="1475" w:type="dxa"/>
            <w:tcBorders>
              <w:top w:val="nil"/>
              <w:left w:val="nil"/>
              <w:bottom w:val="nil"/>
              <w:right w:val="nil"/>
            </w:tcBorders>
            <w:vAlign w:val="center"/>
            <w:hideMark/>
          </w:tcPr>
          <w:p w14:paraId="1D4CC51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N=2,360</w:t>
            </w:r>
          </w:p>
        </w:tc>
        <w:tc>
          <w:tcPr>
            <w:tcW w:w="733" w:type="dxa"/>
            <w:tcBorders>
              <w:top w:val="nil"/>
              <w:left w:val="nil"/>
              <w:bottom w:val="nil"/>
              <w:right w:val="single" w:sz="4" w:space="0" w:color="auto"/>
            </w:tcBorders>
            <w:vAlign w:val="center"/>
            <w:hideMark/>
          </w:tcPr>
          <w:p w14:paraId="2532ED4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4422B9AD"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754F0C2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74912DD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0097B76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3,218 (97.6%)</w:t>
            </w:r>
          </w:p>
        </w:tc>
        <w:tc>
          <w:tcPr>
            <w:tcW w:w="1472" w:type="dxa"/>
            <w:tcBorders>
              <w:top w:val="nil"/>
              <w:left w:val="nil"/>
              <w:bottom w:val="nil"/>
              <w:right w:val="nil"/>
            </w:tcBorders>
            <w:vAlign w:val="center"/>
            <w:hideMark/>
          </w:tcPr>
          <w:p w14:paraId="57644D8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1,202 (95.5%)</w:t>
            </w:r>
          </w:p>
        </w:tc>
        <w:tc>
          <w:tcPr>
            <w:tcW w:w="733" w:type="dxa"/>
            <w:tcBorders>
              <w:top w:val="nil"/>
              <w:left w:val="nil"/>
              <w:bottom w:val="nil"/>
            </w:tcBorders>
            <w:vAlign w:val="center"/>
            <w:hideMark/>
          </w:tcPr>
          <w:p w14:paraId="3DFEFCB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7A3231D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4,542 (97.3%)</w:t>
            </w:r>
          </w:p>
        </w:tc>
        <w:tc>
          <w:tcPr>
            <w:tcW w:w="1475" w:type="dxa"/>
            <w:tcBorders>
              <w:top w:val="nil"/>
              <w:left w:val="nil"/>
              <w:bottom w:val="nil"/>
              <w:right w:val="nil"/>
            </w:tcBorders>
            <w:vAlign w:val="center"/>
            <w:hideMark/>
          </w:tcPr>
          <w:p w14:paraId="72AF609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1,976 (83.7%)</w:t>
            </w:r>
          </w:p>
        </w:tc>
        <w:tc>
          <w:tcPr>
            <w:tcW w:w="733" w:type="dxa"/>
            <w:tcBorders>
              <w:top w:val="nil"/>
              <w:left w:val="nil"/>
              <w:bottom w:val="nil"/>
              <w:right w:val="single" w:sz="4" w:space="0" w:color="auto"/>
            </w:tcBorders>
            <w:vAlign w:val="center"/>
            <w:hideMark/>
          </w:tcPr>
          <w:p w14:paraId="4D189BE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1B301EBF"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0339EEE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608DD6B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nil"/>
              <w:right w:val="nil"/>
            </w:tcBorders>
            <w:vAlign w:val="center"/>
            <w:hideMark/>
          </w:tcPr>
          <w:p w14:paraId="3C735EC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79 (2.4%)</w:t>
            </w:r>
          </w:p>
        </w:tc>
        <w:tc>
          <w:tcPr>
            <w:tcW w:w="1472" w:type="dxa"/>
            <w:tcBorders>
              <w:top w:val="nil"/>
              <w:left w:val="nil"/>
              <w:bottom w:val="nil"/>
              <w:right w:val="nil"/>
            </w:tcBorders>
            <w:vAlign w:val="center"/>
            <w:hideMark/>
          </w:tcPr>
          <w:p w14:paraId="31072A5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57 (4.5%)</w:t>
            </w:r>
          </w:p>
        </w:tc>
        <w:tc>
          <w:tcPr>
            <w:tcW w:w="733" w:type="dxa"/>
            <w:tcBorders>
              <w:top w:val="nil"/>
              <w:left w:val="nil"/>
              <w:bottom w:val="nil"/>
            </w:tcBorders>
            <w:vAlign w:val="center"/>
            <w:hideMark/>
          </w:tcPr>
          <w:p w14:paraId="7AF1359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12A1826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124 (2.7%)</w:t>
            </w:r>
          </w:p>
        </w:tc>
        <w:tc>
          <w:tcPr>
            <w:tcW w:w="1475" w:type="dxa"/>
            <w:tcBorders>
              <w:top w:val="nil"/>
              <w:left w:val="nil"/>
              <w:bottom w:val="nil"/>
              <w:right w:val="nil"/>
            </w:tcBorders>
            <w:vAlign w:val="center"/>
            <w:hideMark/>
          </w:tcPr>
          <w:p w14:paraId="5913706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384 (16.3%)</w:t>
            </w:r>
          </w:p>
        </w:tc>
        <w:tc>
          <w:tcPr>
            <w:tcW w:w="733" w:type="dxa"/>
            <w:tcBorders>
              <w:top w:val="nil"/>
              <w:left w:val="nil"/>
              <w:bottom w:val="nil"/>
              <w:right w:val="single" w:sz="4" w:space="0" w:color="auto"/>
            </w:tcBorders>
            <w:vAlign w:val="center"/>
            <w:hideMark/>
          </w:tcPr>
          <w:p w14:paraId="59CCA70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16397227" w14:textId="77777777" w:rsidTr="00756AF1">
        <w:trPr>
          <w:trHeight w:val="281"/>
        </w:trPr>
        <w:tc>
          <w:tcPr>
            <w:tcW w:w="1013"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2018342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Pain</w:t>
            </w:r>
          </w:p>
        </w:tc>
        <w:tc>
          <w:tcPr>
            <w:tcW w:w="1859" w:type="dxa"/>
            <w:tcBorders>
              <w:top w:val="single" w:sz="4" w:space="0" w:color="auto"/>
              <w:left w:val="single" w:sz="4" w:space="0" w:color="auto"/>
              <w:bottom w:val="nil"/>
              <w:right w:val="single" w:sz="4" w:space="0" w:color="auto"/>
            </w:tcBorders>
            <w:vAlign w:val="center"/>
            <w:hideMark/>
          </w:tcPr>
          <w:p w14:paraId="5B95301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single" w:sz="4" w:space="0" w:color="auto"/>
              <w:left w:val="single" w:sz="4" w:space="0" w:color="auto"/>
              <w:bottom w:val="nil"/>
              <w:right w:val="nil"/>
            </w:tcBorders>
            <w:vAlign w:val="center"/>
            <w:hideMark/>
          </w:tcPr>
          <w:p w14:paraId="05634C4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N=3,295</w:t>
            </w:r>
          </w:p>
        </w:tc>
        <w:tc>
          <w:tcPr>
            <w:tcW w:w="1472" w:type="dxa"/>
            <w:tcBorders>
              <w:top w:val="single" w:sz="4" w:space="0" w:color="auto"/>
              <w:left w:val="nil"/>
              <w:bottom w:val="nil"/>
              <w:right w:val="nil"/>
            </w:tcBorders>
            <w:vAlign w:val="center"/>
            <w:hideMark/>
          </w:tcPr>
          <w:p w14:paraId="4D72432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N=1,260</w:t>
            </w:r>
          </w:p>
        </w:tc>
        <w:tc>
          <w:tcPr>
            <w:tcW w:w="733" w:type="dxa"/>
            <w:tcBorders>
              <w:top w:val="single" w:sz="4" w:space="0" w:color="auto"/>
              <w:left w:val="nil"/>
              <w:bottom w:val="nil"/>
            </w:tcBorders>
            <w:vAlign w:val="center"/>
            <w:hideMark/>
          </w:tcPr>
          <w:p w14:paraId="3386A5E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single" w:sz="4" w:space="0" w:color="auto"/>
              <w:left w:val="nil"/>
              <w:bottom w:val="nil"/>
              <w:right w:val="nil"/>
            </w:tcBorders>
            <w:vAlign w:val="center"/>
            <w:hideMark/>
          </w:tcPr>
          <w:p w14:paraId="4F966E7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N=4,666</w:t>
            </w:r>
          </w:p>
        </w:tc>
        <w:tc>
          <w:tcPr>
            <w:tcW w:w="1475" w:type="dxa"/>
            <w:tcBorders>
              <w:top w:val="single" w:sz="4" w:space="0" w:color="auto"/>
              <w:left w:val="nil"/>
              <w:bottom w:val="nil"/>
              <w:right w:val="nil"/>
            </w:tcBorders>
            <w:vAlign w:val="center"/>
            <w:hideMark/>
          </w:tcPr>
          <w:p w14:paraId="5919DC1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N=2,361</w:t>
            </w:r>
          </w:p>
        </w:tc>
        <w:tc>
          <w:tcPr>
            <w:tcW w:w="733" w:type="dxa"/>
            <w:tcBorders>
              <w:top w:val="single" w:sz="4" w:space="0" w:color="auto"/>
              <w:left w:val="nil"/>
              <w:bottom w:val="nil"/>
              <w:right w:val="single" w:sz="4" w:space="0" w:color="auto"/>
            </w:tcBorders>
            <w:vAlign w:val="center"/>
            <w:hideMark/>
          </w:tcPr>
          <w:p w14:paraId="501D7C6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692D30EE" w14:textId="77777777" w:rsidTr="00756AF1">
        <w:trPr>
          <w:trHeight w:val="281"/>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34DCFEA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1D217D1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28C8DF4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2,985 (90.6%)</w:t>
            </w:r>
          </w:p>
        </w:tc>
        <w:tc>
          <w:tcPr>
            <w:tcW w:w="1472" w:type="dxa"/>
            <w:tcBorders>
              <w:top w:val="nil"/>
              <w:left w:val="nil"/>
              <w:bottom w:val="nil"/>
              <w:right w:val="nil"/>
            </w:tcBorders>
            <w:vAlign w:val="center"/>
            <w:hideMark/>
          </w:tcPr>
          <w:p w14:paraId="3D2B882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1,055 (83.7%)</w:t>
            </w:r>
          </w:p>
        </w:tc>
        <w:tc>
          <w:tcPr>
            <w:tcW w:w="733" w:type="dxa"/>
            <w:tcBorders>
              <w:top w:val="nil"/>
              <w:left w:val="nil"/>
              <w:bottom w:val="nil"/>
            </w:tcBorders>
            <w:vAlign w:val="center"/>
            <w:hideMark/>
          </w:tcPr>
          <w:p w14:paraId="4A1331A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5D65E78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4,005 (85.8%)</w:t>
            </w:r>
          </w:p>
        </w:tc>
        <w:tc>
          <w:tcPr>
            <w:tcW w:w="1475" w:type="dxa"/>
            <w:tcBorders>
              <w:top w:val="nil"/>
              <w:left w:val="nil"/>
              <w:bottom w:val="nil"/>
              <w:right w:val="nil"/>
            </w:tcBorders>
            <w:vAlign w:val="center"/>
            <w:hideMark/>
          </w:tcPr>
          <w:p w14:paraId="297027E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1,714 (72.6%)</w:t>
            </w:r>
          </w:p>
        </w:tc>
        <w:tc>
          <w:tcPr>
            <w:tcW w:w="733" w:type="dxa"/>
            <w:tcBorders>
              <w:top w:val="nil"/>
              <w:left w:val="nil"/>
              <w:bottom w:val="nil"/>
              <w:right w:val="single" w:sz="4" w:space="0" w:color="auto"/>
            </w:tcBorders>
            <w:vAlign w:val="center"/>
            <w:hideMark/>
          </w:tcPr>
          <w:p w14:paraId="4EB74DB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009434EC" w14:textId="77777777" w:rsidTr="00756AF1">
        <w:trPr>
          <w:trHeight w:val="281"/>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05BB174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single" w:sz="4" w:space="0" w:color="auto"/>
              <w:right w:val="single" w:sz="4" w:space="0" w:color="auto"/>
            </w:tcBorders>
            <w:vAlign w:val="center"/>
            <w:hideMark/>
          </w:tcPr>
          <w:p w14:paraId="7579633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single" w:sz="4" w:space="0" w:color="auto"/>
              <w:right w:val="nil"/>
            </w:tcBorders>
            <w:vAlign w:val="center"/>
            <w:hideMark/>
          </w:tcPr>
          <w:p w14:paraId="4CE1614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310 (9.4%)</w:t>
            </w:r>
          </w:p>
        </w:tc>
        <w:tc>
          <w:tcPr>
            <w:tcW w:w="1472" w:type="dxa"/>
            <w:tcBorders>
              <w:top w:val="nil"/>
              <w:left w:val="nil"/>
              <w:bottom w:val="single" w:sz="4" w:space="0" w:color="auto"/>
              <w:right w:val="nil"/>
            </w:tcBorders>
            <w:vAlign w:val="center"/>
            <w:hideMark/>
          </w:tcPr>
          <w:p w14:paraId="7D5D77C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205 (16.3%)</w:t>
            </w:r>
          </w:p>
        </w:tc>
        <w:tc>
          <w:tcPr>
            <w:tcW w:w="733" w:type="dxa"/>
            <w:tcBorders>
              <w:top w:val="nil"/>
              <w:left w:val="nil"/>
              <w:bottom w:val="single" w:sz="4" w:space="0" w:color="auto"/>
            </w:tcBorders>
            <w:vAlign w:val="center"/>
            <w:hideMark/>
          </w:tcPr>
          <w:p w14:paraId="05C99DE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nil"/>
              <w:left w:val="nil"/>
              <w:bottom w:val="single" w:sz="4" w:space="0" w:color="auto"/>
              <w:right w:val="nil"/>
            </w:tcBorders>
            <w:vAlign w:val="center"/>
            <w:hideMark/>
          </w:tcPr>
          <w:p w14:paraId="22BAB9C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661 (14.2%)</w:t>
            </w:r>
          </w:p>
        </w:tc>
        <w:tc>
          <w:tcPr>
            <w:tcW w:w="1475" w:type="dxa"/>
            <w:tcBorders>
              <w:top w:val="nil"/>
              <w:left w:val="nil"/>
              <w:bottom w:val="single" w:sz="4" w:space="0" w:color="auto"/>
              <w:right w:val="nil"/>
            </w:tcBorders>
            <w:vAlign w:val="center"/>
            <w:hideMark/>
          </w:tcPr>
          <w:p w14:paraId="7074BBA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647 (27.4%)</w:t>
            </w:r>
          </w:p>
        </w:tc>
        <w:tc>
          <w:tcPr>
            <w:tcW w:w="733" w:type="dxa"/>
            <w:tcBorders>
              <w:top w:val="nil"/>
              <w:left w:val="nil"/>
              <w:bottom w:val="single" w:sz="4" w:space="0" w:color="auto"/>
              <w:right w:val="single" w:sz="4" w:space="0" w:color="auto"/>
            </w:tcBorders>
            <w:vAlign w:val="center"/>
            <w:hideMark/>
          </w:tcPr>
          <w:p w14:paraId="494F419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0E279E60" w14:textId="77777777" w:rsidTr="00756AF1">
        <w:trPr>
          <w:trHeight w:val="281"/>
        </w:trPr>
        <w:tc>
          <w:tcPr>
            <w:tcW w:w="1013" w:type="dxa"/>
            <w:gridSpan w:val="2"/>
            <w:vMerge w:val="restart"/>
            <w:tcBorders>
              <w:top w:val="nil"/>
              <w:left w:val="single" w:sz="4" w:space="0" w:color="auto"/>
              <w:bottom w:val="nil"/>
              <w:right w:val="single" w:sz="4" w:space="0" w:color="auto"/>
            </w:tcBorders>
            <w:vAlign w:val="center"/>
            <w:hideMark/>
          </w:tcPr>
          <w:p w14:paraId="50BEE6E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Shortness of Breath</w:t>
            </w:r>
          </w:p>
        </w:tc>
        <w:tc>
          <w:tcPr>
            <w:tcW w:w="1859" w:type="dxa"/>
            <w:tcBorders>
              <w:top w:val="nil"/>
              <w:left w:val="single" w:sz="4" w:space="0" w:color="auto"/>
              <w:bottom w:val="nil"/>
              <w:right w:val="single" w:sz="4" w:space="0" w:color="auto"/>
            </w:tcBorders>
            <w:vAlign w:val="center"/>
            <w:hideMark/>
          </w:tcPr>
          <w:p w14:paraId="46ACE2F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nil"/>
              <w:left w:val="single" w:sz="4" w:space="0" w:color="auto"/>
              <w:bottom w:val="nil"/>
              <w:right w:val="nil"/>
            </w:tcBorders>
            <w:vAlign w:val="center"/>
            <w:hideMark/>
          </w:tcPr>
          <w:p w14:paraId="718CFC9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N=3,293</w:t>
            </w:r>
          </w:p>
        </w:tc>
        <w:tc>
          <w:tcPr>
            <w:tcW w:w="1472" w:type="dxa"/>
            <w:tcBorders>
              <w:top w:val="nil"/>
              <w:left w:val="nil"/>
              <w:bottom w:val="nil"/>
              <w:right w:val="nil"/>
            </w:tcBorders>
            <w:vAlign w:val="center"/>
            <w:hideMark/>
          </w:tcPr>
          <w:p w14:paraId="48C42B2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N=1,260</w:t>
            </w:r>
          </w:p>
        </w:tc>
        <w:tc>
          <w:tcPr>
            <w:tcW w:w="733" w:type="dxa"/>
            <w:tcBorders>
              <w:top w:val="nil"/>
              <w:left w:val="nil"/>
              <w:bottom w:val="nil"/>
            </w:tcBorders>
            <w:vAlign w:val="center"/>
            <w:hideMark/>
          </w:tcPr>
          <w:p w14:paraId="28B7D3B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2F4263A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N=4,664</w:t>
            </w:r>
          </w:p>
        </w:tc>
        <w:tc>
          <w:tcPr>
            <w:tcW w:w="1475" w:type="dxa"/>
            <w:tcBorders>
              <w:top w:val="nil"/>
              <w:left w:val="nil"/>
              <w:bottom w:val="nil"/>
              <w:right w:val="nil"/>
            </w:tcBorders>
            <w:vAlign w:val="center"/>
            <w:hideMark/>
          </w:tcPr>
          <w:p w14:paraId="20F5084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N=2,360</w:t>
            </w:r>
          </w:p>
        </w:tc>
        <w:tc>
          <w:tcPr>
            <w:tcW w:w="733" w:type="dxa"/>
            <w:tcBorders>
              <w:top w:val="nil"/>
              <w:left w:val="nil"/>
              <w:bottom w:val="nil"/>
              <w:right w:val="single" w:sz="4" w:space="0" w:color="auto"/>
            </w:tcBorders>
            <w:vAlign w:val="center"/>
            <w:hideMark/>
          </w:tcPr>
          <w:p w14:paraId="734A8D9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02C4C1AD"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20F3705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362A6F0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14F3730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3,077 (93.4%)</w:t>
            </w:r>
          </w:p>
        </w:tc>
        <w:tc>
          <w:tcPr>
            <w:tcW w:w="1472" w:type="dxa"/>
            <w:tcBorders>
              <w:top w:val="nil"/>
              <w:left w:val="nil"/>
              <w:bottom w:val="nil"/>
              <w:right w:val="nil"/>
            </w:tcBorders>
            <w:vAlign w:val="center"/>
            <w:hideMark/>
          </w:tcPr>
          <w:p w14:paraId="5A90D8E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1,124 (89.2%)</w:t>
            </w:r>
          </w:p>
        </w:tc>
        <w:tc>
          <w:tcPr>
            <w:tcW w:w="733" w:type="dxa"/>
            <w:tcBorders>
              <w:top w:val="nil"/>
              <w:left w:val="nil"/>
              <w:bottom w:val="nil"/>
            </w:tcBorders>
            <w:vAlign w:val="center"/>
            <w:hideMark/>
          </w:tcPr>
          <w:p w14:paraId="01DE6F2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4D5A5B4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4,265 (91.4%)</w:t>
            </w:r>
          </w:p>
        </w:tc>
        <w:tc>
          <w:tcPr>
            <w:tcW w:w="1475" w:type="dxa"/>
            <w:tcBorders>
              <w:top w:val="nil"/>
              <w:left w:val="nil"/>
              <w:bottom w:val="nil"/>
              <w:right w:val="nil"/>
            </w:tcBorders>
            <w:vAlign w:val="center"/>
            <w:hideMark/>
          </w:tcPr>
          <w:p w14:paraId="1E6D345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1,988 (84.2%)</w:t>
            </w:r>
          </w:p>
        </w:tc>
        <w:tc>
          <w:tcPr>
            <w:tcW w:w="733" w:type="dxa"/>
            <w:tcBorders>
              <w:top w:val="nil"/>
              <w:left w:val="nil"/>
              <w:bottom w:val="nil"/>
              <w:right w:val="single" w:sz="4" w:space="0" w:color="auto"/>
            </w:tcBorders>
            <w:vAlign w:val="center"/>
            <w:hideMark/>
          </w:tcPr>
          <w:p w14:paraId="5E7D2A1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74E79D1D" w14:textId="77777777" w:rsidTr="00756AF1">
        <w:trPr>
          <w:trHeight w:val="281"/>
        </w:trPr>
        <w:tc>
          <w:tcPr>
            <w:tcW w:w="1013" w:type="dxa"/>
            <w:gridSpan w:val="2"/>
            <w:vMerge/>
            <w:tcBorders>
              <w:top w:val="nil"/>
              <w:left w:val="single" w:sz="4" w:space="0" w:color="auto"/>
              <w:bottom w:val="nil"/>
              <w:right w:val="single" w:sz="4" w:space="0" w:color="auto"/>
            </w:tcBorders>
            <w:vAlign w:val="center"/>
            <w:hideMark/>
          </w:tcPr>
          <w:p w14:paraId="5146ACF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1F67470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nil"/>
              <w:right w:val="nil"/>
            </w:tcBorders>
            <w:vAlign w:val="center"/>
            <w:hideMark/>
          </w:tcPr>
          <w:p w14:paraId="581C64E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216 (6.6%)</w:t>
            </w:r>
          </w:p>
        </w:tc>
        <w:tc>
          <w:tcPr>
            <w:tcW w:w="1472" w:type="dxa"/>
            <w:tcBorders>
              <w:top w:val="nil"/>
              <w:left w:val="nil"/>
              <w:bottom w:val="nil"/>
              <w:right w:val="nil"/>
            </w:tcBorders>
            <w:vAlign w:val="center"/>
            <w:hideMark/>
          </w:tcPr>
          <w:p w14:paraId="5456F25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136 (10.8%)</w:t>
            </w:r>
          </w:p>
        </w:tc>
        <w:tc>
          <w:tcPr>
            <w:tcW w:w="733" w:type="dxa"/>
            <w:tcBorders>
              <w:top w:val="nil"/>
              <w:left w:val="nil"/>
              <w:bottom w:val="nil"/>
            </w:tcBorders>
            <w:vAlign w:val="center"/>
            <w:hideMark/>
          </w:tcPr>
          <w:p w14:paraId="269ADA7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1DBB637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399 (8.6%)</w:t>
            </w:r>
          </w:p>
        </w:tc>
        <w:tc>
          <w:tcPr>
            <w:tcW w:w="1475" w:type="dxa"/>
            <w:tcBorders>
              <w:top w:val="nil"/>
              <w:left w:val="nil"/>
              <w:bottom w:val="nil"/>
              <w:right w:val="nil"/>
            </w:tcBorders>
            <w:vAlign w:val="center"/>
            <w:hideMark/>
          </w:tcPr>
          <w:p w14:paraId="38E499F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372 (15.8%)</w:t>
            </w:r>
          </w:p>
        </w:tc>
        <w:tc>
          <w:tcPr>
            <w:tcW w:w="733" w:type="dxa"/>
            <w:tcBorders>
              <w:top w:val="nil"/>
              <w:left w:val="nil"/>
              <w:bottom w:val="nil"/>
              <w:right w:val="single" w:sz="4" w:space="0" w:color="auto"/>
            </w:tcBorders>
            <w:vAlign w:val="center"/>
            <w:hideMark/>
          </w:tcPr>
          <w:p w14:paraId="34F34D4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5B9569A5" w14:textId="77777777" w:rsidTr="00756AF1">
        <w:trPr>
          <w:trHeight w:val="281"/>
        </w:trPr>
        <w:tc>
          <w:tcPr>
            <w:tcW w:w="1013"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74834DF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Tiredness</w:t>
            </w:r>
          </w:p>
        </w:tc>
        <w:tc>
          <w:tcPr>
            <w:tcW w:w="1859" w:type="dxa"/>
            <w:tcBorders>
              <w:top w:val="single" w:sz="4" w:space="0" w:color="auto"/>
              <w:left w:val="single" w:sz="4" w:space="0" w:color="auto"/>
              <w:bottom w:val="nil"/>
              <w:right w:val="single" w:sz="4" w:space="0" w:color="auto"/>
            </w:tcBorders>
            <w:vAlign w:val="center"/>
            <w:hideMark/>
          </w:tcPr>
          <w:p w14:paraId="6C52838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single" w:sz="4" w:space="0" w:color="auto"/>
              <w:left w:val="single" w:sz="4" w:space="0" w:color="auto"/>
              <w:bottom w:val="nil"/>
              <w:right w:val="nil"/>
            </w:tcBorders>
            <w:vAlign w:val="center"/>
            <w:hideMark/>
          </w:tcPr>
          <w:p w14:paraId="348D801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N=3,295</w:t>
            </w:r>
          </w:p>
        </w:tc>
        <w:tc>
          <w:tcPr>
            <w:tcW w:w="1472" w:type="dxa"/>
            <w:tcBorders>
              <w:top w:val="single" w:sz="4" w:space="0" w:color="auto"/>
              <w:left w:val="nil"/>
              <w:bottom w:val="nil"/>
              <w:right w:val="nil"/>
            </w:tcBorders>
            <w:vAlign w:val="center"/>
            <w:hideMark/>
          </w:tcPr>
          <w:p w14:paraId="3377609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N=1,259</w:t>
            </w:r>
          </w:p>
        </w:tc>
        <w:tc>
          <w:tcPr>
            <w:tcW w:w="733" w:type="dxa"/>
            <w:tcBorders>
              <w:top w:val="single" w:sz="4" w:space="0" w:color="auto"/>
              <w:left w:val="nil"/>
              <w:bottom w:val="nil"/>
            </w:tcBorders>
            <w:vAlign w:val="center"/>
            <w:hideMark/>
          </w:tcPr>
          <w:p w14:paraId="05C1A58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single" w:sz="4" w:space="0" w:color="auto"/>
              <w:left w:val="nil"/>
              <w:bottom w:val="nil"/>
              <w:right w:val="nil"/>
            </w:tcBorders>
            <w:vAlign w:val="center"/>
            <w:hideMark/>
          </w:tcPr>
          <w:p w14:paraId="70F8CF2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N=4,670</w:t>
            </w:r>
          </w:p>
        </w:tc>
        <w:tc>
          <w:tcPr>
            <w:tcW w:w="1475" w:type="dxa"/>
            <w:tcBorders>
              <w:top w:val="single" w:sz="4" w:space="0" w:color="auto"/>
              <w:left w:val="nil"/>
              <w:bottom w:val="nil"/>
              <w:right w:val="nil"/>
            </w:tcBorders>
            <w:vAlign w:val="center"/>
            <w:hideMark/>
          </w:tcPr>
          <w:p w14:paraId="142F656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N=2,361</w:t>
            </w:r>
          </w:p>
        </w:tc>
        <w:tc>
          <w:tcPr>
            <w:tcW w:w="733" w:type="dxa"/>
            <w:tcBorders>
              <w:top w:val="single" w:sz="4" w:space="0" w:color="auto"/>
              <w:left w:val="nil"/>
              <w:bottom w:val="nil"/>
              <w:right w:val="single" w:sz="4" w:space="0" w:color="auto"/>
            </w:tcBorders>
            <w:vAlign w:val="center"/>
            <w:hideMark/>
          </w:tcPr>
          <w:p w14:paraId="79520BA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6C420AED" w14:textId="77777777" w:rsidTr="00756AF1">
        <w:trPr>
          <w:trHeight w:val="69"/>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0E02BB7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19DF1DA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bottom w:val="nil"/>
              <w:right w:val="nil"/>
            </w:tcBorders>
            <w:vAlign w:val="center"/>
            <w:hideMark/>
          </w:tcPr>
          <w:p w14:paraId="1F822DF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2,608 (79.2%)</w:t>
            </w:r>
          </w:p>
        </w:tc>
        <w:tc>
          <w:tcPr>
            <w:tcW w:w="1472" w:type="dxa"/>
            <w:tcBorders>
              <w:top w:val="nil"/>
              <w:left w:val="nil"/>
              <w:bottom w:val="nil"/>
              <w:right w:val="nil"/>
            </w:tcBorders>
            <w:vAlign w:val="center"/>
            <w:hideMark/>
          </w:tcPr>
          <w:p w14:paraId="602A5EC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875 (69.5%)</w:t>
            </w:r>
          </w:p>
        </w:tc>
        <w:tc>
          <w:tcPr>
            <w:tcW w:w="733" w:type="dxa"/>
            <w:tcBorders>
              <w:top w:val="nil"/>
              <w:left w:val="nil"/>
              <w:bottom w:val="nil"/>
            </w:tcBorders>
            <w:vAlign w:val="center"/>
            <w:hideMark/>
          </w:tcPr>
          <w:p w14:paraId="5483EB4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63E54EC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3,477 (74.5%)</w:t>
            </w:r>
          </w:p>
        </w:tc>
        <w:tc>
          <w:tcPr>
            <w:tcW w:w="1475" w:type="dxa"/>
            <w:tcBorders>
              <w:top w:val="nil"/>
              <w:left w:val="nil"/>
              <w:bottom w:val="nil"/>
              <w:right w:val="nil"/>
            </w:tcBorders>
            <w:vAlign w:val="center"/>
            <w:hideMark/>
          </w:tcPr>
          <w:p w14:paraId="6F0C995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1,232 (52.2%)</w:t>
            </w:r>
          </w:p>
        </w:tc>
        <w:tc>
          <w:tcPr>
            <w:tcW w:w="733" w:type="dxa"/>
            <w:tcBorders>
              <w:top w:val="nil"/>
              <w:left w:val="nil"/>
              <w:bottom w:val="nil"/>
              <w:right w:val="single" w:sz="4" w:space="0" w:color="auto"/>
            </w:tcBorders>
            <w:vAlign w:val="center"/>
            <w:hideMark/>
          </w:tcPr>
          <w:p w14:paraId="51635F0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5894645B" w14:textId="77777777" w:rsidTr="00756AF1">
        <w:trPr>
          <w:trHeight w:val="281"/>
        </w:trPr>
        <w:tc>
          <w:tcPr>
            <w:tcW w:w="1013" w:type="dxa"/>
            <w:gridSpan w:val="2"/>
            <w:vMerge/>
            <w:tcBorders>
              <w:top w:val="single" w:sz="4" w:space="0" w:color="auto"/>
              <w:left w:val="single" w:sz="4" w:space="0" w:color="auto"/>
              <w:bottom w:val="single" w:sz="4" w:space="0" w:color="000000"/>
              <w:right w:val="single" w:sz="4" w:space="0" w:color="auto"/>
            </w:tcBorders>
            <w:vAlign w:val="center"/>
            <w:hideMark/>
          </w:tcPr>
          <w:p w14:paraId="3CAA0F7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single" w:sz="4" w:space="0" w:color="auto"/>
              <w:right w:val="single" w:sz="4" w:space="0" w:color="auto"/>
            </w:tcBorders>
            <w:vAlign w:val="center"/>
            <w:hideMark/>
          </w:tcPr>
          <w:p w14:paraId="631F713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single" w:sz="4" w:space="0" w:color="auto"/>
              <w:right w:val="nil"/>
            </w:tcBorders>
            <w:vAlign w:val="center"/>
            <w:hideMark/>
          </w:tcPr>
          <w:p w14:paraId="48480F6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687 (20.8%)</w:t>
            </w:r>
          </w:p>
        </w:tc>
        <w:tc>
          <w:tcPr>
            <w:tcW w:w="1472" w:type="dxa"/>
            <w:tcBorders>
              <w:top w:val="nil"/>
              <w:left w:val="nil"/>
              <w:bottom w:val="single" w:sz="4" w:space="0" w:color="auto"/>
              <w:right w:val="nil"/>
            </w:tcBorders>
            <w:vAlign w:val="center"/>
            <w:hideMark/>
          </w:tcPr>
          <w:p w14:paraId="0F84690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384 (30.5%)</w:t>
            </w:r>
          </w:p>
        </w:tc>
        <w:tc>
          <w:tcPr>
            <w:tcW w:w="733" w:type="dxa"/>
            <w:tcBorders>
              <w:top w:val="nil"/>
              <w:left w:val="nil"/>
              <w:bottom w:val="single" w:sz="4" w:space="0" w:color="auto"/>
            </w:tcBorders>
            <w:vAlign w:val="center"/>
            <w:hideMark/>
          </w:tcPr>
          <w:p w14:paraId="65BE976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nil"/>
              <w:left w:val="nil"/>
              <w:bottom w:val="single" w:sz="4" w:space="0" w:color="auto"/>
              <w:right w:val="nil"/>
            </w:tcBorders>
            <w:vAlign w:val="center"/>
            <w:hideMark/>
          </w:tcPr>
          <w:p w14:paraId="5BC3EE9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1,193 (25.5%)</w:t>
            </w:r>
          </w:p>
        </w:tc>
        <w:tc>
          <w:tcPr>
            <w:tcW w:w="1475" w:type="dxa"/>
            <w:tcBorders>
              <w:top w:val="nil"/>
              <w:left w:val="nil"/>
              <w:bottom w:val="single" w:sz="4" w:space="0" w:color="auto"/>
              <w:right w:val="nil"/>
            </w:tcBorders>
            <w:vAlign w:val="center"/>
            <w:hideMark/>
          </w:tcPr>
          <w:p w14:paraId="06A3EC7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1,129 (47.8%)</w:t>
            </w:r>
          </w:p>
        </w:tc>
        <w:tc>
          <w:tcPr>
            <w:tcW w:w="733" w:type="dxa"/>
            <w:tcBorders>
              <w:top w:val="nil"/>
              <w:left w:val="nil"/>
              <w:bottom w:val="single" w:sz="4" w:space="0" w:color="auto"/>
              <w:right w:val="single" w:sz="4" w:space="0" w:color="auto"/>
            </w:tcBorders>
            <w:vAlign w:val="center"/>
            <w:hideMark/>
          </w:tcPr>
          <w:p w14:paraId="59B38F7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55595426" w14:textId="77777777" w:rsidTr="00756AF1">
        <w:trPr>
          <w:trHeight w:val="281"/>
        </w:trPr>
        <w:tc>
          <w:tcPr>
            <w:tcW w:w="1013" w:type="dxa"/>
            <w:gridSpan w:val="2"/>
            <w:vMerge w:val="restart"/>
            <w:tcBorders>
              <w:top w:val="nil"/>
              <w:left w:val="single" w:sz="4" w:space="0" w:color="auto"/>
              <w:bottom w:val="single" w:sz="4" w:space="0" w:color="000000"/>
              <w:right w:val="single" w:sz="4" w:space="0" w:color="auto"/>
            </w:tcBorders>
            <w:vAlign w:val="center"/>
            <w:hideMark/>
          </w:tcPr>
          <w:p w14:paraId="4FDAEED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Wellbeing</w:t>
            </w:r>
          </w:p>
        </w:tc>
        <w:tc>
          <w:tcPr>
            <w:tcW w:w="1859" w:type="dxa"/>
            <w:tcBorders>
              <w:top w:val="nil"/>
              <w:left w:val="single" w:sz="4" w:space="0" w:color="auto"/>
              <w:bottom w:val="nil"/>
              <w:right w:val="single" w:sz="4" w:space="0" w:color="auto"/>
            </w:tcBorders>
            <w:vAlign w:val="center"/>
            <w:hideMark/>
          </w:tcPr>
          <w:p w14:paraId="1D0AA58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8" w:type="dxa"/>
            <w:gridSpan w:val="2"/>
            <w:tcBorders>
              <w:top w:val="nil"/>
              <w:left w:val="single" w:sz="4" w:space="0" w:color="auto"/>
              <w:bottom w:val="nil"/>
              <w:right w:val="nil"/>
            </w:tcBorders>
            <w:vAlign w:val="center"/>
            <w:hideMark/>
          </w:tcPr>
          <w:p w14:paraId="3C7BD3B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N=3,287</w:t>
            </w:r>
          </w:p>
        </w:tc>
        <w:tc>
          <w:tcPr>
            <w:tcW w:w="1472" w:type="dxa"/>
            <w:tcBorders>
              <w:top w:val="nil"/>
              <w:left w:val="nil"/>
              <w:bottom w:val="nil"/>
              <w:right w:val="nil"/>
            </w:tcBorders>
            <w:vAlign w:val="center"/>
            <w:hideMark/>
          </w:tcPr>
          <w:p w14:paraId="7576513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N=1,258</w:t>
            </w:r>
          </w:p>
        </w:tc>
        <w:tc>
          <w:tcPr>
            <w:tcW w:w="733" w:type="dxa"/>
            <w:tcBorders>
              <w:top w:val="nil"/>
              <w:left w:val="nil"/>
              <w:bottom w:val="nil"/>
            </w:tcBorders>
            <w:vAlign w:val="center"/>
            <w:hideMark/>
          </w:tcPr>
          <w:p w14:paraId="5715E81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7E74CC9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N=4,659</w:t>
            </w:r>
          </w:p>
        </w:tc>
        <w:tc>
          <w:tcPr>
            <w:tcW w:w="1475" w:type="dxa"/>
            <w:tcBorders>
              <w:top w:val="nil"/>
              <w:left w:val="nil"/>
              <w:bottom w:val="nil"/>
              <w:right w:val="nil"/>
            </w:tcBorders>
            <w:vAlign w:val="center"/>
            <w:hideMark/>
          </w:tcPr>
          <w:p w14:paraId="61D96C5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N=2,360</w:t>
            </w:r>
          </w:p>
        </w:tc>
        <w:tc>
          <w:tcPr>
            <w:tcW w:w="733" w:type="dxa"/>
            <w:tcBorders>
              <w:top w:val="nil"/>
              <w:left w:val="nil"/>
              <w:bottom w:val="nil"/>
              <w:right w:val="single" w:sz="4" w:space="0" w:color="auto"/>
            </w:tcBorders>
            <w:vAlign w:val="center"/>
            <w:hideMark/>
          </w:tcPr>
          <w:p w14:paraId="6D1EE58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6E94766D" w14:textId="77777777" w:rsidTr="00756AF1">
        <w:trPr>
          <w:trHeight w:val="281"/>
        </w:trPr>
        <w:tc>
          <w:tcPr>
            <w:tcW w:w="1013" w:type="dxa"/>
            <w:gridSpan w:val="2"/>
            <w:vMerge/>
            <w:tcBorders>
              <w:top w:val="nil"/>
              <w:left w:val="single" w:sz="4" w:space="0" w:color="auto"/>
              <w:bottom w:val="single" w:sz="4" w:space="0" w:color="000000"/>
              <w:right w:val="single" w:sz="4" w:space="0" w:color="auto"/>
            </w:tcBorders>
            <w:vAlign w:val="center"/>
            <w:hideMark/>
          </w:tcPr>
          <w:p w14:paraId="5EFE0E7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nil"/>
              <w:right w:val="single" w:sz="4" w:space="0" w:color="auto"/>
            </w:tcBorders>
            <w:vAlign w:val="center"/>
            <w:hideMark/>
          </w:tcPr>
          <w:p w14:paraId="537D00A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8" w:type="dxa"/>
            <w:gridSpan w:val="2"/>
            <w:tcBorders>
              <w:top w:val="nil"/>
              <w:left w:val="single" w:sz="4" w:space="0" w:color="auto"/>
              <w:right w:val="nil"/>
            </w:tcBorders>
            <w:vAlign w:val="center"/>
            <w:hideMark/>
          </w:tcPr>
          <w:p w14:paraId="7D90082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2,568 (78.1%)</w:t>
            </w:r>
          </w:p>
        </w:tc>
        <w:tc>
          <w:tcPr>
            <w:tcW w:w="1472" w:type="dxa"/>
            <w:tcBorders>
              <w:top w:val="nil"/>
              <w:left w:val="nil"/>
              <w:right w:val="nil"/>
            </w:tcBorders>
            <w:vAlign w:val="center"/>
            <w:hideMark/>
          </w:tcPr>
          <w:p w14:paraId="19966E9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878 (69.8%)</w:t>
            </w:r>
          </w:p>
        </w:tc>
        <w:tc>
          <w:tcPr>
            <w:tcW w:w="733" w:type="dxa"/>
            <w:tcBorders>
              <w:top w:val="nil"/>
              <w:left w:val="nil"/>
            </w:tcBorders>
            <w:vAlign w:val="center"/>
            <w:hideMark/>
          </w:tcPr>
          <w:p w14:paraId="3B1D018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0" w:type="dxa"/>
            <w:tcBorders>
              <w:top w:val="nil"/>
              <w:left w:val="nil"/>
              <w:bottom w:val="nil"/>
              <w:right w:val="nil"/>
            </w:tcBorders>
            <w:vAlign w:val="center"/>
            <w:hideMark/>
          </w:tcPr>
          <w:p w14:paraId="62CF6E4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3,522 (75.6%)</w:t>
            </w:r>
          </w:p>
        </w:tc>
        <w:tc>
          <w:tcPr>
            <w:tcW w:w="1475" w:type="dxa"/>
            <w:tcBorders>
              <w:top w:val="nil"/>
              <w:left w:val="nil"/>
              <w:bottom w:val="nil"/>
              <w:right w:val="nil"/>
            </w:tcBorders>
            <w:vAlign w:val="center"/>
            <w:hideMark/>
          </w:tcPr>
          <w:p w14:paraId="4AC59CE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1,317 (55.8%)</w:t>
            </w:r>
          </w:p>
        </w:tc>
        <w:tc>
          <w:tcPr>
            <w:tcW w:w="733" w:type="dxa"/>
            <w:tcBorders>
              <w:top w:val="nil"/>
              <w:left w:val="nil"/>
              <w:bottom w:val="nil"/>
              <w:right w:val="single" w:sz="4" w:space="0" w:color="auto"/>
            </w:tcBorders>
            <w:vAlign w:val="center"/>
            <w:hideMark/>
          </w:tcPr>
          <w:p w14:paraId="1A20922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01C2EA53" w14:textId="77777777" w:rsidTr="00756AF1">
        <w:trPr>
          <w:trHeight w:val="281"/>
        </w:trPr>
        <w:tc>
          <w:tcPr>
            <w:tcW w:w="1013" w:type="dxa"/>
            <w:gridSpan w:val="2"/>
            <w:vMerge/>
            <w:tcBorders>
              <w:top w:val="nil"/>
              <w:left w:val="single" w:sz="4" w:space="0" w:color="auto"/>
              <w:bottom w:val="single" w:sz="4" w:space="0" w:color="000000"/>
              <w:right w:val="single" w:sz="4" w:space="0" w:color="auto"/>
            </w:tcBorders>
            <w:vAlign w:val="center"/>
            <w:hideMark/>
          </w:tcPr>
          <w:p w14:paraId="509028A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59" w:type="dxa"/>
            <w:tcBorders>
              <w:top w:val="nil"/>
              <w:left w:val="single" w:sz="4" w:space="0" w:color="auto"/>
              <w:bottom w:val="single" w:sz="4" w:space="0" w:color="auto"/>
              <w:right w:val="single" w:sz="4" w:space="0" w:color="auto"/>
            </w:tcBorders>
            <w:vAlign w:val="center"/>
            <w:hideMark/>
          </w:tcPr>
          <w:p w14:paraId="4573C49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8" w:type="dxa"/>
            <w:gridSpan w:val="2"/>
            <w:tcBorders>
              <w:top w:val="nil"/>
              <w:left w:val="single" w:sz="4" w:space="0" w:color="auto"/>
              <w:bottom w:val="single" w:sz="4" w:space="0" w:color="auto"/>
              <w:right w:val="nil"/>
            </w:tcBorders>
            <w:vAlign w:val="center"/>
            <w:hideMark/>
          </w:tcPr>
          <w:p w14:paraId="0548AFD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719 (21.9%)</w:t>
            </w:r>
          </w:p>
        </w:tc>
        <w:tc>
          <w:tcPr>
            <w:tcW w:w="1472" w:type="dxa"/>
            <w:tcBorders>
              <w:top w:val="nil"/>
              <w:left w:val="nil"/>
              <w:bottom w:val="single" w:sz="4" w:space="0" w:color="auto"/>
              <w:right w:val="nil"/>
            </w:tcBorders>
            <w:vAlign w:val="center"/>
            <w:hideMark/>
          </w:tcPr>
          <w:p w14:paraId="508F8C2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380 (30.2%)</w:t>
            </w:r>
          </w:p>
        </w:tc>
        <w:tc>
          <w:tcPr>
            <w:tcW w:w="733" w:type="dxa"/>
            <w:tcBorders>
              <w:top w:val="nil"/>
              <w:left w:val="nil"/>
              <w:bottom w:val="single" w:sz="4" w:space="0" w:color="auto"/>
            </w:tcBorders>
            <w:vAlign w:val="center"/>
            <w:hideMark/>
          </w:tcPr>
          <w:p w14:paraId="2E015A7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0" w:type="dxa"/>
            <w:tcBorders>
              <w:top w:val="nil"/>
              <w:left w:val="nil"/>
              <w:bottom w:val="single" w:sz="4" w:space="0" w:color="auto"/>
              <w:right w:val="nil"/>
            </w:tcBorders>
            <w:vAlign w:val="center"/>
            <w:hideMark/>
          </w:tcPr>
          <w:p w14:paraId="04F9337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1,137 (24.4%)</w:t>
            </w:r>
          </w:p>
        </w:tc>
        <w:tc>
          <w:tcPr>
            <w:tcW w:w="1475" w:type="dxa"/>
            <w:tcBorders>
              <w:top w:val="nil"/>
              <w:left w:val="nil"/>
              <w:bottom w:val="single" w:sz="4" w:space="0" w:color="auto"/>
              <w:right w:val="nil"/>
            </w:tcBorders>
            <w:vAlign w:val="center"/>
            <w:hideMark/>
          </w:tcPr>
          <w:p w14:paraId="6738561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1,043 (44.2%)</w:t>
            </w:r>
          </w:p>
        </w:tc>
        <w:tc>
          <w:tcPr>
            <w:tcW w:w="733" w:type="dxa"/>
            <w:tcBorders>
              <w:top w:val="nil"/>
              <w:left w:val="nil"/>
              <w:bottom w:val="single" w:sz="4" w:space="0" w:color="auto"/>
              <w:right w:val="single" w:sz="4" w:space="0" w:color="auto"/>
            </w:tcBorders>
            <w:vAlign w:val="center"/>
            <w:hideMark/>
          </w:tcPr>
          <w:p w14:paraId="774A8AF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06D2957C" w14:textId="77777777" w:rsidTr="00756AF1">
        <w:trPr>
          <w:trHeight w:val="299"/>
        </w:trPr>
        <w:tc>
          <w:tcPr>
            <w:tcW w:w="998" w:type="dxa"/>
            <w:vMerge w:val="restart"/>
            <w:tcBorders>
              <w:top w:val="single" w:sz="4" w:space="0" w:color="auto"/>
              <w:left w:val="single" w:sz="4" w:space="0" w:color="auto"/>
              <w:bottom w:val="single" w:sz="4" w:space="0" w:color="000000"/>
              <w:right w:val="single" w:sz="4" w:space="0" w:color="auto"/>
            </w:tcBorders>
            <w:shd w:val="clear" w:color="000000" w:fill="D3D3D3"/>
            <w:vAlign w:val="center"/>
            <w:hideMark/>
          </w:tcPr>
          <w:p w14:paraId="2DA42089"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ESAS Measure</w:t>
            </w:r>
          </w:p>
        </w:tc>
        <w:tc>
          <w:tcPr>
            <w:tcW w:w="1873" w:type="dxa"/>
            <w:gridSpan w:val="2"/>
            <w:vMerge w:val="restart"/>
            <w:tcBorders>
              <w:top w:val="single" w:sz="4" w:space="0" w:color="auto"/>
              <w:left w:val="single" w:sz="4" w:space="0" w:color="auto"/>
              <w:bottom w:val="single" w:sz="4" w:space="0" w:color="000000"/>
              <w:right w:val="single" w:sz="4" w:space="0" w:color="auto"/>
            </w:tcBorders>
            <w:shd w:val="clear" w:color="000000" w:fill="D3D3D3"/>
            <w:vAlign w:val="center"/>
            <w:hideMark/>
          </w:tcPr>
          <w:p w14:paraId="0C80EBF6"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Score Value</w:t>
            </w:r>
          </w:p>
        </w:tc>
        <w:tc>
          <w:tcPr>
            <w:tcW w:w="3399" w:type="dxa"/>
            <w:gridSpan w:val="4"/>
            <w:tcBorders>
              <w:top w:val="single" w:sz="4" w:space="0" w:color="auto"/>
              <w:left w:val="nil"/>
              <w:bottom w:val="single" w:sz="4" w:space="0" w:color="auto"/>
              <w:right w:val="nil"/>
            </w:tcBorders>
            <w:shd w:val="clear" w:color="000000" w:fill="D3D3D3"/>
            <w:vAlign w:val="center"/>
            <w:hideMark/>
          </w:tcPr>
          <w:p w14:paraId="48E8EBB9"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6-18 months</w:t>
            </w:r>
          </w:p>
        </w:tc>
        <w:tc>
          <w:tcPr>
            <w:tcW w:w="3684" w:type="dxa"/>
            <w:gridSpan w:val="3"/>
            <w:tcBorders>
              <w:top w:val="single" w:sz="4" w:space="0" w:color="auto"/>
              <w:left w:val="single" w:sz="4" w:space="0" w:color="auto"/>
              <w:bottom w:val="single" w:sz="4" w:space="0" w:color="auto"/>
              <w:right w:val="single" w:sz="4" w:space="0" w:color="000000"/>
            </w:tcBorders>
            <w:shd w:val="clear" w:color="000000" w:fill="D3D3D3"/>
            <w:vAlign w:val="center"/>
            <w:hideMark/>
          </w:tcPr>
          <w:p w14:paraId="2AA7EA41"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18-36 months</w:t>
            </w:r>
          </w:p>
        </w:tc>
      </w:tr>
      <w:tr w:rsidR="0088525E" w:rsidRPr="00A27C94" w14:paraId="248ACD1F" w14:textId="77777777" w:rsidTr="00756AF1">
        <w:trPr>
          <w:trHeight w:val="598"/>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57BD6FAA"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p>
        </w:tc>
        <w:tc>
          <w:tcPr>
            <w:tcW w:w="1873" w:type="dxa"/>
            <w:gridSpan w:val="2"/>
            <w:vMerge/>
            <w:tcBorders>
              <w:top w:val="single" w:sz="4" w:space="0" w:color="auto"/>
              <w:left w:val="single" w:sz="4" w:space="0" w:color="auto"/>
              <w:bottom w:val="single" w:sz="4" w:space="0" w:color="000000"/>
              <w:right w:val="single" w:sz="4" w:space="0" w:color="auto"/>
            </w:tcBorders>
            <w:vAlign w:val="center"/>
            <w:hideMark/>
          </w:tcPr>
          <w:p w14:paraId="1971C0C0"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lang w:val="en-CA" w:eastAsia="en-CA"/>
                <w14:ligatures w14:val="none"/>
              </w:rPr>
            </w:pPr>
          </w:p>
        </w:tc>
        <w:tc>
          <w:tcPr>
            <w:tcW w:w="1190" w:type="dxa"/>
            <w:tcBorders>
              <w:top w:val="nil"/>
              <w:left w:val="nil"/>
              <w:bottom w:val="single" w:sz="4" w:space="0" w:color="auto"/>
              <w:right w:val="nil"/>
            </w:tcBorders>
            <w:shd w:val="clear" w:color="000000" w:fill="D3D3D3"/>
            <w:vAlign w:val="center"/>
            <w:hideMark/>
          </w:tcPr>
          <w:p w14:paraId="3BFC401F"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Only</w:t>
            </w:r>
          </w:p>
        </w:tc>
        <w:tc>
          <w:tcPr>
            <w:tcW w:w="1475" w:type="dxa"/>
            <w:gridSpan w:val="2"/>
            <w:tcBorders>
              <w:top w:val="nil"/>
              <w:left w:val="nil"/>
              <w:bottom w:val="single" w:sz="4" w:space="0" w:color="auto"/>
              <w:right w:val="nil"/>
            </w:tcBorders>
            <w:shd w:val="clear" w:color="000000" w:fill="D3D3D3"/>
            <w:vAlign w:val="center"/>
            <w:hideMark/>
          </w:tcPr>
          <w:p w14:paraId="5734ABD8"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and Adjuvant Therapy</w:t>
            </w:r>
          </w:p>
        </w:tc>
        <w:tc>
          <w:tcPr>
            <w:tcW w:w="733" w:type="dxa"/>
            <w:tcBorders>
              <w:top w:val="nil"/>
              <w:left w:val="nil"/>
              <w:bottom w:val="single" w:sz="4" w:space="0" w:color="auto"/>
              <w:right w:val="nil"/>
            </w:tcBorders>
            <w:shd w:val="clear" w:color="000000" w:fill="D3D3D3"/>
            <w:vAlign w:val="center"/>
            <w:hideMark/>
          </w:tcPr>
          <w:p w14:paraId="1AB15B5B"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p>
        </w:tc>
        <w:tc>
          <w:tcPr>
            <w:tcW w:w="1475" w:type="dxa"/>
            <w:tcBorders>
              <w:top w:val="nil"/>
              <w:left w:val="single" w:sz="4" w:space="0" w:color="auto"/>
              <w:bottom w:val="single" w:sz="4" w:space="0" w:color="auto"/>
              <w:right w:val="nil"/>
            </w:tcBorders>
            <w:shd w:val="clear" w:color="000000" w:fill="D3D3D3"/>
            <w:vAlign w:val="center"/>
            <w:hideMark/>
          </w:tcPr>
          <w:p w14:paraId="210A7C64"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Only</w:t>
            </w:r>
          </w:p>
        </w:tc>
        <w:tc>
          <w:tcPr>
            <w:tcW w:w="1475" w:type="dxa"/>
            <w:tcBorders>
              <w:top w:val="nil"/>
              <w:left w:val="nil"/>
              <w:bottom w:val="single" w:sz="4" w:space="0" w:color="auto"/>
              <w:right w:val="nil"/>
            </w:tcBorders>
            <w:shd w:val="clear" w:color="000000" w:fill="D3D3D3"/>
            <w:vAlign w:val="center"/>
            <w:hideMark/>
          </w:tcPr>
          <w:p w14:paraId="2A52C300"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r w:rsidRPr="00A27C94">
              <w:rPr>
                <w:rFonts w:ascii="Times New Roman" w:eastAsia="Times New Roman" w:hAnsi="Times New Roman" w:cs="Times New Roman"/>
                <w:b/>
                <w:bCs/>
                <w:color w:val="000000"/>
                <w:kern w:val="0"/>
                <w:sz w:val="20"/>
                <w:szCs w:val="20"/>
                <w:lang w:val="en-CA" w:eastAsia="en-CA"/>
                <w14:ligatures w14:val="none"/>
              </w:rPr>
              <w:t>Surgery and Adjuvant Therapy</w:t>
            </w:r>
          </w:p>
        </w:tc>
        <w:tc>
          <w:tcPr>
            <w:tcW w:w="733" w:type="dxa"/>
            <w:tcBorders>
              <w:top w:val="nil"/>
              <w:left w:val="nil"/>
              <w:bottom w:val="single" w:sz="4" w:space="0" w:color="auto"/>
              <w:right w:val="single" w:sz="4" w:space="0" w:color="auto"/>
            </w:tcBorders>
            <w:shd w:val="clear" w:color="000000" w:fill="D3D3D3"/>
            <w:vAlign w:val="center"/>
            <w:hideMark/>
          </w:tcPr>
          <w:p w14:paraId="440F9318" w14:textId="77777777" w:rsidR="0088525E" w:rsidRPr="00A27C94" w:rsidRDefault="0088525E" w:rsidP="00756AF1">
            <w:pPr>
              <w:spacing w:after="0" w:line="240" w:lineRule="auto"/>
              <w:jc w:val="center"/>
              <w:rPr>
                <w:rFonts w:ascii="Times New Roman" w:eastAsia="Times New Roman" w:hAnsi="Times New Roman" w:cs="Times New Roman"/>
                <w:b/>
                <w:bCs/>
                <w:color w:val="000000"/>
                <w:kern w:val="0"/>
                <w:sz w:val="20"/>
                <w:szCs w:val="20"/>
                <w:lang w:val="en-CA" w:eastAsia="en-CA"/>
                <w14:ligatures w14:val="none"/>
              </w:rPr>
            </w:pPr>
          </w:p>
        </w:tc>
      </w:tr>
      <w:tr w:rsidR="0088525E" w:rsidRPr="00A27C94" w14:paraId="0D0AA0BD" w14:textId="77777777" w:rsidTr="00756AF1">
        <w:trPr>
          <w:trHeight w:val="281"/>
        </w:trPr>
        <w:tc>
          <w:tcPr>
            <w:tcW w:w="998" w:type="dxa"/>
            <w:vMerge w:val="restart"/>
            <w:tcBorders>
              <w:top w:val="nil"/>
              <w:left w:val="single" w:sz="4" w:space="0" w:color="auto"/>
              <w:bottom w:val="single" w:sz="4" w:space="0" w:color="000000"/>
              <w:right w:val="single" w:sz="4" w:space="0" w:color="auto"/>
            </w:tcBorders>
            <w:vAlign w:val="center"/>
            <w:hideMark/>
          </w:tcPr>
          <w:p w14:paraId="7BEBEA1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Anxiety</w:t>
            </w:r>
          </w:p>
        </w:tc>
        <w:tc>
          <w:tcPr>
            <w:tcW w:w="1873" w:type="dxa"/>
            <w:gridSpan w:val="2"/>
            <w:tcBorders>
              <w:top w:val="nil"/>
              <w:left w:val="single" w:sz="4" w:space="0" w:color="auto"/>
              <w:bottom w:val="nil"/>
              <w:right w:val="single" w:sz="4" w:space="0" w:color="auto"/>
            </w:tcBorders>
            <w:vAlign w:val="center"/>
            <w:hideMark/>
          </w:tcPr>
          <w:p w14:paraId="2480474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nil"/>
              <w:left w:val="nil"/>
              <w:bottom w:val="nil"/>
              <w:right w:val="nil"/>
            </w:tcBorders>
            <w:vAlign w:val="center"/>
            <w:hideMark/>
          </w:tcPr>
          <w:p w14:paraId="683C31C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N=4,908</w:t>
            </w:r>
          </w:p>
        </w:tc>
        <w:tc>
          <w:tcPr>
            <w:tcW w:w="1475" w:type="dxa"/>
            <w:gridSpan w:val="2"/>
            <w:tcBorders>
              <w:top w:val="nil"/>
              <w:left w:val="nil"/>
              <w:bottom w:val="nil"/>
              <w:right w:val="nil"/>
            </w:tcBorders>
            <w:vAlign w:val="center"/>
            <w:hideMark/>
          </w:tcPr>
          <w:p w14:paraId="684FAE0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N=2,821</w:t>
            </w:r>
          </w:p>
        </w:tc>
        <w:tc>
          <w:tcPr>
            <w:tcW w:w="733" w:type="dxa"/>
            <w:tcBorders>
              <w:top w:val="nil"/>
              <w:left w:val="nil"/>
              <w:bottom w:val="nil"/>
              <w:right w:val="nil"/>
            </w:tcBorders>
            <w:vAlign w:val="center"/>
            <w:hideMark/>
          </w:tcPr>
          <w:p w14:paraId="53D569D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3D492DC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N=4,650</w:t>
            </w:r>
          </w:p>
        </w:tc>
        <w:tc>
          <w:tcPr>
            <w:tcW w:w="1475" w:type="dxa"/>
            <w:tcBorders>
              <w:top w:val="nil"/>
              <w:left w:val="nil"/>
              <w:bottom w:val="nil"/>
              <w:right w:val="nil"/>
            </w:tcBorders>
            <w:vAlign w:val="center"/>
            <w:hideMark/>
          </w:tcPr>
          <w:p w14:paraId="3B6DDD4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N=2,178</w:t>
            </w:r>
          </w:p>
        </w:tc>
        <w:tc>
          <w:tcPr>
            <w:tcW w:w="733" w:type="dxa"/>
            <w:tcBorders>
              <w:top w:val="nil"/>
              <w:left w:val="nil"/>
              <w:bottom w:val="nil"/>
              <w:right w:val="single" w:sz="4" w:space="0" w:color="auto"/>
            </w:tcBorders>
            <w:vAlign w:val="center"/>
            <w:hideMark/>
          </w:tcPr>
          <w:p w14:paraId="00CE7FD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7F749A9B"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6BC539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0837A8A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5A4DDF8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3,955 (80.6%)</w:t>
            </w:r>
          </w:p>
        </w:tc>
        <w:tc>
          <w:tcPr>
            <w:tcW w:w="1475" w:type="dxa"/>
            <w:gridSpan w:val="2"/>
            <w:tcBorders>
              <w:top w:val="nil"/>
              <w:left w:val="nil"/>
              <w:bottom w:val="nil"/>
              <w:right w:val="nil"/>
            </w:tcBorders>
            <w:vAlign w:val="center"/>
            <w:hideMark/>
          </w:tcPr>
          <w:p w14:paraId="7884A46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1,700 (60.3%)</w:t>
            </w:r>
          </w:p>
        </w:tc>
        <w:tc>
          <w:tcPr>
            <w:tcW w:w="733" w:type="dxa"/>
            <w:tcBorders>
              <w:top w:val="nil"/>
              <w:left w:val="nil"/>
              <w:bottom w:val="nil"/>
              <w:right w:val="nil"/>
            </w:tcBorders>
            <w:vAlign w:val="center"/>
            <w:hideMark/>
          </w:tcPr>
          <w:p w14:paraId="13A4721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26B8BDE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3,558 (76.5%)</w:t>
            </w:r>
          </w:p>
        </w:tc>
        <w:tc>
          <w:tcPr>
            <w:tcW w:w="1475" w:type="dxa"/>
            <w:tcBorders>
              <w:top w:val="nil"/>
              <w:left w:val="nil"/>
              <w:bottom w:val="nil"/>
              <w:right w:val="nil"/>
            </w:tcBorders>
            <w:vAlign w:val="center"/>
            <w:hideMark/>
          </w:tcPr>
          <w:p w14:paraId="18595A6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1,507 (69.2%)</w:t>
            </w:r>
          </w:p>
        </w:tc>
        <w:tc>
          <w:tcPr>
            <w:tcW w:w="733" w:type="dxa"/>
            <w:tcBorders>
              <w:top w:val="nil"/>
              <w:left w:val="nil"/>
              <w:bottom w:val="nil"/>
              <w:right w:val="single" w:sz="4" w:space="0" w:color="auto"/>
            </w:tcBorders>
            <w:vAlign w:val="center"/>
            <w:hideMark/>
          </w:tcPr>
          <w:p w14:paraId="36EEBA7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3B95BFB8"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375C26A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6544396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nil"/>
              <w:right w:val="nil"/>
            </w:tcBorders>
            <w:vAlign w:val="center"/>
            <w:hideMark/>
          </w:tcPr>
          <w:p w14:paraId="055BD32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953 (19.4%)</w:t>
            </w:r>
          </w:p>
        </w:tc>
        <w:tc>
          <w:tcPr>
            <w:tcW w:w="1475" w:type="dxa"/>
            <w:gridSpan w:val="2"/>
            <w:tcBorders>
              <w:top w:val="nil"/>
              <w:left w:val="nil"/>
              <w:bottom w:val="nil"/>
              <w:right w:val="nil"/>
            </w:tcBorders>
            <w:vAlign w:val="center"/>
            <w:hideMark/>
          </w:tcPr>
          <w:p w14:paraId="2EBF6C3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1,121 (39.7%)</w:t>
            </w:r>
          </w:p>
        </w:tc>
        <w:tc>
          <w:tcPr>
            <w:tcW w:w="733" w:type="dxa"/>
            <w:tcBorders>
              <w:top w:val="nil"/>
              <w:left w:val="nil"/>
              <w:bottom w:val="nil"/>
              <w:right w:val="nil"/>
            </w:tcBorders>
            <w:vAlign w:val="center"/>
            <w:hideMark/>
          </w:tcPr>
          <w:p w14:paraId="00A80C1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49E3D2F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1,092 (23.5%)</w:t>
            </w:r>
          </w:p>
        </w:tc>
        <w:tc>
          <w:tcPr>
            <w:tcW w:w="1475" w:type="dxa"/>
            <w:tcBorders>
              <w:top w:val="nil"/>
              <w:left w:val="nil"/>
              <w:bottom w:val="nil"/>
              <w:right w:val="nil"/>
            </w:tcBorders>
            <w:vAlign w:val="center"/>
            <w:hideMark/>
          </w:tcPr>
          <w:p w14:paraId="442087E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671 (30.8%)</w:t>
            </w:r>
          </w:p>
        </w:tc>
        <w:tc>
          <w:tcPr>
            <w:tcW w:w="733" w:type="dxa"/>
            <w:tcBorders>
              <w:top w:val="nil"/>
              <w:left w:val="nil"/>
              <w:bottom w:val="nil"/>
              <w:right w:val="single" w:sz="4" w:space="0" w:color="auto"/>
            </w:tcBorders>
            <w:vAlign w:val="center"/>
            <w:hideMark/>
          </w:tcPr>
          <w:p w14:paraId="2F0A5CC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4D5C58A9" w14:textId="77777777" w:rsidTr="00756AF1">
        <w:trPr>
          <w:trHeight w:val="281"/>
        </w:trPr>
        <w:tc>
          <w:tcPr>
            <w:tcW w:w="998" w:type="dxa"/>
            <w:vMerge w:val="restart"/>
            <w:tcBorders>
              <w:top w:val="single" w:sz="4" w:space="0" w:color="auto"/>
              <w:left w:val="single" w:sz="4" w:space="0" w:color="auto"/>
              <w:bottom w:val="single" w:sz="4" w:space="0" w:color="000000"/>
              <w:right w:val="single" w:sz="4" w:space="0" w:color="auto"/>
            </w:tcBorders>
            <w:vAlign w:val="center"/>
            <w:hideMark/>
          </w:tcPr>
          <w:p w14:paraId="7AE8BAA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Depression</w:t>
            </w:r>
          </w:p>
        </w:tc>
        <w:tc>
          <w:tcPr>
            <w:tcW w:w="1873" w:type="dxa"/>
            <w:gridSpan w:val="2"/>
            <w:tcBorders>
              <w:top w:val="single" w:sz="4" w:space="0" w:color="auto"/>
              <w:left w:val="single" w:sz="4" w:space="0" w:color="auto"/>
              <w:bottom w:val="nil"/>
              <w:right w:val="single" w:sz="4" w:space="0" w:color="auto"/>
            </w:tcBorders>
            <w:vAlign w:val="center"/>
            <w:hideMark/>
          </w:tcPr>
          <w:p w14:paraId="4D4C829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single" w:sz="4" w:space="0" w:color="auto"/>
              <w:left w:val="nil"/>
              <w:bottom w:val="nil"/>
              <w:right w:val="nil"/>
            </w:tcBorders>
            <w:vAlign w:val="center"/>
            <w:hideMark/>
          </w:tcPr>
          <w:p w14:paraId="0B3A951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N=4,909</w:t>
            </w:r>
          </w:p>
        </w:tc>
        <w:tc>
          <w:tcPr>
            <w:tcW w:w="1475" w:type="dxa"/>
            <w:gridSpan w:val="2"/>
            <w:tcBorders>
              <w:top w:val="single" w:sz="4" w:space="0" w:color="auto"/>
              <w:left w:val="nil"/>
              <w:bottom w:val="nil"/>
              <w:right w:val="nil"/>
            </w:tcBorders>
            <w:vAlign w:val="center"/>
            <w:hideMark/>
          </w:tcPr>
          <w:p w14:paraId="6175D8E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N=2,822</w:t>
            </w:r>
          </w:p>
        </w:tc>
        <w:tc>
          <w:tcPr>
            <w:tcW w:w="733" w:type="dxa"/>
            <w:tcBorders>
              <w:top w:val="single" w:sz="4" w:space="0" w:color="auto"/>
              <w:left w:val="nil"/>
              <w:bottom w:val="nil"/>
              <w:right w:val="nil"/>
            </w:tcBorders>
            <w:vAlign w:val="center"/>
            <w:hideMark/>
          </w:tcPr>
          <w:p w14:paraId="010F48C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single" w:sz="4" w:space="0" w:color="auto"/>
              <w:left w:val="single" w:sz="4" w:space="0" w:color="auto"/>
              <w:bottom w:val="nil"/>
              <w:right w:val="nil"/>
            </w:tcBorders>
            <w:vAlign w:val="center"/>
            <w:hideMark/>
          </w:tcPr>
          <w:p w14:paraId="42679D8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N=4,650</w:t>
            </w:r>
          </w:p>
        </w:tc>
        <w:tc>
          <w:tcPr>
            <w:tcW w:w="1475" w:type="dxa"/>
            <w:tcBorders>
              <w:top w:val="single" w:sz="4" w:space="0" w:color="auto"/>
              <w:left w:val="nil"/>
              <w:bottom w:val="nil"/>
              <w:right w:val="nil"/>
            </w:tcBorders>
            <w:vAlign w:val="center"/>
            <w:hideMark/>
          </w:tcPr>
          <w:p w14:paraId="1C126C4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N=2,179</w:t>
            </w:r>
          </w:p>
        </w:tc>
        <w:tc>
          <w:tcPr>
            <w:tcW w:w="733" w:type="dxa"/>
            <w:tcBorders>
              <w:top w:val="single" w:sz="4" w:space="0" w:color="auto"/>
              <w:left w:val="nil"/>
              <w:bottom w:val="nil"/>
              <w:right w:val="single" w:sz="4" w:space="0" w:color="auto"/>
            </w:tcBorders>
            <w:vAlign w:val="center"/>
            <w:hideMark/>
          </w:tcPr>
          <w:p w14:paraId="09D1B6B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4D30AB07"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6AC229B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35C7B8B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4A05E66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4,248 (86.5%)</w:t>
            </w:r>
          </w:p>
        </w:tc>
        <w:tc>
          <w:tcPr>
            <w:tcW w:w="1475" w:type="dxa"/>
            <w:gridSpan w:val="2"/>
            <w:tcBorders>
              <w:top w:val="nil"/>
              <w:left w:val="nil"/>
              <w:bottom w:val="nil"/>
              <w:right w:val="nil"/>
            </w:tcBorders>
            <w:vAlign w:val="center"/>
            <w:hideMark/>
          </w:tcPr>
          <w:p w14:paraId="5F65A1F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1,935 (68.6%)</w:t>
            </w:r>
          </w:p>
        </w:tc>
        <w:tc>
          <w:tcPr>
            <w:tcW w:w="733" w:type="dxa"/>
            <w:tcBorders>
              <w:top w:val="nil"/>
              <w:left w:val="nil"/>
              <w:bottom w:val="nil"/>
              <w:right w:val="nil"/>
            </w:tcBorders>
            <w:vAlign w:val="center"/>
            <w:hideMark/>
          </w:tcPr>
          <w:p w14:paraId="590252D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49302BF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3,853 (82.9%)</w:t>
            </w:r>
          </w:p>
        </w:tc>
        <w:tc>
          <w:tcPr>
            <w:tcW w:w="1475" w:type="dxa"/>
            <w:tcBorders>
              <w:top w:val="nil"/>
              <w:left w:val="nil"/>
              <w:bottom w:val="nil"/>
              <w:right w:val="nil"/>
            </w:tcBorders>
            <w:vAlign w:val="center"/>
            <w:hideMark/>
          </w:tcPr>
          <w:p w14:paraId="5812745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1,647 (75.6%)</w:t>
            </w:r>
          </w:p>
        </w:tc>
        <w:tc>
          <w:tcPr>
            <w:tcW w:w="733" w:type="dxa"/>
            <w:tcBorders>
              <w:top w:val="nil"/>
              <w:left w:val="nil"/>
              <w:bottom w:val="nil"/>
              <w:right w:val="single" w:sz="4" w:space="0" w:color="auto"/>
            </w:tcBorders>
            <w:vAlign w:val="center"/>
            <w:hideMark/>
          </w:tcPr>
          <w:p w14:paraId="570746B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311EA62C"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5F1E0F7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single" w:sz="4" w:space="0" w:color="auto"/>
              <w:right w:val="single" w:sz="4" w:space="0" w:color="auto"/>
            </w:tcBorders>
            <w:vAlign w:val="center"/>
            <w:hideMark/>
          </w:tcPr>
          <w:p w14:paraId="1F4560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single" w:sz="4" w:space="0" w:color="auto"/>
              <w:right w:val="nil"/>
            </w:tcBorders>
            <w:vAlign w:val="center"/>
            <w:hideMark/>
          </w:tcPr>
          <w:p w14:paraId="439FF80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661 (13.5%)</w:t>
            </w:r>
          </w:p>
        </w:tc>
        <w:tc>
          <w:tcPr>
            <w:tcW w:w="1475" w:type="dxa"/>
            <w:gridSpan w:val="2"/>
            <w:tcBorders>
              <w:top w:val="nil"/>
              <w:left w:val="nil"/>
              <w:bottom w:val="single" w:sz="4" w:space="0" w:color="auto"/>
              <w:right w:val="nil"/>
            </w:tcBorders>
            <w:vAlign w:val="center"/>
            <w:hideMark/>
          </w:tcPr>
          <w:p w14:paraId="6AFC31E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887 (31.4%)</w:t>
            </w:r>
          </w:p>
        </w:tc>
        <w:tc>
          <w:tcPr>
            <w:tcW w:w="733" w:type="dxa"/>
            <w:tcBorders>
              <w:top w:val="nil"/>
              <w:left w:val="nil"/>
              <w:bottom w:val="single" w:sz="4" w:space="0" w:color="auto"/>
              <w:right w:val="nil"/>
            </w:tcBorders>
            <w:vAlign w:val="center"/>
            <w:hideMark/>
          </w:tcPr>
          <w:p w14:paraId="6812B48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nil"/>
              <w:left w:val="single" w:sz="4" w:space="0" w:color="auto"/>
              <w:bottom w:val="single" w:sz="4" w:space="0" w:color="auto"/>
              <w:right w:val="nil"/>
            </w:tcBorders>
            <w:vAlign w:val="center"/>
            <w:hideMark/>
          </w:tcPr>
          <w:p w14:paraId="30A4314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797 (17.1%)</w:t>
            </w:r>
          </w:p>
        </w:tc>
        <w:tc>
          <w:tcPr>
            <w:tcW w:w="1475" w:type="dxa"/>
            <w:tcBorders>
              <w:top w:val="nil"/>
              <w:left w:val="nil"/>
              <w:bottom w:val="single" w:sz="4" w:space="0" w:color="auto"/>
              <w:right w:val="nil"/>
            </w:tcBorders>
            <w:vAlign w:val="center"/>
            <w:hideMark/>
          </w:tcPr>
          <w:p w14:paraId="2602436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532 (24.4%)</w:t>
            </w:r>
          </w:p>
        </w:tc>
        <w:tc>
          <w:tcPr>
            <w:tcW w:w="733" w:type="dxa"/>
            <w:tcBorders>
              <w:top w:val="nil"/>
              <w:left w:val="nil"/>
              <w:bottom w:val="single" w:sz="4" w:space="0" w:color="auto"/>
              <w:right w:val="single" w:sz="4" w:space="0" w:color="auto"/>
            </w:tcBorders>
            <w:vAlign w:val="center"/>
            <w:hideMark/>
          </w:tcPr>
          <w:p w14:paraId="3FE0E0D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156F2FCA" w14:textId="77777777" w:rsidTr="00756AF1">
        <w:trPr>
          <w:trHeight w:val="281"/>
        </w:trPr>
        <w:tc>
          <w:tcPr>
            <w:tcW w:w="998" w:type="dxa"/>
            <w:vMerge w:val="restart"/>
            <w:tcBorders>
              <w:top w:val="nil"/>
              <w:left w:val="single" w:sz="4" w:space="0" w:color="auto"/>
              <w:bottom w:val="single" w:sz="4" w:space="0" w:color="000000"/>
              <w:right w:val="single" w:sz="4" w:space="0" w:color="auto"/>
            </w:tcBorders>
            <w:vAlign w:val="center"/>
            <w:hideMark/>
          </w:tcPr>
          <w:p w14:paraId="7FD9A87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Drowsiness</w:t>
            </w:r>
          </w:p>
        </w:tc>
        <w:tc>
          <w:tcPr>
            <w:tcW w:w="1873" w:type="dxa"/>
            <w:gridSpan w:val="2"/>
            <w:tcBorders>
              <w:top w:val="nil"/>
              <w:left w:val="single" w:sz="4" w:space="0" w:color="auto"/>
              <w:bottom w:val="nil"/>
              <w:right w:val="single" w:sz="4" w:space="0" w:color="auto"/>
            </w:tcBorders>
            <w:vAlign w:val="center"/>
            <w:hideMark/>
          </w:tcPr>
          <w:p w14:paraId="5C1FFBA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nil"/>
              <w:left w:val="nil"/>
              <w:bottom w:val="nil"/>
              <w:right w:val="nil"/>
            </w:tcBorders>
            <w:vAlign w:val="center"/>
            <w:hideMark/>
          </w:tcPr>
          <w:p w14:paraId="5206E2C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N=4,908</w:t>
            </w:r>
          </w:p>
        </w:tc>
        <w:tc>
          <w:tcPr>
            <w:tcW w:w="1475" w:type="dxa"/>
            <w:gridSpan w:val="2"/>
            <w:tcBorders>
              <w:top w:val="nil"/>
              <w:left w:val="nil"/>
              <w:bottom w:val="nil"/>
              <w:right w:val="nil"/>
            </w:tcBorders>
            <w:vAlign w:val="center"/>
            <w:hideMark/>
          </w:tcPr>
          <w:p w14:paraId="6D37D33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N=2,821</w:t>
            </w:r>
          </w:p>
        </w:tc>
        <w:tc>
          <w:tcPr>
            <w:tcW w:w="733" w:type="dxa"/>
            <w:tcBorders>
              <w:top w:val="nil"/>
              <w:left w:val="nil"/>
              <w:bottom w:val="nil"/>
              <w:right w:val="nil"/>
            </w:tcBorders>
            <w:vAlign w:val="center"/>
            <w:hideMark/>
          </w:tcPr>
          <w:p w14:paraId="11AE279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6132950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N=4,651</w:t>
            </w:r>
          </w:p>
        </w:tc>
        <w:tc>
          <w:tcPr>
            <w:tcW w:w="1475" w:type="dxa"/>
            <w:tcBorders>
              <w:top w:val="nil"/>
              <w:left w:val="nil"/>
              <w:bottom w:val="nil"/>
              <w:right w:val="nil"/>
            </w:tcBorders>
            <w:vAlign w:val="center"/>
            <w:hideMark/>
          </w:tcPr>
          <w:p w14:paraId="6C8B924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N=2,178</w:t>
            </w:r>
          </w:p>
        </w:tc>
        <w:tc>
          <w:tcPr>
            <w:tcW w:w="733" w:type="dxa"/>
            <w:tcBorders>
              <w:top w:val="nil"/>
              <w:left w:val="nil"/>
              <w:bottom w:val="nil"/>
              <w:right w:val="single" w:sz="4" w:space="0" w:color="auto"/>
            </w:tcBorders>
            <w:vAlign w:val="center"/>
            <w:hideMark/>
          </w:tcPr>
          <w:p w14:paraId="4177366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2907B31B"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6589237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59223FD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11F8942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4,162 (84.8%)</w:t>
            </w:r>
          </w:p>
        </w:tc>
        <w:tc>
          <w:tcPr>
            <w:tcW w:w="1475" w:type="dxa"/>
            <w:gridSpan w:val="2"/>
            <w:tcBorders>
              <w:top w:val="nil"/>
              <w:left w:val="nil"/>
              <w:bottom w:val="nil"/>
              <w:right w:val="nil"/>
            </w:tcBorders>
            <w:vAlign w:val="center"/>
            <w:hideMark/>
          </w:tcPr>
          <w:p w14:paraId="085906C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1,584 (56.2%)</w:t>
            </w:r>
          </w:p>
        </w:tc>
        <w:tc>
          <w:tcPr>
            <w:tcW w:w="733" w:type="dxa"/>
            <w:tcBorders>
              <w:top w:val="nil"/>
              <w:left w:val="nil"/>
              <w:bottom w:val="nil"/>
              <w:right w:val="nil"/>
            </w:tcBorders>
            <w:vAlign w:val="center"/>
            <w:hideMark/>
          </w:tcPr>
          <w:p w14:paraId="5A65828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034DD33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3,663 (78.8%)</w:t>
            </w:r>
          </w:p>
        </w:tc>
        <w:tc>
          <w:tcPr>
            <w:tcW w:w="1475" w:type="dxa"/>
            <w:tcBorders>
              <w:top w:val="nil"/>
              <w:left w:val="nil"/>
              <w:bottom w:val="nil"/>
              <w:right w:val="nil"/>
            </w:tcBorders>
            <w:vAlign w:val="center"/>
            <w:hideMark/>
          </w:tcPr>
          <w:p w14:paraId="5BAC616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1,452 (66.7%)</w:t>
            </w:r>
          </w:p>
        </w:tc>
        <w:tc>
          <w:tcPr>
            <w:tcW w:w="733" w:type="dxa"/>
            <w:tcBorders>
              <w:top w:val="nil"/>
              <w:left w:val="nil"/>
              <w:bottom w:val="nil"/>
              <w:right w:val="single" w:sz="4" w:space="0" w:color="auto"/>
            </w:tcBorders>
            <w:vAlign w:val="center"/>
            <w:hideMark/>
          </w:tcPr>
          <w:p w14:paraId="7F20D13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5D5F1ED1"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276ED13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615D5D4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nil"/>
              <w:right w:val="nil"/>
            </w:tcBorders>
            <w:vAlign w:val="center"/>
            <w:hideMark/>
          </w:tcPr>
          <w:p w14:paraId="55D1853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746 (15.2%)</w:t>
            </w:r>
          </w:p>
        </w:tc>
        <w:tc>
          <w:tcPr>
            <w:tcW w:w="1475" w:type="dxa"/>
            <w:gridSpan w:val="2"/>
            <w:tcBorders>
              <w:top w:val="nil"/>
              <w:left w:val="nil"/>
              <w:bottom w:val="nil"/>
              <w:right w:val="nil"/>
            </w:tcBorders>
            <w:vAlign w:val="center"/>
            <w:hideMark/>
          </w:tcPr>
          <w:p w14:paraId="61F0E0A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1,237 (43.8%)</w:t>
            </w:r>
          </w:p>
        </w:tc>
        <w:tc>
          <w:tcPr>
            <w:tcW w:w="733" w:type="dxa"/>
            <w:tcBorders>
              <w:top w:val="nil"/>
              <w:left w:val="nil"/>
              <w:bottom w:val="nil"/>
              <w:right w:val="nil"/>
            </w:tcBorders>
            <w:vAlign w:val="center"/>
            <w:hideMark/>
          </w:tcPr>
          <w:p w14:paraId="70E6632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51774AE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988 (21.2%)</w:t>
            </w:r>
          </w:p>
        </w:tc>
        <w:tc>
          <w:tcPr>
            <w:tcW w:w="1475" w:type="dxa"/>
            <w:tcBorders>
              <w:top w:val="nil"/>
              <w:left w:val="nil"/>
              <w:bottom w:val="nil"/>
              <w:right w:val="nil"/>
            </w:tcBorders>
            <w:vAlign w:val="center"/>
            <w:hideMark/>
          </w:tcPr>
          <w:p w14:paraId="68824BE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726 (33.3%)</w:t>
            </w:r>
          </w:p>
        </w:tc>
        <w:tc>
          <w:tcPr>
            <w:tcW w:w="733" w:type="dxa"/>
            <w:tcBorders>
              <w:top w:val="nil"/>
              <w:left w:val="nil"/>
              <w:bottom w:val="nil"/>
              <w:right w:val="single" w:sz="4" w:space="0" w:color="auto"/>
            </w:tcBorders>
            <w:vAlign w:val="center"/>
            <w:hideMark/>
          </w:tcPr>
          <w:p w14:paraId="69A7972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3F7E8360" w14:textId="77777777" w:rsidTr="00756AF1">
        <w:trPr>
          <w:trHeight w:val="281"/>
        </w:trPr>
        <w:tc>
          <w:tcPr>
            <w:tcW w:w="998" w:type="dxa"/>
            <w:vMerge w:val="restart"/>
            <w:tcBorders>
              <w:top w:val="single" w:sz="4" w:space="0" w:color="auto"/>
              <w:left w:val="single" w:sz="4" w:space="0" w:color="auto"/>
              <w:bottom w:val="single" w:sz="4" w:space="0" w:color="000000"/>
              <w:right w:val="single" w:sz="4" w:space="0" w:color="auto"/>
            </w:tcBorders>
            <w:vAlign w:val="center"/>
            <w:hideMark/>
          </w:tcPr>
          <w:p w14:paraId="252E1BB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Appetite</w:t>
            </w:r>
          </w:p>
        </w:tc>
        <w:tc>
          <w:tcPr>
            <w:tcW w:w="1873" w:type="dxa"/>
            <w:gridSpan w:val="2"/>
            <w:tcBorders>
              <w:top w:val="single" w:sz="4" w:space="0" w:color="auto"/>
              <w:left w:val="single" w:sz="4" w:space="0" w:color="auto"/>
              <w:bottom w:val="nil"/>
              <w:right w:val="single" w:sz="4" w:space="0" w:color="auto"/>
            </w:tcBorders>
            <w:vAlign w:val="center"/>
            <w:hideMark/>
          </w:tcPr>
          <w:p w14:paraId="74EAACA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single" w:sz="4" w:space="0" w:color="auto"/>
              <w:left w:val="nil"/>
              <w:bottom w:val="nil"/>
              <w:right w:val="nil"/>
            </w:tcBorders>
            <w:vAlign w:val="center"/>
            <w:hideMark/>
          </w:tcPr>
          <w:p w14:paraId="69EF373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N=4,909</w:t>
            </w:r>
          </w:p>
        </w:tc>
        <w:tc>
          <w:tcPr>
            <w:tcW w:w="1475" w:type="dxa"/>
            <w:gridSpan w:val="2"/>
            <w:tcBorders>
              <w:top w:val="single" w:sz="4" w:space="0" w:color="auto"/>
              <w:left w:val="nil"/>
              <w:bottom w:val="nil"/>
              <w:right w:val="nil"/>
            </w:tcBorders>
            <w:vAlign w:val="center"/>
            <w:hideMark/>
          </w:tcPr>
          <w:p w14:paraId="19265F8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N=2,820</w:t>
            </w:r>
          </w:p>
        </w:tc>
        <w:tc>
          <w:tcPr>
            <w:tcW w:w="733" w:type="dxa"/>
            <w:tcBorders>
              <w:top w:val="single" w:sz="4" w:space="0" w:color="auto"/>
              <w:left w:val="nil"/>
              <w:bottom w:val="nil"/>
              <w:right w:val="nil"/>
            </w:tcBorders>
            <w:vAlign w:val="center"/>
            <w:hideMark/>
          </w:tcPr>
          <w:p w14:paraId="702C4F8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single" w:sz="4" w:space="0" w:color="auto"/>
              <w:left w:val="single" w:sz="4" w:space="0" w:color="auto"/>
              <w:bottom w:val="nil"/>
              <w:right w:val="nil"/>
            </w:tcBorders>
            <w:vAlign w:val="center"/>
            <w:hideMark/>
          </w:tcPr>
          <w:p w14:paraId="6EF3EDC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N=4,651</w:t>
            </w:r>
          </w:p>
        </w:tc>
        <w:tc>
          <w:tcPr>
            <w:tcW w:w="1475" w:type="dxa"/>
            <w:tcBorders>
              <w:top w:val="single" w:sz="4" w:space="0" w:color="auto"/>
              <w:left w:val="nil"/>
              <w:bottom w:val="nil"/>
              <w:right w:val="nil"/>
            </w:tcBorders>
            <w:vAlign w:val="center"/>
            <w:hideMark/>
          </w:tcPr>
          <w:p w14:paraId="1EF6796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N=2,180</w:t>
            </w:r>
          </w:p>
        </w:tc>
        <w:tc>
          <w:tcPr>
            <w:tcW w:w="733" w:type="dxa"/>
            <w:tcBorders>
              <w:top w:val="single" w:sz="4" w:space="0" w:color="auto"/>
              <w:left w:val="nil"/>
              <w:bottom w:val="nil"/>
              <w:right w:val="single" w:sz="4" w:space="0" w:color="auto"/>
            </w:tcBorders>
            <w:vAlign w:val="center"/>
            <w:hideMark/>
          </w:tcPr>
          <w:p w14:paraId="709C83F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2EB3353E"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7382D70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7D7F5F7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1A7E15E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4,308 (87.8%)</w:t>
            </w:r>
          </w:p>
        </w:tc>
        <w:tc>
          <w:tcPr>
            <w:tcW w:w="1475" w:type="dxa"/>
            <w:gridSpan w:val="2"/>
            <w:tcBorders>
              <w:top w:val="nil"/>
              <w:left w:val="nil"/>
              <w:bottom w:val="nil"/>
              <w:right w:val="nil"/>
            </w:tcBorders>
            <w:vAlign w:val="center"/>
            <w:hideMark/>
          </w:tcPr>
          <w:p w14:paraId="721ADEE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1,632 (57.9%)</w:t>
            </w:r>
          </w:p>
        </w:tc>
        <w:tc>
          <w:tcPr>
            <w:tcW w:w="733" w:type="dxa"/>
            <w:tcBorders>
              <w:top w:val="nil"/>
              <w:left w:val="nil"/>
              <w:bottom w:val="nil"/>
              <w:right w:val="nil"/>
            </w:tcBorders>
            <w:vAlign w:val="center"/>
            <w:hideMark/>
          </w:tcPr>
          <w:p w14:paraId="0BE67FF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24C8E3C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3,807 (81.9%)</w:t>
            </w:r>
          </w:p>
        </w:tc>
        <w:tc>
          <w:tcPr>
            <w:tcW w:w="1475" w:type="dxa"/>
            <w:tcBorders>
              <w:top w:val="nil"/>
              <w:left w:val="nil"/>
              <w:bottom w:val="nil"/>
              <w:right w:val="nil"/>
            </w:tcBorders>
            <w:vAlign w:val="center"/>
            <w:hideMark/>
          </w:tcPr>
          <w:p w14:paraId="49D62A9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1,539 (70.6%)</w:t>
            </w:r>
          </w:p>
        </w:tc>
        <w:tc>
          <w:tcPr>
            <w:tcW w:w="733" w:type="dxa"/>
            <w:tcBorders>
              <w:top w:val="nil"/>
              <w:left w:val="nil"/>
              <w:bottom w:val="nil"/>
              <w:right w:val="single" w:sz="4" w:space="0" w:color="auto"/>
            </w:tcBorders>
            <w:vAlign w:val="center"/>
            <w:hideMark/>
          </w:tcPr>
          <w:p w14:paraId="382CEE0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67C46BE2"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2C0E4AB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single" w:sz="4" w:space="0" w:color="auto"/>
              <w:right w:val="single" w:sz="4" w:space="0" w:color="auto"/>
            </w:tcBorders>
            <w:vAlign w:val="center"/>
            <w:hideMark/>
          </w:tcPr>
          <w:p w14:paraId="3B54207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single" w:sz="4" w:space="0" w:color="auto"/>
              <w:right w:val="nil"/>
            </w:tcBorders>
            <w:vAlign w:val="center"/>
            <w:hideMark/>
          </w:tcPr>
          <w:p w14:paraId="256F8AD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601 (12.2%)</w:t>
            </w:r>
          </w:p>
        </w:tc>
        <w:tc>
          <w:tcPr>
            <w:tcW w:w="1475" w:type="dxa"/>
            <w:gridSpan w:val="2"/>
            <w:tcBorders>
              <w:top w:val="nil"/>
              <w:left w:val="nil"/>
              <w:bottom w:val="single" w:sz="4" w:space="0" w:color="auto"/>
              <w:right w:val="nil"/>
            </w:tcBorders>
            <w:vAlign w:val="center"/>
            <w:hideMark/>
          </w:tcPr>
          <w:p w14:paraId="432D563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1,188 (42.1%)</w:t>
            </w:r>
          </w:p>
        </w:tc>
        <w:tc>
          <w:tcPr>
            <w:tcW w:w="733" w:type="dxa"/>
            <w:tcBorders>
              <w:top w:val="nil"/>
              <w:left w:val="nil"/>
              <w:bottom w:val="single" w:sz="4" w:space="0" w:color="auto"/>
              <w:right w:val="nil"/>
            </w:tcBorders>
            <w:vAlign w:val="center"/>
            <w:hideMark/>
          </w:tcPr>
          <w:p w14:paraId="3D51FB4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nil"/>
              <w:left w:val="single" w:sz="4" w:space="0" w:color="auto"/>
              <w:bottom w:val="single" w:sz="4" w:space="0" w:color="auto"/>
              <w:right w:val="nil"/>
            </w:tcBorders>
            <w:vAlign w:val="center"/>
            <w:hideMark/>
          </w:tcPr>
          <w:p w14:paraId="0D210D6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844 (18.1%)</w:t>
            </w:r>
          </w:p>
        </w:tc>
        <w:tc>
          <w:tcPr>
            <w:tcW w:w="1475" w:type="dxa"/>
            <w:tcBorders>
              <w:top w:val="nil"/>
              <w:left w:val="nil"/>
              <w:bottom w:val="single" w:sz="4" w:space="0" w:color="auto"/>
              <w:right w:val="nil"/>
            </w:tcBorders>
            <w:vAlign w:val="center"/>
            <w:hideMark/>
          </w:tcPr>
          <w:p w14:paraId="480C475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641 (29.4%)</w:t>
            </w:r>
          </w:p>
        </w:tc>
        <w:tc>
          <w:tcPr>
            <w:tcW w:w="733" w:type="dxa"/>
            <w:tcBorders>
              <w:top w:val="nil"/>
              <w:left w:val="nil"/>
              <w:bottom w:val="single" w:sz="4" w:space="0" w:color="auto"/>
              <w:right w:val="single" w:sz="4" w:space="0" w:color="auto"/>
            </w:tcBorders>
            <w:vAlign w:val="center"/>
            <w:hideMark/>
          </w:tcPr>
          <w:p w14:paraId="1A19B86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38C0DF59" w14:textId="77777777" w:rsidTr="00756AF1">
        <w:trPr>
          <w:trHeight w:val="281"/>
        </w:trPr>
        <w:tc>
          <w:tcPr>
            <w:tcW w:w="998" w:type="dxa"/>
            <w:vMerge w:val="restart"/>
            <w:tcBorders>
              <w:top w:val="nil"/>
              <w:left w:val="single" w:sz="4" w:space="0" w:color="auto"/>
              <w:bottom w:val="single" w:sz="4" w:space="0" w:color="000000"/>
              <w:right w:val="single" w:sz="4" w:space="0" w:color="auto"/>
            </w:tcBorders>
            <w:vAlign w:val="center"/>
            <w:hideMark/>
          </w:tcPr>
          <w:p w14:paraId="756BB1D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Nausea</w:t>
            </w:r>
          </w:p>
        </w:tc>
        <w:tc>
          <w:tcPr>
            <w:tcW w:w="1873" w:type="dxa"/>
            <w:gridSpan w:val="2"/>
            <w:tcBorders>
              <w:top w:val="nil"/>
              <w:left w:val="single" w:sz="4" w:space="0" w:color="auto"/>
              <w:bottom w:val="nil"/>
              <w:right w:val="single" w:sz="4" w:space="0" w:color="auto"/>
            </w:tcBorders>
            <w:vAlign w:val="center"/>
            <w:hideMark/>
          </w:tcPr>
          <w:p w14:paraId="3F925EC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nil"/>
              <w:left w:val="nil"/>
              <w:bottom w:val="nil"/>
              <w:right w:val="nil"/>
            </w:tcBorders>
            <w:vAlign w:val="center"/>
            <w:hideMark/>
          </w:tcPr>
          <w:p w14:paraId="6D4B7BE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N=4,908</w:t>
            </w:r>
          </w:p>
        </w:tc>
        <w:tc>
          <w:tcPr>
            <w:tcW w:w="1475" w:type="dxa"/>
            <w:gridSpan w:val="2"/>
            <w:tcBorders>
              <w:top w:val="nil"/>
              <w:left w:val="nil"/>
              <w:bottom w:val="nil"/>
              <w:right w:val="nil"/>
            </w:tcBorders>
            <w:vAlign w:val="center"/>
            <w:hideMark/>
          </w:tcPr>
          <w:p w14:paraId="03DDCEF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N=2,819</w:t>
            </w:r>
          </w:p>
        </w:tc>
        <w:tc>
          <w:tcPr>
            <w:tcW w:w="733" w:type="dxa"/>
            <w:tcBorders>
              <w:top w:val="nil"/>
              <w:left w:val="nil"/>
              <w:bottom w:val="nil"/>
              <w:right w:val="nil"/>
            </w:tcBorders>
            <w:vAlign w:val="center"/>
            <w:hideMark/>
          </w:tcPr>
          <w:p w14:paraId="6F59EFC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6851D1B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N=4,652</w:t>
            </w:r>
          </w:p>
        </w:tc>
        <w:tc>
          <w:tcPr>
            <w:tcW w:w="1475" w:type="dxa"/>
            <w:tcBorders>
              <w:top w:val="nil"/>
              <w:left w:val="nil"/>
              <w:bottom w:val="nil"/>
              <w:right w:val="nil"/>
            </w:tcBorders>
            <w:vAlign w:val="center"/>
            <w:hideMark/>
          </w:tcPr>
          <w:p w14:paraId="25E7E4C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N=2,178</w:t>
            </w:r>
          </w:p>
        </w:tc>
        <w:tc>
          <w:tcPr>
            <w:tcW w:w="733" w:type="dxa"/>
            <w:tcBorders>
              <w:top w:val="nil"/>
              <w:left w:val="nil"/>
              <w:bottom w:val="nil"/>
              <w:right w:val="single" w:sz="4" w:space="0" w:color="auto"/>
            </w:tcBorders>
            <w:vAlign w:val="center"/>
            <w:hideMark/>
          </w:tcPr>
          <w:p w14:paraId="4C3F703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0C09233D"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5A452C5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2AC35C6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23BD925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4,721 (96.2%)</w:t>
            </w:r>
          </w:p>
        </w:tc>
        <w:tc>
          <w:tcPr>
            <w:tcW w:w="1475" w:type="dxa"/>
            <w:gridSpan w:val="2"/>
            <w:tcBorders>
              <w:top w:val="nil"/>
              <w:left w:val="nil"/>
              <w:bottom w:val="nil"/>
              <w:right w:val="nil"/>
            </w:tcBorders>
            <w:vAlign w:val="center"/>
            <w:hideMark/>
          </w:tcPr>
          <w:p w14:paraId="3AA5190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2,233 (79.2%)</w:t>
            </w:r>
          </w:p>
        </w:tc>
        <w:tc>
          <w:tcPr>
            <w:tcW w:w="733" w:type="dxa"/>
            <w:tcBorders>
              <w:top w:val="nil"/>
              <w:left w:val="nil"/>
              <w:bottom w:val="nil"/>
              <w:right w:val="nil"/>
            </w:tcBorders>
            <w:vAlign w:val="center"/>
            <w:hideMark/>
          </w:tcPr>
          <w:p w14:paraId="6ABD3B0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788EDC4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4,306 (92.6%)</w:t>
            </w:r>
          </w:p>
        </w:tc>
        <w:tc>
          <w:tcPr>
            <w:tcW w:w="1475" w:type="dxa"/>
            <w:tcBorders>
              <w:top w:val="nil"/>
              <w:left w:val="nil"/>
              <w:bottom w:val="nil"/>
              <w:right w:val="nil"/>
            </w:tcBorders>
            <w:vAlign w:val="center"/>
            <w:hideMark/>
          </w:tcPr>
          <w:p w14:paraId="1BA4797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1,864 (85.6%)</w:t>
            </w:r>
          </w:p>
        </w:tc>
        <w:tc>
          <w:tcPr>
            <w:tcW w:w="733" w:type="dxa"/>
            <w:tcBorders>
              <w:top w:val="nil"/>
              <w:left w:val="nil"/>
              <w:bottom w:val="nil"/>
              <w:right w:val="single" w:sz="4" w:space="0" w:color="auto"/>
            </w:tcBorders>
            <w:vAlign w:val="center"/>
            <w:hideMark/>
          </w:tcPr>
          <w:p w14:paraId="0FD57C2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70ECA0F4"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559995A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001008B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nil"/>
              <w:right w:val="nil"/>
            </w:tcBorders>
            <w:vAlign w:val="center"/>
            <w:hideMark/>
          </w:tcPr>
          <w:p w14:paraId="022BC39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187 (3.8%)</w:t>
            </w:r>
          </w:p>
        </w:tc>
        <w:tc>
          <w:tcPr>
            <w:tcW w:w="1475" w:type="dxa"/>
            <w:gridSpan w:val="2"/>
            <w:tcBorders>
              <w:top w:val="nil"/>
              <w:left w:val="nil"/>
              <w:bottom w:val="nil"/>
              <w:right w:val="nil"/>
            </w:tcBorders>
            <w:vAlign w:val="center"/>
            <w:hideMark/>
          </w:tcPr>
          <w:p w14:paraId="63FACFD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586 (20.8%)</w:t>
            </w:r>
          </w:p>
        </w:tc>
        <w:tc>
          <w:tcPr>
            <w:tcW w:w="733" w:type="dxa"/>
            <w:tcBorders>
              <w:top w:val="nil"/>
              <w:left w:val="nil"/>
              <w:bottom w:val="nil"/>
              <w:right w:val="nil"/>
            </w:tcBorders>
            <w:vAlign w:val="center"/>
            <w:hideMark/>
          </w:tcPr>
          <w:p w14:paraId="2804791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4EA7278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346 (7.4%)</w:t>
            </w:r>
          </w:p>
        </w:tc>
        <w:tc>
          <w:tcPr>
            <w:tcW w:w="1475" w:type="dxa"/>
            <w:tcBorders>
              <w:top w:val="nil"/>
              <w:left w:val="nil"/>
              <w:bottom w:val="nil"/>
              <w:right w:val="nil"/>
            </w:tcBorders>
            <w:vAlign w:val="center"/>
            <w:hideMark/>
          </w:tcPr>
          <w:p w14:paraId="7DA41F4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314 (14.4%)</w:t>
            </w:r>
          </w:p>
        </w:tc>
        <w:tc>
          <w:tcPr>
            <w:tcW w:w="733" w:type="dxa"/>
            <w:tcBorders>
              <w:top w:val="nil"/>
              <w:left w:val="nil"/>
              <w:bottom w:val="nil"/>
              <w:right w:val="single" w:sz="4" w:space="0" w:color="auto"/>
            </w:tcBorders>
            <w:vAlign w:val="center"/>
            <w:hideMark/>
          </w:tcPr>
          <w:p w14:paraId="1C512B0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7998EE65" w14:textId="77777777" w:rsidTr="00756AF1">
        <w:trPr>
          <w:trHeight w:val="281"/>
        </w:trPr>
        <w:tc>
          <w:tcPr>
            <w:tcW w:w="998" w:type="dxa"/>
            <w:vMerge w:val="restart"/>
            <w:tcBorders>
              <w:top w:val="single" w:sz="4" w:space="0" w:color="auto"/>
              <w:left w:val="single" w:sz="4" w:space="0" w:color="auto"/>
              <w:bottom w:val="single" w:sz="4" w:space="0" w:color="000000"/>
              <w:right w:val="single" w:sz="4" w:space="0" w:color="auto"/>
            </w:tcBorders>
            <w:vAlign w:val="center"/>
            <w:hideMark/>
          </w:tcPr>
          <w:p w14:paraId="40E7A2A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Pain</w:t>
            </w:r>
          </w:p>
        </w:tc>
        <w:tc>
          <w:tcPr>
            <w:tcW w:w="1873" w:type="dxa"/>
            <w:gridSpan w:val="2"/>
            <w:tcBorders>
              <w:top w:val="single" w:sz="4" w:space="0" w:color="auto"/>
              <w:left w:val="single" w:sz="4" w:space="0" w:color="auto"/>
              <w:bottom w:val="nil"/>
              <w:right w:val="single" w:sz="4" w:space="0" w:color="auto"/>
            </w:tcBorders>
            <w:vAlign w:val="center"/>
            <w:hideMark/>
          </w:tcPr>
          <w:p w14:paraId="1158D8B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single" w:sz="4" w:space="0" w:color="auto"/>
              <w:left w:val="nil"/>
              <w:bottom w:val="nil"/>
              <w:right w:val="nil"/>
            </w:tcBorders>
            <w:vAlign w:val="center"/>
            <w:hideMark/>
          </w:tcPr>
          <w:p w14:paraId="187F70E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N=4,910</w:t>
            </w:r>
          </w:p>
        </w:tc>
        <w:tc>
          <w:tcPr>
            <w:tcW w:w="1475" w:type="dxa"/>
            <w:gridSpan w:val="2"/>
            <w:tcBorders>
              <w:top w:val="single" w:sz="4" w:space="0" w:color="auto"/>
              <w:left w:val="nil"/>
              <w:bottom w:val="nil"/>
              <w:right w:val="nil"/>
            </w:tcBorders>
            <w:vAlign w:val="center"/>
            <w:hideMark/>
          </w:tcPr>
          <w:p w14:paraId="6C1A0D4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N=2,821</w:t>
            </w:r>
          </w:p>
        </w:tc>
        <w:tc>
          <w:tcPr>
            <w:tcW w:w="733" w:type="dxa"/>
            <w:tcBorders>
              <w:top w:val="single" w:sz="4" w:space="0" w:color="auto"/>
              <w:left w:val="nil"/>
              <w:bottom w:val="nil"/>
              <w:right w:val="nil"/>
            </w:tcBorders>
            <w:vAlign w:val="center"/>
            <w:hideMark/>
          </w:tcPr>
          <w:p w14:paraId="3E7C36B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single" w:sz="4" w:space="0" w:color="auto"/>
              <w:left w:val="single" w:sz="4" w:space="0" w:color="auto"/>
              <w:bottom w:val="nil"/>
              <w:right w:val="nil"/>
            </w:tcBorders>
            <w:vAlign w:val="center"/>
            <w:hideMark/>
          </w:tcPr>
          <w:p w14:paraId="3E4B966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N=4,652</w:t>
            </w:r>
          </w:p>
        </w:tc>
        <w:tc>
          <w:tcPr>
            <w:tcW w:w="1475" w:type="dxa"/>
            <w:tcBorders>
              <w:top w:val="single" w:sz="4" w:space="0" w:color="auto"/>
              <w:left w:val="nil"/>
              <w:bottom w:val="nil"/>
              <w:right w:val="nil"/>
            </w:tcBorders>
            <w:vAlign w:val="center"/>
            <w:hideMark/>
          </w:tcPr>
          <w:p w14:paraId="74D575F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N=2,181</w:t>
            </w:r>
          </w:p>
        </w:tc>
        <w:tc>
          <w:tcPr>
            <w:tcW w:w="733" w:type="dxa"/>
            <w:tcBorders>
              <w:top w:val="single" w:sz="4" w:space="0" w:color="auto"/>
              <w:left w:val="nil"/>
              <w:bottom w:val="nil"/>
              <w:right w:val="single" w:sz="4" w:space="0" w:color="auto"/>
            </w:tcBorders>
            <w:vAlign w:val="center"/>
            <w:hideMark/>
          </w:tcPr>
          <w:p w14:paraId="3C1B2CF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437A0D49"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7AFEA3C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15DD281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6058A3E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4,289 (87.4%)</w:t>
            </w:r>
          </w:p>
        </w:tc>
        <w:tc>
          <w:tcPr>
            <w:tcW w:w="1475" w:type="dxa"/>
            <w:gridSpan w:val="2"/>
            <w:tcBorders>
              <w:top w:val="nil"/>
              <w:left w:val="nil"/>
              <w:bottom w:val="nil"/>
              <w:right w:val="nil"/>
            </w:tcBorders>
            <w:vAlign w:val="center"/>
            <w:hideMark/>
          </w:tcPr>
          <w:p w14:paraId="43946D5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1,755 (62.2%)</w:t>
            </w:r>
          </w:p>
        </w:tc>
        <w:tc>
          <w:tcPr>
            <w:tcW w:w="733" w:type="dxa"/>
            <w:tcBorders>
              <w:top w:val="nil"/>
              <w:left w:val="nil"/>
              <w:bottom w:val="nil"/>
              <w:right w:val="nil"/>
            </w:tcBorders>
            <w:vAlign w:val="center"/>
            <w:hideMark/>
          </w:tcPr>
          <w:p w14:paraId="3033AB0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4935E2A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3,780 (81.3%)</w:t>
            </w:r>
          </w:p>
        </w:tc>
        <w:tc>
          <w:tcPr>
            <w:tcW w:w="1475" w:type="dxa"/>
            <w:tcBorders>
              <w:top w:val="nil"/>
              <w:left w:val="nil"/>
              <w:bottom w:val="nil"/>
              <w:right w:val="nil"/>
            </w:tcBorders>
            <w:vAlign w:val="center"/>
            <w:hideMark/>
          </w:tcPr>
          <w:p w14:paraId="3344B46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1,496 (68.6%)</w:t>
            </w:r>
          </w:p>
        </w:tc>
        <w:tc>
          <w:tcPr>
            <w:tcW w:w="733" w:type="dxa"/>
            <w:tcBorders>
              <w:top w:val="nil"/>
              <w:left w:val="nil"/>
              <w:bottom w:val="nil"/>
              <w:right w:val="single" w:sz="4" w:space="0" w:color="auto"/>
            </w:tcBorders>
            <w:vAlign w:val="center"/>
            <w:hideMark/>
          </w:tcPr>
          <w:p w14:paraId="6DC897F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52BE0929"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3C5C726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single" w:sz="4" w:space="0" w:color="auto"/>
              <w:right w:val="single" w:sz="4" w:space="0" w:color="auto"/>
            </w:tcBorders>
            <w:vAlign w:val="center"/>
            <w:hideMark/>
          </w:tcPr>
          <w:p w14:paraId="419E8F5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single" w:sz="4" w:space="0" w:color="auto"/>
              <w:right w:val="nil"/>
            </w:tcBorders>
            <w:vAlign w:val="center"/>
            <w:hideMark/>
          </w:tcPr>
          <w:p w14:paraId="7AED20D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621 (12.6%)</w:t>
            </w:r>
          </w:p>
        </w:tc>
        <w:tc>
          <w:tcPr>
            <w:tcW w:w="1475" w:type="dxa"/>
            <w:gridSpan w:val="2"/>
            <w:tcBorders>
              <w:top w:val="nil"/>
              <w:left w:val="nil"/>
              <w:bottom w:val="single" w:sz="4" w:space="0" w:color="auto"/>
              <w:right w:val="nil"/>
            </w:tcBorders>
            <w:vAlign w:val="center"/>
            <w:hideMark/>
          </w:tcPr>
          <w:p w14:paraId="7610DE9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1,066 (37.8%)</w:t>
            </w:r>
          </w:p>
        </w:tc>
        <w:tc>
          <w:tcPr>
            <w:tcW w:w="733" w:type="dxa"/>
            <w:tcBorders>
              <w:top w:val="nil"/>
              <w:left w:val="nil"/>
              <w:bottom w:val="single" w:sz="4" w:space="0" w:color="auto"/>
              <w:right w:val="nil"/>
            </w:tcBorders>
            <w:vAlign w:val="center"/>
            <w:hideMark/>
          </w:tcPr>
          <w:p w14:paraId="00376F9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nil"/>
              <w:left w:val="single" w:sz="4" w:space="0" w:color="auto"/>
              <w:bottom w:val="single" w:sz="4" w:space="0" w:color="auto"/>
              <w:right w:val="nil"/>
            </w:tcBorders>
            <w:vAlign w:val="center"/>
            <w:hideMark/>
          </w:tcPr>
          <w:p w14:paraId="69BFD02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872 (18.7%)</w:t>
            </w:r>
          </w:p>
        </w:tc>
        <w:tc>
          <w:tcPr>
            <w:tcW w:w="1475" w:type="dxa"/>
            <w:tcBorders>
              <w:top w:val="nil"/>
              <w:left w:val="nil"/>
              <w:bottom w:val="single" w:sz="4" w:space="0" w:color="auto"/>
              <w:right w:val="nil"/>
            </w:tcBorders>
            <w:vAlign w:val="center"/>
            <w:hideMark/>
          </w:tcPr>
          <w:p w14:paraId="7EA0ACF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685 (31.4%)</w:t>
            </w:r>
          </w:p>
        </w:tc>
        <w:tc>
          <w:tcPr>
            <w:tcW w:w="733" w:type="dxa"/>
            <w:tcBorders>
              <w:top w:val="nil"/>
              <w:left w:val="nil"/>
              <w:bottom w:val="single" w:sz="4" w:space="0" w:color="auto"/>
              <w:right w:val="single" w:sz="4" w:space="0" w:color="auto"/>
            </w:tcBorders>
            <w:vAlign w:val="center"/>
            <w:hideMark/>
          </w:tcPr>
          <w:p w14:paraId="7518C80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674A1464" w14:textId="77777777" w:rsidTr="00756AF1">
        <w:trPr>
          <w:trHeight w:val="281"/>
        </w:trPr>
        <w:tc>
          <w:tcPr>
            <w:tcW w:w="998" w:type="dxa"/>
            <w:vMerge w:val="restart"/>
            <w:tcBorders>
              <w:top w:val="nil"/>
              <w:left w:val="single" w:sz="4" w:space="0" w:color="auto"/>
              <w:bottom w:val="single" w:sz="4" w:space="0" w:color="000000"/>
              <w:right w:val="single" w:sz="4" w:space="0" w:color="auto"/>
            </w:tcBorders>
            <w:vAlign w:val="center"/>
            <w:hideMark/>
          </w:tcPr>
          <w:p w14:paraId="5F723D4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Shortness of Breath</w:t>
            </w:r>
          </w:p>
        </w:tc>
        <w:tc>
          <w:tcPr>
            <w:tcW w:w="1873" w:type="dxa"/>
            <w:gridSpan w:val="2"/>
            <w:tcBorders>
              <w:top w:val="nil"/>
              <w:left w:val="single" w:sz="4" w:space="0" w:color="auto"/>
              <w:bottom w:val="nil"/>
              <w:right w:val="single" w:sz="4" w:space="0" w:color="auto"/>
            </w:tcBorders>
            <w:vAlign w:val="center"/>
            <w:hideMark/>
          </w:tcPr>
          <w:p w14:paraId="3CA6201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nil"/>
              <w:left w:val="nil"/>
              <w:bottom w:val="nil"/>
              <w:right w:val="nil"/>
            </w:tcBorders>
            <w:vAlign w:val="center"/>
            <w:hideMark/>
          </w:tcPr>
          <w:p w14:paraId="4C29F4E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N=4,908</w:t>
            </w:r>
          </w:p>
        </w:tc>
        <w:tc>
          <w:tcPr>
            <w:tcW w:w="1475" w:type="dxa"/>
            <w:gridSpan w:val="2"/>
            <w:tcBorders>
              <w:top w:val="nil"/>
              <w:left w:val="nil"/>
              <w:bottom w:val="nil"/>
              <w:right w:val="nil"/>
            </w:tcBorders>
            <w:vAlign w:val="center"/>
            <w:hideMark/>
          </w:tcPr>
          <w:p w14:paraId="00A47CD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N=2,822</w:t>
            </w:r>
          </w:p>
        </w:tc>
        <w:tc>
          <w:tcPr>
            <w:tcW w:w="733" w:type="dxa"/>
            <w:tcBorders>
              <w:top w:val="nil"/>
              <w:left w:val="nil"/>
              <w:bottom w:val="nil"/>
              <w:right w:val="nil"/>
            </w:tcBorders>
            <w:vAlign w:val="center"/>
            <w:hideMark/>
          </w:tcPr>
          <w:p w14:paraId="4155E57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1750401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N=4,652</w:t>
            </w:r>
          </w:p>
        </w:tc>
        <w:tc>
          <w:tcPr>
            <w:tcW w:w="1475" w:type="dxa"/>
            <w:tcBorders>
              <w:top w:val="nil"/>
              <w:left w:val="nil"/>
              <w:bottom w:val="nil"/>
              <w:right w:val="nil"/>
            </w:tcBorders>
            <w:vAlign w:val="center"/>
            <w:hideMark/>
          </w:tcPr>
          <w:p w14:paraId="7CB7E3C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N=2,179</w:t>
            </w:r>
          </w:p>
        </w:tc>
        <w:tc>
          <w:tcPr>
            <w:tcW w:w="733" w:type="dxa"/>
            <w:tcBorders>
              <w:top w:val="nil"/>
              <w:left w:val="nil"/>
              <w:bottom w:val="nil"/>
              <w:right w:val="single" w:sz="4" w:space="0" w:color="auto"/>
            </w:tcBorders>
            <w:vAlign w:val="center"/>
            <w:hideMark/>
          </w:tcPr>
          <w:p w14:paraId="35AA74A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470B0CF0"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1FFD257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4D93C1C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387D4D2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4,326 (88.1%)</w:t>
            </w:r>
          </w:p>
        </w:tc>
        <w:tc>
          <w:tcPr>
            <w:tcW w:w="1475" w:type="dxa"/>
            <w:gridSpan w:val="2"/>
            <w:tcBorders>
              <w:top w:val="nil"/>
              <w:left w:val="nil"/>
              <w:bottom w:val="nil"/>
              <w:right w:val="nil"/>
            </w:tcBorders>
            <w:vAlign w:val="center"/>
            <w:hideMark/>
          </w:tcPr>
          <w:p w14:paraId="3A04A50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1,999 (70.8%)</w:t>
            </w:r>
          </w:p>
        </w:tc>
        <w:tc>
          <w:tcPr>
            <w:tcW w:w="733" w:type="dxa"/>
            <w:tcBorders>
              <w:top w:val="nil"/>
              <w:left w:val="nil"/>
              <w:bottom w:val="nil"/>
              <w:right w:val="nil"/>
            </w:tcBorders>
            <w:vAlign w:val="center"/>
            <w:hideMark/>
          </w:tcPr>
          <w:p w14:paraId="5F3D018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427039B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3,900 (83.8%)</w:t>
            </w:r>
          </w:p>
        </w:tc>
        <w:tc>
          <w:tcPr>
            <w:tcW w:w="1475" w:type="dxa"/>
            <w:tcBorders>
              <w:top w:val="nil"/>
              <w:left w:val="nil"/>
              <w:bottom w:val="nil"/>
              <w:right w:val="nil"/>
            </w:tcBorders>
            <w:vAlign w:val="center"/>
            <w:hideMark/>
          </w:tcPr>
          <w:p w14:paraId="6661DDC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1,662 (76.3%)</w:t>
            </w:r>
          </w:p>
        </w:tc>
        <w:tc>
          <w:tcPr>
            <w:tcW w:w="733" w:type="dxa"/>
            <w:tcBorders>
              <w:top w:val="nil"/>
              <w:left w:val="nil"/>
              <w:bottom w:val="nil"/>
              <w:right w:val="single" w:sz="4" w:space="0" w:color="auto"/>
            </w:tcBorders>
            <w:vAlign w:val="center"/>
            <w:hideMark/>
          </w:tcPr>
          <w:p w14:paraId="5385975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6957AFF6"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0DFC3F7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211B576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nil"/>
              <w:right w:val="nil"/>
            </w:tcBorders>
            <w:vAlign w:val="center"/>
            <w:hideMark/>
          </w:tcPr>
          <w:p w14:paraId="30F4D379"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582 (11.9%)</w:t>
            </w:r>
          </w:p>
        </w:tc>
        <w:tc>
          <w:tcPr>
            <w:tcW w:w="1475" w:type="dxa"/>
            <w:gridSpan w:val="2"/>
            <w:tcBorders>
              <w:top w:val="nil"/>
              <w:left w:val="nil"/>
              <w:bottom w:val="nil"/>
              <w:right w:val="nil"/>
            </w:tcBorders>
            <w:vAlign w:val="center"/>
            <w:hideMark/>
          </w:tcPr>
          <w:p w14:paraId="3B61A69E"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823 (29.2%)</w:t>
            </w:r>
          </w:p>
        </w:tc>
        <w:tc>
          <w:tcPr>
            <w:tcW w:w="733" w:type="dxa"/>
            <w:tcBorders>
              <w:top w:val="nil"/>
              <w:left w:val="nil"/>
              <w:bottom w:val="nil"/>
              <w:right w:val="nil"/>
            </w:tcBorders>
            <w:vAlign w:val="center"/>
            <w:hideMark/>
          </w:tcPr>
          <w:p w14:paraId="2C41D730"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74E9137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752 (16.2%)</w:t>
            </w:r>
          </w:p>
        </w:tc>
        <w:tc>
          <w:tcPr>
            <w:tcW w:w="1475" w:type="dxa"/>
            <w:tcBorders>
              <w:top w:val="nil"/>
              <w:left w:val="nil"/>
              <w:bottom w:val="nil"/>
              <w:right w:val="nil"/>
            </w:tcBorders>
            <w:vAlign w:val="center"/>
            <w:hideMark/>
          </w:tcPr>
          <w:p w14:paraId="2C9CC3E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517 (23.7%)</w:t>
            </w:r>
          </w:p>
        </w:tc>
        <w:tc>
          <w:tcPr>
            <w:tcW w:w="733" w:type="dxa"/>
            <w:tcBorders>
              <w:top w:val="nil"/>
              <w:left w:val="nil"/>
              <w:bottom w:val="nil"/>
              <w:right w:val="single" w:sz="4" w:space="0" w:color="auto"/>
            </w:tcBorders>
            <w:vAlign w:val="center"/>
            <w:hideMark/>
          </w:tcPr>
          <w:p w14:paraId="1515332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754858FF" w14:textId="77777777" w:rsidTr="00756AF1">
        <w:trPr>
          <w:trHeight w:val="281"/>
        </w:trPr>
        <w:tc>
          <w:tcPr>
            <w:tcW w:w="998" w:type="dxa"/>
            <w:vMerge w:val="restart"/>
            <w:tcBorders>
              <w:top w:val="single" w:sz="4" w:space="0" w:color="auto"/>
              <w:left w:val="single" w:sz="4" w:space="0" w:color="auto"/>
              <w:bottom w:val="single" w:sz="4" w:space="0" w:color="000000"/>
              <w:right w:val="single" w:sz="4" w:space="0" w:color="auto"/>
            </w:tcBorders>
            <w:vAlign w:val="center"/>
            <w:hideMark/>
          </w:tcPr>
          <w:p w14:paraId="64065FE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Tiredness</w:t>
            </w:r>
          </w:p>
        </w:tc>
        <w:tc>
          <w:tcPr>
            <w:tcW w:w="1873" w:type="dxa"/>
            <w:gridSpan w:val="2"/>
            <w:tcBorders>
              <w:top w:val="single" w:sz="4" w:space="0" w:color="auto"/>
              <w:left w:val="single" w:sz="4" w:space="0" w:color="auto"/>
              <w:bottom w:val="nil"/>
              <w:right w:val="single" w:sz="4" w:space="0" w:color="auto"/>
            </w:tcBorders>
            <w:vAlign w:val="center"/>
            <w:hideMark/>
          </w:tcPr>
          <w:p w14:paraId="639B3F6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single" w:sz="4" w:space="0" w:color="auto"/>
              <w:left w:val="nil"/>
              <w:bottom w:val="nil"/>
              <w:right w:val="nil"/>
            </w:tcBorders>
            <w:vAlign w:val="center"/>
            <w:hideMark/>
          </w:tcPr>
          <w:p w14:paraId="55DCE5C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N=4,907</w:t>
            </w:r>
          </w:p>
        </w:tc>
        <w:tc>
          <w:tcPr>
            <w:tcW w:w="1475" w:type="dxa"/>
            <w:gridSpan w:val="2"/>
            <w:tcBorders>
              <w:top w:val="single" w:sz="4" w:space="0" w:color="auto"/>
              <w:left w:val="nil"/>
              <w:bottom w:val="nil"/>
              <w:right w:val="nil"/>
            </w:tcBorders>
            <w:vAlign w:val="center"/>
            <w:hideMark/>
          </w:tcPr>
          <w:p w14:paraId="1667F17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N=2,820</w:t>
            </w:r>
          </w:p>
        </w:tc>
        <w:tc>
          <w:tcPr>
            <w:tcW w:w="733" w:type="dxa"/>
            <w:tcBorders>
              <w:top w:val="single" w:sz="4" w:space="0" w:color="auto"/>
              <w:left w:val="nil"/>
              <w:bottom w:val="nil"/>
              <w:right w:val="nil"/>
            </w:tcBorders>
            <w:vAlign w:val="center"/>
            <w:hideMark/>
          </w:tcPr>
          <w:p w14:paraId="2CA62FF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single" w:sz="4" w:space="0" w:color="auto"/>
              <w:left w:val="single" w:sz="4" w:space="0" w:color="auto"/>
              <w:bottom w:val="nil"/>
              <w:right w:val="nil"/>
            </w:tcBorders>
            <w:vAlign w:val="center"/>
            <w:hideMark/>
          </w:tcPr>
          <w:p w14:paraId="7E8B5EEF"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N=4,653</w:t>
            </w:r>
          </w:p>
        </w:tc>
        <w:tc>
          <w:tcPr>
            <w:tcW w:w="1475" w:type="dxa"/>
            <w:tcBorders>
              <w:top w:val="single" w:sz="4" w:space="0" w:color="auto"/>
              <w:left w:val="nil"/>
              <w:bottom w:val="nil"/>
              <w:right w:val="nil"/>
            </w:tcBorders>
            <w:vAlign w:val="center"/>
            <w:hideMark/>
          </w:tcPr>
          <w:p w14:paraId="43C6043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N=2,180</w:t>
            </w:r>
          </w:p>
        </w:tc>
        <w:tc>
          <w:tcPr>
            <w:tcW w:w="733" w:type="dxa"/>
            <w:tcBorders>
              <w:top w:val="single" w:sz="4" w:space="0" w:color="auto"/>
              <w:left w:val="nil"/>
              <w:bottom w:val="nil"/>
              <w:right w:val="single" w:sz="4" w:space="0" w:color="auto"/>
            </w:tcBorders>
            <w:vAlign w:val="center"/>
            <w:hideMark/>
          </w:tcPr>
          <w:p w14:paraId="1E9C828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6F864A48"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738B145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39972DA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77BE815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3,591 (73.2%)</w:t>
            </w:r>
          </w:p>
        </w:tc>
        <w:tc>
          <w:tcPr>
            <w:tcW w:w="1475" w:type="dxa"/>
            <w:gridSpan w:val="2"/>
            <w:tcBorders>
              <w:top w:val="nil"/>
              <w:left w:val="nil"/>
              <w:bottom w:val="nil"/>
              <w:right w:val="nil"/>
            </w:tcBorders>
            <w:vAlign w:val="center"/>
            <w:hideMark/>
          </w:tcPr>
          <w:p w14:paraId="62747FC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1,111 (39.4%)</w:t>
            </w:r>
          </w:p>
        </w:tc>
        <w:tc>
          <w:tcPr>
            <w:tcW w:w="733" w:type="dxa"/>
            <w:tcBorders>
              <w:top w:val="nil"/>
              <w:left w:val="nil"/>
              <w:bottom w:val="nil"/>
              <w:right w:val="nil"/>
            </w:tcBorders>
            <w:vAlign w:val="center"/>
            <w:hideMark/>
          </w:tcPr>
          <w:p w14:paraId="2A56F6B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6542D8B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3,067 (65.9%)</w:t>
            </w:r>
          </w:p>
        </w:tc>
        <w:tc>
          <w:tcPr>
            <w:tcW w:w="1475" w:type="dxa"/>
            <w:tcBorders>
              <w:top w:val="nil"/>
              <w:left w:val="nil"/>
              <w:bottom w:val="nil"/>
              <w:right w:val="nil"/>
            </w:tcBorders>
            <w:vAlign w:val="center"/>
            <w:hideMark/>
          </w:tcPr>
          <w:p w14:paraId="5081AED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1,122 (51.5%)</w:t>
            </w:r>
          </w:p>
        </w:tc>
        <w:tc>
          <w:tcPr>
            <w:tcW w:w="733" w:type="dxa"/>
            <w:tcBorders>
              <w:top w:val="nil"/>
              <w:left w:val="nil"/>
              <w:bottom w:val="nil"/>
              <w:right w:val="single" w:sz="4" w:space="0" w:color="auto"/>
            </w:tcBorders>
            <w:vAlign w:val="center"/>
            <w:hideMark/>
          </w:tcPr>
          <w:p w14:paraId="1A1D425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3455A0DA" w14:textId="77777777" w:rsidTr="00756AF1">
        <w:trPr>
          <w:trHeight w:val="281"/>
        </w:trPr>
        <w:tc>
          <w:tcPr>
            <w:tcW w:w="998" w:type="dxa"/>
            <w:vMerge/>
            <w:tcBorders>
              <w:top w:val="single" w:sz="4" w:space="0" w:color="auto"/>
              <w:left w:val="single" w:sz="4" w:space="0" w:color="auto"/>
              <w:bottom w:val="single" w:sz="4" w:space="0" w:color="000000"/>
              <w:right w:val="single" w:sz="4" w:space="0" w:color="auto"/>
            </w:tcBorders>
            <w:vAlign w:val="center"/>
            <w:hideMark/>
          </w:tcPr>
          <w:p w14:paraId="0DDCAE1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single" w:sz="4" w:space="0" w:color="auto"/>
              <w:right w:val="single" w:sz="4" w:space="0" w:color="auto"/>
            </w:tcBorders>
            <w:vAlign w:val="center"/>
            <w:hideMark/>
          </w:tcPr>
          <w:p w14:paraId="660F344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single" w:sz="4" w:space="0" w:color="auto"/>
              <w:right w:val="nil"/>
            </w:tcBorders>
            <w:vAlign w:val="center"/>
            <w:hideMark/>
          </w:tcPr>
          <w:p w14:paraId="7055105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1,316 (26.8%)</w:t>
            </w:r>
          </w:p>
        </w:tc>
        <w:tc>
          <w:tcPr>
            <w:tcW w:w="1475" w:type="dxa"/>
            <w:gridSpan w:val="2"/>
            <w:tcBorders>
              <w:top w:val="nil"/>
              <w:left w:val="nil"/>
              <w:bottom w:val="single" w:sz="4" w:space="0" w:color="auto"/>
              <w:right w:val="nil"/>
            </w:tcBorders>
            <w:vAlign w:val="center"/>
            <w:hideMark/>
          </w:tcPr>
          <w:p w14:paraId="0A6081D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1,709 (60.6%)</w:t>
            </w:r>
          </w:p>
        </w:tc>
        <w:tc>
          <w:tcPr>
            <w:tcW w:w="733" w:type="dxa"/>
            <w:tcBorders>
              <w:top w:val="nil"/>
              <w:left w:val="nil"/>
              <w:bottom w:val="single" w:sz="4" w:space="0" w:color="auto"/>
              <w:right w:val="nil"/>
            </w:tcBorders>
            <w:vAlign w:val="center"/>
            <w:hideMark/>
          </w:tcPr>
          <w:p w14:paraId="336203C7"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nil"/>
              <w:left w:val="single" w:sz="4" w:space="0" w:color="auto"/>
              <w:bottom w:val="single" w:sz="4" w:space="0" w:color="auto"/>
              <w:right w:val="nil"/>
            </w:tcBorders>
            <w:vAlign w:val="center"/>
            <w:hideMark/>
          </w:tcPr>
          <w:p w14:paraId="5237A7A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1,586 (34.1%)</w:t>
            </w:r>
          </w:p>
        </w:tc>
        <w:tc>
          <w:tcPr>
            <w:tcW w:w="1475" w:type="dxa"/>
            <w:tcBorders>
              <w:top w:val="nil"/>
              <w:left w:val="nil"/>
              <w:bottom w:val="single" w:sz="4" w:space="0" w:color="auto"/>
              <w:right w:val="nil"/>
            </w:tcBorders>
            <w:vAlign w:val="center"/>
            <w:hideMark/>
          </w:tcPr>
          <w:p w14:paraId="3C26D07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1,058 (48.5%)</w:t>
            </w:r>
          </w:p>
        </w:tc>
        <w:tc>
          <w:tcPr>
            <w:tcW w:w="733" w:type="dxa"/>
            <w:tcBorders>
              <w:top w:val="nil"/>
              <w:left w:val="nil"/>
              <w:bottom w:val="single" w:sz="4" w:space="0" w:color="auto"/>
              <w:right w:val="single" w:sz="4" w:space="0" w:color="auto"/>
            </w:tcBorders>
            <w:vAlign w:val="center"/>
            <w:hideMark/>
          </w:tcPr>
          <w:p w14:paraId="38190EB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03EFAB51" w14:textId="77777777" w:rsidTr="00756AF1">
        <w:trPr>
          <w:trHeight w:val="281"/>
        </w:trPr>
        <w:tc>
          <w:tcPr>
            <w:tcW w:w="998" w:type="dxa"/>
            <w:vMerge w:val="restart"/>
            <w:tcBorders>
              <w:top w:val="nil"/>
              <w:left w:val="single" w:sz="4" w:space="0" w:color="auto"/>
              <w:bottom w:val="single" w:sz="4" w:space="0" w:color="000000"/>
              <w:right w:val="single" w:sz="4" w:space="0" w:color="auto"/>
            </w:tcBorders>
            <w:vAlign w:val="center"/>
            <w:hideMark/>
          </w:tcPr>
          <w:p w14:paraId="54088B0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Wellbeing</w:t>
            </w:r>
          </w:p>
        </w:tc>
        <w:tc>
          <w:tcPr>
            <w:tcW w:w="1873" w:type="dxa"/>
            <w:gridSpan w:val="2"/>
            <w:tcBorders>
              <w:top w:val="nil"/>
              <w:left w:val="single" w:sz="4" w:space="0" w:color="auto"/>
              <w:bottom w:val="nil"/>
              <w:right w:val="single" w:sz="4" w:space="0" w:color="auto"/>
            </w:tcBorders>
            <w:vAlign w:val="center"/>
            <w:hideMark/>
          </w:tcPr>
          <w:p w14:paraId="66CAA8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Non-missing (N)</w:t>
            </w:r>
          </w:p>
        </w:tc>
        <w:tc>
          <w:tcPr>
            <w:tcW w:w="1190" w:type="dxa"/>
            <w:tcBorders>
              <w:top w:val="nil"/>
              <w:left w:val="nil"/>
              <w:bottom w:val="nil"/>
              <w:right w:val="nil"/>
            </w:tcBorders>
            <w:vAlign w:val="center"/>
            <w:hideMark/>
          </w:tcPr>
          <w:p w14:paraId="07BB3DE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N=4,900</w:t>
            </w:r>
          </w:p>
        </w:tc>
        <w:tc>
          <w:tcPr>
            <w:tcW w:w="1475" w:type="dxa"/>
            <w:gridSpan w:val="2"/>
            <w:tcBorders>
              <w:top w:val="nil"/>
              <w:left w:val="nil"/>
              <w:bottom w:val="nil"/>
              <w:right w:val="nil"/>
            </w:tcBorders>
            <w:vAlign w:val="center"/>
            <w:hideMark/>
          </w:tcPr>
          <w:p w14:paraId="3541C66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N=2,820</w:t>
            </w:r>
          </w:p>
        </w:tc>
        <w:tc>
          <w:tcPr>
            <w:tcW w:w="733" w:type="dxa"/>
            <w:tcBorders>
              <w:top w:val="nil"/>
              <w:left w:val="nil"/>
              <w:bottom w:val="nil"/>
              <w:right w:val="nil"/>
            </w:tcBorders>
            <w:vAlign w:val="center"/>
            <w:hideMark/>
          </w:tcPr>
          <w:p w14:paraId="3765BD0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5510A9C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N=4,646</w:t>
            </w:r>
          </w:p>
        </w:tc>
        <w:tc>
          <w:tcPr>
            <w:tcW w:w="1475" w:type="dxa"/>
            <w:tcBorders>
              <w:top w:val="nil"/>
              <w:left w:val="nil"/>
              <w:bottom w:val="nil"/>
              <w:right w:val="nil"/>
            </w:tcBorders>
            <w:vAlign w:val="center"/>
            <w:hideMark/>
          </w:tcPr>
          <w:p w14:paraId="7B4F008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N=2,177</w:t>
            </w:r>
          </w:p>
        </w:tc>
        <w:tc>
          <w:tcPr>
            <w:tcW w:w="733" w:type="dxa"/>
            <w:tcBorders>
              <w:top w:val="nil"/>
              <w:left w:val="nil"/>
              <w:bottom w:val="nil"/>
              <w:right w:val="single" w:sz="4" w:space="0" w:color="auto"/>
            </w:tcBorders>
            <w:vAlign w:val="center"/>
            <w:hideMark/>
          </w:tcPr>
          <w:p w14:paraId="20D419D4"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r w:rsidR="0088525E" w:rsidRPr="00A27C94" w14:paraId="56C0E027"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1C8BF8F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nil"/>
              <w:right w:val="single" w:sz="4" w:space="0" w:color="auto"/>
            </w:tcBorders>
            <w:vAlign w:val="center"/>
            <w:hideMark/>
          </w:tcPr>
          <w:p w14:paraId="40DB4B4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Low (0-3)</w:t>
            </w:r>
          </w:p>
        </w:tc>
        <w:tc>
          <w:tcPr>
            <w:tcW w:w="1190" w:type="dxa"/>
            <w:tcBorders>
              <w:top w:val="nil"/>
              <w:left w:val="nil"/>
              <w:bottom w:val="nil"/>
              <w:right w:val="nil"/>
            </w:tcBorders>
            <w:vAlign w:val="center"/>
            <w:hideMark/>
          </w:tcPr>
          <w:p w14:paraId="37E41FC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3,684 (75.2%)</w:t>
            </w:r>
          </w:p>
        </w:tc>
        <w:tc>
          <w:tcPr>
            <w:tcW w:w="1475" w:type="dxa"/>
            <w:gridSpan w:val="2"/>
            <w:tcBorders>
              <w:top w:val="nil"/>
              <w:left w:val="nil"/>
              <w:bottom w:val="nil"/>
              <w:right w:val="nil"/>
            </w:tcBorders>
            <w:vAlign w:val="center"/>
            <w:hideMark/>
          </w:tcPr>
          <w:p w14:paraId="45A3596D"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1,290 (45.7%)</w:t>
            </w:r>
          </w:p>
        </w:tc>
        <w:tc>
          <w:tcPr>
            <w:tcW w:w="733" w:type="dxa"/>
            <w:tcBorders>
              <w:top w:val="nil"/>
              <w:left w:val="nil"/>
              <w:bottom w:val="nil"/>
              <w:right w:val="nil"/>
            </w:tcBorders>
            <w:vAlign w:val="center"/>
            <w:hideMark/>
          </w:tcPr>
          <w:p w14:paraId="26AA7F6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475" w:type="dxa"/>
            <w:tcBorders>
              <w:top w:val="nil"/>
              <w:left w:val="single" w:sz="4" w:space="0" w:color="auto"/>
              <w:bottom w:val="nil"/>
              <w:right w:val="nil"/>
            </w:tcBorders>
            <w:vAlign w:val="center"/>
            <w:hideMark/>
          </w:tcPr>
          <w:p w14:paraId="75E6F705"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3,168 (68.2%)</w:t>
            </w:r>
          </w:p>
        </w:tc>
        <w:tc>
          <w:tcPr>
            <w:tcW w:w="1475" w:type="dxa"/>
            <w:tcBorders>
              <w:top w:val="nil"/>
              <w:left w:val="nil"/>
              <w:bottom w:val="nil"/>
              <w:right w:val="nil"/>
            </w:tcBorders>
            <w:vAlign w:val="center"/>
            <w:hideMark/>
          </w:tcPr>
          <w:p w14:paraId="389F8223"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1,206 (55.4%)</w:t>
            </w:r>
          </w:p>
        </w:tc>
        <w:tc>
          <w:tcPr>
            <w:tcW w:w="733" w:type="dxa"/>
            <w:tcBorders>
              <w:top w:val="nil"/>
              <w:left w:val="nil"/>
              <w:bottom w:val="nil"/>
              <w:right w:val="single" w:sz="4" w:space="0" w:color="auto"/>
            </w:tcBorders>
            <w:vAlign w:val="center"/>
            <w:hideMark/>
          </w:tcPr>
          <w:p w14:paraId="5A50545A"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p>
        </w:tc>
      </w:tr>
      <w:tr w:rsidR="0088525E" w:rsidRPr="00A27C94" w14:paraId="5912493A" w14:textId="77777777" w:rsidTr="00756AF1">
        <w:trPr>
          <w:trHeight w:val="281"/>
        </w:trPr>
        <w:tc>
          <w:tcPr>
            <w:tcW w:w="998" w:type="dxa"/>
            <w:vMerge/>
            <w:tcBorders>
              <w:top w:val="nil"/>
              <w:left w:val="single" w:sz="4" w:space="0" w:color="auto"/>
              <w:bottom w:val="single" w:sz="4" w:space="0" w:color="000000"/>
              <w:right w:val="single" w:sz="4" w:space="0" w:color="auto"/>
            </w:tcBorders>
            <w:vAlign w:val="center"/>
            <w:hideMark/>
          </w:tcPr>
          <w:p w14:paraId="406421B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p>
        </w:tc>
        <w:tc>
          <w:tcPr>
            <w:tcW w:w="1873" w:type="dxa"/>
            <w:gridSpan w:val="2"/>
            <w:tcBorders>
              <w:top w:val="nil"/>
              <w:left w:val="single" w:sz="4" w:space="0" w:color="auto"/>
              <w:bottom w:val="single" w:sz="4" w:space="0" w:color="auto"/>
              <w:right w:val="single" w:sz="4" w:space="0" w:color="auto"/>
            </w:tcBorders>
            <w:vAlign w:val="center"/>
            <w:hideMark/>
          </w:tcPr>
          <w:p w14:paraId="5C6F4D3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Moderate/high (4-10)</w:t>
            </w:r>
          </w:p>
        </w:tc>
        <w:tc>
          <w:tcPr>
            <w:tcW w:w="1190" w:type="dxa"/>
            <w:tcBorders>
              <w:top w:val="nil"/>
              <w:left w:val="nil"/>
              <w:bottom w:val="single" w:sz="4" w:space="0" w:color="auto"/>
              <w:right w:val="nil"/>
            </w:tcBorders>
            <w:vAlign w:val="center"/>
            <w:hideMark/>
          </w:tcPr>
          <w:p w14:paraId="34F3077C"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1,216 (24.8%)</w:t>
            </w:r>
          </w:p>
        </w:tc>
        <w:tc>
          <w:tcPr>
            <w:tcW w:w="1475" w:type="dxa"/>
            <w:gridSpan w:val="2"/>
            <w:tcBorders>
              <w:top w:val="nil"/>
              <w:left w:val="nil"/>
              <w:bottom w:val="single" w:sz="4" w:space="0" w:color="auto"/>
              <w:right w:val="nil"/>
            </w:tcBorders>
            <w:vAlign w:val="center"/>
            <w:hideMark/>
          </w:tcPr>
          <w:p w14:paraId="6A72F038"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1,530 (54.3%)</w:t>
            </w:r>
          </w:p>
        </w:tc>
        <w:tc>
          <w:tcPr>
            <w:tcW w:w="733" w:type="dxa"/>
            <w:tcBorders>
              <w:top w:val="nil"/>
              <w:left w:val="nil"/>
              <w:bottom w:val="single" w:sz="4" w:space="0" w:color="auto"/>
              <w:right w:val="nil"/>
            </w:tcBorders>
            <w:vAlign w:val="center"/>
            <w:hideMark/>
          </w:tcPr>
          <w:p w14:paraId="56767BD2"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c>
          <w:tcPr>
            <w:tcW w:w="1475" w:type="dxa"/>
            <w:tcBorders>
              <w:top w:val="nil"/>
              <w:left w:val="single" w:sz="4" w:space="0" w:color="auto"/>
              <w:bottom w:val="single" w:sz="4" w:space="0" w:color="auto"/>
              <w:right w:val="nil"/>
            </w:tcBorders>
            <w:vAlign w:val="center"/>
            <w:hideMark/>
          </w:tcPr>
          <w:p w14:paraId="1A78FB36"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1,478 (31.8%)</w:t>
            </w:r>
          </w:p>
        </w:tc>
        <w:tc>
          <w:tcPr>
            <w:tcW w:w="1475" w:type="dxa"/>
            <w:tcBorders>
              <w:top w:val="nil"/>
              <w:left w:val="nil"/>
              <w:bottom w:val="single" w:sz="4" w:space="0" w:color="auto"/>
              <w:right w:val="nil"/>
            </w:tcBorders>
            <w:vAlign w:val="center"/>
            <w:hideMark/>
          </w:tcPr>
          <w:p w14:paraId="2E4A0AE1"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971 (44.6%)</w:t>
            </w:r>
          </w:p>
        </w:tc>
        <w:tc>
          <w:tcPr>
            <w:tcW w:w="733" w:type="dxa"/>
            <w:tcBorders>
              <w:top w:val="nil"/>
              <w:left w:val="nil"/>
              <w:bottom w:val="single" w:sz="4" w:space="0" w:color="auto"/>
              <w:right w:val="single" w:sz="4" w:space="0" w:color="auto"/>
            </w:tcBorders>
            <w:vAlign w:val="center"/>
            <w:hideMark/>
          </w:tcPr>
          <w:p w14:paraId="69901F6B" w14:textId="77777777" w:rsidR="0088525E" w:rsidRPr="00A27C94" w:rsidRDefault="0088525E" w:rsidP="00756AF1">
            <w:pPr>
              <w:spacing w:after="0" w:line="240" w:lineRule="auto"/>
              <w:jc w:val="center"/>
              <w:rPr>
                <w:rFonts w:ascii="Times New Roman" w:eastAsia="Times New Roman" w:hAnsi="Times New Roman" w:cs="Times New Roman"/>
                <w:color w:val="000000"/>
                <w:kern w:val="0"/>
                <w:sz w:val="20"/>
                <w:szCs w:val="20"/>
                <w:lang w:val="en-CA" w:eastAsia="en-CA"/>
                <w14:ligatures w14:val="none"/>
              </w:rPr>
            </w:pPr>
            <w:r w:rsidRPr="00A27C94">
              <w:rPr>
                <w:rFonts w:ascii="Times New Roman" w:eastAsia="Times New Roman" w:hAnsi="Times New Roman" w:cs="Times New Roman"/>
                <w:color w:val="000000"/>
                <w:kern w:val="0"/>
                <w:sz w:val="20"/>
                <w:szCs w:val="20"/>
                <w:lang w:val="en-CA" w:eastAsia="en-CA"/>
                <w14:ligatures w14:val="none"/>
              </w:rPr>
              <w:t> </w:t>
            </w:r>
          </w:p>
        </w:tc>
      </w:tr>
    </w:tbl>
    <w:p w14:paraId="2D900B7D" w14:textId="77777777" w:rsidR="0088525E" w:rsidRPr="00A27C94" w:rsidRDefault="0088525E" w:rsidP="0088525E">
      <w:pPr>
        <w:rPr>
          <w:rFonts w:ascii="Times New Roman" w:hAnsi="Times New Roman" w:cs="Times New Roman"/>
          <w:sz w:val="20"/>
          <w:szCs w:val="20"/>
          <w:lang w:val="en-CA"/>
        </w:rPr>
      </w:pPr>
    </w:p>
    <w:p w14:paraId="0A1596F3" w14:textId="77777777" w:rsidR="0088525E" w:rsidRPr="00A27C94" w:rsidRDefault="0088525E" w:rsidP="0088525E">
      <w:pPr>
        <w:rPr>
          <w:rFonts w:ascii="Times New Roman" w:hAnsi="Times New Roman" w:cs="Times New Roman"/>
          <w:sz w:val="20"/>
          <w:szCs w:val="20"/>
          <w:lang w:val="en-CA"/>
        </w:rPr>
      </w:pPr>
    </w:p>
    <w:p w14:paraId="794CA843" w14:textId="77777777" w:rsidR="0088525E" w:rsidRPr="00A27C94" w:rsidRDefault="0088525E" w:rsidP="0088525E">
      <w:pPr>
        <w:rPr>
          <w:rFonts w:ascii="Times New Roman" w:hAnsi="Times New Roman" w:cs="Times New Roman"/>
          <w:sz w:val="20"/>
          <w:szCs w:val="20"/>
          <w:lang w:val="en-CA"/>
        </w:rPr>
      </w:pPr>
    </w:p>
    <w:p w14:paraId="0CE01731" w14:textId="77777777" w:rsidR="0088525E" w:rsidRPr="00A27C94" w:rsidRDefault="0088525E" w:rsidP="0088525E">
      <w:pPr>
        <w:rPr>
          <w:rFonts w:ascii="Times New Roman" w:hAnsi="Times New Roman" w:cs="Times New Roman"/>
          <w:sz w:val="20"/>
          <w:szCs w:val="20"/>
          <w:lang w:val="en-CA"/>
        </w:rPr>
      </w:pPr>
    </w:p>
    <w:p w14:paraId="0BE6683A" w14:textId="77777777" w:rsidR="0088525E" w:rsidRPr="00A27C94" w:rsidRDefault="0088525E" w:rsidP="0088525E">
      <w:pPr>
        <w:rPr>
          <w:rFonts w:ascii="Times New Roman" w:hAnsi="Times New Roman" w:cs="Times New Roman"/>
          <w:sz w:val="20"/>
          <w:szCs w:val="20"/>
          <w:lang w:val="en-CA"/>
        </w:rPr>
      </w:pPr>
    </w:p>
    <w:p w14:paraId="2139401B" w14:textId="77777777" w:rsidR="0088525E" w:rsidRPr="00A27C94" w:rsidRDefault="0088525E" w:rsidP="0088525E">
      <w:pPr>
        <w:rPr>
          <w:rFonts w:ascii="Times New Roman" w:hAnsi="Times New Roman" w:cs="Times New Roman"/>
          <w:sz w:val="20"/>
          <w:szCs w:val="20"/>
          <w:lang w:val="en-CA"/>
        </w:rPr>
      </w:pPr>
    </w:p>
    <w:p w14:paraId="2C5D06C7" w14:textId="77777777" w:rsidR="0088525E" w:rsidRPr="00A27C94" w:rsidRDefault="0088525E" w:rsidP="0088525E">
      <w:pPr>
        <w:rPr>
          <w:rFonts w:ascii="Times New Roman" w:hAnsi="Times New Roman" w:cs="Times New Roman"/>
          <w:sz w:val="20"/>
          <w:szCs w:val="20"/>
          <w:lang w:val="en-CA"/>
        </w:rPr>
      </w:pPr>
    </w:p>
    <w:p w14:paraId="07D9D843" w14:textId="77777777" w:rsidR="0088525E" w:rsidRPr="00A27C94" w:rsidRDefault="0088525E" w:rsidP="0088525E">
      <w:pPr>
        <w:rPr>
          <w:rFonts w:ascii="Times New Roman" w:hAnsi="Times New Roman" w:cs="Times New Roman"/>
          <w:sz w:val="20"/>
          <w:szCs w:val="20"/>
          <w:lang w:val="en-CA"/>
        </w:rPr>
      </w:pPr>
    </w:p>
    <w:p w14:paraId="4B4A3F42" w14:textId="77777777" w:rsidR="0088525E" w:rsidRPr="00A27C94" w:rsidRDefault="0088525E" w:rsidP="0088525E">
      <w:pPr>
        <w:rPr>
          <w:rFonts w:ascii="Times New Roman" w:hAnsi="Times New Roman" w:cs="Times New Roman"/>
          <w:sz w:val="20"/>
          <w:szCs w:val="20"/>
          <w:lang w:val="en-CA"/>
        </w:rPr>
      </w:pPr>
    </w:p>
    <w:p w14:paraId="7A69944D" w14:textId="77777777" w:rsidR="0088525E" w:rsidRPr="00A27C94" w:rsidRDefault="0088525E" w:rsidP="0088525E">
      <w:pPr>
        <w:rPr>
          <w:rFonts w:ascii="Times New Roman" w:hAnsi="Times New Roman" w:cs="Times New Roman"/>
          <w:sz w:val="20"/>
          <w:szCs w:val="20"/>
          <w:lang w:val="en-CA"/>
        </w:rPr>
      </w:pPr>
    </w:p>
    <w:p w14:paraId="3F6B3932" w14:textId="77777777" w:rsidR="0088525E" w:rsidRPr="00A27C94" w:rsidRDefault="0088525E" w:rsidP="0088525E">
      <w:pPr>
        <w:rPr>
          <w:rFonts w:ascii="Times New Roman" w:hAnsi="Times New Roman" w:cs="Times New Roman"/>
          <w:sz w:val="20"/>
          <w:szCs w:val="20"/>
          <w:lang w:val="en-CA"/>
        </w:rPr>
      </w:pPr>
    </w:p>
    <w:p w14:paraId="0F7E0A4F" w14:textId="77777777" w:rsidR="0088525E" w:rsidRPr="00A27C94" w:rsidRDefault="0088525E" w:rsidP="0088525E">
      <w:pPr>
        <w:rPr>
          <w:rFonts w:ascii="Times New Roman" w:hAnsi="Times New Roman" w:cs="Times New Roman"/>
          <w:sz w:val="20"/>
          <w:szCs w:val="20"/>
          <w:lang w:val="en-CA"/>
        </w:rPr>
      </w:pPr>
    </w:p>
    <w:p w14:paraId="715E35B0" w14:textId="77777777" w:rsidR="0088525E" w:rsidRPr="00A27C94" w:rsidRDefault="0088525E" w:rsidP="0088525E">
      <w:pPr>
        <w:rPr>
          <w:rFonts w:ascii="Times New Roman" w:hAnsi="Times New Roman" w:cs="Times New Roman"/>
          <w:sz w:val="20"/>
          <w:szCs w:val="20"/>
          <w:lang w:val="en-CA"/>
        </w:rPr>
      </w:pPr>
    </w:p>
    <w:p w14:paraId="463E9B98" w14:textId="77777777" w:rsidR="0088525E" w:rsidRPr="00A27C94" w:rsidRDefault="0088525E" w:rsidP="0088525E">
      <w:pPr>
        <w:rPr>
          <w:rFonts w:ascii="Times New Roman" w:hAnsi="Times New Roman" w:cs="Times New Roman"/>
          <w:sz w:val="20"/>
          <w:szCs w:val="20"/>
          <w:lang w:val="en-CA"/>
        </w:rPr>
      </w:pPr>
    </w:p>
    <w:p w14:paraId="6AE3FD65" w14:textId="77777777" w:rsidR="0088525E" w:rsidRPr="00A27C94" w:rsidRDefault="0088525E" w:rsidP="0088525E">
      <w:pPr>
        <w:rPr>
          <w:rFonts w:ascii="Times New Roman" w:hAnsi="Times New Roman" w:cs="Times New Roman"/>
          <w:sz w:val="20"/>
          <w:szCs w:val="20"/>
          <w:lang w:val="en-CA"/>
        </w:rPr>
      </w:pPr>
    </w:p>
    <w:p w14:paraId="477CEA1A" w14:textId="77777777" w:rsidR="0088525E" w:rsidRPr="00A27C94" w:rsidRDefault="0088525E" w:rsidP="0088525E">
      <w:pPr>
        <w:rPr>
          <w:rFonts w:ascii="Times New Roman" w:hAnsi="Times New Roman" w:cs="Times New Roman"/>
          <w:sz w:val="20"/>
          <w:szCs w:val="20"/>
          <w:lang w:val="en-CA"/>
        </w:rPr>
      </w:pPr>
    </w:p>
    <w:p w14:paraId="1E2DBC31" w14:textId="77777777" w:rsidR="0088525E" w:rsidRPr="00A27C94" w:rsidRDefault="0088525E" w:rsidP="0088525E">
      <w:pPr>
        <w:rPr>
          <w:rFonts w:ascii="Times New Roman" w:hAnsi="Times New Roman" w:cs="Times New Roman"/>
          <w:sz w:val="20"/>
          <w:szCs w:val="20"/>
          <w:lang w:val="en-CA"/>
        </w:rPr>
      </w:pPr>
    </w:p>
    <w:p w14:paraId="5B9967FC" w14:textId="77777777" w:rsidR="0088525E" w:rsidRPr="00A27C94" w:rsidRDefault="0088525E" w:rsidP="0088525E">
      <w:pPr>
        <w:rPr>
          <w:rFonts w:ascii="Times New Roman" w:hAnsi="Times New Roman" w:cs="Times New Roman"/>
          <w:sz w:val="20"/>
          <w:szCs w:val="20"/>
          <w:lang w:val="en-CA"/>
        </w:rPr>
      </w:pPr>
    </w:p>
    <w:p w14:paraId="273713A1" w14:textId="77777777" w:rsidR="0088525E" w:rsidRPr="00A27C94" w:rsidRDefault="0088525E" w:rsidP="0088525E">
      <w:pPr>
        <w:rPr>
          <w:rFonts w:ascii="Times New Roman" w:hAnsi="Times New Roman" w:cs="Times New Roman"/>
          <w:sz w:val="20"/>
          <w:szCs w:val="20"/>
          <w:lang w:val="en-CA"/>
        </w:rPr>
      </w:pPr>
    </w:p>
    <w:p w14:paraId="06F8BC3E" w14:textId="77777777" w:rsidR="0088525E" w:rsidRPr="00A27C94" w:rsidRDefault="0088525E" w:rsidP="0088525E">
      <w:pPr>
        <w:rPr>
          <w:rFonts w:ascii="Times New Roman" w:hAnsi="Times New Roman" w:cs="Times New Roman"/>
          <w:sz w:val="20"/>
          <w:szCs w:val="20"/>
          <w:lang w:val="en-CA"/>
        </w:rPr>
      </w:pPr>
    </w:p>
    <w:p w14:paraId="0F5A4535" w14:textId="77777777" w:rsidR="0088525E" w:rsidRDefault="0088525E" w:rsidP="0088525E">
      <w:pPr>
        <w:rPr>
          <w:rFonts w:ascii="Times New Roman" w:hAnsi="Times New Roman" w:cs="Times New Roman"/>
          <w:sz w:val="20"/>
          <w:szCs w:val="20"/>
          <w:lang w:val="en-CA"/>
        </w:rPr>
      </w:pPr>
    </w:p>
    <w:p w14:paraId="151DBBF4" w14:textId="77777777" w:rsidR="0088525E" w:rsidRDefault="0088525E" w:rsidP="0088525E">
      <w:pPr>
        <w:rPr>
          <w:rFonts w:ascii="Times New Roman" w:hAnsi="Times New Roman" w:cs="Times New Roman"/>
          <w:sz w:val="20"/>
          <w:szCs w:val="20"/>
          <w:lang w:val="en-CA"/>
        </w:rPr>
      </w:pPr>
    </w:p>
    <w:p w14:paraId="30C02DDF" w14:textId="77777777" w:rsidR="0088525E" w:rsidRDefault="0088525E" w:rsidP="0088525E">
      <w:pPr>
        <w:rPr>
          <w:rFonts w:ascii="Times New Roman" w:hAnsi="Times New Roman" w:cs="Times New Roman"/>
          <w:sz w:val="20"/>
          <w:szCs w:val="20"/>
          <w:lang w:val="en-CA"/>
        </w:rPr>
      </w:pPr>
    </w:p>
    <w:p w14:paraId="57ACA09F" w14:textId="77777777" w:rsidR="0088525E" w:rsidRDefault="0088525E" w:rsidP="0088525E">
      <w:pPr>
        <w:rPr>
          <w:rFonts w:ascii="Times New Roman" w:hAnsi="Times New Roman" w:cs="Times New Roman"/>
          <w:sz w:val="20"/>
          <w:szCs w:val="20"/>
          <w:lang w:val="en-CA"/>
        </w:rPr>
      </w:pPr>
    </w:p>
    <w:p w14:paraId="149AE116" w14:textId="77777777" w:rsidR="0088525E" w:rsidRDefault="0088525E" w:rsidP="0088525E">
      <w:pPr>
        <w:rPr>
          <w:rFonts w:ascii="Times New Roman" w:hAnsi="Times New Roman" w:cs="Times New Roman"/>
          <w:sz w:val="20"/>
          <w:szCs w:val="20"/>
          <w:lang w:val="en-CA"/>
        </w:rPr>
      </w:pPr>
    </w:p>
    <w:p w14:paraId="14B9BCFF" w14:textId="77777777" w:rsidR="0088525E" w:rsidRDefault="0088525E" w:rsidP="0088525E">
      <w:pPr>
        <w:rPr>
          <w:rFonts w:ascii="Times New Roman" w:hAnsi="Times New Roman" w:cs="Times New Roman"/>
          <w:sz w:val="20"/>
          <w:szCs w:val="20"/>
          <w:lang w:val="en-CA"/>
        </w:rPr>
      </w:pPr>
    </w:p>
    <w:p w14:paraId="3494385D" w14:textId="77777777" w:rsidR="0088525E" w:rsidRDefault="0088525E" w:rsidP="0088525E">
      <w:pPr>
        <w:rPr>
          <w:rFonts w:ascii="Times New Roman" w:hAnsi="Times New Roman" w:cs="Times New Roman"/>
          <w:sz w:val="20"/>
          <w:szCs w:val="20"/>
          <w:lang w:val="en-CA"/>
        </w:rPr>
      </w:pPr>
    </w:p>
    <w:p w14:paraId="35430454" w14:textId="77777777" w:rsidR="0088525E" w:rsidRDefault="0088525E" w:rsidP="0088525E">
      <w:pPr>
        <w:rPr>
          <w:rFonts w:ascii="Times New Roman" w:hAnsi="Times New Roman" w:cs="Times New Roman"/>
          <w:sz w:val="20"/>
          <w:szCs w:val="20"/>
          <w:lang w:val="en-CA"/>
        </w:rPr>
      </w:pPr>
    </w:p>
    <w:p w14:paraId="6709DB5C" w14:textId="77777777" w:rsidR="0088525E" w:rsidRDefault="0088525E" w:rsidP="0088525E">
      <w:pPr>
        <w:rPr>
          <w:rFonts w:ascii="Times New Roman" w:hAnsi="Times New Roman" w:cs="Times New Roman"/>
          <w:sz w:val="20"/>
          <w:szCs w:val="20"/>
          <w:lang w:val="en-CA"/>
        </w:rPr>
      </w:pPr>
    </w:p>
    <w:p w14:paraId="00315841" w14:textId="77777777" w:rsidR="0088525E" w:rsidRDefault="0088525E" w:rsidP="0088525E">
      <w:pPr>
        <w:rPr>
          <w:rFonts w:ascii="Times New Roman" w:hAnsi="Times New Roman" w:cs="Times New Roman"/>
          <w:sz w:val="20"/>
          <w:szCs w:val="20"/>
          <w:lang w:val="en-CA"/>
        </w:rPr>
      </w:pPr>
    </w:p>
    <w:p w14:paraId="00136473" w14:textId="77777777" w:rsidR="0088525E" w:rsidRDefault="0088525E" w:rsidP="0088525E">
      <w:pPr>
        <w:rPr>
          <w:rFonts w:ascii="Times New Roman" w:hAnsi="Times New Roman" w:cs="Times New Roman"/>
          <w:sz w:val="20"/>
          <w:szCs w:val="20"/>
          <w:lang w:val="en-CA"/>
        </w:rPr>
      </w:pPr>
    </w:p>
    <w:p w14:paraId="0301310D" w14:textId="77777777" w:rsidR="0088525E" w:rsidRDefault="0088525E" w:rsidP="0088525E">
      <w:pPr>
        <w:rPr>
          <w:rFonts w:ascii="Times New Roman" w:hAnsi="Times New Roman" w:cs="Times New Roman"/>
          <w:sz w:val="20"/>
          <w:szCs w:val="20"/>
          <w:lang w:val="en-CA"/>
        </w:rPr>
      </w:pPr>
    </w:p>
    <w:p w14:paraId="5FC37415" w14:textId="77777777" w:rsidR="0088525E" w:rsidRDefault="0088525E" w:rsidP="0088525E">
      <w:pPr>
        <w:rPr>
          <w:rFonts w:ascii="Times New Roman" w:hAnsi="Times New Roman" w:cs="Times New Roman"/>
          <w:sz w:val="20"/>
          <w:szCs w:val="20"/>
          <w:lang w:val="en-CA"/>
        </w:rPr>
      </w:pPr>
    </w:p>
    <w:p w14:paraId="68494233" w14:textId="77777777" w:rsidR="0088525E" w:rsidRPr="00A27C94" w:rsidRDefault="0088525E" w:rsidP="0088525E">
      <w:pPr>
        <w:rPr>
          <w:rFonts w:ascii="Times New Roman" w:hAnsi="Times New Roman" w:cs="Times New Roman"/>
          <w:sz w:val="20"/>
          <w:szCs w:val="20"/>
          <w:lang w:val="en-CA"/>
        </w:rPr>
      </w:pPr>
    </w:p>
    <w:p w14:paraId="5D7D992F" w14:textId="77777777" w:rsidR="0088525E" w:rsidRPr="00A27C94" w:rsidRDefault="0088525E" w:rsidP="0088525E">
      <w:pPr>
        <w:rPr>
          <w:rFonts w:ascii="Times New Roman" w:hAnsi="Times New Roman" w:cs="Times New Roman"/>
          <w:sz w:val="20"/>
          <w:szCs w:val="20"/>
          <w:lang w:val="en-CA"/>
        </w:rPr>
      </w:pPr>
    </w:p>
    <w:p w14:paraId="366A872D" w14:textId="77777777" w:rsidR="0088525E" w:rsidRPr="00A27C94" w:rsidRDefault="0088525E" w:rsidP="0088525E">
      <w:pPr>
        <w:rPr>
          <w:rFonts w:ascii="Times New Roman" w:hAnsi="Times New Roman" w:cs="Times New Roman"/>
          <w:sz w:val="20"/>
          <w:szCs w:val="20"/>
          <w:lang w:val="en-CA"/>
        </w:rPr>
      </w:pPr>
      <w:r w:rsidRPr="00A27C94">
        <w:rPr>
          <w:rFonts w:ascii="Times New Roman" w:hAnsi="Times New Roman" w:cs="Times New Roman"/>
          <w:b/>
          <w:sz w:val="20"/>
          <w:szCs w:val="20"/>
          <w:u w:val="single"/>
          <w:lang w:val="en-CA"/>
        </w:rPr>
        <w:t>Appendix D:</w:t>
      </w:r>
      <w:r w:rsidRPr="00A27C94">
        <w:rPr>
          <w:rFonts w:ascii="Times New Roman" w:hAnsi="Times New Roman" w:cs="Times New Roman"/>
          <w:sz w:val="20"/>
          <w:szCs w:val="20"/>
          <w:lang w:val="en-CA"/>
        </w:rPr>
        <w:t xml:space="preserve"> Pain, Palliative Care, Mental Health and Toxicity Codes</w:t>
      </w:r>
    </w:p>
    <w:tbl>
      <w:tblPr>
        <w:tblW w:w="10511" w:type="dxa"/>
        <w:tblLook w:val="04A0" w:firstRow="1" w:lastRow="0" w:firstColumn="1" w:lastColumn="0" w:noHBand="0" w:noVBand="1"/>
      </w:tblPr>
      <w:tblGrid>
        <w:gridCol w:w="1172"/>
        <w:gridCol w:w="1546"/>
        <w:gridCol w:w="2962"/>
        <w:gridCol w:w="4833"/>
      </w:tblGrid>
      <w:tr w:rsidR="0088525E" w:rsidRPr="00A27C94" w14:paraId="71B53E3F" w14:textId="77777777" w:rsidTr="00756AF1">
        <w:trPr>
          <w:trHeight w:val="290"/>
        </w:trPr>
        <w:tc>
          <w:tcPr>
            <w:tcW w:w="10511" w:type="dxa"/>
            <w:gridSpan w:val="4"/>
            <w:tcBorders>
              <w:top w:val="single" w:sz="4" w:space="0" w:color="auto"/>
              <w:left w:val="single" w:sz="4" w:space="0" w:color="auto"/>
              <w:bottom w:val="nil"/>
              <w:right w:val="single" w:sz="4" w:space="0" w:color="auto"/>
            </w:tcBorders>
            <w:shd w:val="clear" w:color="auto" w:fill="BFBFBF" w:themeFill="background1" w:themeFillShade="BF"/>
            <w:noWrap/>
            <w:vAlign w:val="bottom"/>
            <w:hideMark/>
          </w:tcPr>
          <w:p w14:paraId="2FD0A0CA"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Pain / Palliative Care</w:t>
            </w:r>
          </w:p>
        </w:tc>
      </w:tr>
      <w:tr w:rsidR="0088525E" w:rsidRPr="00A27C94" w14:paraId="046E4332" w14:textId="77777777" w:rsidTr="00756AF1">
        <w:trPr>
          <w:trHeight w:val="290"/>
        </w:trPr>
        <w:tc>
          <w:tcPr>
            <w:tcW w:w="1168" w:type="dxa"/>
            <w:tcBorders>
              <w:top w:val="single" w:sz="4" w:space="0" w:color="auto"/>
              <w:left w:val="single" w:sz="4" w:space="0" w:color="auto"/>
              <w:bottom w:val="nil"/>
              <w:right w:val="nil"/>
            </w:tcBorders>
            <w:noWrap/>
            <w:vAlign w:val="bottom"/>
          </w:tcPr>
          <w:p w14:paraId="5121E10F"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Category</w:t>
            </w:r>
          </w:p>
        </w:tc>
        <w:tc>
          <w:tcPr>
            <w:tcW w:w="1546" w:type="dxa"/>
            <w:tcBorders>
              <w:top w:val="single" w:sz="4" w:space="0" w:color="auto"/>
              <w:left w:val="single" w:sz="4" w:space="0" w:color="auto"/>
              <w:bottom w:val="nil"/>
              <w:right w:val="single" w:sz="4" w:space="0" w:color="auto"/>
            </w:tcBorders>
            <w:noWrap/>
            <w:vAlign w:val="bottom"/>
          </w:tcPr>
          <w:p w14:paraId="1BC3E520"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Source</w:t>
            </w:r>
          </w:p>
        </w:tc>
        <w:tc>
          <w:tcPr>
            <w:tcW w:w="2962" w:type="dxa"/>
            <w:tcBorders>
              <w:top w:val="single" w:sz="4" w:space="0" w:color="auto"/>
              <w:left w:val="nil"/>
              <w:bottom w:val="nil"/>
              <w:right w:val="nil"/>
            </w:tcBorders>
            <w:noWrap/>
            <w:vAlign w:val="bottom"/>
          </w:tcPr>
          <w:p w14:paraId="4539CCF3"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Code Type/Description</w:t>
            </w:r>
          </w:p>
        </w:tc>
        <w:tc>
          <w:tcPr>
            <w:tcW w:w="4833" w:type="dxa"/>
            <w:tcBorders>
              <w:top w:val="single" w:sz="4" w:space="0" w:color="auto"/>
              <w:left w:val="single" w:sz="4" w:space="0" w:color="auto"/>
              <w:bottom w:val="nil"/>
              <w:right w:val="single" w:sz="4" w:space="0" w:color="auto"/>
            </w:tcBorders>
            <w:noWrap/>
            <w:vAlign w:val="bottom"/>
          </w:tcPr>
          <w:p w14:paraId="55785553"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Codes</w:t>
            </w:r>
          </w:p>
        </w:tc>
      </w:tr>
      <w:tr w:rsidR="0088525E" w:rsidRPr="00A27C94" w14:paraId="6E96B515" w14:textId="77777777" w:rsidTr="00756AF1">
        <w:trPr>
          <w:trHeight w:val="298"/>
        </w:trPr>
        <w:tc>
          <w:tcPr>
            <w:tcW w:w="1168" w:type="dxa"/>
            <w:vMerge w:val="restart"/>
            <w:tcBorders>
              <w:top w:val="single" w:sz="4" w:space="0" w:color="auto"/>
              <w:left w:val="single" w:sz="4" w:space="0" w:color="auto"/>
              <w:bottom w:val="single" w:sz="4" w:space="0" w:color="000000"/>
              <w:right w:val="nil"/>
            </w:tcBorders>
            <w:vAlign w:val="center"/>
            <w:hideMark/>
          </w:tcPr>
          <w:p w14:paraId="15149A2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Provider visits</w:t>
            </w:r>
          </w:p>
        </w:tc>
        <w:tc>
          <w:tcPr>
            <w:tcW w:w="1546" w:type="dxa"/>
            <w:vMerge w:val="restart"/>
            <w:tcBorders>
              <w:top w:val="single" w:sz="4" w:space="0" w:color="auto"/>
              <w:left w:val="single" w:sz="4" w:space="0" w:color="auto"/>
              <w:bottom w:val="nil"/>
              <w:right w:val="single" w:sz="4" w:space="0" w:color="auto"/>
            </w:tcBorders>
            <w:vAlign w:val="center"/>
            <w:hideMark/>
          </w:tcPr>
          <w:p w14:paraId="526B6EF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DAD</w:t>
            </w:r>
          </w:p>
        </w:tc>
        <w:tc>
          <w:tcPr>
            <w:tcW w:w="2962" w:type="dxa"/>
            <w:tcBorders>
              <w:top w:val="single" w:sz="4" w:space="0" w:color="auto"/>
              <w:left w:val="nil"/>
              <w:bottom w:val="nil"/>
              <w:right w:val="nil"/>
            </w:tcBorders>
            <w:noWrap/>
            <w:vAlign w:val="bottom"/>
            <w:hideMark/>
          </w:tcPr>
          <w:p w14:paraId="7E8DB40D" w14:textId="77777777" w:rsidR="0088525E" w:rsidRPr="00A27C94" w:rsidRDefault="0088525E" w:rsidP="00756AF1">
            <w:pPr>
              <w:spacing w:after="0" w:line="240" w:lineRule="auto"/>
              <w:rPr>
                <w:rFonts w:ascii="Times New Roman" w:eastAsia="Times New Roman" w:hAnsi="Times New Roman" w:cs="Times New Roman"/>
                <w:strike/>
                <w:color w:val="000000"/>
                <w:kern w:val="0"/>
                <w:sz w:val="20"/>
                <w:szCs w:val="20"/>
                <w14:ligatures w14:val="none"/>
              </w:rPr>
            </w:pPr>
          </w:p>
        </w:tc>
        <w:tc>
          <w:tcPr>
            <w:tcW w:w="4833" w:type="dxa"/>
            <w:tcBorders>
              <w:top w:val="single" w:sz="4" w:space="0" w:color="auto"/>
              <w:left w:val="single" w:sz="4" w:space="0" w:color="auto"/>
              <w:bottom w:val="nil"/>
              <w:right w:val="single" w:sz="4" w:space="0" w:color="auto"/>
            </w:tcBorders>
            <w:noWrap/>
            <w:vAlign w:val="bottom"/>
            <w:hideMark/>
          </w:tcPr>
          <w:p w14:paraId="1D415641" w14:textId="77777777" w:rsidR="0088525E" w:rsidRPr="00A27C94" w:rsidRDefault="0088525E" w:rsidP="00756AF1">
            <w:pPr>
              <w:spacing w:after="0" w:line="240" w:lineRule="auto"/>
              <w:rPr>
                <w:rFonts w:ascii="Times New Roman" w:eastAsia="Times New Roman" w:hAnsi="Times New Roman" w:cs="Times New Roman"/>
                <w:strike/>
                <w:color w:val="000000"/>
                <w:kern w:val="0"/>
                <w:sz w:val="20"/>
                <w:szCs w:val="20"/>
                <w14:ligatures w14:val="none"/>
              </w:rPr>
            </w:pPr>
          </w:p>
        </w:tc>
      </w:tr>
      <w:tr w:rsidR="0088525E" w:rsidRPr="00A27C94" w14:paraId="66A639F5"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6ADCCA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nil"/>
              <w:right w:val="single" w:sz="4" w:space="0" w:color="auto"/>
            </w:tcBorders>
            <w:vAlign w:val="center"/>
            <w:hideMark/>
          </w:tcPr>
          <w:p w14:paraId="7492185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tcBorders>
              <w:top w:val="nil"/>
              <w:left w:val="nil"/>
              <w:bottom w:val="nil"/>
              <w:right w:val="nil"/>
            </w:tcBorders>
            <w:noWrap/>
            <w:vAlign w:val="bottom"/>
            <w:hideMark/>
          </w:tcPr>
          <w:p w14:paraId="23BC6F0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ICD-10</w:t>
            </w:r>
          </w:p>
        </w:tc>
        <w:tc>
          <w:tcPr>
            <w:tcW w:w="4833" w:type="dxa"/>
            <w:tcBorders>
              <w:top w:val="nil"/>
              <w:left w:val="single" w:sz="4" w:space="0" w:color="auto"/>
              <w:bottom w:val="nil"/>
              <w:right w:val="single" w:sz="4" w:space="0" w:color="auto"/>
            </w:tcBorders>
            <w:noWrap/>
            <w:vAlign w:val="bottom"/>
            <w:hideMark/>
          </w:tcPr>
          <w:p w14:paraId="0EFBA2E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Z515</w:t>
            </w:r>
          </w:p>
        </w:tc>
      </w:tr>
      <w:tr w:rsidR="0088525E" w:rsidRPr="00A27C94" w14:paraId="0E3B0CAB"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120A605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nil"/>
              <w:right w:val="single" w:sz="4" w:space="0" w:color="auto"/>
            </w:tcBorders>
            <w:vAlign w:val="center"/>
            <w:hideMark/>
          </w:tcPr>
          <w:p w14:paraId="331FD35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tcBorders>
              <w:top w:val="nil"/>
              <w:left w:val="nil"/>
              <w:bottom w:val="nil"/>
              <w:right w:val="nil"/>
            </w:tcBorders>
            <w:noWrap/>
            <w:vAlign w:val="bottom"/>
            <w:hideMark/>
          </w:tcPr>
          <w:p w14:paraId="66FC48C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PATSERV</w:t>
            </w:r>
          </w:p>
        </w:tc>
        <w:tc>
          <w:tcPr>
            <w:tcW w:w="4833" w:type="dxa"/>
            <w:tcBorders>
              <w:top w:val="nil"/>
              <w:left w:val="single" w:sz="4" w:space="0" w:color="auto"/>
              <w:bottom w:val="nil"/>
              <w:right w:val="single" w:sz="4" w:space="0" w:color="auto"/>
            </w:tcBorders>
            <w:noWrap/>
            <w:vAlign w:val="bottom"/>
            <w:hideMark/>
          </w:tcPr>
          <w:p w14:paraId="778040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58</w:t>
            </w:r>
          </w:p>
        </w:tc>
      </w:tr>
      <w:tr w:rsidR="0088525E" w:rsidRPr="00A27C94" w14:paraId="2D7446CF" w14:textId="77777777" w:rsidTr="00756AF1">
        <w:trPr>
          <w:trHeight w:val="69"/>
        </w:trPr>
        <w:tc>
          <w:tcPr>
            <w:tcW w:w="1168" w:type="dxa"/>
            <w:vMerge/>
            <w:tcBorders>
              <w:top w:val="single" w:sz="4" w:space="0" w:color="auto"/>
              <w:left w:val="single" w:sz="4" w:space="0" w:color="auto"/>
              <w:bottom w:val="single" w:sz="4" w:space="0" w:color="000000"/>
              <w:right w:val="nil"/>
            </w:tcBorders>
            <w:vAlign w:val="center"/>
            <w:hideMark/>
          </w:tcPr>
          <w:p w14:paraId="0A61C2E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nil"/>
              <w:right w:val="single" w:sz="4" w:space="0" w:color="auto"/>
            </w:tcBorders>
            <w:vAlign w:val="center"/>
            <w:hideMark/>
          </w:tcPr>
          <w:p w14:paraId="637FF0E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tcBorders>
              <w:top w:val="nil"/>
              <w:left w:val="nil"/>
              <w:bottom w:val="nil"/>
              <w:right w:val="nil"/>
            </w:tcBorders>
            <w:noWrap/>
            <w:vAlign w:val="bottom"/>
            <w:hideMark/>
          </w:tcPr>
          <w:p w14:paraId="3E4918C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PRVSERV(1-2) or INSERV(1-20)</w:t>
            </w:r>
          </w:p>
        </w:tc>
        <w:tc>
          <w:tcPr>
            <w:tcW w:w="4833" w:type="dxa"/>
            <w:tcBorders>
              <w:top w:val="nil"/>
              <w:left w:val="single" w:sz="4" w:space="0" w:color="auto"/>
              <w:bottom w:val="nil"/>
              <w:right w:val="single" w:sz="4" w:space="0" w:color="auto"/>
            </w:tcBorders>
            <w:noWrap/>
            <w:vAlign w:val="bottom"/>
            <w:hideMark/>
          </w:tcPr>
          <w:p w14:paraId="154905E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001212</w:t>
            </w:r>
          </w:p>
        </w:tc>
      </w:tr>
      <w:tr w:rsidR="0088525E" w:rsidRPr="00A27C94" w14:paraId="32EAFD0A"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60CD4F8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val="restart"/>
            <w:tcBorders>
              <w:top w:val="single" w:sz="4" w:space="0" w:color="auto"/>
              <w:left w:val="single" w:sz="4" w:space="0" w:color="auto"/>
              <w:bottom w:val="single" w:sz="4" w:space="0" w:color="000000"/>
              <w:right w:val="single" w:sz="4" w:space="0" w:color="auto"/>
            </w:tcBorders>
            <w:vAlign w:val="center"/>
            <w:hideMark/>
          </w:tcPr>
          <w:p w14:paraId="3F70260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OHIP</w:t>
            </w:r>
          </w:p>
        </w:tc>
        <w:tc>
          <w:tcPr>
            <w:tcW w:w="2962" w:type="dxa"/>
            <w:vMerge w:val="restart"/>
            <w:tcBorders>
              <w:top w:val="single" w:sz="4" w:space="0" w:color="auto"/>
              <w:left w:val="nil"/>
              <w:bottom w:val="single" w:sz="4" w:space="0" w:color="000000"/>
              <w:right w:val="nil"/>
            </w:tcBorders>
            <w:vAlign w:val="center"/>
            <w:hideMark/>
          </w:tcPr>
          <w:p w14:paraId="4C70121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Billing codes</w:t>
            </w:r>
          </w:p>
        </w:tc>
        <w:tc>
          <w:tcPr>
            <w:tcW w:w="4833" w:type="dxa"/>
            <w:tcBorders>
              <w:top w:val="single" w:sz="4" w:space="0" w:color="auto"/>
              <w:left w:val="single" w:sz="4" w:space="0" w:color="auto"/>
              <w:bottom w:val="nil"/>
              <w:right w:val="single" w:sz="4" w:space="0" w:color="auto"/>
            </w:tcBorders>
            <w:noWrap/>
            <w:vAlign w:val="bottom"/>
            <w:hideMark/>
          </w:tcPr>
          <w:p w14:paraId="0273E37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A180</w:t>
            </w:r>
          </w:p>
        </w:tc>
      </w:tr>
      <w:tr w:rsidR="0088525E" w:rsidRPr="00A27C94" w14:paraId="2B28D664"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7BFA3F2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4A568A5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7505580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6910235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A945</w:t>
            </w:r>
          </w:p>
        </w:tc>
      </w:tr>
      <w:tr w:rsidR="0088525E" w:rsidRPr="00A27C94" w14:paraId="4E6BBDB2"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58B571A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43D4E2E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5911F20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207F4AF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B966</w:t>
            </w:r>
          </w:p>
        </w:tc>
      </w:tr>
      <w:tr w:rsidR="0088525E" w:rsidRPr="00A27C94" w14:paraId="4D0DDE74"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165938F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77EA693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76D4346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45EA6AB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B997</w:t>
            </w:r>
          </w:p>
        </w:tc>
      </w:tr>
      <w:tr w:rsidR="0088525E" w:rsidRPr="00A27C94" w14:paraId="59D3C5A0"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81BE36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50EFC96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1A0E25E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2BCFB15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B998</w:t>
            </w:r>
          </w:p>
        </w:tc>
      </w:tr>
      <w:tr w:rsidR="0088525E" w:rsidRPr="00A27C94" w14:paraId="1041E146"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C51759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4C194CB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01A0018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7267B97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C122</w:t>
            </w:r>
          </w:p>
        </w:tc>
      </w:tr>
      <w:tr w:rsidR="0088525E" w:rsidRPr="00A27C94" w14:paraId="50AA0104"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4A6BE28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27DDC29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017FC0A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1D0E825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C123</w:t>
            </w:r>
          </w:p>
        </w:tc>
      </w:tr>
      <w:tr w:rsidR="0088525E" w:rsidRPr="00A27C94" w14:paraId="5654D1E2"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4F5E68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0898E88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6D1DAB6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2645943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C882</w:t>
            </w:r>
          </w:p>
        </w:tc>
      </w:tr>
      <w:tr w:rsidR="0088525E" w:rsidRPr="00A27C94" w14:paraId="58FAF72B"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0F04B04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41EA8FB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5E97709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72C70AE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C945</w:t>
            </w:r>
          </w:p>
        </w:tc>
      </w:tr>
      <w:tr w:rsidR="0088525E" w:rsidRPr="00A27C94" w14:paraId="6D5440E0"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EE91B2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3FC30AD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3883E75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374F03D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C982</w:t>
            </w:r>
          </w:p>
        </w:tc>
      </w:tr>
      <w:tr w:rsidR="0088525E" w:rsidRPr="00A27C94" w14:paraId="06DF9FEA"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5449BA6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2B81B48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29F84D9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35C5F89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E083</w:t>
            </w:r>
          </w:p>
        </w:tc>
      </w:tr>
      <w:tr w:rsidR="0088525E" w:rsidRPr="00A27C94" w14:paraId="376186A3"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4C0697A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33F555C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65E8D19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2FBE6CD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G511</w:t>
            </w:r>
          </w:p>
        </w:tc>
      </w:tr>
      <w:tr w:rsidR="0088525E" w:rsidRPr="00A27C94" w14:paraId="7A88A2E8"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3376E6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737924B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098275F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6CF47DB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G512</w:t>
            </w:r>
          </w:p>
        </w:tc>
      </w:tr>
      <w:tr w:rsidR="0088525E" w:rsidRPr="00A27C94" w14:paraId="68A723B2"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66DEAA2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0733389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530FEF0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25527D8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K023</w:t>
            </w:r>
          </w:p>
        </w:tc>
      </w:tr>
      <w:tr w:rsidR="0088525E" w:rsidRPr="00A27C94" w14:paraId="2E19AAF8"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6F115A9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07CC9D5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4FBD91E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3692858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K121</w:t>
            </w:r>
          </w:p>
        </w:tc>
      </w:tr>
      <w:tr w:rsidR="0088525E" w:rsidRPr="00A27C94" w14:paraId="139A36F9"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9C0A98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5F34C48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0663A3F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3796146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K700</w:t>
            </w:r>
          </w:p>
        </w:tc>
      </w:tr>
      <w:tr w:rsidR="0088525E" w:rsidRPr="00A27C94" w14:paraId="1BE50A11"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1E3BA9B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71EB120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6220292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06D7B26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K734</w:t>
            </w:r>
          </w:p>
        </w:tc>
      </w:tr>
      <w:tr w:rsidR="0088525E" w:rsidRPr="00A27C94" w14:paraId="05471FFA"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3CBFFB6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2C1D68D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7F4C4E6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2D67E19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K735</w:t>
            </w:r>
          </w:p>
        </w:tc>
      </w:tr>
      <w:tr w:rsidR="0088525E" w:rsidRPr="00A27C94" w14:paraId="13926ED7"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14A2686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358CF6B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7BE096A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720060E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W872</w:t>
            </w:r>
          </w:p>
        </w:tc>
      </w:tr>
      <w:tr w:rsidR="0088525E" w:rsidRPr="00A27C94" w14:paraId="5A5BD5F0"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73B2D76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2EFDF4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5F956AE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02322FA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W882</w:t>
            </w:r>
          </w:p>
        </w:tc>
      </w:tr>
      <w:tr w:rsidR="0088525E" w:rsidRPr="00A27C94" w14:paraId="6E6CD9DE"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102B4D1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6838D08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000000"/>
              <w:right w:val="nil"/>
            </w:tcBorders>
            <w:vAlign w:val="center"/>
            <w:hideMark/>
          </w:tcPr>
          <w:p w14:paraId="66A4CA3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5AEDC35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W972</w:t>
            </w:r>
          </w:p>
        </w:tc>
      </w:tr>
      <w:tr w:rsidR="0088525E" w:rsidRPr="00A27C94" w14:paraId="093FDC9E"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60EF08F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auto"/>
              <w:right w:val="single" w:sz="4" w:space="0" w:color="auto"/>
            </w:tcBorders>
            <w:vAlign w:val="center"/>
            <w:hideMark/>
          </w:tcPr>
          <w:p w14:paraId="4D38CF1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single" w:sz="4" w:space="0" w:color="auto"/>
              <w:right w:val="nil"/>
            </w:tcBorders>
            <w:vAlign w:val="center"/>
            <w:hideMark/>
          </w:tcPr>
          <w:p w14:paraId="176E796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single" w:sz="4" w:space="0" w:color="auto"/>
              <w:right w:val="single" w:sz="4" w:space="0" w:color="auto"/>
            </w:tcBorders>
            <w:noWrap/>
            <w:vAlign w:val="bottom"/>
            <w:hideMark/>
          </w:tcPr>
          <w:p w14:paraId="0433630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W982</w:t>
            </w:r>
          </w:p>
          <w:p w14:paraId="426A760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r>
      <w:tr w:rsidR="0088525E" w:rsidRPr="00A27C94" w14:paraId="058E7B96"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71FF51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tcBorders>
              <w:top w:val="single" w:sz="4" w:space="0" w:color="auto"/>
              <w:left w:val="single" w:sz="4" w:space="0" w:color="auto"/>
              <w:bottom w:val="single" w:sz="4" w:space="0" w:color="auto"/>
              <w:right w:val="single" w:sz="4" w:space="0" w:color="auto"/>
            </w:tcBorders>
            <w:noWrap/>
            <w:vAlign w:val="bottom"/>
            <w:hideMark/>
          </w:tcPr>
          <w:p w14:paraId="6AEA16E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NACRS</w:t>
            </w:r>
          </w:p>
        </w:tc>
        <w:tc>
          <w:tcPr>
            <w:tcW w:w="2962" w:type="dxa"/>
            <w:tcBorders>
              <w:top w:val="single" w:sz="4" w:space="0" w:color="auto"/>
              <w:left w:val="nil"/>
              <w:bottom w:val="single" w:sz="4" w:space="0" w:color="auto"/>
              <w:right w:val="nil"/>
            </w:tcBorders>
            <w:noWrap/>
            <w:vAlign w:val="bottom"/>
            <w:hideMark/>
          </w:tcPr>
          <w:p w14:paraId="317D57F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PRVSERV(1-2) </w:t>
            </w:r>
          </w:p>
        </w:tc>
        <w:tc>
          <w:tcPr>
            <w:tcW w:w="4833" w:type="dxa"/>
            <w:tcBorders>
              <w:top w:val="single" w:sz="4" w:space="0" w:color="auto"/>
              <w:left w:val="single" w:sz="4" w:space="0" w:color="auto"/>
              <w:bottom w:val="single" w:sz="4" w:space="0" w:color="auto"/>
              <w:right w:val="single" w:sz="4" w:space="0" w:color="auto"/>
            </w:tcBorders>
            <w:noWrap/>
            <w:vAlign w:val="bottom"/>
            <w:hideMark/>
          </w:tcPr>
          <w:p w14:paraId="30A358B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001212</w:t>
            </w:r>
          </w:p>
        </w:tc>
      </w:tr>
      <w:tr w:rsidR="0088525E" w:rsidRPr="00A27C94" w14:paraId="5C47A894"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4627D19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val="restart"/>
            <w:tcBorders>
              <w:top w:val="single" w:sz="4" w:space="0" w:color="auto"/>
              <w:left w:val="single" w:sz="4" w:space="0" w:color="auto"/>
              <w:bottom w:val="single" w:sz="4" w:space="0" w:color="000000"/>
              <w:right w:val="single" w:sz="4" w:space="0" w:color="auto"/>
            </w:tcBorders>
            <w:noWrap/>
            <w:vAlign w:val="center"/>
            <w:hideMark/>
          </w:tcPr>
          <w:p w14:paraId="009FFB6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RAICA</w:t>
            </w:r>
          </w:p>
        </w:tc>
        <w:tc>
          <w:tcPr>
            <w:tcW w:w="2962" w:type="dxa"/>
            <w:vMerge w:val="restart"/>
            <w:tcBorders>
              <w:top w:val="single" w:sz="4" w:space="0" w:color="auto"/>
              <w:left w:val="single" w:sz="4" w:space="0" w:color="auto"/>
              <w:bottom w:val="single" w:sz="4" w:space="0" w:color="000000"/>
              <w:right w:val="single" w:sz="4" w:space="0" w:color="auto"/>
            </w:tcBorders>
            <w:vAlign w:val="center"/>
            <w:hideMark/>
          </w:tcPr>
          <w:p w14:paraId="147D443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Specific variable values</w:t>
            </w:r>
          </w:p>
        </w:tc>
        <w:tc>
          <w:tcPr>
            <w:tcW w:w="4833" w:type="dxa"/>
            <w:tcBorders>
              <w:top w:val="single" w:sz="4" w:space="0" w:color="auto"/>
              <w:left w:val="nil"/>
              <w:bottom w:val="nil"/>
              <w:right w:val="single" w:sz="4" w:space="0" w:color="auto"/>
            </w:tcBorders>
            <w:noWrap/>
            <w:vAlign w:val="bottom"/>
            <w:hideMark/>
          </w:tcPr>
          <w:p w14:paraId="24AEADA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B2C=1</w:t>
            </w:r>
          </w:p>
        </w:tc>
      </w:tr>
      <w:tr w:rsidR="0088525E" w:rsidRPr="00A27C94" w14:paraId="689A078B"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441B28F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60FF832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single" w:sz="4" w:space="0" w:color="auto"/>
              <w:bottom w:val="single" w:sz="4" w:space="0" w:color="000000"/>
              <w:right w:val="single" w:sz="4" w:space="0" w:color="auto"/>
            </w:tcBorders>
            <w:vAlign w:val="center"/>
            <w:hideMark/>
          </w:tcPr>
          <w:p w14:paraId="4557D0A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nil"/>
              <w:right w:val="single" w:sz="4" w:space="0" w:color="auto"/>
            </w:tcBorders>
            <w:noWrap/>
            <w:vAlign w:val="bottom"/>
            <w:hideMark/>
          </w:tcPr>
          <w:p w14:paraId="54EB795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B4=12</w:t>
            </w:r>
          </w:p>
        </w:tc>
      </w:tr>
      <w:tr w:rsidR="0088525E" w:rsidRPr="00A27C94" w14:paraId="6FBBD146"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782047A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0969713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single" w:sz="4" w:space="0" w:color="auto"/>
              <w:bottom w:val="single" w:sz="4" w:space="0" w:color="000000"/>
              <w:right w:val="single" w:sz="4" w:space="0" w:color="auto"/>
            </w:tcBorders>
            <w:vAlign w:val="center"/>
            <w:hideMark/>
          </w:tcPr>
          <w:p w14:paraId="2D29109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single" w:sz="4" w:space="0" w:color="auto"/>
              <w:right w:val="single" w:sz="4" w:space="0" w:color="auto"/>
            </w:tcBorders>
            <w:noWrap/>
            <w:vAlign w:val="bottom"/>
            <w:hideMark/>
          </w:tcPr>
          <w:p w14:paraId="1B6E40E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E7=2</w:t>
            </w:r>
          </w:p>
        </w:tc>
      </w:tr>
      <w:tr w:rsidR="0088525E" w:rsidRPr="00A27C94" w14:paraId="27BD3FCD"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13586CF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val="restart"/>
            <w:tcBorders>
              <w:top w:val="nil"/>
              <w:left w:val="single" w:sz="4" w:space="0" w:color="auto"/>
              <w:bottom w:val="nil"/>
              <w:right w:val="single" w:sz="4" w:space="0" w:color="auto"/>
            </w:tcBorders>
            <w:noWrap/>
            <w:vAlign w:val="center"/>
            <w:hideMark/>
          </w:tcPr>
          <w:p w14:paraId="4258B6A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RAIHC</w:t>
            </w:r>
          </w:p>
        </w:tc>
        <w:tc>
          <w:tcPr>
            <w:tcW w:w="2962" w:type="dxa"/>
            <w:vMerge w:val="restart"/>
            <w:tcBorders>
              <w:top w:val="nil"/>
              <w:left w:val="single" w:sz="4" w:space="0" w:color="auto"/>
              <w:bottom w:val="nil"/>
              <w:right w:val="single" w:sz="4" w:space="0" w:color="auto"/>
            </w:tcBorders>
            <w:vAlign w:val="center"/>
            <w:hideMark/>
          </w:tcPr>
          <w:p w14:paraId="6064726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Specific variable values</w:t>
            </w:r>
          </w:p>
        </w:tc>
        <w:tc>
          <w:tcPr>
            <w:tcW w:w="4833" w:type="dxa"/>
            <w:tcBorders>
              <w:top w:val="nil"/>
              <w:left w:val="nil"/>
              <w:bottom w:val="nil"/>
              <w:right w:val="single" w:sz="4" w:space="0" w:color="auto"/>
            </w:tcBorders>
            <w:noWrap/>
            <w:vAlign w:val="bottom"/>
            <w:hideMark/>
          </w:tcPr>
          <w:p w14:paraId="08866AD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CC3F=1</w:t>
            </w:r>
          </w:p>
        </w:tc>
      </w:tr>
      <w:tr w:rsidR="0088525E" w:rsidRPr="00A27C94" w14:paraId="4868241C"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2456DD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nil"/>
              <w:right w:val="single" w:sz="4" w:space="0" w:color="auto"/>
            </w:tcBorders>
            <w:vAlign w:val="center"/>
            <w:hideMark/>
          </w:tcPr>
          <w:p w14:paraId="5C92DCA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single" w:sz="4" w:space="0" w:color="auto"/>
              <w:bottom w:val="nil"/>
              <w:right w:val="single" w:sz="4" w:space="0" w:color="auto"/>
            </w:tcBorders>
            <w:vAlign w:val="center"/>
            <w:hideMark/>
          </w:tcPr>
          <w:p w14:paraId="09285BA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nil"/>
              <w:right w:val="single" w:sz="4" w:space="0" w:color="auto"/>
            </w:tcBorders>
            <w:noWrap/>
            <w:vAlign w:val="bottom"/>
            <w:hideMark/>
          </w:tcPr>
          <w:p w14:paraId="6C4FB1E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K8E=1</w:t>
            </w:r>
          </w:p>
        </w:tc>
      </w:tr>
      <w:tr w:rsidR="0088525E" w:rsidRPr="00A27C94" w14:paraId="02E51492"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5E3E2D7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nil"/>
              <w:right w:val="single" w:sz="4" w:space="0" w:color="auto"/>
            </w:tcBorders>
            <w:vAlign w:val="center"/>
            <w:hideMark/>
          </w:tcPr>
          <w:p w14:paraId="12644D7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single" w:sz="4" w:space="0" w:color="auto"/>
              <w:bottom w:val="nil"/>
              <w:right w:val="single" w:sz="4" w:space="0" w:color="auto"/>
            </w:tcBorders>
            <w:vAlign w:val="center"/>
            <w:hideMark/>
          </w:tcPr>
          <w:p w14:paraId="2CFD5A8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nil"/>
              <w:right w:val="single" w:sz="4" w:space="0" w:color="auto"/>
            </w:tcBorders>
            <w:noWrap/>
            <w:vAlign w:val="bottom"/>
            <w:hideMark/>
          </w:tcPr>
          <w:p w14:paraId="0E87982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P2S=1 or 2</w:t>
            </w:r>
          </w:p>
        </w:tc>
      </w:tr>
      <w:tr w:rsidR="0088525E" w:rsidRPr="00A27C94" w14:paraId="17D38027"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952D6F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val="restart"/>
            <w:tcBorders>
              <w:top w:val="single" w:sz="4" w:space="0" w:color="auto"/>
              <w:left w:val="single" w:sz="4" w:space="0" w:color="auto"/>
              <w:bottom w:val="single" w:sz="4" w:space="0" w:color="000000"/>
              <w:right w:val="single" w:sz="4" w:space="0" w:color="auto"/>
            </w:tcBorders>
            <w:noWrap/>
            <w:vAlign w:val="center"/>
            <w:hideMark/>
          </w:tcPr>
          <w:p w14:paraId="6A0CB45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HCD clients data</w:t>
            </w:r>
          </w:p>
        </w:tc>
        <w:tc>
          <w:tcPr>
            <w:tcW w:w="2962" w:type="dxa"/>
            <w:vMerge w:val="restart"/>
            <w:tcBorders>
              <w:top w:val="single" w:sz="4" w:space="0" w:color="auto"/>
              <w:left w:val="single" w:sz="4" w:space="0" w:color="auto"/>
              <w:bottom w:val="single" w:sz="4" w:space="0" w:color="000000"/>
              <w:right w:val="single" w:sz="4" w:space="0" w:color="auto"/>
            </w:tcBorders>
            <w:vAlign w:val="center"/>
            <w:hideMark/>
          </w:tcPr>
          <w:p w14:paraId="046F67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Specific variable values</w:t>
            </w:r>
          </w:p>
        </w:tc>
        <w:tc>
          <w:tcPr>
            <w:tcW w:w="4833" w:type="dxa"/>
            <w:tcBorders>
              <w:top w:val="single" w:sz="4" w:space="0" w:color="auto"/>
              <w:left w:val="nil"/>
              <w:bottom w:val="nil"/>
              <w:right w:val="single" w:sz="4" w:space="0" w:color="auto"/>
            </w:tcBorders>
            <w:noWrap/>
            <w:vAlign w:val="bottom"/>
            <w:hideMark/>
          </w:tcPr>
          <w:p w14:paraId="40EE7A3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SRC_admission=95</w:t>
            </w:r>
          </w:p>
        </w:tc>
      </w:tr>
      <w:tr w:rsidR="0088525E" w:rsidRPr="00A27C94" w14:paraId="3391068A"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27E8086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0B97F02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single" w:sz="4" w:space="0" w:color="auto"/>
              <w:bottom w:val="single" w:sz="4" w:space="0" w:color="000000"/>
              <w:right w:val="single" w:sz="4" w:space="0" w:color="auto"/>
            </w:tcBorders>
            <w:vAlign w:val="center"/>
            <w:hideMark/>
          </w:tcPr>
          <w:p w14:paraId="5EE5B92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nil"/>
              <w:right w:val="single" w:sz="4" w:space="0" w:color="auto"/>
            </w:tcBorders>
            <w:noWrap/>
            <w:vAlign w:val="bottom"/>
            <w:hideMark/>
          </w:tcPr>
          <w:p w14:paraId="2DFBE51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SRC_discharge=95</w:t>
            </w:r>
          </w:p>
        </w:tc>
      </w:tr>
      <w:tr w:rsidR="0088525E" w:rsidRPr="00A27C94" w14:paraId="644483AB"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5DB4ABC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772EF4B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single" w:sz="4" w:space="0" w:color="auto"/>
              <w:bottom w:val="single" w:sz="4" w:space="0" w:color="000000"/>
              <w:right w:val="single" w:sz="4" w:space="0" w:color="auto"/>
            </w:tcBorders>
            <w:vAlign w:val="center"/>
            <w:hideMark/>
          </w:tcPr>
          <w:p w14:paraId="5F6F013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single" w:sz="4" w:space="0" w:color="auto"/>
              <w:right w:val="single" w:sz="4" w:space="0" w:color="auto"/>
            </w:tcBorders>
            <w:noWrap/>
            <w:vAlign w:val="bottom"/>
            <w:hideMark/>
          </w:tcPr>
          <w:p w14:paraId="408FB5F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Residence_type=2000</w:t>
            </w:r>
          </w:p>
        </w:tc>
      </w:tr>
      <w:tr w:rsidR="0088525E" w:rsidRPr="00A27C94" w14:paraId="672A26C1"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337C272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tcBorders>
              <w:top w:val="nil"/>
              <w:left w:val="single" w:sz="4" w:space="0" w:color="auto"/>
              <w:bottom w:val="nil"/>
              <w:right w:val="single" w:sz="4" w:space="0" w:color="auto"/>
            </w:tcBorders>
            <w:noWrap/>
            <w:vAlign w:val="center"/>
            <w:hideMark/>
          </w:tcPr>
          <w:p w14:paraId="3CF658C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HCD service data</w:t>
            </w:r>
          </w:p>
        </w:tc>
        <w:tc>
          <w:tcPr>
            <w:tcW w:w="2962" w:type="dxa"/>
            <w:tcBorders>
              <w:top w:val="nil"/>
              <w:left w:val="nil"/>
              <w:bottom w:val="nil"/>
              <w:right w:val="nil"/>
            </w:tcBorders>
            <w:noWrap/>
            <w:vAlign w:val="center"/>
            <w:hideMark/>
          </w:tcPr>
          <w:p w14:paraId="51B7EBA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Specific variable values</w:t>
            </w:r>
          </w:p>
        </w:tc>
        <w:tc>
          <w:tcPr>
            <w:tcW w:w="4833" w:type="dxa"/>
            <w:tcBorders>
              <w:top w:val="nil"/>
              <w:left w:val="single" w:sz="4" w:space="0" w:color="auto"/>
              <w:bottom w:val="nil"/>
              <w:right w:val="single" w:sz="4" w:space="0" w:color="auto"/>
            </w:tcBorders>
            <w:noWrap/>
            <w:vAlign w:val="bottom"/>
            <w:hideMark/>
          </w:tcPr>
          <w:p w14:paraId="17D87C6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Service_RPC=95</w:t>
            </w:r>
          </w:p>
        </w:tc>
      </w:tr>
      <w:tr w:rsidR="0088525E" w:rsidRPr="00A27C94" w14:paraId="2AFB1984"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571DAD0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val="restart"/>
            <w:tcBorders>
              <w:top w:val="single" w:sz="4" w:space="0" w:color="auto"/>
              <w:left w:val="single" w:sz="4" w:space="0" w:color="auto"/>
              <w:bottom w:val="single" w:sz="4" w:space="0" w:color="000000"/>
              <w:right w:val="single" w:sz="4" w:space="0" w:color="auto"/>
            </w:tcBorders>
            <w:vAlign w:val="center"/>
            <w:hideMark/>
          </w:tcPr>
          <w:p w14:paraId="2884BDF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CCRS LTC</w:t>
            </w:r>
          </w:p>
        </w:tc>
        <w:tc>
          <w:tcPr>
            <w:tcW w:w="2962" w:type="dxa"/>
            <w:vMerge w:val="restart"/>
            <w:tcBorders>
              <w:top w:val="single" w:sz="4" w:space="0" w:color="auto"/>
              <w:left w:val="single" w:sz="4" w:space="0" w:color="auto"/>
              <w:bottom w:val="single" w:sz="4" w:space="0" w:color="000000"/>
              <w:right w:val="single" w:sz="4" w:space="0" w:color="auto"/>
            </w:tcBorders>
            <w:vAlign w:val="center"/>
            <w:hideMark/>
          </w:tcPr>
          <w:p w14:paraId="07796CD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Specific variable values</w:t>
            </w:r>
          </w:p>
        </w:tc>
        <w:tc>
          <w:tcPr>
            <w:tcW w:w="4833" w:type="dxa"/>
            <w:tcBorders>
              <w:top w:val="single" w:sz="4" w:space="0" w:color="auto"/>
              <w:left w:val="nil"/>
              <w:bottom w:val="nil"/>
              <w:right w:val="single" w:sz="4" w:space="0" w:color="auto"/>
            </w:tcBorders>
            <w:noWrap/>
            <w:vAlign w:val="bottom"/>
            <w:hideMark/>
          </w:tcPr>
          <w:p w14:paraId="5850B34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P1AO=1</w:t>
            </w:r>
          </w:p>
        </w:tc>
      </w:tr>
      <w:tr w:rsidR="0088525E" w:rsidRPr="00A27C94" w14:paraId="5A850614"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7E0EAB8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single" w:sz="4" w:space="0" w:color="auto"/>
              <w:left w:val="single" w:sz="4" w:space="0" w:color="auto"/>
              <w:bottom w:val="single" w:sz="4" w:space="0" w:color="000000"/>
              <w:right w:val="single" w:sz="4" w:space="0" w:color="auto"/>
            </w:tcBorders>
            <w:vAlign w:val="center"/>
            <w:hideMark/>
          </w:tcPr>
          <w:p w14:paraId="13D82ED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single" w:sz="4" w:space="0" w:color="auto"/>
              <w:bottom w:val="single" w:sz="4" w:space="0" w:color="000000"/>
              <w:right w:val="single" w:sz="4" w:space="0" w:color="auto"/>
            </w:tcBorders>
            <w:vAlign w:val="center"/>
            <w:hideMark/>
          </w:tcPr>
          <w:p w14:paraId="6788E5A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single" w:sz="4" w:space="0" w:color="auto"/>
              <w:right w:val="single" w:sz="4" w:space="0" w:color="auto"/>
            </w:tcBorders>
            <w:noWrap/>
            <w:vAlign w:val="bottom"/>
            <w:hideMark/>
          </w:tcPr>
          <w:p w14:paraId="09DF672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J5C=1</w:t>
            </w:r>
          </w:p>
        </w:tc>
      </w:tr>
      <w:tr w:rsidR="0088525E" w:rsidRPr="00A27C94" w14:paraId="1B054E7D"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3C470EF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val="restart"/>
            <w:tcBorders>
              <w:top w:val="nil"/>
              <w:left w:val="single" w:sz="4" w:space="0" w:color="auto"/>
              <w:bottom w:val="single" w:sz="4" w:space="0" w:color="000000"/>
              <w:right w:val="single" w:sz="4" w:space="0" w:color="auto"/>
            </w:tcBorders>
            <w:vAlign w:val="center"/>
            <w:hideMark/>
          </w:tcPr>
          <w:p w14:paraId="0D163AE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CCRS CCC</w:t>
            </w:r>
          </w:p>
        </w:tc>
        <w:tc>
          <w:tcPr>
            <w:tcW w:w="2962" w:type="dxa"/>
            <w:vMerge w:val="restart"/>
            <w:tcBorders>
              <w:top w:val="nil"/>
              <w:left w:val="single" w:sz="4" w:space="0" w:color="auto"/>
              <w:bottom w:val="nil"/>
              <w:right w:val="single" w:sz="4" w:space="0" w:color="auto"/>
            </w:tcBorders>
            <w:vAlign w:val="center"/>
            <w:hideMark/>
          </w:tcPr>
          <w:p w14:paraId="28DE7E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Specific variable values</w:t>
            </w:r>
          </w:p>
        </w:tc>
        <w:tc>
          <w:tcPr>
            <w:tcW w:w="4833" w:type="dxa"/>
            <w:tcBorders>
              <w:top w:val="nil"/>
              <w:left w:val="nil"/>
              <w:bottom w:val="nil"/>
              <w:right w:val="single" w:sz="4" w:space="0" w:color="auto"/>
            </w:tcBorders>
            <w:noWrap/>
            <w:vAlign w:val="bottom"/>
            <w:hideMark/>
          </w:tcPr>
          <w:p w14:paraId="7AAB5C6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P1A0=1</w:t>
            </w:r>
          </w:p>
        </w:tc>
      </w:tr>
      <w:tr w:rsidR="0088525E" w:rsidRPr="00A27C94" w14:paraId="239792A6" w14:textId="77777777" w:rsidTr="00756AF1">
        <w:trPr>
          <w:trHeight w:val="290"/>
        </w:trPr>
        <w:tc>
          <w:tcPr>
            <w:tcW w:w="1168" w:type="dxa"/>
            <w:vMerge/>
            <w:tcBorders>
              <w:top w:val="single" w:sz="4" w:space="0" w:color="auto"/>
              <w:left w:val="single" w:sz="4" w:space="0" w:color="auto"/>
              <w:bottom w:val="single" w:sz="4" w:space="0" w:color="000000"/>
              <w:right w:val="nil"/>
            </w:tcBorders>
            <w:vAlign w:val="center"/>
            <w:hideMark/>
          </w:tcPr>
          <w:p w14:paraId="35A0CE2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75127A1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single" w:sz="4" w:space="0" w:color="auto"/>
              <w:bottom w:val="nil"/>
              <w:right w:val="single" w:sz="4" w:space="0" w:color="auto"/>
            </w:tcBorders>
            <w:vAlign w:val="center"/>
            <w:hideMark/>
          </w:tcPr>
          <w:p w14:paraId="60E3048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nil"/>
              <w:bottom w:val="single" w:sz="4" w:space="0" w:color="auto"/>
              <w:right w:val="single" w:sz="4" w:space="0" w:color="auto"/>
            </w:tcBorders>
            <w:noWrap/>
            <w:vAlign w:val="bottom"/>
            <w:hideMark/>
          </w:tcPr>
          <w:p w14:paraId="0032454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J5C=1</w:t>
            </w:r>
          </w:p>
        </w:tc>
      </w:tr>
      <w:tr w:rsidR="0088525E" w:rsidRPr="00A27C94" w14:paraId="504E318D" w14:textId="77777777" w:rsidTr="00756AF1">
        <w:trPr>
          <w:trHeight w:val="290"/>
        </w:trPr>
        <w:tc>
          <w:tcPr>
            <w:tcW w:w="1168" w:type="dxa"/>
            <w:vMerge w:val="restart"/>
            <w:tcBorders>
              <w:top w:val="nil"/>
              <w:left w:val="single" w:sz="4" w:space="0" w:color="auto"/>
              <w:bottom w:val="single" w:sz="4" w:space="0" w:color="000000"/>
              <w:right w:val="nil"/>
            </w:tcBorders>
            <w:vAlign w:val="center"/>
            <w:hideMark/>
          </w:tcPr>
          <w:p w14:paraId="08E1C17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Medication prescription</w:t>
            </w:r>
          </w:p>
        </w:tc>
        <w:tc>
          <w:tcPr>
            <w:tcW w:w="1546" w:type="dxa"/>
            <w:vMerge w:val="restart"/>
            <w:tcBorders>
              <w:top w:val="nil"/>
              <w:left w:val="single" w:sz="4" w:space="0" w:color="auto"/>
              <w:bottom w:val="single" w:sz="4" w:space="0" w:color="000000"/>
              <w:right w:val="single" w:sz="4" w:space="0" w:color="auto"/>
            </w:tcBorders>
            <w:vAlign w:val="center"/>
            <w:hideMark/>
          </w:tcPr>
          <w:p w14:paraId="57C7242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ODB DINs</w:t>
            </w:r>
          </w:p>
        </w:tc>
        <w:tc>
          <w:tcPr>
            <w:tcW w:w="2962" w:type="dxa"/>
            <w:vMerge w:val="restart"/>
            <w:tcBorders>
              <w:top w:val="single" w:sz="4" w:space="0" w:color="auto"/>
              <w:left w:val="nil"/>
              <w:bottom w:val="nil"/>
              <w:right w:val="nil"/>
            </w:tcBorders>
            <w:vAlign w:val="center"/>
            <w:hideMark/>
          </w:tcPr>
          <w:p w14:paraId="0DC2E20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Gabapentin</w:t>
            </w:r>
          </w:p>
        </w:tc>
        <w:tc>
          <w:tcPr>
            <w:tcW w:w="4833" w:type="dxa"/>
            <w:tcBorders>
              <w:top w:val="nil"/>
              <w:left w:val="single" w:sz="4" w:space="0" w:color="auto"/>
              <w:bottom w:val="nil"/>
              <w:right w:val="single" w:sz="4" w:space="0" w:color="auto"/>
            </w:tcBorders>
            <w:noWrap/>
            <w:vAlign w:val="bottom"/>
            <w:hideMark/>
          </w:tcPr>
          <w:p w14:paraId="08661C0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02246315</w:t>
            </w:r>
          </w:p>
        </w:tc>
      </w:tr>
      <w:tr w:rsidR="0088525E" w:rsidRPr="00A27C94" w14:paraId="11EBAAD1"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62CFD57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5A3D685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nil"/>
              <w:right w:val="nil"/>
            </w:tcBorders>
            <w:vAlign w:val="center"/>
            <w:hideMark/>
          </w:tcPr>
          <w:p w14:paraId="00D87BD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0C14B83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02410990</w:t>
            </w:r>
          </w:p>
        </w:tc>
      </w:tr>
      <w:tr w:rsidR="0088525E" w:rsidRPr="00A27C94" w14:paraId="0D2F10AB"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1904BF9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6636299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single" w:sz="4" w:space="0" w:color="auto"/>
              <w:left w:val="nil"/>
              <w:bottom w:val="nil"/>
              <w:right w:val="nil"/>
            </w:tcBorders>
            <w:vAlign w:val="center"/>
            <w:hideMark/>
          </w:tcPr>
          <w:p w14:paraId="46E6EE2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244BDB7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02411008</w:t>
            </w:r>
          </w:p>
        </w:tc>
      </w:tr>
      <w:tr w:rsidR="0088525E" w:rsidRPr="00A27C94" w14:paraId="23D7425E"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619F189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2F7EE94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val="restart"/>
            <w:tcBorders>
              <w:top w:val="nil"/>
              <w:left w:val="nil"/>
              <w:bottom w:val="single" w:sz="4" w:space="0" w:color="000000"/>
              <w:right w:val="nil"/>
            </w:tcBorders>
            <w:vAlign w:val="center"/>
            <w:hideMark/>
          </w:tcPr>
          <w:p w14:paraId="32C7A71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Pregabalin</w:t>
            </w:r>
          </w:p>
        </w:tc>
        <w:tc>
          <w:tcPr>
            <w:tcW w:w="4833" w:type="dxa"/>
            <w:tcBorders>
              <w:top w:val="nil"/>
              <w:left w:val="single" w:sz="4" w:space="0" w:color="auto"/>
              <w:right w:val="single" w:sz="4" w:space="0" w:color="auto"/>
            </w:tcBorders>
            <w:noWrap/>
            <w:vAlign w:val="bottom"/>
            <w:hideMark/>
          </w:tcPr>
          <w:p w14:paraId="306167C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02268418</w:t>
            </w:r>
          </w:p>
        </w:tc>
      </w:tr>
      <w:tr w:rsidR="0088525E" w:rsidRPr="00A27C94" w14:paraId="0A122480"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1419DA6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3EDC7B7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nil"/>
              <w:bottom w:val="single" w:sz="4" w:space="0" w:color="000000"/>
              <w:right w:val="nil"/>
            </w:tcBorders>
            <w:vAlign w:val="center"/>
            <w:hideMark/>
          </w:tcPr>
          <w:p w14:paraId="2B7A044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03024B5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02268426</w:t>
            </w:r>
          </w:p>
        </w:tc>
      </w:tr>
      <w:tr w:rsidR="0088525E" w:rsidRPr="00A27C94" w14:paraId="7709BA9E"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750F03B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5C0D68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nil"/>
              <w:bottom w:val="single" w:sz="4" w:space="0" w:color="000000"/>
              <w:right w:val="single" w:sz="4" w:space="0" w:color="auto"/>
            </w:tcBorders>
            <w:vAlign w:val="center"/>
            <w:hideMark/>
          </w:tcPr>
          <w:p w14:paraId="097B0E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50EB899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02268434</w:t>
            </w:r>
          </w:p>
        </w:tc>
      </w:tr>
      <w:tr w:rsidR="0088525E" w:rsidRPr="00A27C94" w14:paraId="56C41B5C"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4B49470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55365BF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nil"/>
              <w:bottom w:val="single" w:sz="4" w:space="0" w:color="000000"/>
              <w:right w:val="nil"/>
            </w:tcBorders>
            <w:vAlign w:val="center"/>
            <w:hideMark/>
          </w:tcPr>
          <w:p w14:paraId="2172E1B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4F49A17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02268450</w:t>
            </w:r>
          </w:p>
        </w:tc>
      </w:tr>
      <w:tr w:rsidR="0088525E" w:rsidRPr="00A27C94" w14:paraId="36809167"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3C5A7D0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767C336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nil"/>
              <w:bottom w:val="single" w:sz="4" w:space="0" w:color="000000"/>
              <w:right w:val="nil"/>
            </w:tcBorders>
            <w:vAlign w:val="center"/>
            <w:hideMark/>
          </w:tcPr>
          <w:p w14:paraId="15CC4AB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nil"/>
              <w:right w:val="single" w:sz="4" w:space="0" w:color="auto"/>
            </w:tcBorders>
            <w:noWrap/>
            <w:vAlign w:val="bottom"/>
            <w:hideMark/>
          </w:tcPr>
          <w:p w14:paraId="595BEC2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02268477</w:t>
            </w:r>
          </w:p>
        </w:tc>
      </w:tr>
      <w:tr w:rsidR="0088525E" w:rsidRPr="00A27C94" w14:paraId="63857FC9" w14:textId="77777777" w:rsidTr="00756AF1">
        <w:trPr>
          <w:trHeight w:val="290"/>
        </w:trPr>
        <w:tc>
          <w:tcPr>
            <w:tcW w:w="1168" w:type="dxa"/>
            <w:vMerge/>
            <w:tcBorders>
              <w:top w:val="nil"/>
              <w:left w:val="single" w:sz="4" w:space="0" w:color="auto"/>
              <w:bottom w:val="single" w:sz="4" w:space="0" w:color="000000"/>
              <w:right w:val="nil"/>
            </w:tcBorders>
            <w:vAlign w:val="center"/>
            <w:hideMark/>
          </w:tcPr>
          <w:p w14:paraId="7D56FD7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546" w:type="dxa"/>
            <w:vMerge/>
            <w:tcBorders>
              <w:top w:val="nil"/>
              <w:left w:val="single" w:sz="4" w:space="0" w:color="auto"/>
              <w:bottom w:val="single" w:sz="4" w:space="0" w:color="000000"/>
              <w:right w:val="single" w:sz="4" w:space="0" w:color="auto"/>
            </w:tcBorders>
            <w:vAlign w:val="center"/>
            <w:hideMark/>
          </w:tcPr>
          <w:p w14:paraId="0D46073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962" w:type="dxa"/>
            <w:vMerge/>
            <w:tcBorders>
              <w:top w:val="nil"/>
              <w:left w:val="nil"/>
              <w:bottom w:val="single" w:sz="4" w:space="0" w:color="000000"/>
              <w:right w:val="nil"/>
            </w:tcBorders>
            <w:vAlign w:val="center"/>
            <w:hideMark/>
          </w:tcPr>
          <w:p w14:paraId="5290565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4833" w:type="dxa"/>
            <w:tcBorders>
              <w:top w:val="nil"/>
              <w:left w:val="single" w:sz="4" w:space="0" w:color="auto"/>
              <w:bottom w:val="single" w:sz="4" w:space="0" w:color="auto"/>
              <w:right w:val="single" w:sz="4" w:space="0" w:color="auto"/>
            </w:tcBorders>
            <w:noWrap/>
            <w:vAlign w:val="bottom"/>
            <w:hideMark/>
          </w:tcPr>
          <w:p w14:paraId="064D6E1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02268485</w:t>
            </w:r>
          </w:p>
        </w:tc>
      </w:tr>
    </w:tbl>
    <w:p w14:paraId="13841F88" w14:textId="77777777" w:rsidR="0088525E" w:rsidRPr="00A27C94" w:rsidRDefault="0088525E" w:rsidP="0088525E">
      <w:pPr>
        <w:rPr>
          <w:rFonts w:ascii="Times New Roman" w:hAnsi="Times New Roman" w:cs="Times New Roman"/>
          <w:sz w:val="20"/>
          <w:szCs w:val="20"/>
          <w:lang w:val="en-CA"/>
        </w:rPr>
      </w:pPr>
    </w:p>
    <w:tbl>
      <w:tblPr>
        <w:tblW w:w="10401" w:type="dxa"/>
        <w:tblLook w:val="04A0" w:firstRow="1" w:lastRow="0" w:firstColumn="1" w:lastColumn="0" w:noHBand="0" w:noVBand="1"/>
      </w:tblPr>
      <w:tblGrid>
        <w:gridCol w:w="1372"/>
        <w:gridCol w:w="375"/>
        <w:gridCol w:w="1108"/>
        <w:gridCol w:w="1184"/>
        <w:gridCol w:w="3911"/>
        <w:gridCol w:w="2745"/>
      </w:tblGrid>
      <w:tr w:rsidR="0088525E" w:rsidRPr="00A27C94" w14:paraId="61BE1D40" w14:textId="77777777" w:rsidTr="00756AF1">
        <w:trPr>
          <w:trHeight w:val="291"/>
        </w:trPr>
        <w:tc>
          <w:tcPr>
            <w:tcW w:w="10401" w:type="dxa"/>
            <w:gridSpan w:val="6"/>
            <w:tcBorders>
              <w:top w:val="single" w:sz="4" w:space="0" w:color="auto"/>
              <w:left w:val="single" w:sz="4" w:space="0" w:color="auto"/>
              <w:bottom w:val="nil"/>
              <w:right w:val="single" w:sz="4" w:space="0" w:color="auto"/>
            </w:tcBorders>
            <w:shd w:val="clear" w:color="auto" w:fill="BFBFBF" w:themeFill="background1" w:themeFillShade="BF"/>
            <w:noWrap/>
            <w:vAlign w:val="bottom"/>
            <w:hideMark/>
          </w:tcPr>
          <w:p w14:paraId="4EBA7242"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Mental Health</w:t>
            </w:r>
          </w:p>
        </w:tc>
      </w:tr>
      <w:tr w:rsidR="0088525E" w:rsidRPr="00A27C94" w14:paraId="42A1484C" w14:textId="77777777" w:rsidTr="00756AF1">
        <w:trPr>
          <w:trHeight w:val="291"/>
        </w:trPr>
        <w:tc>
          <w:tcPr>
            <w:tcW w:w="1508" w:type="dxa"/>
            <w:gridSpan w:val="2"/>
            <w:tcBorders>
              <w:top w:val="single" w:sz="4" w:space="0" w:color="auto"/>
              <w:left w:val="single" w:sz="4" w:space="0" w:color="auto"/>
              <w:bottom w:val="nil"/>
              <w:right w:val="nil"/>
            </w:tcBorders>
            <w:noWrap/>
            <w:vAlign w:val="bottom"/>
          </w:tcPr>
          <w:p w14:paraId="557500D5"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Source</w:t>
            </w:r>
          </w:p>
        </w:tc>
        <w:tc>
          <w:tcPr>
            <w:tcW w:w="2237" w:type="dxa"/>
            <w:gridSpan w:val="2"/>
            <w:tcBorders>
              <w:top w:val="single" w:sz="4" w:space="0" w:color="auto"/>
              <w:left w:val="single" w:sz="4" w:space="0" w:color="auto"/>
              <w:bottom w:val="nil"/>
              <w:right w:val="single" w:sz="4" w:space="0" w:color="auto"/>
            </w:tcBorders>
            <w:noWrap/>
            <w:vAlign w:val="bottom"/>
          </w:tcPr>
          <w:p w14:paraId="04ADCA64"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Intervention</w:t>
            </w:r>
          </w:p>
        </w:tc>
        <w:tc>
          <w:tcPr>
            <w:tcW w:w="6655" w:type="dxa"/>
            <w:gridSpan w:val="2"/>
            <w:tcBorders>
              <w:top w:val="single" w:sz="4" w:space="0" w:color="auto"/>
              <w:left w:val="nil"/>
              <w:bottom w:val="nil"/>
              <w:right w:val="single" w:sz="4" w:space="0" w:color="auto"/>
            </w:tcBorders>
            <w:noWrap/>
            <w:vAlign w:val="bottom"/>
          </w:tcPr>
          <w:p w14:paraId="1A3A1E18"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Codes</w:t>
            </w:r>
          </w:p>
        </w:tc>
      </w:tr>
      <w:tr w:rsidR="0088525E" w:rsidRPr="00A27C94" w14:paraId="13B89560" w14:textId="77777777" w:rsidTr="00756AF1">
        <w:trPr>
          <w:trHeight w:val="874"/>
        </w:trPr>
        <w:tc>
          <w:tcPr>
            <w:tcW w:w="1508" w:type="dxa"/>
            <w:gridSpan w:val="2"/>
            <w:vMerge w:val="restart"/>
            <w:tcBorders>
              <w:top w:val="single" w:sz="4" w:space="0" w:color="auto"/>
              <w:left w:val="single" w:sz="4" w:space="0" w:color="auto"/>
              <w:bottom w:val="single" w:sz="4" w:space="0" w:color="000000"/>
              <w:right w:val="nil"/>
            </w:tcBorders>
            <w:vAlign w:val="center"/>
            <w:hideMark/>
          </w:tcPr>
          <w:p w14:paraId="405F73A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OHIP (billing codes, diagnosis codes, specialty codes)</w:t>
            </w:r>
          </w:p>
        </w:tc>
        <w:tc>
          <w:tcPr>
            <w:tcW w:w="2237" w:type="dxa"/>
            <w:gridSpan w:val="2"/>
            <w:tcBorders>
              <w:top w:val="single" w:sz="4" w:space="0" w:color="auto"/>
              <w:left w:val="single" w:sz="4" w:space="0" w:color="auto"/>
              <w:bottom w:val="single" w:sz="4" w:space="0" w:color="auto"/>
              <w:right w:val="single" w:sz="4" w:space="0" w:color="auto"/>
            </w:tcBorders>
            <w:noWrap/>
            <w:vAlign w:val="center"/>
            <w:hideMark/>
          </w:tcPr>
          <w:p w14:paraId="28E5E5E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Psychiatric consultation</w:t>
            </w:r>
          </w:p>
        </w:tc>
        <w:tc>
          <w:tcPr>
            <w:tcW w:w="6655" w:type="dxa"/>
            <w:gridSpan w:val="2"/>
            <w:tcBorders>
              <w:top w:val="single" w:sz="4" w:space="0" w:color="auto"/>
              <w:left w:val="nil"/>
              <w:bottom w:val="single" w:sz="4" w:space="0" w:color="auto"/>
              <w:right w:val="single" w:sz="4" w:space="0" w:color="auto"/>
            </w:tcBorders>
            <w:vAlign w:val="center"/>
            <w:hideMark/>
          </w:tcPr>
          <w:p w14:paraId="16B0B26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A195, A895, A190, A795, A695, A395, A196, A193, A194, A197, A198, A191, A192, C895, C190, C395, C196, C795, C695, K620, K623, K624, K629</w:t>
            </w:r>
          </w:p>
        </w:tc>
      </w:tr>
      <w:tr w:rsidR="0088525E" w:rsidRPr="00A27C94" w14:paraId="6C34543A" w14:textId="77777777" w:rsidTr="00756AF1">
        <w:trPr>
          <w:trHeight w:val="1165"/>
        </w:trPr>
        <w:tc>
          <w:tcPr>
            <w:tcW w:w="1508" w:type="dxa"/>
            <w:gridSpan w:val="2"/>
            <w:vMerge/>
            <w:tcBorders>
              <w:top w:val="single" w:sz="4" w:space="0" w:color="auto"/>
              <w:left w:val="single" w:sz="4" w:space="0" w:color="auto"/>
              <w:bottom w:val="single" w:sz="4" w:space="0" w:color="000000"/>
              <w:right w:val="nil"/>
            </w:tcBorders>
            <w:vAlign w:val="center"/>
            <w:hideMark/>
          </w:tcPr>
          <w:p w14:paraId="2B473EB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673CFCB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Ongoing psychiatric care</w:t>
            </w:r>
          </w:p>
        </w:tc>
        <w:tc>
          <w:tcPr>
            <w:tcW w:w="6655" w:type="dxa"/>
            <w:gridSpan w:val="2"/>
            <w:tcBorders>
              <w:top w:val="nil"/>
              <w:left w:val="nil"/>
              <w:bottom w:val="single" w:sz="4" w:space="0" w:color="auto"/>
              <w:right w:val="single" w:sz="4" w:space="0" w:color="auto"/>
            </w:tcBorders>
            <w:vAlign w:val="center"/>
            <w:hideMark/>
          </w:tcPr>
          <w:p w14:paraId="29B6FDD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C193, C194, C192, C197, C199, C122, C123, C124, C142, C143, C121, C198, K195, K196, K197, K198, K199, K196, K191, K190, K193, K208, K209, K203, K204, K205, K206, K210, K211, K200, K201, K202, K207, K192, K194</w:t>
            </w:r>
          </w:p>
        </w:tc>
      </w:tr>
      <w:tr w:rsidR="0088525E" w:rsidRPr="00A27C94" w14:paraId="22231A25" w14:textId="77777777" w:rsidTr="00756AF1">
        <w:trPr>
          <w:trHeight w:val="1499"/>
        </w:trPr>
        <w:tc>
          <w:tcPr>
            <w:tcW w:w="1508" w:type="dxa"/>
            <w:gridSpan w:val="2"/>
            <w:vMerge/>
            <w:tcBorders>
              <w:top w:val="single" w:sz="4" w:space="0" w:color="auto"/>
              <w:left w:val="single" w:sz="4" w:space="0" w:color="auto"/>
              <w:bottom w:val="single" w:sz="4" w:space="0" w:color="000000"/>
              <w:right w:val="nil"/>
            </w:tcBorders>
            <w:vAlign w:val="center"/>
            <w:hideMark/>
          </w:tcPr>
          <w:p w14:paraId="2E90275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vAlign w:val="center"/>
            <w:hideMark/>
          </w:tcPr>
          <w:p w14:paraId="6B41E83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Mental health-related GP visits</w:t>
            </w:r>
          </w:p>
        </w:tc>
        <w:tc>
          <w:tcPr>
            <w:tcW w:w="6655" w:type="dxa"/>
            <w:gridSpan w:val="2"/>
            <w:tcBorders>
              <w:top w:val="nil"/>
              <w:left w:val="nil"/>
              <w:bottom w:val="single" w:sz="4" w:space="0" w:color="auto"/>
              <w:right w:val="single" w:sz="4" w:space="0" w:color="auto"/>
            </w:tcBorders>
            <w:vAlign w:val="center"/>
            <w:hideMark/>
          </w:tcPr>
          <w:p w14:paraId="5A76FF0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Service codes combined with ICD-10 mental health diagnosis codes: 295, 296, 297, 298, 300, 301,302, 306, 309, 311, 303, 304, 897, 898, 899, 900, 901, 902, 904,905, 906, 909 billed by a physician listed as a general or family practitioner, as a family practitioner/emergency medicine provider, or as community medicine/public health.</w:t>
            </w:r>
          </w:p>
        </w:tc>
      </w:tr>
      <w:tr w:rsidR="0088525E" w:rsidRPr="00A27C94" w14:paraId="76E6429A" w14:textId="77777777" w:rsidTr="00756AF1">
        <w:trPr>
          <w:trHeight w:val="291"/>
        </w:trPr>
        <w:tc>
          <w:tcPr>
            <w:tcW w:w="1508" w:type="dxa"/>
            <w:gridSpan w:val="2"/>
            <w:vMerge w:val="restart"/>
            <w:tcBorders>
              <w:top w:val="nil"/>
              <w:left w:val="single" w:sz="4" w:space="0" w:color="auto"/>
              <w:bottom w:val="single" w:sz="4" w:space="0" w:color="000000"/>
              <w:right w:val="nil"/>
            </w:tcBorders>
            <w:vAlign w:val="center"/>
            <w:hideMark/>
          </w:tcPr>
          <w:p w14:paraId="37AECC6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DAD/NACRS ED (ICD-10 codes)</w:t>
            </w:r>
          </w:p>
        </w:tc>
        <w:tc>
          <w:tcPr>
            <w:tcW w:w="2237" w:type="dxa"/>
            <w:gridSpan w:val="2"/>
            <w:vMerge w:val="restart"/>
            <w:tcBorders>
              <w:top w:val="nil"/>
              <w:left w:val="single" w:sz="4" w:space="0" w:color="auto"/>
              <w:bottom w:val="single" w:sz="4" w:space="0" w:color="000000"/>
              <w:right w:val="single" w:sz="4" w:space="0" w:color="auto"/>
            </w:tcBorders>
            <w:vAlign w:val="center"/>
            <w:hideMark/>
          </w:tcPr>
          <w:p w14:paraId="47E4E99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Psychiatric and neurocognitive diagnoses and conditions</w:t>
            </w:r>
          </w:p>
        </w:tc>
        <w:tc>
          <w:tcPr>
            <w:tcW w:w="6655" w:type="dxa"/>
            <w:gridSpan w:val="2"/>
            <w:tcBorders>
              <w:top w:val="nil"/>
              <w:left w:val="nil"/>
              <w:bottom w:val="nil"/>
              <w:right w:val="single" w:sz="4" w:space="0" w:color="auto"/>
            </w:tcBorders>
            <w:vAlign w:val="bottom"/>
            <w:hideMark/>
          </w:tcPr>
          <w:p w14:paraId="33E1C24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Anxiety and related disorders (F40, F41, F42, F43, F44, F45,F48)</w:t>
            </w:r>
          </w:p>
        </w:tc>
      </w:tr>
      <w:tr w:rsidR="0088525E" w:rsidRPr="00A27C94" w14:paraId="6465D01D"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7A960BF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69563D6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2C7D77B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Depression (F32, F33)</w:t>
            </w:r>
          </w:p>
        </w:tc>
      </w:tr>
      <w:tr w:rsidR="0088525E" w:rsidRPr="00A27C94" w14:paraId="1D663CF9"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30EDCA5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2D7760D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57CAE2A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or unspecified mood (affective) disorders (F38,F39)</w:t>
            </w:r>
          </w:p>
        </w:tc>
      </w:tr>
      <w:tr w:rsidR="0088525E" w:rsidRPr="00A27C94" w14:paraId="60EA5921"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763DCC2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3BCF1BF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137093F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Delirium (F05)</w:t>
            </w:r>
          </w:p>
        </w:tc>
      </w:tr>
      <w:tr w:rsidR="0088525E" w:rsidRPr="00A27C94" w14:paraId="359D36DB"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196A295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18C1E7F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61EBFED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mental disorders (F06, F09, F59)</w:t>
            </w:r>
          </w:p>
        </w:tc>
      </w:tr>
      <w:tr w:rsidR="0088525E" w:rsidRPr="00A27C94" w14:paraId="7AC14C07" w14:textId="77777777" w:rsidTr="00756AF1">
        <w:trPr>
          <w:trHeight w:val="582"/>
        </w:trPr>
        <w:tc>
          <w:tcPr>
            <w:tcW w:w="1508" w:type="dxa"/>
            <w:gridSpan w:val="2"/>
            <w:vMerge/>
            <w:tcBorders>
              <w:top w:val="nil"/>
              <w:left w:val="single" w:sz="4" w:space="0" w:color="auto"/>
              <w:bottom w:val="single" w:sz="4" w:space="0" w:color="000000"/>
              <w:right w:val="nil"/>
            </w:tcBorders>
            <w:vAlign w:val="center"/>
            <w:hideMark/>
          </w:tcPr>
          <w:p w14:paraId="6B4E4FD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3659D49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2F3E0E8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Personality or behavioral disorders attributable to brain disease, damage, or dysfunction (F07)</w:t>
            </w:r>
          </w:p>
        </w:tc>
      </w:tr>
      <w:tr w:rsidR="0088525E" w:rsidRPr="00A27C94" w14:paraId="7E8D2E0C"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648E9EB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4E6B4A7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0514805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Psychosis, induced delusional disorder (F23, F24)</w:t>
            </w:r>
          </w:p>
        </w:tc>
      </w:tr>
      <w:tr w:rsidR="0088525E" w:rsidRPr="00A27C94" w14:paraId="23A40651"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092C80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0B4643E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21A720D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Mania (F30)</w:t>
            </w:r>
          </w:p>
        </w:tc>
      </w:tr>
      <w:tr w:rsidR="0088525E" w:rsidRPr="00A27C94" w14:paraId="24443CC2"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669310F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32FEAEC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6F8389A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Bipolar disorder (F31)</w:t>
            </w:r>
          </w:p>
        </w:tc>
      </w:tr>
      <w:tr w:rsidR="0088525E" w:rsidRPr="00A27C94" w14:paraId="4D2AEE2D"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68DBB2C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4F6616A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1A80759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Sleep disorder (F51)</w:t>
            </w:r>
          </w:p>
        </w:tc>
      </w:tr>
      <w:tr w:rsidR="0088525E" w:rsidRPr="00A27C94" w14:paraId="30CF65BF"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03001E8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369FBCE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291F4CB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Poisoning by drugs, medicines, and biologic substances (T36–T50)</w:t>
            </w:r>
          </w:p>
        </w:tc>
      </w:tr>
      <w:tr w:rsidR="0088525E" w:rsidRPr="00A27C94" w14:paraId="438DAEDD"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1F7F12A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68FA4D7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nil"/>
              <w:right w:val="single" w:sz="4" w:space="0" w:color="auto"/>
            </w:tcBorders>
            <w:vAlign w:val="bottom"/>
            <w:hideMark/>
          </w:tcPr>
          <w:p w14:paraId="657B3AD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Toxic effects of substances chiefly non-medicinal as to source (T51–65)</w:t>
            </w:r>
          </w:p>
        </w:tc>
      </w:tr>
      <w:tr w:rsidR="0088525E" w:rsidRPr="00A27C94" w14:paraId="381CC363"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2D7A1C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vMerge/>
            <w:tcBorders>
              <w:top w:val="nil"/>
              <w:left w:val="single" w:sz="4" w:space="0" w:color="auto"/>
              <w:bottom w:val="single" w:sz="4" w:space="0" w:color="000000"/>
              <w:right w:val="single" w:sz="4" w:space="0" w:color="auto"/>
            </w:tcBorders>
            <w:vAlign w:val="center"/>
            <w:hideMark/>
          </w:tcPr>
          <w:p w14:paraId="40B0512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6655" w:type="dxa"/>
            <w:gridSpan w:val="2"/>
            <w:tcBorders>
              <w:top w:val="nil"/>
              <w:left w:val="nil"/>
              <w:bottom w:val="single" w:sz="4" w:space="0" w:color="auto"/>
              <w:right w:val="single" w:sz="4" w:space="0" w:color="auto"/>
            </w:tcBorders>
            <w:vAlign w:val="bottom"/>
            <w:hideMark/>
          </w:tcPr>
          <w:p w14:paraId="4726D74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Intentional self-harm (X60–X84)</w:t>
            </w:r>
          </w:p>
        </w:tc>
      </w:tr>
      <w:tr w:rsidR="0088525E" w:rsidRPr="00A27C94" w14:paraId="3E0CCCCB" w14:textId="77777777" w:rsidTr="00756AF1">
        <w:trPr>
          <w:trHeight w:val="582"/>
        </w:trPr>
        <w:tc>
          <w:tcPr>
            <w:tcW w:w="1508" w:type="dxa"/>
            <w:gridSpan w:val="2"/>
            <w:vMerge w:val="restart"/>
            <w:tcBorders>
              <w:top w:val="nil"/>
              <w:left w:val="single" w:sz="4" w:space="0" w:color="auto"/>
              <w:bottom w:val="single" w:sz="4" w:space="0" w:color="000000"/>
              <w:right w:val="nil"/>
            </w:tcBorders>
            <w:vAlign w:val="center"/>
            <w:hideMark/>
          </w:tcPr>
          <w:p w14:paraId="4280809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ODB (DINs for antidepressants)</w:t>
            </w:r>
          </w:p>
        </w:tc>
        <w:tc>
          <w:tcPr>
            <w:tcW w:w="2237" w:type="dxa"/>
            <w:gridSpan w:val="2"/>
            <w:tcBorders>
              <w:top w:val="nil"/>
              <w:left w:val="single" w:sz="4" w:space="0" w:color="auto"/>
              <w:bottom w:val="single" w:sz="4" w:space="0" w:color="auto"/>
              <w:right w:val="single" w:sz="4" w:space="0" w:color="auto"/>
            </w:tcBorders>
            <w:noWrap/>
            <w:vAlign w:val="center"/>
            <w:hideMark/>
          </w:tcPr>
          <w:p w14:paraId="56D1C93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Amitriptyline</w:t>
            </w:r>
          </w:p>
        </w:tc>
        <w:tc>
          <w:tcPr>
            <w:tcW w:w="6655" w:type="dxa"/>
            <w:gridSpan w:val="2"/>
            <w:tcBorders>
              <w:top w:val="nil"/>
              <w:left w:val="nil"/>
              <w:bottom w:val="single" w:sz="4" w:space="0" w:color="auto"/>
              <w:right w:val="single" w:sz="4" w:space="0" w:color="auto"/>
            </w:tcBorders>
            <w:vAlign w:val="center"/>
            <w:hideMark/>
          </w:tcPr>
          <w:p w14:paraId="492225B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00335053, 00335061, 00335088, 00654507, 00654515, 02429861, 02429888, 02429896, 02326043, 02326051, 02326078</w:t>
            </w:r>
          </w:p>
        </w:tc>
      </w:tr>
      <w:tr w:rsidR="0088525E" w:rsidRPr="00A27C94" w14:paraId="06FFBDB1" w14:textId="77777777" w:rsidTr="00756AF1">
        <w:trPr>
          <w:trHeight w:val="874"/>
        </w:trPr>
        <w:tc>
          <w:tcPr>
            <w:tcW w:w="1508" w:type="dxa"/>
            <w:gridSpan w:val="2"/>
            <w:vMerge/>
            <w:tcBorders>
              <w:top w:val="nil"/>
              <w:left w:val="single" w:sz="4" w:space="0" w:color="auto"/>
              <w:bottom w:val="single" w:sz="4" w:space="0" w:color="000000"/>
              <w:right w:val="nil"/>
            </w:tcBorders>
            <w:vAlign w:val="center"/>
            <w:hideMark/>
          </w:tcPr>
          <w:p w14:paraId="0C196B4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right w:val="single" w:sz="4" w:space="0" w:color="auto"/>
            </w:tcBorders>
            <w:noWrap/>
            <w:vAlign w:val="center"/>
            <w:hideMark/>
          </w:tcPr>
          <w:p w14:paraId="4634587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Buproprion HCl</w:t>
            </w:r>
          </w:p>
        </w:tc>
        <w:tc>
          <w:tcPr>
            <w:tcW w:w="6655" w:type="dxa"/>
            <w:gridSpan w:val="2"/>
            <w:tcBorders>
              <w:top w:val="nil"/>
              <w:left w:val="nil"/>
              <w:right w:val="single" w:sz="4" w:space="0" w:color="auto"/>
            </w:tcBorders>
            <w:vAlign w:val="center"/>
            <w:hideMark/>
          </w:tcPr>
          <w:p w14:paraId="6133458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02237824, 02237825, 02275074, 02275082, 02275090, 02275104, 02285657, 02285665, 02313421, 02325373, 02382075, 02382083, 02439654, 02439662 </w:t>
            </w:r>
          </w:p>
        </w:tc>
      </w:tr>
      <w:tr w:rsidR="0088525E" w:rsidRPr="00A27C94" w14:paraId="51089BCA" w14:textId="77777777" w:rsidTr="00756AF1">
        <w:trPr>
          <w:trHeight w:val="2038"/>
        </w:trPr>
        <w:tc>
          <w:tcPr>
            <w:tcW w:w="1508" w:type="dxa"/>
            <w:gridSpan w:val="2"/>
            <w:vMerge/>
            <w:tcBorders>
              <w:top w:val="nil"/>
              <w:left w:val="single" w:sz="4" w:space="0" w:color="auto"/>
              <w:bottom w:val="single" w:sz="4" w:space="0" w:color="000000"/>
              <w:right w:val="nil"/>
            </w:tcBorders>
            <w:vAlign w:val="center"/>
            <w:hideMark/>
          </w:tcPr>
          <w:p w14:paraId="1C1CDAC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1A012BC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Citalopram hydrobromide</w:t>
            </w:r>
          </w:p>
        </w:tc>
        <w:tc>
          <w:tcPr>
            <w:tcW w:w="6655" w:type="dxa"/>
            <w:gridSpan w:val="2"/>
            <w:tcBorders>
              <w:top w:val="nil"/>
              <w:left w:val="nil"/>
              <w:bottom w:val="single" w:sz="4" w:space="0" w:color="auto"/>
              <w:right w:val="single" w:sz="4" w:space="0" w:color="auto"/>
            </w:tcBorders>
            <w:vAlign w:val="center"/>
            <w:hideMark/>
          </w:tcPr>
          <w:p w14:paraId="39FA43D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02239607, 02239608, 02246056, 02246057, 02246594, 02246595, 02248010, 02248011, 02248050, 02248051, 02248170, 02248171, 02275562, 02275570, 02285622, 02285630, 02293218, 02293226, 02304686, 02304694, 02313405, 02313413, 02353660, 02353679, 02355256, 02355264, 02355272, 02355280, 02371901, 02371898, 02409011, 02409038, 02421747, 02421755, 02429705, 02429713, 02430541, 02430568, 02438747, 02438755</w:t>
            </w:r>
          </w:p>
        </w:tc>
      </w:tr>
      <w:tr w:rsidR="0088525E" w:rsidRPr="00A27C94" w14:paraId="753CE9F5"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524D7FA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0228144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Clomipramine</w:t>
            </w:r>
          </w:p>
        </w:tc>
        <w:tc>
          <w:tcPr>
            <w:tcW w:w="6655" w:type="dxa"/>
            <w:gridSpan w:val="2"/>
            <w:tcBorders>
              <w:top w:val="nil"/>
              <w:left w:val="nil"/>
              <w:bottom w:val="single" w:sz="4" w:space="0" w:color="auto"/>
              <w:right w:val="single" w:sz="4" w:space="0" w:color="auto"/>
            </w:tcBorders>
            <w:vAlign w:val="center"/>
            <w:hideMark/>
          </w:tcPr>
          <w:p w14:paraId="569D8D2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00324019, 00330566, 00402591, 02244816, 02244817, 02244818</w:t>
            </w:r>
          </w:p>
        </w:tc>
      </w:tr>
      <w:tr w:rsidR="0088525E" w:rsidRPr="00A27C94" w14:paraId="70DCCA4D" w14:textId="77777777" w:rsidTr="00756AF1">
        <w:trPr>
          <w:trHeight w:val="582"/>
        </w:trPr>
        <w:tc>
          <w:tcPr>
            <w:tcW w:w="1508" w:type="dxa"/>
            <w:gridSpan w:val="2"/>
            <w:vMerge/>
            <w:tcBorders>
              <w:top w:val="nil"/>
              <w:left w:val="single" w:sz="4" w:space="0" w:color="auto"/>
              <w:bottom w:val="single" w:sz="4" w:space="0" w:color="000000"/>
              <w:right w:val="nil"/>
            </w:tcBorders>
            <w:vAlign w:val="center"/>
            <w:hideMark/>
          </w:tcPr>
          <w:p w14:paraId="3CE8563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3840395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Desipramine</w:t>
            </w:r>
          </w:p>
        </w:tc>
        <w:tc>
          <w:tcPr>
            <w:tcW w:w="6655" w:type="dxa"/>
            <w:gridSpan w:val="2"/>
            <w:tcBorders>
              <w:top w:val="nil"/>
              <w:left w:val="nil"/>
              <w:bottom w:val="single" w:sz="4" w:space="0" w:color="auto"/>
              <w:right w:val="single" w:sz="4" w:space="0" w:color="auto"/>
            </w:tcBorders>
            <w:vAlign w:val="center"/>
            <w:hideMark/>
          </w:tcPr>
          <w:p w14:paraId="12E4DC1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00010448, 02099128, 02099136, 02099144, 02216256, 02216264, 02216272</w:t>
            </w:r>
          </w:p>
        </w:tc>
      </w:tr>
      <w:tr w:rsidR="0088525E" w:rsidRPr="00A27C94" w14:paraId="2B22CF36" w14:textId="77777777" w:rsidTr="00756AF1">
        <w:trPr>
          <w:trHeight w:val="582"/>
        </w:trPr>
        <w:tc>
          <w:tcPr>
            <w:tcW w:w="1508" w:type="dxa"/>
            <w:gridSpan w:val="2"/>
            <w:vMerge/>
            <w:tcBorders>
              <w:top w:val="nil"/>
              <w:left w:val="single" w:sz="4" w:space="0" w:color="auto"/>
              <w:bottom w:val="single" w:sz="4" w:space="0" w:color="000000"/>
              <w:right w:val="nil"/>
            </w:tcBorders>
            <w:vAlign w:val="center"/>
            <w:hideMark/>
          </w:tcPr>
          <w:p w14:paraId="6149EBA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6BE22CE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Doxepin HCl</w:t>
            </w:r>
          </w:p>
        </w:tc>
        <w:tc>
          <w:tcPr>
            <w:tcW w:w="6655" w:type="dxa"/>
            <w:gridSpan w:val="2"/>
            <w:tcBorders>
              <w:top w:val="nil"/>
              <w:left w:val="nil"/>
              <w:bottom w:val="single" w:sz="4" w:space="0" w:color="auto"/>
              <w:right w:val="single" w:sz="4" w:space="0" w:color="auto"/>
            </w:tcBorders>
            <w:vAlign w:val="center"/>
            <w:hideMark/>
          </w:tcPr>
          <w:p w14:paraId="5EE24FF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00024325, 00024333, 00024341, 00326925, 00400750, 02049996, 02050005, 02050013, 02050021, 02050048   </w:t>
            </w:r>
          </w:p>
        </w:tc>
      </w:tr>
      <w:tr w:rsidR="0088525E" w:rsidRPr="00A27C94" w14:paraId="7039443E" w14:textId="77777777" w:rsidTr="00756AF1">
        <w:trPr>
          <w:trHeight w:val="1165"/>
        </w:trPr>
        <w:tc>
          <w:tcPr>
            <w:tcW w:w="1508" w:type="dxa"/>
            <w:gridSpan w:val="2"/>
            <w:vMerge/>
            <w:tcBorders>
              <w:top w:val="nil"/>
              <w:left w:val="single" w:sz="4" w:space="0" w:color="auto"/>
              <w:bottom w:val="single" w:sz="4" w:space="0" w:color="000000"/>
              <w:right w:val="nil"/>
            </w:tcBorders>
            <w:vAlign w:val="center"/>
            <w:hideMark/>
          </w:tcPr>
          <w:p w14:paraId="7174169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0D93A61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Duloxetine</w:t>
            </w:r>
          </w:p>
        </w:tc>
        <w:tc>
          <w:tcPr>
            <w:tcW w:w="6655" w:type="dxa"/>
            <w:gridSpan w:val="2"/>
            <w:tcBorders>
              <w:top w:val="nil"/>
              <w:left w:val="nil"/>
              <w:bottom w:val="single" w:sz="4" w:space="0" w:color="auto"/>
              <w:right w:val="single" w:sz="4" w:space="0" w:color="auto"/>
            </w:tcBorders>
            <w:vAlign w:val="center"/>
            <w:hideMark/>
          </w:tcPr>
          <w:p w14:paraId="7458080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02440423, 02440431, 02436647, 02436655, 02301482, 02301490, 02437082, 02437090, 02451913, 02451921, 02446081, 02446103, 02438984, 02438992, 02429446, 02429454, 02438259, 02438267, 02439948, 02439956</w:t>
            </w:r>
          </w:p>
        </w:tc>
      </w:tr>
      <w:tr w:rsidR="0088525E" w:rsidRPr="00A27C94" w14:paraId="6F8FFC06" w14:textId="77777777" w:rsidTr="00756AF1">
        <w:trPr>
          <w:trHeight w:val="1747"/>
        </w:trPr>
        <w:tc>
          <w:tcPr>
            <w:tcW w:w="1508" w:type="dxa"/>
            <w:gridSpan w:val="2"/>
            <w:vMerge/>
            <w:tcBorders>
              <w:top w:val="nil"/>
              <w:left w:val="single" w:sz="4" w:space="0" w:color="auto"/>
              <w:bottom w:val="single" w:sz="4" w:space="0" w:color="000000"/>
              <w:right w:val="nil"/>
            </w:tcBorders>
            <w:vAlign w:val="center"/>
            <w:hideMark/>
          </w:tcPr>
          <w:p w14:paraId="5FFBEBD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5E9397E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Escitalopram</w:t>
            </w:r>
          </w:p>
        </w:tc>
        <w:tc>
          <w:tcPr>
            <w:tcW w:w="6655" w:type="dxa"/>
            <w:gridSpan w:val="2"/>
            <w:tcBorders>
              <w:top w:val="nil"/>
              <w:left w:val="nil"/>
              <w:bottom w:val="single" w:sz="4" w:space="0" w:color="auto"/>
              <w:right w:val="single" w:sz="4" w:space="0" w:color="auto"/>
            </w:tcBorders>
            <w:vAlign w:val="center"/>
            <w:hideMark/>
          </w:tcPr>
          <w:p w14:paraId="5F37825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02454297, 02391449, 02454300, 02391457, 02295016, 02295024, 02397358, 02397374, 02263238, 02263254, 02313588, 02313561, 02430126, 02430118, 02429780, 02429799, 02423480, 02423502, 02407418, 02407434, 02309467, 02309475, 02440296, 02440318, 02303949, 02303965, 02385503, 02385481, 02364077, 02364085, 02318202, 02318180</w:t>
            </w:r>
          </w:p>
        </w:tc>
      </w:tr>
      <w:tr w:rsidR="0088525E" w:rsidRPr="00A27C94" w14:paraId="3BDE1733" w14:textId="77777777" w:rsidTr="00756AF1">
        <w:trPr>
          <w:trHeight w:val="1457"/>
        </w:trPr>
        <w:tc>
          <w:tcPr>
            <w:tcW w:w="1508" w:type="dxa"/>
            <w:gridSpan w:val="2"/>
            <w:vMerge/>
            <w:tcBorders>
              <w:top w:val="nil"/>
              <w:left w:val="single" w:sz="4" w:space="0" w:color="auto"/>
              <w:bottom w:val="single" w:sz="4" w:space="0" w:color="000000"/>
              <w:right w:val="nil"/>
            </w:tcBorders>
            <w:vAlign w:val="center"/>
            <w:hideMark/>
          </w:tcPr>
          <w:p w14:paraId="01C469C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671A5A2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Fluoxetine HCl</w:t>
            </w:r>
          </w:p>
        </w:tc>
        <w:tc>
          <w:tcPr>
            <w:tcW w:w="6655" w:type="dxa"/>
            <w:gridSpan w:val="2"/>
            <w:tcBorders>
              <w:top w:val="nil"/>
              <w:left w:val="nil"/>
              <w:bottom w:val="single" w:sz="4" w:space="0" w:color="auto"/>
              <w:right w:val="single" w:sz="4" w:space="0" w:color="auto"/>
            </w:tcBorders>
            <w:vAlign w:val="center"/>
            <w:hideMark/>
          </w:tcPr>
          <w:p w14:paraId="790124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00636622, 02216361, 02216353, 02385627, 02385635, 02448424, 02448432, 02242177, 02242178, 02286076, 02393441, 02383241, 02386402, 02401894, 02392909, 02392917, 02380560, 02380579, 02237813, 02237814, 02177579, 02177587, 02018985, 02405709, 02241371, 02243487, 02216582, 02216590, 02432412, 02432420</w:t>
            </w:r>
          </w:p>
        </w:tc>
      </w:tr>
      <w:tr w:rsidR="0088525E" w:rsidRPr="00A27C94" w14:paraId="3C316592" w14:textId="77777777" w:rsidTr="00756AF1">
        <w:trPr>
          <w:trHeight w:val="582"/>
        </w:trPr>
        <w:tc>
          <w:tcPr>
            <w:tcW w:w="1508" w:type="dxa"/>
            <w:gridSpan w:val="2"/>
            <w:vMerge/>
            <w:tcBorders>
              <w:top w:val="nil"/>
              <w:left w:val="single" w:sz="4" w:space="0" w:color="auto"/>
              <w:bottom w:val="single" w:sz="4" w:space="0" w:color="000000"/>
              <w:right w:val="nil"/>
            </w:tcBorders>
            <w:vAlign w:val="center"/>
            <w:hideMark/>
          </w:tcPr>
          <w:p w14:paraId="522CD79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1D56BFE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Fluvoxamine maleate</w:t>
            </w:r>
          </w:p>
        </w:tc>
        <w:tc>
          <w:tcPr>
            <w:tcW w:w="6655" w:type="dxa"/>
            <w:gridSpan w:val="2"/>
            <w:tcBorders>
              <w:top w:val="nil"/>
              <w:left w:val="nil"/>
              <w:bottom w:val="single" w:sz="4" w:space="0" w:color="auto"/>
              <w:right w:val="single" w:sz="4" w:space="0" w:color="auto"/>
            </w:tcBorders>
            <w:vAlign w:val="center"/>
            <w:hideMark/>
          </w:tcPr>
          <w:p w14:paraId="240DB04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02231329, 02231330, 02255529, 02255537, 01919369, 01919342, 02218453, 02247055</w:t>
            </w:r>
          </w:p>
        </w:tc>
      </w:tr>
      <w:tr w:rsidR="0088525E" w:rsidRPr="00A27C94" w14:paraId="2239CDF7"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4E12659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32CFF34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Imipramine</w:t>
            </w:r>
          </w:p>
        </w:tc>
        <w:tc>
          <w:tcPr>
            <w:tcW w:w="6655" w:type="dxa"/>
            <w:gridSpan w:val="2"/>
            <w:tcBorders>
              <w:top w:val="nil"/>
              <w:left w:val="nil"/>
              <w:bottom w:val="single" w:sz="4" w:space="0" w:color="auto"/>
              <w:right w:val="single" w:sz="4" w:space="0" w:color="auto"/>
            </w:tcBorders>
            <w:vAlign w:val="center"/>
            <w:hideMark/>
          </w:tcPr>
          <w:p w14:paraId="6EB49EB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00010464, 00010472, 00010480, 00312797, 00326852, 00360201 </w:t>
            </w:r>
          </w:p>
        </w:tc>
      </w:tr>
      <w:tr w:rsidR="0088525E" w:rsidRPr="00A27C94" w14:paraId="4918B852" w14:textId="77777777" w:rsidTr="00756AF1">
        <w:trPr>
          <w:trHeight w:val="1165"/>
        </w:trPr>
        <w:tc>
          <w:tcPr>
            <w:tcW w:w="1508" w:type="dxa"/>
            <w:gridSpan w:val="2"/>
            <w:vMerge/>
            <w:tcBorders>
              <w:top w:val="nil"/>
              <w:left w:val="single" w:sz="4" w:space="0" w:color="auto"/>
              <w:bottom w:val="single" w:sz="4" w:space="0" w:color="000000"/>
              <w:right w:val="nil"/>
            </w:tcBorders>
            <w:vAlign w:val="center"/>
            <w:hideMark/>
          </w:tcPr>
          <w:p w14:paraId="1E9F3D6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5E031C2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Mirtazapine</w:t>
            </w:r>
          </w:p>
        </w:tc>
        <w:tc>
          <w:tcPr>
            <w:tcW w:w="6655" w:type="dxa"/>
            <w:gridSpan w:val="2"/>
            <w:tcBorders>
              <w:top w:val="nil"/>
              <w:left w:val="nil"/>
              <w:bottom w:val="single" w:sz="4" w:space="0" w:color="auto"/>
              <w:right w:val="single" w:sz="4" w:space="0" w:color="auto"/>
            </w:tcBorders>
            <w:vAlign w:val="center"/>
            <w:hideMark/>
          </w:tcPr>
          <w:p w14:paraId="385C543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02299828, 02299801, 02299836, 02352842, 02352826, 02352834, 02279916, 02279908, 02279894, 02248543, 02248542, 02248544, 02286629, 02411709, 02256118, 02259354, 02248762, 02243910, 02250608</w:t>
            </w:r>
          </w:p>
        </w:tc>
      </w:tr>
      <w:tr w:rsidR="0088525E" w:rsidRPr="00A27C94" w14:paraId="2F265F39" w14:textId="77777777" w:rsidTr="00756AF1">
        <w:trPr>
          <w:trHeight w:val="582"/>
        </w:trPr>
        <w:tc>
          <w:tcPr>
            <w:tcW w:w="1508" w:type="dxa"/>
            <w:gridSpan w:val="2"/>
            <w:vMerge/>
            <w:tcBorders>
              <w:top w:val="nil"/>
              <w:left w:val="single" w:sz="4" w:space="0" w:color="auto"/>
              <w:bottom w:val="single" w:sz="4" w:space="0" w:color="000000"/>
              <w:right w:val="nil"/>
            </w:tcBorders>
            <w:vAlign w:val="center"/>
            <w:hideMark/>
          </w:tcPr>
          <w:p w14:paraId="54640DE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1D76819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Moclobemide</w:t>
            </w:r>
          </w:p>
        </w:tc>
        <w:tc>
          <w:tcPr>
            <w:tcW w:w="6655" w:type="dxa"/>
            <w:gridSpan w:val="2"/>
            <w:tcBorders>
              <w:top w:val="nil"/>
              <w:left w:val="nil"/>
              <w:bottom w:val="single" w:sz="4" w:space="0" w:color="auto"/>
              <w:right w:val="single" w:sz="4" w:space="0" w:color="auto"/>
            </w:tcBorders>
            <w:vAlign w:val="center"/>
            <w:hideMark/>
          </w:tcPr>
          <w:p w14:paraId="6656E89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00899348, 00899356, 02240456, 02232150, 02232148, 02166747, 02239747, 02239746</w:t>
            </w:r>
          </w:p>
        </w:tc>
      </w:tr>
      <w:tr w:rsidR="0088525E" w:rsidRPr="00A27C94" w14:paraId="45411197"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6E1FCA2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549BEA3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Nortriptyline</w:t>
            </w:r>
          </w:p>
        </w:tc>
        <w:tc>
          <w:tcPr>
            <w:tcW w:w="6655" w:type="dxa"/>
            <w:gridSpan w:val="2"/>
            <w:tcBorders>
              <w:top w:val="nil"/>
              <w:left w:val="nil"/>
              <w:bottom w:val="single" w:sz="4" w:space="0" w:color="auto"/>
              <w:right w:val="single" w:sz="4" w:space="0" w:color="auto"/>
            </w:tcBorders>
            <w:vAlign w:val="center"/>
            <w:hideMark/>
          </w:tcPr>
          <w:p w14:paraId="7C7590C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00015229, 00015237</w:t>
            </w:r>
          </w:p>
        </w:tc>
      </w:tr>
      <w:tr w:rsidR="0088525E" w:rsidRPr="00A27C94" w14:paraId="146C7BFF" w14:textId="77777777" w:rsidTr="00756AF1">
        <w:trPr>
          <w:trHeight w:val="1747"/>
        </w:trPr>
        <w:tc>
          <w:tcPr>
            <w:tcW w:w="1508" w:type="dxa"/>
            <w:gridSpan w:val="2"/>
            <w:vMerge/>
            <w:tcBorders>
              <w:top w:val="nil"/>
              <w:left w:val="single" w:sz="4" w:space="0" w:color="auto"/>
              <w:bottom w:val="single" w:sz="4" w:space="0" w:color="000000"/>
              <w:right w:val="nil"/>
            </w:tcBorders>
            <w:vAlign w:val="center"/>
            <w:hideMark/>
          </w:tcPr>
          <w:p w14:paraId="6C4CB74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56200E6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Paroxetine HCl</w:t>
            </w:r>
          </w:p>
        </w:tc>
        <w:tc>
          <w:tcPr>
            <w:tcW w:w="6655" w:type="dxa"/>
            <w:gridSpan w:val="2"/>
            <w:tcBorders>
              <w:top w:val="nil"/>
              <w:left w:val="nil"/>
              <w:bottom w:val="single" w:sz="4" w:space="0" w:color="auto"/>
              <w:right w:val="single" w:sz="4" w:space="0" w:color="auto"/>
            </w:tcBorders>
            <w:vAlign w:val="center"/>
            <w:hideMark/>
          </w:tcPr>
          <w:p w14:paraId="26D6AB0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02240908, 02240907, 02240909, 02383276, 02383284, 02383292, 02262746, 02262754, 02262762, 02368862, 02368870, 02368889, 02411954, 02411946, 02411962, 02421372, 02421380, 02421399, 02248012, 02248013, 02248014, 02247751, 02247752, 02247750, 01940481, 01940473, 02027887, 02247810, 02269430, 02431793, 02431777, 02431785, 02248557, 02248558, 02248556</w:t>
            </w:r>
          </w:p>
        </w:tc>
      </w:tr>
      <w:tr w:rsidR="0088525E" w:rsidRPr="00A27C94" w14:paraId="4C82E2E6"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20DDA58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7224E9B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Phenelzine sulfate</w:t>
            </w:r>
          </w:p>
        </w:tc>
        <w:tc>
          <w:tcPr>
            <w:tcW w:w="6655" w:type="dxa"/>
            <w:gridSpan w:val="2"/>
            <w:tcBorders>
              <w:top w:val="nil"/>
              <w:left w:val="nil"/>
              <w:bottom w:val="single" w:sz="4" w:space="0" w:color="auto"/>
              <w:right w:val="single" w:sz="4" w:space="0" w:color="auto"/>
            </w:tcBorders>
            <w:noWrap/>
            <w:vAlign w:val="center"/>
            <w:hideMark/>
          </w:tcPr>
          <w:p w14:paraId="0D27D77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00476552</w:t>
            </w:r>
          </w:p>
        </w:tc>
      </w:tr>
      <w:tr w:rsidR="0088525E" w:rsidRPr="00A27C94" w14:paraId="54A8A863"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5447817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563FCD3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Rasagiline mesylate</w:t>
            </w:r>
          </w:p>
        </w:tc>
        <w:tc>
          <w:tcPr>
            <w:tcW w:w="6655" w:type="dxa"/>
            <w:gridSpan w:val="2"/>
            <w:tcBorders>
              <w:top w:val="nil"/>
              <w:left w:val="nil"/>
              <w:bottom w:val="single" w:sz="4" w:space="0" w:color="auto"/>
              <w:right w:val="single" w:sz="4" w:space="0" w:color="auto"/>
            </w:tcBorders>
            <w:vAlign w:val="center"/>
            <w:hideMark/>
          </w:tcPr>
          <w:p w14:paraId="68B075E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02404680, 02404699, 02284650, 02284642, 02418444, 02418436</w:t>
            </w:r>
          </w:p>
        </w:tc>
      </w:tr>
      <w:tr w:rsidR="0088525E" w:rsidRPr="00A27C94" w14:paraId="2C806C02" w14:textId="77777777" w:rsidTr="00756AF1">
        <w:trPr>
          <w:trHeight w:val="2330"/>
        </w:trPr>
        <w:tc>
          <w:tcPr>
            <w:tcW w:w="1508" w:type="dxa"/>
            <w:gridSpan w:val="2"/>
            <w:vMerge/>
            <w:tcBorders>
              <w:top w:val="nil"/>
              <w:left w:val="single" w:sz="4" w:space="0" w:color="auto"/>
              <w:bottom w:val="single" w:sz="4" w:space="0" w:color="000000"/>
              <w:right w:val="nil"/>
            </w:tcBorders>
            <w:vAlign w:val="center"/>
            <w:hideMark/>
          </w:tcPr>
          <w:p w14:paraId="6550CD0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67D5A6E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Sertraline HCl</w:t>
            </w:r>
          </w:p>
        </w:tc>
        <w:tc>
          <w:tcPr>
            <w:tcW w:w="6655" w:type="dxa"/>
            <w:gridSpan w:val="2"/>
            <w:tcBorders>
              <w:top w:val="nil"/>
              <w:left w:val="nil"/>
              <w:bottom w:val="single" w:sz="4" w:space="0" w:color="auto"/>
              <w:right w:val="single" w:sz="4" w:space="0" w:color="auto"/>
            </w:tcBorders>
            <w:vAlign w:val="center"/>
            <w:hideMark/>
          </w:tcPr>
          <w:p w14:paraId="0A7102A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02238280, 02238282, 02238281, 02390914, 02390906, 02390922, 02287390, 02287412, 02287404, 02273691, 02273683, 02273705, 02357143, 02357178, 02357151, 02399415, 02399431, 02399423, 02402408, 02402378, 02402394, 02242519, 02242520, 02242521, 02244839, 02244840, 02244838, 02374560, 02374579, 02374552, 02245160, 02245159, 02245161, 02353547, 02353520, 02353539, 02240485, 02240484, 02240481, 02427796, 02427761, 02427788, 01962817, 01962779, 02132702</w:t>
            </w:r>
          </w:p>
        </w:tc>
      </w:tr>
      <w:tr w:rsidR="0088525E" w:rsidRPr="00A27C94" w14:paraId="719BFC8A"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55BC554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35215D3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Tranylcypromine sulfate</w:t>
            </w:r>
          </w:p>
        </w:tc>
        <w:tc>
          <w:tcPr>
            <w:tcW w:w="6655" w:type="dxa"/>
            <w:gridSpan w:val="2"/>
            <w:tcBorders>
              <w:top w:val="nil"/>
              <w:left w:val="nil"/>
              <w:bottom w:val="single" w:sz="4" w:space="0" w:color="auto"/>
              <w:right w:val="single" w:sz="4" w:space="0" w:color="auto"/>
            </w:tcBorders>
            <w:noWrap/>
            <w:vAlign w:val="center"/>
            <w:hideMark/>
          </w:tcPr>
          <w:p w14:paraId="5C02C71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01919598</w:t>
            </w:r>
          </w:p>
        </w:tc>
      </w:tr>
      <w:tr w:rsidR="0088525E" w:rsidRPr="00A27C94" w14:paraId="7D0546B0" w14:textId="77777777" w:rsidTr="00756AF1">
        <w:trPr>
          <w:trHeight w:val="874"/>
        </w:trPr>
        <w:tc>
          <w:tcPr>
            <w:tcW w:w="1508" w:type="dxa"/>
            <w:gridSpan w:val="2"/>
            <w:vMerge/>
            <w:tcBorders>
              <w:top w:val="nil"/>
              <w:left w:val="single" w:sz="4" w:space="0" w:color="auto"/>
              <w:bottom w:val="single" w:sz="4" w:space="0" w:color="000000"/>
              <w:right w:val="nil"/>
            </w:tcBorders>
            <w:vAlign w:val="center"/>
            <w:hideMark/>
          </w:tcPr>
          <w:p w14:paraId="083435C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55FF6EF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Trazodone hydrochloride</w:t>
            </w:r>
          </w:p>
        </w:tc>
        <w:tc>
          <w:tcPr>
            <w:tcW w:w="6655" w:type="dxa"/>
            <w:gridSpan w:val="2"/>
            <w:tcBorders>
              <w:top w:val="nil"/>
              <w:left w:val="nil"/>
              <w:bottom w:val="single" w:sz="4" w:space="0" w:color="auto"/>
              <w:right w:val="single" w:sz="4" w:space="0" w:color="auto"/>
            </w:tcBorders>
            <w:vAlign w:val="center"/>
            <w:hideMark/>
          </w:tcPr>
          <w:p w14:paraId="43505CC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00579351, 00579378, 00702277, 02147637, 02147645, 02147653, 02231684, 01937235, 01937227, 02277360, 02277352, 02277344, 02144263, 02144271, 02144298, 02348780, 02348772</w:t>
            </w:r>
          </w:p>
        </w:tc>
      </w:tr>
      <w:tr w:rsidR="0088525E" w:rsidRPr="00A27C94" w14:paraId="28A6CC76" w14:textId="77777777" w:rsidTr="00756AF1">
        <w:trPr>
          <w:trHeight w:val="582"/>
        </w:trPr>
        <w:tc>
          <w:tcPr>
            <w:tcW w:w="1508" w:type="dxa"/>
            <w:gridSpan w:val="2"/>
            <w:vMerge/>
            <w:tcBorders>
              <w:top w:val="nil"/>
              <w:left w:val="single" w:sz="4" w:space="0" w:color="auto"/>
              <w:bottom w:val="single" w:sz="4" w:space="0" w:color="000000"/>
              <w:right w:val="nil"/>
            </w:tcBorders>
            <w:vAlign w:val="center"/>
            <w:hideMark/>
          </w:tcPr>
          <w:p w14:paraId="4E75D7C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19E4DC1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Trimipramine</w:t>
            </w:r>
          </w:p>
        </w:tc>
        <w:tc>
          <w:tcPr>
            <w:tcW w:w="6655" w:type="dxa"/>
            <w:gridSpan w:val="2"/>
            <w:tcBorders>
              <w:top w:val="nil"/>
              <w:left w:val="nil"/>
              <w:bottom w:val="single" w:sz="4" w:space="0" w:color="auto"/>
              <w:right w:val="single" w:sz="4" w:space="0" w:color="auto"/>
            </w:tcBorders>
            <w:vAlign w:val="center"/>
            <w:hideMark/>
          </w:tcPr>
          <w:p w14:paraId="7BDB570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00740799, 00761648, 00761656, 00740810, 00740829, 00740802, 01926349, 02070987, 01926357, 01926322, 01926330, 01926284</w:t>
            </w:r>
          </w:p>
        </w:tc>
      </w:tr>
      <w:tr w:rsidR="0088525E" w:rsidRPr="00A27C94" w14:paraId="5069A5A4" w14:textId="77777777" w:rsidTr="00756AF1">
        <w:trPr>
          <w:trHeight w:val="1457"/>
        </w:trPr>
        <w:tc>
          <w:tcPr>
            <w:tcW w:w="1508" w:type="dxa"/>
            <w:gridSpan w:val="2"/>
            <w:vMerge/>
            <w:tcBorders>
              <w:top w:val="nil"/>
              <w:left w:val="single" w:sz="4" w:space="0" w:color="auto"/>
              <w:bottom w:val="single" w:sz="4" w:space="0" w:color="000000"/>
              <w:right w:val="nil"/>
            </w:tcBorders>
            <w:vAlign w:val="center"/>
            <w:hideMark/>
          </w:tcPr>
          <w:p w14:paraId="21FE9CC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3FD0D32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Venlafaxine HCl</w:t>
            </w:r>
          </w:p>
        </w:tc>
        <w:tc>
          <w:tcPr>
            <w:tcW w:w="6655" w:type="dxa"/>
            <w:gridSpan w:val="2"/>
            <w:tcBorders>
              <w:top w:val="nil"/>
              <w:left w:val="nil"/>
              <w:bottom w:val="single" w:sz="4" w:space="0" w:color="auto"/>
              <w:right w:val="single" w:sz="4" w:space="0" w:color="auto"/>
            </w:tcBorders>
            <w:vAlign w:val="center"/>
            <w:hideMark/>
          </w:tcPr>
          <w:p w14:paraId="4940A79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02331691, 02331705, 02331683, 02452839, 02452847, 02452855, 02304317, 02304325, 02304333, 02237279, 02237282, 02237280, 02360047, 02360020, 02360039, 02310279, 02310287, 02310295, 02278545, 02278561, 02278553, 02380099, 02380072, 02380080, 02310317, 02310325, 02310333, 02275023, 02275058, 02275031</w:t>
            </w:r>
          </w:p>
        </w:tc>
      </w:tr>
      <w:tr w:rsidR="0088525E" w:rsidRPr="00A27C94" w14:paraId="7BA9FF43" w14:textId="77777777" w:rsidTr="00756AF1">
        <w:trPr>
          <w:trHeight w:val="4077"/>
        </w:trPr>
        <w:tc>
          <w:tcPr>
            <w:tcW w:w="1508" w:type="dxa"/>
            <w:gridSpan w:val="2"/>
            <w:vMerge/>
            <w:tcBorders>
              <w:top w:val="nil"/>
              <w:left w:val="single" w:sz="4" w:space="0" w:color="auto"/>
              <w:bottom w:val="single" w:sz="4" w:space="0" w:color="000000"/>
              <w:right w:val="nil"/>
            </w:tcBorders>
            <w:vAlign w:val="center"/>
            <w:hideMark/>
          </w:tcPr>
          <w:p w14:paraId="00046C5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44BDA87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Quetiapine</w:t>
            </w:r>
          </w:p>
        </w:tc>
        <w:tc>
          <w:tcPr>
            <w:tcW w:w="6655" w:type="dxa"/>
            <w:gridSpan w:val="2"/>
            <w:tcBorders>
              <w:top w:val="nil"/>
              <w:left w:val="nil"/>
              <w:bottom w:val="single" w:sz="4" w:space="0" w:color="auto"/>
              <w:right w:val="single" w:sz="4" w:space="0" w:color="auto"/>
            </w:tcBorders>
            <w:vAlign w:val="center"/>
            <w:hideMark/>
          </w:tcPr>
          <w:p w14:paraId="3AF59D8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02407671, 02407736, 02407728, 02407701, 02407698, 02300206, 02321513, 02300214, 02300184, 02300192, 02395487, 02395460, 02395479, 02395444, 02395452, 02313901, 02313928, 02313944, 02313936, 02390205, 02390256, 02390248, 02390213, 02447193, 02447258, 02447223, 02447207, 02316099, 02316129, 02316080, 02316110, 02330466, 02330458, 02330423, 02330415, 02399849, 02399857, 02399830, 02399822, 02438054, 02438003, 02438011, 02438046, 02307804, 02307812, 02307847, 02307839, 02439158, 02439166, 02439174, 02439182, 02439190, 02296608, 02296551, 02296594, 02296578, 02387824, 02387794, 02387816, 02387832, 02387808, 02397099, 02397102, 02397110, 02397129, 02314002, 02314029, 02314010, 02313995, 02236953, 02240862, 02236952, 02236951, 02244107, 02284243, 02284278, 02284235, 02284286, 02284251, 02434032, 02434059, 02434040, 02434024</w:t>
            </w:r>
          </w:p>
        </w:tc>
      </w:tr>
      <w:tr w:rsidR="0088525E" w:rsidRPr="00A27C94" w14:paraId="58EA84E8" w14:textId="77777777" w:rsidTr="00756AF1">
        <w:trPr>
          <w:trHeight w:val="291"/>
        </w:trPr>
        <w:tc>
          <w:tcPr>
            <w:tcW w:w="1508" w:type="dxa"/>
            <w:gridSpan w:val="2"/>
            <w:vMerge/>
            <w:tcBorders>
              <w:top w:val="nil"/>
              <w:left w:val="single" w:sz="4" w:space="0" w:color="auto"/>
              <w:bottom w:val="single" w:sz="4" w:space="0" w:color="000000"/>
              <w:right w:val="nil"/>
            </w:tcBorders>
            <w:vAlign w:val="center"/>
            <w:hideMark/>
          </w:tcPr>
          <w:p w14:paraId="43B2B3C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2237" w:type="dxa"/>
            <w:gridSpan w:val="2"/>
            <w:tcBorders>
              <w:top w:val="nil"/>
              <w:left w:val="single" w:sz="4" w:space="0" w:color="auto"/>
              <w:bottom w:val="single" w:sz="4" w:space="0" w:color="auto"/>
              <w:right w:val="single" w:sz="4" w:space="0" w:color="auto"/>
            </w:tcBorders>
            <w:noWrap/>
            <w:vAlign w:val="center"/>
            <w:hideMark/>
          </w:tcPr>
          <w:p w14:paraId="39A7149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Selegiline HCl</w:t>
            </w:r>
          </w:p>
        </w:tc>
        <w:tc>
          <w:tcPr>
            <w:tcW w:w="6655" w:type="dxa"/>
            <w:gridSpan w:val="2"/>
            <w:tcBorders>
              <w:top w:val="nil"/>
              <w:left w:val="nil"/>
              <w:bottom w:val="single" w:sz="4" w:space="0" w:color="auto"/>
              <w:right w:val="single" w:sz="4" w:space="0" w:color="auto"/>
            </w:tcBorders>
            <w:vAlign w:val="center"/>
            <w:hideMark/>
          </w:tcPr>
          <w:p w14:paraId="59CD82A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02230641, 02123312, 02231036, 02068087</w:t>
            </w:r>
          </w:p>
          <w:p w14:paraId="3C1B0BE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74A55E3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071C12A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5B04BD8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5FE7BF9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58AE75C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37EA00C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272DB5A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1F9F9BB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4924BA1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210376D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p w14:paraId="1CF4082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r>
      <w:tr w:rsidR="0088525E" w:rsidRPr="00A27C94" w14:paraId="7DBAB1AB" w14:textId="77777777" w:rsidTr="00756AF1">
        <w:trPr>
          <w:trHeight w:val="291"/>
        </w:trPr>
        <w:tc>
          <w:tcPr>
            <w:tcW w:w="10401"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14:paraId="37F99AF6"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Systemic therapy toxicity</w:t>
            </w:r>
          </w:p>
        </w:tc>
      </w:tr>
      <w:tr w:rsidR="0088525E" w:rsidRPr="00A27C94" w14:paraId="3529C998" w14:textId="77777777" w:rsidTr="00756AF1">
        <w:trPr>
          <w:trHeight w:val="291"/>
        </w:trPr>
        <w:tc>
          <w:tcPr>
            <w:tcW w:w="1151" w:type="dxa"/>
            <w:tcBorders>
              <w:top w:val="single" w:sz="4" w:space="0" w:color="auto"/>
              <w:left w:val="single" w:sz="4" w:space="0" w:color="auto"/>
              <w:bottom w:val="single" w:sz="4" w:space="0" w:color="auto"/>
              <w:right w:val="nil"/>
            </w:tcBorders>
            <w:noWrap/>
            <w:vAlign w:val="bottom"/>
          </w:tcPr>
          <w:p w14:paraId="7E3EF94F"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Source</w:t>
            </w:r>
          </w:p>
        </w:tc>
        <w:tc>
          <w:tcPr>
            <w:tcW w:w="1410" w:type="dxa"/>
            <w:gridSpan w:val="2"/>
            <w:tcBorders>
              <w:top w:val="single" w:sz="4" w:space="0" w:color="auto"/>
              <w:left w:val="single" w:sz="4" w:space="0" w:color="auto"/>
              <w:bottom w:val="single" w:sz="4" w:space="0" w:color="auto"/>
              <w:right w:val="nil"/>
            </w:tcBorders>
            <w:noWrap/>
            <w:vAlign w:val="bottom"/>
          </w:tcPr>
          <w:p w14:paraId="50EF4635"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Outcome</w:t>
            </w:r>
          </w:p>
        </w:tc>
        <w:tc>
          <w:tcPr>
            <w:tcW w:w="5095" w:type="dxa"/>
            <w:gridSpan w:val="2"/>
            <w:tcBorders>
              <w:top w:val="single" w:sz="4" w:space="0" w:color="auto"/>
              <w:left w:val="single" w:sz="4" w:space="0" w:color="auto"/>
              <w:bottom w:val="single" w:sz="4" w:space="0" w:color="auto"/>
              <w:right w:val="single" w:sz="4" w:space="0" w:color="auto"/>
            </w:tcBorders>
            <w:noWrap/>
            <w:vAlign w:val="bottom"/>
          </w:tcPr>
          <w:p w14:paraId="0665387F"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Diagnosis Description</w:t>
            </w:r>
          </w:p>
        </w:tc>
        <w:tc>
          <w:tcPr>
            <w:tcW w:w="2743" w:type="dxa"/>
            <w:tcBorders>
              <w:top w:val="single" w:sz="4" w:space="0" w:color="auto"/>
              <w:left w:val="nil"/>
              <w:bottom w:val="single" w:sz="4" w:space="0" w:color="auto"/>
              <w:right w:val="single" w:sz="4" w:space="0" w:color="auto"/>
            </w:tcBorders>
            <w:noWrap/>
            <w:vAlign w:val="bottom"/>
          </w:tcPr>
          <w:p w14:paraId="7435206C" w14:textId="77777777" w:rsidR="0088525E" w:rsidRPr="00A27C94" w:rsidRDefault="0088525E" w:rsidP="00756AF1">
            <w:pPr>
              <w:spacing w:after="0" w:line="240" w:lineRule="auto"/>
              <w:rPr>
                <w:rFonts w:ascii="Times New Roman" w:eastAsia="Times New Roman" w:hAnsi="Times New Roman" w:cs="Times New Roman"/>
                <w:b/>
                <w:bCs/>
                <w:color w:val="000000"/>
                <w:kern w:val="0"/>
                <w:sz w:val="20"/>
                <w:szCs w:val="20"/>
                <w14:ligatures w14:val="none"/>
              </w:rPr>
            </w:pPr>
            <w:r w:rsidRPr="00A27C94">
              <w:rPr>
                <w:rFonts w:ascii="Times New Roman" w:eastAsia="Times New Roman" w:hAnsi="Times New Roman" w:cs="Times New Roman"/>
                <w:b/>
                <w:bCs/>
                <w:color w:val="000000"/>
                <w:kern w:val="0"/>
                <w:sz w:val="20"/>
                <w:szCs w:val="20"/>
                <w14:ligatures w14:val="none"/>
              </w:rPr>
              <w:t>Codes</w:t>
            </w:r>
          </w:p>
        </w:tc>
      </w:tr>
      <w:tr w:rsidR="0088525E" w:rsidRPr="00A27C94" w14:paraId="2EFFB45C" w14:textId="77777777" w:rsidTr="00756AF1">
        <w:trPr>
          <w:trHeight w:val="291"/>
        </w:trPr>
        <w:tc>
          <w:tcPr>
            <w:tcW w:w="1151" w:type="dxa"/>
            <w:vMerge w:val="restart"/>
            <w:tcBorders>
              <w:top w:val="nil"/>
              <w:left w:val="single" w:sz="4" w:space="0" w:color="auto"/>
              <w:bottom w:val="single" w:sz="4" w:space="0" w:color="000000"/>
              <w:right w:val="single" w:sz="4" w:space="0" w:color="auto"/>
            </w:tcBorders>
            <w:vAlign w:val="center"/>
            <w:hideMark/>
          </w:tcPr>
          <w:p w14:paraId="1F27978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DAD/NACRS ED (ICD-10 codes)</w:t>
            </w:r>
          </w:p>
        </w:tc>
        <w:tc>
          <w:tcPr>
            <w:tcW w:w="1410" w:type="dxa"/>
            <w:gridSpan w:val="2"/>
            <w:vMerge w:val="restart"/>
            <w:tcBorders>
              <w:top w:val="nil"/>
              <w:left w:val="single" w:sz="4" w:space="0" w:color="auto"/>
              <w:bottom w:val="nil"/>
              <w:right w:val="nil"/>
            </w:tcBorders>
            <w:vAlign w:val="center"/>
            <w:hideMark/>
          </w:tcPr>
          <w:p w14:paraId="4CECB83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Infection</w:t>
            </w:r>
          </w:p>
        </w:tc>
        <w:tc>
          <w:tcPr>
            <w:tcW w:w="5095" w:type="dxa"/>
            <w:gridSpan w:val="2"/>
            <w:tcBorders>
              <w:top w:val="nil"/>
              <w:left w:val="single" w:sz="4" w:space="0" w:color="auto"/>
              <w:bottom w:val="nil"/>
              <w:right w:val="single" w:sz="4" w:space="0" w:color="auto"/>
            </w:tcBorders>
            <w:noWrap/>
            <w:vAlign w:val="center"/>
            <w:hideMark/>
          </w:tcPr>
          <w:p w14:paraId="3063C2D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Bacterial infection of unspecified site</w:t>
            </w:r>
          </w:p>
        </w:tc>
        <w:tc>
          <w:tcPr>
            <w:tcW w:w="2743" w:type="dxa"/>
            <w:tcBorders>
              <w:top w:val="nil"/>
              <w:left w:val="nil"/>
              <w:bottom w:val="nil"/>
              <w:right w:val="single" w:sz="4" w:space="0" w:color="auto"/>
            </w:tcBorders>
            <w:noWrap/>
            <w:vAlign w:val="center"/>
            <w:hideMark/>
          </w:tcPr>
          <w:p w14:paraId="7E376A8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A49</w:t>
            </w:r>
          </w:p>
        </w:tc>
      </w:tr>
      <w:tr w:rsidR="0088525E" w:rsidRPr="00A27C94" w14:paraId="4E08352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2B7011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61B2B19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1F54CC7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Septicemia</w:t>
            </w:r>
          </w:p>
        </w:tc>
        <w:tc>
          <w:tcPr>
            <w:tcW w:w="2743" w:type="dxa"/>
            <w:tcBorders>
              <w:top w:val="nil"/>
              <w:left w:val="nil"/>
              <w:bottom w:val="nil"/>
              <w:right w:val="single" w:sz="4" w:space="0" w:color="auto"/>
            </w:tcBorders>
            <w:noWrap/>
            <w:vAlign w:val="center"/>
            <w:hideMark/>
          </w:tcPr>
          <w:p w14:paraId="1334074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A41, R572</w:t>
            </w:r>
          </w:p>
        </w:tc>
      </w:tr>
      <w:tr w:rsidR="0088525E" w:rsidRPr="00A27C94" w14:paraId="7E864068"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BEB73B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02C2A12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FAC0F3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Fever of unknown origin</w:t>
            </w:r>
          </w:p>
        </w:tc>
        <w:tc>
          <w:tcPr>
            <w:tcW w:w="2743" w:type="dxa"/>
            <w:tcBorders>
              <w:top w:val="nil"/>
              <w:left w:val="nil"/>
              <w:bottom w:val="nil"/>
              <w:right w:val="single" w:sz="4" w:space="0" w:color="auto"/>
            </w:tcBorders>
            <w:noWrap/>
            <w:vAlign w:val="center"/>
            <w:hideMark/>
          </w:tcPr>
          <w:p w14:paraId="06D0422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R50</w:t>
            </w:r>
          </w:p>
        </w:tc>
      </w:tr>
      <w:tr w:rsidR="0088525E" w:rsidRPr="00A27C94" w14:paraId="28F66781"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7F61D41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6713199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2CA044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Viral pneumonia</w:t>
            </w:r>
          </w:p>
        </w:tc>
        <w:tc>
          <w:tcPr>
            <w:tcW w:w="2743" w:type="dxa"/>
            <w:tcBorders>
              <w:top w:val="nil"/>
              <w:left w:val="nil"/>
              <w:bottom w:val="nil"/>
              <w:right w:val="single" w:sz="4" w:space="0" w:color="auto"/>
            </w:tcBorders>
            <w:noWrap/>
            <w:vAlign w:val="center"/>
            <w:hideMark/>
          </w:tcPr>
          <w:p w14:paraId="7B13281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J12</w:t>
            </w:r>
          </w:p>
        </w:tc>
      </w:tr>
      <w:tr w:rsidR="0088525E" w:rsidRPr="00A27C94" w14:paraId="44B8C8BA"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FED95A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2893270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04DC91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Pneumonia due to bacteria</w:t>
            </w:r>
          </w:p>
        </w:tc>
        <w:tc>
          <w:tcPr>
            <w:tcW w:w="2743" w:type="dxa"/>
            <w:tcBorders>
              <w:top w:val="nil"/>
              <w:left w:val="nil"/>
              <w:bottom w:val="nil"/>
              <w:right w:val="single" w:sz="4" w:space="0" w:color="auto"/>
            </w:tcBorders>
            <w:noWrap/>
            <w:vAlign w:val="center"/>
            <w:hideMark/>
          </w:tcPr>
          <w:p w14:paraId="3328F12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J13 – 15</w:t>
            </w:r>
          </w:p>
        </w:tc>
      </w:tr>
      <w:tr w:rsidR="0088525E" w:rsidRPr="00A27C94" w14:paraId="5C0A89C9"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7FF953B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1B0CC27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38DDB6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Pneumonia due to other infectious organisms</w:t>
            </w:r>
          </w:p>
        </w:tc>
        <w:tc>
          <w:tcPr>
            <w:tcW w:w="2743" w:type="dxa"/>
            <w:tcBorders>
              <w:top w:val="nil"/>
              <w:left w:val="nil"/>
              <w:bottom w:val="nil"/>
              <w:right w:val="single" w:sz="4" w:space="0" w:color="auto"/>
            </w:tcBorders>
            <w:noWrap/>
            <w:vAlign w:val="center"/>
            <w:hideMark/>
          </w:tcPr>
          <w:p w14:paraId="0426B56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J16</w:t>
            </w:r>
          </w:p>
        </w:tc>
      </w:tr>
      <w:tr w:rsidR="0088525E" w:rsidRPr="00A27C94" w14:paraId="04ECBEF2"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B54BB8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1CAB569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42637F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Pneumonia, organism unspecified</w:t>
            </w:r>
          </w:p>
        </w:tc>
        <w:tc>
          <w:tcPr>
            <w:tcW w:w="2743" w:type="dxa"/>
            <w:tcBorders>
              <w:top w:val="nil"/>
              <w:left w:val="nil"/>
              <w:bottom w:val="nil"/>
              <w:right w:val="single" w:sz="4" w:space="0" w:color="auto"/>
            </w:tcBorders>
            <w:noWrap/>
            <w:vAlign w:val="center"/>
            <w:hideMark/>
          </w:tcPr>
          <w:p w14:paraId="793F1A9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J18</w:t>
            </w:r>
          </w:p>
        </w:tc>
      </w:tr>
      <w:tr w:rsidR="0088525E" w:rsidRPr="00A27C94" w14:paraId="581700A2"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9660F8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2B6E57B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43276DE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Line associated infection</w:t>
            </w:r>
          </w:p>
        </w:tc>
        <w:tc>
          <w:tcPr>
            <w:tcW w:w="2743" w:type="dxa"/>
            <w:tcBorders>
              <w:top w:val="nil"/>
              <w:left w:val="nil"/>
              <w:bottom w:val="nil"/>
              <w:right w:val="single" w:sz="4" w:space="0" w:color="auto"/>
            </w:tcBorders>
            <w:noWrap/>
            <w:vAlign w:val="center"/>
            <w:hideMark/>
          </w:tcPr>
          <w:p w14:paraId="5AB11F9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T82.7</w:t>
            </w:r>
          </w:p>
        </w:tc>
      </w:tr>
      <w:tr w:rsidR="0088525E" w:rsidRPr="00A27C94" w14:paraId="6B71B98D"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58039F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233BAC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43514A0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Vascular device related complications</w:t>
            </w:r>
          </w:p>
        </w:tc>
        <w:tc>
          <w:tcPr>
            <w:tcW w:w="2743" w:type="dxa"/>
            <w:tcBorders>
              <w:top w:val="nil"/>
              <w:left w:val="nil"/>
              <w:bottom w:val="nil"/>
              <w:right w:val="single" w:sz="4" w:space="0" w:color="auto"/>
            </w:tcBorders>
            <w:noWrap/>
            <w:vAlign w:val="center"/>
            <w:hideMark/>
          </w:tcPr>
          <w:p w14:paraId="2090BB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Z45.2, T82.5, T82.8, T85.6</w:t>
            </w:r>
          </w:p>
        </w:tc>
      </w:tr>
      <w:tr w:rsidR="0088525E" w:rsidRPr="00A27C94" w14:paraId="7E16DF8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4E8485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5E2BFDA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8AEFDE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Intestinal Infections</w:t>
            </w:r>
          </w:p>
        </w:tc>
        <w:tc>
          <w:tcPr>
            <w:tcW w:w="2743" w:type="dxa"/>
            <w:tcBorders>
              <w:top w:val="nil"/>
              <w:left w:val="nil"/>
              <w:bottom w:val="nil"/>
              <w:right w:val="single" w:sz="4" w:space="0" w:color="auto"/>
            </w:tcBorders>
            <w:noWrap/>
            <w:vAlign w:val="center"/>
            <w:hideMark/>
          </w:tcPr>
          <w:p w14:paraId="4C4E978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AOO to A09</w:t>
            </w:r>
          </w:p>
        </w:tc>
      </w:tr>
      <w:tr w:rsidR="0088525E" w:rsidRPr="00A27C94" w14:paraId="1A8F4C99"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E89B8D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14862ED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ABF89D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Tuberculosis</w:t>
            </w:r>
          </w:p>
        </w:tc>
        <w:tc>
          <w:tcPr>
            <w:tcW w:w="2743" w:type="dxa"/>
            <w:tcBorders>
              <w:top w:val="nil"/>
              <w:left w:val="nil"/>
              <w:bottom w:val="nil"/>
              <w:right w:val="single" w:sz="4" w:space="0" w:color="auto"/>
            </w:tcBorders>
            <w:noWrap/>
            <w:vAlign w:val="center"/>
            <w:hideMark/>
          </w:tcPr>
          <w:p w14:paraId="21176BC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A15 to A19</w:t>
            </w:r>
          </w:p>
        </w:tc>
      </w:tr>
      <w:tr w:rsidR="0088525E" w:rsidRPr="00A27C94" w14:paraId="0C028BEA"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67A5B1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1F05E64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405F6EC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bacterial diseases</w:t>
            </w:r>
          </w:p>
        </w:tc>
        <w:tc>
          <w:tcPr>
            <w:tcW w:w="2743" w:type="dxa"/>
            <w:tcBorders>
              <w:top w:val="nil"/>
              <w:left w:val="nil"/>
              <w:bottom w:val="nil"/>
              <w:right w:val="single" w:sz="4" w:space="0" w:color="auto"/>
            </w:tcBorders>
            <w:noWrap/>
            <w:vAlign w:val="center"/>
            <w:hideMark/>
          </w:tcPr>
          <w:p w14:paraId="282AC63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A30 to A49</w:t>
            </w:r>
          </w:p>
        </w:tc>
      </w:tr>
      <w:tr w:rsidR="0088525E" w:rsidRPr="00A27C94" w14:paraId="593F57A3"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8BE4D5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17AB2CA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1CDCAEC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Viral infections of the CNS</w:t>
            </w:r>
          </w:p>
        </w:tc>
        <w:tc>
          <w:tcPr>
            <w:tcW w:w="2743" w:type="dxa"/>
            <w:tcBorders>
              <w:top w:val="nil"/>
              <w:left w:val="nil"/>
              <w:bottom w:val="nil"/>
              <w:right w:val="single" w:sz="4" w:space="0" w:color="auto"/>
            </w:tcBorders>
            <w:noWrap/>
            <w:vAlign w:val="center"/>
            <w:hideMark/>
          </w:tcPr>
          <w:p w14:paraId="592AC7C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A80 to 89</w:t>
            </w:r>
          </w:p>
        </w:tc>
      </w:tr>
      <w:tr w:rsidR="0088525E" w:rsidRPr="00A27C94" w14:paraId="0606C0DF"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6E11FE7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35B73B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2674248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Viral hepatitis</w:t>
            </w:r>
          </w:p>
        </w:tc>
        <w:tc>
          <w:tcPr>
            <w:tcW w:w="2743" w:type="dxa"/>
            <w:tcBorders>
              <w:top w:val="nil"/>
              <w:left w:val="nil"/>
              <w:bottom w:val="nil"/>
              <w:right w:val="single" w:sz="4" w:space="0" w:color="auto"/>
            </w:tcBorders>
            <w:noWrap/>
            <w:vAlign w:val="center"/>
            <w:hideMark/>
          </w:tcPr>
          <w:p w14:paraId="50A932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B15 to B19</w:t>
            </w:r>
          </w:p>
        </w:tc>
      </w:tr>
      <w:tr w:rsidR="0088525E" w:rsidRPr="00A27C94" w14:paraId="4BA36A9D"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C21E1B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ADCCD8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13C54F5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viral diseases</w:t>
            </w:r>
          </w:p>
        </w:tc>
        <w:tc>
          <w:tcPr>
            <w:tcW w:w="2743" w:type="dxa"/>
            <w:tcBorders>
              <w:top w:val="nil"/>
              <w:left w:val="nil"/>
              <w:bottom w:val="nil"/>
              <w:right w:val="single" w:sz="4" w:space="0" w:color="auto"/>
            </w:tcBorders>
            <w:noWrap/>
            <w:vAlign w:val="center"/>
            <w:hideMark/>
          </w:tcPr>
          <w:p w14:paraId="1380B4C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B25 to B34</w:t>
            </w:r>
          </w:p>
        </w:tc>
      </w:tr>
      <w:tr w:rsidR="0088525E" w:rsidRPr="00A27C94" w14:paraId="3ECF681A"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73DF7B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F54991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B820C5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Mycoses</w:t>
            </w:r>
          </w:p>
        </w:tc>
        <w:tc>
          <w:tcPr>
            <w:tcW w:w="2743" w:type="dxa"/>
            <w:tcBorders>
              <w:top w:val="nil"/>
              <w:left w:val="nil"/>
              <w:bottom w:val="nil"/>
              <w:right w:val="single" w:sz="4" w:space="0" w:color="auto"/>
            </w:tcBorders>
            <w:noWrap/>
            <w:vAlign w:val="center"/>
            <w:hideMark/>
          </w:tcPr>
          <w:p w14:paraId="7720C26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B35 to B49</w:t>
            </w:r>
          </w:p>
        </w:tc>
      </w:tr>
      <w:tr w:rsidR="0088525E" w:rsidRPr="00A27C94" w14:paraId="0879E285"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35D9703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1B2750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64043D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Bacterial, viral and other infectious agents</w:t>
            </w:r>
          </w:p>
        </w:tc>
        <w:tc>
          <w:tcPr>
            <w:tcW w:w="2743" w:type="dxa"/>
            <w:tcBorders>
              <w:top w:val="nil"/>
              <w:left w:val="nil"/>
              <w:bottom w:val="nil"/>
              <w:right w:val="single" w:sz="4" w:space="0" w:color="auto"/>
            </w:tcBorders>
            <w:noWrap/>
            <w:vAlign w:val="center"/>
            <w:hideMark/>
          </w:tcPr>
          <w:p w14:paraId="4A7869A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B95 to B97</w:t>
            </w:r>
          </w:p>
        </w:tc>
      </w:tr>
      <w:tr w:rsidR="0088525E" w:rsidRPr="00A27C94" w14:paraId="002E790D"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6F3BA4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0F3EAF0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2CC987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infections</w:t>
            </w:r>
          </w:p>
        </w:tc>
        <w:tc>
          <w:tcPr>
            <w:tcW w:w="2743" w:type="dxa"/>
            <w:tcBorders>
              <w:top w:val="nil"/>
              <w:left w:val="nil"/>
              <w:bottom w:val="nil"/>
              <w:right w:val="single" w:sz="4" w:space="0" w:color="auto"/>
            </w:tcBorders>
            <w:noWrap/>
            <w:vAlign w:val="center"/>
            <w:hideMark/>
          </w:tcPr>
          <w:p w14:paraId="2E013A8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B99</w:t>
            </w:r>
          </w:p>
        </w:tc>
      </w:tr>
      <w:tr w:rsidR="0088525E" w:rsidRPr="00A27C94" w14:paraId="73AD1DCA"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1E6A9D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single" w:sz="4" w:space="0" w:color="auto"/>
              <w:left w:val="single" w:sz="4" w:space="0" w:color="auto"/>
              <w:bottom w:val="single" w:sz="4" w:space="0" w:color="000000"/>
              <w:right w:val="nil"/>
            </w:tcBorders>
            <w:vAlign w:val="center"/>
            <w:hideMark/>
          </w:tcPr>
          <w:p w14:paraId="590D4BF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Cardiac disorder</w:t>
            </w:r>
          </w:p>
        </w:tc>
        <w:tc>
          <w:tcPr>
            <w:tcW w:w="5095" w:type="dxa"/>
            <w:gridSpan w:val="2"/>
            <w:tcBorders>
              <w:top w:val="single" w:sz="4" w:space="0" w:color="auto"/>
              <w:left w:val="single" w:sz="4" w:space="0" w:color="auto"/>
              <w:bottom w:val="nil"/>
              <w:right w:val="single" w:sz="4" w:space="0" w:color="auto"/>
            </w:tcBorders>
            <w:noWrap/>
            <w:vAlign w:val="center"/>
            <w:hideMark/>
          </w:tcPr>
          <w:p w14:paraId="6E28C5F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Heart Failure</w:t>
            </w:r>
          </w:p>
        </w:tc>
        <w:tc>
          <w:tcPr>
            <w:tcW w:w="2743" w:type="dxa"/>
            <w:tcBorders>
              <w:top w:val="single" w:sz="4" w:space="0" w:color="auto"/>
              <w:left w:val="nil"/>
              <w:bottom w:val="nil"/>
              <w:right w:val="single" w:sz="4" w:space="0" w:color="auto"/>
            </w:tcBorders>
            <w:noWrap/>
            <w:vAlign w:val="center"/>
            <w:hideMark/>
          </w:tcPr>
          <w:p w14:paraId="2D3F625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I50</w:t>
            </w:r>
          </w:p>
        </w:tc>
      </w:tr>
      <w:tr w:rsidR="0088525E" w:rsidRPr="00A27C94" w14:paraId="1317BBBC"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35CBB5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278B638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2976F07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Cardiomyopathy</w:t>
            </w:r>
          </w:p>
        </w:tc>
        <w:tc>
          <w:tcPr>
            <w:tcW w:w="2743" w:type="dxa"/>
            <w:tcBorders>
              <w:top w:val="nil"/>
              <w:left w:val="nil"/>
              <w:bottom w:val="nil"/>
              <w:right w:val="single" w:sz="4" w:space="0" w:color="auto"/>
            </w:tcBorders>
            <w:noWrap/>
            <w:vAlign w:val="center"/>
            <w:hideMark/>
          </w:tcPr>
          <w:p w14:paraId="52F4C43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I42</w:t>
            </w:r>
          </w:p>
        </w:tc>
      </w:tr>
      <w:tr w:rsidR="0088525E" w:rsidRPr="00A27C94" w14:paraId="651BC955"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089E1A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14A2B30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40BA50C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Cardiogenic Shock</w:t>
            </w:r>
          </w:p>
        </w:tc>
        <w:tc>
          <w:tcPr>
            <w:tcW w:w="2743" w:type="dxa"/>
            <w:tcBorders>
              <w:top w:val="nil"/>
              <w:left w:val="nil"/>
              <w:bottom w:val="nil"/>
              <w:right w:val="single" w:sz="4" w:space="0" w:color="auto"/>
            </w:tcBorders>
            <w:noWrap/>
            <w:vAlign w:val="center"/>
            <w:hideMark/>
          </w:tcPr>
          <w:p w14:paraId="46B9E89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R57.0</w:t>
            </w:r>
          </w:p>
        </w:tc>
      </w:tr>
      <w:tr w:rsidR="0088525E" w:rsidRPr="00A27C94" w14:paraId="5BD38D0C"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7607A6B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1E94408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87B765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Cardiac arrhythmia</w:t>
            </w:r>
          </w:p>
        </w:tc>
        <w:tc>
          <w:tcPr>
            <w:tcW w:w="2743" w:type="dxa"/>
            <w:tcBorders>
              <w:top w:val="nil"/>
              <w:left w:val="nil"/>
              <w:bottom w:val="nil"/>
              <w:right w:val="single" w:sz="4" w:space="0" w:color="auto"/>
            </w:tcBorders>
            <w:noWrap/>
            <w:vAlign w:val="center"/>
            <w:hideMark/>
          </w:tcPr>
          <w:p w14:paraId="7377F3D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I44 - 49</w:t>
            </w:r>
          </w:p>
        </w:tc>
      </w:tr>
      <w:tr w:rsidR="0088525E" w:rsidRPr="00A27C94" w14:paraId="30198BB3"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DD6F9D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1B3CCB2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064AB3F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Abnormalities of the heart beat</w:t>
            </w:r>
          </w:p>
        </w:tc>
        <w:tc>
          <w:tcPr>
            <w:tcW w:w="2743" w:type="dxa"/>
            <w:tcBorders>
              <w:top w:val="nil"/>
              <w:left w:val="nil"/>
              <w:bottom w:val="nil"/>
              <w:right w:val="single" w:sz="4" w:space="0" w:color="auto"/>
            </w:tcBorders>
            <w:noWrap/>
            <w:vAlign w:val="center"/>
            <w:hideMark/>
          </w:tcPr>
          <w:p w14:paraId="7AE7F7C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R00</w:t>
            </w:r>
          </w:p>
        </w:tc>
      </w:tr>
      <w:tr w:rsidR="0088525E" w:rsidRPr="00A27C94" w14:paraId="5149C931"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F1115F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2D855B1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0041C1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Pulmonary embolus</w:t>
            </w:r>
          </w:p>
        </w:tc>
        <w:tc>
          <w:tcPr>
            <w:tcW w:w="2743" w:type="dxa"/>
            <w:tcBorders>
              <w:top w:val="nil"/>
              <w:left w:val="nil"/>
              <w:bottom w:val="nil"/>
              <w:right w:val="single" w:sz="4" w:space="0" w:color="auto"/>
            </w:tcBorders>
            <w:noWrap/>
            <w:vAlign w:val="center"/>
            <w:hideMark/>
          </w:tcPr>
          <w:p w14:paraId="68B70BB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I26</w:t>
            </w:r>
          </w:p>
        </w:tc>
      </w:tr>
      <w:tr w:rsidR="0088525E" w:rsidRPr="00A27C94" w14:paraId="1BE15542"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6B848D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36CF83D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2010B1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Thrombophlebitis – deep vein</w:t>
            </w:r>
          </w:p>
        </w:tc>
        <w:tc>
          <w:tcPr>
            <w:tcW w:w="2743" w:type="dxa"/>
            <w:tcBorders>
              <w:top w:val="nil"/>
              <w:left w:val="nil"/>
              <w:bottom w:val="nil"/>
              <w:right w:val="single" w:sz="4" w:space="0" w:color="auto"/>
            </w:tcBorders>
            <w:noWrap/>
            <w:vAlign w:val="center"/>
            <w:hideMark/>
          </w:tcPr>
          <w:p w14:paraId="0D128E1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I80.2, I80.3</w:t>
            </w:r>
          </w:p>
        </w:tc>
      </w:tr>
      <w:tr w:rsidR="0088525E" w:rsidRPr="00A27C94" w14:paraId="08345A27"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E907D1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781C03C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5CA692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venous embolism and thrombosis</w:t>
            </w:r>
          </w:p>
        </w:tc>
        <w:tc>
          <w:tcPr>
            <w:tcW w:w="2743" w:type="dxa"/>
            <w:tcBorders>
              <w:top w:val="nil"/>
              <w:left w:val="nil"/>
              <w:bottom w:val="nil"/>
              <w:right w:val="single" w:sz="4" w:space="0" w:color="auto"/>
            </w:tcBorders>
            <w:noWrap/>
            <w:vAlign w:val="center"/>
            <w:hideMark/>
          </w:tcPr>
          <w:p w14:paraId="2131A28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I82</w:t>
            </w:r>
          </w:p>
        </w:tc>
      </w:tr>
      <w:tr w:rsidR="0088525E" w:rsidRPr="00A27C94" w14:paraId="347D2AD1"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B73467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7063E55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4362938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Myocarditis</w:t>
            </w:r>
          </w:p>
        </w:tc>
        <w:tc>
          <w:tcPr>
            <w:tcW w:w="2743" w:type="dxa"/>
            <w:tcBorders>
              <w:top w:val="nil"/>
              <w:left w:val="nil"/>
              <w:bottom w:val="nil"/>
              <w:right w:val="single" w:sz="4" w:space="0" w:color="auto"/>
            </w:tcBorders>
            <w:noWrap/>
            <w:vAlign w:val="center"/>
            <w:hideMark/>
          </w:tcPr>
          <w:p w14:paraId="37C24FD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I40</w:t>
            </w:r>
          </w:p>
        </w:tc>
      </w:tr>
      <w:tr w:rsidR="0088525E" w:rsidRPr="00A27C94" w14:paraId="633C465D"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0E0739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7DBFFFC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single" w:sz="4" w:space="0" w:color="auto"/>
              <w:right w:val="single" w:sz="4" w:space="0" w:color="auto"/>
            </w:tcBorders>
            <w:noWrap/>
            <w:vAlign w:val="center"/>
            <w:hideMark/>
          </w:tcPr>
          <w:p w14:paraId="49C4B33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Pericarditis</w:t>
            </w:r>
          </w:p>
        </w:tc>
        <w:tc>
          <w:tcPr>
            <w:tcW w:w="2743" w:type="dxa"/>
            <w:tcBorders>
              <w:top w:val="nil"/>
              <w:left w:val="nil"/>
              <w:bottom w:val="single" w:sz="4" w:space="0" w:color="auto"/>
              <w:right w:val="single" w:sz="4" w:space="0" w:color="auto"/>
            </w:tcBorders>
            <w:noWrap/>
            <w:vAlign w:val="center"/>
            <w:hideMark/>
          </w:tcPr>
          <w:p w14:paraId="1A1CF05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I30</w:t>
            </w:r>
          </w:p>
        </w:tc>
      </w:tr>
      <w:tr w:rsidR="0088525E" w:rsidRPr="00A27C94" w14:paraId="33595A9E"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A64500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nil"/>
              <w:left w:val="single" w:sz="4" w:space="0" w:color="auto"/>
              <w:bottom w:val="nil"/>
              <w:right w:val="nil"/>
            </w:tcBorders>
            <w:vAlign w:val="center"/>
            <w:hideMark/>
          </w:tcPr>
          <w:p w14:paraId="155FDCA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Neuropathy</w:t>
            </w:r>
          </w:p>
        </w:tc>
        <w:tc>
          <w:tcPr>
            <w:tcW w:w="5095" w:type="dxa"/>
            <w:gridSpan w:val="2"/>
            <w:tcBorders>
              <w:top w:val="nil"/>
              <w:left w:val="single" w:sz="4" w:space="0" w:color="auto"/>
              <w:bottom w:val="nil"/>
              <w:right w:val="single" w:sz="4" w:space="0" w:color="auto"/>
            </w:tcBorders>
            <w:noWrap/>
            <w:vAlign w:val="center"/>
            <w:hideMark/>
          </w:tcPr>
          <w:p w14:paraId="19A031D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Drug-induced polyneuropathy</w:t>
            </w:r>
          </w:p>
        </w:tc>
        <w:tc>
          <w:tcPr>
            <w:tcW w:w="2743" w:type="dxa"/>
            <w:tcBorders>
              <w:top w:val="nil"/>
              <w:left w:val="nil"/>
              <w:bottom w:val="nil"/>
              <w:right w:val="single" w:sz="4" w:space="0" w:color="auto"/>
            </w:tcBorders>
            <w:noWrap/>
            <w:vAlign w:val="center"/>
            <w:hideMark/>
          </w:tcPr>
          <w:p w14:paraId="31A573D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G62.0</w:t>
            </w:r>
          </w:p>
        </w:tc>
      </w:tr>
      <w:tr w:rsidR="0088525E" w:rsidRPr="00A27C94" w14:paraId="77DAE0DB"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5F627A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F5B293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749527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Polyneuropathy due to other toxic agents</w:t>
            </w:r>
          </w:p>
        </w:tc>
        <w:tc>
          <w:tcPr>
            <w:tcW w:w="2743" w:type="dxa"/>
            <w:tcBorders>
              <w:top w:val="nil"/>
              <w:left w:val="nil"/>
              <w:bottom w:val="nil"/>
              <w:right w:val="single" w:sz="4" w:space="0" w:color="auto"/>
            </w:tcBorders>
            <w:noWrap/>
            <w:vAlign w:val="center"/>
            <w:hideMark/>
          </w:tcPr>
          <w:p w14:paraId="52ED622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G62.2</w:t>
            </w:r>
          </w:p>
        </w:tc>
      </w:tr>
      <w:tr w:rsidR="0088525E" w:rsidRPr="00A27C94" w14:paraId="1F550EA6"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2F1335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1A4B34C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23545A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polyneuropathies</w:t>
            </w:r>
          </w:p>
        </w:tc>
        <w:tc>
          <w:tcPr>
            <w:tcW w:w="2743" w:type="dxa"/>
            <w:tcBorders>
              <w:top w:val="nil"/>
              <w:left w:val="nil"/>
              <w:bottom w:val="nil"/>
              <w:right w:val="single" w:sz="4" w:space="0" w:color="auto"/>
            </w:tcBorders>
            <w:noWrap/>
            <w:vAlign w:val="center"/>
            <w:hideMark/>
          </w:tcPr>
          <w:p w14:paraId="60BF20A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G62.8, G62.9</w:t>
            </w:r>
          </w:p>
        </w:tc>
      </w:tr>
      <w:tr w:rsidR="0088525E" w:rsidRPr="00A27C94" w14:paraId="45182EE0"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D1FB79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64D2178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ADD9EC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Polyneuropathy in neoplastic disease</w:t>
            </w:r>
          </w:p>
        </w:tc>
        <w:tc>
          <w:tcPr>
            <w:tcW w:w="2743" w:type="dxa"/>
            <w:tcBorders>
              <w:top w:val="nil"/>
              <w:left w:val="nil"/>
              <w:bottom w:val="nil"/>
              <w:right w:val="single" w:sz="4" w:space="0" w:color="auto"/>
            </w:tcBorders>
            <w:noWrap/>
            <w:vAlign w:val="center"/>
            <w:hideMark/>
          </w:tcPr>
          <w:p w14:paraId="532171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G63.1</w:t>
            </w:r>
          </w:p>
        </w:tc>
      </w:tr>
      <w:tr w:rsidR="0088525E" w:rsidRPr="00A27C94" w14:paraId="22F5F2CF"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BCB19F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single" w:sz="4" w:space="0" w:color="auto"/>
              <w:left w:val="single" w:sz="4" w:space="0" w:color="auto"/>
              <w:bottom w:val="single" w:sz="4" w:space="0" w:color="000000"/>
              <w:right w:val="nil"/>
            </w:tcBorders>
            <w:vAlign w:val="center"/>
            <w:hideMark/>
          </w:tcPr>
          <w:p w14:paraId="49AF393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Respiratory disorder</w:t>
            </w:r>
          </w:p>
        </w:tc>
        <w:tc>
          <w:tcPr>
            <w:tcW w:w="5095" w:type="dxa"/>
            <w:gridSpan w:val="2"/>
            <w:tcBorders>
              <w:top w:val="single" w:sz="4" w:space="0" w:color="auto"/>
              <w:left w:val="single" w:sz="4" w:space="0" w:color="auto"/>
              <w:bottom w:val="nil"/>
              <w:right w:val="single" w:sz="4" w:space="0" w:color="auto"/>
            </w:tcBorders>
            <w:noWrap/>
            <w:vAlign w:val="center"/>
            <w:hideMark/>
          </w:tcPr>
          <w:p w14:paraId="62321CA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Respiratory disorder due to external agents (include drug induced pneumonitis)</w:t>
            </w:r>
          </w:p>
        </w:tc>
        <w:tc>
          <w:tcPr>
            <w:tcW w:w="2743" w:type="dxa"/>
            <w:tcBorders>
              <w:top w:val="single" w:sz="4" w:space="0" w:color="auto"/>
              <w:left w:val="nil"/>
              <w:bottom w:val="nil"/>
              <w:right w:val="single" w:sz="4" w:space="0" w:color="auto"/>
            </w:tcBorders>
            <w:noWrap/>
            <w:vAlign w:val="center"/>
            <w:hideMark/>
          </w:tcPr>
          <w:p w14:paraId="3782760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J70 (not J70.0, J70.1)</w:t>
            </w:r>
          </w:p>
        </w:tc>
      </w:tr>
      <w:tr w:rsidR="0088525E" w:rsidRPr="00A27C94" w14:paraId="4B5ABA6B"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070BEF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105C27A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single" w:sz="4" w:space="0" w:color="auto"/>
              <w:right w:val="single" w:sz="4" w:space="0" w:color="auto"/>
            </w:tcBorders>
            <w:noWrap/>
            <w:vAlign w:val="center"/>
            <w:hideMark/>
          </w:tcPr>
          <w:p w14:paraId="3A695A6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 interstitial pulmonary diseases</w:t>
            </w:r>
          </w:p>
        </w:tc>
        <w:tc>
          <w:tcPr>
            <w:tcW w:w="2743" w:type="dxa"/>
            <w:tcBorders>
              <w:top w:val="nil"/>
              <w:left w:val="nil"/>
              <w:bottom w:val="single" w:sz="4" w:space="0" w:color="auto"/>
              <w:right w:val="single" w:sz="4" w:space="0" w:color="auto"/>
            </w:tcBorders>
            <w:noWrap/>
            <w:vAlign w:val="center"/>
            <w:hideMark/>
          </w:tcPr>
          <w:p w14:paraId="76BCFD9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J84</w:t>
            </w:r>
          </w:p>
        </w:tc>
      </w:tr>
      <w:tr w:rsidR="0088525E" w:rsidRPr="00A27C94" w14:paraId="53103E39"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72AE65D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nil"/>
              <w:left w:val="single" w:sz="4" w:space="0" w:color="auto"/>
              <w:bottom w:val="nil"/>
              <w:right w:val="nil"/>
            </w:tcBorders>
            <w:vAlign w:val="center"/>
            <w:hideMark/>
          </w:tcPr>
          <w:p w14:paraId="2787156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Gastrointestinal disorder</w:t>
            </w:r>
          </w:p>
        </w:tc>
        <w:tc>
          <w:tcPr>
            <w:tcW w:w="5095" w:type="dxa"/>
            <w:gridSpan w:val="2"/>
            <w:tcBorders>
              <w:top w:val="nil"/>
              <w:left w:val="single" w:sz="4" w:space="0" w:color="auto"/>
              <w:bottom w:val="nil"/>
              <w:right w:val="single" w:sz="4" w:space="0" w:color="auto"/>
            </w:tcBorders>
            <w:noWrap/>
            <w:vAlign w:val="center"/>
            <w:hideMark/>
          </w:tcPr>
          <w:p w14:paraId="044CA76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Noninfective gastroenteritis and colitis</w:t>
            </w:r>
          </w:p>
        </w:tc>
        <w:tc>
          <w:tcPr>
            <w:tcW w:w="2743" w:type="dxa"/>
            <w:tcBorders>
              <w:top w:val="nil"/>
              <w:left w:val="nil"/>
              <w:bottom w:val="nil"/>
              <w:right w:val="single" w:sz="4" w:space="0" w:color="auto"/>
            </w:tcBorders>
            <w:noWrap/>
            <w:vAlign w:val="center"/>
            <w:hideMark/>
          </w:tcPr>
          <w:p w14:paraId="0BBFAB0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K52</w:t>
            </w:r>
          </w:p>
        </w:tc>
      </w:tr>
      <w:tr w:rsidR="0088525E" w:rsidRPr="00A27C94" w14:paraId="18EB3B6A"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312FEA0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1631AF7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0B242B9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Bowel Perforation</w:t>
            </w:r>
          </w:p>
        </w:tc>
        <w:tc>
          <w:tcPr>
            <w:tcW w:w="2743" w:type="dxa"/>
            <w:tcBorders>
              <w:top w:val="nil"/>
              <w:left w:val="nil"/>
              <w:bottom w:val="nil"/>
              <w:right w:val="single" w:sz="4" w:space="0" w:color="auto"/>
            </w:tcBorders>
            <w:noWrap/>
            <w:vAlign w:val="center"/>
            <w:hideMark/>
          </w:tcPr>
          <w:p w14:paraId="05A7FEE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K63</w:t>
            </w:r>
          </w:p>
        </w:tc>
      </w:tr>
      <w:tr w:rsidR="0088525E" w:rsidRPr="00A27C94" w14:paraId="53CB439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353144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53D6ED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0D1E46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Bowel Obstruction</w:t>
            </w:r>
          </w:p>
        </w:tc>
        <w:tc>
          <w:tcPr>
            <w:tcW w:w="2743" w:type="dxa"/>
            <w:tcBorders>
              <w:top w:val="nil"/>
              <w:left w:val="nil"/>
              <w:bottom w:val="nil"/>
              <w:right w:val="single" w:sz="4" w:space="0" w:color="auto"/>
            </w:tcBorders>
            <w:noWrap/>
            <w:vAlign w:val="center"/>
            <w:hideMark/>
          </w:tcPr>
          <w:p w14:paraId="1F351DF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K56</w:t>
            </w:r>
          </w:p>
        </w:tc>
      </w:tr>
      <w:tr w:rsidR="0088525E" w:rsidRPr="00A27C94" w14:paraId="06AD2BDE"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37EC5D1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01BCB49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F67FDC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Stomatitis</w:t>
            </w:r>
          </w:p>
        </w:tc>
        <w:tc>
          <w:tcPr>
            <w:tcW w:w="2743" w:type="dxa"/>
            <w:tcBorders>
              <w:top w:val="nil"/>
              <w:left w:val="nil"/>
              <w:bottom w:val="nil"/>
              <w:right w:val="single" w:sz="4" w:space="0" w:color="auto"/>
            </w:tcBorders>
            <w:noWrap/>
            <w:vAlign w:val="center"/>
            <w:hideMark/>
          </w:tcPr>
          <w:p w14:paraId="137EE89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K12</w:t>
            </w:r>
          </w:p>
        </w:tc>
      </w:tr>
      <w:tr w:rsidR="0088525E" w:rsidRPr="00A27C94" w14:paraId="6216B0FF"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3C789CA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A1F2EB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195070E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Abdominal pain</w:t>
            </w:r>
          </w:p>
        </w:tc>
        <w:tc>
          <w:tcPr>
            <w:tcW w:w="2743" w:type="dxa"/>
            <w:tcBorders>
              <w:top w:val="nil"/>
              <w:left w:val="nil"/>
              <w:bottom w:val="nil"/>
              <w:right w:val="single" w:sz="4" w:space="0" w:color="auto"/>
            </w:tcBorders>
            <w:noWrap/>
            <w:vAlign w:val="center"/>
            <w:hideMark/>
          </w:tcPr>
          <w:p w14:paraId="3E085E4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R10</w:t>
            </w:r>
          </w:p>
        </w:tc>
      </w:tr>
      <w:tr w:rsidR="0088525E" w:rsidRPr="00A27C94" w14:paraId="1DB8FACA"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B911E9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294FA60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FA046B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Constipation</w:t>
            </w:r>
          </w:p>
        </w:tc>
        <w:tc>
          <w:tcPr>
            <w:tcW w:w="2743" w:type="dxa"/>
            <w:tcBorders>
              <w:top w:val="nil"/>
              <w:left w:val="nil"/>
              <w:bottom w:val="nil"/>
              <w:right w:val="single" w:sz="4" w:space="0" w:color="auto"/>
            </w:tcBorders>
            <w:noWrap/>
            <w:vAlign w:val="center"/>
            <w:hideMark/>
          </w:tcPr>
          <w:p w14:paraId="72C57F7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K59.0</w:t>
            </w:r>
          </w:p>
        </w:tc>
      </w:tr>
      <w:tr w:rsidR="0088525E" w:rsidRPr="00A27C94" w14:paraId="2D86748B"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C79CE2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7E6A5E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67772C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Diarrhea</w:t>
            </w:r>
          </w:p>
        </w:tc>
        <w:tc>
          <w:tcPr>
            <w:tcW w:w="2743" w:type="dxa"/>
            <w:tcBorders>
              <w:top w:val="nil"/>
              <w:left w:val="nil"/>
              <w:bottom w:val="nil"/>
              <w:right w:val="single" w:sz="4" w:space="0" w:color="auto"/>
            </w:tcBorders>
            <w:noWrap/>
            <w:vAlign w:val="center"/>
            <w:hideMark/>
          </w:tcPr>
          <w:p w14:paraId="5F7BDA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K52</w:t>
            </w:r>
          </w:p>
        </w:tc>
      </w:tr>
      <w:tr w:rsidR="0088525E" w:rsidRPr="00A27C94" w14:paraId="2844270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A31D29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04679E8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16396E1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Functional diarrhea</w:t>
            </w:r>
          </w:p>
        </w:tc>
        <w:tc>
          <w:tcPr>
            <w:tcW w:w="2743" w:type="dxa"/>
            <w:tcBorders>
              <w:top w:val="nil"/>
              <w:left w:val="nil"/>
              <w:bottom w:val="nil"/>
              <w:right w:val="single" w:sz="4" w:space="0" w:color="auto"/>
            </w:tcBorders>
            <w:noWrap/>
            <w:vAlign w:val="center"/>
            <w:hideMark/>
          </w:tcPr>
          <w:p w14:paraId="344077E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K59.1</w:t>
            </w:r>
          </w:p>
        </w:tc>
      </w:tr>
      <w:tr w:rsidR="0088525E" w:rsidRPr="00A27C94" w14:paraId="691D5DF6"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9999F5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582B31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21DFF3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Nausea/vomiting</w:t>
            </w:r>
          </w:p>
        </w:tc>
        <w:tc>
          <w:tcPr>
            <w:tcW w:w="2743" w:type="dxa"/>
            <w:tcBorders>
              <w:top w:val="nil"/>
              <w:left w:val="nil"/>
              <w:bottom w:val="nil"/>
              <w:right w:val="single" w:sz="4" w:space="0" w:color="auto"/>
            </w:tcBorders>
            <w:noWrap/>
            <w:vAlign w:val="center"/>
            <w:hideMark/>
          </w:tcPr>
          <w:p w14:paraId="43D54DF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R11</w:t>
            </w:r>
          </w:p>
        </w:tc>
      </w:tr>
      <w:tr w:rsidR="0088525E" w:rsidRPr="00A27C94" w14:paraId="4DB2F5FA"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6AAA70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BD63FE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55F9AD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Angiodysplasia of colon with hemorrhage</w:t>
            </w:r>
          </w:p>
        </w:tc>
        <w:tc>
          <w:tcPr>
            <w:tcW w:w="2743" w:type="dxa"/>
            <w:tcBorders>
              <w:top w:val="nil"/>
              <w:left w:val="nil"/>
              <w:bottom w:val="nil"/>
              <w:right w:val="single" w:sz="4" w:space="0" w:color="auto"/>
            </w:tcBorders>
            <w:noWrap/>
            <w:vAlign w:val="center"/>
            <w:hideMark/>
          </w:tcPr>
          <w:p w14:paraId="1FC46DB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K55.21</w:t>
            </w:r>
          </w:p>
        </w:tc>
      </w:tr>
      <w:tr w:rsidR="0088525E" w:rsidRPr="00A27C94" w14:paraId="4C59E4F9"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65935D7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6176BDA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2355CA4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Hemorrhage of anus and rectum</w:t>
            </w:r>
          </w:p>
        </w:tc>
        <w:tc>
          <w:tcPr>
            <w:tcW w:w="2743" w:type="dxa"/>
            <w:tcBorders>
              <w:top w:val="nil"/>
              <w:left w:val="nil"/>
              <w:bottom w:val="nil"/>
              <w:right w:val="single" w:sz="4" w:space="0" w:color="auto"/>
            </w:tcBorders>
            <w:noWrap/>
            <w:vAlign w:val="center"/>
            <w:hideMark/>
          </w:tcPr>
          <w:p w14:paraId="2D3E5BF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K62.5</w:t>
            </w:r>
          </w:p>
        </w:tc>
      </w:tr>
      <w:tr w:rsidR="0088525E" w:rsidRPr="00A27C94" w14:paraId="4334BF4F"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FB1F5A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592AEA2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E65C11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Gastrointestinal hemorrhage, unspecified</w:t>
            </w:r>
          </w:p>
        </w:tc>
        <w:tc>
          <w:tcPr>
            <w:tcW w:w="2743" w:type="dxa"/>
            <w:tcBorders>
              <w:top w:val="nil"/>
              <w:left w:val="nil"/>
              <w:bottom w:val="nil"/>
              <w:right w:val="single" w:sz="4" w:space="0" w:color="auto"/>
            </w:tcBorders>
            <w:noWrap/>
            <w:vAlign w:val="center"/>
            <w:hideMark/>
          </w:tcPr>
          <w:p w14:paraId="00AE8BC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K92.2</w:t>
            </w:r>
          </w:p>
        </w:tc>
      </w:tr>
      <w:tr w:rsidR="0088525E" w:rsidRPr="00A27C94" w14:paraId="1627B42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99C232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55FC575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4CB09BB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Duodenal ulcer with hemorrhage</w:t>
            </w:r>
          </w:p>
        </w:tc>
        <w:tc>
          <w:tcPr>
            <w:tcW w:w="2743" w:type="dxa"/>
            <w:tcBorders>
              <w:top w:val="nil"/>
              <w:left w:val="nil"/>
              <w:bottom w:val="nil"/>
              <w:right w:val="single" w:sz="4" w:space="0" w:color="auto"/>
            </w:tcBorders>
            <w:noWrap/>
            <w:vAlign w:val="center"/>
            <w:hideMark/>
          </w:tcPr>
          <w:p w14:paraId="2E51E0B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K26.0, K26.2, K26.4, K26.6</w:t>
            </w:r>
          </w:p>
        </w:tc>
      </w:tr>
      <w:tr w:rsidR="0088525E" w:rsidRPr="00A27C94" w14:paraId="0577490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C3677C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209D2D8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48E8B55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Gastrojejunal ulcer with hemorrhage</w:t>
            </w:r>
          </w:p>
        </w:tc>
        <w:tc>
          <w:tcPr>
            <w:tcW w:w="2743" w:type="dxa"/>
            <w:tcBorders>
              <w:top w:val="nil"/>
              <w:left w:val="nil"/>
              <w:bottom w:val="nil"/>
              <w:right w:val="single" w:sz="4" w:space="0" w:color="auto"/>
            </w:tcBorders>
            <w:noWrap/>
            <w:vAlign w:val="center"/>
            <w:hideMark/>
          </w:tcPr>
          <w:p w14:paraId="22828D6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K28.0, K28.2, K28.4, K28.6</w:t>
            </w:r>
          </w:p>
        </w:tc>
      </w:tr>
      <w:tr w:rsidR="0088525E" w:rsidRPr="00A27C94" w14:paraId="6A5457A8"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C38D27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3AEE883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BECFBF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Gastric ulcer with hemorrhage</w:t>
            </w:r>
          </w:p>
        </w:tc>
        <w:tc>
          <w:tcPr>
            <w:tcW w:w="2743" w:type="dxa"/>
            <w:tcBorders>
              <w:top w:val="nil"/>
              <w:left w:val="nil"/>
              <w:bottom w:val="nil"/>
              <w:right w:val="single" w:sz="4" w:space="0" w:color="auto"/>
            </w:tcBorders>
            <w:noWrap/>
            <w:vAlign w:val="center"/>
            <w:hideMark/>
          </w:tcPr>
          <w:p w14:paraId="7D8B76A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K25.0, K25.2, K25.4, K25.6</w:t>
            </w:r>
          </w:p>
        </w:tc>
      </w:tr>
      <w:tr w:rsidR="0088525E" w:rsidRPr="00A27C94" w14:paraId="6245D77D"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0B3CAA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C71735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7624C7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Drug-induced hepatitis</w:t>
            </w:r>
          </w:p>
        </w:tc>
        <w:tc>
          <w:tcPr>
            <w:tcW w:w="2743" w:type="dxa"/>
            <w:tcBorders>
              <w:top w:val="nil"/>
              <w:left w:val="nil"/>
              <w:bottom w:val="nil"/>
              <w:right w:val="single" w:sz="4" w:space="0" w:color="auto"/>
            </w:tcBorders>
            <w:noWrap/>
            <w:vAlign w:val="center"/>
            <w:hideMark/>
          </w:tcPr>
          <w:p w14:paraId="511D0B4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K71.6, K73, K75.4</w:t>
            </w:r>
          </w:p>
        </w:tc>
      </w:tr>
      <w:tr w:rsidR="0088525E" w:rsidRPr="00A27C94" w14:paraId="23D84930"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C68C18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9D65B0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F6FBBD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Pancreatitis</w:t>
            </w:r>
          </w:p>
        </w:tc>
        <w:tc>
          <w:tcPr>
            <w:tcW w:w="2743" w:type="dxa"/>
            <w:tcBorders>
              <w:top w:val="nil"/>
              <w:left w:val="nil"/>
              <w:bottom w:val="nil"/>
              <w:right w:val="single" w:sz="4" w:space="0" w:color="auto"/>
            </w:tcBorders>
            <w:noWrap/>
            <w:vAlign w:val="center"/>
            <w:hideMark/>
          </w:tcPr>
          <w:p w14:paraId="3C870BB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K85, K85.3</w:t>
            </w:r>
          </w:p>
        </w:tc>
      </w:tr>
      <w:tr w:rsidR="0088525E" w:rsidRPr="00A27C94" w14:paraId="63F7E5BE"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3B7C7FA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single" w:sz="4" w:space="0" w:color="auto"/>
              <w:left w:val="single" w:sz="4" w:space="0" w:color="auto"/>
              <w:bottom w:val="single" w:sz="4" w:space="0" w:color="000000"/>
              <w:right w:val="nil"/>
            </w:tcBorders>
            <w:vAlign w:val="center"/>
            <w:hideMark/>
          </w:tcPr>
          <w:p w14:paraId="3239A22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Metabolic disorder</w:t>
            </w:r>
          </w:p>
        </w:tc>
        <w:tc>
          <w:tcPr>
            <w:tcW w:w="5095" w:type="dxa"/>
            <w:gridSpan w:val="2"/>
            <w:tcBorders>
              <w:top w:val="single" w:sz="4" w:space="0" w:color="auto"/>
              <w:left w:val="single" w:sz="4" w:space="0" w:color="auto"/>
              <w:bottom w:val="nil"/>
              <w:right w:val="single" w:sz="4" w:space="0" w:color="auto"/>
            </w:tcBorders>
            <w:noWrap/>
            <w:vAlign w:val="center"/>
            <w:hideMark/>
          </w:tcPr>
          <w:p w14:paraId="680F6BE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Hyponatremia</w:t>
            </w:r>
          </w:p>
        </w:tc>
        <w:tc>
          <w:tcPr>
            <w:tcW w:w="2743" w:type="dxa"/>
            <w:tcBorders>
              <w:top w:val="single" w:sz="4" w:space="0" w:color="auto"/>
              <w:left w:val="nil"/>
              <w:bottom w:val="nil"/>
              <w:right w:val="single" w:sz="4" w:space="0" w:color="auto"/>
            </w:tcBorders>
            <w:noWrap/>
            <w:vAlign w:val="center"/>
            <w:hideMark/>
          </w:tcPr>
          <w:p w14:paraId="32AAF7F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E87.1</w:t>
            </w:r>
          </w:p>
        </w:tc>
      </w:tr>
      <w:tr w:rsidR="0088525E" w:rsidRPr="00A27C94" w14:paraId="4E525D8B"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3835A58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7D1B2CE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1695F74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Hypernatremia</w:t>
            </w:r>
          </w:p>
        </w:tc>
        <w:tc>
          <w:tcPr>
            <w:tcW w:w="2743" w:type="dxa"/>
            <w:tcBorders>
              <w:top w:val="nil"/>
              <w:left w:val="nil"/>
              <w:bottom w:val="nil"/>
              <w:right w:val="single" w:sz="4" w:space="0" w:color="auto"/>
            </w:tcBorders>
            <w:noWrap/>
            <w:vAlign w:val="center"/>
            <w:hideMark/>
          </w:tcPr>
          <w:p w14:paraId="123D221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E87.0</w:t>
            </w:r>
          </w:p>
        </w:tc>
      </w:tr>
      <w:tr w:rsidR="0088525E" w:rsidRPr="00A27C94" w14:paraId="0675115C"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8DB816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27FF1E9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01452AC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Hypokalemia</w:t>
            </w:r>
          </w:p>
        </w:tc>
        <w:tc>
          <w:tcPr>
            <w:tcW w:w="2743" w:type="dxa"/>
            <w:tcBorders>
              <w:top w:val="nil"/>
              <w:left w:val="nil"/>
              <w:bottom w:val="nil"/>
              <w:right w:val="single" w:sz="4" w:space="0" w:color="auto"/>
            </w:tcBorders>
            <w:noWrap/>
            <w:vAlign w:val="center"/>
            <w:hideMark/>
          </w:tcPr>
          <w:p w14:paraId="5585BB7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E87.6</w:t>
            </w:r>
          </w:p>
        </w:tc>
      </w:tr>
      <w:tr w:rsidR="0088525E" w:rsidRPr="00A27C94" w14:paraId="128268D5"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427A88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1079F08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10E4E6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Disorders of magnesium metabolism</w:t>
            </w:r>
          </w:p>
        </w:tc>
        <w:tc>
          <w:tcPr>
            <w:tcW w:w="2743" w:type="dxa"/>
            <w:tcBorders>
              <w:top w:val="nil"/>
              <w:left w:val="nil"/>
              <w:bottom w:val="nil"/>
              <w:right w:val="single" w:sz="4" w:space="0" w:color="auto"/>
            </w:tcBorders>
            <w:noWrap/>
            <w:vAlign w:val="center"/>
            <w:hideMark/>
          </w:tcPr>
          <w:p w14:paraId="0CE3997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E83.4</w:t>
            </w:r>
          </w:p>
        </w:tc>
      </w:tr>
      <w:tr w:rsidR="0088525E" w:rsidRPr="00A27C94" w14:paraId="3C4A906C"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FFC729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02C5FCE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0084EEA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Volume depletion</w:t>
            </w:r>
          </w:p>
        </w:tc>
        <w:tc>
          <w:tcPr>
            <w:tcW w:w="2743" w:type="dxa"/>
            <w:tcBorders>
              <w:top w:val="nil"/>
              <w:left w:val="nil"/>
              <w:bottom w:val="nil"/>
              <w:right w:val="single" w:sz="4" w:space="0" w:color="auto"/>
            </w:tcBorders>
            <w:noWrap/>
            <w:vAlign w:val="center"/>
            <w:hideMark/>
          </w:tcPr>
          <w:p w14:paraId="06C485B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E86</w:t>
            </w:r>
          </w:p>
        </w:tc>
      </w:tr>
      <w:tr w:rsidR="0088525E" w:rsidRPr="00A27C94" w14:paraId="1FCBD2B8"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39348E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145F639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single" w:sz="4" w:space="0" w:color="auto"/>
              <w:right w:val="single" w:sz="4" w:space="0" w:color="auto"/>
            </w:tcBorders>
            <w:noWrap/>
            <w:vAlign w:val="center"/>
            <w:hideMark/>
          </w:tcPr>
          <w:p w14:paraId="2A7B48E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Acute renal failure</w:t>
            </w:r>
          </w:p>
        </w:tc>
        <w:tc>
          <w:tcPr>
            <w:tcW w:w="2743" w:type="dxa"/>
            <w:tcBorders>
              <w:top w:val="nil"/>
              <w:left w:val="nil"/>
              <w:bottom w:val="single" w:sz="4" w:space="0" w:color="auto"/>
              <w:right w:val="single" w:sz="4" w:space="0" w:color="auto"/>
            </w:tcBorders>
            <w:noWrap/>
            <w:vAlign w:val="center"/>
            <w:hideMark/>
          </w:tcPr>
          <w:p w14:paraId="56A8AB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N17</w:t>
            </w:r>
          </w:p>
        </w:tc>
      </w:tr>
      <w:tr w:rsidR="0088525E" w:rsidRPr="00A27C94" w14:paraId="32B0DA99"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695F90E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nil"/>
              <w:left w:val="single" w:sz="4" w:space="0" w:color="auto"/>
              <w:bottom w:val="nil"/>
              <w:right w:val="nil"/>
            </w:tcBorders>
            <w:vAlign w:val="center"/>
            <w:hideMark/>
          </w:tcPr>
          <w:p w14:paraId="12476A6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Circulatory disorder</w:t>
            </w:r>
          </w:p>
        </w:tc>
        <w:tc>
          <w:tcPr>
            <w:tcW w:w="5095" w:type="dxa"/>
            <w:gridSpan w:val="2"/>
            <w:tcBorders>
              <w:top w:val="nil"/>
              <w:left w:val="single" w:sz="4" w:space="0" w:color="auto"/>
              <w:bottom w:val="nil"/>
              <w:right w:val="single" w:sz="4" w:space="0" w:color="auto"/>
            </w:tcBorders>
            <w:noWrap/>
            <w:vAlign w:val="center"/>
            <w:hideMark/>
          </w:tcPr>
          <w:p w14:paraId="58CAB66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Essential hypertension</w:t>
            </w:r>
          </w:p>
        </w:tc>
        <w:tc>
          <w:tcPr>
            <w:tcW w:w="2743" w:type="dxa"/>
            <w:tcBorders>
              <w:top w:val="nil"/>
              <w:left w:val="nil"/>
              <w:bottom w:val="nil"/>
              <w:right w:val="single" w:sz="4" w:space="0" w:color="auto"/>
            </w:tcBorders>
            <w:noWrap/>
            <w:vAlign w:val="center"/>
            <w:hideMark/>
          </w:tcPr>
          <w:p w14:paraId="73C39ED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I10</w:t>
            </w:r>
          </w:p>
        </w:tc>
      </w:tr>
      <w:tr w:rsidR="0088525E" w:rsidRPr="00A27C94" w14:paraId="37FDB7E3"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5BEE03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6ADA15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0E14236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Hypertensive heart disease with heart failure</w:t>
            </w:r>
          </w:p>
        </w:tc>
        <w:tc>
          <w:tcPr>
            <w:tcW w:w="2743" w:type="dxa"/>
            <w:tcBorders>
              <w:top w:val="nil"/>
              <w:left w:val="nil"/>
              <w:bottom w:val="nil"/>
              <w:right w:val="single" w:sz="4" w:space="0" w:color="auto"/>
            </w:tcBorders>
            <w:noWrap/>
            <w:vAlign w:val="center"/>
            <w:hideMark/>
          </w:tcPr>
          <w:p w14:paraId="359F369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I11</w:t>
            </w:r>
          </w:p>
        </w:tc>
      </w:tr>
      <w:tr w:rsidR="0088525E" w:rsidRPr="00A27C94" w14:paraId="649DDEBF"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B845D6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000EFE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F00011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Hypertensive heart disease without heart failure</w:t>
            </w:r>
          </w:p>
        </w:tc>
        <w:tc>
          <w:tcPr>
            <w:tcW w:w="2743" w:type="dxa"/>
            <w:tcBorders>
              <w:top w:val="nil"/>
              <w:left w:val="nil"/>
              <w:bottom w:val="nil"/>
              <w:right w:val="single" w:sz="4" w:space="0" w:color="auto"/>
            </w:tcBorders>
            <w:noWrap/>
            <w:vAlign w:val="center"/>
            <w:hideMark/>
          </w:tcPr>
          <w:p w14:paraId="3E37254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I11.9</w:t>
            </w:r>
          </w:p>
        </w:tc>
      </w:tr>
      <w:tr w:rsidR="0088525E" w:rsidRPr="00A27C94" w14:paraId="5E3D70D0"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177729F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5190D33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3C0509C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Hypertension secondary to other renal disorders</w:t>
            </w:r>
          </w:p>
        </w:tc>
        <w:tc>
          <w:tcPr>
            <w:tcW w:w="2743" w:type="dxa"/>
            <w:tcBorders>
              <w:top w:val="nil"/>
              <w:left w:val="nil"/>
              <w:bottom w:val="nil"/>
              <w:right w:val="single" w:sz="4" w:space="0" w:color="auto"/>
            </w:tcBorders>
            <w:noWrap/>
            <w:vAlign w:val="center"/>
            <w:hideMark/>
          </w:tcPr>
          <w:p w14:paraId="2854F4B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I15.1</w:t>
            </w:r>
          </w:p>
        </w:tc>
      </w:tr>
      <w:tr w:rsidR="0088525E" w:rsidRPr="00A27C94" w14:paraId="129B1BDB"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761DD55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18D8AF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E1A3B2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Hypertension secondary to endocrine disorders</w:t>
            </w:r>
          </w:p>
        </w:tc>
        <w:tc>
          <w:tcPr>
            <w:tcW w:w="2743" w:type="dxa"/>
            <w:tcBorders>
              <w:top w:val="nil"/>
              <w:left w:val="nil"/>
              <w:bottom w:val="nil"/>
              <w:right w:val="single" w:sz="4" w:space="0" w:color="auto"/>
            </w:tcBorders>
            <w:noWrap/>
            <w:vAlign w:val="center"/>
            <w:hideMark/>
          </w:tcPr>
          <w:p w14:paraId="2F5CB51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I15.2</w:t>
            </w:r>
          </w:p>
        </w:tc>
      </w:tr>
      <w:tr w:rsidR="0088525E" w:rsidRPr="00A27C94" w14:paraId="6CDBF28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6388496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7E74814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5691707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Nontraumatic subarachnoid hemorrhage</w:t>
            </w:r>
          </w:p>
        </w:tc>
        <w:tc>
          <w:tcPr>
            <w:tcW w:w="2743" w:type="dxa"/>
            <w:tcBorders>
              <w:top w:val="nil"/>
              <w:left w:val="nil"/>
              <w:bottom w:val="nil"/>
              <w:right w:val="single" w:sz="4" w:space="0" w:color="auto"/>
            </w:tcBorders>
            <w:noWrap/>
            <w:vAlign w:val="center"/>
            <w:hideMark/>
          </w:tcPr>
          <w:p w14:paraId="24946B0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I60 – I60.9</w:t>
            </w:r>
          </w:p>
        </w:tc>
      </w:tr>
      <w:tr w:rsidR="0088525E" w:rsidRPr="00A27C94" w14:paraId="782D59FE"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CF3AA8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3AE1477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F7FA54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Nontraumatic intracerebral hemorrhage</w:t>
            </w:r>
          </w:p>
        </w:tc>
        <w:tc>
          <w:tcPr>
            <w:tcW w:w="2743" w:type="dxa"/>
            <w:tcBorders>
              <w:top w:val="nil"/>
              <w:left w:val="nil"/>
              <w:bottom w:val="nil"/>
              <w:right w:val="single" w:sz="4" w:space="0" w:color="auto"/>
            </w:tcBorders>
            <w:noWrap/>
            <w:vAlign w:val="center"/>
            <w:hideMark/>
          </w:tcPr>
          <w:p w14:paraId="0EF56B9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I61 – I61.9</w:t>
            </w:r>
          </w:p>
        </w:tc>
      </w:tr>
      <w:tr w:rsidR="0088525E" w:rsidRPr="00A27C94" w14:paraId="2CAACCDE"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7EE252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nil"/>
              <w:right w:val="nil"/>
            </w:tcBorders>
            <w:vAlign w:val="center"/>
            <w:hideMark/>
          </w:tcPr>
          <w:p w14:paraId="4B900B5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70100CB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Other/unspecified nontraumatic intracranial hemorrhage</w:t>
            </w:r>
          </w:p>
        </w:tc>
        <w:tc>
          <w:tcPr>
            <w:tcW w:w="2743" w:type="dxa"/>
            <w:tcBorders>
              <w:top w:val="nil"/>
              <w:left w:val="nil"/>
              <w:bottom w:val="nil"/>
              <w:right w:val="single" w:sz="4" w:space="0" w:color="auto"/>
            </w:tcBorders>
            <w:noWrap/>
            <w:vAlign w:val="center"/>
            <w:hideMark/>
          </w:tcPr>
          <w:p w14:paraId="32C4382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I62 – I62.9</w:t>
            </w:r>
          </w:p>
        </w:tc>
      </w:tr>
      <w:tr w:rsidR="0088525E" w:rsidRPr="00A27C94" w14:paraId="5C746D33"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F8229E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single" w:sz="4" w:space="0" w:color="auto"/>
              <w:left w:val="single" w:sz="4" w:space="0" w:color="auto"/>
              <w:bottom w:val="single" w:sz="4" w:space="0" w:color="000000"/>
              <w:right w:val="nil"/>
            </w:tcBorders>
            <w:vAlign w:val="center"/>
            <w:hideMark/>
          </w:tcPr>
          <w:p w14:paraId="2F8F5BA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Genitourinary disorder</w:t>
            </w:r>
          </w:p>
        </w:tc>
        <w:tc>
          <w:tcPr>
            <w:tcW w:w="5095" w:type="dxa"/>
            <w:gridSpan w:val="2"/>
            <w:tcBorders>
              <w:top w:val="single" w:sz="4" w:space="0" w:color="auto"/>
              <w:left w:val="single" w:sz="4" w:space="0" w:color="auto"/>
              <w:bottom w:val="nil"/>
              <w:right w:val="single" w:sz="4" w:space="0" w:color="auto"/>
            </w:tcBorders>
            <w:noWrap/>
            <w:vAlign w:val="center"/>
            <w:hideMark/>
          </w:tcPr>
          <w:p w14:paraId="29BC582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Personal history of nephrotic syndrome</w:t>
            </w:r>
          </w:p>
        </w:tc>
        <w:tc>
          <w:tcPr>
            <w:tcW w:w="2743" w:type="dxa"/>
            <w:tcBorders>
              <w:top w:val="single" w:sz="4" w:space="0" w:color="auto"/>
              <w:left w:val="nil"/>
              <w:bottom w:val="nil"/>
              <w:right w:val="single" w:sz="4" w:space="0" w:color="auto"/>
            </w:tcBorders>
            <w:noWrap/>
            <w:vAlign w:val="center"/>
            <w:hideMark/>
          </w:tcPr>
          <w:p w14:paraId="398FCB3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Z87.4</w:t>
            </w:r>
          </w:p>
        </w:tc>
      </w:tr>
      <w:tr w:rsidR="0088525E" w:rsidRPr="00A27C94" w14:paraId="74CE96A4"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798E246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5D176C5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66A344A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Nephrotic syndrome</w:t>
            </w:r>
          </w:p>
        </w:tc>
        <w:tc>
          <w:tcPr>
            <w:tcW w:w="2743" w:type="dxa"/>
            <w:tcBorders>
              <w:top w:val="nil"/>
              <w:left w:val="nil"/>
              <w:bottom w:val="nil"/>
              <w:right w:val="single" w:sz="4" w:space="0" w:color="auto"/>
            </w:tcBorders>
            <w:noWrap/>
            <w:vAlign w:val="center"/>
            <w:hideMark/>
          </w:tcPr>
          <w:p w14:paraId="208DA3B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N04.0 – N04.9</w:t>
            </w:r>
          </w:p>
        </w:tc>
      </w:tr>
      <w:tr w:rsidR="0088525E" w:rsidRPr="00A27C94" w14:paraId="3B4E885F" w14:textId="77777777" w:rsidTr="00756AF1">
        <w:trPr>
          <w:trHeight w:val="368"/>
        </w:trPr>
        <w:tc>
          <w:tcPr>
            <w:tcW w:w="1151" w:type="dxa"/>
            <w:vMerge/>
            <w:tcBorders>
              <w:top w:val="nil"/>
              <w:left w:val="single" w:sz="4" w:space="0" w:color="auto"/>
              <w:bottom w:val="single" w:sz="4" w:space="0" w:color="000000"/>
              <w:right w:val="single" w:sz="4" w:space="0" w:color="auto"/>
            </w:tcBorders>
            <w:vAlign w:val="center"/>
            <w:hideMark/>
          </w:tcPr>
          <w:p w14:paraId="347618C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31A04B4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single" w:sz="4" w:space="0" w:color="auto"/>
              <w:right w:val="single" w:sz="4" w:space="0" w:color="auto"/>
            </w:tcBorders>
            <w:noWrap/>
            <w:vAlign w:val="center"/>
            <w:hideMark/>
          </w:tcPr>
          <w:p w14:paraId="6D75A2B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Nephropathy induced by unspecific medication </w:t>
            </w:r>
          </w:p>
        </w:tc>
        <w:tc>
          <w:tcPr>
            <w:tcW w:w="2743" w:type="dxa"/>
            <w:tcBorders>
              <w:top w:val="nil"/>
              <w:left w:val="nil"/>
              <w:bottom w:val="single" w:sz="4" w:space="0" w:color="auto"/>
              <w:right w:val="single" w:sz="4" w:space="0" w:color="auto"/>
            </w:tcBorders>
            <w:noWrap/>
            <w:vAlign w:val="center"/>
            <w:hideMark/>
          </w:tcPr>
          <w:p w14:paraId="54F0F75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N12, N14.2</w:t>
            </w:r>
          </w:p>
        </w:tc>
      </w:tr>
      <w:tr w:rsidR="0088525E" w:rsidRPr="00A27C94" w14:paraId="57310E31"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ED2795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tcBorders>
              <w:top w:val="nil"/>
              <w:left w:val="nil"/>
              <w:bottom w:val="nil"/>
              <w:right w:val="nil"/>
            </w:tcBorders>
            <w:vAlign w:val="center"/>
            <w:hideMark/>
          </w:tcPr>
          <w:p w14:paraId="7B857D0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Skin disorder</w:t>
            </w:r>
          </w:p>
        </w:tc>
        <w:tc>
          <w:tcPr>
            <w:tcW w:w="5095" w:type="dxa"/>
            <w:gridSpan w:val="2"/>
            <w:tcBorders>
              <w:top w:val="nil"/>
              <w:left w:val="single" w:sz="4" w:space="0" w:color="auto"/>
              <w:bottom w:val="nil"/>
              <w:right w:val="single" w:sz="4" w:space="0" w:color="auto"/>
            </w:tcBorders>
            <w:noWrap/>
            <w:vAlign w:val="center"/>
            <w:hideMark/>
          </w:tcPr>
          <w:p w14:paraId="4B1A7CDD"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Drug induced dermatitis</w:t>
            </w:r>
          </w:p>
        </w:tc>
        <w:tc>
          <w:tcPr>
            <w:tcW w:w="2743" w:type="dxa"/>
            <w:tcBorders>
              <w:top w:val="nil"/>
              <w:left w:val="nil"/>
              <w:bottom w:val="nil"/>
              <w:right w:val="single" w:sz="4" w:space="0" w:color="auto"/>
            </w:tcBorders>
            <w:noWrap/>
            <w:vAlign w:val="center"/>
            <w:hideMark/>
          </w:tcPr>
          <w:p w14:paraId="523505E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L27</w:t>
            </w:r>
          </w:p>
        </w:tc>
      </w:tr>
      <w:tr w:rsidR="0088525E" w:rsidRPr="00A27C94" w14:paraId="74EC7313"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0FFA576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val="restart"/>
            <w:tcBorders>
              <w:top w:val="single" w:sz="4" w:space="0" w:color="auto"/>
              <w:left w:val="single" w:sz="4" w:space="0" w:color="auto"/>
              <w:bottom w:val="single" w:sz="4" w:space="0" w:color="000000"/>
              <w:right w:val="nil"/>
            </w:tcBorders>
            <w:vAlign w:val="center"/>
            <w:hideMark/>
          </w:tcPr>
          <w:p w14:paraId="11F6D51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Endocrine Disorder</w:t>
            </w:r>
          </w:p>
        </w:tc>
        <w:tc>
          <w:tcPr>
            <w:tcW w:w="5095" w:type="dxa"/>
            <w:gridSpan w:val="2"/>
            <w:tcBorders>
              <w:top w:val="single" w:sz="4" w:space="0" w:color="auto"/>
              <w:left w:val="single" w:sz="4" w:space="0" w:color="auto"/>
              <w:bottom w:val="nil"/>
              <w:right w:val="single" w:sz="4" w:space="0" w:color="auto"/>
            </w:tcBorders>
            <w:noWrap/>
            <w:vAlign w:val="center"/>
            <w:hideMark/>
          </w:tcPr>
          <w:p w14:paraId="4559BDA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Drug induced hypothyroidism</w:t>
            </w:r>
          </w:p>
        </w:tc>
        <w:tc>
          <w:tcPr>
            <w:tcW w:w="2743" w:type="dxa"/>
            <w:tcBorders>
              <w:top w:val="single" w:sz="4" w:space="0" w:color="auto"/>
              <w:left w:val="nil"/>
              <w:bottom w:val="nil"/>
              <w:right w:val="single" w:sz="4" w:space="0" w:color="auto"/>
            </w:tcBorders>
            <w:noWrap/>
            <w:vAlign w:val="center"/>
            <w:hideMark/>
          </w:tcPr>
          <w:p w14:paraId="1ECE8C6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E03.2</w:t>
            </w:r>
          </w:p>
        </w:tc>
      </w:tr>
      <w:tr w:rsidR="0088525E" w:rsidRPr="00A27C94" w14:paraId="533C2B55"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2E079A3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74B2E7B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nil"/>
              <w:right w:val="single" w:sz="4" w:space="0" w:color="auto"/>
            </w:tcBorders>
            <w:noWrap/>
            <w:vAlign w:val="center"/>
            <w:hideMark/>
          </w:tcPr>
          <w:p w14:paraId="0E6F83B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Thyroiditis</w:t>
            </w:r>
          </w:p>
        </w:tc>
        <w:tc>
          <w:tcPr>
            <w:tcW w:w="2743" w:type="dxa"/>
            <w:tcBorders>
              <w:top w:val="nil"/>
              <w:left w:val="nil"/>
              <w:bottom w:val="nil"/>
              <w:right w:val="single" w:sz="4" w:space="0" w:color="auto"/>
            </w:tcBorders>
            <w:noWrap/>
            <w:vAlign w:val="center"/>
            <w:hideMark/>
          </w:tcPr>
          <w:p w14:paraId="671CB44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E06</w:t>
            </w:r>
          </w:p>
        </w:tc>
      </w:tr>
      <w:tr w:rsidR="0088525E" w:rsidRPr="00A27C94" w14:paraId="0CA5F09D"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4657302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single" w:sz="4" w:space="0" w:color="auto"/>
              <w:left w:val="single" w:sz="4" w:space="0" w:color="auto"/>
              <w:bottom w:val="single" w:sz="4" w:space="0" w:color="000000"/>
              <w:right w:val="nil"/>
            </w:tcBorders>
            <w:vAlign w:val="center"/>
            <w:hideMark/>
          </w:tcPr>
          <w:p w14:paraId="19DFEF1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single" w:sz="4" w:space="0" w:color="auto"/>
              <w:bottom w:val="single" w:sz="4" w:space="0" w:color="auto"/>
              <w:right w:val="single" w:sz="4" w:space="0" w:color="auto"/>
            </w:tcBorders>
            <w:noWrap/>
            <w:vAlign w:val="center"/>
            <w:hideMark/>
          </w:tcPr>
          <w:p w14:paraId="3EE3F66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Hypopituitarism</w:t>
            </w:r>
          </w:p>
        </w:tc>
        <w:tc>
          <w:tcPr>
            <w:tcW w:w="2743" w:type="dxa"/>
            <w:tcBorders>
              <w:top w:val="nil"/>
              <w:left w:val="nil"/>
              <w:bottom w:val="single" w:sz="4" w:space="0" w:color="auto"/>
              <w:right w:val="single" w:sz="4" w:space="0" w:color="auto"/>
            </w:tcBorders>
            <w:noWrap/>
            <w:vAlign w:val="center"/>
            <w:hideMark/>
          </w:tcPr>
          <w:p w14:paraId="4A71D93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E23</w:t>
            </w:r>
          </w:p>
        </w:tc>
      </w:tr>
      <w:tr w:rsidR="0088525E" w:rsidRPr="00A27C94" w14:paraId="01F7B458" w14:textId="77777777" w:rsidTr="00756AF1">
        <w:trPr>
          <w:trHeight w:val="291"/>
        </w:trPr>
        <w:tc>
          <w:tcPr>
            <w:tcW w:w="1151" w:type="dxa"/>
            <w:vMerge/>
            <w:tcBorders>
              <w:top w:val="nil"/>
              <w:left w:val="single" w:sz="4" w:space="0" w:color="auto"/>
              <w:bottom w:val="single" w:sz="4" w:space="0" w:color="000000"/>
              <w:right w:val="single" w:sz="4" w:space="0" w:color="auto"/>
            </w:tcBorders>
            <w:vAlign w:val="center"/>
            <w:hideMark/>
          </w:tcPr>
          <w:p w14:paraId="550C794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tcBorders>
              <w:top w:val="nil"/>
              <w:left w:val="nil"/>
              <w:bottom w:val="single" w:sz="4" w:space="0" w:color="auto"/>
              <w:right w:val="nil"/>
            </w:tcBorders>
            <w:vAlign w:val="center"/>
            <w:hideMark/>
          </w:tcPr>
          <w:p w14:paraId="5A953BC8"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Blood disorder</w:t>
            </w:r>
          </w:p>
        </w:tc>
        <w:tc>
          <w:tcPr>
            <w:tcW w:w="5095" w:type="dxa"/>
            <w:gridSpan w:val="2"/>
            <w:tcBorders>
              <w:top w:val="nil"/>
              <w:left w:val="single" w:sz="4" w:space="0" w:color="auto"/>
              <w:bottom w:val="single" w:sz="4" w:space="0" w:color="auto"/>
              <w:right w:val="single" w:sz="4" w:space="0" w:color="auto"/>
            </w:tcBorders>
            <w:noWrap/>
            <w:vAlign w:val="center"/>
            <w:hideMark/>
          </w:tcPr>
          <w:p w14:paraId="2A23613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Drug-induced autoimmune hemolytic anemia</w:t>
            </w:r>
          </w:p>
        </w:tc>
        <w:tc>
          <w:tcPr>
            <w:tcW w:w="2743" w:type="dxa"/>
            <w:tcBorders>
              <w:top w:val="nil"/>
              <w:left w:val="nil"/>
              <w:bottom w:val="single" w:sz="4" w:space="0" w:color="auto"/>
              <w:right w:val="single" w:sz="4" w:space="0" w:color="auto"/>
            </w:tcBorders>
            <w:noWrap/>
            <w:vAlign w:val="center"/>
            <w:hideMark/>
          </w:tcPr>
          <w:p w14:paraId="2A54601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D59.0</w:t>
            </w:r>
          </w:p>
        </w:tc>
      </w:tr>
      <w:tr w:rsidR="0088525E" w:rsidRPr="00A27C94" w14:paraId="0BE2803C" w14:textId="77777777" w:rsidTr="00756AF1">
        <w:trPr>
          <w:trHeight w:val="711"/>
        </w:trPr>
        <w:tc>
          <w:tcPr>
            <w:tcW w:w="1151" w:type="dxa"/>
            <w:vMerge w:val="restart"/>
            <w:tcBorders>
              <w:top w:val="nil"/>
              <w:left w:val="single" w:sz="4" w:space="0" w:color="auto"/>
              <w:bottom w:val="single" w:sz="4" w:space="0" w:color="000000"/>
              <w:right w:val="nil"/>
            </w:tcBorders>
            <w:vAlign w:val="center"/>
            <w:hideMark/>
          </w:tcPr>
          <w:p w14:paraId="16CE40D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lastRenderedPageBreak/>
              <w:t>ODB (DINs)</w:t>
            </w:r>
          </w:p>
        </w:tc>
        <w:tc>
          <w:tcPr>
            <w:tcW w:w="1410" w:type="dxa"/>
            <w:gridSpan w:val="2"/>
            <w:vMerge w:val="restart"/>
            <w:tcBorders>
              <w:top w:val="nil"/>
              <w:left w:val="single" w:sz="4" w:space="0" w:color="auto"/>
              <w:bottom w:val="single" w:sz="4" w:space="0" w:color="000000"/>
              <w:right w:val="single" w:sz="4" w:space="0" w:color="auto"/>
            </w:tcBorders>
            <w:vAlign w:val="center"/>
            <w:hideMark/>
          </w:tcPr>
          <w:p w14:paraId="019ABD7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Medications for toxicity treatment</w:t>
            </w:r>
          </w:p>
        </w:tc>
        <w:tc>
          <w:tcPr>
            <w:tcW w:w="5095" w:type="dxa"/>
            <w:gridSpan w:val="2"/>
            <w:tcBorders>
              <w:top w:val="nil"/>
              <w:left w:val="nil"/>
              <w:bottom w:val="single" w:sz="4" w:space="0" w:color="auto"/>
              <w:right w:val="nil"/>
            </w:tcBorders>
            <w:noWrap/>
            <w:vAlign w:val="bottom"/>
            <w:hideMark/>
          </w:tcPr>
          <w:p w14:paraId="2863800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Prednisone</w:t>
            </w:r>
          </w:p>
        </w:tc>
        <w:tc>
          <w:tcPr>
            <w:tcW w:w="2743" w:type="dxa"/>
            <w:tcBorders>
              <w:top w:val="nil"/>
              <w:left w:val="single" w:sz="4" w:space="0" w:color="auto"/>
              <w:bottom w:val="single" w:sz="4" w:space="0" w:color="auto"/>
              <w:right w:val="single" w:sz="4" w:space="0" w:color="auto"/>
            </w:tcBorders>
            <w:vAlign w:val="center"/>
            <w:hideMark/>
          </w:tcPr>
          <w:p w14:paraId="0C32974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00312770, 00550957, 00598194</w:t>
            </w:r>
          </w:p>
        </w:tc>
      </w:tr>
      <w:tr w:rsidR="0088525E" w:rsidRPr="00A27C94" w14:paraId="6E398AF8" w14:textId="77777777" w:rsidTr="00756AF1">
        <w:trPr>
          <w:trHeight w:val="377"/>
        </w:trPr>
        <w:tc>
          <w:tcPr>
            <w:tcW w:w="1151" w:type="dxa"/>
            <w:vMerge/>
            <w:tcBorders>
              <w:top w:val="nil"/>
              <w:left w:val="single" w:sz="4" w:space="0" w:color="auto"/>
              <w:bottom w:val="single" w:sz="4" w:space="0" w:color="000000"/>
              <w:right w:val="nil"/>
            </w:tcBorders>
            <w:vAlign w:val="center"/>
            <w:hideMark/>
          </w:tcPr>
          <w:p w14:paraId="0B5E3C2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3937594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1B6919E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Infliximab</w:t>
            </w:r>
          </w:p>
        </w:tc>
        <w:tc>
          <w:tcPr>
            <w:tcW w:w="2743" w:type="dxa"/>
            <w:tcBorders>
              <w:top w:val="nil"/>
              <w:left w:val="single" w:sz="4" w:space="0" w:color="auto"/>
              <w:bottom w:val="single" w:sz="4" w:space="0" w:color="auto"/>
              <w:right w:val="single" w:sz="4" w:space="0" w:color="auto"/>
            </w:tcBorders>
            <w:noWrap/>
            <w:vAlign w:val="bottom"/>
            <w:hideMark/>
          </w:tcPr>
          <w:p w14:paraId="2A14778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02419475</w:t>
            </w:r>
          </w:p>
        </w:tc>
      </w:tr>
      <w:tr w:rsidR="0088525E" w:rsidRPr="00A27C94" w14:paraId="366FAB83" w14:textId="77777777" w:rsidTr="00756AF1">
        <w:trPr>
          <w:trHeight w:val="1764"/>
        </w:trPr>
        <w:tc>
          <w:tcPr>
            <w:tcW w:w="1151" w:type="dxa"/>
            <w:vMerge/>
            <w:tcBorders>
              <w:top w:val="nil"/>
              <w:left w:val="single" w:sz="4" w:space="0" w:color="auto"/>
              <w:bottom w:val="single" w:sz="4" w:space="0" w:color="000000"/>
              <w:right w:val="nil"/>
            </w:tcBorders>
            <w:vAlign w:val="center"/>
            <w:hideMark/>
          </w:tcPr>
          <w:p w14:paraId="309536A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675E16C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1F9DC5E3"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L-thyroxine/Synthroid</w:t>
            </w:r>
          </w:p>
        </w:tc>
        <w:tc>
          <w:tcPr>
            <w:tcW w:w="2743" w:type="dxa"/>
            <w:tcBorders>
              <w:top w:val="nil"/>
              <w:left w:val="single" w:sz="4" w:space="0" w:color="auto"/>
              <w:bottom w:val="single" w:sz="4" w:space="0" w:color="auto"/>
              <w:right w:val="single" w:sz="4" w:space="0" w:color="auto"/>
            </w:tcBorders>
            <w:vAlign w:val="center"/>
            <w:hideMark/>
          </w:tcPr>
          <w:p w14:paraId="02BD6245"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02172062, 02172070, 02172089, 02172097, 02172100, 02172151, 02172119, 02172127, 02172135, 02172143, 02171228</w:t>
            </w:r>
          </w:p>
        </w:tc>
      </w:tr>
      <w:tr w:rsidR="0088525E" w:rsidRPr="00A27C94" w14:paraId="10F84421" w14:textId="77777777" w:rsidTr="00756AF1">
        <w:trPr>
          <w:trHeight w:val="1199"/>
        </w:trPr>
        <w:tc>
          <w:tcPr>
            <w:tcW w:w="1151" w:type="dxa"/>
            <w:vMerge/>
            <w:tcBorders>
              <w:top w:val="nil"/>
              <w:left w:val="single" w:sz="4" w:space="0" w:color="auto"/>
              <w:bottom w:val="single" w:sz="4" w:space="0" w:color="000000"/>
              <w:right w:val="nil"/>
            </w:tcBorders>
            <w:vAlign w:val="center"/>
            <w:hideMark/>
          </w:tcPr>
          <w:p w14:paraId="75138E2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0A40EBD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77A4A58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Insulin</w:t>
            </w:r>
          </w:p>
        </w:tc>
        <w:tc>
          <w:tcPr>
            <w:tcW w:w="2743" w:type="dxa"/>
            <w:tcBorders>
              <w:top w:val="nil"/>
              <w:left w:val="single" w:sz="4" w:space="0" w:color="auto"/>
              <w:bottom w:val="single" w:sz="4" w:space="0" w:color="auto"/>
              <w:right w:val="single" w:sz="4" w:space="0" w:color="auto"/>
            </w:tcBorders>
            <w:vAlign w:val="bottom"/>
            <w:hideMark/>
          </w:tcPr>
          <w:p w14:paraId="026FAAC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02229704, 09853715, 02470152, 02403412, 02244353, 02271842, 02467860, 02467887, 02467879, 02245689, 02294338, 09853804, 09853766, 02444844, 02461528, 00586714, 09853766, 02245397, 02529254, 02520974, 02506564, 02244353, 02506572, 02377209, 02279479, 02279460, 02294346, 02024233, 09853774, 02466864, 02229704, 02469901, 02469898, 09853715, 02403412, 02469871, 02439611, 02470152, 02024225, 09853782, 00587737, 098538804, 02467860, 02467887, 02467879, 02271842, 02412829, 02441829, 02245689, 02526441, 02493373, 02294338, 02251930, 02444844, 02461528, 02024217, 09853812, 02024314, 02024322, 02265435, 00795879, 09853855, 02240294, 02403420, 02240297, 02403439 </w:t>
            </w:r>
          </w:p>
        </w:tc>
      </w:tr>
      <w:tr w:rsidR="0088525E" w:rsidRPr="00A27C94" w14:paraId="6DCB5D65" w14:textId="77777777" w:rsidTr="00756AF1">
        <w:trPr>
          <w:trHeight w:val="874"/>
        </w:trPr>
        <w:tc>
          <w:tcPr>
            <w:tcW w:w="1151" w:type="dxa"/>
            <w:vMerge w:val="restart"/>
            <w:tcBorders>
              <w:top w:val="nil"/>
              <w:left w:val="single" w:sz="4" w:space="0" w:color="auto"/>
              <w:bottom w:val="single" w:sz="4" w:space="0" w:color="000000"/>
              <w:right w:val="nil"/>
            </w:tcBorders>
            <w:vAlign w:val="center"/>
            <w:hideMark/>
          </w:tcPr>
          <w:p w14:paraId="1F5A6EAC"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OHIP (billing codes)</w:t>
            </w:r>
          </w:p>
        </w:tc>
        <w:tc>
          <w:tcPr>
            <w:tcW w:w="1410" w:type="dxa"/>
            <w:gridSpan w:val="2"/>
            <w:vMerge w:val="restart"/>
            <w:tcBorders>
              <w:top w:val="nil"/>
              <w:left w:val="single" w:sz="4" w:space="0" w:color="auto"/>
              <w:bottom w:val="single" w:sz="4" w:space="0" w:color="000000"/>
              <w:right w:val="single" w:sz="4" w:space="0" w:color="auto"/>
            </w:tcBorders>
            <w:vAlign w:val="center"/>
            <w:hideMark/>
          </w:tcPr>
          <w:p w14:paraId="6B548E4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Specialist consultations</w:t>
            </w:r>
          </w:p>
        </w:tc>
        <w:tc>
          <w:tcPr>
            <w:tcW w:w="5095" w:type="dxa"/>
            <w:gridSpan w:val="2"/>
            <w:tcBorders>
              <w:top w:val="nil"/>
              <w:left w:val="nil"/>
              <w:bottom w:val="single" w:sz="4" w:space="0" w:color="auto"/>
              <w:right w:val="nil"/>
            </w:tcBorders>
            <w:noWrap/>
            <w:vAlign w:val="bottom"/>
            <w:hideMark/>
          </w:tcPr>
          <w:p w14:paraId="25E42DAA"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Cardiology</w:t>
            </w:r>
          </w:p>
        </w:tc>
        <w:tc>
          <w:tcPr>
            <w:tcW w:w="2743" w:type="dxa"/>
            <w:tcBorders>
              <w:top w:val="nil"/>
              <w:left w:val="single" w:sz="4" w:space="0" w:color="auto"/>
              <w:bottom w:val="single" w:sz="4" w:space="0" w:color="auto"/>
              <w:right w:val="single" w:sz="4" w:space="0" w:color="auto"/>
            </w:tcBorders>
            <w:vAlign w:val="bottom"/>
            <w:hideMark/>
          </w:tcPr>
          <w:p w14:paraId="3DB898D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A600, A601, A603, A604, A605, A606, A608, A675, A765, C600, C601, C603, C604, C605, C606, C608, C675, C765 </w:t>
            </w:r>
          </w:p>
        </w:tc>
      </w:tr>
      <w:tr w:rsidR="0088525E" w:rsidRPr="00A27C94" w14:paraId="6C7B5A9C" w14:textId="77777777" w:rsidTr="00756AF1">
        <w:trPr>
          <w:trHeight w:val="874"/>
        </w:trPr>
        <w:tc>
          <w:tcPr>
            <w:tcW w:w="1151" w:type="dxa"/>
            <w:vMerge/>
            <w:tcBorders>
              <w:top w:val="nil"/>
              <w:left w:val="single" w:sz="4" w:space="0" w:color="auto"/>
              <w:bottom w:val="single" w:sz="4" w:space="0" w:color="000000"/>
              <w:right w:val="nil"/>
            </w:tcBorders>
            <w:vAlign w:val="center"/>
            <w:hideMark/>
          </w:tcPr>
          <w:p w14:paraId="2DCAD2D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59086D22"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334F8D11"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Respirology</w:t>
            </w:r>
          </w:p>
        </w:tc>
        <w:tc>
          <w:tcPr>
            <w:tcW w:w="2743" w:type="dxa"/>
            <w:tcBorders>
              <w:top w:val="nil"/>
              <w:left w:val="single" w:sz="4" w:space="0" w:color="auto"/>
              <w:bottom w:val="single" w:sz="4" w:space="0" w:color="auto"/>
              <w:right w:val="single" w:sz="4" w:space="0" w:color="auto"/>
            </w:tcBorders>
            <w:vAlign w:val="bottom"/>
            <w:hideMark/>
          </w:tcPr>
          <w:p w14:paraId="0DE3853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A470, A471, A473, A474, A475, A476, A478, A575, A765, C470, C471, C473, C474, C475, C476, C478, C575, C765</w:t>
            </w:r>
          </w:p>
        </w:tc>
      </w:tr>
      <w:tr w:rsidR="0088525E" w:rsidRPr="00A27C94" w14:paraId="64BEEAB4" w14:textId="77777777" w:rsidTr="00756AF1">
        <w:trPr>
          <w:trHeight w:val="1199"/>
        </w:trPr>
        <w:tc>
          <w:tcPr>
            <w:tcW w:w="1151" w:type="dxa"/>
            <w:vMerge/>
            <w:tcBorders>
              <w:top w:val="nil"/>
              <w:left w:val="single" w:sz="4" w:space="0" w:color="auto"/>
              <w:bottom w:val="single" w:sz="4" w:space="0" w:color="000000"/>
              <w:right w:val="nil"/>
            </w:tcBorders>
            <w:vAlign w:val="center"/>
            <w:hideMark/>
          </w:tcPr>
          <w:p w14:paraId="535010A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419AB10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668535E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Ophthalmology</w:t>
            </w:r>
          </w:p>
        </w:tc>
        <w:tc>
          <w:tcPr>
            <w:tcW w:w="2743" w:type="dxa"/>
            <w:tcBorders>
              <w:top w:val="nil"/>
              <w:left w:val="single" w:sz="4" w:space="0" w:color="auto"/>
              <w:bottom w:val="single" w:sz="4" w:space="0" w:color="auto"/>
              <w:right w:val="single" w:sz="4" w:space="0" w:color="auto"/>
            </w:tcBorders>
            <w:vAlign w:val="bottom"/>
            <w:hideMark/>
          </w:tcPr>
          <w:p w14:paraId="1F719DC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A115, A230, A231, A233, A234, A235, A236, A237, A239, A252, A254, A930, A935, C115, C230, C231, C233, C234, C235, C236, C237, C239, C252, C254, C930, C935</w:t>
            </w:r>
          </w:p>
        </w:tc>
      </w:tr>
      <w:tr w:rsidR="0088525E" w:rsidRPr="00A27C94" w14:paraId="23A77B97" w14:textId="77777777" w:rsidTr="00756AF1">
        <w:trPr>
          <w:trHeight w:val="874"/>
        </w:trPr>
        <w:tc>
          <w:tcPr>
            <w:tcW w:w="1151" w:type="dxa"/>
            <w:vMerge/>
            <w:tcBorders>
              <w:top w:val="nil"/>
              <w:left w:val="single" w:sz="4" w:space="0" w:color="auto"/>
              <w:bottom w:val="single" w:sz="4" w:space="0" w:color="000000"/>
              <w:right w:val="nil"/>
            </w:tcBorders>
            <w:vAlign w:val="center"/>
            <w:hideMark/>
          </w:tcPr>
          <w:p w14:paraId="0B3EEE8F"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08529E66"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6493563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Rheumatology</w:t>
            </w:r>
          </w:p>
        </w:tc>
        <w:tc>
          <w:tcPr>
            <w:tcW w:w="2743" w:type="dxa"/>
            <w:tcBorders>
              <w:top w:val="nil"/>
              <w:left w:val="single" w:sz="4" w:space="0" w:color="auto"/>
              <w:bottom w:val="single" w:sz="4" w:space="0" w:color="auto"/>
              <w:right w:val="single" w:sz="4" w:space="0" w:color="auto"/>
            </w:tcBorders>
            <w:vAlign w:val="bottom"/>
            <w:hideMark/>
          </w:tcPr>
          <w:p w14:paraId="0360624B"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A480, A481, A483, A484, A485, A486, A488, A590, A595, A765, C480, C481, C483, C484, C485, C486, C488, C590, C595, C765, K481</w:t>
            </w:r>
          </w:p>
        </w:tc>
      </w:tr>
      <w:tr w:rsidR="0088525E" w:rsidRPr="00A27C94" w14:paraId="79AADD10" w14:textId="77777777" w:rsidTr="00756AF1">
        <w:trPr>
          <w:trHeight w:val="1165"/>
        </w:trPr>
        <w:tc>
          <w:tcPr>
            <w:tcW w:w="1151" w:type="dxa"/>
            <w:vMerge/>
            <w:tcBorders>
              <w:top w:val="nil"/>
              <w:left w:val="single" w:sz="4" w:space="0" w:color="auto"/>
              <w:bottom w:val="single" w:sz="4" w:space="0" w:color="000000"/>
              <w:right w:val="nil"/>
            </w:tcBorders>
            <w:vAlign w:val="center"/>
            <w:hideMark/>
          </w:tcPr>
          <w:p w14:paraId="6B3D070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1F427F3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5517305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 xml:space="preserve">Endocrinology </w:t>
            </w:r>
          </w:p>
        </w:tc>
        <w:tc>
          <w:tcPr>
            <w:tcW w:w="2743" w:type="dxa"/>
            <w:tcBorders>
              <w:top w:val="nil"/>
              <w:left w:val="single" w:sz="4" w:space="0" w:color="auto"/>
              <w:bottom w:val="single" w:sz="4" w:space="0" w:color="auto"/>
              <w:right w:val="single" w:sz="4" w:space="0" w:color="auto"/>
            </w:tcBorders>
            <w:vAlign w:val="bottom"/>
            <w:hideMark/>
          </w:tcPr>
          <w:p w14:paraId="75A5EE10"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A155, A765, A150, A255, A156, A153, A154, A151, A158, A760, K045, K046, C155, C765, C150, C255, C156, C153, C154, C151, C158, C760</w:t>
            </w:r>
          </w:p>
        </w:tc>
      </w:tr>
      <w:tr w:rsidR="0088525E" w:rsidRPr="00A27C94" w14:paraId="085964F9" w14:textId="77777777" w:rsidTr="00756AF1">
        <w:trPr>
          <w:trHeight w:val="874"/>
        </w:trPr>
        <w:tc>
          <w:tcPr>
            <w:tcW w:w="1151" w:type="dxa"/>
            <w:vMerge/>
            <w:tcBorders>
              <w:top w:val="nil"/>
              <w:left w:val="single" w:sz="4" w:space="0" w:color="auto"/>
              <w:bottom w:val="single" w:sz="4" w:space="0" w:color="000000"/>
              <w:right w:val="nil"/>
            </w:tcBorders>
            <w:vAlign w:val="center"/>
            <w:hideMark/>
          </w:tcPr>
          <w:p w14:paraId="2AEF9564"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1410" w:type="dxa"/>
            <w:gridSpan w:val="2"/>
            <w:vMerge/>
            <w:tcBorders>
              <w:top w:val="nil"/>
              <w:left w:val="single" w:sz="4" w:space="0" w:color="auto"/>
              <w:bottom w:val="single" w:sz="4" w:space="0" w:color="000000"/>
              <w:right w:val="single" w:sz="4" w:space="0" w:color="auto"/>
            </w:tcBorders>
            <w:vAlign w:val="center"/>
            <w:hideMark/>
          </w:tcPr>
          <w:p w14:paraId="4442EA6E"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p>
        </w:tc>
        <w:tc>
          <w:tcPr>
            <w:tcW w:w="5095" w:type="dxa"/>
            <w:gridSpan w:val="2"/>
            <w:tcBorders>
              <w:top w:val="nil"/>
              <w:left w:val="nil"/>
              <w:bottom w:val="single" w:sz="4" w:space="0" w:color="auto"/>
              <w:right w:val="nil"/>
            </w:tcBorders>
            <w:noWrap/>
            <w:vAlign w:val="bottom"/>
            <w:hideMark/>
          </w:tcPr>
          <w:p w14:paraId="56285447"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Gastroenterology</w:t>
            </w:r>
          </w:p>
        </w:tc>
        <w:tc>
          <w:tcPr>
            <w:tcW w:w="2743" w:type="dxa"/>
            <w:tcBorders>
              <w:top w:val="nil"/>
              <w:left w:val="single" w:sz="4" w:space="0" w:color="auto"/>
              <w:bottom w:val="single" w:sz="4" w:space="0" w:color="auto"/>
              <w:right w:val="single" w:sz="4" w:space="0" w:color="auto"/>
            </w:tcBorders>
            <w:vAlign w:val="bottom"/>
            <w:hideMark/>
          </w:tcPr>
          <w:p w14:paraId="64360B39" w14:textId="77777777" w:rsidR="0088525E" w:rsidRPr="00A27C94" w:rsidRDefault="0088525E" w:rsidP="00756AF1">
            <w:pPr>
              <w:spacing w:after="0" w:line="240" w:lineRule="auto"/>
              <w:rPr>
                <w:rFonts w:ascii="Times New Roman" w:eastAsia="Times New Roman" w:hAnsi="Times New Roman" w:cs="Times New Roman"/>
                <w:color w:val="000000"/>
                <w:kern w:val="0"/>
                <w:sz w:val="20"/>
                <w:szCs w:val="20"/>
                <w14:ligatures w14:val="none"/>
              </w:rPr>
            </w:pPr>
            <w:r w:rsidRPr="00A27C94">
              <w:rPr>
                <w:rFonts w:ascii="Times New Roman" w:eastAsia="Times New Roman" w:hAnsi="Times New Roman" w:cs="Times New Roman"/>
                <w:color w:val="000000"/>
                <w:kern w:val="0"/>
                <w:sz w:val="20"/>
                <w:szCs w:val="20"/>
                <w14:ligatures w14:val="none"/>
              </w:rPr>
              <w:t>A120, A411, A413, A414, A415, A416, A418, A545, A765, C120, C411, C413, C414, C415, C416, C418, C545, C765</w:t>
            </w:r>
          </w:p>
        </w:tc>
      </w:tr>
    </w:tbl>
    <w:p w14:paraId="68836112" w14:textId="77777777" w:rsidR="0088525E" w:rsidRPr="00A27C94" w:rsidRDefault="0088525E" w:rsidP="0088525E">
      <w:pPr>
        <w:rPr>
          <w:rFonts w:ascii="Times New Roman" w:hAnsi="Times New Roman" w:cs="Times New Roman"/>
          <w:sz w:val="20"/>
          <w:szCs w:val="20"/>
          <w:lang w:val="en-CA"/>
        </w:rPr>
      </w:pPr>
    </w:p>
    <w:p w14:paraId="132FEDB9" w14:textId="77777777" w:rsidR="0088525E" w:rsidRPr="00A27C94" w:rsidRDefault="0088525E" w:rsidP="0088525E">
      <w:pPr>
        <w:rPr>
          <w:rFonts w:ascii="Times New Roman" w:hAnsi="Times New Roman" w:cs="Times New Roman"/>
          <w:sz w:val="20"/>
          <w:szCs w:val="20"/>
          <w:lang w:val="en-CA"/>
        </w:rPr>
      </w:pPr>
    </w:p>
    <w:p w14:paraId="30BF8130" w14:textId="77777777" w:rsidR="0088525E" w:rsidRPr="00A27C94" w:rsidRDefault="0088525E" w:rsidP="0088525E">
      <w:pPr>
        <w:rPr>
          <w:rFonts w:ascii="Times New Roman" w:hAnsi="Times New Roman" w:cs="Times New Roman"/>
          <w:sz w:val="20"/>
          <w:szCs w:val="20"/>
          <w:lang w:val="en-CA"/>
        </w:rPr>
      </w:pPr>
    </w:p>
    <w:p w14:paraId="3DCBE402" w14:textId="77777777" w:rsidR="0088525E" w:rsidRPr="00A27C94" w:rsidRDefault="0088525E" w:rsidP="0088525E">
      <w:pPr>
        <w:rPr>
          <w:rFonts w:ascii="Times New Roman" w:hAnsi="Times New Roman" w:cs="Times New Roman"/>
          <w:sz w:val="20"/>
          <w:szCs w:val="20"/>
          <w:lang w:val="en-CA"/>
        </w:rPr>
      </w:pPr>
    </w:p>
    <w:p w14:paraId="1D5B48C7" w14:textId="77777777" w:rsidR="0088525E" w:rsidRDefault="0088525E"/>
    <w:sectPr w:rsidR="0088525E" w:rsidSect="0088525E">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Grande">
    <w:altName w:val="Segoe UI"/>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494859"/>
      <w:docPartObj>
        <w:docPartGallery w:val="Page Numbers (Bottom of Page)"/>
        <w:docPartUnique/>
      </w:docPartObj>
    </w:sdtPr>
    <w:sdtEndPr>
      <w:rPr>
        <w:noProof/>
      </w:rPr>
    </w:sdtEndPr>
    <w:sdtContent>
      <w:p w14:paraId="78D18DA0" w14:textId="77777777" w:rsidR="0088525E" w:rsidRDefault="0088525E">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14:paraId="1A333D12" w14:textId="77777777" w:rsidR="0088525E" w:rsidRDefault="0088525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E4D6" w14:textId="77777777" w:rsidR="0088525E" w:rsidRPr="00DE1328" w:rsidRDefault="0088525E" w:rsidP="004A69B4">
    <w:pPr>
      <w:pStyle w:val="Header"/>
      <w:jc w:val="right"/>
      <w:rPr>
        <w:rFonts w:ascii="Times New Roman" w:hAnsi="Times New Roman" w:cs="Times New Roman"/>
        <w:sz w:val="20"/>
        <w:szCs w:val="20"/>
      </w:rPr>
    </w:pPr>
    <w:r w:rsidRPr="00DE1328">
      <w:rPr>
        <w:rFonts w:ascii="Times New Roman" w:hAnsi="Times New Roman" w:cs="Times New Roman"/>
        <w:sz w:val="20"/>
        <w:szCs w:val="20"/>
      </w:rPr>
      <w:t>Francescutti and Look Hong, 2026</w:t>
    </w:r>
  </w:p>
  <w:p w14:paraId="07B5C3DB" w14:textId="77777777" w:rsidR="0088525E" w:rsidRPr="00DE1328" w:rsidRDefault="0088525E" w:rsidP="004A69B4">
    <w:pPr>
      <w:pStyle w:val="Header"/>
      <w:jc w:val="right"/>
      <w:rPr>
        <w:rFonts w:ascii="Times New Roman" w:hAnsi="Times New Roman" w:cs="Times New Roman"/>
        <w:sz w:val="20"/>
        <w:szCs w:val="20"/>
      </w:rPr>
    </w:pPr>
    <w:r w:rsidRPr="00DE1328">
      <w:rPr>
        <w:rFonts w:ascii="Times New Roman" w:hAnsi="Times New Roman" w:cs="Times New Roman"/>
        <w:sz w:val="20"/>
        <w:szCs w:val="20"/>
      </w:rPr>
      <w:t>Melanoma Survivorship Symptoms and Toxicity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06152"/>
    <w:multiLevelType w:val="hybridMultilevel"/>
    <w:tmpl w:val="A19EC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D078A5"/>
    <w:multiLevelType w:val="multilevel"/>
    <w:tmpl w:val="514A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1C55E2"/>
    <w:multiLevelType w:val="hybridMultilevel"/>
    <w:tmpl w:val="110EB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CA21D5"/>
    <w:multiLevelType w:val="hybridMultilevel"/>
    <w:tmpl w:val="C6EAB32A"/>
    <w:lvl w:ilvl="0" w:tplc="0280361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E21EDB"/>
    <w:multiLevelType w:val="multilevel"/>
    <w:tmpl w:val="FA984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8402016">
    <w:abstractNumId w:val="3"/>
  </w:num>
  <w:num w:numId="2" w16cid:durableId="783576393">
    <w:abstractNumId w:val="2"/>
  </w:num>
  <w:num w:numId="3" w16cid:durableId="1351637248">
    <w:abstractNumId w:val="4"/>
  </w:num>
  <w:num w:numId="4" w16cid:durableId="1666932050">
    <w:abstractNumId w:val="0"/>
  </w:num>
  <w:num w:numId="5" w16cid:durableId="21028753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25E"/>
    <w:rsid w:val="000E4FA2"/>
    <w:rsid w:val="008852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D5741"/>
  <w15:chartTrackingRefBased/>
  <w15:docId w15:val="{D526A925-5C18-439B-A460-650828868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25E"/>
    <w:pPr>
      <w:spacing w:line="259" w:lineRule="auto"/>
    </w:pPr>
    <w:rPr>
      <w:sz w:val="22"/>
      <w:szCs w:val="22"/>
      <w:lang w:val="en-US"/>
    </w:rPr>
  </w:style>
  <w:style w:type="paragraph" w:styleId="Heading1">
    <w:name w:val="heading 1"/>
    <w:basedOn w:val="Normal"/>
    <w:next w:val="Normal"/>
    <w:link w:val="Heading1Char"/>
    <w:uiPriority w:val="9"/>
    <w:qFormat/>
    <w:rsid w:val="008852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2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2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2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2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2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2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2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2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2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2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2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2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2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2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2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2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25E"/>
    <w:rPr>
      <w:rFonts w:eastAsiaTheme="majorEastAsia" w:cstheme="majorBidi"/>
      <w:color w:val="272727" w:themeColor="text1" w:themeTint="D8"/>
    </w:rPr>
  </w:style>
  <w:style w:type="paragraph" w:styleId="Title">
    <w:name w:val="Title"/>
    <w:basedOn w:val="Normal"/>
    <w:next w:val="Normal"/>
    <w:link w:val="TitleChar"/>
    <w:uiPriority w:val="10"/>
    <w:qFormat/>
    <w:rsid w:val="008852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2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2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2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25E"/>
    <w:pPr>
      <w:spacing w:before="160"/>
      <w:jc w:val="center"/>
    </w:pPr>
    <w:rPr>
      <w:i/>
      <w:iCs/>
      <w:color w:val="404040" w:themeColor="text1" w:themeTint="BF"/>
    </w:rPr>
  </w:style>
  <w:style w:type="character" w:customStyle="1" w:styleId="QuoteChar">
    <w:name w:val="Quote Char"/>
    <w:basedOn w:val="DefaultParagraphFont"/>
    <w:link w:val="Quote"/>
    <w:uiPriority w:val="29"/>
    <w:rsid w:val="0088525E"/>
    <w:rPr>
      <w:i/>
      <w:iCs/>
      <w:color w:val="404040" w:themeColor="text1" w:themeTint="BF"/>
    </w:rPr>
  </w:style>
  <w:style w:type="paragraph" w:styleId="ListParagraph">
    <w:name w:val="List Paragraph"/>
    <w:basedOn w:val="Normal"/>
    <w:uiPriority w:val="34"/>
    <w:qFormat/>
    <w:rsid w:val="0088525E"/>
    <w:pPr>
      <w:ind w:left="720"/>
      <w:contextualSpacing/>
    </w:pPr>
  </w:style>
  <w:style w:type="character" w:styleId="IntenseEmphasis">
    <w:name w:val="Intense Emphasis"/>
    <w:basedOn w:val="DefaultParagraphFont"/>
    <w:uiPriority w:val="21"/>
    <w:qFormat/>
    <w:rsid w:val="0088525E"/>
    <w:rPr>
      <w:i/>
      <w:iCs/>
      <w:color w:val="0F4761" w:themeColor="accent1" w:themeShade="BF"/>
    </w:rPr>
  </w:style>
  <w:style w:type="paragraph" w:styleId="IntenseQuote">
    <w:name w:val="Intense Quote"/>
    <w:basedOn w:val="Normal"/>
    <w:next w:val="Normal"/>
    <w:link w:val="IntenseQuoteChar"/>
    <w:uiPriority w:val="30"/>
    <w:qFormat/>
    <w:rsid w:val="008852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25E"/>
    <w:rPr>
      <w:i/>
      <w:iCs/>
      <w:color w:val="0F4761" w:themeColor="accent1" w:themeShade="BF"/>
    </w:rPr>
  </w:style>
  <w:style w:type="character" w:styleId="IntenseReference">
    <w:name w:val="Intense Reference"/>
    <w:basedOn w:val="DefaultParagraphFont"/>
    <w:uiPriority w:val="32"/>
    <w:qFormat/>
    <w:rsid w:val="0088525E"/>
    <w:rPr>
      <w:b/>
      <w:bCs/>
      <w:smallCaps/>
      <w:color w:val="0F4761" w:themeColor="accent1" w:themeShade="BF"/>
      <w:spacing w:val="5"/>
    </w:rPr>
  </w:style>
  <w:style w:type="paragraph" w:styleId="Header">
    <w:name w:val="header"/>
    <w:basedOn w:val="Normal"/>
    <w:link w:val="HeaderChar"/>
    <w:uiPriority w:val="99"/>
    <w:unhideWhenUsed/>
    <w:rsid w:val="008852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525E"/>
    <w:rPr>
      <w:sz w:val="22"/>
      <w:szCs w:val="22"/>
      <w:lang w:val="en-US"/>
    </w:rPr>
  </w:style>
  <w:style w:type="paragraph" w:styleId="Footer">
    <w:name w:val="footer"/>
    <w:basedOn w:val="Normal"/>
    <w:link w:val="FooterChar"/>
    <w:uiPriority w:val="99"/>
    <w:unhideWhenUsed/>
    <w:rsid w:val="008852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525E"/>
    <w:rPr>
      <w:sz w:val="22"/>
      <w:szCs w:val="22"/>
      <w:lang w:val="en-US"/>
    </w:rPr>
  </w:style>
  <w:style w:type="character" w:styleId="Hyperlink">
    <w:name w:val="Hyperlink"/>
    <w:basedOn w:val="DefaultParagraphFont"/>
    <w:uiPriority w:val="99"/>
    <w:unhideWhenUsed/>
    <w:rsid w:val="0088525E"/>
    <w:rPr>
      <w:color w:val="467886" w:themeColor="hyperlink"/>
      <w:u w:val="single"/>
    </w:rPr>
  </w:style>
  <w:style w:type="character" w:customStyle="1" w:styleId="UnresolvedMention1">
    <w:name w:val="Unresolved Mention1"/>
    <w:basedOn w:val="DefaultParagraphFont"/>
    <w:uiPriority w:val="99"/>
    <w:semiHidden/>
    <w:unhideWhenUsed/>
    <w:rsid w:val="0088525E"/>
    <w:rPr>
      <w:color w:val="605E5C"/>
      <w:shd w:val="clear" w:color="auto" w:fill="E1DFDD"/>
    </w:rPr>
  </w:style>
  <w:style w:type="character" w:styleId="CommentReference">
    <w:name w:val="annotation reference"/>
    <w:basedOn w:val="DefaultParagraphFont"/>
    <w:uiPriority w:val="99"/>
    <w:semiHidden/>
    <w:unhideWhenUsed/>
    <w:rsid w:val="0088525E"/>
    <w:rPr>
      <w:sz w:val="16"/>
      <w:szCs w:val="16"/>
    </w:rPr>
  </w:style>
  <w:style w:type="paragraph" w:styleId="CommentText">
    <w:name w:val="annotation text"/>
    <w:basedOn w:val="Normal"/>
    <w:link w:val="CommentTextChar"/>
    <w:uiPriority w:val="99"/>
    <w:unhideWhenUsed/>
    <w:rsid w:val="0088525E"/>
    <w:pPr>
      <w:spacing w:line="240" w:lineRule="auto"/>
    </w:pPr>
    <w:rPr>
      <w:sz w:val="20"/>
      <w:szCs w:val="20"/>
    </w:rPr>
  </w:style>
  <w:style w:type="character" w:customStyle="1" w:styleId="CommentTextChar">
    <w:name w:val="Comment Text Char"/>
    <w:basedOn w:val="DefaultParagraphFont"/>
    <w:link w:val="CommentText"/>
    <w:uiPriority w:val="99"/>
    <w:rsid w:val="0088525E"/>
    <w:rPr>
      <w:sz w:val="20"/>
      <w:szCs w:val="20"/>
      <w:lang w:val="en-US"/>
    </w:rPr>
  </w:style>
  <w:style w:type="paragraph" w:styleId="CommentSubject">
    <w:name w:val="annotation subject"/>
    <w:basedOn w:val="CommentText"/>
    <w:next w:val="CommentText"/>
    <w:link w:val="CommentSubjectChar"/>
    <w:uiPriority w:val="99"/>
    <w:semiHidden/>
    <w:unhideWhenUsed/>
    <w:rsid w:val="0088525E"/>
    <w:rPr>
      <w:b/>
      <w:bCs/>
    </w:rPr>
  </w:style>
  <w:style w:type="character" w:customStyle="1" w:styleId="CommentSubjectChar">
    <w:name w:val="Comment Subject Char"/>
    <w:basedOn w:val="CommentTextChar"/>
    <w:link w:val="CommentSubject"/>
    <w:uiPriority w:val="99"/>
    <w:semiHidden/>
    <w:rsid w:val="0088525E"/>
    <w:rPr>
      <w:b/>
      <w:bCs/>
      <w:sz w:val="20"/>
      <w:szCs w:val="20"/>
      <w:lang w:val="en-US"/>
    </w:rPr>
  </w:style>
  <w:style w:type="paragraph" w:styleId="Revision">
    <w:name w:val="Revision"/>
    <w:hidden/>
    <w:uiPriority w:val="99"/>
    <w:semiHidden/>
    <w:rsid w:val="0088525E"/>
    <w:pPr>
      <w:spacing w:after="0" w:line="240" w:lineRule="auto"/>
    </w:pPr>
    <w:rPr>
      <w:sz w:val="22"/>
      <w:szCs w:val="22"/>
      <w:lang w:val="en-US"/>
    </w:rPr>
  </w:style>
  <w:style w:type="paragraph" w:styleId="BalloonText">
    <w:name w:val="Balloon Text"/>
    <w:basedOn w:val="Normal"/>
    <w:link w:val="BalloonTextChar"/>
    <w:uiPriority w:val="99"/>
    <w:semiHidden/>
    <w:unhideWhenUsed/>
    <w:rsid w:val="0088525E"/>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88525E"/>
    <w:rPr>
      <w:rFonts w:ascii="Lucida Grande" w:hAnsi="Lucida Grande"/>
      <w:sz w:val="18"/>
      <w:szCs w:val="18"/>
      <w:lang w:val="en-US"/>
    </w:rPr>
  </w:style>
  <w:style w:type="character" w:customStyle="1" w:styleId="period">
    <w:name w:val="period"/>
    <w:basedOn w:val="DefaultParagraphFont"/>
    <w:rsid w:val="0088525E"/>
  </w:style>
  <w:style w:type="character" w:customStyle="1" w:styleId="cit">
    <w:name w:val="cit"/>
    <w:basedOn w:val="DefaultParagraphFont"/>
    <w:rsid w:val="0088525E"/>
  </w:style>
  <w:style w:type="character" w:customStyle="1" w:styleId="citation-doi">
    <w:name w:val="citation-doi"/>
    <w:basedOn w:val="DefaultParagraphFont"/>
    <w:rsid w:val="0088525E"/>
  </w:style>
  <w:style w:type="character" w:customStyle="1" w:styleId="authors-list-item">
    <w:name w:val="authors-list-item"/>
    <w:basedOn w:val="DefaultParagraphFont"/>
    <w:rsid w:val="0088525E"/>
  </w:style>
  <w:style w:type="character" w:customStyle="1" w:styleId="author-sup-separator">
    <w:name w:val="author-sup-separator"/>
    <w:basedOn w:val="DefaultParagraphFont"/>
    <w:rsid w:val="0088525E"/>
  </w:style>
  <w:style w:type="character" w:customStyle="1" w:styleId="comma">
    <w:name w:val="comma"/>
    <w:basedOn w:val="DefaultParagraphFont"/>
    <w:rsid w:val="0088525E"/>
  </w:style>
  <w:style w:type="paragraph" w:styleId="NoSpacing">
    <w:name w:val="No Spacing"/>
    <w:uiPriority w:val="1"/>
    <w:qFormat/>
    <w:rsid w:val="0088525E"/>
    <w:pPr>
      <w:spacing w:after="0" w:line="240" w:lineRule="auto"/>
    </w:pPr>
    <w:rPr>
      <w:sz w:val="22"/>
      <w:szCs w:val="22"/>
      <w:lang w:val="en-US"/>
    </w:rPr>
  </w:style>
  <w:style w:type="table" w:styleId="TableGrid">
    <w:name w:val="Table Grid"/>
    <w:basedOn w:val="TableNormal"/>
    <w:uiPriority w:val="39"/>
    <w:rsid w:val="0088525E"/>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3103</Words>
  <Characters>17689</Characters>
  <Application>Microsoft Office Word</Application>
  <DocSecurity>0</DocSecurity>
  <Lines>147</Lines>
  <Paragraphs>41</Paragraphs>
  <ScaleCrop>false</ScaleCrop>
  <Company/>
  <LinksUpToDate>false</LinksUpToDate>
  <CharactersWithSpaces>20751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Francescutti, Valerie</dc:creator>
  <cp:keywords/>
  <dc:description/>
  <cp:lastModifiedBy>Francescutti, Valerie</cp:lastModifiedBy>
  <cp:revision>1</cp:revision>
  <dcterms:created xsi:type="dcterms:W3CDTF">2026-06-22T15:20:00Z</dcterms:created>
  <dcterms:modified xsi:type="dcterms:W3CDTF">2026-06-22T15:21:00Z</dcterms:modified>
</cp:coreProperties>
</file>