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FAF35" w14:textId="4344FAEB" w:rsidR="00DE2C53" w:rsidRDefault="00DE2C53"/>
    <w:p w14:paraId="485ACFCE" w14:textId="3A294639" w:rsidR="00DE2C53" w:rsidRPr="00DE2C53" w:rsidRDefault="00DE2C53">
      <w:pPr>
        <w:rPr>
          <w:rFonts w:ascii="Times New Roman" w:hAnsi="Times New Roman" w:cs="Times New Roman"/>
        </w:rPr>
      </w:pPr>
      <w:r w:rsidRPr="00DE2C53">
        <w:rPr>
          <w:rFonts w:ascii="Times New Roman" w:hAnsi="Times New Roman" w:cs="Times New Roman"/>
          <w:i/>
          <w:iCs/>
        </w:rPr>
        <w:t>M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male,</w:t>
      </w:r>
      <w:r>
        <w:rPr>
          <w:rFonts w:ascii="Times New Roman" w:hAnsi="Times New Roman" w:cs="Times New Roman"/>
          <w:i/>
          <w:iCs/>
        </w:rPr>
        <w:t xml:space="preserve">F </w:t>
      </w:r>
      <w:r>
        <w:rPr>
          <w:rFonts w:ascii="Times New Roman" w:hAnsi="Times New Roman" w:cs="Times New Roman"/>
        </w:rPr>
        <w:t>female,</w:t>
      </w:r>
      <w:r w:rsidRPr="00DE2C53">
        <w:rPr>
          <w:rFonts w:ascii="Times New Roman" w:hAnsi="Times New Roman" w:cs="Times New Roman"/>
          <w:i/>
          <w:iCs/>
        </w:rPr>
        <w:t>R</w:t>
      </w:r>
      <w:r>
        <w:rPr>
          <w:rFonts w:ascii="Times New Roman" w:hAnsi="Times New Roman" w:cs="Times New Roman"/>
        </w:rPr>
        <w:t xml:space="preserve"> right,</w:t>
      </w:r>
      <w:r w:rsidRPr="00DE2C53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</w:rPr>
        <w:t xml:space="preserve"> left,mo month</w:t>
      </w:r>
    </w:p>
    <w:tbl>
      <w:tblPr>
        <w:tblpPr w:leftFromText="180" w:rightFromText="180" w:vertAnchor="page" w:horzAnchor="margin" w:tblpXSpec="center" w:tblpY="2371"/>
        <w:tblW w:w="14570" w:type="dxa"/>
        <w:tblLook w:val="04A0" w:firstRow="1" w:lastRow="0" w:firstColumn="1" w:lastColumn="0" w:noHBand="0" w:noVBand="1"/>
      </w:tblPr>
      <w:tblGrid>
        <w:gridCol w:w="709"/>
        <w:gridCol w:w="1827"/>
        <w:gridCol w:w="866"/>
        <w:gridCol w:w="1276"/>
        <w:gridCol w:w="1031"/>
        <w:gridCol w:w="2655"/>
        <w:gridCol w:w="1275"/>
        <w:gridCol w:w="1220"/>
        <w:gridCol w:w="236"/>
        <w:gridCol w:w="1379"/>
        <w:gridCol w:w="452"/>
        <w:gridCol w:w="1644"/>
      </w:tblGrid>
      <w:tr w:rsidR="001D16FE" w:rsidRPr="002F199C" w14:paraId="47EB7278" w14:textId="77777777" w:rsidTr="00323274">
        <w:trPr>
          <w:gridAfter w:val="1"/>
          <w:wAfter w:w="1644" w:type="dxa"/>
          <w:trHeight w:val="313"/>
        </w:trPr>
        <w:tc>
          <w:tcPr>
            <w:tcW w:w="1292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51CB6" w14:textId="77777777" w:rsidR="001D16FE" w:rsidRPr="00650B55" w:rsidRDefault="001D16FE" w:rsidP="0032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Table 1 Clinical features of patients with orbital  cholesterol granuloma</w:t>
            </w:r>
          </w:p>
        </w:tc>
      </w:tr>
      <w:tr w:rsidR="001D16FE" w:rsidRPr="00650B55" w14:paraId="341DDACA" w14:textId="77777777" w:rsidTr="00323274">
        <w:trPr>
          <w:trHeight w:val="313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34547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Case No.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D58CE8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Age(years)/Gender/Affected side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B9180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Visual acuity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9A095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Duration of symptom(mo)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26019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Exophthalmos(mm)</w:t>
            </w:r>
          </w:p>
        </w:tc>
        <w:tc>
          <w:tcPr>
            <w:tcW w:w="2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D9577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Clinical features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BBF622" w14:textId="77777777" w:rsidR="001D16FE" w:rsidRPr="00650B55" w:rsidRDefault="001D16FE" w:rsidP="00323274">
            <w:pPr>
              <w:widowControl/>
              <w:ind w:firstLineChars="200" w:firstLine="200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 w:hint="eastAsia"/>
                <w:color w:val="000000"/>
                <w:kern w:val="0"/>
                <w:sz w:val="10"/>
                <w:szCs w:val="10"/>
              </w:rPr>
              <w:t>T</w:t>
            </w: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rauma</w:t>
            </w:r>
            <w:r w:rsidRPr="00650B55">
              <w:rPr>
                <w:rFonts w:ascii="Times New Roman" w:eastAsia="等线" w:hAnsi="Times New Roman" w:cs="Times New Roman" w:hint="eastAsia"/>
                <w:color w:val="000000"/>
                <w:kern w:val="0"/>
                <w:sz w:val="10"/>
                <w:szCs w:val="10"/>
              </w:rPr>
              <w:t xml:space="preserve"> </w:t>
            </w: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 xml:space="preserve"> </w:t>
            </w:r>
            <w:r w:rsidRPr="00650B55">
              <w:rPr>
                <w:rFonts w:ascii="Times New Roman" w:eastAsia="等线" w:hAnsi="Times New Roman" w:cs="Times New Roman" w:hint="eastAsia"/>
                <w:color w:val="000000"/>
                <w:kern w:val="0"/>
                <w:sz w:val="10"/>
                <w:szCs w:val="10"/>
              </w:rPr>
              <w:t>h</w:t>
            </w: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istory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E5296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Tumour location</w:t>
            </w: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33555" w14:textId="77777777" w:rsidR="001D16FE" w:rsidRPr="00650B55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Tumour size (mm)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1ED00" w14:textId="77777777" w:rsidR="001D16FE" w:rsidRPr="00650B55" w:rsidRDefault="001D16FE" w:rsidP="0032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650B55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Follow-up</w:t>
            </w:r>
          </w:p>
        </w:tc>
      </w:tr>
      <w:tr w:rsidR="001D16FE" w:rsidRPr="002F199C" w14:paraId="156165E7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3D4A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2BC7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36/M/L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F60B6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03D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A4F3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9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(106)23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E78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Proptosis, limitation of eye displacement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D79EE0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77C6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Le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D7D9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6F67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4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21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2BEE0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01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mo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,no recurrence</w:t>
            </w:r>
          </w:p>
        </w:tc>
      </w:tr>
      <w:tr w:rsidR="001D16FE" w:rsidRPr="002F199C" w14:paraId="24152A82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102E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bookmarkStart w:id="0" w:name="_Hlk67862701"/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969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3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4/M/L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1B0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D4E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B20C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18(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103)21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6F4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proptosis,headaches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11F70A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945C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L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eft,superiotemporal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5C66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79C3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5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8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2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1D56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7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4mo,no recurrence</w:t>
            </w:r>
          </w:p>
        </w:tc>
      </w:tr>
      <w:bookmarkEnd w:id="0"/>
      <w:tr w:rsidR="001D16FE" w:rsidRPr="002F199C" w14:paraId="75573963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94E4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DC9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40/M/R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B765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610D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14E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24(10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7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)19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B775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swelling eyelids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146D46D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3A07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R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ight, 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15FB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B0657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6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17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24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0E60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lost</w:t>
            </w:r>
          </w:p>
        </w:tc>
      </w:tr>
      <w:tr w:rsidR="001D16FE" w:rsidRPr="002F199C" w14:paraId="0B9C381A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73DE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CA8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44/M/L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3ECA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1C6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960C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17(105)22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C17E9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periorbital swelling, limitation of eye displacement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C6E1F68" w14:textId="77777777" w:rsidR="001D16FE" w:rsidRPr="0087256D" w:rsidRDefault="001D16FE" w:rsidP="00323274">
            <w:pPr>
              <w:widowControl/>
              <w:ind w:firstLineChars="500" w:firstLine="500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C9D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676B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48B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16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26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7974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19mo,no recurrence</w:t>
            </w:r>
          </w:p>
        </w:tc>
      </w:tr>
      <w:tr w:rsidR="001D16FE" w:rsidRPr="002F199C" w14:paraId="548C1176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F293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9C9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36/M/L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0BC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4BAD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7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EDDC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18(105)21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EBBD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Proptosis,ptosis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EF96AD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4378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3C31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1C8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9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13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990A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51mo,no recurrence</w:t>
            </w:r>
          </w:p>
        </w:tc>
      </w:tr>
      <w:tr w:rsidR="001D16FE" w:rsidRPr="002F199C" w14:paraId="1F38D964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CD3C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49D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38/M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/R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BAA9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8FE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843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20(103)18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943B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Proptosis,</w:t>
            </w:r>
            <w:bookmarkStart w:id="1" w:name="OLE_LINK6"/>
            <w:bookmarkStart w:id="2" w:name="OLE_LINK7"/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limitation of eye displacement</w:t>
            </w:r>
            <w:bookmarkEnd w:id="1"/>
            <w:bookmarkEnd w:id="2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66C975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B543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R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ight,superiotemporal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8316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C239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8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10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17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FFBE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lost</w:t>
            </w:r>
          </w:p>
        </w:tc>
      </w:tr>
      <w:tr w:rsidR="001D16FE" w:rsidRPr="002F199C" w14:paraId="7899622D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8A219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91F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16/F/L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EA3D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2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42E9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8E27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15(100)19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A6023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Proptosis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B6DCC1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C13D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14EE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CB27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14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3EBB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37mo,no recurrence</w:t>
            </w:r>
          </w:p>
        </w:tc>
      </w:tr>
      <w:tr w:rsidR="001D16FE" w:rsidRPr="002F199C" w14:paraId="4AE14B0D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4BD0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8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40F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35/M/R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BB0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2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0/50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45C7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A048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20(101)17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E4D1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Swelling eyelids,ptosis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D45E6BC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BF12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Right,superior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015D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0EF3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9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13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42AA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lost</w:t>
            </w:r>
          </w:p>
        </w:tc>
      </w:tr>
      <w:tr w:rsidR="001D16FE" w:rsidRPr="002F199C" w14:paraId="36537FD1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FCA7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9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5EB9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38/F/L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A0B3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2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9D1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44D6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19(102)21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7DF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periorbital swelling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E3B42D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2108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F657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378F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14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71528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193mo,no recurrence</w:t>
            </w:r>
          </w:p>
        </w:tc>
      </w:tr>
      <w:tr w:rsidR="001D16FE" w:rsidRPr="002F199C" w14:paraId="3CA2828C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B3810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8E1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18/M/L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C3E5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2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F7F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8FE8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18(99)20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9FC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Swelling eyelids,limitation of eye displacement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F018A96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73C8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B0F3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2655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0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11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16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4C5E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85mo,no recurrence</w:t>
            </w:r>
          </w:p>
        </w:tc>
      </w:tr>
      <w:tr w:rsidR="001D16FE" w:rsidRPr="002F199C" w14:paraId="7272A7A6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0AE1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11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214C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34/M/L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25FF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20/50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62C0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8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66C05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21(106)24</w:t>
            </w: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B07D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Proptosis,swelling eyelids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E419FD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2C2A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030C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EE19E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9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3</w:t>
            </w: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19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206D" w14:textId="77777777" w:rsidR="001D16FE" w:rsidRPr="0087256D" w:rsidRDefault="001D16FE" w:rsidP="00323274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69mo,no recurrence</w:t>
            </w:r>
          </w:p>
        </w:tc>
      </w:tr>
      <w:tr w:rsidR="001D16FE" w:rsidRPr="002F199C" w14:paraId="5531DC46" w14:textId="77777777" w:rsidTr="00323274">
        <w:trPr>
          <w:trHeight w:val="313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67208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12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177F2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45/M/L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34CFE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20/100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D6A18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BC893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 w:hint="cs"/>
                <w:color w:val="000000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9(104)21</w:t>
            </w:r>
          </w:p>
        </w:tc>
        <w:tc>
          <w:tcPr>
            <w:tcW w:w="2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A8F89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Proptosis,decreased visual acuity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15654" w14:textId="77777777" w:rsidR="001D16FE" w:rsidRPr="0087256D" w:rsidRDefault="001D16FE" w:rsidP="0032327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 w:hint="eastAsia"/>
                <w:kern w:val="0"/>
                <w:sz w:val="10"/>
                <w:szCs w:val="10"/>
              </w:rPr>
              <w:t>N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9D35E" w14:textId="77777777" w:rsidR="001D16FE" w:rsidRPr="0087256D" w:rsidRDefault="001D16FE" w:rsidP="0032327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hAnsi="Times New Roman" w:cs="Times New Roman"/>
                <w:kern w:val="0"/>
                <w:sz w:val="10"/>
                <w:szCs w:val="10"/>
              </w:rPr>
              <w:t>Left,superiotemporal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EAAD9" w14:textId="77777777" w:rsidR="001D16FE" w:rsidRPr="0087256D" w:rsidRDefault="001D16FE" w:rsidP="0032327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0"/>
                <w:szCs w:val="10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CF74F" w14:textId="77777777" w:rsidR="001D16FE" w:rsidRPr="0087256D" w:rsidRDefault="001D16FE" w:rsidP="0032327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 w:hint="cs"/>
                <w:color w:val="000000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1</w:t>
            </w:r>
            <w:r w:rsidRPr="0087256D">
              <w:rPr>
                <w:rFonts w:ascii="Times New Roman" w:eastAsia="等线" w:hAnsi="Times New Roman" w:cs="Times New Roman" w:hint="eastAsia"/>
                <w:color w:val="000000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12</w:t>
            </w:r>
            <w:r w:rsidRPr="0087256D">
              <w:rPr>
                <w:rFonts w:ascii="Times New Roman" w:eastAsia="等线" w:hAnsi="Times New Roman" w:cs="Times New Roman" w:hint="eastAsia"/>
                <w:color w:val="000000"/>
                <w:kern w:val="0"/>
                <w:sz w:val="10"/>
                <w:szCs w:val="10"/>
              </w:rPr>
              <w:t>×</w:t>
            </w: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16</w:t>
            </w:r>
          </w:p>
        </w:tc>
        <w:tc>
          <w:tcPr>
            <w:tcW w:w="2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87F8B" w14:textId="77777777" w:rsidR="001D16FE" w:rsidRPr="0087256D" w:rsidRDefault="001D16FE" w:rsidP="0032327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</w:pPr>
            <w:r w:rsidRPr="0087256D">
              <w:rPr>
                <w:rFonts w:ascii="Times New Roman" w:eastAsia="等线" w:hAnsi="Times New Roman" w:cs="Times New Roman" w:hint="cs"/>
                <w:color w:val="000000"/>
                <w:kern w:val="0"/>
                <w:sz w:val="10"/>
                <w:szCs w:val="10"/>
              </w:rPr>
              <w:t>8</w:t>
            </w:r>
            <w:r w:rsidRPr="0087256D">
              <w:rPr>
                <w:rFonts w:ascii="Times New Roman" w:eastAsia="等线" w:hAnsi="Times New Roman" w:cs="Times New Roman"/>
                <w:color w:val="000000"/>
                <w:kern w:val="0"/>
                <w:sz w:val="10"/>
                <w:szCs w:val="10"/>
              </w:rPr>
              <w:t>7mo,no recurrence</w:t>
            </w:r>
          </w:p>
        </w:tc>
      </w:tr>
    </w:tbl>
    <w:p w14:paraId="547DDB27" w14:textId="77777777" w:rsidR="005D0911" w:rsidRDefault="005D0911"/>
    <w:sectPr w:rsidR="005D0911" w:rsidSect="001D16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80581" w14:textId="77777777" w:rsidR="00117528" w:rsidRDefault="00117528" w:rsidP="001D16FE">
      <w:r>
        <w:separator/>
      </w:r>
    </w:p>
  </w:endnote>
  <w:endnote w:type="continuationSeparator" w:id="0">
    <w:p w14:paraId="368B9BA5" w14:textId="77777777" w:rsidR="00117528" w:rsidRDefault="00117528" w:rsidP="001D1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18F3B" w14:textId="77777777" w:rsidR="00117528" w:rsidRDefault="00117528" w:rsidP="001D16FE">
      <w:r>
        <w:separator/>
      </w:r>
    </w:p>
  </w:footnote>
  <w:footnote w:type="continuationSeparator" w:id="0">
    <w:p w14:paraId="6E3A2041" w14:textId="77777777" w:rsidR="00117528" w:rsidRDefault="00117528" w:rsidP="001D1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85"/>
    <w:rsid w:val="00117528"/>
    <w:rsid w:val="001D16FE"/>
    <w:rsid w:val="00427695"/>
    <w:rsid w:val="004C6185"/>
    <w:rsid w:val="005D0911"/>
    <w:rsid w:val="00DE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A0345D"/>
  <w15:chartTrackingRefBased/>
  <w15:docId w15:val="{48CBC60A-F345-4ED7-9AB2-F80F668F2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6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6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yun</dc:creator>
  <cp:keywords/>
  <dc:description/>
  <cp:lastModifiedBy>zhao yun</cp:lastModifiedBy>
  <cp:revision>3</cp:revision>
  <dcterms:created xsi:type="dcterms:W3CDTF">2021-10-23T08:42:00Z</dcterms:created>
  <dcterms:modified xsi:type="dcterms:W3CDTF">2021-10-24T01:49:00Z</dcterms:modified>
</cp:coreProperties>
</file>