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F24136" w14:textId="3A9CBE9C" w:rsidR="00966F8A" w:rsidRPr="00291F5A" w:rsidRDefault="00966F8A">
      <w:pPr>
        <w:rPr>
          <w:rFonts w:ascii="Arial" w:hAnsi="Arial" w:cs="Arial"/>
          <w:b/>
          <w:bCs/>
          <w:i/>
          <w:iCs/>
          <w:sz w:val="32"/>
          <w:szCs w:val="32"/>
        </w:rPr>
      </w:pPr>
      <w:r w:rsidRPr="00291F5A">
        <w:rPr>
          <w:rFonts w:ascii="Arial" w:hAnsi="Arial" w:cs="Arial"/>
          <w:b/>
          <w:bCs/>
          <w:i/>
          <w:iCs/>
          <w:sz w:val="32"/>
          <w:szCs w:val="32"/>
        </w:rPr>
        <w:t>Supplementary Information</w:t>
      </w:r>
    </w:p>
    <w:p w14:paraId="2A492876" w14:textId="77777777" w:rsidR="00C03BC5" w:rsidRPr="00291F5A" w:rsidRDefault="00C03BC5">
      <w:pPr>
        <w:rPr>
          <w:rFonts w:ascii="Arial" w:hAnsi="Arial" w:cs="Arial"/>
          <w:b/>
          <w:bCs/>
          <w:i/>
          <w:iCs/>
          <w:sz w:val="32"/>
          <w:szCs w:val="32"/>
        </w:rPr>
      </w:pPr>
    </w:p>
    <w:p w14:paraId="3C4D969E" w14:textId="30C38DA8" w:rsidR="000C7E62" w:rsidRPr="00291F5A" w:rsidRDefault="000C7E62" w:rsidP="000C7E62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291F5A">
        <w:rPr>
          <w:rFonts w:ascii="Arial" w:hAnsi="Arial" w:cs="Arial"/>
          <w:noProof/>
        </w:rPr>
        <w:drawing>
          <wp:inline distT="0" distB="0" distL="0" distR="0" wp14:anchorId="4A99E95D" wp14:editId="3F39B311">
            <wp:extent cx="4421509" cy="2962102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1610" cy="2988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E30E2" w14:textId="1D6B5200" w:rsidR="000C7E62" w:rsidRPr="00291F5A" w:rsidRDefault="000C7E62" w:rsidP="000C7E62">
      <w:pPr>
        <w:rPr>
          <w:rFonts w:ascii="Arial" w:hAnsi="Arial" w:cs="Arial"/>
          <w:lang w:val="en-GB"/>
        </w:rPr>
      </w:pPr>
      <w:bookmarkStart w:id="0" w:name="_Hlk44332893"/>
      <w:r w:rsidRPr="00291F5A">
        <w:rPr>
          <w:rFonts w:ascii="Arial" w:hAnsi="Arial" w:cs="Arial"/>
          <w:b/>
          <w:bCs/>
          <w:lang w:val="en-GB"/>
        </w:rPr>
        <w:t>Figure S1.</w:t>
      </w:r>
      <w:r w:rsidRPr="00291F5A">
        <w:rPr>
          <w:rFonts w:ascii="Arial" w:hAnsi="Arial" w:cs="Arial"/>
          <w:lang w:val="en-GB"/>
        </w:rPr>
        <w:t xml:space="preserve"> Size (</w:t>
      </w:r>
      <w:r w:rsidR="00257848" w:rsidRPr="00291F5A">
        <w:rPr>
          <w:rFonts w:ascii="Arial" w:hAnsi="Arial" w:cs="Arial"/>
          <w:lang w:val="en-GB"/>
        </w:rPr>
        <w:t>bars</w:t>
      </w:r>
      <w:r w:rsidRPr="00291F5A">
        <w:rPr>
          <w:rFonts w:ascii="Arial" w:hAnsi="Arial" w:cs="Arial"/>
          <w:lang w:val="en-GB"/>
        </w:rPr>
        <w:t>), zeta potential (rhomb</w:t>
      </w:r>
      <w:r w:rsidR="00257848" w:rsidRPr="00291F5A">
        <w:rPr>
          <w:rFonts w:ascii="Arial" w:hAnsi="Arial" w:cs="Arial"/>
          <w:lang w:val="en-GB"/>
        </w:rPr>
        <w:t>uses</w:t>
      </w:r>
      <w:r w:rsidRPr="00291F5A">
        <w:rPr>
          <w:rFonts w:ascii="Arial" w:hAnsi="Arial" w:cs="Arial"/>
          <w:lang w:val="en-GB"/>
        </w:rPr>
        <w:t>) and NPs concentration (number) of tested CQ/polymer formulations at molar ratio 0.1, 0.4 and 0.6 (mean ± SD; n=3).</w:t>
      </w:r>
    </w:p>
    <w:bookmarkEnd w:id="0"/>
    <w:p w14:paraId="7B42BFE8" w14:textId="4AC917E6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1FA6ACB2" w14:textId="583BEFD8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0E6D20BE" w14:textId="0B8DC263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58670DA1" w14:textId="0482C623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27F7EEBA" w14:textId="6D8E3062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02E2FF24" w14:textId="5962ABF8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396C2329" w14:textId="048DB31D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4B1D237F" w14:textId="37E78F50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4971B12D" w14:textId="29A6DF45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01D01E55" w14:textId="28284233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2B807586" w14:textId="7A295BBC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1FB13522" w14:textId="6C501A50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580E5B68" w14:textId="39D597CC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522D3FFB" w14:textId="2CFC55FA" w:rsidR="000C7E62" w:rsidRPr="00291F5A" w:rsidRDefault="000C7E62" w:rsidP="000C7E62">
      <w:pPr>
        <w:rPr>
          <w:rFonts w:ascii="Arial" w:hAnsi="Arial" w:cs="Arial"/>
          <w:lang w:val="en-GB"/>
        </w:rPr>
      </w:pPr>
    </w:p>
    <w:p w14:paraId="3AFB4113" w14:textId="5C66DAE2" w:rsidR="004B2CF2" w:rsidRPr="00291F5A" w:rsidRDefault="00D35E90" w:rsidP="004B2CF2">
      <w:pPr>
        <w:jc w:val="center"/>
        <w:rPr>
          <w:rFonts w:ascii="Arial" w:hAnsi="Arial" w:cs="Arial"/>
          <w:b/>
          <w:bCs/>
          <w:lang w:val="en-GB"/>
        </w:rPr>
      </w:pPr>
      <w:r w:rsidRPr="00291F5A">
        <w:rPr>
          <w:rFonts w:ascii="Arial" w:hAnsi="Arial" w:cs="Arial"/>
          <w:noProof/>
        </w:rPr>
        <w:lastRenderedPageBreak/>
        <w:drawing>
          <wp:inline distT="0" distB="0" distL="0" distR="0" wp14:anchorId="10D282F5" wp14:editId="6985625C">
            <wp:extent cx="3156107" cy="7067550"/>
            <wp:effectExtent l="0" t="0" r="635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5325" cy="7088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9A93D" w14:textId="0B1EE31B" w:rsidR="00C03BC5" w:rsidRPr="00291F5A" w:rsidRDefault="00C03BC5" w:rsidP="004B2CF2">
      <w:pPr>
        <w:jc w:val="both"/>
        <w:rPr>
          <w:rFonts w:ascii="Arial" w:hAnsi="Arial" w:cs="Arial"/>
        </w:rPr>
      </w:pPr>
      <w:bookmarkStart w:id="1" w:name="_Hlk44332909"/>
      <w:r w:rsidRPr="00291F5A">
        <w:rPr>
          <w:rFonts w:ascii="Arial" w:hAnsi="Arial" w:cs="Arial"/>
          <w:b/>
          <w:bCs/>
          <w:lang w:val="en-GB"/>
        </w:rPr>
        <w:t>Figure S2.</w:t>
      </w:r>
      <w:r w:rsidRPr="00291F5A">
        <w:rPr>
          <w:rFonts w:ascii="Arial" w:hAnsi="Arial" w:cs="Arial"/>
          <w:lang w:val="en-GB"/>
        </w:rPr>
        <w:t xml:space="preserve"> </w:t>
      </w:r>
      <w:r w:rsidRPr="00291F5A">
        <w:rPr>
          <w:rFonts w:ascii="Arial" w:hAnsi="Arial" w:cs="Arial"/>
        </w:rPr>
        <w:t>Stability study of NPs CQ/PVS 0.4 through evaluation of size (bars) and zeta potential (rhombuses), as a function of different NaCl concentrations (</w:t>
      </w:r>
      <w:r w:rsidRPr="00291F5A">
        <w:rPr>
          <w:rFonts w:ascii="Arial" w:hAnsi="Arial" w:cs="Arial"/>
          <w:b/>
          <w:bCs/>
        </w:rPr>
        <w:t>A</w:t>
      </w:r>
      <w:r w:rsidRPr="00291F5A">
        <w:rPr>
          <w:rFonts w:ascii="Arial" w:hAnsi="Arial" w:cs="Arial"/>
        </w:rPr>
        <w:t>), pH (</w:t>
      </w:r>
      <w:r w:rsidRPr="00291F5A">
        <w:rPr>
          <w:rFonts w:ascii="Arial" w:hAnsi="Arial" w:cs="Arial"/>
          <w:b/>
          <w:bCs/>
        </w:rPr>
        <w:t>B</w:t>
      </w:r>
      <w:r w:rsidRPr="00291F5A">
        <w:rPr>
          <w:rFonts w:ascii="Arial" w:hAnsi="Arial" w:cs="Arial"/>
        </w:rPr>
        <w:t>), and temperature (</w:t>
      </w:r>
      <w:r w:rsidRPr="00291F5A">
        <w:rPr>
          <w:rFonts w:ascii="Arial" w:hAnsi="Arial" w:cs="Arial"/>
          <w:b/>
          <w:bCs/>
        </w:rPr>
        <w:t>C</w:t>
      </w:r>
      <w:r w:rsidRPr="00291F5A">
        <w:rPr>
          <w:rFonts w:ascii="Arial" w:hAnsi="Arial" w:cs="Arial"/>
        </w:rPr>
        <w:t>) (mean ± SD, n=3).</w:t>
      </w:r>
    </w:p>
    <w:bookmarkEnd w:id="1"/>
    <w:p w14:paraId="020B5270" w14:textId="0766475E" w:rsidR="00C03BC5" w:rsidRPr="00291F5A" w:rsidRDefault="00C03BC5" w:rsidP="00C03BC5">
      <w:pPr>
        <w:rPr>
          <w:rFonts w:ascii="Arial" w:hAnsi="Arial" w:cs="Arial"/>
        </w:rPr>
      </w:pPr>
    </w:p>
    <w:p w14:paraId="0E14E758" w14:textId="3BD1AB55" w:rsidR="00966F8A" w:rsidRPr="00291F5A" w:rsidRDefault="00966F8A" w:rsidP="00966F8A">
      <w:pPr>
        <w:rPr>
          <w:rFonts w:ascii="Arial" w:hAnsi="Arial" w:cs="Arial"/>
        </w:rPr>
      </w:pPr>
      <w:r w:rsidRPr="00291F5A">
        <w:rPr>
          <w:rFonts w:ascii="Arial" w:hAnsi="Arial" w:cs="Arial"/>
          <w:b/>
          <w:bCs/>
        </w:rPr>
        <w:lastRenderedPageBreak/>
        <w:t>Table S1</w:t>
      </w:r>
      <w:r w:rsidRPr="00291F5A">
        <w:rPr>
          <w:rFonts w:ascii="Arial" w:hAnsi="Arial" w:cs="Arial"/>
        </w:rPr>
        <w:t xml:space="preserve">. </w:t>
      </w:r>
      <w:r w:rsidRPr="00291F5A">
        <w:rPr>
          <w:rFonts w:ascii="Arial" w:hAnsi="Arial" w:cs="Arial"/>
          <w:lang w:val="en"/>
        </w:rPr>
        <w:t>Diafiltration parameters of CQ/PSS formulations</w:t>
      </w:r>
      <w:r w:rsidRPr="00291F5A">
        <w:rPr>
          <w:rFonts w:ascii="Arial" w:hAnsi="Arial" w:cs="Arial"/>
        </w:rPr>
        <w:t xml:space="preserve"> at different ratio </w:t>
      </w:r>
      <w:r w:rsidR="001B1CAE" w:rsidRPr="00291F5A">
        <w:rPr>
          <w:rFonts w:ascii="Arial" w:hAnsi="Arial" w:cs="Arial"/>
        </w:rPr>
        <w:t>(</w:t>
      </w:r>
      <w:r w:rsidRPr="00291F5A">
        <w:rPr>
          <w:rFonts w:ascii="Arial" w:hAnsi="Arial" w:cs="Arial"/>
        </w:rPr>
        <w:t>0.1 – 1.2) (</w:t>
      </w:r>
      <w:r w:rsidR="00427CDC" w:rsidRPr="00291F5A">
        <w:rPr>
          <w:rFonts w:ascii="Arial" w:hAnsi="Arial" w:cs="Arial"/>
        </w:rPr>
        <w:t>m</w:t>
      </w:r>
      <w:r w:rsidRPr="00291F5A">
        <w:rPr>
          <w:rFonts w:ascii="Arial" w:hAnsi="Arial" w:cs="Arial"/>
        </w:rPr>
        <w:t xml:space="preserve">ean ± SD, </w:t>
      </w:r>
      <w:r w:rsidRPr="00291F5A">
        <w:rPr>
          <w:rFonts w:ascii="Arial" w:hAnsi="Arial" w:cs="Arial"/>
          <w:i/>
          <w:iCs/>
        </w:rPr>
        <w:t>n</w:t>
      </w:r>
      <w:r w:rsidRPr="00291F5A">
        <w:rPr>
          <w:rFonts w:ascii="Arial" w:hAnsi="Arial" w:cs="Arial"/>
        </w:rPr>
        <w:t>=3).</w:t>
      </w:r>
    </w:p>
    <w:tbl>
      <w:tblPr>
        <w:tblStyle w:val="Tablaconcuadrcula"/>
        <w:tblW w:w="11241" w:type="dxa"/>
        <w:jc w:val="center"/>
        <w:tblLook w:val="04A0" w:firstRow="1" w:lastRow="0" w:firstColumn="1" w:lastColumn="0" w:noHBand="0" w:noVBand="1"/>
      </w:tblPr>
      <w:tblGrid>
        <w:gridCol w:w="1068"/>
        <w:gridCol w:w="599"/>
        <w:gridCol w:w="676"/>
        <w:gridCol w:w="531"/>
        <w:gridCol w:w="531"/>
        <w:gridCol w:w="1131"/>
        <w:gridCol w:w="1134"/>
        <w:gridCol w:w="1134"/>
        <w:gridCol w:w="1134"/>
        <w:gridCol w:w="1134"/>
        <w:gridCol w:w="1134"/>
        <w:gridCol w:w="1134"/>
      </w:tblGrid>
      <w:tr w:rsidR="00966F8A" w:rsidRPr="00291F5A" w14:paraId="35F70264" w14:textId="77777777" w:rsidTr="00EF2FD5">
        <w:trPr>
          <w:trHeight w:val="301"/>
          <w:jc w:val="center"/>
        </w:trPr>
        <w:tc>
          <w:tcPr>
            <w:tcW w:w="988" w:type="dxa"/>
            <w:noWrap/>
            <w:hideMark/>
          </w:tcPr>
          <w:p w14:paraId="56AB0ED4" w14:textId="49A914D3" w:rsidR="00966F8A" w:rsidRPr="00291F5A" w:rsidRDefault="001B1CAE" w:rsidP="00966F8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[</w:t>
            </w:r>
            <w:r w:rsidR="00EF2FD5"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CQ</w:t>
            </w: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]</w:t>
            </w:r>
            <w:r w:rsidR="00EF2FD5"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/</w:t>
            </w: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[</w:t>
            </w:r>
            <w:r w:rsidR="00EF2FD5"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PSS</w:t>
            </w: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]</w:t>
            </w:r>
            <w:r w:rsidR="00966F8A" w:rsidRPr="00291F5A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580" w:type="dxa"/>
            <w:noWrap/>
            <w:hideMark/>
          </w:tcPr>
          <w:p w14:paraId="0D128136" w14:textId="77777777" w:rsidR="00966F8A" w:rsidRPr="00291F5A" w:rsidRDefault="00966F8A" w:rsidP="00966F8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[CQ]</w:t>
            </w:r>
          </w:p>
          <w:p w14:paraId="7B64B85F" w14:textId="0809AEFC" w:rsidR="00966F8A" w:rsidRPr="00291F5A" w:rsidRDefault="00966F8A" w:rsidP="00966F8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(mM)</w:t>
            </w:r>
          </w:p>
        </w:tc>
        <w:tc>
          <w:tcPr>
            <w:tcW w:w="676" w:type="dxa"/>
            <w:noWrap/>
            <w:hideMark/>
          </w:tcPr>
          <w:p w14:paraId="62022126" w14:textId="29D57CDC" w:rsidR="00966F8A" w:rsidRPr="00291F5A" w:rsidRDefault="001B1CAE" w:rsidP="00966F8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[</w:t>
            </w:r>
            <w:r w:rsidR="00966F8A"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PSS</w:t>
            </w: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]</w:t>
            </w:r>
            <w:r w:rsidR="00966F8A" w:rsidRPr="00291F5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(mM)</w:t>
            </w:r>
          </w:p>
        </w:tc>
        <w:tc>
          <w:tcPr>
            <w:tcW w:w="531" w:type="dxa"/>
            <w:noWrap/>
            <w:hideMark/>
          </w:tcPr>
          <w:p w14:paraId="06BEACC3" w14:textId="3A59F4B0" w:rsidR="00966F8A" w:rsidRPr="00291F5A" w:rsidRDefault="00D73B19" w:rsidP="00966F8A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  <w:vertAlign w:val="superscript"/>
              </w:rPr>
            </w:pPr>
            <w:r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k</w:t>
            </w:r>
            <w:r w:rsidR="00F263DA"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  <w:vertAlign w:val="superscript"/>
              </w:rPr>
              <w:t>m</w:t>
            </w:r>
          </w:p>
        </w:tc>
        <w:tc>
          <w:tcPr>
            <w:tcW w:w="531" w:type="dxa"/>
            <w:noWrap/>
            <w:hideMark/>
          </w:tcPr>
          <w:p w14:paraId="5BF67547" w14:textId="6825BFBD" w:rsidR="00966F8A" w:rsidRPr="00291F5A" w:rsidRDefault="00966F8A" w:rsidP="00966F8A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u</w:t>
            </w:r>
            <w:r w:rsidR="00F263DA"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  <w:vertAlign w:val="superscript"/>
              </w:rPr>
              <w:t>m</w:t>
            </w:r>
          </w:p>
        </w:tc>
        <w:tc>
          <w:tcPr>
            <w:tcW w:w="1131" w:type="dxa"/>
            <w:noWrap/>
            <w:hideMark/>
          </w:tcPr>
          <w:p w14:paraId="18FE06BA" w14:textId="77777777" w:rsidR="00966F8A" w:rsidRPr="00291F5A" w:rsidRDefault="00966F8A" w:rsidP="00966F8A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v</w:t>
            </w:r>
          </w:p>
        </w:tc>
        <w:tc>
          <w:tcPr>
            <w:tcW w:w="1134" w:type="dxa"/>
            <w:noWrap/>
            <w:hideMark/>
          </w:tcPr>
          <w:p w14:paraId="6454D08E" w14:textId="77777777" w:rsidR="00966F8A" w:rsidRPr="00291F5A" w:rsidRDefault="00966F8A" w:rsidP="00966F8A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u</w:t>
            </w:r>
          </w:p>
        </w:tc>
        <w:tc>
          <w:tcPr>
            <w:tcW w:w="1134" w:type="dxa"/>
            <w:noWrap/>
            <w:hideMark/>
          </w:tcPr>
          <w:p w14:paraId="24D1C043" w14:textId="77777777" w:rsidR="00966F8A" w:rsidRPr="00291F5A" w:rsidRDefault="00966F8A" w:rsidP="00966F8A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j</w:t>
            </w:r>
          </w:p>
        </w:tc>
        <w:tc>
          <w:tcPr>
            <w:tcW w:w="1134" w:type="dxa"/>
            <w:noWrap/>
            <w:hideMark/>
          </w:tcPr>
          <w:p w14:paraId="1DC99AAA" w14:textId="77777777" w:rsidR="00966F8A" w:rsidRPr="00291F5A" w:rsidRDefault="00966F8A" w:rsidP="00966F8A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proofErr w:type="spellStart"/>
            <w:r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K</w:t>
            </w:r>
            <w:r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  <w:vertAlign w:val="superscript"/>
              </w:rPr>
              <w:t>diss</w:t>
            </w:r>
            <w:proofErr w:type="spellEnd"/>
          </w:p>
        </w:tc>
        <w:tc>
          <w:tcPr>
            <w:tcW w:w="1134" w:type="dxa"/>
            <w:noWrap/>
            <w:hideMark/>
          </w:tcPr>
          <w:p w14:paraId="5A3F3ACE" w14:textId="1097533B" w:rsidR="00966F8A" w:rsidRPr="00291F5A" w:rsidRDefault="00966F8A" w:rsidP="00966F8A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KB</w:t>
            </w:r>
            <w:r w:rsidR="000A7EAA"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%</w:t>
            </w:r>
          </w:p>
        </w:tc>
        <w:tc>
          <w:tcPr>
            <w:tcW w:w="1134" w:type="dxa"/>
            <w:noWrap/>
            <w:hideMark/>
          </w:tcPr>
          <w:p w14:paraId="46BFE2E0" w14:textId="1860AFE4" w:rsidR="00966F8A" w:rsidRPr="00291F5A" w:rsidRDefault="00966F8A" w:rsidP="00966F8A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TB</w:t>
            </w:r>
            <w:r w:rsidR="000A7EAA"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%</w:t>
            </w:r>
          </w:p>
        </w:tc>
        <w:tc>
          <w:tcPr>
            <w:tcW w:w="1134" w:type="dxa"/>
            <w:noWrap/>
            <w:hideMark/>
          </w:tcPr>
          <w:p w14:paraId="4A6F96BF" w14:textId="110D47AE" w:rsidR="00966F8A" w:rsidRPr="00291F5A" w:rsidRDefault="00966F8A" w:rsidP="00966F8A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EA</w:t>
            </w:r>
            <w:r w:rsidR="000A7EAA" w:rsidRPr="00291F5A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 %</w:t>
            </w:r>
          </w:p>
        </w:tc>
      </w:tr>
      <w:tr w:rsidR="009D24BA" w:rsidRPr="00291F5A" w14:paraId="7D8A1DA1" w14:textId="77777777" w:rsidTr="00EF2FD5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60238A79" w14:textId="7777777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580" w:type="dxa"/>
            <w:noWrap/>
            <w:hideMark/>
          </w:tcPr>
          <w:p w14:paraId="4E841D1F" w14:textId="10F7709C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0.33</w:t>
            </w:r>
          </w:p>
        </w:tc>
        <w:tc>
          <w:tcPr>
            <w:tcW w:w="676" w:type="dxa"/>
            <w:noWrap/>
          </w:tcPr>
          <w:p w14:paraId="3D5E0DF2" w14:textId="0F6E6845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531" w:type="dxa"/>
            <w:noWrap/>
          </w:tcPr>
          <w:p w14:paraId="5C49D507" w14:textId="56E2C9CF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31" w:type="dxa"/>
            <w:noWrap/>
          </w:tcPr>
          <w:p w14:paraId="177E5EC3" w14:textId="5564EE4D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1" w:type="dxa"/>
            <w:noWrap/>
          </w:tcPr>
          <w:p w14:paraId="660623EC" w14:textId="1C16F39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149D00B6" w14:textId="378BA5BF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6630EFC6" w14:textId="03626B94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7E6B7ED4" w14:textId="077268A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7CED8D8A" w14:textId="4B258E43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405BD128" w14:textId="7ACF8A31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1D73C646" w14:textId="06F574C3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9D24BA" w:rsidRPr="00291F5A" w14:paraId="33BDF5D1" w14:textId="77777777" w:rsidTr="00EF2FD5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369F9E27" w14:textId="7777777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0.2</w:t>
            </w:r>
          </w:p>
        </w:tc>
        <w:tc>
          <w:tcPr>
            <w:tcW w:w="580" w:type="dxa"/>
            <w:noWrap/>
            <w:hideMark/>
          </w:tcPr>
          <w:p w14:paraId="248310F7" w14:textId="543FFD5D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0.66</w:t>
            </w:r>
          </w:p>
        </w:tc>
        <w:tc>
          <w:tcPr>
            <w:tcW w:w="676" w:type="dxa"/>
            <w:noWrap/>
          </w:tcPr>
          <w:p w14:paraId="532EA28E" w14:textId="1FE2C2DD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531" w:type="dxa"/>
            <w:noWrap/>
          </w:tcPr>
          <w:p w14:paraId="3F1EFEB9" w14:textId="71C5C269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31" w:type="dxa"/>
            <w:noWrap/>
          </w:tcPr>
          <w:p w14:paraId="231ED095" w14:textId="4AC03872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1" w:type="dxa"/>
            <w:noWrap/>
          </w:tcPr>
          <w:p w14:paraId="7034A1A4" w14:textId="4B424275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2E2A15A7" w14:textId="47FC6290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1F8D71ED" w14:textId="385E02E8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105844CD" w14:textId="118D132B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25542CB0" w14:textId="6C25002E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294328F7" w14:textId="6284E151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10875B15" w14:textId="1EC4BCF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9D24BA" w:rsidRPr="00291F5A" w14:paraId="00277BBB" w14:textId="77777777" w:rsidTr="00EF2FD5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198C2DD1" w14:textId="7777777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0.3</w:t>
            </w:r>
          </w:p>
        </w:tc>
        <w:tc>
          <w:tcPr>
            <w:tcW w:w="580" w:type="dxa"/>
            <w:noWrap/>
            <w:hideMark/>
          </w:tcPr>
          <w:p w14:paraId="31C66B11" w14:textId="6E1EC2A1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0.99</w:t>
            </w:r>
          </w:p>
        </w:tc>
        <w:tc>
          <w:tcPr>
            <w:tcW w:w="676" w:type="dxa"/>
            <w:noWrap/>
          </w:tcPr>
          <w:p w14:paraId="2406313C" w14:textId="595A6755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531" w:type="dxa"/>
            <w:noWrap/>
          </w:tcPr>
          <w:p w14:paraId="1C9B9E45" w14:textId="09A25AE5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31" w:type="dxa"/>
            <w:noWrap/>
          </w:tcPr>
          <w:p w14:paraId="19137DE2" w14:textId="3485CA26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1" w:type="dxa"/>
            <w:noWrap/>
          </w:tcPr>
          <w:p w14:paraId="1BD0FF27" w14:textId="0BA8EE2C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3BD9298D" w14:textId="6AC5C3B5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151BCA69" w14:textId="3FF1D9A9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6630DCDC" w14:textId="7C920FB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7B95BF08" w14:textId="0A71E455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3ACE9150" w14:textId="4E51464D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noWrap/>
          </w:tcPr>
          <w:p w14:paraId="21A98A33" w14:textId="1F02E55F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9D24BA" w:rsidRPr="00291F5A" w14:paraId="7FD8D847" w14:textId="77777777" w:rsidTr="00EF2FD5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5C26711" w14:textId="7777777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0.4</w:t>
            </w:r>
          </w:p>
        </w:tc>
        <w:tc>
          <w:tcPr>
            <w:tcW w:w="580" w:type="dxa"/>
            <w:noWrap/>
            <w:hideMark/>
          </w:tcPr>
          <w:p w14:paraId="0DF89826" w14:textId="096BB474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1.32</w:t>
            </w:r>
          </w:p>
        </w:tc>
        <w:tc>
          <w:tcPr>
            <w:tcW w:w="676" w:type="dxa"/>
            <w:noWrap/>
          </w:tcPr>
          <w:p w14:paraId="14F1A8A9" w14:textId="7C3B19EB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531" w:type="dxa"/>
            <w:noWrap/>
          </w:tcPr>
          <w:p w14:paraId="15E00731" w14:textId="3C37F93E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1.00</w:t>
            </w:r>
          </w:p>
        </w:tc>
        <w:tc>
          <w:tcPr>
            <w:tcW w:w="531" w:type="dxa"/>
            <w:noWrap/>
          </w:tcPr>
          <w:p w14:paraId="4E80AFF0" w14:textId="4A6198FD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1131" w:type="dxa"/>
            <w:noWrap/>
          </w:tcPr>
          <w:p w14:paraId="39EA772C" w14:textId="1D36F71B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0.01 ± 0.00</w:t>
            </w:r>
          </w:p>
        </w:tc>
        <w:tc>
          <w:tcPr>
            <w:tcW w:w="1134" w:type="dxa"/>
            <w:noWrap/>
          </w:tcPr>
          <w:p w14:paraId="72EAA135" w14:textId="60B28E70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0.99 ± 0.00</w:t>
            </w:r>
          </w:p>
        </w:tc>
        <w:tc>
          <w:tcPr>
            <w:tcW w:w="1134" w:type="dxa"/>
            <w:noWrap/>
          </w:tcPr>
          <w:p w14:paraId="2E37605F" w14:textId="3D0F516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0.39 ± 0.31</w:t>
            </w:r>
          </w:p>
        </w:tc>
        <w:tc>
          <w:tcPr>
            <w:tcW w:w="1134" w:type="dxa"/>
            <w:noWrap/>
          </w:tcPr>
          <w:p w14:paraId="1D78E891" w14:textId="4D26287B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0.7 ± 0.7</w:t>
            </w:r>
          </w:p>
        </w:tc>
        <w:tc>
          <w:tcPr>
            <w:tcW w:w="1134" w:type="dxa"/>
            <w:noWrap/>
          </w:tcPr>
          <w:p w14:paraId="427EC42A" w14:textId="4BEBCEA6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99.3 ± 0.3</w:t>
            </w:r>
          </w:p>
        </w:tc>
        <w:tc>
          <w:tcPr>
            <w:tcW w:w="1134" w:type="dxa"/>
            <w:noWrap/>
          </w:tcPr>
          <w:p w14:paraId="14384FA9" w14:textId="30639996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0.5 ± 0.3</w:t>
            </w:r>
          </w:p>
        </w:tc>
        <w:tc>
          <w:tcPr>
            <w:tcW w:w="1134" w:type="dxa"/>
            <w:noWrap/>
          </w:tcPr>
          <w:p w14:paraId="4F54B60C" w14:textId="7807DCD1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99.8 ± 0.1</w:t>
            </w:r>
          </w:p>
        </w:tc>
      </w:tr>
      <w:tr w:rsidR="009D24BA" w:rsidRPr="00291F5A" w14:paraId="3E8F8556" w14:textId="77777777" w:rsidTr="00EF2FD5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3CEE078A" w14:textId="7777777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580" w:type="dxa"/>
            <w:noWrap/>
            <w:hideMark/>
          </w:tcPr>
          <w:p w14:paraId="12A41AC4" w14:textId="03F68E86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1.65</w:t>
            </w:r>
          </w:p>
        </w:tc>
        <w:tc>
          <w:tcPr>
            <w:tcW w:w="676" w:type="dxa"/>
            <w:noWrap/>
          </w:tcPr>
          <w:p w14:paraId="3CA39EAE" w14:textId="025E37BF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531" w:type="dxa"/>
            <w:noWrap/>
          </w:tcPr>
          <w:p w14:paraId="6C0B4C01" w14:textId="0FB2B9C8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1.00</w:t>
            </w:r>
          </w:p>
        </w:tc>
        <w:tc>
          <w:tcPr>
            <w:tcW w:w="531" w:type="dxa"/>
            <w:noWrap/>
          </w:tcPr>
          <w:p w14:paraId="086FB78E" w14:textId="568DED92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1131" w:type="dxa"/>
            <w:noWrap/>
          </w:tcPr>
          <w:p w14:paraId="40E1795C" w14:textId="1DDFD18F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0.18 ± 0.01</w:t>
            </w:r>
          </w:p>
        </w:tc>
        <w:tc>
          <w:tcPr>
            <w:tcW w:w="1134" w:type="dxa"/>
            <w:noWrap/>
          </w:tcPr>
          <w:p w14:paraId="24F98FCC" w14:textId="2E77146C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0.82 ± 0.01</w:t>
            </w:r>
          </w:p>
        </w:tc>
        <w:tc>
          <w:tcPr>
            <w:tcW w:w="1134" w:type="dxa"/>
            <w:noWrap/>
          </w:tcPr>
          <w:p w14:paraId="150E42A1" w14:textId="295732ED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0.76 ± 0.16</w:t>
            </w:r>
          </w:p>
        </w:tc>
        <w:tc>
          <w:tcPr>
            <w:tcW w:w="1134" w:type="dxa"/>
            <w:noWrap/>
          </w:tcPr>
          <w:p w14:paraId="5F1ED2D5" w14:textId="60AF2926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7.8 ± 9.7</w:t>
            </w:r>
          </w:p>
        </w:tc>
        <w:tc>
          <w:tcPr>
            <w:tcW w:w="1134" w:type="dxa"/>
            <w:noWrap/>
          </w:tcPr>
          <w:p w14:paraId="3C8B25FF" w14:textId="3ACA6DF2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81.7 ± 0.9</w:t>
            </w:r>
          </w:p>
        </w:tc>
        <w:tc>
          <w:tcPr>
            <w:tcW w:w="1134" w:type="dxa"/>
            <w:noWrap/>
          </w:tcPr>
          <w:p w14:paraId="413D81B3" w14:textId="02E8C046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4.1 ± 2.6</w:t>
            </w:r>
          </w:p>
        </w:tc>
        <w:tc>
          <w:tcPr>
            <w:tcW w:w="1134" w:type="dxa"/>
            <w:noWrap/>
          </w:tcPr>
          <w:p w14:paraId="6FA5969A" w14:textId="3624EB5D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85.8 ± 3.5</w:t>
            </w:r>
          </w:p>
        </w:tc>
      </w:tr>
      <w:tr w:rsidR="009D24BA" w:rsidRPr="00291F5A" w14:paraId="055F6C06" w14:textId="77777777" w:rsidTr="00EF2FD5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22FB0398" w14:textId="7777777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0.6</w:t>
            </w:r>
          </w:p>
        </w:tc>
        <w:tc>
          <w:tcPr>
            <w:tcW w:w="580" w:type="dxa"/>
            <w:noWrap/>
            <w:hideMark/>
          </w:tcPr>
          <w:p w14:paraId="12C59F69" w14:textId="24C66FFE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1.98</w:t>
            </w:r>
          </w:p>
        </w:tc>
        <w:tc>
          <w:tcPr>
            <w:tcW w:w="676" w:type="dxa"/>
            <w:noWrap/>
          </w:tcPr>
          <w:p w14:paraId="428133AB" w14:textId="738D5919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531" w:type="dxa"/>
            <w:noWrap/>
          </w:tcPr>
          <w:p w14:paraId="71A80D9F" w14:textId="114970B6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1.00</w:t>
            </w:r>
          </w:p>
        </w:tc>
        <w:tc>
          <w:tcPr>
            <w:tcW w:w="531" w:type="dxa"/>
            <w:noWrap/>
          </w:tcPr>
          <w:p w14:paraId="571F792F" w14:textId="4975BBF3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1131" w:type="dxa"/>
            <w:noWrap/>
          </w:tcPr>
          <w:p w14:paraId="6D78D39E" w14:textId="44B83E35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0.25 ± 0.04</w:t>
            </w:r>
          </w:p>
        </w:tc>
        <w:tc>
          <w:tcPr>
            <w:tcW w:w="1134" w:type="dxa"/>
            <w:noWrap/>
          </w:tcPr>
          <w:p w14:paraId="4F5B428B" w14:textId="6B37446E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0.75 ± 0.04</w:t>
            </w:r>
          </w:p>
        </w:tc>
        <w:tc>
          <w:tcPr>
            <w:tcW w:w="1134" w:type="dxa"/>
            <w:noWrap/>
          </w:tcPr>
          <w:p w14:paraId="7B14A8EE" w14:textId="42490D3F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0.81 ± 0.07</w:t>
            </w:r>
          </w:p>
        </w:tc>
        <w:tc>
          <w:tcPr>
            <w:tcW w:w="1134" w:type="dxa"/>
            <w:noWrap/>
          </w:tcPr>
          <w:p w14:paraId="62A1BBE1" w14:textId="41660F8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3.2 ± 1.3</w:t>
            </w:r>
          </w:p>
        </w:tc>
        <w:tc>
          <w:tcPr>
            <w:tcW w:w="1134" w:type="dxa"/>
            <w:noWrap/>
          </w:tcPr>
          <w:p w14:paraId="71B185AB" w14:textId="036E7621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75.4 ± 3.6</w:t>
            </w:r>
          </w:p>
        </w:tc>
        <w:tc>
          <w:tcPr>
            <w:tcW w:w="1134" w:type="dxa"/>
            <w:noWrap/>
          </w:tcPr>
          <w:p w14:paraId="4261F6A5" w14:textId="3FB6796D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4.2 ± 1.3</w:t>
            </w:r>
          </w:p>
        </w:tc>
        <w:tc>
          <w:tcPr>
            <w:tcW w:w="1134" w:type="dxa"/>
            <w:noWrap/>
          </w:tcPr>
          <w:p w14:paraId="433FE5CB" w14:textId="565D0F3B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79.6 ± 4.8</w:t>
            </w:r>
          </w:p>
        </w:tc>
      </w:tr>
      <w:tr w:rsidR="009D24BA" w:rsidRPr="00291F5A" w14:paraId="71984CDB" w14:textId="77777777" w:rsidTr="00EF2FD5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38BFDC66" w14:textId="7777777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0.7</w:t>
            </w:r>
          </w:p>
        </w:tc>
        <w:tc>
          <w:tcPr>
            <w:tcW w:w="580" w:type="dxa"/>
            <w:noWrap/>
            <w:hideMark/>
          </w:tcPr>
          <w:p w14:paraId="33771411" w14:textId="6BC3176C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2.31</w:t>
            </w:r>
          </w:p>
        </w:tc>
        <w:tc>
          <w:tcPr>
            <w:tcW w:w="676" w:type="dxa"/>
            <w:noWrap/>
          </w:tcPr>
          <w:p w14:paraId="7A498FF0" w14:textId="10A01590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531" w:type="dxa"/>
            <w:noWrap/>
          </w:tcPr>
          <w:p w14:paraId="7323DA21" w14:textId="078E0946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1.00</w:t>
            </w:r>
          </w:p>
        </w:tc>
        <w:tc>
          <w:tcPr>
            <w:tcW w:w="531" w:type="dxa"/>
            <w:noWrap/>
          </w:tcPr>
          <w:p w14:paraId="41740C37" w14:textId="6F067EAB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1131" w:type="dxa"/>
            <w:noWrap/>
          </w:tcPr>
          <w:p w14:paraId="1C0566EF" w14:textId="673667D2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0.25 ± 0.04</w:t>
            </w:r>
          </w:p>
        </w:tc>
        <w:tc>
          <w:tcPr>
            <w:tcW w:w="1134" w:type="dxa"/>
            <w:noWrap/>
          </w:tcPr>
          <w:p w14:paraId="164AA735" w14:textId="2D39CD50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0.71 ± 0.03</w:t>
            </w:r>
          </w:p>
        </w:tc>
        <w:tc>
          <w:tcPr>
            <w:tcW w:w="1134" w:type="dxa"/>
            <w:noWrap/>
          </w:tcPr>
          <w:p w14:paraId="48FD6190" w14:textId="1D8650BA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0.84 ± 0.05</w:t>
            </w:r>
          </w:p>
        </w:tc>
        <w:tc>
          <w:tcPr>
            <w:tcW w:w="1134" w:type="dxa"/>
            <w:noWrap/>
          </w:tcPr>
          <w:p w14:paraId="3B94ABD4" w14:textId="4B1E32F5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3.9 ± 1.6</w:t>
            </w:r>
          </w:p>
        </w:tc>
        <w:tc>
          <w:tcPr>
            <w:tcW w:w="1134" w:type="dxa"/>
            <w:noWrap/>
          </w:tcPr>
          <w:p w14:paraId="5190A7AD" w14:textId="6095C9C1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70.5 ± 2.1</w:t>
            </w:r>
          </w:p>
        </w:tc>
        <w:tc>
          <w:tcPr>
            <w:tcW w:w="1134" w:type="dxa"/>
            <w:noWrap/>
          </w:tcPr>
          <w:p w14:paraId="357D7283" w14:textId="6D69C86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4.6 ± 1.3</w:t>
            </w:r>
          </w:p>
        </w:tc>
        <w:tc>
          <w:tcPr>
            <w:tcW w:w="1134" w:type="dxa"/>
            <w:noWrap/>
          </w:tcPr>
          <w:p w14:paraId="289EDD30" w14:textId="0E3A08B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75.1 ± 3.6</w:t>
            </w:r>
          </w:p>
        </w:tc>
      </w:tr>
      <w:tr w:rsidR="009D24BA" w:rsidRPr="00291F5A" w14:paraId="6071ADB5" w14:textId="77777777" w:rsidTr="00EF2FD5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AC96644" w14:textId="7777777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0.8</w:t>
            </w:r>
          </w:p>
        </w:tc>
        <w:tc>
          <w:tcPr>
            <w:tcW w:w="580" w:type="dxa"/>
            <w:noWrap/>
            <w:hideMark/>
          </w:tcPr>
          <w:p w14:paraId="1B653086" w14:textId="36667442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2.64</w:t>
            </w:r>
          </w:p>
        </w:tc>
        <w:tc>
          <w:tcPr>
            <w:tcW w:w="676" w:type="dxa"/>
            <w:noWrap/>
          </w:tcPr>
          <w:p w14:paraId="140334DD" w14:textId="6867FB12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531" w:type="dxa"/>
            <w:noWrap/>
          </w:tcPr>
          <w:p w14:paraId="5A0FADE4" w14:textId="44D3C12B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1.00</w:t>
            </w:r>
          </w:p>
        </w:tc>
        <w:tc>
          <w:tcPr>
            <w:tcW w:w="531" w:type="dxa"/>
            <w:noWrap/>
          </w:tcPr>
          <w:p w14:paraId="268EF918" w14:textId="0AA6610C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1131" w:type="dxa"/>
            <w:noWrap/>
          </w:tcPr>
          <w:p w14:paraId="55F6CB75" w14:textId="2BE5B558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0.40 ± 0.11</w:t>
            </w:r>
          </w:p>
        </w:tc>
        <w:tc>
          <w:tcPr>
            <w:tcW w:w="1134" w:type="dxa"/>
            <w:noWrap/>
          </w:tcPr>
          <w:p w14:paraId="77E83B1D" w14:textId="266ABC59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0.60 ± 0.09</w:t>
            </w:r>
          </w:p>
        </w:tc>
        <w:tc>
          <w:tcPr>
            <w:tcW w:w="1134" w:type="dxa"/>
            <w:noWrap/>
          </w:tcPr>
          <w:p w14:paraId="2330D228" w14:textId="67C871D4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0.91 ± 0.09</w:t>
            </w:r>
          </w:p>
        </w:tc>
        <w:tc>
          <w:tcPr>
            <w:tcW w:w="1134" w:type="dxa"/>
            <w:noWrap/>
          </w:tcPr>
          <w:p w14:paraId="22FAFD82" w14:textId="636CFA2B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12.5 ± 9.3</w:t>
            </w:r>
          </w:p>
        </w:tc>
        <w:tc>
          <w:tcPr>
            <w:tcW w:w="1134" w:type="dxa"/>
            <w:noWrap/>
          </w:tcPr>
          <w:p w14:paraId="11DC27D1" w14:textId="66C62B78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59.8 ± 9.1</w:t>
            </w:r>
          </w:p>
        </w:tc>
        <w:tc>
          <w:tcPr>
            <w:tcW w:w="1134" w:type="dxa"/>
            <w:noWrap/>
          </w:tcPr>
          <w:p w14:paraId="45F02A42" w14:textId="5B7E915B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3.7 ± 1.0</w:t>
            </w:r>
          </w:p>
        </w:tc>
        <w:tc>
          <w:tcPr>
            <w:tcW w:w="1134" w:type="dxa"/>
            <w:noWrap/>
          </w:tcPr>
          <w:p w14:paraId="2991FBB2" w14:textId="219B2614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63.3 ± 10.3</w:t>
            </w:r>
          </w:p>
        </w:tc>
      </w:tr>
      <w:tr w:rsidR="009D24BA" w:rsidRPr="00291F5A" w14:paraId="72FC1543" w14:textId="77777777" w:rsidTr="00EF2FD5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421F4FD" w14:textId="7777777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0.9</w:t>
            </w:r>
          </w:p>
        </w:tc>
        <w:tc>
          <w:tcPr>
            <w:tcW w:w="580" w:type="dxa"/>
            <w:noWrap/>
            <w:hideMark/>
          </w:tcPr>
          <w:p w14:paraId="25C04788" w14:textId="1386E2B8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2.97</w:t>
            </w:r>
          </w:p>
        </w:tc>
        <w:tc>
          <w:tcPr>
            <w:tcW w:w="676" w:type="dxa"/>
            <w:noWrap/>
          </w:tcPr>
          <w:p w14:paraId="5C84FA08" w14:textId="7817BF7F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531" w:type="dxa"/>
            <w:noWrap/>
          </w:tcPr>
          <w:p w14:paraId="7478E5A3" w14:textId="0FC3C782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1.03</w:t>
            </w:r>
          </w:p>
        </w:tc>
        <w:tc>
          <w:tcPr>
            <w:tcW w:w="531" w:type="dxa"/>
            <w:noWrap/>
          </w:tcPr>
          <w:p w14:paraId="5D0E8B29" w14:textId="64C97282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1131" w:type="dxa"/>
            <w:noWrap/>
          </w:tcPr>
          <w:p w14:paraId="11FD81EF" w14:textId="1F3ACC7B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0.47 ± 0.01</w:t>
            </w:r>
          </w:p>
        </w:tc>
        <w:tc>
          <w:tcPr>
            <w:tcW w:w="1134" w:type="dxa"/>
            <w:noWrap/>
          </w:tcPr>
          <w:p w14:paraId="456E5FBA" w14:textId="2DC349B3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0.53 ± 0.00</w:t>
            </w:r>
          </w:p>
        </w:tc>
        <w:tc>
          <w:tcPr>
            <w:tcW w:w="1134" w:type="dxa"/>
            <w:noWrap/>
          </w:tcPr>
          <w:p w14:paraId="365B3B5C" w14:textId="37EF28A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0.88 ± 0.10</w:t>
            </w:r>
          </w:p>
        </w:tc>
        <w:tc>
          <w:tcPr>
            <w:tcW w:w="1134" w:type="dxa"/>
            <w:noWrap/>
          </w:tcPr>
          <w:p w14:paraId="65011BA0" w14:textId="581094D2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11.8 ± 4.1</w:t>
            </w:r>
          </w:p>
        </w:tc>
        <w:tc>
          <w:tcPr>
            <w:tcW w:w="1134" w:type="dxa"/>
            <w:noWrap/>
          </w:tcPr>
          <w:p w14:paraId="768DB5D8" w14:textId="0F2A280A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53.4 ± 0.5</w:t>
            </w:r>
          </w:p>
        </w:tc>
        <w:tc>
          <w:tcPr>
            <w:tcW w:w="1134" w:type="dxa"/>
            <w:noWrap/>
          </w:tcPr>
          <w:p w14:paraId="35860ED0" w14:textId="5F4EC2C0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7.9 ± 5.5</w:t>
            </w:r>
          </w:p>
        </w:tc>
        <w:tc>
          <w:tcPr>
            <w:tcW w:w="1134" w:type="dxa"/>
            <w:noWrap/>
          </w:tcPr>
          <w:p w14:paraId="72F31867" w14:textId="6B9225A6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61.3 ± 5.8</w:t>
            </w:r>
          </w:p>
        </w:tc>
      </w:tr>
      <w:tr w:rsidR="009D24BA" w:rsidRPr="00291F5A" w14:paraId="2DFD8F53" w14:textId="77777777" w:rsidTr="00EF2FD5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4BC89045" w14:textId="7777777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80" w:type="dxa"/>
            <w:noWrap/>
            <w:hideMark/>
          </w:tcPr>
          <w:p w14:paraId="68537451" w14:textId="38B45F0C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3.30</w:t>
            </w:r>
          </w:p>
        </w:tc>
        <w:tc>
          <w:tcPr>
            <w:tcW w:w="676" w:type="dxa"/>
            <w:noWrap/>
          </w:tcPr>
          <w:p w14:paraId="64A22BAE" w14:textId="421A62CC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531" w:type="dxa"/>
            <w:noWrap/>
          </w:tcPr>
          <w:p w14:paraId="3C728D66" w14:textId="6CF7533A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0.98</w:t>
            </w:r>
          </w:p>
        </w:tc>
        <w:tc>
          <w:tcPr>
            <w:tcW w:w="531" w:type="dxa"/>
            <w:noWrap/>
          </w:tcPr>
          <w:p w14:paraId="11A75E12" w14:textId="6740B9A0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1131" w:type="dxa"/>
            <w:noWrap/>
          </w:tcPr>
          <w:p w14:paraId="5CD08E1D" w14:textId="391E1C25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0.42 ± 0.18</w:t>
            </w:r>
          </w:p>
        </w:tc>
        <w:tc>
          <w:tcPr>
            <w:tcW w:w="1134" w:type="dxa"/>
            <w:noWrap/>
          </w:tcPr>
          <w:p w14:paraId="47E8C381" w14:textId="532A9C4B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0.58 ± 0.15</w:t>
            </w:r>
          </w:p>
        </w:tc>
        <w:tc>
          <w:tcPr>
            <w:tcW w:w="1134" w:type="dxa"/>
            <w:noWrap/>
          </w:tcPr>
          <w:p w14:paraId="47A104F4" w14:textId="24BAD5D2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0.87 ± 0.06</w:t>
            </w:r>
          </w:p>
        </w:tc>
        <w:tc>
          <w:tcPr>
            <w:tcW w:w="1134" w:type="dxa"/>
            <w:noWrap/>
          </w:tcPr>
          <w:p w14:paraId="0747DD5C" w14:textId="60BB52B4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7.2 ± 6.3</w:t>
            </w:r>
          </w:p>
        </w:tc>
        <w:tc>
          <w:tcPr>
            <w:tcW w:w="1134" w:type="dxa"/>
            <w:noWrap/>
          </w:tcPr>
          <w:p w14:paraId="6B03C84B" w14:textId="0D60B7E8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57.5 ± 15.1</w:t>
            </w:r>
          </w:p>
        </w:tc>
        <w:tc>
          <w:tcPr>
            <w:tcW w:w="1134" w:type="dxa"/>
            <w:noWrap/>
          </w:tcPr>
          <w:p w14:paraId="0B27D617" w14:textId="527C0411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4.2 ± 1.0</w:t>
            </w:r>
          </w:p>
        </w:tc>
        <w:tc>
          <w:tcPr>
            <w:tcW w:w="1134" w:type="dxa"/>
            <w:noWrap/>
          </w:tcPr>
          <w:p w14:paraId="124CF91D" w14:textId="7AB4D045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62.7 ± 12.4</w:t>
            </w:r>
          </w:p>
        </w:tc>
      </w:tr>
      <w:tr w:rsidR="009D24BA" w:rsidRPr="00291F5A" w14:paraId="74733F81" w14:textId="77777777" w:rsidTr="00EF2FD5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7370290F" w14:textId="7777777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1.1</w:t>
            </w:r>
          </w:p>
        </w:tc>
        <w:tc>
          <w:tcPr>
            <w:tcW w:w="580" w:type="dxa"/>
            <w:noWrap/>
            <w:hideMark/>
          </w:tcPr>
          <w:p w14:paraId="30E41059" w14:textId="7AAF1DA8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3.60</w:t>
            </w:r>
          </w:p>
        </w:tc>
        <w:tc>
          <w:tcPr>
            <w:tcW w:w="676" w:type="dxa"/>
            <w:noWrap/>
          </w:tcPr>
          <w:p w14:paraId="3853EF63" w14:textId="094D0919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531" w:type="dxa"/>
            <w:noWrap/>
          </w:tcPr>
          <w:p w14:paraId="071386A1" w14:textId="2EA99455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0.98</w:t>
            </w:r>
          </w:p>
        </w:tc>
        <w:tc>
          <w:tcPr>
            <w:tcW w:w="531" w:type="dxa"/>
            <w:noWrap/>
          </w:tcPr>
          <w:p w14:paraId="132083EA" w14:textId="3AAC5FD0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1131" w:type="dxa"/>
            <w:noWrap/>
          </w:tcPr>
          <w:p w14:paraId="61716F0A" w14:textId="01E48DBA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0.54 ± 0.08</w:t>
            </w:r>
          </w:p>
        </w:tc>
        <w:tc>
          <w:tcPr>
            <w:tcW w:w="1134" w:type="dxa"/>
            <w:noWrap/>
          </w:tcPr>
          <w:p w14:paraId="57BDB3F7" w14:textId="381DBFE9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0.46 ± 0.07</w:t>
            </w:r>
          </w:p>
        </w:tc>
        <w:tc>
          <w:tcPr>
            <w:tcW w:w="1134" w:type="dxa"/>
            <w:noWrap/>
          </w:tcPr>
          <w:p w14:paraId="23ADE2B3" w14:textId="68580EFB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0.92 ± 0.06</w:t>
            </w:r>
          </w:p>
        </w:tc>
        <w:tc>
          <w:tcPr>
            <w:tcW w:w="1134" w:type="dxa"/>
            <w:noWrap/>
          </w:tcPr>
          <w:p w14:paraId="60DEA9F1" w14:textId="05A6EDF1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37.7 ± 7.7</w:t>
            </w:r>
          </w:p>
        </w:tc>
        <w:tc>
          <w:tcPr>
            <w:tcW w:w="1134" w:type="dxa"/>
            <w:noWrap/>
          </w:tcPr>
          <w:p w14:paraId="592A763D" w14:textId="7002E83A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45.7 ± 6.8</w:t>
            </w:r>
          </w:p>
        </w:tc>
        <w:tc>
          <w:tcPr>
            <w:tcW w:w="1134" w:type="dxa"/>
            <w:noWrap/>
          </w:tcPr>
          <w:p w14:paraId="4D06ED62" w14:textId="3A93E352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3.2 ± 1.7</w:t>
            </w:r>
          </w:p>
        </w:tc>
        <w:tc>
          <w:tcPr>
            <w:tcW w:w="1134" w:type="dxa"/>
            <w:noWrap/>
          </w:tcPr>
          <w:p w14:paraId="1DCD9FAC" w14:textId="56848A25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48.8 ± 5.6</w:t>
            </w:r>
          </w:p>
        </w:tc>
      </w:tr>
      <w:tr w:rsidR="009D24BA" w:rsidRPr="00291F5A" w14:paraId="608B5D62" w14:textId="77777777" w:rsidTr="00EF2FD5">
        <w:trPr>
          <w:trHeight w:val="300"/>
          <w:jc w:val="center"/>
        </w:trPr>
        <w:tc>
          <w:tcPr>
            <w:tcW w:w="988" w:type="dxa"/>
            <w:noWrap/>
            <w:hideMark/>
          </w:tcPr>
          <w:p w14:paraId="045836A5" w14:textId="7777777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1.2</w:t>
            </w:r>
          </w:p>
        </w:tc>
        <w:tc>
          <w:tcPr>
            <w:tcW w:w="580" w:type="dxa"/>
            <w:noWrap/>
            <w:hideMark/>
          </w:tcPr>
          <w:p w14:paraId="4735184E" w14:textId="2B11AF1E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3.96</w:t>
            </w:r>
          </w:p>
        </w:tc>
        <w:tc>
          <w:tcPr>
            <w:tcW w:w="676" w:type="dxa"/>
            <w:noWrap/>
          </w:tcPr>
          <w:p w14:paraId="5AF2434C" w14:textId="6B62C784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531" w:type="dxa"/>
            <w:noWrap/>
          </w:tcPr>
          <w:p w14:paraId="1B0CA815" w14:textId="1543B304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1.00</w:t>
            </w:r>
          </w:p>
        </w:tc>
        <w:tc>
          <w:tcPr>
            <w:tcW w:w="531" w:type="dxa"/>
            <w:noWrap/>
          </w:tcPr>
          <w:p w14:paraId="4F98EF91" w14:textId="61374F48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1131" w:type="dxa"/>
            <w:noWrap/>
          </w:tcPr>
          <w:p w14:paraId="392B6185" w14:textId="21E96B27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0.67 ± 0.02</w:t>
            </w:r>
          </w:p>
        </w:tc>
        <w:tc>
          <w:tcPr>
            <w:tcW w:w="1134" w:type="dxa"/>
            <w:noWrap/>
          </w:tcPr>
          <w:p w14:paraId="50490EF8" w14:textId="12C08386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0.33 ± 0.02</w:t>
            </w:r>
          </w:p>
        </w:tc>
        <w:tc>
          <w:tcPr>
            <w:tcW w:w="1134" w:type="dxa"/>
            <w:noWrap/>
          </w:tcPr>
          <w:p w14:paraId="1DD03044" w14:textId="7E8262AC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0.93 ± 0.03</w:t>
            </w:r>
          </w:p>
        </w:tc>
        <w:tc>
          <w:tcPr>
            <w:tcW w:w="1134" w:type="dxa"/>
            <w:noWrap/>
          </w:tcPr>
          <w:p w14:paraId="56D850F5" w14:textId="35B4809D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9.1 ± 5.2</w:t>
            </w:r>
          </w:p>
        </w:tc>
        <w:tc>
          <w:tcPr>
            <w:tcW w:w="1134" w:type="dxa"/>
            <w:noWrap/>
          </w:tcPr>
          <w:p w14:paraId="43A69FF2" w14:textId="68B6D256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33.4 ± 1.6</w:t>
            </w:r>
          </w:p>
        </w:tc>
        <w:tc>
          <w:tcPr>
            <w:tcW w:w="1134" w:type="dxa"/>
            <w:noWrap/>
          </w:tcPr>
          <w:p w14:paraId="6A52D1B1" w14:textId="48B01C23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4.5 ± 2.0</w:t>
            </w:r>
          </w:p>
        </w:tc>
        <w:tc>
          <w:tcPr>
            <w:tcW w:w="1134" w:type="dxa"/>
            <w:noWrap/>
          </w:tcPr>
          <w:p w14:paraId="064357C9" w14:textId="27343DF6" w:rsidR="009D24BA" w:rsidRPr="00291F5A" w:rsidRDefault="009D24BA" w:rsidP="009D24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37.9 ± 1.5</w:t>
            </w:r>
          </w:p>
        </w:tc>
      </w:tr>
    </w:tbl>
    <w:p w14:paraId="2F171C36" w14:textId="24A22194" w:rsidR="00966F8A" w:rsidRPr="00291F5A" w:rsidRDefault="00966F8A" w:rsidP="00966F8A">
      <w:pPr>
        <w:rPr>
          <w:rFonts w:ascii="Arial" w:hAnsi="Arial" w:cs="Arial"/>
        </w:rPr>
      </w:pPr>
    </w:p>
    <w:p w14:paraId="7AEEFC0F" w14:textId="77777777" w:rsidR="00966F8A" w:rsidRPr="00291F5A" w:rsidRDefault="00966F8A" w:rsidP="00966F8A">
      <w:pPr>
        <w:rPr>
          <w:rFonts w:ascii="Arial" w:hAnsi="Arial" w:cs="Arial"/>
        </w:rPr>
      </w:pPr>
    </w:p>
    <w:p w14:paraId="57D22C37" w14:textId="5F04964C" w:rsidR="00966F8A" w:rsidRPr="00291F5A" w:rsidRDefault="00966F8A" w:rsidP="00966F8A">
      <w:pPr>
        <w:rPr>
          <w:rFonts w:ascii="Arial" w:hAnsi="Arial" w:cs="Arial"/>
        </w:rPr>
      </w:pPr>
      <w:r w:rsidRPr="00291F5A">
        <w:rPr>
          <w:rFonts w:ascii="Arial" w:hAnsi="Arial" w:cs="Arial"/>
          <w:lang w:val="en"/>
        </w:rPr>
        <w:t xml:space="preserve"> </w:t>
      </w:r>
    </w:p>
    <w:p w14:paraId="4626D754" w14:textId="0ADA58E3" w:rsidR="00966F8A" w:rsidRPr="00291F5A" w:rsidRDefault="00966F8A" w:rsidP="00966F8A">
      <w:pPr>
        <w:rPr>
          <w:rFonts w:ascii="Arial" w:hAnsi="Arial" w:cs="Arial"/>
          <w:sz w:val="20"/>
          <w:szCs w:val="20"/>
        </w:rPr>
      </w:pPr>
    </w:p>
    <w:p w14:paraId="7590A1A0" w14:textId="48957AEC" w:rsidR="00025C92" w:rsidRPr="00291F5A" w:rsidRDefault="00025C92" w:rsidP="00966F8A">
      <w:pPr>
        <w:rPr>
          <w:rFonts w:ascii="Arial" w:hAnsi="Arial" w:cs="Arial"/>
          <w:sz w:val="20"/>
          <w:szCs w:val="20"/>
        </w:rPr>
      </w:pPr>
    </w:p>
    <w:p w14:paraId="29999D0E" w14:textId="052AFC74" w:rsidR="00025C92" w:rsidRPr="00291F5A" w:rsidRDefault="00025C92" w:rsidP="00966F8A">
      <w:pPr>
        <w:rPr>
          <w:rFonts w:ascii="Arial" w:hAnsi="Arial" w:cs="Arial"/>
          <w:sz w:val="20"/>
          <w:szCs w:val="20"/>
        </w:rPr>
      </w:pPr>
    </w:p>
    <w:p w14:paraId="5D23A3DD" w14:textId="3B523831" w:rsidR="00025C92" w:rsidRPr="00291F5A" w:rsidRDefault="00025C92" w:rsidP="00966F8A">
      <w:pPr>
        <w:rPr>
          <w:rFonts w:ascii="Arial" w:hAnsi="Arial" w:cs="Arial"/>
          <w:sz w:val="20"/>
          <w:szCs w:val="20"/>
        </w:rPr>
      </w:pPr>
    </w:p>
    <w:p w14:paraId="5C4280A6" w14:textId="7E4E39C4" w:rsidR="00025C92" w:rsidRPr="00291F5A" w:rsidRDefault="00025C92" w:rsidP="00966F8A">
      <w:pPr>
        <w:rPr>
          <w:rFonts w:ascii="Arial" w:hAnsi="Arial" w:cs="Arial"/>
          <w:sz w:val="20"/>
          <w:szCs w:val="20"/>
        </w:rPr>
      </w:pPr>
    </w:p>
    <w:p w14:paraId="1A0B0FC3" w14:textId="3568738C" w:rsidR="00025C92" w:rsidRPr="00291F5A" w:rsidRDefault="00025C92" w:rsidP="00966F8A">
      <w:pPr>
        <w:rPr>
          <w:rFonts w:ascii="Arial" w:hAnsi="Arial" w:cs="Arial"/>
          <w:sz w:val="20"/>
          <w:szCs w:val="20"/>
        </w:rPr>
      </w:pPr>
    </w:p>
    <w:p w14:paraId="0325952F" w14:textId="53D8DEF3" w:rsidR="00025C92" w:rsidRPr="00291F5A" w:rsidRDefault="00025C92" w:rsidP="00966F8A">
      <w:pPr>
        <w:rPr>
          <w:rFonts w:ascii="Arial" w:hAnsi="Arial" w:cs="Arial"/>
          <w:sz w:val="20"/>
          <w:szCs w:val="20"/>
        </w:rPr>
      </w:pPr>
    </w:p>
    <w:p w14:paraId="41EDF6EF" w14:textId="6126F375" w:rsidR="00025C92" w:rsidRPr="00291F5A" w:rsidRDefault="00025C92" w:rsidP="00966F8A">
      <w:pPr>
        <w:rPr>
          <w:rFonts w:ascii="Arial" w:hAnsi="Arial" w:cs="Arial"/>
          <w:sz w:val="20"/>
          <w:szCs w:val="20"/>
        </w:rPr>
      </w:pPr>
    </w:p>
    <w:p w14:paraId="2E56B808" w14:textId="4FDECD4B" w:rsidR="00025C92" w:rsidRPr="00291F5A" w:rsidRDefault="00025C92" w:rsidP="00966F8A">
      <w:pPr>
        <w:rPr>
          <w:rFonts w:ascii="Arial" w:hAnsi="Arial" w:cs="Arial"/>
          <w:sz w:val="20"/>
          <w:szCs w:val="20"/>
        </w:rPr>
      </w:pPr>
    </w:p>
    <w:p w14:paraId="31768D8A" w14:textId="2C20B210" w:rsidR="00025C92" w:rsidRPr="00291F5A" w:rsidRDefault="00025C92" w:rsidP="00966F8A">
      <w:pPr>
        <w:rPr>
          <w:rFonts w:ascii="Arial" w:hAnsi="Arial" w:cs="Arial"/>
          <w:sz w:val="20"/>
          <w:szCs w:val="20"/>
        </w:rPr>
      </w:pPr>
    </w:p>
    <w:p w14:paraId="7D5BDBDC" w14:textId="480E9523" w:rsidR="00025C92" w:rsidRPr="00291F5A" w:rsidRDefault="00025C92" w:rsidP="00966F8A">
      <w:pPr>
        <w:rPr>
          <w:rFonts w:ascii="Arial" w:hAnsi="Arial" w:cs="Arial"/>
          <w:sz w:val="20"/>
          <w:szCs w:val="20"/>
        </w:rPr>
      </w:pPr>
    </w:p>
    <w:p w14:paraId="6702897B" w14:textId="592CEC13" w:rsidR="00E52B51" w:rsidRPr="00291F5A" w:rsidRDefault="00E52B51" w:rsidP="00CB6053">
      <w:pPr>
        <w:jc w:val="center"/>
        <w:rPr>
          <w:rFonts w:ascii="Arial" w:hAnsi="Arial" w:cs="Arial"/>
          <w:sz w:val="20"/>
          <w:szCs w:val="20"/>
        </w:rPr>
      </w:pPr>
    </w:p>
    <w:p w14:paraId="2B6982AD" w14:textId="09C6DE4C" w:rsidR="00B47ADF" w:rsidRPr="00291F5A" w:rsidRDefault="00B47ADF" w:rsidP="00CB6053">
      <w:pPr>
        <w:jc w:val="center"/>
        <w:rPr>
          <w:rFonts w:ascii="Arial" w:hAnsi="Arial" w:cs="Arial"/>
          <w:sz w:val="20"/>
          <w:szCs w:val="20"/>
        </w:rPr>
      </w:pPr>
    </w:p>
    <w:p w14:paraId="2D4ACCF9" w14:textId="29A62B40" w:rsidR="00B47ADF" w:rsidRPr="00291F5A" w:rsidRDefault="00B47ADF" w:rsidP="00CB6053">
      <w:pPr>
        <w:jc w:val="center"/>
        <w:rPr>
          <w:rFonts w:ascii="Arial" w:hAnsi="Arial" w:cs="Arial"/>
          <w:sz w:val="20"/>
          <w:szCs w:val="20"/>
        </w:rPr>
      </w:pPr>
    </w:p>
    <w:p w14:paraId="66D5F1F7" w14:textId="38B08804" w:rsidR="00B47ADF" w:rsidRPr="00291F5A" w:rsidRDefault="00B47ADF" w:rsidP="00CB6053">
      <w:pPr>
        <w:jc w:val="center"/>
        <w:rPr>
          <w:rFonts w:ascii="Arial" w:hAnsi="Arial" w:cs="Arial"/>
          <w:sz w:val="20"/>
          <w:szCs w:val="20"/>
        </w:rPr>
      </w:pPr>
    </w:p>
    <w:p w14:paraId="675EE1E2" w14:textId="3E0C928A" w:rsidR="00B47ADF" w:rsidRPr="00291F5A" w:rsidRDefault="00B47ADF" w:rsidP="00CB6053">
      <w:pPr>
        <w:jc w:val="center"/>
        <w:rPr>
          <w:rFonts w:ascii="Arial" w:hAnsi="Arial" w:cs="Arial"/>
          <w:sz w:val="20"/>
          <w:szCs w:val="20"/>
        </w:rPr>
      </w:pPr>
    </w:p>
    <w:p w14:paraId="2A0ADD86" w14:textId="03C05AF6" w:rsidR="00B47ADF" w:rsidRPr="00291F5A" w:rsidRDefault="00B47ADF" w:rsidP="00B47ADF">
      <w:pPr>
        <w:rPr>
          <w:rFonts w:ascii="Arial" w:hAnsi="Arial" w:cs="Arial"/>
        </w:rPr>
      </w:pPr>
      <w:r w:rsidRPr="00291F5A">
        <w:rPr>
          <w:rFonts w:ascii="Arial" w:hAnsi="Arial" w:cs="Arial"/>
          <w:b/>
          <w:bCs/>
        </w:rPr>
        <w:lastRenderedPageBreak/>
        <w:t>Table S2</w:t>
      </w:r>
      <w:r w:rsidRPr="00291F5A">
        <w:rPr>
          <w:rFonts w:ascii="Arial" w:hAnsi="Arial" w:cs="Arial"/>
        </w:rPr>
        <w:t>. Values of CQ release data obtained from kinetic models for conventional dialysis and USP 4 apparatus at different conditions (Milli-Q water* and simulated biological conditions**.</w:t>
      </w:r>
    </w:p>
    <w:tbl>
      <w:tblPr>
        <w:tblStyle w:val="Tablaconcuadrculaclara"/>
        <w:tblW w:w="7938" w:type="dxa"/>
        <w:tblLook w:val="04A0" w:firstRow="1" w:lastRow="0" w:firstColumn="1" w:lastColumn="0" w:noHBand="0" w:noVBand="1"/>
      </w:tblPr>
      <w:tblGrid>
        <w:gridCol w:w="1560"/>
        <w:gridCol w:w="617"/>
        <w:gridCol w:w="617"/>
        <w:gridCol w:w="572"/>
        <w:gridCol w:w="528"/>
        <w:gridCol w:w="617"/>
        <w:gridCol w:w="706"/>
        <w:gridCol w:w="572"/>
        <w:gridCol w:w="528"/>
        <w:gridCol w:w="617"/>
        <w:gridCol w:w="772"/>
        <w:gridCol w:w="572"/>
        <w:gridCol w:w="528"/>
      </w:tblGrid>
      <w:tr w:rsidR="00B47ADF" w:rsidRPr="00291F5A" w14:paraId="45F889BF" w14:textId="77777777" w:rsidTr="00B47ADF">
        <w:trPr>
          <w:trHeight w:val="213"/>
        </w:trPr>
        <w:tc>
          <w:tcPr>
            <w:tcW w:w="1560" w:type="dxa"/>
            <w:noWrap/>
            <w:hideMark/>
          </w:tcPr>
          <w:p w14:paraId="7DE12216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99" w:type="dxa"/>
            <w:gridSpan w:val="4"/>
            <w:noWrap/>
            <w:hideMark/>
          </w:tcPr>
          <w:p w14:paraId="40E59FFA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Dialysis*</w:t>
            </w:r>
          </w:p>
        </w:tc>
        <w:tc>
          <w:tcPr>
            <w:tcW w:w="2111" w:type="dxa"/>
            <w:gridSpan w:val="4"/>
            <w:noWrap/>
            <w:hideMark/>
          </w:tcPr>
          <w:p w14:paraId="44370892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Dialysis**</w:t>
            </w:r>
          </w:p>
        </w:tc>
        <w:tc>
          <w:tcPr>
            <w:tcW w:w="2268" w:type="dxa"/>
            <w:gridSpan w:val="4"/>
            <w:noWrap/>
            <w:hideMark/>
          </w:tcPr>
          <w:p w14:paraId="0E509F36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USP apparatus 4*</w:t>
            </w:r>
          </w:p>
        </w:tc>
      </w:tr>
      <w:tr w:rsidR="00B47ADF" w:rsidRPr="00291F5A" w14:paraId="4C839462" w14:textId="77777777" w:rsidTr="00B47ADF">
        <w:trPr>
          <w:trHeight w:val="249"/>
        </w:trPr>
        <w:tc>
          <w:tcPr>
            <w:tcW w:w="1560" w:type="dxa"/>
            <w:noWrap/>
            <w:hideMark/>
          </w:tcPr>
          <w:p w14:paraId="6AC947E4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Kinetics Model</w:t>
            </w:r>
          </w:p>
        </w:tc>
        <w:tc>
          <w:tcPr>
            <w:tcW w:w="567" w:type="dxa"/>
            <w:noWrap/>
            <w:hideMark/>
          </w:tcPr>
          <w:p w14:paraId="46D7D80F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R</w:t>
            </w:r>
            <w:r w:rsidRPr="00291F5A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567" w:type="dxa"/>
            <w:noWrap/>
            <w:hideMark/>
          </w:tcPr>
          <w:p w14:paraId="61889662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AIC</w:t>
            </w:r>
          </w:p>
        </w:tc>
        <w:tc>
          <w:tcPr>
            <w:tcW w:w="441" w:type="dxa"/>
            <w:noWrap/>
            <w:hideMark/>
          </w:tcPr>
          <w:p w14:paraId="4FFE0CC3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MSC</w:t>
            </w:r>
          </w:p>
        </w:tc>
        <w:tc>
          <w:tcPr>
            <w:tcW w:w="424" w:type="dxa"/>
            <w:noWrap/>
            <w:hideMark/>
          </w:tcPr>
          <w:p w14:paraId="603C628A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553" w:type="dxa"/>
            <w:noWrap/>
            <w:hideMark/>
          </w:tcPr>
          <w:p w14:paraId="079D2FD6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R</w:t>
            </w:r>
            <w:r w:rsidRPr="00291F5A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586" w:type="dxa"/>
            <w:noWrap/>
            <w:hideMark/>
          </w:tcPr>
          <w:p w14:paraId="3440E734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AIC</w:t>
            </w:r>
          </w:p>
        </w:tc>
        <w:tc>
          <w:tcPr>
            <w:tcW w:w="548" w:type="dxa"/>
            <w:noWrap/>
            <w:hideMark/>
          </w:tcPr>
          <w:p w14:paraId="38F29427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MSC</w:t>
            </w:r>
          </w:p>
        </w:tc>
        <w:tc>
          <w:tcPr>
            <w:tcW w:w="424" w:type="dxa"/>
            <w:noWrap/>
            <w:hideMark/>
          </w:tcPr>
          <w:p w14:paraId="4D2A62FA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505" w:type="dxa"/>
            <w:noWrap/>
            <w:hideMark/>
          </w:tcPr>
          <w:p w14:paraId="6E23DD3F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R</w:t>
            </w:r>
            <w:r w:rsidRPr="00291F5A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72" w:type="dxa"/>
            <w:noWrap/>
            <w:hideMark/>
          </w:tcPr>
          <w:p w14:paraId="70EB9E37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AIC</w:t>
            </w:r>
          </w:p>
        </w:tc>
        <w:tc>
          <w:tcPr>
            <w:tcW w:w="567" w:type="dxa"/>
            <w:noWrap/>
            <w:hideMark/>
          </w:tcPr>
          <w:p w14:paraId="1A218637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MSC</w:t>
            </w:r>
          </w:p>
        </w:tc>
        <w:tc>
          <w:tcPr>
            <w:tcW w:w="424" w:type="dxa"/>
            <w:noWrap/>
            <w:hideMark/>
          </w:tcPr>
          <w:p w14:paraId="1326A48E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F5A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</w:p>
        </w:tc>
      </w:tr>
      <w:tr w:rsidR="00B47ADF" w:rsidRPr="00291F5A" w14:paraId="1419852C" w14:textId="77777777" w:rsidTr="00B47ADF">
        <w:trPr>
          <w:trHeight w:val="135"/>
        </w:trPr>
        <w:tc>
          <w:tcPr>
            <w:tcW w:w="1560" w:type="dxa"/>
            <w:noWrap/>
            <w:hideMark/>
          </w:tcPr>
          <w:p w14:paraId="6EE0414D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Zero Order</w:t>
            </w:r>
          </w:p>
        </w:tc>
        <w:tc>
          <w:tcPr>
            <w:tcW w:w="567" w:type="dxa"/>
            <w:noWrap/>
            <w:hideMark/>
          </w:tcPr>
          <w:p w14:paraId="2C360EAD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0.634</w:t>
            </w:r>
          </w:p>
        </w:tc>
        <w:tc>
          <w:tcPr>
            <w:tcW w:w="567" w:type="dxa"/>
            <w:noWrap/>
            <w:hideMark/>
          </w:tcPr>
          <w:p w14:paraId="30DDC54F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55.23</w:t>
            </w:r>
          </w:p>
        </w:tc>
        <w:tc>
          <w:tcPr>
            <w:tcW w:w="441" w:type="dxa"/>
            <w:noWrap/>
            <w:hideMark/>
          </w:tcPr>
          <w:p w14:paraId="46E745F5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0.88</w:t>
            </w:r>
          </w:p>
        </w:tc>
        <w:tc>
          <w:tcPr>
            <w:tcW w:w="424" w:type="dxa"/>
            <w:noWrap/>
            <w:hideMark/>
          </w:tcPr>
          <w:p w14:paraId="3173B52D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53" w:type="dxa"/>
            <w:noWrap/>
            <w:hideMark/>
          </w:tcPr>
          <w:p w14:paraId="3EFA4BC6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0.103</w:t>
            </w:r>
          </w:p>
        </w:tc>
        <w:tc>
          <w:tcPr>
            <w:tcW w:w="586" w:type="dxa"/>
            <w:noWrap/>
            <w:hideMark/>
          </w:tcPr>
          <w:p w14:paraId="2339CF43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112.23</w:t>
            </w:r>
          </w:p>
        </w:tc>
        <w:tc>
          <w:tcPr>
            <w:tcW w:w="548" w:type="dxa"/>
            <w:noWrap/>
            <w:hideMark/>
          </w:tcPr>
          <w:p w14:paraId="7BD0F921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-0.21</w:t>
            </w:r>
          </w:p>
        </w:tc>
        <w:tc>
          <w:tcPr>
            <w:tcW w:w="424" w:type="dxa"/>
            <w:noWrap/>
            <w:hideMark/>
          </w:tcPr>
          <w:p w14:paraId="1AF2653F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05" w:type="dxa"/>
            <w:noWrap/>
            <w:hideMark/>
          </w:tcPr>
          <w:p w14:paraId="6022D7E9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0.237</w:t>
            </w:r>
          </w:p>
        </w:tc>
        <w:tc>
          <w:tcPr>
            <w:tcW w:w="772" w:type="dxa"/>
            <w:noWrap/>
            <w:hideMark/>
          </w:tcPr>
          <w:p w14:paraId="33C1DE10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-94.24</w:t>
            </w:r>
          </w:p>
        </w:tc>
        <w:tc>
          <w:tcPr>
            <w:tcW w:w="567" w:type="dxa"/>
            <w:noWrap/>
            <w:hideMark/>
          </w:tcPr>
          <w:p w14:paraId="2F70CC2D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-0.88</w:t>
            </w:r>
          </w:p>
        </w:tc>
        <w:tc>
          <w:tcPr>
            <w:tcW w:w="424" w:type="dxa"/>
            <w:noWrap/>
            <w:hideMark/>
          </w:tcPr>
          <w:p w14:paraId="1555B550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47ADF" w:rsidRPr="00291F5A" w14:paraId="01077422" w14:textId="77777777" w:rsidTr="00B47ADF">
        <w:trPr>
          <w:trHeight w:val="205"/>
        </w:trPr>
        <w:tc>
          <w:tcPr>
            <w:tcW w:w="1560" w:type="dxa"/>
            <w:noWrap/>
            <w:hideMark/>
          </w:tcPr>
          <w:p w14:paraId="3216AAEC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First Order</w:t>
            </w:r>
          </w:p>
        </w:tc>
        <w:tc>
          <w:tcPr>
            <w:tcW w:w="567" w:type="dxa"/>
            <w:noWrap/>
            <w:hideMark/>
          </w:tcPr>
          <w:p w14:paraId="2AA7F395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0.637</w:t>
            </w:r>
          </w:p>
        </w:tc>
        <w:tc>
          <w:tcPr>
            <w:tcW w:w="567" w:type="dxa"/>
            <w:noWrap/>
            <w:hideMark/>
          </w:tcPr>
          <w:p w14:paraId="0838586D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54.98</w:t>
            </w:r>
          </w:p>
        </w:tc>
        <w:tc>
          <w:tcPr>
            <w:tcW w:w="441" w:type="dxa"/>
            <w:noWrap/>
            <w:hideMark/>
          </w:tcPr>
          <w:p w14:paraId="74A4F109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0.90</w:t>
            </w:r>
          </w:p>
        </w:tc>
        <w:tc>
          <w:tcPr>
            <w:tcW w:w="424" w:type="dxa"/>
            <w:noWrap/>
            <w:hideMark/>
          </w:tcPr>
          <w:p w14:paraId="76BFE33F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53" w:type="dxa"/>
            <w:noWrap/>
            <w:hideMark/>
          </w:tcPr>
          <w:p w14:paraId="3A7DE731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0.560</w:t>
            </w:r>
          </w:p>
        </w:tc>
        <w:tc>
          <w:tcPr>
            <w:tcW w:w="586" w:type="dxa"/>
            <w:noWrap/>
            <w:hideMark/>
          </w:tcPr>
          <w:p w14:paraId="0B1B0DA8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100.17</w:t>
            </w:r>
          </w:p>
        </w:tc>
        <w:tc>
          <w:tcPr>
            <w:tcW w:w="548" w:type="dxa"/>
            <w:noWrap/>
            <w:hideMark/>
          </w:tcPr>
          <w:p w14:paraId="27E7AB1E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0.79</w:t>
            </w:r>
          </w:p>
        </w:tc>
        <w:tc>
          <w:tcPr>
            <w:tcW w:w="424" w:type="dxa"/>
            <w:noWrap/>
            <w:hideMark/>
          </w:tcPr>
          <w:p w14:paraId="7D9C6381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05" w:type="dxa"/>
            <w:noWrap/>
            <w:hideMark/>
          </w:tcPr>
          <w:p w14:paraId="73A2423F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0.237</w:t>
            </w:r>
          </w:p>
        </w:tc>
        <w:tc>
          <w:tcPr>
            <w:tcW w:w="772" w:type="dxa"/>
            <w:noWrap/>
            <w:hideMark/>
          </w:tcPr>
          <w:p w14:paraId="32D46ACA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-94.24</w:t>
            </w:r>
          </w:p>
        </w:tc>
        <w:tc>
          <w:tcPr>
            <w:tcW w:w="567" w:type="dxa"/>
            <w:noWrap/>
            <w:hideMark/>
          </w:tcPr>
          <w:p w14:paraId="1A11A39F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-0.88</w:t>
            </w:r>
          </w:p>
        </w:tc>
        <w:tc>
          <w:tcPr>
            <w:tcW w:w="424" w:type="dxa"/>
            <w:noWrap/>
            <w:hideMark/>
          </w:tcPr>
          <w:p w14:paraId="31BED53E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47ADF" w:rsidRPr="00291F5A" w14:paraId="556A54D5" w14:textId="77777777" w:rsidTr="00B47ADF">
        <w:trPr>
          <w:trHeight w:val="123"/>
        </w:trPr>
        <w:tc>
          <w:tcPr>
            <w:tcW w:w="1560" w:type="dxa"/>
            <w:noWrap/>
            <w:hideMark/>
          </w:tcPr>
          <w:p w14:paraId="15FEF034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Higuchi</w:t>
            </w:r>
          </w:p>
        </w:tc>
        <w:tc>
          <w:tcPr>
            <w:tcW w:w="567" w:type="dxa"/>
            <w:noWrap/>
            <w:hideMark/>
          </w:tcPr>
          <w:p w14:paraId="7051C90A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0.668</w:t>
            </w:r>
          </w:p>
        </w:tc>
        <w:tc>
          <w:tcPr>
            <w:tcW w:w="567" w:type="dxa"/>
            <w:noWrap/>
            <w:hideMark/>
          </w:tcPr>
          <w:p w14:paraId="0C9A7B49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52.13</w:t>
            </w:r>
          </w:p>
        </w:tc>
        <w:tc>
          <w:tcPr>
            <w:tcW w:w="441" w:type="dxa"/>
            <w:noWrap/>
            <w:hideMark/>
          </w:tcPr>
          <w:p w14:paraId="1D7857F1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1.04</w:t>
            </w:r>
          </w:p>
        </w:tc>
        <w:tc>
          <w:tcPr>
            <w:tcW w:w="424" w:type="dxa"/>
            <w:noWrap/>
            <w:hideMark/>
          </w:tcPr>
          <w:p w14:paraId="2CD289C6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53" w:type="dxa"/>
            <w:noWrap/>
            <w:hideMark/>
          </w:tcPr>
          <w:p w14:paraId="23FC46E0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0.713</w:t>
            </w:r>
          </w:p>
        </w:tc>
        <w:tc>
          <w:tcPr>
            <w:tcW w:w="586" w:type="dxa"/>
            <w:noWrap/>
            <w:hideMark/>
          </w:tcPr>
          <w:p w14:paraId="2037BFF7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96.00</w:t>
            </w:r>
          </w:p>
        </w:tc>
        <w:tc>
          <w:tcPr>
            <w:tcW w:w="548" w:type="dxa"/>
            <w:noWrap/>
            <w:hideMark/>
          </w:tcPr>
          <w:p w14:paraId="15CC303D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1.14</w:t>
            </w:r>
          </w:p>
        </w:tc>
        <w:tc>
          <w:tcPr>
            <w:tcW w:w="424" w:type="dxa"/>
            <w:noWrap/>
            <w:hideMark/>
          </w:tcPr>
          <w:p w14:paraId="55634EE7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05" w:type="dxa"/>
            <w:noWrap/>
            <w:hideMark/>
          </w:tcPr>
          <w:p w14:paraId="5DD6DD57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0.230</w:t>
            </w:r>
          </w:p>
        </w:tc>
        <w:tc>
          <w:tcPr>
            <w:tcW w:w="772" w:type="dxa"/>
            <w:noWrap/>
            <w:hideMark/>
          </w:tcPr>
          <w:p w14:paraId="16F64240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-94.15</w:t>
            </w:r>
          </w:p>
        </w:tc>
        <w:tc>
          <w:tcPr>
            <w:tcW w:w="567" w:type="dxa"/>
            <w:noWrap/>
            <w:hideMark/>
          </w:tcPr>
          <w:p w14:paraId="00585D75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-0.88</w:t>
            </w:r>
          </w:p>
        </w:tc>
        <w:tc>
          <w:tcPr>
            <w:tcW w:w="424" w:type="dxa"/>
            <w:noWrap/>
            <w:hideMark/>
          </w:tcPr>
          <w:p w14:paraId="5905FA90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47ADF" w:rsidRPr="00291F5A" w14:paraId="072493E3" w14:textId="77777777" w:rsidTr="00B47ADF">
        <w:trPr>
          <w:trHeight w:val="183"/>
        </w:trPr>
        <w:tc>
          <w:tcPr>
            <w:tcW w:w="1560" w:type="dxa"/>
            <w:noWrap/>
            <w:hideMark/>
          </w:tcPr>
          <w:p w14:paraId="6B455488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Korsmeyer-Peppas</w:t>
            </w:r>
          </w:p>
        </w:tc>
        <w:tc>
          <w:tcPr>
            <w:tcW w:w="567" w:type="dxa"/>
            <w:noWrap/>
            <w:hideMark/>
          </w:tcPr>
          <w:p w14:paraId="5DC8C77C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0.798</w:t>
            </w:r>
          </w:p>
        </w:tc>
        <w:tc>
          <w:tcPr>
            <w:tcW w:w="567" w:type="dxa"/>
            <w:noWrap/>
            <w:hideMark/>
          </w:tcPr>
          <w:p w14:paraId="7A99D768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44.02</w:t>
            </w:r>
          </w:p>
        </w:tc>
        <w:tc>
          <w:tcPr>
            <w:tcW w:w="441" w:type="dxa"/>
            <w:noWrap/>
            <w:hideMark/>
          </w:tcPr>
          <w:p w14:paraId="7AE9982E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1.44</w:t>
            </w:r>
          </w:p>
        </w:tc>
        <w:tc>
          <w:tcPr>
            <w:tcW w:w="424" w:type="dxa"/>
            <w:noWrap/>
            <w:hideMark/>
          </w:tcPr>
          <w:p w14:paraId="6E801006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0.16</w:t>
            </w:r>
          </w:p>
        </w:tc>
        <w:tc>
          <w:tcPr>
            <w:tcW w:w="553" w:type="dxa"/>
            <w:noWrap/>
            <w:hideMark/>
          </w:tcPr>
          <w:p w14:paraId="41F3A500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0.938</w:t>
            </w:r>
          </w:p>
        </w:tc>
        <w:tc>
          <w:tcPr>
            <w:tcW w:w="586" w:type="dxa"/>
            <w:noWrap/>
            <w:hideMark/>
          </w:tcPr>
          <w:p w14:paraId="3B0DBD5A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80.10</w:t>
            </w:r>
          </w:p>
        </w:tc>
        <w:tc>
          <w:tcPr>
            <w:tcW w:w="548" w:type="dxa"/>
            <w:noWrap/>
            <w:hideMark/>
          </w:tcPr>
          <w:p w14:paraId="1926030F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2.47</w:t>
            </w:r>
          </w:p>
        </w:tc>
        <w:tc>
          <w:tcPr>
            <w:tcW w:w="424" w:type="dxa"/>
            <w:noWrap/>
            <w:hideMark/>
          </w:tcPr>
          <w:p w14:paraId="6250165C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0.31</w:t>
            </w:r>
          </w:p>
        </w:tc>
        <w:tc>
          <w:tcPr>
            <w:tcW w:w="505" w:type="dxa"/>
            <w:noWrap/>
            <w:hideMark/>
          </w:tcPr>
          <w:p w14:paraId="3576C54D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0.777</w:t>
            </w:r>
          </w:p>
        </w:tc>
        <w:tc>
          <w:tcPr>
            <w:tcW w:w="772" w:type="dxa"/>
            <w:noWrap/>
            <w:hideMark/>
          </w:tcPr>
          <w:p w14:paraId="287BFACF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-126.54</w:t>
            </w:r>
          </w:p>
        </w:tc>
        <w:tc>
          <w:tcPr>
            <w:tcW w:w="567" w:type="dxa"/>
            <w:noWrap/>
            <w:hideMark/>
          </w:tcPr>
          <w:p w14:paraId="375196E4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0.41</w:t>
            </w:r>
          </w:p>
        </w:tc>
        <w:tc>
          <w:tcPr>
            <w:tcW w:w="424" w:type="dxa"/>
            <w:noWrap/>
            <w:hideMark/>
          </w:tcPr>
          <w:p w14:paraId="50166B70" w14:textId="77777777" w:rsidR="00B47ADF" w:rsidRPr="00291F5A" w:rsidRDefault="00B47ADF" w:rsidP="00B47ADF">
            <w:pPr>
              <w:spacing w:after="160" w:line="259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F5A">
              <w:rPr>
                <w:rFonts w:ascii="Arial" w:hAnsi="Arial" w:cs="Arial"/>
                <w:sz w:val="16"/>
                <w:szCs w:val="16"/>
              </w:rPr>
              <w:t>0.10</w:t>
            </w:r>
          </w:p>
        </w:tc>
      </w:tr>
    </w:tbl>
    <w:p w14:paraId="214A2A08" w14:textId="77777777" w:rsidR="00B47ADF" w:rsidRPr="00291F5A" w:rsidRDefault="00B47ADF" w:rsidP="00B47ADF">
      <w:pPr>
        <w:jc w:val="center"/>
        <w:rPr>
          <w:rFonts w:ascii="Arial" w:hAnsi="Arial" w:cs="Arial"/>
          <w:sz w:val="20"/>
          <w:szCs w:val="20"/>
          <w:lang w:val="en-GB"/>
        </w:rPr>
      </w:pPr>
    </w:p>
    <w:p w14:paraId="035E8025" w14:textId="3D757EEE" w:rsidR="00B47ADF" w:rsidRPr="00291F5A" w:rsidRDefault="00B47ADF" w:rsidP="00CB6053">
      <w:pPr>
        <w:jc w:val="center"/>
        <w:rPr>
          <w:rFonts w:ascii="Arial" w:hAnsi="Arial" w:cs="Arial"/>
          <w:sz w:val="20"/>
          <w:szCs w:val="20"/>
        </w:rPr>
      </w:pPr>
    </w:p>
    <w:sectPr w:rsidR="00B47ADF" w:rsidRPr="00291F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F8A"/>
    <w:rsid w:val="00025C92"/>
    <w:rsid w:val="000A7EAA"/>
    <w:rsid w:val="000C7E62"/>
    <w:rsid w:val="001B1CAE"/>
    <w:rsid w:val="00257848"/>
    <w:rsid w:val="00291F5A"/>
    <w:rsid w:val="00343592"/>
    <w:rsid w:val="0037333D"/>
    <w:rsid w:val="00380E34"/>
    <w:rsid w:val="00427CDC"/>
    <w:rsid w:val="00454605"/>
    <w:rsid w:val="004A358D"/>
    <w:rsid w:val="004B2CF2"/>
    <w:rsid w:val="00642445"/>
    <w:rsid w:val="00712BE1"/>
    <w:rsid w:val="00734CC8"/>
    <w:rsid w:val="0075622E"/>
    <w:rsid w:val="0078341C"/>
    <w:rsid w:val="008148B8"/>
    <w:rsid w:val="00814A90"/>
    <w:rsid w:val="00902661"/>
    <w:rsid w:val="00934082"/>
    <w:rsid w:val="00966F8A"/>
    <w:rsid w:val="00987C3A"/>
    <w:rsid w:val="009D24BA"/>
    <w:rsid w:val="00A06E27"/>
    <w:rsid w:val="00AD0B9E"/>
    <w:rsid w:val="00B47ADF"/>
    <w:rsid w:val="00BA3690"/>
    <w:rsid w:val="00BC40D2"/>
    <w:rsid w:val="00C03BC5"/>
    <w:rsid w:val="00C8592F"/>
    <w:rsid w:val="00CB6053"/>
    <w:rsid w:val="00D35E90"/>
    <w:rsid w:val="00D73B19"/>
    <w:rsid w:val="00E52B51"/>
    <w:rsid w:val="00EF2FD5"/>
    <w:rsid w:val="00F2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B37AD"/>
  <w15:chartTrackingRefBased/>
  <w15:docId w15:val="{6888FBD0-A616-4F2C-A1EC-1681DBA65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966F8A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966F8A"/>
    <w:rPr>
      <w:rFonts w:ascii="Consolas" w:hAnsi="Consolas"/>
      <w:sz w:val="20"/>
      <w:szCs w:val="20"/>
    </w:rPr>
  </w:style>
  <w:style w:type="table" w:styleId="Tablaconcuadrculaclara">
    <w:name w:val="Grid Table Light"/>
    <w:basedOn w:val="Tablanormal"/>
    <w:uiPriority w:val="40"/>
    <w:rsid w:val="00966F8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">
    <w:name w:val="Table Grid"/>
    <w:basedOn w:val="Tablanormal"/>
    <w:uiPriority w:val="39"/>
    <w:rsid w:val="00966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2B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2B51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93408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3408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3408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408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4082"/>
    <w:rPr>
      <w:b/>
      <w:bCs/>
      <w:sz w:val="20"/>
      <w:szCs w:val="20"/>
    </w:rPr>
  </w:style>
  <w:style w:type="paragraph" w:customStyle="1" w:styleId="RSCI02FigureSchemeChartwithtopbar">
    <w:name w:val="RSC I02 Figure/Scheme/Chart with top bar"/>
    <w:basedOn w:val="Normal"/>
    <w:link w:val="RSCI02FigureSchemeChartwithtopbarChar"/>
    <w:qFormat/>
    <w:rsid w:val="00BA3690"/>
    <w:pPr>
      <w:pBdr>
        <w:top w:val="single" w:sz="12" w:space="5" w:color="999999"/>
      </w:pBdr>
      <w:spacing w:before="120" w:after="40" w:line="240" w:lineRule="auto"/>
      <w:jc w:val="both"/>
    </w:pPr>
    <w:rPr>
      <w:rFonts w:cs="Times New Roman"/>
      <w:w w:val="108"/>
      <w:sz w:val="14"/>
      <w:szCs w:val="18"/>
      <w:lang w:val="en-GB"/>
    </w:rPr>
  </w:style>
  <w:style w:type="paragraph" w:customStyle="1" w:styleId="RSCI03FigureSchemeChartUncaptioned">
    <w:name w:val="RSC I03 Figure/Scheme/Chart Uncaptioned"/>
    <w:basedOn w:val="Normal"/>
    <w:link w:val="RSCI03FigureSchemeChartUncaptionedChar"/>
    <w:qFormat/>
    <w:rsid w:val="00BA3690"/>
    <w:pPr>
      <w:spacing w:before="160" w:line="240" w:lineRule="auto"/>
      <w:jc w:val="center"/>
    </w:pPr>
    <w:rPr>
      <w:rFonts w:cs="Times New Roman"/>
      <w:sz w:val="16"/>
      <w:szCs w:val="16"/>
      <w:lang w:val="en-GB"/>
    </w:rPr>
  </w:style>
  <w:style w:type="character" w:customStyle="1" w:styleId="RSCI02FigureSchemeChartwithtopbarChar">
    <w:name w:val="RSC I02 Figure/Scheme/Chart with top bar Char"/>
    <w:basedOn w:val="Fuentedeprrafopredeter"/>
    <w:link w:val="RSCI02FigureSchemeChartwithtopbar"/>
    <w:rsid w:val="00BA3690"/>
    <w:rPr>
      <w:rFonts w:cs="Times New Roman"/>
      <w:w w:val="108"/>
      <w:sz w:val="14"/>
      <w:szCs w:val="18"/>
      <w:lang w:val="en-GB"/>
    </w:rPr>
  </w:style>
  <w:style w:type="character" w:customStyle="1" w:styleId="RSCI03FigureSchemeChartUncaptionedChar">
    <w:name w:val="RSC I03 Figure/Scheme/Chart Uncaptioned Char"/>
    <w:basedOn w:val="Fuentedeprrafopredeter"/>
    <w:link w:val="RSCI03FigureSchemeChartUncaptioned"/>
    <w:rsid w:val="00BA3690"/>
    <w:rPr>
      <w:rFonts w:cs="Times New Roman"/>
      <w:sz w:val="16"/>
      <w:szCs w:val="16"/>
      <w:lang w:val="en-GB"/>
    </w:rPr>
  </w:style>
  <w:style w:type="paragraph" w:customStyle="1" w:styleId="RSCT03TableBody">
    <w:name w:val="RSC T03 Table Body"/>
    <w:basedOn w:val="Normal"/>
    <w:link w:val="RSCT03TableBodyChar"/>
    <w:qFormat/>
    <w:rsid w:val="00B47ADF"/>
    <w:pPr>
      <w:keepNext/>
      <w:keepLines/>
      <w:spacing w:after="0" w:line="220" w:lineRule="exact"/>
      <w:jc w:val="center"/>
    </w:pPr>
    <w:rPr>
      <w:rFonts w:eastAsia="Times New Roman" w:cs="Times New Roman"/>
      <w:sz w:val="16"/>
      <w:szCs w:val="16"/>
      <w:lang w:val="en-GB" w:eastAsia="en-GB"/>
    </w:rPr>
  </w:style>
  <w:style w:type="character" w:customStyle="1" w:styleId="RSCT03TableBodyChar">
    <w:name w:val="RSC T03 Table Body Char"/>
    <w:basedOn w:val="Fuentedeprrafopredeter"/>
    <w:link w:val="RSCT03TableBody"/>
    <w:rsid w:val="00B47ADF"/>
    <w:rPr>
      <w:rFonts w:eastAsia="Times New Roman" w:cs="Times New Roman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8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A77A6B-C674-4C31-9D9D-0D566587F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341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Gaby Villamizar</dc:creator>
  <cp:keywords/>
  <dc:description/>
  <cp:lastModifiedBy>Gaby Villamizar</cp:lastModifiedBy>
  <cp:revision>4</cp:revision>
  <dcterms:created xsi:type="dcterms:W3CDTF">2020-10-14T16:37:00Z</dcterms:created>
  <dcterms:modified xsi:type="dcterms:W3CDTF">2020-10-15T21:18:00Z</dcterms:modified>
</cp:coreProperties>
</file>