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434" w:rsidRPr="002B0EFF" w:rsidRDefault="00E3605D" w:rsidP="002433E9">
      <w:pPr>
        <w:jc w:val="center"/>
        <w:rPr>
          <w:rFonts w:ascii="Times New Roman" w:hAnsi="Times New Roman" w:cs="Times New Roman"/>
          <w:b/>
          <w:sz w:val="36"/>
          <w:lang w:val="en-US"/>
        </w:rPr>
      </w:pPr>
      <w:r w:rsidRPr="00E3605D">
        <w:rPr>
          <w:rFonts w:ascii="Times New Roman" w:hAnsi="Times New Roman" w:cs="Times New Roman"/>
          <w:b/>
          <w:sz w:val="28"/>
        </w:rPr>
        <w:t>Physics-Informed Machine Learning for Predicting Buckling Performance and Damage Evolution in Graphene Reinforced Basalt/Epoxy Composites</w:t>
      </w:r>
    </w:p>
    <w:p w:rsidR="002A5355" w:rsidRPr="00B05379" w:rsidRDefault="002A5355" w:rsidP="00667434">
      <w:pPr>
        <w:jc w:val="center"/>
        <w:rPr>
          <w:rFonts w:ascii="Times New Roman" w:hAnsi="Times New Roman" w:cs="Times New Roman"/>
          <w:color w:val="000000" w:themeColor="text1"/>
          <w:sz w:val="24"/>
          <w:lang w:val="en-US"/>
        </w:rPr>
      </w:pPr>
      <w:bookmarkStart w:id="0" w:name="_GoBack"/>
      <w:bookmarkEnd w:id="0"/>
    </w:p>
    <w:p w:rsidR="00506D37" w:rsidRDefault="00506D37" w:rsidP="00506D37">
      <w:pPr>
        <w:jc w:val="both"/>
        <w:rPr>
          <w:rFonts w:ascii="Times New Roman" w:eastAsia="Times New Roman" w:hAnsi="Times New Roman" w:cs="Times New Roman"/>
          <w:b/>
          <w:sz w:val="24"/>
          <w:szCs w:val="24"/>
          <w:lang w:eastAsia="en-IN"/>
        </w:rPr>
      </w:pPr>
    </w:p>
    <w:p w:rsidR="00506D37" w:rsidRPr="00D60B12" w:rsidRDefault="00506D37" w:rsidP="00506D37">
      <w:pPr>
        <w:jc w:val="both"/>
        <w:rPr>
          <w:rFonts w:ascii="Times New Roman" w:eastAsia="Times New Roman" w:hAnsi="Times New Roman" w:cs="Times New Roman"/>
          <w:b/>
          <w:sz w:val="24"/>
          <w:szCs w:val="24"/>
          <w:lang w:eastAsia="en-IN"/>
        </w:rPr>
      </w:pPr>
      <w:r w:rsidRPr="00D60B12">
        <w:rPr>
          <w:rFonts w:ascii="Times New Roman" w:eastAsia="Times New Roman" w:hAnsi="Times New Roman" w:cs="Times New Roman"/>
          <w:b/>
          <w:sz w:val="24"/>
          <w:szCs w:val="24"/>
          <w:lang w:eastAsia="en-IN"/>
        </w:rPr>
        <w:t>Fabrication</w:t>
      </w:r>
      <w:r w:rsidR="00D47F11">
        <w:rPr>
          <w:rFonts w:ascii="Times New Roman" w:eastAsia="Times New Roman" w:hAnsi="Times New Roman" w:cs="Times New Roman"/>
          <w:b/>
          <w:sz w:val="24"/>
          <w:szCs w:val="24"/>
          <w:lang w:eastAsia="en-IN"/>
        </w:rPr>
        <w:t xml:space="preserve"> of Samples</w:t>
      </w:r>
    </w:p>
    <w:p w:rsidR="000068DA" w:rsidRPr="000068DA" w:rsidRDefault="000068DA" w:rsidP="000068DA">
      <w:pPr>
        <w:spacing w:after="0" w:line="240" w:lineRule="auto"/>
        <w:jc w:val="both"/>
        <w:rPr>
          <w:rFonts w:ascii="Times New Roman" w:hAnsi="Times New Roman" w:cs="Times New Roman"/>
          <w:sz w:val="24"/>
          <w:szCs w:val="28"/>
          <w:lang w:val="en-US"/>
        </w:rPr>
      </w:pPr>
      <w:r w:rsidRPr="000068DA">
        <w:rPr>
          <w:rFonts w:ascii="Times New Roman" w:hAnsi="Times New Roman" w:cs="Times New Roman"/>
          <w:sz w:val="24"/>
          <w:szCs w:val="28"/>
          <w:lang w:val="en-US"/>
        </w:rPr>
        <w:t>Electrophoretic deposition (EPD) of graphene on fiber –</w:t>
      </w:r>
    </w:p>
    <w:p w:rsidR="000068DA" w:rsidRDefault="000068DA" w:rsidP="000068DA">
      <w:pPr>
        <w:spacing w:after="0" w:line="240" w:lineRule="auto"/>
        <w:jc w:val="both"/>
        <w:rPr>
          <w:rFonts w:ascii="Times New Roman" w:hAnsi="Times New Roman" w:cs="Times New Roman"/>
          <w:sz w:val="24"/>
          <w:szCs w:val="28"/>
          <w:lang w:val="en-US"/>
        </w:rPr>
      </w:pPr>
    </w:p>
    <w:p w:rsidR="000068DA" w:rsidRPr="000068DA" w:rsidRDefault="000068DA" w:rsidP="000068DA">
      <w:pPr>
        <w:spacing w:after="0" w:line="240" w:lineRule="auto"/>
        <w:jc w:val="both"/>
        <w:rPr>
          <w:rFonts w:ascii="Times New Roman" w:hAnsi="Times New Roman" w:cs="Times New Roman"/>
          <w:sz w:val="24"/>
          <w:szCs w:val="28"/>
          <w:lang w:val="en-US"/>
        </w:rPr>
      </w:pPr>
      <w:r w:rsidRPr="000068DA">
        <w:rPr>
          <w:rFonts w:ascii="Times New Roman" w:hAnsi="Times New Roman" w:cs="Times New Roman"/>
          <w:sz w:val="24"/>
          <w:szCs w:val="28"/>
          <w:lang w:val="en-US"/>
        </w:rPr>
        <w:t xml:space="preserve">Initially, graphene oxide (GO) was deposited onto the basalt fibers using electrophoretic deposition (EPD). A homogeneous aqueous dispersion of GO is critical for EPD; however, achieving stable dispersion is generally challenging for graphene-based materials due to their tendency to agglomerate. GO creates a highly stable colloidal suspension in water due to the presence of numerous oxygen-containing functional groups, including epoxide, hydroxyl, and carbonyl groups, which contribute to its pronounced hydrophilicity. Given that EPD setup necessitates a conductive substrate and basalt fiber is a non-conductive substance composed of molten lava rocks, the basalt fabric </w:t>
      </w:r>
      <w:proofErr w:type="gramStart"/>
      <w:r w:rsidRPr="000068DA">
        <w:rPr>
          <w:rFonts w:ascii="Times New Roman" w:hAnsi="Times New Roman" w:cs="Times New Roman"/>
          <w:sz w:val="24"/>
          <w:szCs w:val="28"/>
          <w:lang w:val="en-US"/>
        </w:rPr>
        <w:t>was mounted</w:t>
      </w:r>
      <w:proofErr w:type="gramEnd"/>
      <w:r w:rsidRPr="000068DA">
        <w:rPr>
          <w:rFonts w:ascii="Times New Roman" w:hAnsi="Times New Roman" w:cs="Times New Roman"/>
          <w:sz w:val="24"/>
          <w:szCs w:val="28"/>
          <w:lang w:val="en-US"/>
        </w:rPr>
        <w:t xml:space="preserve"> above a copper sheet serving as an electrode. The EPD setup comprised 2 liters of a GO bath solution at a concentration of 2 mg/mL in a 2-liter beaker, which was continuously agitated with a magnetic stirrer during the deposition process. Copper plates with a purity of 99.96% and dimensions of 10 × 15 × 0.2 mm were utilized as positive and negative electrodes </w:t>
      </w:r>
      <w:proofErr w:type="gramStart"/>
      <w:r w:rsidRPr="000068DA">
        <w:rPr>
          <w:rFonts w:ascii="Times New Roman" w:hAnsi="Times New Roman" w:cs="Times New Roman"/>
          <w:sz w:val="24"/>
          <w:szCs w:val="28"/>
          <w:lang w:val="en-US"/>
        </w:rPr>
        <w:t>The</w:t>
      </w:r>
      <w:proofErr w:type="gramEnd"/>
      <w:r w:rsidRPr="000068DA">
        <w:rPr>
          <w:rFonts w:ascii="Times New Roman" w:hAnsi="Times New Roman" w:cs="Times New Roman"/>
          <w:sz w:val="24"/>
          <w:szCs w:val="28"/>
          <w:lang w:val="en-US"/>
        </w:rPr>
        <w:t xml:space="preserve"> basalt fabric was affixed to the anode, as GO nanoparticles migrate toward the positively charged electrode due to their intrinsic negative zeta potential. The separation between the electrodes was approximately 2 cm. In the experiment, a DC bench power supply was utilized to apply a voltage of </w:t>
      </w:r>
      <w:proofErr w:type="gramStart"/>
      <w:r w:rsidRPr="000068DA">
        <w:rPr>
          <w:rFonts w:ascii="Times New Roman" w:hAnsi="Times New Roman" w:cs="Times New Roman"/>
          <w:sz w:val="24"/>
          <w:szCs w:val="28"/>
          <w:lang w:val="en-US"/>
        </w:rPr>
        <w:t>5</w:t>
      </w:r>
      <w:proofErr w:type="gramEnd"/>
      <w:r w:rsidRPr="000068DA">
        <w:rPr>
          <w:rFonts w:ascii="Times New Roman" w:hAnsi="Times New Roman" w:cs="Times New Roman"/>
          <w:sz w:val="24"/>
          <w:szCs w:val="28"/>
          <w:lang w:val="en-US"/>
        </w:rPr>
        <w:t xml:space="preserve"> V for a duration of 5 minutes. Subsequent to deposition, the coated basalt fiber </w:t>
      </w:r>
      <w:proofErr w:type="gramStart"/>
      <w:r w:rsidRPr="000068DA">
        <w:rPr>
          <w:rFonts w:ascii="Times New Roman" w:hAnsi="Times New Roman" w:cs="Times New Roman"/>
          <w:sz w:val="24"/>
          <w:szCs w:val="28"/>
          <w:lang w:val="en-US"/>
        </w:rPr>
        <w:t>was rinsed</w:t>
      </w:r>
      <w:proofErr w:type="gramEnd"/>
      <w:r w:rsidRPr="000068DA">
        <w:rPr>
          <w:rFonts w:ascii="Times New Roman" w:hAnsi="Times New Roman" w:cs="Times New Roman"/>
          <w:sz w:val="24"/>
          <w:szCs w:val="28"/>
          <w:lang w:val="en-US"/>
        </w:rPr>
        <w:t xml:space="preserve"> by submerging it twice in deionized water to eliminate weakly adhered GO (merely by immersion in the GO solution). Subsequently, the GO-coated basalt fiber </w:t>
      </w:r>
      <w:proofErr w:type="gramStart"/>
      <w:r w:rsidRPr="000068DA">
        <w:rPr>
          <w:rFonts w:ascii="Times New Roman" w:hAnsi="Times New Roman" w:cs="Times New Roman"/>
          <w:sz w:val="24"/>
          <w:szCs w:val="28"/>
          <w:lang w:val="en-US"/>
        </w:rPr>
        <w:t>was subjected</w:t>
      </w:r>
      <w:proofErr w:type="gramEnd"/>
      <w:r w:rsidRPr="000068DA">
        <w:rPr>
          <w:rFonts w:ascii="Times New Roman" w:hAnsi="Times New Roman" w:cs="Times New Roman"/>
          <w:sz w:val="24"/>
          <w:szCs w:val="28"/>
          <w:lang w:val="en-US"/>
        </w:rPr>
        <w:t xml:space="preserve"> to drying for 12 hours at a temperature of 50°C. The resultant basalt fiber </w:t>
      </w:r>
      <w:proofErr w:type="gramStart"/>
      <w:r w:rsidRPr="000068DA">
        <w:rPr>
          <w:rFonts w:ascii="Times New Roman" w:hAnsi="Times New Roman" w:cs="Times New Roman"/>
          <w:sz w:val="24"/>
          <w:szCs w:val="28"/>
          <w:lang w:val="en-US"/>
        </w:rPr>
        <w:t>was designated</w:t>
      </w:r>
      <w:proofErr w:type="gramEnd"/>
      <w:r w:rsidRPr="000068DA">
        <w:rPr>
          <w:rFonts w:ascii="Times New Roman" w:hAnsi="Times New Roman" w:cs="Times New Roman"/>
          <w:sz w:val="24"/>
          <w:szCs w:val="28"/>
          <w:lang w:val="en-US"/>
        </w:rPr>
        <w:t xml:space="preserve"> as GO-Basalt.</w:t>
      </w:r>
    </w:p>
    <w:p w:rsidR="000068DA" w:rsidRDefault="000068DA" w:rsidP="000068DA">
      <w:pPr>
        <w:spacing w:after="0" w:line="240" w:lineRule="auto"/>
        <w:jc w:val="both"/>
        <w:rPr>
          <w:rFonts w:ascii="Times New Roman" w:hAnsi="Times New Roman" w:cs="Times New Roman"/>
          <w:sz w:val="24"/>
          <w:szCs w:val="28"/>
          <w:lang w:val="en-US"/>
        </w:rPr>
      </w:pPr>
    </w:p>
    <w:p w:rsidR="000068DA" w:rsidRPr="000068DA" w:rsidRDefault="000068DA" w:rsidP="000068DA">
      <w:pPr>
        <w:spacing w:after="0" w:line="240" w:lineRule="auto"/>
        <w:jc w:val="both"/>
        <w:rPr>
          <w:rFonts w:ascii="Times New Roman" w:hAnsi="Times New Roman" w:cs="Times New Roman"/>
          <w:sz w:val="24"/>
          <w:szCs w:val="28"/>
          <w:lang w:val="en-US"/>
        </w:rPr>
      </w:pPr>
      <w:r w:rsidRPr="000068DA">
        <w:rPr>
          <w:rFonts w:ascii="Times New Roman" w:hAnsi="Times New Roman" w:cs="Times New Roman"/>
          <w:sz w:val="24"/>
          <w:szCs w:val="28"/>
          <w:lang w:val="en-US"/>
        </w:rPr>
        <w:t xml:space="preserve">The reduction of GO-Basalt </w:t>
      </w:r>
      <w:proofErr w:type="gramStart"/>
      <w:r w:rsidRPr="000068DA">
        <w:rPr>
          <w:rFonts w:ascii="Times New Roman" w:hAnsi="Times New Roman" w:cs="Times New Roman"/>
          <w:sz w:val="24"/>
          <w:szCs w:val="28"/>
          <w:lang w:val="en-US"/>
        </w:rPr>
        <w:t>was conducted</w:t>
      </w:r>
      <w:proofErr w:type="gramEnd"/>
      <w:r w:rsidRPr="000068DA">
        <w:rPr>
          <w:rFonts w:ascii="Times New Roman" w:hAnsi="Times New Roman" w:cs="Times New Roman"/>
          <w:sz w:val="24"/>
          <w:szCs w:val="28"/>
          <w:lang w:val="en-US"/>
        </w:rPr>
        <w:t xml:space="preserve"> using thermochemical reduction.  GO-Basalt </w:t>
      </w:r>
      <w:proofErr w:type="gramStart"/>
      <w:r w:rsidRPr="000068DA">
        <w:rPr>
          <w:rFonts w:ascii="Times New Roman" w:hAnsi="Times New Roman" w:cs="Times New Roman"/>
          <w:sz w:val="24"/>
          <w:szCs w:val="28"/>
          <w:lang w:val="en-US"/>
        </w:rPr>
        <w:t>was maintained</w:t>
      </w:r>
      <w:proofErr w:type="gramEnd"/>
      <w:r w:rsidRPr="000068DA">
        <w:rPr>
          <w:rFonts w:ascii="Times New Roman" w:hAnsi="Times New Roman" w:cs="Times New Roman"/>
          <w:sz w:val="24"/>
          <w:szCs w:val="28"/>
          <w:lang w:val="en-US"/>
        </w:rPr>
        <w:t xml:space="preserve"> for 24 hours at 100°C in a glass Petri dish containing a tissue saturated with hydrazine hydrate (about 2–3 mL).  As a potent reducing agent, hydrazine hydrate reduced the GO sheets grafted onto Basalt, resulting in a fabric material designated as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-Basalt. The graphene coating content (0.3 wt</w:t>
      </w:r>
      <w:proofErr w:type="gramStart"/>
      <w:r w:rsidRPr="000068DA">
        <w:rPr>
          <w:rFonts w:ascii="Times New Roman" w:hAnsi="Times New Roman" w:cs="Times New Roman"/>
          <w:sz w:val="24"/>
          <w:szCs w:val="28"/>
          <w:lang w:val="en-US"/>
        </w:rPr>
        <w:t>.%</w:t>
      </w:r>
      <w:proofErr w:type="gramEnd"/>
      <w:r w:rsidRPr="000068DA">
        <w:rPr>
          <w:rFonts w:ascii="Times New Roman" w:hAnsi="Times New Roman" w:cs="Times New Roman"/>
          <w:sz w:val="24"/>
          <w:szCs w:val="28"/>
          <w:lang w:val="en-US"/>
        </w:rPr>
        <w:t xml:space="preserve">) was determined based on the mass increase of the basalt fibers prior to and following EPD and reduction, presuming that all additional mass represents the deposited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Figure </w:t>
      </w:r>
      <w:proofErr w:type="gramStart"/>
      <w:r w:rsidRPr="000068DA">
        <w:rPr>
          <w:rFonts w:ascii="Times New Roman" w:hAnsi="Times New Roman" w:cs="Times New Roman"/>
          <w:sz w:val="24"/>
          <w:szCs w:val="28"/>
          <w:lang w:val="en-US"/>
        </w:rPr>
        <w:t>2</w:t>
      </w:r>
      <w:proofErr w:type="gramEnd"/>
      <w:r w:rsidRPr="000068DA">
        <w:rPr>
          <w:rFonts w:ascii="Times New Roman" w:hAnsi="Times New Roman" w:cs="Times New Roman"/>
          <w:sz w:val="24"/>
          <w:szCs w:val="28"/>
          <w:lang w:val="en-US"/>
        </w:rPr>
        <w:t xml:space="preserve"> (a) shows the schematic diagram of the process.</w:t>
      </w:r>
    </w:p>
    <w:p w:rsidR="000068DA" w:rsidRDefault="000068DA" w:rsidP="000068DA">
      <w:pPr>
        <w:spacing w:after="0" w:line="240" w:lineRule="auto"/>
        <w:jc w:val="both"/>
        <w:rPr>
          <w:rFonts w:ascii="Times New Roman" w:hAnsi="Times New Roman" w:cs="Times New Roman"/>
          <w:sz w:val="24"/>
          <w:szCs w:val="28"/>
          <w:lang w:val="en-US"/>
        </w:rPr>
      </w:pPr>
    </w:p>
    <w:p w:rsidR="00A00FD1" w:rsidRDefault="000068DA" w:rsidP="000068DA">
      <w:pPr>
        <w:spacing w:after="0" w:line="240" w:lineRule="auto"/>
        <w:jc w:val="both"/>
        <w:rPr>
          <w:rFonts w:ascii="Times New Roman" w:hAnsi="Times New Roman" w:cs="Times New Roman"/>
          <w:sz w:val="24"/>
          <w:szCs w:val="28"/>
          <w:lang w:val="en-US"/>
        </w:rPr>
      </w:pPr>
      <w:r w:rsidRPr="000068DA">
        <w:rPr>
          <w:rFonts w:ascii="Times New Roman" w:hAnsi="Times New Roman" w:cs="Times New Roman"/>
          <w:sz w:val="24"/>
          <w:szCs w:val="28"/>
          <w:lang w:val="en-US"/>
        </w:rPr>
        <w:t>Mechan</w:t>
      </w:r>
      <w:r w:rsidR="00A00FD1">
        <w:rPr>
          <w:rFonts w:ascii="Times New Roman" w:hAnsi="Times New Roman" w:cs="Times New Roman"/>
          <w:sz w:val="24"/>
          <w:szCs w:val="28"/>
          <w:lang w:val="en-US"/>
        </w:rPr>
        <w:t xml:space="preserve">ism of </w:t>
      </w:r>
      <w:proofErr w:type="spellStart"/>
      <w:r w:rsidR="00A00FD1">
        <w:rPr>
          <w:rFonts w:ascii="Times New Roman" w:hAnsi="Times New Roman" w:cs="Times New Roman"/>
          <w:sz w:val="24"/>
          <w:szCs w:val="28"/>
          <w:lang w:val="en-US"/>
        </w:rPr>
        <w:t>rGO</w:t>
      </w:r>
      <w:proofErr w:type="spellEnd"/>
      <w:r w:rsidR="00A00FD1">
        <w:rPr>
          <w:rFonts w:ascii="Times New Roman" w:hAnsi="Times New Roman" w:cs="Times New Roman"/>
          <w:sz w:val="24"/>
          <w:szCs w:val="28"/>
          <w:lang w:val="en-US"/>
        </w:rPr>
        <w:t xml:space="preserve"> Adhesion to fibers –</w:t>
      </w:r>
    </w:p>
    <w:p w:rsidR="000068DA" w:rsidRDefault="000068DA" w:rsidP="000068DA">
      <w:pPr>
        <w:spacing w:after="0" w:line="240" w:lineRule="auto"/>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 </w:t>
      </w:r>
    </w:p>
    <w:p w:rsidR="000068DA" w:rsidRPr="000068DA" w:rsidRDefault="000068DA" w:rsidP="000068DA">
      <w:pPr>
        <w:spacing w:after="0" w:line="240" w:lineRule="auto"/>
        <w:jc w:val="both"/>
        <w:rPr>
          <w:rFonts w:ascii="Times New Roman" w:hAnsi="Times New Roman" w:cs="Times New Roman"/>
          <w:sz w:val="24"/>
          <w:szCs w:val="28"/>
          <w:lang w:val="en-US"/>
        </w:rPr>
      </w:pPr>
      <w:r w:rsidRPr="000068DA">
        <w:rPr>
          <w:rFonts w:ascii="Times New Roman" w:hAnsi="Times New Roman" w:cs="Times New Roman"/>
          <w:sz w:val="24"/>
          <w:szCs w:val="28"/>
          <w:lang w:val="en-US"/>
        </w:rPr>
        <w:t xml:space="preserve">Negatively charged GO </w:t>
      </w:r>
      <w:proofErr w:type="spellStart"/>
      <w:r w:rsidRPr="000068DA">
        <w:rPr>
          <w:rFonts w:ascii="Times New Roman" w:hAnsi="Times New Roman" w:cs="Times New Roman"/>
          <w:sz w:val="24"/>
          <w:szCs w:val="28"/>
          <w:lang w:val="en-US"/>
        </w:rPr>
        <w:t>nanosheets</w:t>
      </w:r>
      <w:proofErr w:type="spellEnd"/>
      <w:r w:rsidRPr="000068DA">
        <w:rPr>
          <w:rFonts w:ascii="Times New Roman" w:hAnsi="Times New Roman" w:cs="Times New Roman"/>
          <w:sz w:val="24"/>
          <w:szCs w:val="28"/>
          <w:lang w:val="en-US"/>
        </w:rPr>
        <w:t xml:space="preserve"> move toward the positively charged electrode during electrophoretic deposition, uniformly depositing basalt fibers at the anode. Electrostatic attraction, hydrogen bonding, and mechanical interlocking with surface hydroxyl groups hold GO sheets to the </w:t>
      </w:r>
      <w:proofErr w:type="spellStart"/>
      <w:r w:rsidRPr="000068DA">
        <w:rPr>
          <w:rFonts w:ascii="Times New Roman" w:hAnsi="Times New Roman" w:cs="Times New Roman"/>
          <w:sz w:val="24"/>
          <w:szCs w:val="28"/>
          <w:lang w:val="en-US"/>
        </w:rPr>
        <w:t>desized</w:t>
      </w:r>
      <w:proofErr w:type="spellEnd"/>
      <w:r w:rsidRPr="000068DA">
        <w:rPr>
          <w:rFonts w:ascii="Times New Roman" w:hAnsi="Times New Roman" w:cs="Times New Roman"/>
          <w:sz w:val="24"/>
          <w:szCs w:val="28"/>
          <w:lang w:val="en-US"/>
        </w:rPr>
        <w:t xml:space="preserve"> basalt surface. After thermochemical reduction with hydrazine vapor, the sp² carbon network </w:t>
      </w:r>
      <w:proofErr w:type="gramStart"/>
      <w:r w:rsidRPr="000068DA">
        <w:rPr>
          <w:rFonts w:ascii="Times New Roman" w:hAnsi="Times New Roman" w:cs="Times New Roman"/>
          <w:sz w:val="24"/>
          <w:szCs w:val="28"/>
          <w:lang w:val="en-US"/>
        </w:rPr>
        <w:t>is partially restored</w:t>
      </w:r>
      <w:proofErr w:type="gramEnd"/>
      <w:r w:rsidRPr="000068DA">
        <w:rPr>
          <w:rFonts w:ascii="Times New Roman" w:hAnsi="Times New Roman" w:cs="Times New Roman"/>
          <w:sz w:val="24"/>
          <w:szCs w:val="28"/>
          <w:lang w:val="en-US"/>
        </w:rPr>
        <w:t xml:space="preserve">, resulting in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with oxygen-containing functional groups for epoxy compatibility. Graphitic domains and residual oxygen functions improve surface roughness, wettability, and interfacial reactivity, ensuring efficient stress transfer during infusion and loading. </w:t>
      </w:r>
      <w:proofErr w:type="spellStart"/>
      <w:r w:rsidRPr="000068DA">
        <w:rPr>
          <w:rFonts w:ascii="Times New Roman" w:hAnsi="Times New Roman" w:cs="Times New Roman"/>
          <w:sz w:val="24"/>
          <w:szCs w:val="28"/>
          <w:lang w:val="en-US"/>
        </w:rPr>
        <w:t>Electrophoretically</w:t>
      </w:r>
      <w:proofErr w:type="spellEnd"/>
      <w:r w:rsidRPr="000068DA">
        <w:rPr>
          <w:rFonts w:ascii="Times New Roman" w:hAnsi="Times New Roman" w:cs="Times New Roman"/>
          <w:sz w:val="24"/>
          <w:szCs w:val="28"/>
          <w:lang w:val="en-US"/>
        </w:rPr>
        <w:t xml:space="preserve"> produced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coatings remain fixed on fiber surfaces, preventing nanoparticle aggregation in the resin phase and strengthening interfacial bonds.</w:t>
      </w:r>
    </w:p>
    <w:p w:rsidR="000068DA" w:rsidRPr="000068DA" w:rsidRDefault="000068DA" w:rsidP="000068DA">
      <w:pPr>
        <w:spacing w:after="0" w:line="240" w:lineRule="auto"/>
        <w:jc w:val="both"/>
        <w:rPr>
          <w:rFonts w:ascii="Times New Roman" w:hAnsi="Times New Roman" w:cs="Times New Roman"/>
          <w:sz w:val="24"/>
          <w:szCs w:val="28"/>
          <w:lang w:val="en-US"/>
        </w:rPr>
      </w:pPr>
    </w:p>
    <w:p w:rsidR="000068DA" w:rsidRPr="000068DA" w:rsidRDefault="000068DA" w:rsidP="000068DA">
      <w:pPr>
        <w:spacing w:after="0" w:line="240" w:lineRule="auto"/>
        <w:jc w:val="both"/>
        <w:rPr>
          <w:rFonts w:ascii="Times New Roman" w:hAnsi="Times New Roman" w:cs="Times New Roman"/>
          <w:sz w:val="24"/>
          <w:szCs w:val="28"/>
          <w:lang w:val="en-US"/>
        </w:rPr>
      </w:pPr>
      <w:r w:rsidRPr="000068DA">
        <w:rPr>
          <w:rFonts w:ascii="Times New Roman" w:hAnsi="Times New Roman" w:cs="Times New Roman"/>
          <w:sz w:val="24"/>
          <w:szCs w:val="28"/>
          <w:lang w:val="en-US"/>
        </w:rPr>
        <w:t xml:space="preserve">Dispersion of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in epoxy –</w:t>
      </w:r>
    </w:p>
    <w:p w:rsidR="000068DA" w:rsidRDefault="000068DA" w:rsidP="000068DA">
      <w:pPr>
        <w:spacing w:after="0" w:line="240" w:lineRule="auto"/>
        <w:jc w:val="both"/>
        <w:rPr>
          <w:rFonts w:ascii="Times New Roman" w:hAnsi="Times New Roman" w:cs="Times New Roman"/>
          <w:sz w:val="24"/>
          <w:szCs w:val="28"/>
          <w:lang w:val="en-US"/>
        </w:rPr>
      </w:pPr>
    </w:p>
    <w:p w:rsidR="002A5355" w:rsidRDefault="000068DA" w:rsidP="000068DA">
      <w:pPr>
        <w:spacing w:after="0" w:line="240" w:lineRule="auto"/>
        <w:jc w:val="both"/>
        <w:rPr>
          <w:rFonts w:ascii="Times New Roman" w:eastAsia="Times New Roman" w:hAnsi="Times New Roman" w:cs="Times New Roman"/>
          <w:sz w:val="24"/>
          <w:szCs w:val="24"/>
          <w:lang w:eastAsia="en-IN"/>
        </w:rPr>
      </w:pPr>
      <w:r w:rsidRPr="000068DA">
        <w:rPr>
          <w:rFonts w:ascii="Times New Roman" w:hAnsi="Times New Roman" w:cs="Times New Roman"/>
          <w:sz w:val="24"/>
          <w:szCs w:val="28"/>
          <w:lang w:val="en-US"/>
        </w:rPr>
        <w:t xml:space="preserve">A uniform nanoscale dispersion of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is important because graphene sheets that stick together can act as stress concentrators and delay resin flow during VARTM.  The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concentration was 0.75wt</w:t>
      </w:r>
      <w:proofErr w:type="gramStart"/>
      <w:r w:rsidRPr="000068DA">
        <w:rPr>
          <w:rFonts w:ascii="Times New Roman" w:hAnsi="Times New Roman" w:cs="Times New Roman"/>
          <w:sz w:val="24"/>
          <w:szCs w:val="28"/>
          <w:lang w:val="en-US"/>
        </w:rPr>
        <w:t>.%</w:t>
      </w:r>
      <w:proofErr w:type="gramEnd"/>
      <w:r w:rsidRPr="000068DA">
        <w:rPr>
          <w:rFonts w:ascii="Times New Roman" w:hAnsi="Times New Roman" w:cs="Times New Roman"/>
          <w:sz w:val="24"/>
          <w:szCs w:val="28"/>
          <w:lang w:val="en-US"/>
        </w:rPr>
        <w:t>.  A detailed optimization investigation found that 0.75 wt</w:t>
      </w:r>
      <w:proofErr w:type="gramStart"/>
      <w:r w:rsidRPr="000068DA">
        <w:rPr>
          <w:rFonts w:ascii="Times New Roman" w:hAnsi="Times New Roman" w:cs="Times New Roman"/>
          <w:sz w:val="24"/>
          <w:szCs w:val="28"/>
          <w:lang w:val="en-US"/>
        </w:rPr>
        <w:t>.%</w:t>
      </w:r>
      <w:proofErr w:type="gramEnd"/>
      <w:r w:rsidRPr="000068DA">
        <w:rPr>
          <w:rFonts w:ascii="Times New Roman" w:hAnsi="Times New Roman" w:cs="Times New Roman"/>
          <w:sz w:val="24"/>
          <w:szCs w:val="28"/>
          <w:lang w:val="en-US"/>
        </w:rPr>
        <w:t xml:space="preserve">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provides the best mechanical, thermal, and viscoelastic properties without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agglomeration [30]. To guarantee proper exfoliation,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powder </w:t>
      </w:r>
      <w:proofErr w:type="gramStart"/>
      <w:r w:rsidRPr="000068DA">
        <w:rPr>
          <w:rFonts w:ascii="Times New Roman" w:hAnsi="Times New Roman" w:cs="Times New Roman"/>
          <w:sz w:val="24"/>
          <w:szCs w:val="28"/>
          <w:lang w:val="en-US"/>
        </w:rPr>
        <w:t xml:space="preserve">was combined with acetone and </w:t>
      </w:r>
      <w:proofErr w:type="spellStart"/>
      <w:r w:rsidRPr="000068DA">
        <w:rPr>
          <w:rFonts w:ascii="Times New Roman" w:hAnsi="Times New Roman" w:cs="Times New Roman"/>
          <w:sz w:val="24"/>
          <w:szCs w:val="28"/>
          <w:lang w:val="en-US"/>
        </w:rPr>
        <w:t>ultrasonicated</w:t>
      </w:r>
      <w:proofErr w:type="spellEnd"/>
      <w:r w:rsidRPr="000068DA">
        <w:rPr>
          <w:rFonts w:ascii="Times New Roman" w:hAnsi="Times New Roman" w:cs="Times New Roman"/>
          <w:sz w:val="24"/>
          <w:szCs w:val="28"/>
          <w:lang w:val="en-US"/>
        </w:rPr>
        <w:t xml:space="preserve"> for 30 minutes at 40 kHz</w:t>
      </w:r>
      <w:proofErr w:type="gramEnd"/>
      <w:r w:rsidRPr="000068DA">
        <w:rPr>
          <w:rFonts w:ascii="Times New Roman" w:hAnsi="Times New Roman" w:cs="Times New Roman"/>
          <w:sz w:val="24"/>
          <w:szCs w:val="28"/>
          <w:lang w:val="en-US"/>
        </w:rPr>
        <w:t xml:space="preserve">. After that, </w:t>
      </w:r>
      <w:proofErr w:type="gramStart"/>
      <w:r w:rsidRPr="000068DA">
        <w:rPr>
          <w:rFonts w:ascii="Times New Roman" w:hAnsi="Times New Roman" w:cs="Times New Roman"/>
          <w:sz w:val="24"/>
          <w:szCs w:val="28"/>
          <w:lang w:val="en-US"/>
        </w:rPr>
        <w:t>3000 rpm</w:t>
      </w:r>
      <w:proofErr w:type="gramEnd"/>
      <w:r w:rsidRPr="000068DA">
        <w:rPr>
          <w:rFonts w:ascii="Times New Roman" w:hAnsi="Times New Roman" w:cs="Times New Roman"/>
          <w:sz w:val="24"/>
          <w:szCs w:val="28"/>
          <w:lang w:val="en-US"/>
        </w:rPr>
        <w:t xml:space="preserve"> high-shear mixing lasted 20 minutes. A hybrid dispersion approach separates stacked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sheets and prevents them from stacking again during mixing.  Swirling constantly combined the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-solvent combination with epoxy resin.  To evaporate the acetone, the mixture was heated to 80 °C for 1 hour and vacuum-dried at 60 °C for 12 hours. The </w:t>
      </w:r>
      <w:proofErr w:type="gramStart"/>
      <w:r w:rsidRPr="000068DA">
        <w:rPr>
          <w:rFonts w:ascii="Times New Roman" w:hAnsi="Times New Roman" w:cs="Times New Roman"/>
          <w:sz w:val="24"/>
          <w:szCs w:val="28"/>
          <w:lang w:val="en-US"/>
        </w:rPr>
        <w:t xml:space="preserve">stable </w:t>
      </w:r>
      <w:proofErr w:type="spellStart"/>
      <w:r w:rsidRPr="000068DA">
        <w:rPr>
          <w:rFonts w:ascii="Times New Roman" w:hAnsi="Times New Roman" w:cs="Times New Roman"/>
          <w:sz w:val="24"/>
          <w:szCs w:val="28"/>
          <w:lang w:val="en-US"/>
        </w:rPr>
        <w:t>nanosheets</w:t>
      </w:r>
      <w:proofErr w:type="spellEnd"/>
      <w:r w:rsidRPr="000068DA">
        <w:rPr>
          <w:rFonts w:ascii="Times New Roman" w:hAnsi="Times New Roman" w:cs="Times New Roman"/>
          <w:sz w:val="24"/>
          <w:szCs w:val="28"/>
          <w:lang w:val="en-US"/>
        </w:rPr>
        <w:t xml:space="preserve"> were shown by the smooth, particle-free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-epoxy mixture</w:t>
      </w:r>
      <w:proofErr w:type="gramEnd"/>
      <w:r w:rsidRPr="000068DA">
        <w:rPr>
          <w:rFonts w:ascii="Times New Roman" w:hAnsi="Times New Roman" w:cs="Times New Roman"/>
          <w:sz w:val="24"/>
          <w:szCs w:val="28"/>
          <w:lang w:val="en-US"/>
        </w:rPr>
        <w:t xml:space="preserve">. The hybrid dispersion method exfoliated hydrophobic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w:t>
      </w:r>
      <w:proofErr w:type="spellStart"/>
      <w:r w:rsidRPr="000068DA">
        <w:rPr>
          <w:rFonts w:ascii="Times New Roman" w:hAnsi="Times New Roman" w:cs="Times New Roman"/>
          <w:sz w:val="24"/>
          <w:szCs w:val="28"/>
          <w:lang w:val="en-US"/>
        </w:rPr>
        <w:t>nanosheets</w:t>
      </w:r>
      <w:proofErr w:type="spellEnd"/>
      <w:r w:rsidRPr="000068DA">
        <w:rPr>
          <w:rFonts w:ascii="Times New Roman" w:hAnsi="Times New Roman" w:cs="Times New Roman"/>
          <w:sz w:val="24"/>
          <w:szCs w:val="28"/>
          <w:lang w:val="en-US"/>
        </w:rPr>
        <w:t xml:space="preserve"> and prevented restacking. </w:t>
      </w:r>
      <w:proofErr w:type="spellStart"/>
      <w:r w:rsidRPr="000068DA">
        <w:rPr>
          <w:rFonts w:ascii="Times New Roman" w:hAnsi="Times New Roman" w:cs="Times New Roman"/>
          <w:sz w:val="24"/>
          <w:szCs w:val="28"/>
          <w:lang w:val="en-US"/>
        </w:rPr>
        <w:t>Ultrasonication</w:t>
      </w:r>
      <w:proofErr w:type="spellEnd"/>
      <w:r w:rsidRPr="000068DA">
        <w:rPr>
          <w:rFonts w:ascii="Times New Roman" w:hAnsi="Times New Roman" w:cs="Times New Roman"/>
          <w:sz w:val="24"/>
          <w:szCs w:val="28"/>
          <w:lang w:val="en-US"/>
        </w:rPr>
        <w:t xml:space="preserve"> (30 min) delaminated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multilayers by cavitation, while high-shear mixing (3000 rpm, 20 min) separated </w:t>
      </w:r>
      <w:proofErr w:type="spellStart"/>
      <w:r w:rsidRPr="000068DA">
        <w:rPr>
          <w:rFonts w:ascii="Times New Roman" w:hAnsi="Times New Roman" w:cs="Times New Roman"/>
          <w:sz w:val="24"/>
          <w:szCs w:val="28"/>
          <w:lang w:val="en-US"/>
        </w:rPr>
        <w:t>nanosheets</w:t>
      </w:r>
      <w:proofErr w:type="spellEnd"/>
      <w:r w:rsidRPr="000068DA">
        <w:rPr>
          <w:rFonts w:ascii="Times New Roman" w:hAnsi="Times New Roman" w:cs="Times New Roman"/>
          <w:sz w:val="24"/>
          <w:szCs w:val="28"/>
          <w:lang w:val="en-US"/>
        </w:rPr>
        <w:t xml:space="preserve"> and stabilized dispersion.  Commonly, the combined high-energy approach produces homogenous </w:t>
      </w:r>
      <w:proofErr w:type="spellStart"/>
      <w:r w:rsidRPr="000068DA">
        <w:rPr>
          <w:rFonts w:ascii="Times New Roman" w:hAnsi="Times New Roman" w:cs="Times New Roman"/>
          <w:sz w:val="24"/>
          <w:szCs w:val="28"/>
          <w:lang w:val="en-US"/>
        </w:rPr>
        <w:t>rGO</w:t>
      </w:r>
      <w:proofErr w:type="spellEnd"/>
      <w:r w:rsidRPr="000068DA">
        <w:rPr>
          <w:rFonts w:ascii="Times New Roman" w:hAnsi="Times New Roman" w:cs="Times New Roman"/>
          <w:sz w:val="24"/>
          <w:szCs w:val="28"/>
          <w:lang w:val="en-US"/>
        </w:rPr>
        <w:t xml:space="preserve"> dispersions in epoxy without chemical surface modification. Figure </w:t>
      </w:r>
      <w:proofErr w:type="gramStart"/>
      <w:r w:rsidRPr="000068DA">
        <w:rPr>
          <w:rFonts w:ascii="Times New Roman" w:hAnsi="Times New Roman" w:cs="Times New Roman"/>
          <w:sz w:val="24"/>
          <w:szCs w:val="28"/>
          <w:lang w:val="en-US"/>
        </w:rPr>
        <w:t>2</w:t>
      </w:r>
      <w:proofErr w:type="gramEnd"/>
      <w:r w:rsidRPr="000068DA">
        <w:rPr>
          <w:rFonts w:ascii="Times New Roman" w:hAnsi="Times New Roman" w:cs="Times New Roman"/>
          <w:sz w:val="24"/>
          <w:szCs w:val="28"/>
          <w:lang w:val="en-US"/>
        </w:rPr>
        <w:t xml:space="preserve"> (b) displays the process schematic.</w:t>
      </w:r>
      <w:r w:rsidR="00506D37" w:rsidRPr="00D60B12">
        <w:rPr>
          <w:rFonts w:ascii="Times New Roman" w:eastAsia="Times New Roman" w:hAnsi="Times New Roman" w:cs="Times New Roman"/>
          <w:sz w:val="24"/>
          <w:szCs w:val="24"/>
          <w:lang w:eastAsia="en-IN"/>
        </w:rPr>
        <w:t xml:space="preserve"> </w:t>
      </w:r>
    </w:p>
    <w:p w:rsidR="00800774" w:rsidRDefault="00800774" w:rsidP="00800774">
      <w:pPr>
        <w:spacing w:after="0" w:line="240" w:lineRule="auto"/>
        <w:jc w:val="both"/>
        <w:rPr>
          <w:rFonts w:ascii="Times New Roman" w:hAnsi="Times New Roman" w:cs="Times New Roman"/>
          <w:sz w:val="28"/>
          <w:lang w:val="en-US"/>
        </w:rPr>
      </w:pPr>
    </w:p>
    <w:p w:rsidR="000068DA" w:rsidRDefault="000068DA" w:rsidP="000068DA">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Fabrication of composite –</w:t>
      </w:r>
    </w:p>
    <w:p w:rsidR="000068DA" w:rsidRDefault="000068DA" w:rsidP="000068DA">
      <w:pPr>
        <w:spacing w:after="24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w:t>
      </w:r>
      <w:r w:rsidRPr="00D60B12">
        <w:rPr>
          <w:rFonts w:ascii="Times New Roman" w:eastAsia="Times New Roman" w:hAnsi="Times New Roman" w:cs="Times New Roman"/>
          <w:sz w:val="24"/>
          <w:szCs w:val="24"/>
          <w:lang w:eastAsia="en-IN"/>
        </w:rPr>
        <w:t xml:space="preserve">composite </w:t>
      </w:r>
      <w:proofErr w:type="gramStart"/>
      <w:r w:rsidRPr="00D60B12">
        <w:rPr>
          <w:rFonts w:ascii="Times New Roman" w:eastAsia="Times New Roman" w:hAnsi="Times New Roman" w:cs="Times New Roman"/>
          <w:sz w:val="24"/>
          <w:szCs w:val="24"/>
          <w:lang w:eastAsia="en-IN"/>
        </w:rPr>
        <w:t>was manufactured</w:t>
      </w:r>
      <w:proofErr w:type="gramEnd"/>
      <w:r w:rsidRPr="00D60B12">
        <w:rPr>
          <w:rFonts w:ascii="Times New Roman" w:eastAsia="Times New Roman" w:hAnsi="Times New Roman" w:cs="Times New Roman"/>
          <w:sz w:val="24"/>
          <w:szCs w:val="24"/>
          <w:lang w:eastAsia="en-IN"/>
        </w:rPr>
        <w:t xml:space="preserve"> utilizing Vacuum-Assisted Resin Transfer </w:t>
      </w:r>
      <w:proofErr w:type="spellStart"/>
      <w:r w:rsidRPr="00D60B12">
        <w:rPr>
          <w:rFonts w:ascii="Times New Roman" w:eastAsia="Times New Roman" w:hAnsi="Times New Roman" w:cs="Times New Roman"/>
          <w:sz w:val="24"/>
          <w:szCs w:val="24"/>
          <w:lang w:eastAsia="en-IN"/>
        </w:rPr>
        <w:t>Molding</w:t>
      </w:r>
      <w:proofErr w:type="spellEnd"/>
      <w:r w:rsidRPr="00D60B12">
        <w:rPr>
          <w:rFonts w:ascii="Times New Roman" w:eastAsia="Times New Roman" w:hAnsi="Times New Roman" w:cs="Times New Roman"/>
          <w:sz w:val="24"/>
          <w:szCs w:val="24"/>
          <w:lang w:eastAsia="en-IN"/>
        </w:rPr>
        <w:t xml:space="preserve"> (VARTM). </w:t>
      </w:r>
      <w:r w:rsidRPr="00A41AB0">
        <w:rPr>
          <w:rFonts w:ascii="Times New Roman" w:hAnsi="Times New Roman" w:cs="Times New Roman"/>
          <w:sz w:val="24"/>
        </w:rPr>
        <w:t>Basalt fibres</w:t>
      </w:r>
      <w:r>
        <w:rPr>
          <w:rFonts w:ascii="Times New Roman" w:hAnsi="Times New Roman" w:cs="Times New Roman"/>
          <w:sz w:val="24"/>
        </w:rPr>
        <w:t xml:space="preserve"> fabric</w:t>
      </w:r>
      <w:r w:rsidRPr="00A41AB0">
        <w:rPr>
          <w:rFonts w:ascii="Times New Roman" w:hAnsi="Times New Roman" w:cs="Times New Roman"/>
          <w:sz w:val="24"/>
        </w:rPr>
        <w:t xml:space="preserve"> were oven-dried at 90 °C for 1 h to remove surface moist</w:t>
      </w:r>
      <w:r>
        <w:rPr>
          <w:rFonts w:ascii="Times New Roman" w:hAnsi="Times New Roman" w:cs="Times New Roman"/>
          <w:sz w:val="24"/>
        </w:rPr>
        <w:t xml:space="preserve">ure and ensure consistent fibre </w:t>
      </w:r>
      <w:r w:rsidRPr="00A41AB0">
        <w:rPr>
          <w:rFonts w:ascii="Times New Roman" w:hAnsi="Times New Roman" w:cs="Times New Roman"/>
          <w:sz w:val="24"/>
        </w:rPr>
        <w:t>matrix wetting.</w:t>
      </w:r>
      <w:r>
        <w:rPr>
          <w:rFonts w:ascii="Times New Roman" w:hAnsi="Times New Roman" w:cs="Times New Roman"/>
          <w:sz w:val="24"/>
        </w:rPr>
        <w:t xml:space="preserve"> </w:t>
      </w:r>
      <w:r w:rsidRPr="00D60B12">
        <w:rPr>
          <w:rFonts w:ascii="Times New Roman" w:eastAsia="Times New Roman" w:hAnsi="Times New Roman" w:cs="Times New Roman"/>
          <w:sz w:val="24"/>
          <w:szCs w:val="24"/>
          <w:lang w:eastAsia="en-IN"/>
        </w:rPr>
        <w:t xml:space="preserve">The pre-coated </w:t>
      </w:r>
      <w:r>
        <w:rPr>
          <w:rFonts w:ascii="Times New Roman" w:eastAsia="Times New Roman" w:hAnsi="Times New Roman" w:cs="Times New Roman"/>
          <w:sz w:val="24"/>
          <w:szCs w:val="24"/>
          <w:lang w:eastAsia="en-IN"/>
        </w:rPr>
        <w:t xml:space="preserve">basalt </w:t>
      </w:r>
      <w:proofErr w:type="spellStart"/>
      <w:r>
        <w:rPr>
          <w:rFonts w:ascii="Times New Roman" w:eastAsia="Times New Roman" w:hAnsi="Times New Roman" w:cs="Times New Roman"/>
          <w:sz w:val="24"/>
          <w:szCs w:val="24"/>
          <w:lang w:eastAsia="en-IN"/>
        </w:rPr>
        <w:t>fiber</w:t>
      </w:r>
      <w:proofErr w:type="spellEnd"/>
      <w:r>
        <w:rPr>
          <w:rFonts w:ascii="Times New Roman" w:eastAsia="Times New Roman" w:hAnsi="Times New Roman" w:cs="Times New Roman"/>
          <w:sz w:val="24"/>
          <w:szCs w:val="24"/>
          <w:lang w:eastAsia="en-IN"/>
        </w:rPr>
        <w:t xml:space="preserve"> fabric</w:t>
      </w:r>
      <w:r w:rsidRPr="00D60B12">
        <w:rPr>
          <w:rFonts w:ascii="Times New Roman" w:eastAsia="Times New Roman" w:hAnsi="Times New Roman" w:cs="Times New Roman"/>
          <w:sz w:val="24"/>
          <w:szCs w:val="24"/>
          <w:lang w:eastAsia="en-IN"/>
        </w:rPr>
        <w:t xml:space="preserve"> (300 mm × 300 mm) </w:t>
      </w:r>
      <w:proofErr w:type="gramStart"/>
      <w:r w:rsidRPr="00D60B12">
        <w:rPr>
          <w:rFonts w:ascii="Times New Roman" w:eastAsia="Times New Roman" w:hAnsi="Times New Roman" w:cs="Times New Roman"/>
          <w:sz w:val="24"/>
          <w:szCs w:val="24"/>
          <w:lang w:eastAsia="en-IN"/>
        </w:rPr>
        <w:t xml:space="preserve">were positioned in a </w:t>
      </w:r>
      <w:proofErr w:type="spellStart"/>
      <w:r w:rsidRPr="00D60B12">
        <w:rPr>
          <w:rFonts w:ascii="Times New Roman" w:eastAsia="Times New Roman" w:hAnsi="Times New Roman" w:cs="Times New Roman"/>
          <w:sz w:val="24"/>
          <w:szCs w:val="24"/>
          <w:lang w:eastAsia="en-IN"/>
        </w:rPr>
        <w:t>mold</w:t>
      </w:r>
      <w:proofErr w:type="spellEnd"/>
      <w:r w:rsidRPr="00D60B12">
        <w:rPr>
          <w:rFonts w:ascii="Times New Roman" w:eastAsia="Times New Roman" w:hAnsi="Times New Roman" w:cs="Times New Roman"/>
          <w:sz w:val="24"/>
          <w:szCs w:val="24"/>
          <w:lang w:eastAsia="en-IN"/>
        </w:rPr>
        <w:t>, sealed with a vacuum bag, and exposed to a vacuum pressure of 0.85 bar to eliminate air and guarantee homogeneo</w:t>
      </w:r>
      <w:r>
        <w:rPr>
          <w:rFonts w:ascii="Times New Roman" w:eastAsia="Times New Roman" w:hAnsi="Times New Roman" w:cs="Times New Roman"/>
          <w:sz w:val="24"/>
          <w:szCs w:val="24"/>
          <w:lang w:eastAsia="en-IN"/>
        </w:rPr>
        <w:t>us resin infusion</w:t>
      </w:r>
      <w:proofErr w:type="gramEnd"/>
      <w:r>
        <w:rPr>
          <w:rFonts w:ascii="Times New Roman" w:eastAsia="Times New Roman" w:hAnsi="Times New Roman" w:cs="Times New Roman"/>
          <w:sz w:val="24"/>
          <w:szCs w:val="24"/>
          <w:lang w:eastAsia="en-IN"/>
        </w:rPr>
        <w:t xml:space="preserve">. The </w:t>
      </w:r>
      <w:proofErr w:type="spellStart"/>
      <w:r>
        <w:rPr>
          <w:rFonts w:ascii="Times New Roman" w:eastAsia="Times New Roman" w:hAnsi="Times New Roman" w:cs="Times New Roman"/>
          <w:sz w:val="24"/>
          <w:szCs w:val="24"/>
          <w:lang w:eastAsia="en-IN"/>
        </w:rPr>
        <w:t>rGO</w:t>
      </w:r>
      <w:proofErr w:type="spellEnd"/>
      <w:r>
        <w:rPr>
          <w:rFonts w:ascii="Times New Roman" w:eastAsia="Times New Roman" w:hAnsi="Times New Roman" w:cs="Times New Roman"/>
          <w:sz w:val="24"/>
          <w:szCs w:val="24"/>
          <w:lang w:eastAsia="en-IN"/>
        </w:rPr>
        <w:t xml:space="preserve">-epoxy resin and </w:t>
      </w:r>
      <w:r w:rsidRPr="00D60B12">
        <w:rPr>
          <w:rFonts w:ascii="Times New Roman" w:eastAsia="Times New Roman" w:hAnsi="Times New Roman" w:cs="Times New Roman"/>
          <w:sz w:val="24"/>
          <w:szCs w:val="24"/>
          <w:lang w:eastAsia="en-IN"/>
        </w:rPr>
        <w:t xml:space="preserve">hardener mixture (100:50 ratio) was infused into the </w:t>
      </w:r>
      <w:proofErr w:type="spellStart"/>
      <w:r w:rsidRPr="00D60B12">
        <w:rPr>
          <w:rFonts w:ascii="Times New Roman" w:eastAsia="Times New Roman" w:hAnsi="Times New Roman" w:cs="Times New Roman"/>
          <w:sz w:val="24"/>
          <w:szCs w:val="24"/>
          <w:lang w:eastAsia="en-IN"/>
        </w:rPr>
        <w:t>mold</w:t>
      </w:r>
      <w:proofErr w:type="spellEnd"/>
      <w:r w:rsidRPr="00D60B12">
        <w:rPr>
          <w:rFonts w:ascii="Times New Roman" w:eastAsia="Times New Roman" w:hAnsi="Times New Roman" w:cs="Times New Roman"/>
          <w:sz w:val="24"/>
          <w:szCs w:val="24"/>
          <w:lang w:eastAsia="en-IN"/>
        </w:rPr>
        <w:t xml:space="preserve"> under vacuum to ensure complete </w:t>
      </w:r>
      <w:proofErr w:type="spellStart"/>
      <w:r w:rsidRPr="00D60B12">
        <w:rPr>
          <w:rFonts w:ascii="Times New Roman" w:eastAsia="Times New Roman" w:hAnsi="Times New Roman" w:cs="Times New Roman"/>
          <w:sz w:val="24"/>
          <w:szCs w:val="24"/>
          <w:lang w:eastAsia="en-IN"/>
        </w:rPr>
        <w:t>fiber</w:t>
      </w:r>
      <w:proofErr w:type="spellEnd"/>
      <w:r w:rsidRPr="00D60B12">
        <w:rPr>
          <w:rFonts w:ascii="Times New Roman" w:eastAsia="Times New Roman" w:hAnsi="Times New Roman" w:cs="Times New Roman"/>
          <w:sz w:val="24"/>
          <w:szCs w:val="24"/>
          <w:lang w:eastAsia="en-IN"/>
        </w:rPr>
        <w:t xml:space="preserve"> impregnation, cured at 25°C for 24 hours, and subsequently post-cured at 60°C for 4 hours.</w:t>
      </w:r>
      <w:r>
        <w:rPr>
          <w:rFonts w:ascii="Times New Roman" w:eastAsia="Times New Roman" w:hAnsi="Times New Roman" w:cs="Times New Roman"/>
          <w:sz w:val="24"/>
          <w:szCs w:val="24"/>
          <w:lang w:eastAsia="en-IN"/>
        </w:rPr>
        <w:t xml:space="preserve"> </w:t>
      </w:r>
      <w:r w:rsidRPr="00132313">
        <w:rPr>
          <w:rFonts w:ascii="Times New Roman" w:eastAsia="Times New Roman" w:hAnsi="Times New Roman" w:cs="Times New Roman"/>
          <w:sz w:val="24"/>
          <w:szCs w:val="24"/>
          <w:lang w:eastAsia="en-IN"/>
        </w:rPr>
        <w:t xml:space="preserve">The flow front speed of the resin </w:t>
      </w:r>
      <w:proofErr w:type="gramStart"/>
      <w:r w:rsidRPr="00132313">
        <w:rPr>
          <w:rFonts w:ascii="Times New Roman" w:eastAsia="Times New Roman" w:hAnsi="Times New Roman" w:cs="Times New Roman"/>
          <w:sz w:val="24"/>
          <w:szCs w:val="24"/>
          <w:lang w:eastAsia="en-IN"/>
        </w:rPr>
        <w:t>was k</w:t>
      </w:r>
      <w:r>
        <w:rPr>
          <w:rFonts w:ascii="Times New Roman" w:eastAsia="Times New Roman" w:hAnsi="Times New Roman" w:cs="Times New Roman"/>
          <w:sz w:val="24"/>
          <w:szCs w:val="24"/>
          <w:lang w:eastAsia="en-IN"/>
        </w:rPr>
        <w:t>ept at</w:t>
      </w:r>
      <w:proofErr w:type="gramEnd"/>
      <w:r>
        <w:rPr>
          <w:rFonts w:ascii="Times New Roman" w:eastAsia="Times New Roman" w:hAnsi="Times New Roman" w:cs="Times New Roman"/>
          <w:sz w:val="24"/>
          <w:szCs w:val="24"/>
          <w:lang w:eastAsia="en-IN"/>
        </w:rPr>
        <w:t xml:space="preserve"> about 1–2 cm/min to reduce micro-voids</w:t>
      </w:r>
      <w:r w:rsidRPr="00132313">
        <w:rPr>
          <w:rFonts w:ascii="Times New Roman" w:eastAsia="Times New Roman" w:hAnsi="Times New Roman" w:cs="Times New Roman"/>
          <w:sz w:val="24"/>
          <w:szCs w:val="24"/>
          <w:lang w:eastAsia="en-IN"/>
        </w:rPr>
        <w:t xml:space="preserve"> forming.</w:t>
      </w:r>
      <w:r>
        <w:rPr>
          <w:rFonts w:ascii="Times New Roman" w:eastAsia="Times New Roman" w:hAnsi="Times New Roman" w:cs="Times New Roman"/>
          <w:sz w:val="24"/>
          <w:szCs w:val="24"/>
          <w:lang w:eastAsia="en-IN"/>
        </w:rPr>
        <w:t xml:space="preserve"> This procedure made</w:t>
      </w:r>
      <w:r w:rsidRPr="00D60B12">
        <w:rPr>
          <w:rFonts w:ascii="Times New Roman" w:eastAsia="Times New Roman" w:hAnsi="Times New Roman" w:cs="Times New Roman"/>
          <w:sz w:val="24"/>
          <w:szCs w:val="24"/>
          <w:lang w:eastAsia="en-IN"/>
        </w:rPr>
        <w:t xml:space="preserve"> composite panels with a thickness of roughly 3.0 mm a</w:t>
      </w:r>
      <w:r>
        <w:rPr>
          <w:rFonts w:ascii="Times New Roman" w:eastAsia="Times New Roman" w:hAnsi="Times New Roman" w:cs="Times New Roman"/>
          <w:sz w:val="24"/>
          <w:szCs w:val="24"/>
          <w:lang w:eastAsia="en-IN"/>
        </w:rPr>
        <w:t xml:space="preserve">nd a </w:t>
      </w:r>
      <w:proofErr w:type="spellStart"/>
      <w:r>
        <w:rPr>
          <w:rFonts w:ascii="Times New Roman" w:eastAsia="Times New Roman" w:hAnsi="Times New Roman" w:cs="Times New Roman"/>
          <w:sz w:val="24"/>
          <w:szCs w:val="24"/>
          <w:lang w:eastAsia="en-IN"/>
        </w:rPr>
        <w:t>fiber</w:t>
      </w:r>
      <w:proofErr w:type="spellEnd"/>
      <w:r>
        <w:rPr>
          <w:rFonts w:ascii="Times New Roman" w:eastAsia="Times New Roman" w:hAnsi="Times New Roman" w:cs="Times New Roman"/>
          <w:sz w:val="24"/>
          <w:szCs w:val="24"/>
          <w:lang w:eastAsia="en-IN"/>
        </w:rPr>
        <w:t xml:space="preserve"> volume fraction of 55</w:t>
      </w:r>
      <w:r w:rsidRPr="00D60B12">
        <w:rPr>
          <w:rFonts w:ascii="Times New Roman" w:eastAsia="Times New Roman" w:hAnsi="Times New Roman" w:cs="Times New Roman"/>
          <w:sz w:val="24"/>
          <w:szCs w:val="24"/>
          <w:lang w:eastAsia="en-IN"/>
        </w:rPr>
        <w:t>%, enhancing void reduction and mechanical uniformity relative to conventional h</w:t>
      </w:r>
      <w:r>
        <w:rPr>
          <w:rFonts w:ascii="Times New Roman" w:eastAsia="Times New Roman" w:hAnsi="Times New Roman" w:cs="Times New Roman"/>
          <w:sz w:val="24"/>
          <w:szCs w:val="24"/>
          <w:lang w:eastAsia="en-IN"/>
        </w:rPr>
        <w:t xml:space="preserve">and lay-up techniques. Figure </w:t>
      </w:r>
      <w:proofErr w:type="gramStart"/>
      <w:r>
        <w:rPr>
          <w:rFonts w:ascii="Times New Roman" w:eastAsia="Times New Roman" w:hAnsi="Times New Roman" w:cs="Times New Roman"/>
          <w:sz w:val="24"/>
          <w:szCs w:val="24"/>
          <w:lang w:eastAsia="en-IN"/>
        </w:rPr>
        <w:t>2</w:t>
      </w:r>
      <w:proofErr w:type="gramEnd"/>
      <w:r>
        <w:rPr>
          <w:rFonts w:ascii="Times New Roman" w:eastAsia="Times New Roman" w:hAnsi="Times New Roman" w:cs="Times New Roman"/>
          <w:sz w:val="24"/>
          <w:szCs w:val="24"/>
          <w:lang w:eastAsia="en-IN"/>
        </w:rPr>
        <w:t xml:space="preserve"> </w:t>
      </w:r>
      <w:r w:rsidRPr="00D60B12">
        <w:rPr>
          <w:rFonts w:ascii="Times New Roman" w:eastAsia="Times New Roman" w:hAnsi="Times New Roman" w:cs="Times New Roman"/>
          <w:sz w:val="24"/>
          <w:szCs w:val="24"/>
          <w:lang w:eastAsia="en-IN"/>
        </w:rPr>
        <w:t>(c) shows the schemati</w:t>
      </w:r>
      <w:r>
        <w:rPr>
          <w:rFonts w:ascii="Times New Roman" w:eastAsia="Times New Roman" w:hAnsi="Times New Roman" w:cs="Times New Roman"/>
          <w:sz w:val="24"/>
          <w:szCs w:val="24"/>
          <w:lang w:eastAsia="en-IN"/>
        </w:rPr>
        <w:t>c representation of the process.</w:t>
      </w:r>
    </w:p>
    <w:p w:rsidR="000068DA" w:rsidRPr="00017FB6" w:rsidRDefault="000068DA" w:rsidP="000068DA">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developed CBREC composite having dual-phase </w:t>
      </w:r>
      <w:proofErr w:type="spellStart"/>
      <w:r>
        <w:rPr>
          <w:rFonts w:ascii="Times New Roman" w:eastAsia="Times New Roman" w:hAnsi="Times New Roman" w:cs="Times New Roman"/>
          <w:sz w:val="24"/>
          <w:szCs w:val="24"/>
          <w:lang w:eastAsia="en-IN"/>
        </w:rPr>
        <w:t>funtionalization</w:t>
      </w:r>
      <w:proofErr w:type="spellEnd"/>
      <w:r>
        <w:rPr>
          <w:rFonts w:ascii="Times New Roman" w:eastAsia="Times New Roman" w:hAnsi="Times New Roman" w:cs="Times New Roman"/>
          <w:sz w:val="24"/>
          <w:szCs w:val="24"/>
          <w:lang w:eastAsia="en-IN"/>
        </w:rPr>
        <w:t xml:space="preserve"> had</w:t>
      </w:r>
      <w:r w:rsidRPr="00017FB6">
        <w:rPr>
          <w:rFonts w:ascii="Times New Roman" w:eastAsia="Times New Roman" w:hAnsi="Times New Roman" w:cs="Times New Roman"/>
          <w:sz w:val="24"/>
          <w:szCs w:val="24"/>
          <w:lang w:eastAsia="en-IN"/>
        </w:rPr>
        <w:t xml:space="preserve"> a total </w:t>
      </w:r>
      <w:proofErr w:type="spellStart"/>
      <w:r w:rsidRPr="00017FB6">
        <w:rPr>
          <w:rFonts w:ascii="Times New Roman" w:eastAsia="Times New Roman" w:hAnsi="Times New Roman" w:cs="Times New Roman"/>
          <w:sz w:val="24"/>
          <w:szCs w:val="24"/>
          <w:lang w:eastAsia="en-IN"/>
        </w:rPr>
        <w:t>rGO</w:t>
      </w:r>
      <w:proofErr w:type="spellEnd"/>
      <w:r w:rsidRPr="00017FB6">
        <w:rPr>
          <w:rFonts w:ascii="Times New Roman" w:eastAsia="Times New Roman" w:hAnsi="Times New Roman" w:cs="Times New Roman"/>
          <w:sz w:val="24"/>
          <w:szCs w:val="24"/>
          <w:lang w:eastAsia="en-IN"/>
        </w:rPr>
        <w:t xml:space="preserve"> concentration of 1.05 wt.%, compr</w:t>
      </w:r>
      <w:r>
        <w:rPr>
          <w:rFonts w:ascii="Times New Roman" w:eastAsia="Times New Roman" w:hAnsi="Times New Roman" w:cs="Times New Roman"/>
          <w:sz w:val="24"/>
          <w:szCs w:val="24"/>
          <w:lang w:eastAsia="en-IN"/>
        </w:rPr>
        <w:t xml:space="preserve">ising 0.75 wt.% </w:t>
      </w:r>
      <w:proofErr w:type="spellStart"/>
      <w:r>
        <w:rPr>
          <w:rFonts w:ascii="Times New Roman" w:eastAsia="Times New Roman" w:hAnsi="Times New Roman" w:cs="Times New Roman"/>
          <w:sz w:val="24"/>
          <w:szCs w:val="24"/>
          <w:lang w:eastAsia="en-IN"/>
        </w:rPr>
        <w:t>rGO</w:t>
      </w:r>
      <w:proofErr w:type="spellEnd"/>
      <w:r>
        <w:rPr>
          <w:rFonts w:ascii="Times New Roman" w:eastAsia="Times New Roman" w:hAnsi="Times New Roman" w:cs="Times New Roman"/>
          <w:sz w:val="24"/>
          <w:szCs w:val="24"/>
          <w:lang w:eastAsia="en-IN"/>
        </w:rPr>
        <w:t xml:space="preserve"> incorporated</w:t>
      </w:r>
      <w:r w:rsidRPr="00017FB6">
        <w:rPr>
          <w:rFonts w:ascii="Times New Roman" w:eastAsia="Times New Roman" w:hAnsi="Times New Roman" w:cs="Times New Roman"/>
          <w:sz w:val="24"/>
          <w:szCs w:val="24"/>
          <w:lang w:eastAsia="en-IN"/>
        </w:rPr>
        <w:t xml:space="preserve"> within the ep</w:t>
      </w:r>
      <w:r>
        <w:rPr>
          <w:rFonts w:ascii="Times New Roman" w:eastAsia="Times New Roman" w:hAnsi="Times New Roman" w:cs="Times New Roman"/>
          <w:sz w:val="24"/>
          <w:szCs w:val="24"/>
          <w:lang w:eastAsia="en-IN"/>
        </w:rPr>
        <w:t xml:space="preserve">oxy matrix and 0.30 wt.% </w:t>
      </w:r>
      <w:proofErr w:type="spellStart"/>
      <w:r>
        <w:rPr>
          <w:rFonts w:ascii="Times New Roman" w:eastAsia="Times New Roman" w:hAnsi="Times New Roman" w:cs="Times New Roman"/>
          <w:sz w:val="24"/>
          <w:szCs w:val="24"/>
          <w:lang w:eastAsia="en-IN"/>
        </w:rPr>
        <w:t>rGO</w:t>
      </w:r>
      <w:proofErr w:type="spellEnd"/>
      <w:r>
        <w:rPr>
          <w:rFonts w:ascii="Times New Roman" w:eastAsia="Times New Roman" w:hAnsi="Times New Roman" w:cs="Times New Roman"/>
          <w:sz w:val="24"/>
          <w:szCs w:val="24"/>
          <w:lang w:eastAsia="en-IN"/>
        </w:rPr>
        <w:t xml:space="preserve"> coa</w:t>
      </w:r>
      <w:r w:rsidRPr="00017FB6">
        <w:rPr>
          <w:rFonts w:ascii="Times New Roman" w:eastAsia="Times New Roman" w:hAnsi="Times New Roman" w:cs="Times New Roman"/>
          <w:sz w:val="24"/>
          <w:szCs w:val="24"/>
          <w:lang w:eastAsia="en-IN"/>
        </w:rPr>
        <w:t xml:space="preserve">ted on the basalt </w:t>
      </w:r>
      <w:proofErr w:type="spellStart"/>
      <w:r w:rsidRPr="00017FB6">
        <w:rPr>
          <w:rFonts w:ascii="Times New Roman" w:eastAsia="Times New Roman" w:hAnsi="Times New Roman" w:cs="Times New Roman"/>
          <w:sz w:val="24"/>
          <w:szCs w:val="24"/>
          <w:lang w:eastAsia="en-IN"/>
        </w:rPr>
        <w:t>fibers</w:t>
      </w:r>
      <w:proofErr w:type="spellEnd"/>
      <w:r w:rsidRPr="00017FB6">
        <w:rPr>
          <w:rFonts w:ascii="Times New Roman" w:eastAsia="Times New Roman" w:hAnsi="Times New Roman" w:cs="Times New Roman"/>
          <w:sz w:val="24"/>
          <w:szCs w:val="24"/>
          <w:lang w:eastAsia="en-IN"/>
        </w:rPr>
        <w:t>. 0.75 wt</w:t>
      </w:r>
      <w:proofErr w:type="gramStart"/>
      <w:r w:rsidRPr="00017FB6">
        <w:rPr>
          <w:rFonts w:ascii="Times New Roman" w:eastAsia="Times New Roman" w:hAnsi="Times New Roman" w:cs="Times New Roman"/>
          <w:sz w:val="24"/>
          <w:szCs w:val="24"/>
          <w:lang w:eastAsia="en-IN"/>
        </w:rPr>
        <w:t>.%</w:t>
      </w:r>
      <w:proofErr w:type="gramEnd"/>
      <w:r w:rsidRPr="00017FB6">
        <w:rPr>
          <w:rFonts w:ascii="Times New Roman" w:eastAsia="Times New Roman" w:hAnsi="Times New Roman" w:cs="Times New Roman"/>
          <w:sz w:val="24"/>
          <w:szCs w:val="24"/>
          <w:lang w:eastAsia="en-IN"/>
        </w:rPr>
        <w:t xml:space="preserve"> was optimal for reinforcing the matrix without inducing aggregation or excessively increasing viscosity</w:t>
      </w:r>
      <w:r>
        <w:rPr>
          <w:rFonts w:ascii="Times New Roman" w:eastAsia="Times New Roman" w:hAnsi="Times New Roman" w:cs="Times New Roman"/>
          <w:sz w:val="24"/>
          <w:szCs w:val="24"/>
          <w:lang w:eastAsia="en-IN"/>
        </w:rPr>
        <w:t xml:space="preserve"> as</w:t>
      </w:r>
      <w:r w:rsidR="00DD3396">
        <w:rPr>
          <w:rFonts w:ascii="Times New Roman" w:eastAsia="Times New Roman" w:hAnsi="Times New Roman" w:cs="Times New Roman"/>
          <w:sz w:val="24"/>
          <w:szCs w:val="24"/>
          <w:lang w:eastAsia="en-IN"/>
        </w:rPr>
        <w:t xml:space="preserve"> proven in our previous work [1</w:t>
      </w:r>
      <w:r>
        <w:rPr>
          <w:rFonts w:ascii="Times New Roman" w:eastAsia="Times New Roman" w:hAnsi="Times New Roman" w:cs="Times New Roman"/>
          <w:sz w:val="24"/>
          <w:szCs w:val="24"/>
          <w:lang w:eastAsia="en-IN"/>
        </w:rPr>
        <w:t>]. The additional 0.30 wt</w:t>
      </w:r>
      <w:proofErr w:type="gramStart"/>
      <w:r>
        <w:rPr>
          <w:rFonts w:ascii="Times New Roman" w:eastAsia="Times New Roman" w:hAnsi="Times New Roman" w:cs="Times New Roman"/>
          <w:sz w:val="24"/>
          <w:szCs w:val="24"/>
          <w:lang w:eastAsia="en-IN"/>
        </w:rPr>
        <w:t>.%</w:t>
      </w:r>
      <w:proofErr w:type="gramEnd"/>
      <w:r w:rsidRPr="00017FB6">
        <w:rPr>
          <w:rFonts w:ascii="Times New Roman" w:eastAsia="Times New Roman" w:hAnsi="Times New Roman" w:cs="Times New Roman"/>
          <w:sz w:val="24"/>
          <w:szCs w:val="24"/>
          <w:lang w:eastAsia="en-IN"/>
        </w:rPr>
        <w:t xml:space="preserve"> </w:t>
      </w:r>
      <w:proofErr w:type="spellStart"/>
      <w:r w:rsidRPr="00017FB6">
        <w:rPr>
          <w:rFonts w:ascii="Times New Roman" w:eastAsia="Times New Roman" w:hAnsi="Times New Roman" w:cs="Times New Roman"/>
          <w:sz w:val="24"/>
          <w:szCs w:val="24"/>
          <w:lang w:eastAsia="en-IN"/>
        </w:rPr>
        <w:t>rGO</w:t>
      </w:r>
      <w:proofErr w:type="spellEnd"/>
      <w:r>
        <w:rPr>
          <w:rFonts w:ascii="Times New Roman" w:eastAsia="Times New Roman" w:hAnsi="Times New Roman" w:cs="Times New Roman"/>
          <w:sz w:val="24"/>
          <w:szCs w:val="24"/>
          <w:lang w:eastAsia="en-IN"/>
        </w:rPr>
        <w:t xml:space="preserve"> coated </w:t>
      </w:r>
      <w:proofErr w:type="spellStart"/>
      <w:r>
        <w:rPr>
          <w:rFonts w:ascii="Times New Roman" w:eastAsia="Times New Roman" w:hAnsi="Times New Roman" w:cs="Times New Roman"/>
          <w:sz w:val="24"/>
          <w:szCs w:val="24"/>
          <w:lang w:eastAsia="en-IN"/>
        </w:rPr>
        <w:t>fiber</w:t>
      </w:r>
      <w:proofErr w:type="spellEnd"/>
      <w:r w:rsidRPr="00017FB6">
        <w:rPr>
          <w:rFonts w:ascii="Times New Roman" w:eastAsia="Times New Roman" w:hAnsi="Times New Roman" w:cs="Times New Roman"/>
          <w:sz w:val="24"/>
          <w:szCs w:val="24"/>
          <w:lang w:eastAsia="en-IN"/>
        </w:rPr>
        <w:t xml:space="preserve"> does not function as a bulk </w:t>
      </w:r>
      <w:proofErr w:type="spellStart"/>
      <w:r w:rsidRPr="00017FB6">
        <w:rPr>
          <w:rFonts w:ascii="Times New Roman" w:eastAsia="Times New Roman" w:hAnsi="Times New Roman" w:cs="Times New Roman"/>
          <w:sz w:val="24"/>
          <w:szCs w:val="24"/>
          <w:lang w:eastAsia="en-IN"/>
        </w:rPr>
        <w:t>nanofiller</w:t>
      </w:r>
      <w:proofErr w:type="spellEnd"/>
      <w:r w:rsidRPr="00017FB6">
        <w:rPr>
          <w:rFonts w:ascii="Times New Roman" w:eastAsia="Times New Roman" w:hAnsi="Times New Roman" w:cs="Times New Roman"/>
          <w:sz w:val="24"/>
          <w:szCs w:val="24"/>
          <w:lang w:eastAsia="en-IN"/>
        </w:rPr>
        <w:t xml:space="preserve">; rather, it forms a thin, conformal interphase layer that increases surface roughness, enhances wettability, and improves the interfacial bonding between the </w:t>
      </w:r>
      <w:proofErr w:type="spellStart"/>
      <w:r w:rsidRPr="00017FB6">
        <w:rPr>
          <w:rFonts w:ascii="Times New Roman" w:eastAsia="Times New Roman" w:hAnsi="Times New Roman" w:cs="Times New Roman"/>
          <w:sz w:val="24"/>
          <w:szCs w:val="24"/>
          <w:lang w:eastAsia="en-IN"/>
        </w:rPr>
        <w:t>fiber</w:t>
      </w:r>
      <w:proofErr w:type="spellEnd"/>
      <w:r w:rsidRPr="00017FB6">
        <w:rPr>
          <w:rFonts w:ascii="Times New Roman" w:eastAsia="Times New Roman" w:hAnsi="Times New Roman" w:cs="Times New Roman"/>
          <w:sz w:val="24"/>
          <w:szCs w:val="24"/>
          <w:lang w:eastAsia="en-IN"/>
        </w:rPr>
        <w:t xml:space="preserve"> and the matrix. The effective </w:t>
      </w:r>
      <w:proofErr w:type="spellStart"/>
      <w:r w:rsidRPr="00017FB6">
        <w:rPr>
          <w:rFonts w:ascii="Times New Roman" w:eastAsia="Times New Roman" w:hAnsi="Times New Roman" w:cs="Times New Roman"/>
          <w:sz w:val="24"/>
          <w:szCs w:val="24"/>
          <w:lang w:eastAsia="en-IN"/>
        </w:rPr>
        <w:t>nanofiller</w:t>
      </w:r>
      <w:proofErr w:type="spellEnd"/>
      <w:r w:rsidRPr="00017FB6">
        <w:rPr>
          <w:rFonts w:ascii="Times New Roman" w:eastAsia="Times New Roman" w:hAnsi="Times New Roman" w:cs="Times New Roman"/>
          <w:sz w:val="24"/>
          <w:szCs w:val="24"/>
          <w:lang w:eastAsia="en-IN"/>
        </w:rPr>
        <w:t xml:space="preserve"> loading remains comfortably within the permissible range specified in graphene–epoxy literature (&lt;1 wt</w:t>
      </w:r>
      <w:proofErr w:type="gramStart"/>
      <w:r w:rsidRPr="00017FB6">
        <w:rPr>
          <w:rFonts w:ascii="Times New Roman" w:eastAsia="Times New Roman" w:hAnsi="Times New Roman" w:cs="Times New Roman"/>
          <w:sz w:val="24"/>
          <w:szCs w:val="24"/>
          <w:lang w:eastAsia="en-IN"/>
        </w:rPr>
        <w:t>.%</w:t>
      </w:r>
      <w:proofErr w:type="gramEnd"/>
      <w:r w:rsidRPr="00017FB6">
        <w:rPr>
          <w:rFonts w:ascii="Times New Roman" w:eastAsia="Times New Roman" w:hAnsi="Times New Roman" w:cs="Times New Roman"/>
          <w:sz w:val="24"/>
          <w:szCs w:val="24"/>
          <w:lang w:eastAsia="en-IN"/>
        </w:rPr>
        <w:t>), as only the matrix-phase fraction influences rheology and dispersion</w:t>
      </w:r>
      <w:r>
        <w:rPr>
          <w:rFonts w:ascii="Times New Roman" w:eastAsia="Times New Roman" w:hAnsi="Times New Roman" w:cs="Times New Roman"/>
          <w:sz w:val="24"/>
          <w:szCs w:val="24"/>
          <w:lang w:eastAsia="en-IN"/>
        </w:rPr>
        <w:t xml:space="preserve"> </w:t>
      </w:r>
      <w:r w:rsidRPr="00114861">
        <w:rPr>
          <w:rFonts w:ascii="Times New Roman" w:eastAsia="Times New Roman" w:hAnsi="Times New Roman" w:cs="Times New Roman"/>
          <w:sz w:val="24"/>
          <w:szCs w:val="24"/>
          <w:lang w:eastAsia="en-IN"/>
        </w:rPr>
        <w:t>[</w:t>
      </w:r>
      <w:r w:rsidR="00DD3396">
        <w:rPr>
          <w:rFonts w:ascii="Times New Roman" w:eastAsia="Times New Roman" w:hAnsi="Times New Roman" w:cs="Times New Roman"/>
          <w:sz w:val="24"/>
          <w:szCs w:val="24"/>
          <w:lang w:eastAsia="en-IN"/>
        </w:rPr>
        <w:t>1, 2</w:t>
      </w:r>
      <w:r w:rsidRPr="00114861">
        <w:rPr>
          <w:rFonts w:ascii="Times New Roman" w:eastAsia="Times New Roman" w:hAnsi="Times New Roman" w:cs="Times New Roman"/>
          <w:sz w:val="24"/>
          <w:szCs w:val="24"/>
          <w:lang w:eastAsia="en-IN"/>
        </w:rPr>
        <w:t>]</w:t>
      </w:r>
      <w:r w:rsidRPr="00017FB6">
        <w:rPr>
          <w:rFonts w:ascii="Times New Roman" w:eastAsia="Times New Roman" w:hAnsi="Times New Roman" w:cs="Times New Roman"/>
          <w:sz w:val="24"/>
          <w:szCs w:val="24"/>
          <w:lang w:eastAsia="en-IN"/>
        </w:rPr>
        <w:t>. The final composite consisted of approximately 51.4 wt</w:t>
      </w:r>
      <w:proofErr w:type="gramStart"/>
      <w:r w:rsidRPr="00017FB6">
        <w:rPr>
          <w:rFonts w:ascii="Times New Roman" w:eastAsia="Times New Roman" w:hAnsi="Times New Roman" w:cs="Times New Roman"/>
          <w:sz w:val="24"/>
          <w:szCs w:val="24"/>
          <w:lang w:eastAsia="en-IN"/>
        </w:rPr>
        <w:t>.%</w:t>
      </w:r>
      <w:proofErr w:type="gramEnd"/>
      <w:r w:rsidRPr="00017FB6">
        <w:rPr>
          <w:rFonts w:ascii="Times New Roman" w:eastAsia="Times New Roman" w:hAnsi="Times New Roman" w:cs="Times New Roman"/>
          <w:sz w:val="24"/>
          <w:szCs w:val="24"/>
          <w:lang w:eastAsia="en-IN"/>
        </w:rPr>
        <w:t xml:space="preserve"> </w:t>
      </w:r>
      <w:proofErr w:type="spellStart"/>
      <w:r w:rsidRPr="00017FB6">
        <w:rPr>
          <w:rFonts w:ascii="Times New Roman" w:eastAsia="Times New Roman" w:hAnsi="Times New Roman" w:cs="Times New Roman"/>
          <w:sz w:val="24"/>
          <w:szCs w:val="24"/>
          <w:lang w:eastAsia="en-IN"/>
        </w:rPr>
        <w:t>fiber</w:t>
      </w:r>
      <w:proofErr w:type="spellEnd"/>
      <w:r w:rsidRPr="00017FB6">
        <w:rPr>
          <w:rFonts w:ascii="Times New Roman" w:eastAsia="Times New Roman" w:hAnsi="Times New Roman" w:cs="Times New Roman"/>
          <w:sz w:val="24"/>
          <w:szCs w:val="24"/>
          <w:lang w:eastAsia="en-IN"/>
        </w:rPr>
        <w:t xml:space="preserve">, 47.6 wt.% epoxy, and 1.05 wt.% total </w:t>
      </w:r>
      <w:proofErr w:type="spellStart"/>
      <w:r w:rsidRPr="00017FB6">
        <w:rPr>
          <w:rFonts w:ascii="Times New Roman" w:eastAsia="Times New Roman" w:hAnsi="Times New Roman" w:cs="Times New Roman"/>
          <w:sz w:val="24"/>
          <w:szCs w:val="24"/>
          <w:lang w:eastAsia="en-IN"/>
        </w:rPr>
        <w:t>rGO</w:t>
      </w:r>
      <w:proofErr w:type="spellEnd"/>
      <w:r w:rsidRPr="00017FB6">
        <w:rPr>
          <w:rFonts w:ascii="Times New Roman" w:eastAsia="Times New Roman" w:hAnsi="Times New Roman" w:cs="Times New Roman"/>
          <w:sz w:val="24"/>
          <w:szCs w:val="24"/>
          <w:lang w:eastAsia="en-IN"/>
        </w:rPr>
        <w:t xml:space="preserve">, reflecting a well-balanced and scientifically supported reinforcement level that promotes both </w:t>
      </w:r>
      <w:proofErr w:type="spellStart"/>
      <w:r w:rsidRPr="00017FB6">
        <w:rPr>
          <w:rFonts w:ascii="Times New Roman" w:eastAsia="Times New Roman" w:hAnsi="Times New Roman" w:cs="Times New Roman"/>
          <w:sz w:val="24"/>
          <w:szCs w:val="24"/>
          <w:lang w:eastAsia="en-IN"/>
        </w:rPr>
        <w:t>processability</w:t>
      </w:r>
      <w:proofErr w:type="spellEnd"/>
      <w:r w:rsidRPr="00017FB6">
        <w:rPr>
          <w:rFonts w:ascii="Times New Roman" w:eastAsia="Times New Roman" w:hAnsi="Times New Roman" w:cs="Times New Roman"/>
          <w:sz w:val="24"/>
          <w:szCs w:val="24"/>
          <w:lang w:eastAsia="en-IN"/>
        </w:rPr>
        <w:t xml:space="preserve"> and interfacial improvement.</w:t>
      </w:r>
    </w:p>
    <w:p w:rsidR="000068DA" w:rsidRDefault="000068DA" w:rsidP="000068DA">
      <w:pPr>
        <w:spacing w:after="0" w:line="240" w:lineRule="auto"/>
        <w:jc w:val="both"/>
        <w:rPr>
          <w:rFonts w:ascii="Times New Roman" w:eastAsia="Times New Roman" w:hAnsi="Times New Roman" w:cs="Times New Roman"/>
          <w:sz w:val="24"/>
          <w:szCs w:val="24"/>
          <w:highlight w:val="yellow"/>
          <w:lang w:eastAsia="en-IN"/>
        </w:rPr>
      </w:pPr>
    </w:p>
    <w:p w:rsidR="000068DA" w:rsidRDefault="000068DA" w:rsidP="000068DA">
      <w:pPr>
        <w:spacing w:after="0" w:line="240" w:lineRule="auto"/>
        <w:jc w:val="both"/>
        <w:rPr>
          <w:rFonts w:ascii="Times New Roman" w:eastAsia="Times New Roman" w:hAnsi="Times New Roman" w:cs="Times New Roman"/>
          <w:sz w:val="24"/>
          <w:szCs w:val="24"/>
          <w:lang w:eastAsia="en-IN"/>
        </w:rPr>
      </w:pPr>
      <w:r w:rsidRPr="007D138A">
        <w:rPr>
          <w:rFonts w:ascii="Times New Roman" w:eastAsia="Times New Roman" w:hAnsi="Times New Roman" w:cs="Times New Roman"/>
          <w:sz w:val="24"/>
          <w:szCs w:val="24"/>
          <w:lang w:eastAsia="en-IN"/>
        </w:rPr>
        <w:t>Figure F1 shows the fabricated sa</w:t>
      </w:r>
      <w:r>
        <w:rPr>
          <w:rFonts w:ascii="Times New Roman" w:eastAsia="Times New Roman" w:hAnsi="Times New Roman" w:cs="Times New Roman"/>
          <w:sz w:val="24"/>
          <w:szCs w:val="24"/>
          <w:lang w:eastAsia="en-IN"/>
        </w:rPr>
        <w:t>mples</w:t>
      </w:r>
      <w:r w:rsidRPr="007D138A">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D60B12">
        <w:rPr>
          <w:rFonts w:ascii="Times New Roman" w:eastAsia="Times New Roman" w:hAnsi="Times New Roman" w:cs="Times New Roman"/>
          <w:sz w:val="24"/>
          <w:szCs w:val="24"/>
          <w:lang w:eastAsia="en-IN"/>
        </w:rPr>
        <w:t xml:space="preserve">The experimental specimens </w:t>
      </w:r>
      <w:proofErr w:type="gramStart"/>
      <w:r w:rsidRPr="00D60B12">
        <w:rPr>
          <w:rFonts w:ascii="Times New Roman" w:eastAsia="Times New Roman" w:hAnsi="Times New Roman" w:cs="Times New Roman"/>
          <w:sz w:val="24"/>
          <w:szCs w:val="24"/>
          <w:lang w:eastAsia="en-IN"/>
        </w:rPr>
        <w:t>have been cut</w:t>
      </w:r>
      <w:proofErr w:type="gramEnd"/>
      <w:r w:rsidRPr="00D60B12">
        <w:rPr>
          <w:rFonts w:ascii="Times New Roman" w:eastAsia="Times New Roman" w:hAnsi="Times New Roman" w:cs="Times New Roman"/>
          <w:sz w:val="24"/>
          <w:szCs w:val="24"/>
          <w:lang w:eastAsia="en-IN"/>
        </w:rPr>
        <w:t xml:space="preserve"> from the panels using a laser cutting apparatus to match the specified form and dimensions specified by the standards employed for the mechanical analysis.</w:t>
      </w:r>
      <w:r w:rsidRPr="00602FE3">
        <w:rPr>
          <w:rFonts w:ascii="Times New Roman" w:eastAsia="Times New Roman" w:hAnsi="Times New Roman" w:cs="Times New Roman"/>
          <w:sz w:val="24"/>
          <w:szCs w:val="24"/>
          <w:lang w:eastAsia="en-IN"/>
        </w:rPr>
        <w:t xml:space="preserve"> </w:t>
      </w:r>
    </w:p>
    <w:p w:rsidR="00DD3396" w:rsidRDefault="00DD3396" w:rsidP="000068DA">
      <w:pPr>
        <w:spacing w:after="0" w:line="240" w:lineRule="auto"/>
        <w:jc w:val="both"/>
        <w:rPr>
          <w:rFonts w:ascii="Times New Roman" w:eastAsia="Times New Roman" w:hAnsi="Times New Roman" w:cs="Times New Roman"/>
          <w:sz w:val="24"/>
          <w:szCs w:val="24"/>
          <w:lang w:eastAsia="en-IN"/>
        </w:rPr>
      </w:pPr>
    </w:p>
    <w:p w:rsidR="000068DA" w:rsidRDefault="000068DA" w:rsidP="000068DA">
      <w:pPr>
        <w:spacing w:after="0" w:line="240" w:lineRule="auto"/>
        <w:jc w:val="both"/>
        <w:rPr>
          <w:rFonts w:ascii="Times New Roman" w:eastAsia="Times New Roman" w:hAnsi="Times New Roman" w:cs="Times New Roman"/>
          <w:b/>
          <w:sz w:val="28"/>
          <w:szCs w:val="24"/>
          <w:lang w:eastAsia="en-IN"/>
        </w:rPr>
      </w:pPr>
    </w:p>
    <w:p w:rsidR="00D944D8" w:rsidRPr="00434C94" w:rsidRDefault="00D944D8" w:rsidP="00D944D8">
      <w:pPr>
        <w:spacing w:after="0" w:line="240" w:lineRule="auto"/>
        <w:jc w:val="both"/>
        <w:rPr>
          <w:rFonts w:ascii="Times New Roman" w:eastAsia="Times New Roman" w:hAnsi="Times New Roman" w:cs="Times New Roman"/>
          <w:b/>
          <w:sz w:val="24"/>
          <w:szCs w:val="24"/>
          <w:lang w:eastAsia="en-IN"/>
        </w:rPr>
      </w:pPr>
      <w:r w:rsidRPr="00434C94">
        <w:rPr>
          <w:rFonts w:ascii="Times New Roman" w:eastAsia="Times New Roman" w:hAnsi="Times New Roman" w:cs="Times New Roman"/>
          <w:b/>
          <w:sz w:val="28"/>
          <w:szCs w:val="24"/>
          <w:lang w:eastAsia="en-IN"/>
        </w:rPr>
        <w:t>Prepared samples</w:t>
      </w:r>
      <w:r w:rsidRPr="00434C94">
        <w:rPr>
          <w:rFonts w:ascii="Times New Roman" w:eastAsia="Times New Roman" w:hAnsi="Times New Roman" w:cs="Times New Roman"/>
          <w:b/>
          <w:sz w:val="24"/>
          <w:szCs w:val="24"/>
          <w:lang w:eastAsia="en-IN"/>
        </w:rPr>
        <w:t xml:space="preserve"> </w:t>
      </w:r>
    </w:p>
    <w:p w:rsidR="00D944D8" w:rsidRPr="00D47F11" w:rsidRDefault="00E3605D" w:rsidP="00D944D8">
      <w:pPr>
        <w:spacing w:before="100" w:beforeAutospacing="1" w:after="100" w:afterAutospacing="1" w:line="240" w:lineRule="auto"/>
        <w:rPr>
          <w:rFonts w:ascii="Times New Roman" w:eastAsia="Times New Roman" w:hAnsi="Times New Roman" w:cs="Times New Roman"/>
          <w:sz w:val="24"/>
          <w:szCs w:val="24"/>
          <w:lang w:eastAsia="en-IN"/>
        </w:rPr>
      </w:pPr>
      <w:r w:rsidRPr="000C00F6">
        <w:rPr>
          <w:rFonts w:ascii="Times New Roman" w:eastAsia="Times New Roman" w:hAnsi="Times New Roman" w:cs="Times New Roman"/>
          <w:noProof/>
          <w:sz w:val="24"/>
          <w:szCs w:val="24"/>
          <w:lang w:eastAsia="en-IN"/>
        </w:rPr>
        <w:drawing>
          <wp:inline distT="0" distB="0" distL="0" distR="0" wp14:anchorId="36F25627" wp14:editId="09DFD663">
            <wp:extent cx="5731510" cy="5731510"/>
            <wp:effectExtent l="0" t="0" r="2540" b="2540"/>
            <wp:docPr id="1" name="Picture 1" descr="C:\Users\DELL\Downloads\ChatGPT Image Jun 7, 2026, 03_46_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hatGPT Image Jun 7, 2026, 03_46_32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D944D8" w:rsidRDefault="00D944D8" w:rsidP="00D944D8">
      <w:pPr>
        <w:jc w:val="center"/>
        <w:rPr>
          <w:rFonts w:ascii="Times New Roman" w:hAnsi="Times New Roman" w:cs="Times New Roman"/>
          <w:b/>
          <w:sz w:val="28"/>
          <w:lang w:val="en-US"/>
        </w:rPr>
      </w:pPr>
    </w:p>
    <w:p w:rsidR="00B05379" w:rsidRPr="00B05379" w:rsidRDefault="00D944D8" w:rsidP="00D944D8">
      <w:pPr>
        <w:jc w:val="center"/>
        <w:rPr>
          <w:rFonts w:ascii="Times New Roman" w:hAnsi="Times New Roman" w:cs="Times New Roman"/>
          <w:sz w:val="28"/>
          <w:lang w:val="en-US"/>
        </w:rPr>
      </w:pPr>
      <w:r w:rsidRPr="00D47F11">
        <w:rPr>
          <w:rFonts w:ascii="Times New Roman" w:hAnsi="Times New Roman" w:cs="Times New Roman"/>
          <w:b/>
          <w:sz w:val="24"/>
          <w:lang w:val="en-US"/>
        </w:rPr>
        <w:t>Figure F1:</w:t>
      </w:r>
      <w:r w:rsidRPr="00D47F11">
        <w:rPr>
          <w:rFonts w:ascii="Times New Roman" w:hAnsi="Times New Roman" w:cs="Times New Roman"/>
          <w:sz w:val="24"/>
          <w:lang w:val="en-US"/>
        </w:rPr>
        <w:t xml:space="preserve"> Prepared samples</w:t>
      </w:r>
    </w:p>
    <w:p w:rsidR="00B05379" w:rsidRDefault="00B05379" w:rsidP="00B05379">
      <w:pPr>
        <w:jc w:val="center"/>
        <w:rPr>
          <w:rFonts w:ascii="Times New Roman" w:hAnsi="Times New Roman" w:cs="Times New Roman"/>
          <w:b/>
          <w:sz w:val="28"/>
          <w:lang w:val="en-US"/>
        </w:rPr>
      </w:pPr>
    </w:p>
    <w:p w:rsidR="00C258E1" w:rsidRDefault="00C258E1" w:rsidP="008A0A52">
      <w:pPr>
        <w:spacing w:after="0" w:line="240" w:lineRule="auto"/>
        <w:rPr>
          <w:rFonts w:ascii="Times New Roman" w:hAnsi="Times New Roman" w:cs="Times New Roman"/>
          <w:color w:val="000000" w:themeColor="text1"/>
          <w:sz w:val="24"/>
          <w:szCs w:val="24"/>
          <w:lang w:val="en-US"/>
        </w:rPr>
      </w:pPr>
    </w:p>
    <w:p w:rsidR="00D944D8" w:rsidRDefault="00D944D8" w:rsidP="008A0A52">
      <w:pPr>
        <w:spacing w:after="0" w:line="240" w:lineRule="auto"/>
        <w:rPr>
          <w:rFonts w:ascii="Times New Roman" w:hAnsi="Times New Roman" w:cs="Times New Roman"/>
          <w:color w:val="000000" w:themeColor="text1"/>
          <w:sz w:val="24"/>
          <w:szCs w:val="24"/>
          <w:lang w:val="en-US"/>
        </w:rPr>
      </w:pPr>
    </w:p>
    <w:p w:rsidR="00D944D8" w:rsidRDefault="00D944D8" w:rsidP="008A0A52">
      <w:pPr>
        <w:spacing w:after="0" w:line="240" w:lineRule="auto"/>
        <w:rPr>
          <w:rFonts w:ascii="Times New Roman" w:hAnsi="Times New Roman" w:cs="Times New Roman"/>
          <w:color w:val="000000" w:themeColor="text1"/>
          <w:sz w:val="24"/>
          <w:szCs w:val="24"/>
          <w:lang w:val="en-US"/>
        </w:rPr>
      </w:pPr>
    </w:p>
    <w:p w:rsidR="00D47F11" w:rsidRDefault="00D47F11" w:rsidP="008A0A52">
      <w:pPr>
        <w:spacing w:after="0" w:line="240" w:lineRule="auto"/>
        <w:rPr>
          <w:rFonts w:ascii="Times New Roman" w:hAnsi="Times New Roman" w:cs="Times New Roman"/>
          <w:color w:val="000000" w:themeColor="text1"/>
          <w:sz w:val="24"/>
          <w:szCs w:val="24"/>
          <w:lang w:val="en-US"/>
        </w:rPr>
      </w:pPr>
    </w:p>
    <w:p w:rsidR="00C258E1" w:rsidRDefault="00C258E1" w:rsidP="008A0A52">
      <w:pPr>
        <w:spacing w:after="0" w:line="240" w:lineRule="auto"/>
        <w:rPr>
          <w:rFonts w:ascii="Times New Roman" w:hAnsi="Times New Roman" w:cs="Times New Roman"/>
          <w:color w:val="000000" w:themeColor="text1"/>
          <w:sz w:val="24"/>
          <w:szCs w:val="24"/>
          <w:lang w:val="en-US"/>
        </w:rPr>
      </w:pPr>
    </w:p>
    <w:p w:rsidR="000068DA" w:rsidRDefault="000068DA" w:rsidP="008A0A52">
      <w:pPr>
        <w:spacing w:after="0" w:line="240" w:lineRule="auto"/>
        <w:rPr>
          <w:rFonts w:ascii="Times New Roman" w:hAnsi="Times New Roman" w:cs="Times New Roman"/>
          <w:color w:val="000000" w:themeColor="text1"/>
          <w:sz w:val="24"/>
          <w:szCs w:val="24"/>
          <w:lang w:val="en-US"/>
        </w:rPr>
      </w:pPr>
    </w:p>
    <w:p w:rsidR="00C258E1" w:rsidRDefault="00C258E1" w:rsidP="008A0A52">
      <w:pPr>
        <w:spacing w:after="0" w:line="240" w:lineRule="auto"/>
        <w:rPr>
          <w:rFonts w:ascii="Times New Roman" w:hAnsi="Times New Roman" w:cs="Times New Roman"/>
          <w:color w:val="000000" w:themeColor="text1"/>
          <w:sz w:val="24"/>
          <w:szCs w:val="24"/>
          <w:lang w:val="en-US"/>
        </w:rPr>
      </w:pPr>
    </w:p>
    <w:p w:rsidR="00C258E1" w:rsidRDefault="00D47F11" w:rsidP="00C258E1">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lastRenderedPageBreak/>
        <w:t>Mechanical</w:t>
      </w:r>
      <w:r w:rsidR="00C258E1" w:rsidRPr="008B3442">
        <w:rPr>
          <w:rFonts w:ascii="Times New Roman" w:eastAsia="Times New Roman" w:hAnsi="Times New Roman" w:cs="Times New Roman"/>
          <w:b/>
          <w:sz w:val="24"/>
          <w:szCs w:val="24"/>
          <w:lang w:eastAsia="en-IN"/>
        </w:rPr>
        <w:t xml:space="preserve"> Properties</w:t>
      </w:r>
    </w:p>
    <w:p w:rsidR="00D47F11" w:rsidRDefault="00D47F11" w:rsidP="00C258E1">
      <w:pPr>
        <w:spacing w:after="0" w:line="240" w:lineRule="auto"/>
        <w:jc w:val="both"/>
        <w:rPr>
          <w:rFonts w:ascii="Times New Roman" w:eastAsia="Times New Roman" w:hAnsi="Times New Roman" w:cs="Times New Roman"/>
          <w:b/>
          <w:sz w:val="24"/>
          <w:szCs w:val="24"/>
          <w:lang w:eastAsia="en-IN"/>
        </w:rPr>
      </w:pPr>
    </w:p>
    <w:p w:rsidR="00D47F11" w:rsidRDefault="00D47F11" w:rsidP="00C258E1">
      <w:pPr>
        <w:spacing w:after="0" w:line="240" w:lineRule="auto"/>
        <w:jc w:val="both"/>
        <w:rPr>
          <w:rFonts w:ascii="Times New Roman" w:eastAsia="Times New Roman" w:hAnsi="Times New Roman" w:cs="Times New Roman"/>
          <w:sz w:val="24"/>
          <w:szCs w:val="24"/>
          <w:lang w:eastAsia="en-IN"/>
        </w:rPr>
      </w:pPr>
      <w:r w:rsidRPr="00D47F11">
        <w:rPr>
          <w:rFonts w:ascii="Times New Roman" w:eastAsia="Times New Roman" w:hAnsi="Times New Roman" w:cs="Times New Roman"/>
          <w:sz w:val="24"/>
          <w:szCs w:val="24"/>
          <w:lang w:eastAsia="en-IN"/>
        </w:rPr>
        <w:t xml:space="preserve">Properties of CBREC </w:t>
      </w:r>
      <w:r>
        <w:rPr>
          <w:rFonts w:ascii="Times New Roman" w:eastAsia="Times New Roman" w:hAnsi="Times New Roman" w:cs="Times New Roman"/>
          <w:sz w:val="24"/>
          <w:szCs w:val="24"/>
          <w:lang w:eastAsia="en-IN"/>
        </w:rPr>
        <w:t>–</w:t>
      </w:r>
    </w:p>
    <w:p w:rsidR="002F2364" w:rsidRDefault="002F2364" w:rsidP="00A00FD1">
      <w:pPr>
        <w:rPr>
          <w:rFonts w:ascii="Times New Roman" w:hAnsi="Times New Roman" w:cs="Times New Roman"/>
          <w:b/>
          <w:sz w:val="28"/>
          <w:lang w:val="en-US"/>
        </w:rPr>
      </w:pPr>
    </w:p>
    <w:p w:rsidR="00A3129F" w:rsidRDefault="00A1552A" w:rsidP="003745B1">
      <w:pPr>
        <w:rPr>
          <w:rFonts w:ascii="Times New Roman" w:hAnsi="Times New Roman" w:cs="Times New Roman"/>
          <w:sz w:val="28"/>
          <w:lang w:val="en-US"/>
        </w:rPr>
      </w:pPr>
      <w:r w:rsidRPr="00AE343B">
        <w:rPr>
          <w:rFonts w:ascii="Times New Roman" w:hAnsi="Times New Roman" w:cs="Times New Roman"/>
          <w:b/>
          <w:sz w:val="24"/>
          <w:lang w:val="en-US"/>
        </w:rPr>
        <w:t>Table T</w:t>
      </w:r>
      <w:r w:rsidR="00AE343B">
        <w:rPr>
          <w:rFonts w:ascii="Times New Roman" w:hAnsi="Times New Roman" w:cs="Times New Roman"/>
          <w:b/>
          <w:sz w:val="24"/>
          <w:lang w:val="en-US"/>
        </w:rPr>
        <w:t>1</w:t>
      </w:r>
      <w:r w:rsidR="003745B1" w:rsidRPr="00AE343B">
        <w:rPr>
          <w:rFonts w:ascii="Times New Roman" w:hAnsi="Times New Roman" w:cs="Times New Roman"/>
          <w:b/>
          <w:sz w:val="24"/>
          <w:lang w:val="en-US"/>
        </w:rPr>
        <w:t>:</w:t>
      </w:r>
      <w:r w:rsidR="003745B1">
        <w:rPr>
          <w:rFonts w:ascii="Times New Roman" w:hAnsi="Times New Roman" w:cs="Times New Roman"/>
          <w:sz w:val="28"/>
          <w:lang w:val="en-US"/>
        </w:rPr>
        <w:t xml:space="preserve"> </w:t>
      </w:r>
      <w:r w:rsidR="003745B1" w:rsidRPr="00AE343B">
        <w:rPr>
          <w:rFonts w:ascii="Times New Roman" w:hAnsi="Times New Roman" w:cs="Times New Roman"/>
          <w:color w:val="000000" w:themeColor="text1"/>
          <w:szCs w:val="24"/>
          <w:lang w:val="en-US"/>
        </w:rPr>
        <w:t>Results</w:t>
      </w:r>
      <w:r w:rsidR="003745B1" w:rsidRPr="00FD6D68">
        <w:rPr>
          <w:rFonts w:ascii="Times New Roman" w:hAnsi="Times New Roman" w:cs="Times New Roman"/>
          <w:color w:val="000000" w:themeColor="text1"/>
          <w:sz w:val="24"/>
          <w:szCs w:val="24"/>
          <w:lang w:val="en-US"/>
        </w:rPr>
        <w:t xml:space="preserve"> of mechanical characterization</w:t>
      </w:r>
      <w:r w:rsidR="003745B1">
        <w:rPr>
          <w:rFonts w:ascii="Times New Roman" w:hAnsi="Times New Roman" w:cs="Times New Roman"/>
          <w:color w:val="000000" w:themeColor="text1"/>
          <w:sz w:val="24"/>
          <w:szCs w:val="24"/>
          <w:lang w:val="en-US"/>
        </w:rPr>
        <w:t>.</w:t>
      </w:r>
    </w:p>
    <w:p w:rsidR="00A3129F" w:rsidRDefault="00A3129F" w:rsidP="002A5355">
      <w:pPr>
        <w:jc w:val="center"/>
        <w:rPr>
          <w:rFonts w:ascii="Times New Roman" w:hAnsi="Times New Roman" w:cs="Times New Roman"/>
          <w:sz w:val="28"/>
          <w:lang w:val="en-US"/>
        </w:rPr>
      </w:pPr>
    </w:p>
    <w:tbl>
      <w:tblPr>
        <w:tblStyle w:val="TableGrid"/>
        <w:tblW w:w="8881" w:type="dxa"/>
        <w:jc w:val="center"/>
        <w:tblLook w:val="04A0" w:firstRow="1" w:lastRow="0" w:firstColumn="1" w:lastColumn="0" w:noHBand="0" w:noVBand="1"/>
      </w:tblPr>
      <w:tblGrid>
        <w:gridCol w:w="982"/>
        <w:gridCol w:w="1088"/>
        <w:gridCol w:w="1103"/>
        <w:gridCol w:w="1493"/>
        <w:gridCol w:w="1493"/>
        <w:gridCol w:w="1505"/>
        <w:gridCol w:w="1217"/>
      </w:tblGrid>
      <w:tr w:rsidR="00BC7594" w:rsidRPr="00FD6D68" w:rsidTr="005A2145">
        <w:trPr>
          <w:trHeight w:val="250"/>
          <w:jc w:val="center"/>
        </w:trPr>
        <w:tc>
          <w:tcPr>
            <w:tcW w:w="982" w:type="dxa"/>
            <w:vAlign w:val="center"/>
          </w:tcPr>
          <w:p w:rsidR="00BC7594" w:rsidRPr="00FD6D68" w:rsidRDefault="00BC7594" w:rsidP="00B93B81">
            <w:pPr>
              <w:jc w:val="center"/>
              <w:rPr>
                <w:rFonts w:ascii="Times New Roman" w:hAnsi="Times New Roman" w:cs="Times New Roman"/>
                <w:b/>
                <w:color w:val="000000" w:themeColor="text1"/>
                <w:lang w:val="en-US"/>
              </w:rPr>
            </w:pPr>
            <w:r w:rsidRPr="00FD6D68">
              <w:rPr>
                <w:rFonts w:ascii="Times New Roman" w:hAnsi="Times New Roman" w:cs="Times New Roman"/>
                <w:b/>
                <w:color w:val="000000" w:themeColor="text1"/>
                <w:lang w:val="en-US"/>
              </w:rPr>
              <w:t>Sample</w:t>
            </w:r>
          </w:p>
        </w:tc>
        <w:tc>
          <w:tcPr>
            <w:tcW w:w="1088" w:type="dxa"/>
            <w:vAlign w:val="center"/>
          </w:tcPr>
          <w:p w:rsidR="00BC7594" w:rsidRPr="00FD6D68" w:rsidRDefault="00BC7594" w:rsidP="00B93B81">
            <w:pPr>
              <w:jc w:val="center"/>
              <w:rPr>
                <w:rFonts w:ascii="Times New Roman" w:hAnsi="Times New Roman" w:cs="Times New Roman"/>
                <w:b/>
                <w:color w:val="000000" w:themeColor="text1"/>
                <w:lang w:val="en-US"/>
              </w:rPr>
            </w:pPr>
            <w:r w:rsidRPr="00FD6D68">
              <w:rPr>
                <w:rFonts w:ascii="Times New Roman" w:hAnsi="Times New Roman" w:cs="Times New Roman"/>
                <w:b/>
                <w:color w:val="000000" w:themeColor="text1"/>
                <w:lang w:val="en-US"/>
              </w:rPr>
              <w:t>Tensile Strength</w:t>
            </w:r>
          </w:p>
          <w:p w:rsidR="00BC7594" w:rsidRPr="00FD6D68" w:rsidRDefault="00BC7594" w:rsidP="00B93B81">
            <w:pPr>
              <w:jc w:val="center"/>
              <w:rPr>
                <w:rFonts w:ascii="Times New Roman" w:hAnsi="Times New Roman" w:cs="Times New Roman"/>
                <w:b/>
                <w:color w:val="000000" w:themeColor="text1"/>
                <w:lang w:val="en-US"/>
              </w:rPr>
            </w:pPr>
            <w:r w:rsidRPr="00FD6D68">
              <w:rPr>
                <w:rFonts w:ascii="Times New Roman" w:hAnsi="Times New Roman" w:cs="Times New Roman"/>
                <w:b/>
                <w:color w:val="000000" w:themeColor="text1"/>
                <w:lang w:val="en-US"/>
              </w:rPr>
              <w:t>(MPa)</w:t>
            </w:r>
          </w:p>
        </w:tc>
        <w:tc>
          <w:tcPr>
            <w:tcW w:w="1103" w:type="dxa"/>
            <w:vAlign w:val="center"/>
          </w:tcPr>
          <w:p w:rsidR="00BC7594" w:rsidRPr="00FD6D68" w:rsidRDefault="00BC7594" w:rsidP="00B93B81">
            <w:pPr>
              <w:jc w:val="center"/>
              <w:rPr>
                <w:rFonts w:ascii="Times New Roman" w:hAnsi="Times New Roman" w:cs="Times New Roman"/>
                <w:b/>
                <w:color w:val="000000" w:themeColor="text1"/>
                <w:lang w:val="en-US"/>
              </w:rPr>
            </w:pPr>
            <w:r w:rsidRPr="00FD6D68">
              <w:rPr>
                <w:rFonts w:ascii="Times New Roman" w:hAnsi="Times New Roman" w:cs="Times New Roman"/>
                <w:b/>
                <w:color w:val="000000" w:themeColor="text1"/>
                <w:lang w:val="en-US"/>
              </w:rPr>
              <w:t>Tensile Modulus</w:t>
            </w:r>
          </w:p>
          <w:p w:rsidR="00BC7594" w:rsidRPr="00FD6D68" w:rsidRDefault="00BC7594" w:rsidP="00B93B81">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(G</w:t>
            </w:r>
            <w:r w:rsidRPr="00FD6D68">
              <w:rPr>
                <w:rFonts w:ascii="Times New Roman" w:hAnsi="Times New Roman" w:cs="Times New Roman"/>
                <w:b/>
                <w:color w:val="000000" w:themeColor="text1"/>
                <w:lang w:val="en-US"/>
              </w:rPr>
              <w:t>Pa)</w:t>
            </w:r>
          </w:p>
        </w:tc>
        <w:tc>
          <w:tcPr>
            <w:tcW w:w="1493" w:type="dxa"/>
            <w:vAlign w:val="center"/>
          </w:tcPr>
          <w:p w:rsidR="00BC7594" w:rsidRPr="00FD6D68" w:rsidRDefault="00CF31E0" w:rsidP="00B93B81">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Compression</w:t>
            </w:r>
            <w:r w:rsidR="00BC7594" w:rsidRPr="00FD6D68">
              <w:rPr>
                <w:rFonts w:ascii="Times New Roman" w:hAnsi="Times New Roman" w:cs="Times New Roman"/>
                <w:b/>
                <w:color w:val="000000" w:themeColor="text1"/>
                <w:lang w:val="en-US"/>
              </w:rPr>
              <w:t xml:space="preserve"> Strength</w:t>
            </w:r>
          </w:p>
          <w:p w:rsidR="00BC7594" w:rsidRPr="00FD6D68" w:rsidRDefault="00BC7594" w:rsidP="00B93B81">
            <w:pPr>
              <w:jc w:val="center"/>
              <w:rPr>
                <w:rFonts w:ascii="Times New Roman" w:hAnsi="Times New Roman" w:cs="Times New Roman"/>
                <w:b/>
                <w:color w:val="000000" w:themeColor="text1"/>
                <w:lang w:val="en-US"/>
              </w:rPr>
            </w:pPr>
            <w:r w:rsidRPr="00FD6D68">
              <w:rPr>
                <w:rFonts w:ascii="Times New Roman" w:hAnsi="Times New Roman" w:cs="Times New Roman"/>
                <w:b/>
                <w:color w:val="000000" w:themeColor="text1"/>
                <w:lang w:val="en-US"/>
              </w:rPr>
              <w:t>(MPa)</w:t>
            </w:r>
          </w:p>
        </w:tc>
        <w:tc>
          <w:tcPr>
            <w:tcW w:w="1493" w:type="dxa"/>
            <w:vAlign w:val="center"/>
          </w:tcPr>
          <w:p w:rsidR="00BC7594" w:rsidRPr="00FD6D68" w:rsidRDefault="00CF31E0" w:rsidP="00B93B81">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Compression</w:t>
            </w:r>
            <w:r w:rsidR="00BC7594" w:rsidRPr="00FD6D68">
              <w:rPr>
                <w:rFonts w:ascii="Times New Roman" w:hAnsi="Times New Roman" w:cs="Times New Roman"/>
                <w:b/>
                <w:color w:val="000000" w:themeColor="text1"/>
                <w:lang w:val="en-US"/>
              </w:rPr>
              <w:t xml:space="preserve"> Modulus</w:t>
            </w:r>
          </w:p>
          <w:p w:rsidR="00BC7594" w:rsidRPr="00FD6D68" w:rsidRDefault="00BC7594" w:rsidP="00B93B81">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(G</w:t>
            </w:r>
            <w:r w:rsidRPr="00FD6D68">
              <w:rPr>
                <w:rFonts w:ascii="Times New Roman" w:hAnsi="Times New Roman" w:cs="Times New Roman"/>
                <w:b/>
                <w:color w:val="000000" w:themeColor="text1"/>
                <w:lang w:val="en-US"/>
              </w:rPr>
              <w:t>Pa)</w:t>
            </w:r>
          </w:p>
        </w:tc>
        <w:tc>
          <w:tcPr>
            <w:tcW w:w="1505" w:type="dxa"/>
            <w:vAlign w:val="center"/>
          </w:tcPr>
          <w:p w:rsidR="00BC7594" w:rsidRPr="00FD6D68" w:rsidRDefault="00BC7594" w:rsidP="00B93B81">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Interlaminar Shear</w:t>
            </w:r>
            <w:r w:rsidRPr="00FD6D68">
              <w:rPr>
                <w:rFonts w:ascii="Times New Roman" w:hAnsi="Times New Roman" w:cs="Times New Roman"/>
                <w:b/>
                <w:color w:val="000000" w:themeColor="text1"/>
                <w:lang w:val="en-US"/>
              </w:rPr>
              <w:t xml:space="preserve"> Strength</w:t>
            </w:r>
          </w:p>
          <w:p w:rsidR="00BC7594" w:rsidRPr="00FD6D68" w:rsidRDefault="00BC7594" w:rsidP="00B93B81">
            <w:pPr>
              <w:jc w:val="center"/>
              <w:rPr>
                <w:rFonts w:ascii="Times New Roman" w:hAnsi="Times New Roman" w:cs="Times New Roman"/>
                <w:b/>
                <w:color w:val="000000" w:themeColor="text1"/>
                <w:lang w:val="en-US"/>
              </w:rPr>
            </w:pPr>
            <w:r w:rsidRPr="00FD6D68">
              <w:rPr>
                <w:rFonts w:ascii="Times New Roman" w:hAnsi="Times New Roman" w:cs="Times New Roman"/>
                <w:b/>
                <w:color w:val="000000" w:themeColor="text1"/>
                <w:lang w:val="en-US"/>
              </w:rPr>
              <w:t>(MPa)</w:t>
            </w:r>
          </w:p>
        </w:tc>
        <w:tc>
          <w:tcPr>
            <w:tcW w:w="1217" w:type="dxa"/>
            <w:vAlign w:val="center"/>
          </w:tcPr>
          <w:p w:rsidR="00BC7594" w:rsidRPr="00FD6D68" w:rsidRDefault="00BC7594" w:rsidP="00B93B81">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Shear</w:t>
            </w:r>
            <w:r w:rsidRPr="00FD6D68">
              <w:rPr>
                <w:rFonts w:ascii="Times New Roman" w:hAnsi="Times New Roman" w:cs="Times New Roman"/>
                <w:b/>
                <w:color w:val="000000" w:themeColor="text1"/>
                <w:lang w:val="en-US"/>
              </w:rPr>
              <w:t xml:space="preserve"> Modulus</w:t>
            </w:r>
          </w:p>
          <w:p w:rsidR="00BC7594" w:rsidRPr="00FD6D68" w:rsidRDefault="00BC7594" w:rsidP="00B93B81">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(G</w:t>
            </w:r>
            <w:r w:rsidRPr="00FD6D68">
              <w:rPr>
                <w:rFonts w:ascii="Times New Roman" w:hAnsi="Times New Roman" w:cs="Times New Roman"/>
                <w:b/>
                <w:color w:val="000000" w:themeColor="text1"/>
                <w:lang w:val="en-US"/>
              </w:rPr>
              <w:t>Pa)</w:t>
            </w:r>
          </w:p>
        </w:tc>
      </w:tr>
      <w:tr w:rsidR="00BC7594" w:rsidRPr="00FD6D68" w:rsidTr="005A2145">
        <w:trPr>
          <w:trHeight w:val="250"/>
          <w:jc w:val="center"/>
        </w:trPr>
        <w:tc>
          <w:tcPr>
            <w:tcW w:w="982"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B</w:t>
            </w:r>
            <w:r w:rsidR="00BC7594">
              <w:rPr>
                <w:rFonts w:ascii="Times New Roman" w:hAnsi="Times New Roman" w:cs="Times New Roman"/>
                <w:color w:val="000000" w:themeColor="text1"/>
                <w:lang w:val="en-US"/>
              </w:rPr>
              <w:t>EC</w:t>
            </w:r>
          </w:p>
        </w:tc>
        <w:tc>
          <w:tcPr>
            <w:tcW w:w="1088"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4</w:t>
            </w:r>
            <w:r w:rsidR="00BC7594">
              <w:rPr>
                <w:rFonts w:ascii="Times New Roman" w:hAnsi="Times New Roman" w:cs="Times New Roman"/>
                <w:color w:val="000000" w:themeColor="text1"/>
                <w:lang w:val="en-US"/>
              </w:rPr>
              <w:t>1</w:t>
            </w:r>
            <w:r>
              <w:rPr>
                <w:rFonts w:ascii="Times New Roman" w:hAnsi="Times New Roman" w:cs="Times New Roman"/>
                <w:color w:val="000000" w:themeColor="text1"/>
                <w:lang w:val="en-US"/>
              </w:rPr>
              <w:t>0</w:t>
            </w:r>
            <w:r w:rsidR="00BC7594">
              <w:rPr>
                <w:rFonts w:ascii="Times New Roman" w:hAnsi="Times New Roman" w:cs="Times New Roman"/>
                <w:color w:val="000000" w:themeColor="text1"/>
                <w:lang w:val="en-US"/>
              </w:rPr>
              <w:t>.</w:t>
            </w:r>
            <w:r w:rsidR="00BC7594" w:rsidRPr="00FD6D68">
              <w:rPr>
                <w:rFonts w:ascii="Times New Roman" w:hAnsi="Times New Roman" w:cs="Times New Roman"/>
                <w:color w:val="000000" w:themeColor="text1"/>
                <w:lang w:val="en-US"/>
              </w:rPr>
              <w:t xml:space="preserve">2 </w:t>
            </w:r>
            <w:r>
              <w:rPr>
                <w:rFonts w:ascii="Times New Roman" w:hAnsi="Times New Roman" w:cs="Times New Roman"/>
              </w:rPr>
              <w:t>± 16</w:t>
            </w:r>
            <w:r w:rsidR="00BC7594" w:rsidRPr="00FD6D68">
              <w:rPr>
                <w:rFonts w:ascii="Times New Roman" w:hAnsi="Times New Roman" w:cs="Times New Roman"/>
              </w:rPr>
              <w:t>.26</w:t>
            </w:r>
          </w:p>
        </w:tc>
        <w:tc>
          <w:tcPr>
            <w:tcW w:w="1103" w:type="dxa"/>
            <w:vAlign w:val="center"/>
          </w:tcPr>
          <w:p w:rsidR="00BC7594" w:rsidRPr="00FD6D68" w:rsidRDefault="00EA58C8"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19</w:t>
            </w:r>
            <w:r w:rsidR="00BC7594">
              <w:rPr>
                <w:rFonts w:ascii="Times New Roman" w:hAnsi="Times New Roman" w:cs="Times New Roman"/>
                <w:color w:val="000000" w:themeColor="text1"/>
                <w:lang w:val="en-US"/>
              </w:rPr>
              <w:t>.3</w:t>
            </w:r>
            <w:r w:rsidR="00BC7594" w:rsidRPr="00FD6D68">
              <w:rPr>
                <w:rFonts w:ascii="Times New Roman" w:hAnsi="Times New Roman" w:cs="Times New Roman"/>
                <w:color w:val="000000" w:themeColor="text1"/>
                <w:lang w:val="en-US"/>
              </w:rPr>
              <w:t xml:space="preserve"> </w:t>
            </w:r>
            <w:r w:rsidR="00143CAF">
              <w:rPr>
                <w:rFonts w:ascii="Times New Roman" w:hAnsi="Times New Roman" w:cs="Times New Roman"/>
              </w:rPr>
              <w:t>± 3.0</w:t>
            </w:r>
            <w:r w:rsidR="00BC7594" w:rsidRPr="00FD6D68">
              <w:rPr>
                <w:rFonts w:ascii="Times New Roman" w:hAnsi="Times New Roman" w:cs="Times New Roman"/>
              </w:rPr>
              <w:t>2</w:t>
            </w:r>
          </w:p>
        </w:tc>
        <w:tc>
          <w:tcPr>
            <w:tcW w:w="1493" w:type="dxa"/>
            <w:vAlign w:val="center"/>
          </w:tcPr>
          <w:p w:rsidR="00BC7594" w:rsidRPr="00D31B70" w:rsidRDefault="00D31B70" w:rsidP="00A3129F">
            <w:pPr>
              <w:jc w:val="center"/>
              <w:rPr>
                <w:rFonts w:ascii="Times New Roman" w:hAnsi="Times New Roman" w:cs="Times New Roman"/>
                <w:color w:val="000000" w:themeColor="text1"/>
                <w:lang w:val="en-US"/>
              </w:rPr>
            </w:pPr>
            <w:r w:rsidRPr="00D31B70">
              <w:rPr>
                <w:rFonts w:ascii="Times New Roman" w:hAnsi="Times New Roman" w:cs="Times New Roman"/>
                <w:color w:val="000000" w:themeColor="text1"/>
                <w:lang w:val="en-US"/>
              </w:rPr>
              <w:t>252</w:t>
            </w:r>
            <w:r w:rsidR="0007675A" w:rsidRPr="00D31B70">
              <w:rPr>
                <w:rFonts w:ascii="Times New Roman" w:hAnsi="Times New Roman" w:cs="Times New Roman"/>
                <w:color w:val="000000" w:themeColor="text1"/>
                <w:lang w:val="en-US"/>
              </w:rPr>
              <w:t>.8</w:t>
            </w:r>
            <w:r w:rsidR="00BC7594" w:rsidRPr="00D31B70">
              <w:rPr>
                <w:rFonts w:ascii="Times New Roman" w:hAnsi="Times New Roman" w:cs="Times New Roman"/>
                <w:color w:val="000000" w:themeColor="text1"/>
                <w:lang w:val="en-US"/>
              </w:rPr>
              <w:t xml:space="preserve"> </w:t>
            </w:r>
            <w:r w:rsidR="00BC7594" w:rsidRPr="00D31B70">
              <w:rPr>
                <w:rFonts w:ascii="Times New Roman" w:hAnsi="Times New Roman" w:cs="Times New Roman"/>
              </w:rPr>
              <w:t>± 11.76</w:t>
            </w:r>
          </w:p>
        </w:tc>
        <w:tc>
          <w:tcPr>
            <w:tcW w:w="1493" w:type="dxa"/>
            <w:vAlign w:val="center"/>
          </w:tcPr>
          <w:p w:rsidR="00BC7594" w:rsidRPr="00D31B70" w:rsidRDefault="00DC46EA"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5.3</w:t>
            </w:r>
            <w:r w:rsidR="00BC7594" w:rsidRPr="00D31B70">
              <w:rPr>
                <w:rFonts w:ascii="Times New Roman" w:hAnsi="Times New Roman" w:cs="Times New Roman"/>
                <w:color w:val="000000" w:themeColor="text1"/>
                <w:lang w:val="en-US"/>
              </w:rPr>
              <w:t xml:space="preserve"> </w:t>
            </w:r>
            <w:r w:rsidR="00BC7594" w:rsidRPr="00D31B70">
              <w:rPr>
                <w:rFonts w:ascii="Times New Roman" w:hAnsi="Times New Roman" w:cs="Times New Roman"/>
              </w:rPr>
              <w:t>± 0.21</w:t>
            </w:r>
          </w:p>
        </w:tc>
        <w:tc>
          <w:tcPr>
            <w:tcW w:w="1505" w:type="dxa"/>
            <w:vAlign w:val="center"/>
          </w:tcPr>
          <w:p w:rsidR="00BC7594" w:rsidRPr="00C87597" w:rsidRDefault="00C87597" w:rsidP="00A3129F">
            <w:pPr>
              <w:jc w:val="center"/>
              <w:rPr>
                <w:rFonts w:ascii="Times New Roman" w:hAnsi="Times New Roman" w:cs="Times New Roman"/>
                <w:color w:val="000000" w:themeColor="text1"/>
                <w:lang w:val="en-US"/>
              </w:rPr>
            </w:pPr>
            <w:r w:rsidRPr="00C87597">
              <w:rPr>
                <w:rFonts w:ascii="Times New Roman" w:hAnsi="Times New Roman" w:cs="Times New Roman"/>
                <w:color w:val="000000" w:themeColor="text1"/>
                <w:lang w:val="en-US"/>
              </w:rPr>
              <w:t>59</w:t>
            </w:r>
            <w:r w:rsidR="00BC7594" w:rsidRPr="00C87597">
              <w:rPr>
                <w:rFonts w:ascii="Times New Roman" w:hAnsi="Times New Roman" w:cs="Times New Roman"/>
                <w:color w:val="000000" w:themeColor="text1"/>
                <w:lang w:val="en-US"/>
              </w:rPr>
              <w:t xml:space="preserve">.3 </w:t>
            </w:r>
            <w:r w:rsidR="00BC7594" w:rsidRPr="00C87597">
              <w:rPr>
                <w:rFonts w:ascii="Times New Roman" w:hAnsi="Times New Roman" w:cs="Times New Roman"/>
              </w:rPr>
              <w:t>± 0.34</w:t>
            </w:r>
          </w:p>
        </w:tc>
        <w:tc>
          <w:tcPr>
            <w:tcW w:w="1217" w:type="dxa"/>
            <w:vAlign w:val="center"/>
          </w:tcPr>
          <w:p w:rsidR="00BC7594" w:rsidRPr="00143CAF" w:rsidRDefault="005A2145" w:rsidP="00A3129F">
            <w:pPr>
              <w:jc w:val="center"/>
              <w:rPr>
                <w:rFonts w:ascii="Times New Roman" w:hAnsi="Times New Roman" w:cs="Times New Roman"/>
                <w:color w:val="000000" w:themeColor="text1"/>
                <w:highlight w:val="yellow"/>
                <w:lang w:val="en-US"/>
              </w:rPr>
            </w:pPr>
            <w:r w:rsidRPr="005A2145">
              <w:rPr>
                <w:rFonts w:ascii="Times New Roman" w:hAnsi="Times New Roman" w:cs="Times New Roman"/>
                <w:color w:val="000000" w:themeColor="text1"/>
                <w:lang w:val="en-US"/>
              </w:rPr>
              <w:t>1</w:t>
            </w:r>
            <w:r w:rsidR="00225369">
              <w:rPr>
                <w:rFonts w:ascii="Times New Roman" w:hAnsi="Times New Roman" w:cs="Times New Roman"/>
                <w:color w:val="000000" w:themeColor="text1"/>
                <w:lang w:val="en-US"/>
              </w:rPr>
              <w:t>.7</w:t>
            </w:r>
            <w:r w:rsidR="00BC7594" w:rsidRPr="005A2145">
              <w:rPr>
                <w:rFonts w:ascii="Times New Roman" w:hAnsi="Times New Roman" w:cs="Times New Roman"/>
                <w:color w:val="000000" w:themeColor="text1"/>
                <w:lang w:val="en-US"/>
              </w:rPr>
              <w:t xml:space="preserve"> </w:t>
            </w:r>
            <w:r w:rsidR="00BC7594" w:rsidRPr="005A2145">
              <w:rPr>
                <w:rFonts w:ascii="Times New Roman" w:hAnsi="Times New Roman" w:cs="Times New Roman"/>
              </w:rPr>
              <w:t>± 0.02</w:t>
            </w:r>
          </w:p>
        </w:tc>
      </w:tr>
      <w:tr w:rsidR="00BC7594" w:rsidRPr="00FD6D68" w:rsidTr="005A2145">
        <w:trPr>
          <w:trHeight w:val="241"/>
          <w:jc w:val="center"/>
        </w:trPr>
        <w:tc>
          <w:tcPr>
            <w:tcW w:w="982"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B</w:t>
            </w:r>
            <w:r w:rsidR="005A2145">
              <w:rPr>
                <w:rFonts w:ascii="Times New Roman" w:hAnsi="Times New Roman" w:cs="Times New Roman"/>
                <w:color w:val="000000" w:themeColor="text1"/>
                <w:lang w:val="en-US"/>
              </w:rPr>
              <w:t>R</w:t>
            </w:r>
            <w:r w:rsidR="00BC7594">
              <w:rPr>
                <w:rFonts w:ascii="Times New Roman" w:hAnsi="Times New Roman" w:cs="Times New Roman"/>
                <w:color w:val="000000" w:themeColor="text1"/>
                <w:lang w:val="en-US"/>
              </w:rPr>
              <w:t>EC</w:t>
            </w:r>
          </w:p>
        </w:tc>
        <w:tc>
          <w:tcPr>
            <w:tcW w:w="1088"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446</w:t>
            </w:r>
            <w:r w:rsidR="00BC7594">
              <w:rPr>
                <w:rFonts w:ascii="Times New Roman" w:hAnsi="Times New Roman" w:cs="Times New Roman"/>
                <w:color w:val="000000" w:themeColor="text1"/>
                <w:lang w:val="en-US"/>
              </w:rPr>
              <w:t>.7</w:t>
            </w:r>
            <w:r w:rsidR="00BC7594" w:rsidRPr="00FD6D68">
              <w:rPr>
                <w:rFonts w:ascii="Times New Roman" w:hAnsi="Times New Roman" w:cs="Times New Roman"/>
                <w:color w:val="000000" w:themeColor="text1"/>
                <w:lang w:val="en-US"/>
              </w:rPr>
              <w:t xml:space="preserve"> </w:t>
            </w:r>
            <w:r>
              <w:rPr>
                <w:rFonts w:ascii="Times New Roman" w:hAnsi="Times New Roman" w:cs="Times New Roman"/>
              </w:rPr>
              <w:t>± 17</w:t>
            </w:r>
            <w:r w:rsidR="00BC7594" w:rsidRPr="00FD6D68">
              <w:rPr>
                <w:rFonts w:ascii="Times New Roman" w:hAnsi="Times New Roman" w:cs="Times New Roman"/>
              </w:rPr>
              <w:t>.16</w:t>
            </w:r>
          </w:p>
        </w:tc>
        <w:tc>
          <w:tcPr>
            <w:tcW w:w="1103" w:type="dxa"/>
            <w:vAlign w:val="center"/>
          </w:tcPr>
          <w:p w:rsidR="00BC7594" w:rsidRPr="00FD6D68" w:rsidRDefault="00B05143"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21</w:t>
            </w:r>
            <w:r w:rsidR="00BC7594">
              <w:rPr>
                <w:rFonts w:ascii="Times New Roman" w:hAnsi="Times New Roman" w:cs="Times New Roman"/>
                <w:color w:val="000000" w:themeColor="text1"/>
                <w:lang w:val="en-US"/>
              </w:rPr>
              <w:t>.2</w:t>
            </w:r>
            <w:r w:rsidR="00BC7594" w:rsidRPr="00FD6D68">
              <w:rPr>
                <w:rFonts w:ascii="Times New Roman" w:hAnsi="Times New Roman" w:cs="Times New Roman"/>
                <w:color w:val="000000" w:themeColor="text1"/>
                <w:lang w:val="en-US"/>
              </w:rPr>
              <w:t xml:space="preserve"> </w:t>
            </w:r>
            <w:r w:rsidR="00143CAF">
              <w:rPr>
                <w:rFonts w:ascii="Times New Roman" w:hAnsi="Times New Roman" w:cs="Times New Roman"/>
              </w:rPr>
              <w:t>± 2.1</w:t>
            </w:r>
            <w:r w:rsidR="00BC7594" w:rsidRPr="00FD6D68">
              <w:rPr>
                <w:rFonts w:ascii="Times New Roman" w:hAnsi="Times New Roman" w:cs="Times New Roman"/>
              </w:rPr>
              <w:t>3</w:t>
            </w:r>
          </w:p>
        </w:tc>
        <w:tc>
          <w:tcPr>
            <w:tcW w:w="1493" w:type="dxa"/>
            <w:vAlign w:val="center"/>
          </w:tcPr>
          <w:p w:rsidR="00BC7594" w:rsidRPr="00D31B70" w:rsidRDefault="00D31B70" w:rsidP="00A3129F">
            <w:pPr>
              <w:jc w:val="center"/>
              <w:rPr>
                <w:rFonts w:ascii="Times New Roman" w:hAnsi="Times New Roman" w:cs="Times New Roman"/>
                <w:color w:val="000000" w:themeColor="text1"/>
                <w:lang w:val="en-US"/>
              </w:rPr>
            </w:pPr>
            <w:r w:rsidRPr="00D31B70">
              <w:rPr>
                <w:rFonts w:ascii="Times New Roman" w:hAnsi="Times New Roman" w:cs="Times New Roman"/>
                <w:color w:val="000000" w:themeColor="text1"/>
                <w:lang w:val="en-US"/>
              </w:rPr>
              <w:t>264</w:t>
            </w:r>
            <w:r w:rsidR="00BC7594" w:rsidRPr="00D31B70">
              <w:rPr>
                <w:rFonts w:ascii="Times New Roman" w:hAnsi="Times New Roman" w:cs="Times New Roman"/>
                <w:color w:val="000000" w:themeColor="text1"/>
                <w:lang w:val="en-US"/>
              </w:rPr>
              <w:t xml:space="preserve">.6 </w:t>
            </w:r>
            <w:r w:rsidR="00BC7594" w:rsidRPr="00D31B70">
              <w:rPr>
                <w:rFonts w:ascii="Times New Roman" w:hAnsi="Times New Roman" w:cs="Times New Roman"/>
              </w:rPr>
              <w:t>± 13.36</w:t>
            </w:r>
          </w:p>
        </w:tc>
        <w:tc>
          <w:tcPr>
            <w:tcW w:w="1493" w:type="dxa"/>
            <w:vAlign w:val="center"/>
          </w:tcPr>
          <w:p w:rsidR="00BC7594" w:rsidRPr="00D31B70" w:rsidRDefault="00DC46EA"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5.7</w:t>
            </w:r>
            <w:r w:rsidR="00BC7594" w:rsidRPr="00D31B70">
              <w:rPr>
                <w:rFonts w:ascii="Times New Roman" w:hAnsi="Times New Roman" w:cs="Times New Roman"/>
                <w:color w:val="000000" w:themeColor="text1"/>
                <w:lang w:val="en-US"/>
              </w:rPr>
              <w:t xml:space="preserve"> </w:t>
            </w:r>
            <w:r w:rsidR="00BC7594" w:rsidRPr="00D31B70">
              <w:rPr>
                <w:rFonts w:ascii="Times New Roman" w:hAnsi="Times New Roman" w:cs="Times New Roman"/>
              </w:rPr>
              <w:t>± 0.26</w:t>
            </w:r>
          </w:p>
        </w:tc>
        <w:tc>
          <w:tcPr>
            <w:tcW w:w="1505" w:type="dxa"/>
            <w:vAlign w:val="center"/>
          </w:tcPr>
          <w:p w:rsidR="00BC7594" w:rsidRPr="00C87597" w:rsidRDefault="00C87597" w:rsidP="00A3129F">
            <w:pPr>
              <w:jc w:val="center"/>
              <w:rPr>
                <w:rFonts w:ascii="Times New Roman" w:hAnsi="Times New Roman" w:cs="Times New Roman"/>
                <w:color w:val="000000" w:themeColor="text1"/>
                <w:lang w:val="en-US"/>
              </w:rPr>
            </w:pPr>
            <w:r w:rsidRPr="00C87597">
              <w:rPr>
                <w:rFonts w:ascii="Times New Roman" w:hAnsi="Times New Roman" w:cs="Times New Roman"/>
                <w:color w:val="000000" w:themeColor="text1"/>
                <w:lang w:val="en-US"/>
              </w:rPr>
              <w:t>63</w:t>
            </w:r>
            <w:r w:rsidR="00BC7594" w:rsidRPr="00C87597">
              <w:rPr>
                <w:rFonts w:ascii="Times New Roman" w:hAnsi="Times New Roman" w:cs="Times New Roman"/>
                <w:color w:val="000000" w:themeColor="text1"/>
                <w:lang w:val="en-US"/>
              </w:rPr>
              <w:t xml:space="preserve">.7 </w:t>
            </w:r>
            <w:r w:rsidR="00BC7594" w:rsidRPr="00C87597">
              <w:rPr>
                <w:rFonts w:ascii="Times New Roman" w:hAnsi="Times New Roman" w:cs="Times New Roman"/>
              </w:rPr>
              <w:t>± 0.21</w:t>
            </w:r>
          </w:p>
        </w:tc>
        <w:tc>
          <w:tcPr>
            <w:tcW w:w="1217" w:type="dxa"/>
            <w:vAlign w:val="center"/>
          </w:tcPr>
          <w:p w:rsidR="00BC7594" w:rsidRPr="00143CAF" w:rsidRDefault="00225369" w:rsidP="00A3129F">
            <w:pPr>
              <w:jc w:val="center"/>
              <w:rPr>
                <w:rFonts w:ascii="Times New Roman" w:hAnsi="Times New Roman" w:cs="Times New Roman"/>
                <w:color w:val="000000" w:themeColor="text1"/>
                <w:highlight w:val="yellow"/>
                <w:lang w:val="en-US"/>
              </w:rPr>
            </w:pPr>
            <w:r>
              <w:rPr>
                <w:rFonts w:ascii="Times New Roman" w:hAnsi="Times New Roman" w:cs="Times New Roman"/>
                <w:color w:val="000000" w:themeColor="text1"/>
                <w:lang w:val="en-US"/>
              </w:rPr>
              <w:t>1</w:t>
            </w:r>
            <w:r w:rsidR="005A2145" w:rsidRPr="005A2145">
              <w:rPr>
                <w:rFonts w:ascii="Times New Roman" w:hAnsi="Times New Roman" w:cs="Times New Roman"/>
                <w:color w:val="000000" w:themeColor="text1"/>
                <w:lang w:val="en-US"/>
              </w:rPr>
              <w:t>.</w:t>
            </w:r>
            <w:r>
              <w:rPr>
                <w:rFonts w:ascii="Times New Roman" w:hAnsi="Times New Roman" w:cs="Times New Roman"/>
                <w:color w:val="000000" w:themeColor="text1"/>
                <w:lang w:val="en-US"/>
              </w:rPr>
              <w:t>9</w:t>
            </w:r>
            <w:r w:rsidR="00BC7594" w:rsidRPr="005A2145">
              <w:rPr>
                <w:rFonts w:ascii="Times New Roman" w:hAnsi="Times New Roman" w:cs="Times New Roman"/>
                <w:color w:val="000000" w:themeColor="text1"/>
                <w:lang w:val="en-US"/>
              </w:rPr>
              <w:t xml:space="preserve"> </w:t>
            </w:r>
            <w:r w:rsidR="00BC7594" w:rsidRPr="005A2145">
              <w:rPr>
                <w:rFonts w:ascii="Times New Roman" w:hAnsi="Times New Roman" w:cs="Times New Roman"/>
              </w:rPr>
              <w:t>± 0.19</w:t>
            </w:r>
          </w:p>
        </w:tc>
      </w:tr>
      <w:tr w:rsidR="00BC7594" w:rsidRPr="00FD6D68" w:rsidTr="005A2145">
        <w:trPr>
          <w:trHeight w:val="250"/>
          <w:jc w:val="center"/>
        </w:trPr>
        <w:tc>
          <w:tcPr>
            <w:tcW w:w="982" w:type="dxa"/>
            <w:vAlign w:val="center"/>
          </w:tcPr>
          <w:p w:rsidR="00BC7594" w:rsidRPr="00FD6D68" w:rsidRDefault="005A2145"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C</w:t>
            </w:r>
            <w:r w:rsidR="00143CAF">
              <w:rPr>
                <w:rFonts w:ascii="Times New Roman" w:hAnsi="Times New Roman" w:cs="Times New Roman"/>
                <w:color w:val="000000" w:themeColor="text1"/>
                <w:lang w:val="en-US"/>
              </w:rPr>
              <w:t>B</w:t>
            </w:r>
            <w:r w:rsidR="00BC7594">
              <w:rPr>
                <w:rFonts w:ascii="Times New Roman" w:hAnsi="Times New Roman" w:cs="Times New Roman"/>
                <w:color w:val="000000" w:themeColor="text1"/>
                <w:lang w:val="en-US"/>
              </w:rPr>
              <w:t>EC</w:t>
            </w:r>
          </w:p>
        </w:tc>
        <w:tc>
          <w:tcPr>
            <w:tcW w:w="1088"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4</w:t>
            </w:r>
            <w:r w:rsidR="00BC7594" w:rsidRPr="00FD6D68">
              <w:rPr>
                <w:rFonts w:ascii="Times New Roman" w:hAnsi="Times New Roman" w:cs="Times New Roman"/>
                <w:color w:val="000000" w:themeColor="text1"/>
                <w:lang w:val="en-US"/>
              </w:rPr>
              <w:t>8</w:t>
            </w:r>
            <w:r>
              <w:rPr>
                <w:rFonts w:ascii="Times New Roman" w:hAnsi="Times New Roman" w:cs="Times New Roman"/>
                <w:color w:val="000000" w:themeColor="text1"/>
                <w:lang w:val="en-US"/>
              </w:rPr>
              <w:t>1</w:t>
            </w:r>
            <w:r w:rsidR="00BC7594">
              <w:rPr>
                <w:rFonts w:ascii="Times New Roman" w:hAnsi="Times New Roman" w:cs="Times New Roman"/>
                <w:color w:val="000000" w:themeColor="text1"/>
                <w:lang w:val="en-US"/>
              </w:rPr>
              <w:t>.7</w:t>
            </w:r>
            <w:r w:rsidR="00BC7594" w:rsidRPr="00FD6D68">
              <w:rPr>
                <w:rFonts w:ascii="Times New Roman" w:hAnsi="Times New Roman" w:cs="Times New Roman"/>
                <w:color w:val="000000" w:themeColor="text1"/>
                <w:lang w:val="en-US"/>
              </w:rPr>
              <w:t xml:space="preserve"> </w:t>
            </w:r>
            <w:r>
              <w:rPr>
                <w:rFonts w:ascii="Times New Roman" w:hAnsi="Times New Roman" w:cs="Times New Roman"/>
              </w:rPr>
              <w:t>± 18</w:t>
            </w:r>
            <w:r w:rsidR="00BC7594" w:rsidRPr="00FD6D68">
              <w:rPr>
                <w:rFonts w:ascii="Times New Roman" w:hAnsi="Times New Roman" w:cs="Times New Roman"/>
              </w:rPr>
              <w:t>.19</w:t>
            </w:r>
          </w:p>
        </w:tc>
        <w:tc>
          <w:tcPr>
            <w:tcW w:w="1103"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22</w:t>
            </w:r>
            <w:r w:rsidR="00BC7594">
              <w:rPr>
                <w:rFonts w:ascii="Times New Roman" w:hAnsi="Times New Roman" w:cs="Times New Roman"/>
                <w:color w:val="000000" w:themeColor="text1"/>
                <w:lang w:val="en-US"/>
              </w:rPr>
              <w:t>.</w:t>
            </w:r>
            <w:r>
              <w:rPr>
                <w:rFonts w:ascii="Times New Roman" w:hAnsi="Times New Roman" w:cs="Times New Roman"/>
                <w:color w:val="000000" w:themeColor="text1"/>
                <w:lang w:val="en-US"/>
              </w:rPr>
              <w:t>1</w:t>
            </w:r>
            <w:r w:rsidR="00BC7594" w:rsidRPr="00FD6D68">
              <w:rPr>
                <w:rFonts w:ascii="Times New Roman" w:hAnsi="Times New Roman" w:cs="Times New Roman"/>
                <w:color w:val="000000" w:themeColor="text1"/>
                <w:lang w:val="en-US"/>
              </w:rPr>
              <w:t xml:space="preserve"> </w:t>
            </w:r>
            <w:r>
              <w:rPr>
                <w:rFonts w:ascii="Times New Roman" w:hAnsi="Times New Roman" w:cs="Times New Roman"/>
              </w:rPr>
              <w:t>± 2</w:t>
            </w:r>
            <w:r w:rsidR="00BC7594" w:rsidRPr="00FD6D68">
              <w:rPr>
                <w:rFonts w:ascii="Times New Roman" w:hAnsi="Times New Roman" w:cs="Times New Roman"/>
              </w:rPr>
              <w:t>.66</w:t>
            </w:r>
          </w:p>
        </w:tc>
        <w:tc>
          <w:tcPr>
            <w:tcW w:w="1493" w:type="dxa"/>
            <w:vAlign w:val="center"/>
          </w:tcPr>
          <w:p w:rsidR="00BC7594" w:rsidRPr="00D31B70" w:rsidRDefault="00D31B70" w:rsidP="00A3129F">
            <w:pPr>
              <w:jc w:val="center"/>
              <w:rPr>
                <w:rFonts w:ascii="Times New Roman" w:hAnsi="Times New Roman" w:cs="Times New Roman"/>
                <w:color w:val="000000" w:themeColor="text1"/>
                <w:lang w:val="en-US"/>
              </w:rPr>
            </w:pPr>
            <w:r w:rsidRPr="00D31B70">
              <w:rPr>
                <w:rFonts w:ascii="Times New Roman" w:hAnsi="Times New Roman" w:cs="Times New Roman"/>
                <w:color w:val="000000" w:themeColor="text1"/>
                <w:lang w:val="en-US"/>
              </w:rPr>
              <w:t>281</w:t>
            </w:r>
            <w:r w:rsidR="00BC7594" w:rsidRPr="00D31B70">
              <w:rPr>
                <w:rFonts w:ascii="Times New Roman" w:hAnsi="Times New Roman" w:cs="Times New Roman"/>
                <w:color w:val="000000" w:themeColor="text1"/>
                <w:lang w:val="en-US"/>
              </w:rPr>
              <w:t xml:space="preserve">.2 </w:t>
            </w:r>
            <w:r w:rsidR="00BC7594" w:rsidRPr="00D31B70">
              <w:rPr>
                <w:rFonts w:ascii="Times New Roman" w:hAnsi="Times New Roman" w:cs="Times New Roman"/>
              </w:rPr>
              <w:t>± 13.49</w:t>
            </w:r>
          </w:p>
        </w:tc>
        <w:tc>
          <w:tcPr>
            <w:tcW w:w="1493" w:type="dxa"/>
            <w:vAlign w:val="center"/>
          </w:tcPr>
          <w:p w:rsidR="00BC7594" w:rsidRPr="00D31B70" w:rsidRDefault="00DC46EA"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7.2</w:t>
            </w:r>
            <w:r w:rsidR="00BC7594" w:rsidRPr="00D31B70">
              <w:rPr>
                <w:rFonts w:ascii="Times New Roman" w:hAnsi="Times New Roman" w:cs="Times New Roman"/>
                <w:color w:val="000000" w:themeColor="text1"/>
                <w:lang w:val="en-US"/>
              </w:rPr>
              <w:t xml:space="preserve"> </w:t>
            </w:r>
            <w:r w:rsidR="00BC7594" w:rsidRPr="00D31B70">
              <w:rPr>
                <w:rFonts w:ascii="Times New Roman" w:hAnsi="Times New Roman" w:cs="Times New Roman"/>
              </w:rPr>
              <w:t>± 0.36</w:t>
            </w:r>
          </w:p>
        </w:tc>
        <w:tc>
          <w:tcPr>
            <w:tcW w:w="1505" w:type="dxa"/>
            <w:vAlign w:val="center"/>
          </w:tcPr>
          <w:p w:rsidR="00BC7594" w:rsidRPr="00C87597" w:rsidRDefault="00C87597" w:rsidP="00A3129F">
            <w:pPr>
              <w:jc w:val="center"/>
              <w:rPr>
                <w:rFonts w:ascii="Times New Roman" w:hAnsi="Times New Roman" w:cs="Times New Roman"/>
                <w:color w:val="000000" w:themeColor="text1"/>
                <w:lang w:val="en-US"/>
              </w:rPr>
            </w:pPr>
            <w:r w:rsidRPr="00C87597">
              <w:rPr>
                <w:rFonts w:ascii="Times New Roman" w:hAnsi="Times New Roman" w:cs="Times New Roman"/>
                <w:color w:val="000000" w:themeColor="text1"/>
                <w:lang w:val="en-US"/>
              </w:rPr>
              <w:t>6</w:t>
            </w:r>
            <w:r w:rsidR="00BC7594" w:rsidRPr="00C87597">
              <w:rPr>
                <w:rFonts w:ascii="Times New Roman" w:hAnsi="Times New Roman" w:cs="Times New Roman"/>
                <w:color w:val="000000" w:themeColor="text1"/>
                <w:lang w:val="en-US"/>
              </w:rPr>
              <w:t xml:space="preserve">7.6 </w:t>
            </w:r>
            <w:r w:rsidR="00BC7594" w:rsidRPr="00C87597">
              <w:rPr>
                <w:rFonts w:ascii="Times New Roman" w:hAnsi="Times New Roman" w:cs="Times New Roman"/>
              </w:rPr>
              <w:t>± 0.39</w:t>
            </w:r>
          </w:p>
        </w:tc>
        <w:tc>
          <w:tcPr>
            <w:tcW w:w="1217" w:type="dxa"/>
            <w:vAlign w:val="center"/>
          </w:tcPr>
          <w:p w:rsidR="00BC7594" w:rsidRPr="005A2145" w:rsidRDefault="00DC46EA"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2.02</w:t>
            </w:r>
            <w:r w:rsidR="00BC7594" w:rsidRPr="005A2145">
              <w:rPr>
                <w:rFonts w:ascii="Times New Roman" w:hAnsi="Times New Roman" w:cs="Times New Roman"/>
                <w:color w:val="000000" w:themeColor="text1"/>
                <w:lang w:val="en-US"/>
              </w:rPr>
              <w:t xml:space="preserve"> </w:t>
            </w:r>
            <w:r w:rsidR="00BC7594" w:rsidRPr="005A2145">
              <w:rPr>
                <w:rFonts w:ascii="Times New Roman" w:hAnsi="Times New Roman" w:cs="Times New Roman"/>
              </w:rPr>
              <w:t>± 0.76</w:t>
            </w:r>
          </w:p>
        </w:tc>
      </w:tr>
      <w:tr w:rsidR="00BC7594" w:rsidRPr="00FD6D68" w:rsidTr="005A2145">
        <w:trPr>
          <w:trHeight w:val="250"/>
          <w:jc w:val="center"/>
        </w:trPr>
        <w:tc>
          <w:tcPr>
            <w:tcW w:w="982"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CB</w:t>
            </w:r>
            <w:r w:rsidR="00BC7594">
              <w:rPr>
                <w:rFonts w:ascii="Times New Roman" w:hAnsi="Times New Roman" w:cs="Times New Roman"/>
                <w:color w:val="000000" w:themeColor="text1"/>
                <w:lang w:val="en-US"/>
              </w:rPr>
              <w:t>REC</w:t>
            </w:r>
          </w:p>
        </w:tc>
        <w:tc>
          <w:tcPr>
            <w:tcW w:w="1088"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506</w:t>
            </w:r>
            <w:r w:rsidR="00BC7594">
              <w:rPr>
                <w:rFonts w:ascii="Times New Roman" w:hAnsi="Times New Roman" w:cs="Times New Roman"/>
                <w:color w:val="000000" w:themeColor="text1"/>
                <w:lang w:val="en-US"/>
              </w:rPr>
              <w:t>.4</w:t>
            </w:r>
            <w:r w:rsidR="00BC7594" w:rsidRPr="00FD6D68">
              <w:rPr>
                <w:rFonts w:ascii="Times New Roman" w:hAnsi="Times New Roman" w:cs="Times New Roman"/>
                <w:color w:val="000000" w:themeColor="text1"/>
                <w:lang w:val="en-US"/>
              </w:rPr>
              <w:t xml:space="preserve"> </w:t>
            </w:r>
            <w:r>
              <w:rPr>
                <w:rFonts w:ascii="Times New Roman" w:hAnsi="Times New Roman" w:cs="Times New Roman"/>
              </w:rPr>
              <w:t>± 2</w:t>
            </w:r>
            <w:r w:rsidR="00BC7594">
              <w:rPr>
                <w:rFonts w:ascii="Times New Roman" w:hAnsi="Times New Roman" w:cs="Times New Roman"/>
              </w:rPr>
              <w:t>2</w:t>
            </w:r>
            <w:r w:rsidR="00BC7594" w:rsidRPr="00FD6D68">
              <w:rPr>
                <w:rFonts w:ascii="Times New Roman" w:hAnsi="Times New Roman" w:cs="Times New Roman"/>
              </w:rPr>
              <w:t>.22</w:t>
            </w:r>
          </w:p>
        </w:tc>
        <w:tc>
          <w:tcPr>
            <w:tcW w:w="1103" w:type="dxa"/>
            <w:vAlign w:val="center"/>
          </w:tcPr>
          <w:p w:rsidR="00BC7594" w:rsidRPr="00FD6D68" w:rsidRDefault="00143CAF" w:rsidP="00A3129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24.9</w:t>
            </w:r>
            <w:r w:rsidR="00BC7594" w:rsidRPr="00FD6D68">
              <w:rPr>
                <w:rFonts w:ascii="Times New Roman" w:hAnsi="Times New Roman" w:cs="Times New Roman"/>
                <w:color w:val="000000" w:themeColor="text1"/>
                <w:lang w:val="en-US"/>
              </w:rPr>
              <w:t xml:space="preserve"> </w:t>
            </w:r>
            <w:r>
              <w:rPr>
                <w:rFonts w:ascii="Times New Roman" w:hAnsi="Times New Roman" w:cs="Times New Roman"/>
              </w:rPr>
              <w:t>± 3</w:t>
            </w:r>
            <w:r w:rsidR="00BC7594" w:rsidRPr="00FD6D68">
              <w:rPr>
                <w:rFonts w:ascii="Times New Roman" w:hAnsi="Times New Roman" w:cs="Times New Roman"/>
              </w:rPr>
              <w:t>.33</w:t>
            </w:r>
          </w:p>
        </w:tc>
        <w:tc>
          <w:tcPr>
            <w:tcW w:w="1493" w:type="dxa"/>
            <w:vAlign w:val="center"/>
          </w:tcPr>
          <w:p w:rsidR="00BC7594" w:rsidRPr="00143CAF" w:rsidRDefault="0007675A" w:rsidP="00A3129F">
            <w:pPr>
              <w:jc w:val="center"/>
              <w:rPr>
                <w:rFonts w:ascii="Times New Roman" w:hAnsi="Times New Roman" w:cs="Times New Roman"/>
                <w:color w:val="000000" w:themeColor="text1"/>
                <w:highlight w:val="yellow"/>
                <w:lang w:val="en-US"/>
              </w:rPr>
            </w:pPr>
            <w:r w:rsidRPr="00D31B70">
              <w:rPr>
                <w:rFonts w:ascii="Times New Roman" w:hAnsi="Times New Roman" w:cs="Times New Roman"/>
                <w:color w:val="000000" w:themeColor="text1"/>
                <w:lang w:val="en-US"/>
              </w:rPr>
              <w:t>2</w:t>
            </w:r>
            <w:r w:rsidR="00D31B70" w:rsidRPr="00D31B70">
              <w:rPr>
                <w:rFonts w:ascii="Times New Roman" w:hAnsi="Times New Roman" w:cs="Times New Roman"/>
                <w:color w:val="000000" w:themeColor="text1"/>
                <w:lang w:val="en-US"/>
              </w:rPr>
              <w:t>9</w:t>
            </w:r>
            <w:r w:rsidRPr="00D31B70">
              <w:rPr>
                <w:rFonts w:ascii="Times New Roman" w:hAnsi="Times New Roman" w:cs="Times New Roman"/>
                <w:color w:val="000000" w:themeColor="text1"/>
                <w:lang w:val="en-US"/>
              </w:rPr>
              <w:t>2</w:t>
            </w:r>
            <w:r w:rsidR="00BC7594" w:rsidRPr="00D31B70">
              <w:rPr>
                <w:rFonts w:ascii="Times New Roman" w:hAnsi="Times New Roman" w:cs="Times New Roman"/>
                <w:color w:val="000000" w:themeColor="text1"/>
                <w:lang w:val="en-US"/>
              </w:rPr>
              <w:t xml:space="preserve">.1 </w:t>
            </w:r>
            <w:r w:rsidR="00BC7594" w:rsidRPr="00D31B70">
              <w:rPr>
                <w:rFonts w:ascii="Times New Roman" w:hAnsi="Times New Roman" w:cs="Times New Roman"/>
              </w:rPr>
              <w:t>± 15.62</w:t>
            </w:r>
          </w:p>
        </w:tc>
        <w:tc>
          <w:tcPr>
            <w:tcW w:w="1493" w:type="dxa"/>
            <w:vAlign w:val="center"/>
          </w:tcPr>
          <w:p w:rsidR="00BC7594" w:rsidRPr="00D31B70" w:rsidRDefault="00D31B70" w:rsidP="00A3129F">
            <w:pPr>
              <w:jc w:val="center"/>
              <w:rPr>
                <w:rFonts w:ascii="Times New Roman" w:hAnsi="Times New Roman" w:cs="Times New Roman"/>
                <w:color w:val="000000" w:themeColor="text1"/>
                <w:lang w:val="en-US"/>
              </w:rPr>
            </w:pPr>
            <w:r w:rsidRPr="00D31B70">
              <w:rPr>
                <w:rFonts w:ascii="Times New Roman" w:hAnsi="Times New Roman" w:cs="Times New Roman"/>
                <w:color w:val="000000" w:themeColor="text1"/>
                <w:lang w:val="en-US"/>
              </w:rPr>
              <w:t>7</w:t>
            </w:r>
            <w:r w:rsidR="002D6287">
              <w:rPr>
                <w:rFonts w:ascii="Times New Roman" w:hAnsi="Times New Roman" w:cs="Times New Roman"/>
                <w:color w:val="000000" w:themeColor="text1"/>
                <w:lang w:val="en-US"/>
              </w:rPr>
              <w:t>.8</w:t>
            </w:r>
            <w:r w:rsidR="00BC7594" w:rsidRPr="00D31B70">
              <w:rPr>
                <w:rFonts w:ascii="Times New Roman" w:hAnsi="Times New Roman" w:cs="Times New Roman"/>
                <w:color w:val="000000" w:themeColor="text1"/>
                <w:lang w:val="en-US"/>
              </w:rPr>
              <w:t xml:space="preserve"> </w:t>
            </w:r>
            <w:r w:rsidR="00BC7594" w:rsidRPr="00D31B70">
              <w:rPr>
                <w:rFonts w:ascii="Times New Roman" w:hAnsi="Times New Roman" w:cs="Times New Roman"/>
              </w:rPr>
              <w:t>± 0.82</w:t>
            </w:r>
          </w:p>
        </w:tc>
        <w:tc>
          <w:tcPr>
            <w:tcW w:w="1505" w:type="dxa"/>
            <w:vAlign w:val="center"/>
          </w:tcPr>
          <w:p w:rsidR="00BC7594" w:rsidRPr="00C87597" w:rsidRDefault="00C87597" w:rsidP="00A3129F">
            <w:pPr>
              <w:jc w:val="center"/>
              <w:rPr>
                <w:rFonts w:ascii="Times New Roman" w:hAnsi="Times New Roman" w:cs="Times New Roman"/>
                <w:color w:val="000000" w:themeColor="text1"/>
                <w:lang w:val="en-US"/>
              </w:rPr>
            </w:pPr>
            <w:r w:rsidRPr="00C87597">
              <w:rPr>
                <w:rFonts w:ascii="Times New Roman" w:hAnsi="Times New Roman" w:cs="Times New Roman"/>
                <w:color w:val="000000" w:themeColor="text1"/>
                <w:lang w:val="en-US"/>
              </w:rPr>
              <w:t>72</w:t>
            </w:r>
            <w:r w:rsidR="00BC7594" w:rsidRPr="00C87597">
              <w:rPr>
                <w:rFonts w:ascii="Times New Roman" w:hAnsi="Times New Roman" w:cs="Times New Roman"/>
                <w:color w:val="000000" w:themeColor="text1"/>
                <w:lang w:val="en-US"/>
              </w:rPr>
              <w:t xml:space="preserve">.4 </w:t>
            </w:r>
            <w:r w:rsidR="00BC7594" w:rsidRPr="00C87597">
              <w:rPr>
                <w:rFonts w:ascii="Times New Roman" w:hAnsi="Times New Roman" w:cs="Times New Roman"/>
              </w:rPr>
              <w:t>± 0.72</w:t>
            </w:r>
          </w:p>
        </w:tc>
        <w:tc>
          <w:tcPr>
            <w:tcW w:w="1217" w:type="dxa"/>
            <w:vAlign w:val="center"/>
          </w:tcPr>
          <w:p w:rsidR="00BC7594" w:rsidRPr="005A2145" w:rsidRDefault="00EA58C8" w:rsidP="00A3129F">
            <w:pPr>
              <w:jc w:val="center"/>
              <w:rPr>
                <w:rFonts w:ascii="Times New Roman" w:hAnsi="Times New Roman" w:cs="Times New Roman"/>
                <w:color w:val="000000" w:themeColor="text1"/>
                <w:lang w:val="en-US"/>
              </w:rPr>
            </w:pPr>
            <w:r w:rsidRPr="005A2145">
              <w:rPr>
                <w:rFonts w:ascii="Times New Roman" w:hAnsi="Times New Roman" w:cs="Times New Roman"/>
                <w:color w:val="000000" w:themeColor="text1"/>
                <w:lang w:val="en-US"/>
              </w:rPr>
              <w:t>2</w:t>
            </w:r>
            <w:r w:rsidR="00BC7594" w:rsidRPr="005A2145">
              <w:rPr>
                <w:rFonts w:ascii="Times New Roman" w:hAnsi="Times New Roman" w:cs="Times New Roman"/>
                <w:color w:val="000000" w:themeColor="text1"/>
                <w:lang w:val="en-US"/>
              </w:rPr>
              <w:t xml:space="preserve">.1 </w:t>
            </w:r>
            <w:r w:rsidR="00BC7594" w:rsidRPr="005A2145">
              <w:rPr>
                <w:rFonts w:ascii="Times New Roman" w:hAnsi="Times New Roman" w:cs="Times New Roman"/>
              </w:rPr>
              <w:t>± 0.23</w:t>
            </w:r>
          </w:p>
        </w:tc>
      </w:tr>
    </w:tbl>
    <w:p w:rsidR="002A5355" w:rsidRDefault="002A5355"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E3605D" w:rsidRDefault="00E3605D" w:rsidP="002A5355">
      <w:pPr>
        <w:jc w:val="both"/>
        <w:rPr>
          <w:rFonts w:ascii="Times New Roman" w:hAnsi="Times New Roman" w:cs="Times New Roman"/>
          <w:b/>
          <w:color w:val="000000" w:themeColor="text1"/>
          <w:sz w:val="28"/>
          <w:lang w:val="en-US"/>
        </w:rPr>
      </w:pPr>
    </w:p>
    <w:p w:rsidR="002A5355" w:rsidRDefault="002A5355" w:rsidP="002A5355">
      <w:pPr>
        <w:jc w:val="both"/>
        <w:rPr>
          <w:rFonts w:ascii="Times New Roman" w:hAnsi="Times New Roman" w:cs="Times New Roman"/>
          <w:b/>
          <w:color w:val="000000" w:themeColor="text1"/>
          <w:sz w:val="28"/>
          <w:lang w:val="en-US"/>
        </w:rPr>
      </w:pPr>
      <w:r w:rsidRPr="00AE12D6">
        <w:rPr>
          <w:rFonts w:ascii="Times New Roman" w:hAnsi="Times New Roman" w:cs="Times New Roman"/>
          <w:b/>
          <w:color w:val="000000" w:themeColor="text1"/>
          <w:sz w:val="28"/>
          <w:lang w:val="en-US"/>
        </w:rPr>
        <w:t>Stress-Strain curve obtained in mechanical characterization:</w:t>
      </w:r>
    </w:p>
    <w:p w:rsidR="002A5355" w:rsidRPr="002A5355" w:rsidRDefault="002A5355" w:rsidP="002A5355">
      <w:pPr>
        <w:jc w:val="both"/>
        <w:rPr>
          <w:rFonts w:ascii="Times New Roman" w:hAnsi="Times New Roman" w:cs="Times New Roman"/>
          <w:b/>
          <w:color w:val="000000" w:themeColor="text1"/>
          <w:sz w:val="28"/>
          <w:lang w:val="en-US"/>
        </w:rPr>
      </w:pPr>
      <w:r w:rsidRPr="00AE12D6">
        <w:rPr>
          <w:rFonts w:ascii="Times New Roman" w:hAnsi="Times New Roman" w:cs="Times New Roman"/>
          <w:color w:val="000000" w:themeColor="text1"/>
          <w:sz w:val="28"/>
          <w:lang w:val="en-US"/>
        </w:rPr>
        <w:t>Tensile strength</w:t>
      </w:r>
      <w:r>
        <w:rPr>
          <w:rFonts w:ascii="Times New Roman" w:hAnsi="Times New Roman" w:cs="Times New Roman"/>
          <w:b/>
          <w:color w:val="000000" w:themeColor="text1"/>
          <w:sz w:val="28"/>
          <w:lang w:val="en-US"/>
        </w:rPr>
        <w:t xml:space="preserve"> –</w:t>
      </w:r>
    </w:p>
    <w:p w:rsidR="002A5355" w:rsidRDefault="002A5355">
      <w:pPr>
        <w:rPr>
          <w:noProof/>
          <w:lang w:eastAsia="en-IN"/>
        </w:rPr>
      </w:pPr>
    </w:p>
    <w:p w:rsidR="000650BD" w:rsidRDefault="002F2364" w:rsidP="002F2364">
      <w:pPr>
        <w:jc w:val="center"/>
      </w:pPr>
      <w:r w:rsidRPr="002F2364">
        <w:rPr>
          <w:noProof/>
          <w:lang w:eastAsia="en-IN"/>
        </w:rPr>
        <w:drawing>
          <wp:inline distT="0" distB="0" distL="0" distR="0">
            <wp:extent cx="4626546" cy="3523786"/>
            <wp:effectExtent l="76200" t="76200" r="136525" b="133985"/>
            <wp:docPr id="5" name="Picture 5" descr="E:\PhD\Manuscript-9 (Basalt Buckling)\Tensile-stress-s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Manuscript-9 (Basalt Buckling)\Tensile-stress-strain.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642" t="8534" r="13614" b="4478"/>
                    <a:stretch/>
                  </pic:blipFill>
                  <pic:spPr bwMode="auto">
                    <a:xfrm>
                      <a:off x="0" y="0"/>
                      <a:ext cx="4627803" cy="35247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A5355" w:rsidRDefault="00A1552A" w:rsidP="002F2364">
      <w:pPr>
        <w:jc w:val="center"/>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8"/>
          <w:szCs w:val="24"/>
          <w:lang w:val="en-US"/>
        </w:rPr>
        <w:t>Figure F</w:t>
      </w:r>
      <w:r w:rsidR="00E308E0">
        <w:rPr>
          <w:rFonts w:ascii="Times New Roman" w:hAnsi="Times New Roman" w:cs="Times New Roman"/>
          <w:b/>
          <w:color w:val="000000" w:themeColor="text1"/>
          <w:sz w:val="28"/>
          <w:szCs w:val="24"/>
          <w:lang w:val="en-US"/>
        </w:rPr>
        <w:t>2</w:t>
      </w:r>
      <w:r w:rsidR="002A5355">
        <w:rPr>
          <w:rFonts w:ascii="Times New Roman" w:hAnsi="Times New Roman" w:cs="Times New Roman"/>
          <w:b/>
          <w:color w:val="000000" w:themeColor="text1"/>
          <w:sz w:val="28"/>
          <w:szCs w:val="24"/>
          <w:lang w:val="en-US"/>
        </w:rPr>
        <w:t xml:space="preserve">. </w:t>
      </w:r>
      <w:r w:rsidR="002A5355">
        <w:rPr>
          <w:rFonts w:ascii="Times New Roman" w:hAnsi="Times New Roman" w:cs="Times New Roman"/>
          <w:color w:val="000000" w:themeColor="text1"/>
          <w:sz w:val="24"/>
          <w:lang w:val="en-US"/>
        </w:rPr>
        <w:t>T</w:t>
      </w:r>
      <w:r w:rsidR="002A5355" w:rsidRPr="00AE12D6">
        <w:rPr>
          <w:rFonts w:ascii="Times New Roman" w:hAnsi="Times New Roman" w:cs="Times New Roman"/>
          <w:color w:val="000000" w:themeColor="text1"/>
          <w:sz w:val="24"/>
          <w:lang w:val="en-US"/>
        </w:rPr>
        <w:t>he</w:t>
      </w:r>
      <w:r w:rsidR="002A5355" w:rsidRPr="00FD6D68">
        <w:rPr>
          <w:rFonts w:ascii="Times New Roman" w:hAnsi="Times New Roman" w:cs="Times New Roman"/>
          <w:color w:val="000000" w:themeColor="text1"/>
          <w:sz w:val="24"/>
          <w:szCs w:val="24"/>
          <w:lang w:val="en-US"/>
        </w:rPr>
        <w:t xml:space="preserve"> stress-strain contours of all samples</w:t>
      </w:r>
      <w:r w:rsidR="002A5355">
        <w:rPr>
          <w:rFonts w:ascii="Times New Roman" w:hAnsi="Times New Roman" w:cs="Times New Roman"/>
          <w:color w:val="000000" w:themeColor="text1"/>
          <w:sz w:val="24"/>
          <w:szCs w:val="24"/>
          <w:lang w:val="en-US"/>
        </w:rPr>
        <w:t xml:space="preserve"> in tensile strength test.</w:t>
      </w:r>
    </w:p>
    <w:p w:rsidR="00935D3D" w:rsidRDefault="00935D3D" w:rsidP="002A5355">
      <w:pPr>
        <w:jc w:val="both"/>
        <w:rPr>
          <w:rFonts w:ascii="Times New Roman" w:hAnsi="Times New Roman" w:cs="Times New Roman"/>
          <w:color w:val="000000" w:themeColor="text1"/>
          <w:sz w:val="24"/>
          <w:szCs w:val="24"/>
          <w:lang w:val="en-US"/>
        </w:rPr>
      </w:pPr>
    </w:p>
    <w:p w:rsidR="00B05379" w:rsidRDefault="00B05379"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E3605D" w:rsidRDefault="00E3605D" w:rsidP="002A5355">
      <w:pPr>
        <w:jc w:val="both"/>
        <w:rPr>
          <w:rFonts w:ascii="Times New Roman" w:hAnsi="Times New Roman" w:cs="Times New Roman"/>
          <w:color w:val="000000" w:themeColor="text1"/>
          <w:sz w:val="24"/>
          <w:szCs w:val="24"/>
          <w:lang w:val="en-US"/>
        </w:rPr>
      </w:pPr>
    </w:p>
    <w:p w:rsidR="002F2364" w:rsidRDefault="002F2364" w:rsidP="002A5355">
      <w:pPr>
        <w:jc w:val="both"/>
        <w:rPr>
          <w:rFonts w:ascii="Times New Roman" w:hAnsi="Times New Roman" w:cs="Times New Roman"/>
          <w:color w:val="000000" w:themeColor="text1"/>
          <w:sz w:val="24"/>
          <w:szCs w:val="24"/>
          <w:lang w:val="en-US"/>
        </w:rPr>
      </w:pPr>
    </w:p>
    <w:p w:rsidR="002A5355" w:rsidRDefault="00AB7E1F" w:rsidP="002A5355">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Compression</w:t>
      </w:r>
      <w:r w:rsidR="002A5355">
        <w:rPr>
          <w:rFonts w:ascii="Times New Roman" w:hAnsi="Times New Roman" w:cs="Times New Roman"/>
          <w:color w:val="000000" w:themeColor="text1"/>
          <w:sz w:val="24"/>
          <w:szCs w:val="24"/>
          <w:lang w:val="en-US"/>
        </w:rPr>
        <w:t xml:space="preserve"> Strength –</w:t>
      </w:r>
    </w:p>
    <w:p w:rsidR="00AB7E1F" w:rsidRDefault="00AB7E1F" w:rsidP="002A5355">
      <w:pPr>
        <w:jc w:val="both"/>
        <w:rPr>
          <w:rFonts w:ascii="Times New Roman" w:hAnsi="Times New Roman" w:cs="Times New Roman"/>
          <w:color w:val="000000" w:themeColor="text1"/>
          <w:sz w:val="24"/>
          <w:szCs w:val="24"/>
          <w:lang w:val="en-US"/>
        </w:rPr>
      </w:pPr>
    </w:p>
    <w:p w:rsidR="002A5355" w:rsidRDefault="002F2364" w:rsidP="00AB7E1F">
      <w:pPr>
        <w:jc w:val="center"/>
        <w:rPr>
          <w:rFonts w:ascii="Times New Roman" w:hAnsi="Times New Roman" w:cs="Times New Roman"/>
          <w:b/>
          <w:color w:val="000000" w:themeColor="text1"/>
          <w:sz w:val="28"/>
          <w:szCs w:val="24"/>
          <w:lang w:val="en-US"/>
        </w:rPr>
      </w:pPr>
      <w:r w:rsidRPr="002F2364">
        <w:rPr>
          <w:rFonts w:ascii="Times New Roman" w:hAnsi="Times New Roman" w:cs="Times New Roman"/>
          <w:b/>
          <w:noProof/>
          <w:color w:val="000000" w:themeColor="text1"/>
          <w:sz w:val="28"/>
          <w:szCs w:val="24"/>
          <w:lang w:eastAsia="en-IN"/>
        </w:rPr>
        <w:lastRenderedPageBreak/>
        <w:drawing>
          <wp:inline distT="0" distB="0" distL="0" distR="0">
            <wp:extent cx="4570730" cy="3534936"/>
            <wp:effectExtent l="76200" t="76200" r="134620" b="142240"/>
            <wp:docPr id="7" name="Picture 7" descr="E:\PhD\Manuscript-9 (Basalt Buckling)\Compression-stress-s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Manuscript-9 (Basalt Buckling)\Compression-stress-strai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449" t="9633" r="14782" b="3104"/>
                    <a:stretch/>
                  </pic:blipFill>
                  <pic:spPr bwMode="auto">
                    <a:xfrm>
                      <a:off x="0" y="0"/>
                      <a:ext cx="4571978" cy="3535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A5355" w:rsidRDefault="00A1552A" w:rsidP="002A5355">
      <w:pPr>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8"/>
          <w:szCs w:val="24"/>
          <w:lang w:val="en-US"/>
        </w:rPr>
        <w:t>Figure F</w:t>
      </w:r>
      <w:r w:rsidR="00E308E0">
        <w:rPr>
          <w:rFonts w:ascii="Times New Roman" w:hAnsi="Times New Roman" w:cs="Times New Roman"/>
          <w:b/>
          <w:color w:val="000000" w:themeColor="text1"/>
          <w:sz w:val="28"/>
          <w:szCs w:val="24"/>
          <w:lang w:val="en-US"/>
        </w:rPr>
        <w:t>3</w:t>
      </w:r>
      <w:r w:rsidR="002A5355">
        <w:rPr>
          <w:rFonts w:ascii="Times New Roman" w:hAnsi="Times New Roman" w:cs="Times New Roman"/>
          <w:b/>
          <w:color w:val="000000" w:themeColor="text1"/>
          <w:sz w:val="28"/>
          <w:szCs w:val="24"/>
          <w:lang w:val="en-US"/>
        </w:rPr>
        <w:t xml:space="preserve">. </w:t>
      </w:r>
      <w:r w:rsidR="002A5355">
        <w:rPr>
          <w:rFonts w:ascii="Times New Roman" w:hAnsi="Times New Roman" w:cs="Times New Roman"/>
          <w:color w:val="000000" w:themeColor="text1"/>
          <w:sz w:val="24"/>
          <w:lang w:val="en-US"/>
        </w:rPr>
        <w:t>T</w:t>
      </w:r>
      <w:r w:rsidR="002A5355" w:rsidRPr="00AE12D6">
        <w:rPr>
          <w:rFonts w:ascii="Times New Roman" w:hAnsi="Times New Roman" w:cs="Times New Roman"/>
          <w:color w:val="000000" w:themeColor="text1"/>
          <w:sz w:val="24"/>
          <w:lang w:val="en-US"/>
        </w:rPr>
        <w:t>he</w:t>
      </w:r>
      <w:r w:rsidR="002A5355" w:rsidRPr="00FD6D68">
        <w:rPr>
          <w:rFonts w:ascii="Times New Roman" w:hAnsi="Times New Roman" w:cs="Times New Roman"/>
          <w:color w:val="000000" w:themeColor="text1"/>
          <w:sz w:val="24"/>
          <w:szCs w:val="24"/>
          <w:lang w:val="en-US"/>
        </w:rPr>
        <w:t xml:space="preserve"> stress-strain contours of all samples</w:t>
      </w:r>
      <w:r w:rsidR="00F33AF7">
        <w:rPr>
          <w:rFonts w:ascii="Times New Roman" w:hAnsi="Times New Roman" w:cs="Times New Roman"/>
          <w:color w:val="000000" w:themeColor="text1"/>
          <w:sz w:val="24"/>
          <w:szCs w:val="24"/>
          <w:lang w:val="en-US"/>
        </w:rPr>
        <w:t xml:space="preserve"> in compression</w:t>
      </w:r>
      <w:r w:rsidR="002A5355">
        <w:rPr>
          <w:rFonts w:ascii="Times New Roman" w:hAnsi="Times New Roman" w:cs="Times New Roman"/>
          <w:color w:val="000000" w:themeColor="text1"/>
          <w:sz w:val="24"/>
          <w:szCs w:val="24"/>
          <w:lang w:val="en-US"/>
        </w:rPr>
        <w:t xml:space="preserve"> strength test.</w:t>
      </w:r>
    </w:p>
    <w:p w:rsidR="002A5355" w:rsidRDefault="002A5355"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EA6829" w:rsidRDefault="00EA6829" w:rsidP="002A5355">
      <w:pPr>
        <w:jc w:val="both"/>
        <w:rPr>
          <w:rFonts w:ascii="Times New Roman" w:hAnsi="Times New Roman" w:cs="Times New Roman"/>
          <w:color w:val="000000" w:themeColor="text1"/>
          <w:sz w:val="24"/>
          <w:szCs w:val="24"/>
          <w:lang w:val="en-US"/>
        </w:rPr>
      </w:pPr>
    </w:p>
    <w:p w:rsidR="002A5355" w:rsidRDefault="002A5355" w:rsidP="002A5355">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Interlaminar Shear Strength –</w:t>
      </w:r>
    </w:p>
    <w:p w:rsidR="002A5355" w:rsidRPr="0046375D" w:rsidRDefault="00AB7E1F" w:rsidP="00AB7E1F">
      <w:pPr>
        <w:jc w:val="center"/>
        <w:rPr>
          <w:rFonts w:ascii="Times New Roman" w:hAnsi="Times New Roman" w:cs="Times New Roman"/>
          <w:b/>
          <w:color w:val="000000" w:themeColor="text1"/>
          <w:sz w:val="28"/>
          <w:szCs w:val="24"/>
          <w:lang w:val="en-US"/>
        </w:rPr>
      </w:pPr>
      <w:r w:rsidRPr="00AB7E1F">
        <w:rPr>
          <w:rFonts w:ascii="Times New Roman" w:hAnsi="Times New Roman" w:cs="Times New Roman"/>
          <w:b/>
          <w:noProof/>
          <w:color w:val="000000" w:themeColor="text1"/>
          <w:sz w:val="28"/>
          <w:szCs w:val="24"/>
          <w:lang w:eastAsia="en-IN"/>
        </w:rPr>
        <w:lastRenderedPageBreak/>
        <w:drawing>
          <wp:inline distT="0" distB="0" distL="0" distR="0">
            <wp:extent cx="4560570" cy="3534937"/>
            <wp:effectExtent l="76200" t="76200" r="125730" b="142240"/>
            <wp:docPr id="8" name="Picture 8" descr="E:\PhD\Manuscript-9 (Basalt Buckling)\ILSS-stress-s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Manuscript-9 (Basalt Buckling)\ILSS-stress-strai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10" t="10183" r="13614" b="2572"/>
                    <a:stretch/>
                  </pic:blipFill>
                  <pic:spPr bwMode="auto">
                    <a:xfrm>
                      <a:off x="0" y="0"/>
                      <a:ext cx="4560882" cy="3535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A0A52" w:rsidRPr="00D47F11" w:rsidRDefault="002A5355" w:rsidP="00D47F11">
      <w:r>
        <w:rPr>
          <w:rFonts w:ascii="Times New Roman" w:hAnsi="Times New Roman" w:cs="Times New Roman"/>
          <w:b/>
          <w:color w:val="000000" w:themeColor="text1"/>
          <w:sz w:val="28"/>
          <w:szCs w:val="24"/>
          <w:lang w:val="en-US"/>
        </w:rPr>
        <w:t>Figu</w:t>
      </w:r>
      <w:r w:rsidR="00A1552A">
        <w:rPr>
          <w:rFonts w:ascii="Times New Roman" w:hAnsi="Times New Roman" w:cs="Times New Roman"/>
          <w:b/>
          <w:color w:val="000000" w:themeColor="text1"/>
          <w:sz w:val="28"/>
          <w:szCs w:val="24"/>
          <w:lang w:val="en-US"/>
        </w:rPr>
        <w:t>re F</w:t>
      </w:r>
      <w:r w:rsidR="00E308E0">
        <w:rPr>
          <w:rFonts w:ascii="Times New Roman" w:hAnsi="Times New Roman" w:cs="Times New Roman"/>
          <w:b/>
          <w:color w:val="000000" w:themeColor="text1"/>
          <w:sz w:val="28"/>
          <w:szCs w:val="24"/>
          <w:lang w:val="en-US"/>
        </w:rPr>
        <w:t>4</w:t>
      </w:r>
      <w:r>
        <w:rPr>
          <w:rFonts w:ascii="Times New Roman" w:hAnsi="Times New Roman" w:cs="Times New Roman"/>
          <w:b/>
          <w:color w:val="000000" w:themeColor="text1"/>
          <w:sz w:val="28"/>
          <w:szCs w:val="24"/>
          <w:lang w:val="en-US"/>
        </w:rPr>
        <w:t xml:space="preserve">. </w:t>
      </w:r>
      <w:r>
        <w:rPr>
          <w:rFonts w:ascii="Times New Roman" w:hAnsi="Times New Roman" w:cs="Times New Roman"/>
          <w:color w:val="000000" w:themeColor="text1"/>
          <w:sz w:val="24"/>
          <w:lang w:val="en-US"/>
        </w:rPr>
        <w:t>T</w:t>
      </w:r>
      <w:r w:rsidRPr="00AE12D6">
        <w:rPr>
          <w:rFonts w:ascii="Times New Roman" w:hAnsi="Times New Roman" w:cs="Times New Roman"/>
          <w:color w:val="000000" w:themeColor="text1"/>
          <w:sz w:val="24"/>
          <w:lang w:val="en-US"/>
        </w:rPr>
        <w:t>he</w:t>
      </w:r>
      <w:r w:rsidRPr="00FD6D68">
        <w:rPr>
          <w:rFonts w:ascii="Times New Roman" w:hAnsi="Times New Roman" w:cs="Times New Roman"/>
          <w:color w:val="000000" w:themeColor="text1"/>
          <w:sz w:val="24"/>
          <w:szCs w:val="24"/>
          <w:lang w:val="en-US"/>
        </w:rPr>
        <w:t xml:space="preserve"> stress-strain contours of all samples</w:t>
      </w:r>
      <w:r>
        <w:rPr>
          <w:rFonts w:ascii="Times New Roman" w:hAnsi="Times New Roman" w:cs="Times New Roman"/>
          <w:color w:val="000000" w:themeColor="text1"/>
          <w:sz w:val="24"/>
          <w:szCs w:val="24"/>
          <w:lang w:val="en-US"/>
        </w:rPr>
        <w:t xml:space="preserve"> in Interlaminar Shear strength test.</w:t>
      </w:r>
      <w:r w:rsidR="008A0A52" w:rsidRPr="00D47F11">
        <w:rPr>
          <w:rFonts w:ascii="Times New Roman" w:hAnsi="Times New Roman" w:cs="Times New Roman"/>
          <w:sz w:val="24"/>
          <w:szCs w:val="24"/>
        </w:rPr>
        <w:t xml:space="preserve"> </w:t>
      </w:r>
    </w:p>
    <w:p w:rsidR="00DD3396" w:rsidRDefault="00DD3396" w:rsidP="00DD3396">
      <w:pPr>
        <w:jc w:val="both"/>
        <w:rPr>
          <w:rFonts w:ascii="Times New Roman" w:hAnsi="Times New Roman" w:cs="Times New Roman"/>
          <w:b/>
          <w:sz w:val="28"/>
        </w:rPr>
      </w:pPr>
    </w:p>
    <w:p w:rsidR="008A0A52" w:rsidRDefault="00DD3396" w:rsidP="00DD3396">
      <w:pPr>
        <w:jc w:val="both"/>
        <w:rPr>
          <w:rFonts w:ascii="Times New Roman" w:hAnsi="Times New Roman" w:cs="Times New Roman"/>
          <w:b/>
        </w:rPr>
      </w:pPr>
      <w:r w:rsidRPr="00DD3396">
        <w:rPr>
          <w:rFonts w:ascii="Times New Roman" w:hAnsi="Times New Roman" w:cs="Times New Roman"/>
          <w:b/>
          <w:sz w:val="28"/>
        </w:rPr>
        <w:t>References</w:t>
      </w:r>
      <w:r w:rsidRPr="00DD3396">
        <w:rPr>
          <w:rFonts w:ascii="Times New Roman" w:hAnsi="Times New Roman" w:cs="Times New Roman"/>
          <w:b/>
        </w:rPr>
        <w:t xml:space="preserve"> </w:t>
      </w:r>
    </w:p>
    <w:p w:rsidR="00DD3396" w:rsidRPr="00DD3396" w:rsidRDefault="00DD3396" w:rsidP="00DD3396">
      <w:pPr>
        <w:pStyle w:val="ListParagraph"/>
        <w:numPr>
          <w:ilvl w:val="0"/>
          <w:numId w:val="2"/>
        </w:numPr>
        <w:jc w:val="both"/>
        <w:rPr>
          <w:rFonts w:ascii="Times New Roman" w:hAnsi="Times New Roman" w:cs="Times New Roman"/>
          <w:b/>
        </w:rPr>
      </w:pPr>
      <w:r w:rsidRPr="005573E3">
        <w:rPr>
          <w:rFonts w:ascii="Times New Roman" w:hAnsi="Times New Roman" w:cs="Times New Roman"/>
          <w:sz w:val="24"/>
          <w:szCs w:val="24"/>
        </w:rPr>
        <w:t xml:space="preserve">Ge, Qi, </w:t>
      </w:r>
      <w:proofErr w:type="spellStart"/>
      <w:r w:rsidRPr="005573E3">
        <w:rPr>
          <w:rFonts w:ascii="Times New Roman" w:hAnsi="Times New Roman" w:cs="Times New Roman"/>
          <w:sz w:val="24"/>
          <w:szCs w:val="24"/>
        </w:rPr>
        <w:t>Jingwen</w:t>
      </w:r>
      <w:proofErr w:type="spellEnd"/>
      <w:r w:rsidRPr="005573E3">
        <w:rPr>
          <w:rFonts w:ascii="Times New Roman" w:hAnsi="Times New Roman" w:cs="Times New Roman"/>
          <w:sz w:val="24"/>
          <w:szCs w:val="24"/>
        </w:rPr>
        <w:t xml:space="preserve"> Chu, </w:t>
      </w:r>
      <w:proofErr w:type="spellStart"/>
      <w:r w:rsidRPr="005573E3">
        <w:rPr>
          <w:rFonts w:ascii="Times New Roman" w:hAnsi="Times New Roman" w:cs="Times New Roman"/>
          <w:sz w:val="24"/>
          <w:szCs w:val="24"/>
        </w:rPr>
        <w:t>Weiqi</w:t>
      </w:r>
      <w:proofErr w:type="spellEnd"/>
      <w:r w:rsidRPr="005573E3">
        <w:rPr>
          <w:rFonts w:ascii="Times New Roman" w:hAnsi="Times New Roman" w:cs="Times New Roman"/>
          <w:sz w:val="24"/>
          <w:szCs w:val="24"/>
        </w:rPr>
        <w:t xml:space="preserve"> Cao, </w:t>
      </w:r>
      <w:proofErr w:type="spellStart"/>
      <w:r w:rsidRPr="005573E3">
        <w:rPr>
          <w:rFonts w:ascii="Times New Roman" w:hAnsi="Times New Roman" w:cs="Times New Roman"/>
          <w:sz w:val="24"/>
          <w:szCs w:val="24"/>
        </w:rPr>
        <w:t>Fenglian</w:t>
      </w:r>
      <w:proofErr w:type="spellEnd"/>
      <w:r w:rsidRPr="005573E3">
        <w:rPr>
          <w:rFonts w:ascii="Times New Roman" w:hAnsi="Times New Roman" w:cs="Times New Roman"/>
          <w:sz w:val="24"/>
          <w:szCs w:val="24"/>
        </w:rPr>
        <w:t xml:space="preserve"> Yi, Zhou Ran, Zhan </w:t>
      </w:r>
      <w:proofErr w:type="spellStart"/>
      <w:r w:rsidRPr="005573E3">
        <w:rPr>
          <w:rFonts w:ascii="Times New Roman" w:hAnsi="Times New Roman" w:cs="Times New Roman"/>
          <w:sz w:val="24"/>
          <w:szCs w:val="24"/>
        </w:rPr>
        <w:t>Jin</w:t>
      </w:r>
      <w:proofErr w:type="spellEnd"/>
      <w:r w:rsidRPr="005573E3">
        <w:rPr>
          <w:rFonts w:ascii="Times New Roman" w:hAnsi="Times New Roman" w:cs="Times New Roman"/>
          <w:sz w:val="24"/>
          <w:szCs w:val="24"/>
        </w:rPr>
        <w:t xml:space="preserve">, </w:t>
      </w:r>
      <w:proofErr w:type="spellStart"/>
      <w:r w:rsidRPr="005573E3">
        <w:rPr>
          <w:rFonts w:ascii="Times New Roman" w:hAnsi="Times New Roman" w:cs="Times New Roman"/>
          <w:sz w:val="24"/>
          <w:szCs w:val="24"/>
        </w:rPr>
        <w:t>Boyang</w:t>
      </w:r>
      <w:proofErr w:type="spellEnd"/>
      <w:r w:rsidRPr="005573E3">
        <w:rPr>
          <w:rFonts w:ascii="Times New Roman" w:hAnsi="Times New Roman" w:cs="Times New Roman"/>
          <w:sz w:val="24"/>
          <w:szCs w:val="24"/>
        </w:rPr>
        <w:t xml:space="preserve"> Mao, </w:t>
      </w:r>
      <w:proofErr w:type="spellStart"/>
      <w:r w:rsidRPr="005573E3">
        <w:rPr>
          <w:rFonts w:ascii="Times New Roman" w:hAnsi="Times New Roman" w:cs="Times New Roman"/>
          <w:sz w:val="24"/>
          <w:szCs w:val="24"/>
        </w:rPr>
        <w:t>Zheling</w:t>
      </w:r>
      <w:proofErr w:type="spellEnd"/>
      <w:r w:rsidRPr="005573E3">
        <w:rPr>
          <w:rFonts w:ascii="Times New Roman" w:hAnsi="Times New Roman" w:cs="Times New Roman"/>
          <w:sz w:val="24"/>
          <w:szCs w:val="24"/>
        </w:rPr>
        <w:t xml:space="preserve"> Li, and </w:t>
      </w:r>
      <w:proofErr w:type="spellStart"/>
      <w:r w:rsidRPr="005573E3">
        <w:rPr>
          <w:rFonts w:ascii="Times New Roman" w:hAnsi="Times New Roman" w:cs="Times New Roman"/>
          <w:sz w:val="24"/>
          <w:szCs w:val="24"/>
        </w:rPr>
        <w:t>Kostya</w:t>
      </w:r>
      <w:proofErr w:type="spellEnd"/>
      <w:r w:rsidRPr="005573E3">
        <w:rPr>
          <w:rFonts w:ascii="Times New Roman" w:hAnsi="Times New Roman" w:cs="Times New Roman"/>
          <w:sz w:val="24"/>
          <w:szCs w:val="24"/>
        </w:rPr>
        <w:t xml:space="preserve"> S. </w:t>
      </w:r>
      <w:proofErr w:type="spellStart"/>
      <w:r w:rsidRPr="005573E3">
        <w:rPr>
          <w:rFonts w:ascii="Times New Roman" w:hAnsi="Times New Roman" w:cs="Times New Roman"/>
          <w:sz w:val="24"/>
          <w:szCs w:val="24"/>
        </w:rPr>
        <w:t>Novoselov</w:t>
      </w:r>
      <w:proofErr w:type="spellEnd"/>
      <w:r w:rsidRPr="005573E3">
        <w:rPr>
          <w:rFonts w:ascii="Times New Roman" w:hAnsi="Times New Roman" w:cs="Times New Roman"/>
          <w:sz w:val="24"/>
          <w:szCs w:val="24"/>
        </w:rPr>
        <w:t xml:space="preserve">. "Graphene‐based textiles for thermal management and flame </w:t>
      </w:r>
      <w:proofErr w:type="spellStart"/>
      <w:r w:rsidRPr="005573E3">
        <w:rPr>
          <w:rFonts w:ascii="Times New Roman" w:hAnsi="Times New Roman" w:cs="Times New Roman"/>
          <w:sz w:val="24"/>
          <w:szCs w:val="24"/>
        </w:rPr>
        <w:t>retardancy</w:t>
      </w:r>
      <w:proofErr w:type="spellEnd"/>
      <w:r w:rsidRPr="005573E3">
        <w:rPr>
          <w:rFonts w:ascii="Times New Roman" w:hAnsi="Times New Roman" w:cs="Times New Roman"/>
          <w:sz w:val="24"/>
          <w:szCs w:val="24"/>
        </w:rPr>
        <w:t>." Advanced Functional Materials 32, no. 42 (2022): 2205934.</w:t>
      </w:r>
    </w:p>
    <w:p w:rsidR="00DD3396" w:rsidRPr="00DD3396" w:rsidRDefault="00716455" w:rsidP="00DD3396">
      <w:pPr>
        <w:pStyle w:val="ListParagraph"/>
        <w:numPr>
          <w:ilvl w:val="0"/>
          <w:numId w:val="2"/>
        </w:numPr>
        <w:jc w:val="both"/>
        <w:rPr>
          <w:rFonts w:ascii="Times New Roman" w:hAnsi="Times New Roman" w:cs="Times New Roman"/>
          <w:b/>
        </w:rPr>
      </w:pPr>
      <w:r w:rsidRPr="00915AB3">
        <w:rPr>
          <w:rFonts w:ascii="Times New Roman" w:hAnsi="Times New Roman" w:cs="Times New Roman"/>
          <w:color w:val="000000" w:themeColor="text1"/>
          <w:sz w:val="24"/>
        </w:rPr>
        <w:t xml:space="preserve">Dubey, </w:t>
      </w:r>
      <w:proofErr w:type="spellStart"/>
      <w:r w:rsidRPr="00915AB3">
        <w:rPr>
          <w:rFonts w:ascii="Times New Roman" w:hAnsi="Times New Roman" w:cs="Times New Roman"/>
          <w:color w:val="000000" w:themeColor="text1"/>
          <w:sz w:val="24"/>
        </w:rPr>
        <w:t>Umang</w:t>
      </w:r>
      <w:proofErr w:type="spellEnd"/>
      <w:r w:rsidRPr="00915AB3">
        <w:rPr>
          <w:rFonts w:ascii="Times New Roman" w:hAnsi="Times New Roman" w:cs="Times New Roman"/>
          <w:color w:val="000000" w:themeColor="text1"/>
          <w:sz w:val="24"/>
        </w:rPr>
        <w:t xml:space="preserve">, and </w:t>
      </w:r>
      <w:proofErr w:type="spellStart"/>
      <w:r w:rsidRPr="00915AB3">
        <w:rPr>
          <w:rFonts w:ascii="Times New Roman" w:hAnsi="Times New Roman" w:cs="Times New Roman"/>
          <w:color w:val="000000" w:themeColor="text1"/>
          <w:sz w:val="24"/>
        </w:rPr>
        <w:t>Panneerselvam</w:t>
      </w:r>
      <w:proofErr w:type="spellEnd"/>
      <w:r w:rsidRPr="00915AB3">
        <w:rPr>
          <w:rFonts w:ascii="Times New Roman" w:hAnsi="Times New Roman" w:cs="Times New Roman"/>
          <w:color w:val="000000" w:themeColor="text1"/>
          <w:sz w:val="24"/>
        </w:rPr>
        <w:t xml:space="preserve"> K. "Low-combustible, high-strength, and thermally stable bio-blended epoxy-based bio-nanocomposite using reduced graphene oxide as a strengthening agent." Journal of Reinforced Plastics and Composites (2024</w:t>
      </w:r>
      <w:proofErr w:type="gramStart"/>
      <w:r w:rsidRPr="00915AB3">
        <w:rPr>
          <w:rFonts w:ascii="Times New Roman" w:hAnsi="Times New Roman" w:cs="Times New Roman"/>
          <w:color w:val="000000" w:themeColor="text1"/>
          <w:sz w:val="24"/>
        </w:rPr>
        <w:t>)</w:t>
      </w:r>
      <w:r w:rsidRPr="00282DA6">
        <w:t xml:space="preserve"> </w:t>
      </w:r>
      <w:r w:rsidRPr="00282DA6">
        <w:rPr>
          <w:rFonts w:ascii="Times New Roman" w:hAnsi="Times New Roman" w:cs="Times New Roman"/>
          <w:color w:val="000000" w:themeColor="text1"/>
          <w:sz w:val="24"/>
        </w:rPr>
        <w:t>;</w:t>
      </w:r>
      <w:proofErr w:type="gramEnd"/>
      <w:r w:rsidRPr="00282DA6">
        <w:rPr>
          <w:rFonts w:ascii="Times New Roman" w:hAnsi="Times New Roman" w:cs="Times New Roman"/>
          <w:color w:val="000000" w:themeColor="text1"/>
          <w:sz w:val="24"/>
        </w:rPr>
        <w:t xml:space="preserve">0(0). </w:t>
      </w:r>
      <w:proofErr w:type="gramStart"/>
      <w:r w:rsidRPr="00282DA6">
        <w:rPr>
          <w:rFonts w:ascii="Times New Roman" w:hAnsi="Times New Roman" w:cs="Times New Roman"/>
          <w:color w:val="000000" w:themeColor="text1"/>
          <w:sz w:val="24"/>
        </w:rPr>
        <w:t>doi:</w:t>
      </w:r>
      <w:proofErr w:type="gramEnd"/>
      <w:r w:rsidRPr="00282DA6">
        <w:rPr>
          <w:rFonts w:ascii="Times New Roman" w:hAnsi="Times New Roman" w:cs="Times New Roman"/>
          <w:color w:val="000000" w:themeColor="text1"/>
          <w:sz w:val="24"/>
        </w:rPr>
        <w:t>10.1177/07316844241279013</w:t>
      </w:r>
      <w:r>
        <w:rPr>
          <w:rFonts w:ascii="Times New Roman" w:hAnsi="Times New Roman" w:cs="Times New Roman"/>
          <w:color w:val="000000" w:themeColor="text1"/>
          <w:sz w:val="24"/>
        </w:rPr>
        <w:t>.</w:t>
      </w:r>
    </w:p>
    <w:p w:rsidR="00DD3396" w:rsidRDefault="00DD3396" w:rsidP="002A5355">
      <w:pPr>
        <w:jc w:val="center"/>
      </w:pPr>
    </w:p>
    <w:sectPr w:rsidR="00DD33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C46AF"/>
    <w:multiLevelType w:val="hybridMultilevel"/>
    <w:tmpl w:val="2D50AA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EDB054C"/>
    <w:multiLevelType w:val="hybridMultilevel"/>
    <w:tmpl w:val="E79E3DF2"/>
    <w:lvl w:ilvl="0" w:tplc="FA88FED4">
      <w:start w:val="1"/>
      <w:numFmt w:val="decimal"/>
      <w:lvlText w:val="%1."/>
      <w:lvlJc w:val="left"/>
      <w:pPr>
        <w:ind w:left="1080" w:hanging="360"/>
      </w:pPr>
      <w:rPr>
        <w:rFonts w:hint="default"/>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355"/>
    <w:rsid w:val="000068DA"/>
    <w:rsid w:val="000650BD"/>
    <w:rsid w:val="0007675A"/>
    <w:rsid w:val="00091BDF"/>
    <w:rsid w:val="000A6666"/>
    <w:rsid w:val="000E71AE"/>
    <w:rsid w:val="000F1ED0"/>
    <w:rsid w:val="001321BB"/>
    <w:rsid w:val="00141982"/>
    <w:rsid w:val="00143CAF"/>
    <w:rsid w:val="001964F0"/>
    <w:rsid w:val="001D67B0"/>
    <w:rsid w:val="00215BCA"/>
    <w:rsid w:val="00225369"/>
    <w:rsid w:val="002433E9"/>
    <w:rsid w:val="002734D1"/>
    <w:rsid w:val="002A5355"/>
    <w:rsid w:val="002D6287"/>
    <w:rsid w:val="002F2364"/>
    <w:rsid w:val="003745B1"/>
    <w:rsid w:val="00400682"/>
    <w:rsid w:val="0041360D"/>
    <w:rsid w:val="00442D4F"/>
    <w:rsid w:val="004F588B"/>
    <w:rsid w:val="00506D37"/>
    <w:rsid w:val="00542489"/>
    <w:rsid w:val="005A2145"/>
    <w:rsid w:val="005F6D76"/>
    <w:rsid w:val="00667434"/>
    <w:rsid w:val="006D5CE8"/>
    <w:rsid w:val="006E4719"/>
    <w:rsid w:val="00716455"/>
    <w:rsid w:val="00784EB1"/>
    <w:rsid w:val="00800774"/>
    <w:rsid w:val="008A0A52"/>
    <w:rsid w:val="008D018D"/>
    <w:rsid w:val="008F15C8"/>
    <w:rsid w:val="009054A8"/>
    <w:rsid w:val="00935D3D"/>
    <w:rsid w:val="009736F4"/>
    <w:rsid w:val="00987538"/>
    <w:rsid w:val="0098770C"/>
    <w:rsid w:val="009B0CD9"/>
    <w:rsid w:val="009C0308"/>
    <w:rsid w:val="00A00FD1"/>
    <w:rsid w:val="00A04371"/>
    <w:rsid w:val="00A1552A"/>
    <w:rsid w:val="00A3129F"/>
    <w:rsid w:val="00A8161B"/>
    <w:rsid w:val="00A82744"/>
    <w:rsid w:val="00AB7E1F"/>
    <w:rsid w:val="00AD1672"/>
    <w:rsid w:val="00AE343B"/>
    <w:rsid w:val="00B05143"/>
    <w:rsid w:val="00B05379"/>
    <w:rsid w:val="00B93B81"/>
    <w:rsid w:val="00BC7594"/>
    <w:rsid w:val="00BF7BED"/>
    <w:rsid w:val="00C258E1"/>
    <w:rsid w:val="00C4396A"/>
    <w:rsid w:val="00C60601"/>
    <w:rsid w:val="00C87597"/>
    <w:rsid w:val="00CA2A75"/>
    <w:rsid w:val="00CF31E0"/>
    <w:rsid w:val="00D31B70"/>
    <w:rsid w:val="00D47F11"/>
    <w:rsid w:val="00D55582"/>
    <w:rsid w:val="00D944D8"/>
    <w:rsid w:val="00DB45C0"/>
    <w:rsid w:val="00DC0BDD"/>
    <w:rsid w:val="00DC4296"/>
    <w:rsid w:val="00DC46EA"/>
    <w:rsid w:val="00DD3396"/>
    <w:rsid w:val="00E00B9D"/>
    <w:rsid w:val="00E308E0"/>
    <w:rsid w:val="00E3605D"/>
    <w:rsid w:val="00E9640D"/>
    <w:rsid w:val="00EA58C8"/>
    <w:rsid w:val="00EA6829"/>
    <w:rsid w:val="00F33AF7"/>
    <w:rsid w:val="00F36144"/>
    <w:rsid w:val="00FE50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75C6"/>
  <w15:chartTrackingRefBased/>
  <w15:docId w15:val="{6EF9A3C8-FDE5-489A-B68C-66B59C56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2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5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6D3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8A0A52"/>
    <w:pPr>
      <w:ind w:left="720"/>
      <w:contextualSpacing/>
    </w:pPr>
  </w:style>
  <w:style w:type="character" w:styleId="Hyperlink">
    <w:name w:val="Hyperlink"/>
    <w:basedOn w:val="DefaultParagraphFont"/>
    <w:uiPriority w:val="99"/>
    <w:unhideWhenUsed/>
    <w:rsid w:val="008A0A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02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3863</TotalTime>
  <Pages>7</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15</cp:revision>
  <dcterms:created xsi:type="dcterms:W3CDTF">2025-09-26T13:51:00Z</dcterms:created>
  <dcterms:modified xsi:type="dcterms:W3CDTF">2026-06-22T09:04:00Z</dcterms:modified>
</cp:coreProperties>
</file>