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6A75" w:rsidRDefault="00000000">
      <w:pPr>
        <w:pStyle w:val="Ttulo"/>
      </w:pPr>
      <w:r>
        <w:t>Appendix A: Country-Level Heterogeneity Analysis</w:t>
      </w:r>
    </w:p>
    <w:p w:rsidR="00176A75" w:rsidRDefault="00000000">
      <w:r>
        <w:t>This appendix groups countries according to the observed relationship between the Economic Complexity Index (CEI) and CO2 emissions. Three broad patterns are identified: inverted U-shaped relationships, U-shaped relationships, and cases where no clear nonlinear pattern is observed.</w:t>
      </w:r>
    </w:p>
    <w:p w:rsidR="00176A75" w:rsidRDefault="00000000">
      <w:pPr>
        <w:pStyle w:val="Ttulo1"/>
      </w:pPr>
      <w:r>
        <w:t>Inverted U-shaped pattern</w:t>
      </w:r>
    </w:p>
    <w:p w:rsidR="00176A75" w:rsidRDefault="00000000">
      <w:r>
        <w:t>Australia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stralia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Austria</w:t>
      </w:r>
    </w:p>
    <w:p w:rsidR="00176A75" w:rsidRDefault="00000000">
      <w:r>
        <w:rPr>
          <w:noProof/>
        </w:rPr>
        <w:lastRenderedPageBreak/>
        <w:drawing>
          <wp:inline distT="0" distB="0" distL="0" distR="0">
            <wp:extent cx="5852160" cy="43891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stri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Belgium</w:t>
      </w:r>
    </w:p>
    <w:p w:rsidR="00176A75" w:rsidRDefault="00000000">
      <w:r>
        <w:rPr>
          <w:noProof/>
        </w:rPr>
        <w:lastRenderedPageBreak/>
        <w:drawing>
          <wp:inline distT="0" distB="0" distL="0" distR="0">
            <wp:extent cx="5852160" cy="43891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gium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Chile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l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Costa Rica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sta Rica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Czech Republic - Czechia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ech Republic - Czechia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France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nc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Greece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c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Iceland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eland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Israel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rae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Japan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pan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Korea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ea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Latvia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tvia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Netherlands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therlands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New Zealand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Zealand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Norway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way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Poland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and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Portugal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ugal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Slovenia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ovenia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Sweden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eden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Switzerland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itzerland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United States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ted States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Argentina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gentina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Brunei Darussalam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unei Darussalam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Cambodia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bodia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Croatia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atia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Cyprus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prus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India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a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Kazakhstan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zakhstan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Morocco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occo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Philippines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lippines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Russian Federation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ssian Federation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Saudi Arabia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udi Arabia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Tunisia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nisia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 xml:space="preserve">Mexico 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xico 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pPr>
        <w:pStyle w:val="Ttulo1"/>
      </w:pPr>
      <w:r>
        <w:t>U-shaped pattern</w:t>
      </w:r>
    </w:p>
    <w:p w:rsidR="00176A75" w:rsidRDefault="00000000">
      <w:r>
        <w:t>Canada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ada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Colombia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mbia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Denmark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nmark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Estonia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tonia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Finland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land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Germany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many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Hungary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ngary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Ireland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eland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Italy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aly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Lithuania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thuania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Slovak Republic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ovak Republic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Spain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in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Turkey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key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United Kingdom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ted Kingdom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Brazil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zil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Bulgaria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lgaria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Indonesia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onesia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Malaysia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aysia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Malta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ta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Myanmar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anmar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Peru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u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Romania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mania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South Africa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th Africa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Thailand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ailand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>Viet Nam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et Nam.pn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A75" w:rsidRDefault="00000000">
      <w:r>
        <w:t xml:space="preserve">China </w:t>
      </w:r>
    </w:p>
    <w:p w:rsidR="00176A75" w:rsidRDefault="00000000">
      <w:r>
        <w:rPr>
          <w:noProof/>
        </w:rPr>
        <w:drawing>
          <wp:inline distT="0" distB="0" distL="0" distR="0">
            <wp:extent cx="5852160" cy="438912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na .pn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6A7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4078110">
    <w:abstractNumId w:val="8"/>
  </w:num>
  <w:num w:numId="2" w16cid:durableId="1498955408">
    <w:abstractNumId w:val="6"/>
  </w:num>
  <w:num w:numId="3" w16cid:durableId="1407610473">
    <w:abstractNumId w:val="5"/>
  </w:num>
  <w:num w:numId="4" w16cid:durableId="246110407">
    <w:abstractNumId w:val="4"/>
  </w:num>
  <w:num w:numId="5" w16cid:durableId="705446003">
    <w:abstractNumId w:val="7"/>
  </w:num>
  <w:num w:numId="6" w16cid:durableId="1749887880">
    <w:abstractNumId w:val="3"/>
  </w:num>
  <w:num w:numId="7" w16cid:durableId="285157171">
    <w:abstractNumId w:val="2"/>
  </w:num>
  <w:num w:numId="8" w16cid:durableId="1720090371">
    <w:abstractNumId w:val="1"/>
  </w:num>
  <w:num w:numId="9" w16cid:durableId="1274706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6A75"/>
    <w:rsid w:val="0029639D"/>
    <w:rsid w:val="002B06F1"/>
    <w:rsid w:val="00326F90"/>
    <w:rsid w:val="007D19B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  <w15:docId w15:val="{E9376718-9B12-4654-9E83-41EC62CA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sebas</cp:lastModifiedBy>
  <cp:revision>2</cp:revision>
  <dcterms:created xsi:type="dcterms:W3CDTF">2026-04-19T00:55:00Z</dcterms:created>
  <dcterms:modified xsi:type="dcterms:W3CDTF">2026-04-19T00:55:00Z</dcterms:modified>
  <cp:category/>
</cp:coreProperties>
</file>