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64BF2" w14:textId="0394CCD6" w:rsidR="007B7431" w:rsidRPr="009C213A" w:rsidRDefault="000927CB" w:rsidP="66588896">
      <w:pPr>
        <w:rPr>
          <w:rFonts w:ascii="Times New Roman" w:eastAsia="Times New Roman" w:hAnsi="Times New Roman" w:cs="Times New Roman"/>
          <w:b/>
          <w:bCs/>
          <w:sz w:val="24"/>
          <w:szCs w:val="24"/>
        </w:rPr>
      </w:pPr>
      <w:r w:rsidRPr="000927CB">
        <w:rPr>
          <w:rFonts w:ascii="Times New Roman" w:eastAsia="Times New Roman" w:hAnsi="Times New Roman" w:cs="Times New Roman"/>
          <w:b/>
          <w:bCs/>
          <w:sz w:val="24"/>
          <w:szCs w:val="24"/>
        </w:rPr>
        <w:t xml:space="preserve">Extended Data </w:t>
      </w:r>
      <w:r w:rsidR="007B7431" w:rsidRPr="000927CB">
        <w:rPr>
          <w:rFonts w:ascii="Times New Roman" w:eastAsia="Times New Roman" w:hAnsi="Times New Roman" w:cs="Times New Roman"/>
          <w:b/>
          <w:bCs/>
          <w:sz w:val="24"/>
          <w:szCs w:val="24"/>
        </w:rPr>
        <w:t xml:space="preserve">Table </w:t>
      </w:r>
      <w:r w:rsidRPr="000927CB">
        <w:rPr>
          <w:rFonts w:ascii="Times New Roman" w:eastAsia="Times New Roman" w:hAnsi="Times New Roman" w:cs="Times New Roman"/>
          <w:b/>
          <w:bCs/>
          <w:sz w:val="24"/>
          <w:szCs w:val="24"/>
        </w:rPr>
        <w:t>1</w:t>
      </w:r>
      <w:r w:rsidR="009C213A">
        <w:rPr>
          <w:rFonts w:ascii="Times New Roman" w:eastAsia="Times New Roman" w:hAnsi="Times New Roman" w:cs="Times New Roman"/>
          <w:b/>
          <w:bCs/>
          <w:sz w:val="24"/>
          <w:szCs w:val="24"/>
        </w:rPr>
        <w:t>: Baseline Demographics</w:t>
      </w:r>
    </w:p>
    <w:tbl>
      <w:tblPr>
        <w:tblStyle w:val="TableGrid"/>
        <w:tblW w:w="912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Look w:val="04A0" w:firstRow="1" w:lastRow="0" w:firstColumn="1" w:lastColumn="0" w:noHBand="0" w:noVBand="1"/>
      </w:tblPr>
      <w:tblGrid>
        <w:gridCol w:w="3810"/>
        <w:gridCol w:w="1230"/>
        <w:gridCol w:w="1350"/>
        <w:gridCol w:w="1365"/>
        <w:gridCol w:w="1365"/>
      </w:tblGrid>
      <w:tr w:rsidR="00B3227F" w:rsidRPr="004C32BF" w14:paraId="0D0A643D" w14:textId="77777777" w:rsidTr="521FEFCF">
        <w:tc>
          <w:tcPr>
            <w:tcW w:w="3810" w:type="dxa"/>
            <w:tcBorders>
              <w:bottom w:val="none" w:sz="4" w:space="0" w:color="000000" w:themeColor="text1"/>
              <w:right w:val="none" w:sz="4" w:space="0" w:color="000000" w:themeColor="text1"/>
            </w:tcBorders>
          </w:tcPr>
          <w:p w14:paraId="42AC994B" w14:textId="642E3BD6"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Variable</w:t>
            </w:r>
          </w:p>
        </w:tc>
        <w:tc>
          <w:tcPr>
            <w:tcW w:w="1230" w:type="dxa"/>
            <w:tcBorders>
              <w:left w:val="none" w:sz="4" w:space="0" w:color="000000" w:themeColor="text1"/>
              <w:bottom w:val="none" w:sz="4" w:space="0" w:color="000000" w:themeColor="text1"/>
              <w:right w:val="none" w:sz="4" w:space="0" w:color="000000" w:themeColor="text1"/>
            </w:tcBorders>
          </w:tcPr>
          <w:p w14:paraId="25CF88AE" w14:textId="6F1A8FD0"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Total</w:t>
            </w:r>
          </w:p>
          <w:p w14:paraId="726999DD" w14:textId="7F219712" w:rsidR="00B3227F" w:rsidRPr="004C32BF" w:rsidRDefault="471C799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(n = 1</w:t>
            </w:r>
            <w:r w:rsidR="001428CB">
              <w:rPr>
                <w:rFonts w:ascii="Times New Roman" w:eastAsia="Times New Roman" w:hAnsi="Times New Roman" w:cs="Times New Roman"/>
                <w:b/>
                <w:bCs/>
                <w:sz w:val="20"/>
                <w:szCs w:val="20"/>
              </w:rPr>
              <w:t>23</w:t>
            </w:r>
            <w:r w:rsidRPr="004C32BF">
              <w:rPr>
                <w:rFonts w:ascii="Times New Roman" w:eastAsia="Times New Roman" w:hAnsi="Times New Roman" w:cs="Times New Roman"/>
                <w:b/>
                <w:bCs/>
                <w:sz w:val="20"/>
                <w:szCs w:val="20"/>
              </w:rPr>
              <w:t>)</w:t>
            </w:r>
          </w:p>
          <w:p w14:paraId="7281B693" w14:textId="5AC53D36" w:rsidR="00B3227F" w:rsidRPr="004C32BF" w:rsidRDefault="00B3227F" w:rsidP="66588896">
            <w:pPr>
              <w:rPr>
                <w:rFonts w:ascii="Times New Roman" w:eastAsia="Times New Roman" w:hAnsi="Times New Roman" w:cs="Times New Roman"/>
                <w:b/>
                <w:bCs/>
                <w:sz w:val="20"/>
                <w:szCs w:val="20"/>
              </w:rPr>
            </w:pPr>
          </w:p>
        </w:tc>
        <w:tc>
          <w:tcPr>
            <w:tcW w:w="1350" w:type="dxa"/>
            <w:tcBorders>
              <w:left w:val="none" w:sz="4" w:space="0" w:color="000000" w:themeColor="text1"/>
              <w:bottom w:val="none" w:sz="4" w:space="0" w:color="000000" w:themeColor="text1"/>
              <w:right w:val="none" w:sz="4" w:space="0" w:color="000000" w:themeColor="text1"/>
            </w:tcBorders>
          </w:tcPr>
          <w:p w14:paraId="56E906E1" w14:textId="354E812C"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Group A</w:t>
            </w:r>
          </w:p>
          <w:p w14:paraId="7546078E" w14:textId="3BD7D61A" w:rsidR="00B3227F" w:rsidRPr="004C32BF" w:rsidRDefault="5D8C7187"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 xml:space="preserve">(n = </w:t>
            </w:r>
            <w:r w:rsidR="001428CB">
              <w:rPr>
                <w:rFonts w:ascii="Times New Roman" w:eastAsia="Times New Roman" w:hAnsi="Times New Roman" w:cs="Times New Roman"/>
                <w:b/>
                <w:bCs/>
                <w:sz w:val="20"/>
                <w:szCs w:val="20"/>
              </w:rPr>
              <w:t>43</w:t>
            </w:r>
            <w:r w:rsidRPr="004C32BF">
              <w:rPr>
                <w:rFonts w:ascii="Times New Roman" w:eastAsia="Times New Roman" w:hAnsi="Times New Roman" w:cs="Times New Roman"/>
                <w:b/>
                <w:bCs/>
                <w:sz w:val="20"/>
                <w:szCs w:val="20"/>
              </w:rPr>
              <w:t>)</w:t>
            </w:r>
          </w:p>
        </w:tc>
        <w:tc>
          <w:tcPr>
            <w:tcW w:w="1365" w:type="dxa"/>
            <w:tcBorders>
              <w:left w:val="none" w:sz="4" w:space="0" w:color="000000" w:themeColor="text1"/>
              <w:bottom w:val="none" w:sz="4" w:space="0" w:color="000000" w:themeColor="text1"/>
              <w:right w:val="none" w:sz="4" w:space="0" w:color="000000" w:themeColor="text1"/>
            </w:tcBorders>
          </w:tcPr>
          <w:p w14:paraId="5CAD127F" w14:textId="4D533DC5"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Group B</w:t>
            </w:r>
          </w:p>
          <w:p w14:paraId="4ECD653A" w14:textId="6B07D62F" w:rsidR="00B3227F" w:rsidRPr="004C32BF" w:rsidRDefault="0AA37361"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 xml:space="preserve">(n= </w:t>
            </w:r>
            <w:r w:rsidR="501F9341" w:rsidRPr="004C32BF">
              <w:rPr>
                <w:rFonts w:ascii="Times New Roman" w:eastAsia="Times New Roman" w:hAnsi="Times New Roman" w:cs="Times New Roman"/>
                <w:b/>
                <w:bCs/>
                <w:sz w:val="20"/>
                <w:szCs w:val="20"/>
              </w:rPr>
              <w:t>4</w:t>
            </w:r>
            <w:r w:rsidR="001428CB">
              <w:rPr>
                <w:rFonts w:ascii="Times New Roman" w:eastAsia="Times New Roman" w:hAnsi="Times New Roman" w:cs="Times New Roman"/>
                <w:b/>
                <w:bCs/>
                <w:sz w:val="20"/>
                <w:szCs w:val="20"/>
              </w:rPr>
              <w:t>1</w:t>
            </w:r>
            <w:r w:rsidRPr="004C32BF">
              <w:rPr>
                <w:rFonts w:ascii="Times New Roman" w:eastAsia="Times New Roman" w:hAnsi="Times New Roman" w:cs="Times New Roman"/>
                <w:b/>
                <w:bCs/>
                <w:sz w:val="20"/>
                <w:szCs w:val="20"/>
              </w:rPr>
              <w:t>)</w:t>
            </w:r>
          </w:p>
        </w:tc>
        <w:tc>
          <w:tcPr>
            <w:tcW w:w="1365" w:type="dxa"/>
            <w:tcBorders>
              <w:left w:val="none" w:sz="4" w:space="0" w:color="000000" w:themeColor="text1"/>
              <w:bottom w:val="none" w:sz="4" w:space="0" w:color="000000" w:themeColor="text1"/>
            </w:tcBorders>
          </w:tcPr>
          <w:p w14:paraId="3F1F4392" w14:textId="6FEF9D5F"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Group C</w:t>
            </w:r>
          </w:p>
          <w:p w14:paraId="1A9CD0FE" w14:textId="621614CA" w:rsidR="00B3227F" w:rsidRPr="004C32BF" w:rsidRDefault="70E33A0A"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(n=3</w:t>
            </w:r>
            <w:r w:rsidR="001428CB">
              <w:rPr>
                <w:rFonts w:ascii="Times New Roman" w:eastAsia="Times New Roman" w:hAnsi="Times New Roman" w:cs="Times New Roman"/>
                <w:b/>
                <w:bCs/>
                <w:sz w:val="20"/>
                <w:szCs w:val="20"/>
              </w:rPr>
              <w:t>9</w:t>
            </w:r>
            <w:r w:rsidRPr="004C32BF">
              <w:rPr>
                <w:rFonts w:ascii="Times New Roman" w:eastAsia="Times New Roman" w:hAnsi="Times New Roman" w:cs="Times New Roman"/>
                <w:b/>
                <w:bCs/>
                <w:sz w:val="20"/>
                <w:szCs w:val="20"/>
              </w:rPr>
              <w:t>)</w:t>
            </w:r>
          </w:p>
        </w:tc>
      </w:tr>
      <w:tr w:rsidR="00B3227F" w:rsidRPr="004C32BF" w14:paraId="3AC110AE" w14:textId="77777777" w:rsidTr="521FEFCF">
        <w:tc>
          <w:tcPr>
            <w:tcW w:w="3810" w:type="dxa"/>
            <w:tcBorders>
              <w:top w:val="none" w:sz="8" w:space="0" w:color="000000" w:themeColor="text1"/>
              <w:bottom w:val="none" w:sz="4" w:space="0" w:color="000000" w:themeColor="text1"/>
              <w:right w:val="none" w:sz="4" w:space="0" w:color="000000" w:themeColor="text1"/>
            </w:tcBorders>
          </w:tcPr>
          <w:p w14:paraId="1E765821" w14:textId="43F1C522"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Median age (range)</w:t>
            </w:r>
            <w:r w:rsidR="00D540EC" w:rsidRPr="004C32BF">
              <w:rPr>
                <w:rFonts w:ascii="Times New Roman" w:eastAsia="Times New Roman" w:hAnsi="Times New Roman" w:cs="Times New Roman"/>
                <w:b/>
                <w:bCs/>
                <w:sz w:val="20"/>
                <w:szCs w:val="20"/>
              </w:rPr>
              <w:t xml:space="preserve"> </w:t>
            </w:r>
            <w:r w:rsidR="7800677F" w:rsidRPr="004C32BF">
              <w:rPr>
                <w:rFonts w:ascii="Times New Roman" w:eastAsia="Times New Roman" w:hAnsi="Times New Roman" w:cs="Times New Roman"/>
                <w:b/>
                <w:bCs/>
                <w:sz w:val="20"/>
                <w:szCs w:val="20"/>
              </w:rPr>
              <w:t>- yr</w:t>
            </w:r>
          </w:p>
        </w:tc>
        <w:tc>
          <w:tcPr>
            <w:tcW w:w="1230" w:type="dxa"/>
            <w:tcBorders>
              <w:top w:val="none" w:sz="8" w:space="0" w:color="000000" w:themeColor="text1"/>
              <w:left w:val="none" w:sz="4" w:space="0" w:color="000000" w:themeColor="text1"/>
              <w:bottom w:val="none" w:sz="4" w:space="0" w:color="000000" w:themeColor="text1"/>
              <w:right w:val="none" w:sz="4" w:space="0" w:color="000000" w:themeColor="text1"/>
            </w:tcBorders>
          </w:tcPr>
          <w:p w14:paraId="3D1FA6FB" w14:textId="020982C9" w:rsidR="00B3227F" w:rsidRPr="004C32BF" w:rsidRDefault="001428CB"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B3227F" w:rsidRPr="004C32BF">
              <w:rPr>
                <w:rFonts w:ascii="Times New Roman" w:eastAsia="Times New Roman" w:hAnsi="Times New Roman" w:cs="Times New Roman"/>
                <w:sz w:val="20"/>
                <w:szCs w:val="20"/>
              </w:rPr>
              <w:t xml:space="preserve"> (0-21)</w:t>
            </w:r>
          </w:p>
        </w:tc>
        <w:tc>
          <w:tcPr>
            <w:tcW w:w="1350" w:type="dxa"/>
            <w:tcBorders>
              <w:top w:val="none" w:sz="8" w:space="0" w:color="000000" w:themeColor="text1"/>
              <w:left w:val="none" w:sz="4" w:space="0" w:color="000000" w:themeColor="text1"/>
              <w:bottom w:val="none" w:sz="4" w:space="0" w:color="000000" w:themeColor="text1"/>
              <w:right w:val="none" w:sz="4" w:space="0" w:color="000000" w:themeColor="text1"/>
            </w:tcBorders>
          </w:tcPr>
          <w:p w14:paraId="0255BF7B" w14:textId="03F1D326" w:rsidR="00B3227F" w:rsidRPr="004C32BF" w:rsidRDefault="00D540EC"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6 (0-21)</w:t>
            </w:r>
          </w:p>
        </w:tc>
        <w:tc>
          <w:tcPr>
            <w:tcW w:w="1365" w:type="dxa"/>
            <w:tcBorders>
              <w:top w:val="none" w:sz="8" w:space="0" w:color="000000" w:themeColor="text1"/>
              <w:left w:val="none" w:sz="4" w:space="0" w:color="000000" w:themeColor="text1"/>
              <w:bottom w:val="none" w:sz="4" w:space="0" w:color="000000" w:themeColor="text1"/>
              <w:right w:val="none" w:sz="4" w:space="0" w:color="000000" w:themeColor="text1"/>
            </w:tcBorders>
          </w:tcPr>
          <w:p w14:paraId="507F28AF" w14:textId="093A8A7A" w:rsidR="00B3227F" w:rsidRPr="004C32BF" w:rsidRDefault="00D540EC"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10 (0-21)</w:t>
            </w:r>
          </w:p>
        </w:tc>
        <w:tc>
          <w:tcPr>
            <w:tcW w:w="1365" w:type="dxa"/>
            <w:tcBorders>
              <w:top w:val="none" w:sz="8" w:space="0" w:color="000000" w:themeColor="text1"/>
              <w:left w:val="none" w:sz="4" w:space="0" w:color="000000" w:themeColor="text1"/>
              <w:bottom w:val="none" w:sz="4" w:space="0" w:color="000000" w:themeColor="text1"/>
            </w:tcBorders>
          </w:tcPr>
          <w:p w14:paraId="2E9F926C" w14:textId="3109CA9E" w:rsidR="00B3227F" w:rsidRPr="004C32BF" w:rsidRDefault="00D540EC"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11 (0-21)</w:t>
            </w:r>
          </w:p>
        </w:tc>
      </w:tr>
      <w:tr w:rsidR="00B3227F" w:rsidRPr="004C32BF" w14:paraId="3C207ADF" w14:textId="77777777" w:rsidTr="521FEFCF">
        <w:tc>
          <w:tcPr>
            <w:tcW w:w="3810" w:type="dxa"/>
            <w:tcBorders>
              <w:top w:val="none" w:sz="4" w:space="0" w:color="000000" w:themeColor="text1"/>
              <w:bottom w:val="none" w:sz="4" w:space="0" w:color="000000" w:themeColor="text1"/>
              <w:right w:val="none" w:sz="4" w:space="0" w:color="000000" w:themeColor="text1"/>
            </w:tcBorders>
          </w:tcPr>
          <w:p w14:paraId="1E39073C" w14:textId="02E85C52"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Sex, n</w:t>
            </w:r>
            <w:r w:rsidR="39B139FF" w:rsidRPr="004C32BF">
              <w:rPr>
                <w:rFonts w:ascii="Times New Roman" w:eastAsia="Times New Roman" w:hAnsi="Times New Roman" w:cs="Times New Roman"/>
                <w:b/>
                <w:bCs/>
                <w:sz w:val="20"/>
                <w:szCs w:val="20"/>
              </w:rPr>
              <w:t>o.</w:t>
            </w:r>
            <w:r w:rsidRPr="004C32BF">
              <w:rPr>
                <w:rFonts w:ascii="Times New Roman" w:eastAsia="Times New Roman" w:hAnsi="Times New Roman" w:cs="Times New Roman"/>
                <w:b/>
                <w:bCs/>
                <w:sz w:val="20"/>
                <w:szCs w:val="20"/>
              </w:rPr>
              <w:t xml:space="preserve"> (%)</w:t>
            </w:r>
          </w:p>
          <w:p w14:paraId="6F565D74" w14:textId="77777777" w:rsidR="00B3227F" w:rsidRPr="004C32BF" w:rsidRDefault="00B3227F"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Female</w:t>
            </w:r>
          </w:p>
          <w:p w14:paraId="1E79D435" w14:textId="6BB1FDE9" w:rsidR="00B3227F" w:rsidRPr="004C32BF" w:rsidRDefault="00B3227F"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Male</w:t>
            </w:r>
          </w:p>
          <w:p w14:paraId="1BA9ACB8" w14:textId="0103900C" w:rsidR="00B3227F" w:rsidRPr="004C32BF" w:rsidRDefault="00B3227F" w:rsidP="66588896">
            <w:pPr>
              <w:ind w:left="144"/>
              <w:rPr>
                <w:rFonts w:ascii="Times New Roman" w:eastAsia="Times New Roman" w:hAnsi="Times New Roman" w:cs="Times New Roman"/>
                <w:sz w:val="20"/>
                <w:szCs w:val="20"/>
              </w:rPr>
            </w:pPr>
          </w:p>
        </w:tc>
        <w:tc>
          <w:tcPr>
            <w:tcW w:w="123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7BFA9E0A" w14:textId="77777777" w:rsidR="00B3227F" w:rsidRPr="004C32BF" w:rsidRDefault="00B3227F" w:rsidP="66588896">
            <w:pPr>
              <w:rPr>
                <w:rFonts w:ascii="Times New Roman" w:eastAsia="Times New Roman" w:hAnsi="Times New Roman" w:cs="Times New Roman"/>
                <w:sz w:val="20"/>
                <w:szCs w:val="20"/>
              </w:rPr>
            </w:pPr>
          </w:p>
          <w:p w14:paraId="2292475B" w14:textId="0AF4C6D9" w:rsidR="00B3227F" w:rsidRPr="004C32BF" w:rsidRDefault="001428CB"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B3227F" w:rsidRPr="004C32BF">
              <w:rPr>
                <w:rFonts w:ascii="Times New Roman" w:eastAsia="Times New Roman" w:hAnsi="Times New Roman" w:cs="Times New Roman"/>
                <w:sz w:val="20"/>
                <w:szCs w:val="20"/>
              </w:rPr>
              <w:t xml:space="preserve"> (</w:t>
            </w:r>
            <w:r w:rsidR="18887CED" w:rsidRPr="004C32BF">
              <w:rPr>
                <w:rFonts w:ascii="Times New Roman" w:eastAsia="Times New Roman" w:hAnsi="Times New Roman" w:cs="Times New Roman"/>
                <w:sz w:val="20"/>
                <w:szCs w:val="20"/>
              </w:rPr>
              <w:t>4</w:t>
            </w:r>
            <w:r>
              <w:rPr>
                <w:rFonts w:ascii="Times New Roman" w:eastAsia="Times New Roman" w:hAnsi="Times New Roman" w:cs="Times New Roman"/>
                <w:sz w:val="20"/>
                <w:szCs w:val="20"/>
              </w:rPr>
              <w:t>1</w:t>
            </w:r>
            <w:r w:rsidR="18887CED"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4</w:t>
            </w:r>
            <w:r w:rsidR="00B3227F" w:rsidRPr="004C32BF">
              <w:rPr>
                <w:rFonts w:ascii="Times New Roman" w:eastAsia="Times New Roman" w:hAnsi="Times New Roman" w:cs="Times New Roman"/>
                <w:sz w:val="20"/>
                <w:szCs w:val="20"/>
              </w:rPr>
              <w:t>)</w:t>
            </w:r>
          </w:p>
          <w:p w14:paraId="5753C996" w14:textId="3574D8F2" w:rsidR="00B3227F" w:rsidRPr="004C32BF" w:rsidRDefault="001428CB"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r w:rsidR="00B3227F" w:rsidRPr="004C32BF">
              <w:rPr>
                <w:rFonts w:ascii="Times New Roman" w:eastAsia="Times New Roman" w:hAnsi="Times New Roman" w:cs="Times New Roman"/>
                <w:sz w:val="20"/>
                <w:szCs w:val="20"/>
              </w:rPr>
              <w:t xml:space="preserve"> (</w:t>
            </w:r>
            <w:r w:rsidR="14ED6AEF" w:rsidRPr="004C32BF">
              <w:rPr>
                <w:rFonts w:ascii="Times New Roman" w:eastAsia="Times New Roman" w:hAnsi="Times New Roman" w:cs="Times New Roman"/>
                <w:sz w:val="20"/>
                <w:szCs w:val="20"/>
              </w:rPr>
              <w:t>5</w:t>
            </w:r>
            <w:r>
              <w:rPr>
                <w:rFonts w:ascii="Times New Roman" w:eastAsia="Times New Roman" w:hAnsi="Times New Roman" w:cs="Times New Roman"/>
                <w:sz w:val="20"/>
                <w:szCs w:val="20"/>
              </w:rPr>
              <w:t>8</w:t>
            </w:r>
            <w:r w:rsidR="14ED6AEF"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6</w:t>
            </w:r>
            <w:r w:rsidR="00B3227F" w:rsidRPr="004C32BF">
              <w:rPr>
                <w:rFonts w:ascii="Times New Roman" w:eastAsia="Times New Roman" w:hAnsi="Times New Roman" w:cs="Times New Roman"/>
                <w:sz w:val="20"/>
                <w:szCs w:val="20"/>
              </w:rPr>
              <w:t>)</w:t>
            </w:r>
          </w:p>
        </w:tc>
        <w:tc>
          <w:tcPr>
            <w:tcW w:w="135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52CF4AFF" w14:textId="77777777" w:rsidR="00B3227F" w:rsidRPr="004C32BF" w:rsidRDefault="00B3227F" w:rsidP="66588896">
            <w:pPr>
              <w:rPr>
                <w:rFonts w:ascii="Times New Roman" w:eastAsia="Times New Roman" w:hAnsi="Times New Roman" w:cs="Times New Roman"/>
                <w:sz w:val="20"/>
                <w:szCs w:val="20"/>
              </w:rPr>
            </w:pPr>
          </w:p>
          <w:p w14:paraId="0F74DB05" w14:textId="12E177EF" w:rsidR="00D540EC"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w:t>
            </w:r>
            <w:r w:rsidR="001428CB">
              <w:rPr>
                <w:rFonts w:ascii="Times New Roman" w:eastAsia="Times New Roman" w:hAnsi="Times New Roman" w:cs="Times New Roman"/>
                <w:sz w:val="20"/>
                <w:szCs w:val="20"/>
              </w:rPr>
              <w:t>5</w:t>
            </w:r>
            <w:r w:rsidRPr="004C32BF">
              <w:rPr>
                <w:rFonts w:ascii="Times New Roman" w:eastAsia="Times New Roman" w:hAnsi="Times New Roman" w:cs="Times New Roman"/>
                <w:sz w:val="20"/>
                <w:szCs w:val="20"/>
              </w:rPr>
              <w:t xml:space="preserve"> (</w:t>
            </w:r>
            <w:r w:rsidR="26E4A9B4" w:rsidRPr="004C32BF">
              <w:rPr>
                <w:rFonts w:ascii="Times New Roman" w:eastAsia="Times New Roman" w:hAnsi="Times New Roman" w:cs="Times New Roman"/>
                <w:sz w:val="20"/>
                <w:szCs w:val="20"/>
              </w:rPr>
              <w:t>34.</w:t>
            </w:r>
            <w:r w:rsidR="001428CB">
              <w:rPr>
                <w:rFonts w:ascii="Times New Roman" w:eastAsia="Times New Roman" w:hAnsi="Times New Roman" w:cs="Times New Roman"/>
                <w:sz w:val="20"/>
                <w:szCs w:val="20"/>
              </w:rPr>
              <w:t>9</w:t>
            </w:r>
            <w:r w:rsidRPr="004C32BF">
              <w:rPr>
                <w:rFonts w:ascii="Times New Roman" w:eastAsia="Times New Roman" w:hAnsi="Times New Roman" w:cs="Times New Roman"/>
                <w:sz w:val="20"/>
                <w:szCs w:val="20"/>
              </w:rPr>
              <w:t>)</w:t>
            </w:r>
          </w:p>
          <w:p w14:paraId="446968EB" w14:textId="063FA137" w:rsidR="00D540EC"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001428CB">
              <w:rPr>
                <w:rFonts w:ascii="Times New Roman" w:eastAsia="Times New Roman" w:hAnsi="Times New Roman" w:cs="Times New Roman"/>
                <w:sz w:val="20"/>
                <w:szCs w:val="20"/>
              </w:rPr>
              <w:t>8</w:t>
            </w:r>
            <w:r w:rsidRPr="004C32BF">
              <w:rPr>
                <w:rFonts w:ascii="Times New Roman" w:eastAsia="Times New Roman" w:hAnsi="Times New Roman" w:cs="Times New Roman"/>
                <w:sz w:val="20"/>
                <w:szCs w:val="20"/>
              </w:rPr>
              <w:t xml:space="preserve"> (</w:t>
            </w:r>
            <w:r w:rsidR="0FC2D496" w:rsidRPr="004C32BF">
              <w:rPr>
                <w:rFonts w:ascii="Times New Roman" w:eastAsia="Times New Roman" w:hAnsi="Times New Roman" w:cs="Times New Roman"/>
                <w:sz w:val="20"/>
                <w:szCs w:val="20"/>
              </w:rPr>
              <w:t>65.</w:t>
            </w:r>
            <w:r w:rsidR="001428CB">
              <w:rPr>
                <w:rFonts w:ascii="Times New Roman" w:eastAsia="Times New Roman" w:hAnsi="Times New Roman" w:cs="Times New Roman"/>
                <w:sz w:val="20"/>
                <w:szCs w:val="20"/>
              </w:rPr>
              <w:t>1</w:t>
            </w:r>
            <w:r w:rsidRPr="004C32BF">
              <w:rPr>
                <w:rFonts w:ascii="Times New Roman" w:eastAsia="Times New Roman" w:hAnsi="Times New Roman" w:cs="Times New Roman"/>
                <w:sz w:val="20"/>
                <w:szCs w:val="20"/>
              </w:rPr>
              <w:t>)</w:t>
            </w:r>
          </w:p>
        </w:tc>
        <w:tc>
          <w:tcPr>
            <w:tcW w:w="1365"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49840CA4" w14:textId="77777777" w:rsidR="00B3227F" w:rsidRPr="004C32BF" w:rsidRDefault="00B3227F" w:rsidP="66588896">
            <w:pPr>
              <w:rPr>
                <w:rFonts w:ascii="Times New Roman" w:eastAsia="Times New Roman" w:hAnsi="Times New Roman" w:cs="Times New Roman"/>
                <w:sz w:val="20"/>
                <w:szCs w:val="20"/>
              </w:rPr>
            </w:pPr>
          </w:p>
          <w:p w14:paraId="2DA6B3FA" w14:textId="1AC06204" w:rsidR="00D540EC" w:rsidRPr="004C32BF" w:rsidRDefault="001428CB"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BA1550" w:rsidRPr="004C32BF">
              <w:rPr>
                <w:rFonts w:ascii="Times New Roman" w:eastAsia="Times New Roman" w:hAnsi="Times New Roman" w:cs="Times New Roman"/>
                <w:sz w:val="20"/>
                <w:szCs w:val="20"/>
              </w:rPr>
              <w:t xml:space="preserve"> (</w:t>
            </w:r>
            <w:r w:rsidR="33E9274D" w:rsidRPr="004C32BF">
              <w:rPr>
                <w:rFonts w:ascii="Times New Roman" w:eastAsia="Times New Roman" w:hAnsi="Times New Roman" w:cs="Times New Roman"/>
                <w:sz w:val="20"/>
                <w:szCs w:val="20"/>
              </w:rPr>
              <w:t>4</w:t>
            </w:r>
            <w:r>
              <w:rPr>
                <w:rFonts w:ascii="Times New Roman" w:eastAsia="Times New Roman" w:hAnsi="Times New Roman" w:cs="Times New Roman"/>
                <w:sz w:val="20"/>
                <w:szCs w:val="20"/>
              </w:rPr>
              <w:t>8</w:t>
            </w:r>
            <w:r w:rsidR="4211D46F"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r w:rsidR="00BA1550" w:rsidRPr="004C32BF">
              <w:rPr>
                <w:rFonts w:ascii="Times New Roman" w:eastAsia="Times New Roman" w:hAnsi="Times New Roman" w:cs="Times New Roman"/>
                <w:sz w:val="20"/>
                <w:szCs w:val="20"/>
              </w:rPr>
              <w:t>)</w:t>
            </w:r>
          </w:p>
          <w:p w14:paraId="3106489D" w14:textId="76F66D3D" w:rsidR="00D540EC" w:rsidRPr="004C32BF" w:rsidRDefault="00D540EC"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001428CB">
              <w:rPr>
                <w:rFonts w:ascii="Times New Roman" w:eastAsia="Times New Roman" w:hAnsi="Times New Roman" w:cs="Times New Roman"/>
                <w:sz w:val="20"/>
                <w:szCs w:val="20"/>
              </w:rPr>
              <w:t>1</w:t>
            </w:r>
            <w:r w:rsidR="00BA1550" w:rsidRPr="004C32BF">
              <w:rPr>
                <w:rFonts w:ascii="Times New Roman" w:eastAsia="Times New Roman" w:hAnsi="Times New Roman" w:cs="Times New Roman"/>
                <w:sz w:val="20"/>
                <w:szCs w:val="20"/>
              </w:rPr>
              <w:t xml:space="preserve"> (</w:t>
            </w:r>
            <w:r w:rsidR="3CA2128E" w:rsidRPr="004C32BF">
              <w:rPr>
                <w:rFonts w:ascii="Times New Roman" w:eastAsia="Times New Roman" w:hAnsi="Times New Roman" w:cs="Times New Roman"/>
                <w:sz w:val="20"/>
                <w:szCs w:val="20"/>
              </w:rPr>
              <w:t>5</w:t>
            </w:r>
            <w:r w:rsidR="001428CB">
              <w:rPr>
                <w:rFonts w:ascii="Times New Roman" w:eastAsia="Times New Roman" w:hAnsi="Times New Roman" w:cs="Times New Roman"/>
                <w:sz w:val="20"/>
                <w:szCs w:val="20"/>
              </w:rPr>
              <w:t>1</w:t>
            </w:r>
            <w:r w:rsidR="79400D8A" w:rsidRPr="004C32BF">
              <w:rPr>
                <w:rFonts w:ascii="Times New Roman" w:eastAsia="Times New Roman" w:hAnsi="Times New Roman" w:cs="Times New Roman"/>
                <w:sz w:val="20"/>
                <w:szCs w:val="20"/>
              </w:rPr>
              <w:t>.</w:t>
            </w:r>
            <w:r w:rsidR="001428CB">
              <w:rPr>
                <w:rFonts w:ascii="Times New Roman" w:eastAsia="Times New Roman" w:hAnsi="Times New Roman" w:cs="Times New Roman"/>
                <w:sz w:val="20"/>
                <w:szCs w:val="20"/>
              </w:rPr>
              <w:t>2</w:t>
            </w:r>
            <w:r w:rsidR="66BCFC73" w:rsidRPr="004C32BF">
              <w:rPr>
                <w:rFonts w:ascii="Times New Roman" w:eastAsia="Times New Roman" w:hAnsi="Times New Roman" w:cs="Times New Roman"/>
                <w:sz w:val="20"/>
                <w:szCs w:val="20"/>
              </w:rPr>
              <w:t>)</w:t>
            </w:r>
          </w:p>
        </w:tc>
        <w:tc>
          <w:tcPr>
            <w:tcW w:w="1365" w:type="dxa"/>
            <w:tcBorders>
              <w:top w:val="none" w:sz="4" w:space="0" w:color="000000" w:themeColor="text1"/>
              <w:left w:val="none" w:sz="4" w:space="0" w:color="000000" w:themeColor="text1"/>
              <w:bottom w:val="none" w:sz="4" w:space="0" w:color="000000" w:themeColor="text1"/>
            </w:tcBorders>
          </w:tcPr>
          <w:p w14:paraId="3C0E6253" w14:textId="77777777" w:rsidR="00B3227F" w:rsidRPr="004C32BF" w:rsidRDefault="00B3227F" w:rsidP="66588896">
            <w:pPr>
              <w:rPr>
                <w:rFonts w:ascii="Times New Roman" w:eastAsia="Times New Roman" w:hAnsi="Times New Roman" w:cs="Times New Roman"/>
                <w:sz w:val="20"/>
                <w:szCs w:val="20"/>
              </w:rPr>
            </w:pPr>
          </w:p>
          <w:p w14:paraId="150BD969" w14:textId="4BF090EE" w:rsidR="00D540EC"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16 (</w:t>
            </w:r>
            <w:r w:rsidR="47DEE337" w:rsidRPr="004C32BF">
              <w:rPr>
                <w:rFonts w:ascii="Times New Roman" w:eastAsia="Times New Roman" w:hAnsi="Times New Roman" w:cs="Times New Roman"/>
                <w:sz w:val="20"/>
                <w:szCs w:val="20"/>
              </w:rPr>
              <w:t>4</w:t>
            </w:r>
            <w:r w:rsidR="001428CB">
              <w:rPr>
                <w:rFonts w:ascii="Times New Roman" w:eastAsia="Times New Roman" w:hAnsi="Times New Roman" w:cs="Times New Roman"/>
                <w:sz w:val="20"/>
                <w:szCs w:val="20"/>
              </w:rPr>
              <w:t>1</w:t>
            </w:r>
            <w:r w:rsidR="47DEE337" w:rsidRPr="004C32BF">
              <w:rPr>
                <w:rFonts w:ascii="Times New Roman" w:eastAsia="Times New Roman" w:hAnsi="Times New Roman" w:cs="Times New Roman"/>
                <w:sz w:val="20"/>
                <w:szCs w:val="20"/>
              </w:rPr>
              <w:t>.</w:t>
            </w:r>
            <w:r w:rsidR="001428CB">
              <w:rPr>
                <w:rFonts w:ascii="Times New Roman" w:eastAsia="Times New Roman" w:hAnsi="Times New Roman" w:cs="Times New Roman"/>
                <w:sz w:val="20"/>
                <w:szCs w:val="20"/>
              </w:rPr>
              <w:t>0</w:t>
            </w:r>
            <w:r w:rsidR="47DEE337" w:rsidRPr="004C32BF">
              <w:rPr>
                <w:rFonts w:ascii="Times New Roman" w:eastAsia="Times New Roman" w:hAnsi="Times New Roman" w:cs="Times New Roman"/>
                <w:sz w:val="20"/>
                <w:szCs w:val="20"/>
              </w:rPr>
              <w:t>)</w:t>
            </w:r>
          </w:p>
          <w:p w14:paraId="1AEAC8A7" w14:textId="4C6ABD86" w:rsidR="00D540EC" w:rsidRPr="004C32BF" w:rsidRDefault="00D540EC"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001428CB">
              <w:rPr>
                <w:rFonts w:ascii="Times New Roman" w:eastAsia="Times New Roman" w:hAnsi="Times New Roman" w:cs="Times New Roman"/>
                <w:sz w:val="20"/>
                <w:szCs w:val="20"/>
              </w:rPr>
              <w:t>3</w:t>
            </w:r>
            <w:r w:rsidR="00BA1550" w:rsidRPr="004C32BF">
              <w:rPr>
                <w:rFonts w:ascii="Times New Roman" w:eastAsia="Times New Roman" w:hAnsi="Times New Roman" w:cs="Times New Roman"/>
                <w:sz w:val="20"/>
                <w:szCs w:val="20"/>
              </w:rPr>
              <w:t xml:space="preserve"> (</w:t>
            </w:r>
            <w:r w:rsidR="6FA4E11C" w:rsidRPr="004C32BF">
              <w:rPr>
                <w:rFonts w:ascii="Times New Roman" w:eastAsia="Times New Roman" w:hAnsi="Times New Roman" w:cs="Times New Roman"/>
                <w:sz w:val="20"/>
                <w:szCs w:val="20"/>
              </w:rPr>
              <w:t>5</w:t>
            </w:r>
            <w:r w:rsidR="001428CB">
              <w:rPr>
                <w:rFonts w:ascii="Times New Roman" w:eastAsia="Times New Roman" w:hAnsi="Times New Roman" w:cs="Times New Roman"/>
                <w:sz w:val="20"/>
                <w:szCs w:val="20"/>
              </w:rPr>
              <w:t>9</w:t>
            </w:r>
            <w:r w:rsidR="6FA4E11C" w:rsidRPr="004C32BF">
              <w:rPr>
                <w:rFonts w:ascii="Times New Roman" w:eastAsia="Times New Roman" w:hAnsi="Times New Roman" w:cs="Times New Roman"/>
                <w:sz w:val="20"/>
                <w:szCs w:val="20"/>
              </w:rPr>
              <w:t>.</w:t>
            </w:r>
            <w:r w:rsidR="001428CB">
              <w:rPr>
                <w:rFonts w:ascii="Times New Roman" w:eastAsia="Times New Roman" w:hAnsi="Times New Roman" w:cs="Times New Roman"/>
                <w:sz w:val="20"/>
                <w:szCs w:val="20"/>
              </w:rPr>
              <w:t>0</w:t>
            </w:r>
            <w:r w:rsidR="00BA1550" w:rsidRPr="004C32BF">
              <w:rPr>
                <w:rFonts w:ascii="Times New Roman" w:eastAsia="Times New Roman" w:hAnsi="Times New Roman" w:cs="Times New Roman"/>
                <w:sz w:val="20"/>
                <w:szCs w:val="20"/>
              </w:rPr>
              <w:t>)</w:t>
            </w:r>
          </w:p>
        </w:tc>
      </w:tr>
      <w:tr w:rsidR="00B3227F" w:rsidRPr="004C32BF" w14:paraId="3D623C62" w14:textId="77777777" w:rsidTr="521FEFCF">
        <w:tc>
          <w:tcPr>
            <w:tcW w:w="3810" w:type="dxa"/>
            <w:tcBorders>
              <w:top w:val="none" w:sz="4" w:space="0" w:color="000000" w:themeColor="text1"/>
              <w:bottom w:val="none" w:sz="8" w:space="0" w:color="000000" w:themeColor="text1"/>
              <w:right w:val="none" w:sz="4" w:space="0" w:color="000000" w:themeColor="text1"/>
            </w:tcBorders>
          </w:tcPr>
          <w:p w14:paraId="49C20F61" w14:textId="75E41EEB"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Disease status</w:t>
            </w:r>
            <w:r w:rsidR="3C1A438A" w:rsidRPr="004C32BF">
              <w:rPr>
                <w:rFonts w:ascii="Times New Roman" w:eastAsia="Times New Roman" w:hAnsi="Times New Roman" w:cs="Times New Roman"/>
                <w:b/>
                <w:bCs/>
                <w:sz w:val="20"/>
                <w:szCs w:val="20"/>
              </w:rPr>
              <w:t xml:space="preserve"> at enrolment</w:t>
            </w:r>
            <w:r w:rsidR="77259F15" w:rsidRPr="004C32BF">
              <w:rPr>
                <w:rFonts w:ascii="Times New Roman" w:eastAsia="Times New Roman" w:hAnsi="Times New Roman" w:cs="Times New Roman"/>
                <w:b/>
                <w:bCs/>
                <w:sz w:val="20"/>
                <w:szCs w:val="20"/>
              </w:rPr>
              <w:t>,</w:t>
            </w:r>
            <w:r w:rsidRPr="004C32BF">
              <w:rPr>
                <w:rFonts w:ascii="Times New Roman" w:eastAsia="Times New Roman" w:hAnsi="Times New Roman" w:cs="Times New Roman"/>
                <w:b/>
                <w:bCs/>
                <w:sz w:val="20"/>
                <w:szCs w:val="20"/>
              </w:rPr>
              <w:t xml:space="preserve"> n</w:t>
            </w:r>
            <w:r w:rsidR="6354A150" w:rsidRPr="004C32BF">
              <w:rPr>
                <w:rFonts w:ascii="Times New Roman" w:eastAsia="Times New Roman" w:hAnsi="Times New Roman" w:cs="Times New Roman"/>
                <w:b/>
                <w:bCs/>
                <w:sz w:val="20"/>
                <w:szCs w:val="20"/>
              </w:rPr>
              <w:t>o.</w:t>
            </w:r>
            <w:r w:rsidRPr="004C32BF">
              <w:rPr>
                <w:rFonts w:ascii="Times New Roman" w:eastAsia="Times New Roman" w:hAnsi="Times New Roman" w:cs="Times New Roman"/>
                <w:b/>
                <w:bCs/>
                <w:sz w:val="20"/>
                <w:szCs w:val="20"/>
              </w:rPr>
              <w:t xml:space="preserve"> (%)</w:t>
            </w:r>
          </w:p>
          <w:p w14:paraId="6A2EA6DD" w14:textId="77777777" w:rsidR="00B3227F" w:rsidRPr="004C32BF" w:rsidRDefault="00B3227F"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Diagnosis</w:t>
            </w:r>
          </w:p>
          <w:p w14:paraId="28DCD00B" w14:textId="4983C5B0" w:rsidR="00B3227F" w:rsidRPr="004C32BF" w:rsidRDefault="00B3227F"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Relapse</w:t>
            </w:r>
          </w:p>
          <w:p w14:paraId="49484590" w14:textId="496A8793" w:rsidR="000C2075" w:rsidRPr="004C32BF" w:rsidRDefault="000C2075"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Progression</w:t>
            </w:r>
          </w:p>
          <w:p w14:paraId="6062CA58" w14:textId="4464FB0D" w:rsidR="000C2075" w:rsidRPr="004C32BF" w:rsidRDefault="000C2075" w:rsidP="66588896">
            <w:pPr>
              <w:ind w:left="144"/>
              <w:rPr>
                <w:rFonts w:ascii="Times New Roman" w:eastAsia="Times New Roman" w:hAnsi="Times New Roman" w:cs="Times New Roman"/>
                <w:b/>
                <w:bCs/>
                <w:sz w:val="20"/>
                <w:szCs w:val="20"/>
              </w:rPr>
            </w:pPr>
            <w:r w:rsidRPr="004C32BF">
              <w:rPr>
                <w:rFonts w:ascii="Times New Roman" w:eastAsia="Times New Roman" w:hAnsi="Times New Roman" w:cs="Times New Roman"/>
                <w:sz w:val="20"/>
                <w:szCs w:val="20"/>
              </w:rPr>
              <w:t>Refractory</w:t>
            </w:r>
          </w:p>
          <w:p w14:paraId="45168C70" w14:textId="2287AEB1" w:rsidR="000C2075" w:rsidRPr="004C32BF" w:rsidRDefault="000C2075" w:rsidP="66588896">
            <w:pPr>
              <w:ind w:left="144"/>
              <w:rPr>
                <w:rFonts w:ascii="Times New Roman" w:eastAsia="Times New Roman" w:hAnsi="Times New Roman" w:cs="Times New Roman"/>
                <w:sz w:val="20"/>
                <w:szCs w:val="20"/>
              </w:rPr>
            </w:pPr>
          </w:p>
        </w:tc>
        <w:tc>
          <w:tcPr>
            <w:tcW w:w="1230" w:type="dxa"/>
            <w:tcBorders>
              <w:top w:val="none" w:sz="4" w:space="0" w:color="000000" w:themeColor="text1"/>
              <w:left w:val="none" w:sz="4" w:space="0" w:color="000000" w:themeColor="text1"/>
              <w:bottom w:val="none" w:sz="8" w:space="0" w:color="000000" w:themeColor="text1"/>
              <w:right w:val="none" w:sz="4" w:space="0" w:color="000000" w:themeColor="text1"/>
            </w:tcBorders>
          </w:tcPr>
          <w:p w14:paraId="1FF4E1EE" w14:textId="77777777" w:rsidR="00B3227F" w:rsidRPr="004C32BF" w:rsidRDefault="00B3227F" w:rsidP="66588896">
            <w:pPr>
              <w:rPr>
                <w:rFonts w:ascii="Times New Roman" w:eastAsia="Times New Roman" w:hAnsi="Times New Roman" w:cs="Times New Roman"/>
                <w:sz w:val="20"/>
                <w:szCs w:val="20"/>
              </w:rPr>
            </w:pPr>
          </w:p>
          <w:p w14:paraId="4947C518" w14:textId="0309DBA4" w:rsidR="00B3227F" w:rsidRPr="004C32BF" w:rsidRDefault="00E95911"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r w:rsidR="00BA1550" w:rsidRPr="004C32BF">
              <w:rPr>
                <w:rFonts w:ascii="Times New Roman" w:eastAsia="Times New Roman" w:hAnsi="Times New Roman" w:cs="Times New Roman"/>
                <w:sz w:val="20"/>
                <w:szCs w:val="20"/>
              </w:rPr>
              <w:t xml:space="preserve"> (</w:t>
            </w:r>
            <w:r w:rsidR="68DA8591" w:rsidRPr="004C32BF">
              <w:rPr>
                <w:rFonts w:ascii="Times New Roman" w:eastAsia="Times New Roman" w:hAnsi="Times New Roman" w:cs="Times New Roman"/>
                <w:sz w:val="20"/>
                <w:szCs w:val="20"/>
              </w:rPr>
              <w:t>74.</w:t>
            </w:r>
            <w:r>
              <w:rPr>
                <w:rFonts w:ascii="Times New Roman" w:eastAsia="Times New Roman" w:hAnsi="Times New Roman" w:cs="Times New Roman"/>
                <w:sz w:val="20"/>
                <w:szCs w:val="20"/>
              </w:rPr>
              <w:t>0</w:t>
            </w:r>
            <w:r w:rsidR="00BA1550" w:rsidRPr="004C32BF">
              <w:rPr>
                <w:rFonts w:ascii="Times New Roman" w:eastAsia="Times New Roman" w:hAnsi="Times New Roman" w:cs="Times New Roman"/>
                <w:sz w:val="20"/>
                <w:szCs w:val="20"/>
              </w:rPr>
              <w:t>)</w:t>
            </w:r>
          </w:p>
          <w:p w14:paraId="03A031EB" w14:textId="4B878C07" w:rsidR="000C2075" w:rsidRPr="004C32BF" w:rsidRDefault="000C2075"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w:t>
            </w:r>
            <w:r w:rsidR="00E95911">
              <w:rPr>
                <w:rFonts w:ascii="Times New Roman" w:eastAsia="Times New Roman" w:hAnsi="Times New Roman" w:cs="Times New Roman"/>
                <w:sz w:val="20"/>
                <w:szCs w:val="20"/>
              </w:rPr>
              <w:t>6</w:t>
            </w:r>
            <w:r w:rsidR="00BA1550" w:rsidRPr="004C32BF">
              <w:rPr>
                <w:rFonts w:ascii="Times New Roman" w:eastAsia="Times New Roman" w:hAnsi="Times New Roman" w:cs="Times New Roman"/>
                <w:sz w:val="20"/>
                <w:szCs w:val="20"/>
              </w:rPr>
              <w:t xml:space="preserve"> (</w:t>
            </w:r>
            <w:r w:rsidR="00E95911">
              <w:rPr>
                <w:rFonts w:ascii="Times New Roman" w:eastAsia="Times New Roman" w:hAnsi="Times New Roman" w:cs="Times New Roman"/>
                <w:sz w:val="20"/>
                <w:szCs w:val="20"/>
              </w:rPr>
              <w:t>13.0</w:t>
            </w:r>
            <w:r w:rsidR="00BA1550" w:rsidRPr="004C32BF">
              <w:rPr>
                <w:rFonts w:ascii="Times New Roman" w:eastAsia="Times New Roman" w:hAnsi="Times New Roman" w:cs="Times New Roman"/>
                <w:sz w:val="20"/>
                <w:szCs w:val="20"/>
              </w:rPr>
              <w:t>)</w:t>
            </w:r>
          </w:p>
          <w:p w14:paraId="1C3E23B4" w14:textId="5C0F1CDF" w:rsidR="00BA1550" w:rsidRPr="004C32BF" w:rsidRDefault="000C2075"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w:t>
            </w:r>
            <w:r w:rsidR="00E95911">
              <w:rPr>
                <w:rFonts w:ascii="Times New Roman" w:eastAsia="Times New Roman" w:hAnsi="Times New Roman" w:cs="Times New Roman"/>
                <w:sz w:val="20"/>
                <w:szCs w:val="20"/>
              </w:rPr>
              <w:t>5</w:t>
            </w:r>
            <w:r w:rsidR="00BA1550" w:rsidRPr="004C32BF">
              <w:rPr>
                <w:rFonts w:ascii="Times New Roman" w:eastAsia="Times New Roman" w:hAnsi="Times New Roman" w:cs="Times New Roman"/>
                <w:sz w:val="20"/>
                <w:szCs w:val="20"/>
              </w:rPr>
              <w:t xml:space="preserve"> (</w:t>
            </w:r>
            <w:r w:rsidR="7F611D23" w:rsidRPr="004C32BF">
              <w:rPr>
                <w:rFonts w:ascii="Times New Roman" w:eastAsia="Times New Roman" w:hAnsi="Times New Roman" w:cs="Times New Roman"/>
                <w:sz w:val="20"/>
                <w:szCs w:val="20"/>
              </w:rPr>
              <w:t>1</w:t>
            </w:r>
            <w:r w:rsidR="00E95911">
              <w:rPr>
                <w:rFonts w:ascii="Times New Roman" w:eastAsia="Times New Roman" w:hAnsi="Times New Roman" w:cs="Times New Roman"/>
                <w:sz w:val="20"/>
                <w:szCs w:val="20"/>
              </w:rPr>
              <w:t>2</w:t>
            </w:r>
            <w:r w:rsidR="7F611D23" w:rsidRPr="004C32BF">
              <w:rPr>
                <w:rFonts w:ascii="Times New Roman" w:eastAsia="Times New Roman" w:hAnsi="Times New Roman" w:cs="Times New Roman"/>
                <w:sz w:val="20"/>
                <w:szCs w:val="20"/>
              </w:rPr>
              <w:t>.</w:t>
            </w:r>
            <w:r w:rsidR="00E95911">
              <w:rPr>
                <w:rFonts w:ascii="Times New Roman" w:eastAsia="Times New Roman" w:hAnsi="Times New Roman" w:cs="Times New Roman"/>
                <w:sz w:val="20"/>
                <w:szCs w:val="20"/>
              </w:rPr>
              <w:t>1</w:t>
            </w:r>
            <w:r w:rsidR="00BA1550" w:rsidRPr="004C32BF">
              <w:rPr>
                <w:rFonts w:ascii="Times New Roman" w:eastAsia="Times New Roman" w:hAnsi="Times New Roman" w:cs="Times New Roman"/>
                <w:sz w:val="20"/>
                <w:szCs w:val="20"/>
              </w:rPr>
              <w:t>)</w:t>
            </w:r>
          </w:p>
          <w:p w14:paraId="7C43FB70" w14:textId="2C1EB28F" w:rsidR="000C2075" w:rsidRPr="004C32BF" w:rsidRDefault="000C2075" w:rsidP="521FEFCF">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w:t>
            </w:r>
            <w:r w:rsidR="00BA1550" w:rsidRPr="004C32BF">
              <w:rPr>
                <w:rFonts w:ascii="Times New Roman" w:eastAsia="Times New Roman" w:hAnsi="Times New Roman" w:cs="Times New Roman"/>
                <w:sz w:val="20"/>
                <w:szCs w:val="20"/>
              </w:rPr>
              <w:t xml:space="preserve"> (</w:t>
            </w:r>
            <w:r w:rsidR="0F01445C" w:rsidRPr="004C32BF">
              <w:rPr>
                <w:rFonts w:ascii="Times New Roman" w:eastAsia="Times New Roman" w:hAnsi="Times New Roman" w:cs="Times New Roman"/>
                <w:sz w:val="20"/>
                <w:szCs w:val="20"/>
              </w:rPr>
              <w:t>0.</w:t>
            </w:r>
            <w:r w:rsidR="00E95911">
              <w:rPr>
                <w:rFonts w:ascii="Times New Roman" w:eastAsia="Times New Roman" w:hAnsi="Times New Roman" w:cs="Times New Roman"/>
                <w:sz w:val="20"/>
                <w:szCs w:val="20"/>
              </w:rPr>
              <w:t>8</w:t>
            </w:r>
            <w:r w:rsidR="00BA1550" w:rsidRPr="004C32BF">
              <w:rPr>
                <w:rFonts w:ascii="Times New Roman" w:eastAsia="Times New Roman" w:hAnsi="Times New Roman" w:cs="Times New Roman"/>
                <w:sz w:val="20"/>
                <w:szCs w:val="20"/>
              </w:rPr>
              <w:t>)</w:t>
            </w:r>
          </w:p>
          <w:p w14:paraId="0D166CD9" w14:textId="43653539" w:rsidR="000C2075" w:rsidRPr="004C32BF" w:rsidRDefault="000C2075" w:rsidP="66588896">
            <w:pPr>
              <w:rPr>
                <w:rFonts w:ascii="Times New Roman" w:eastAsia="Times New Roman" w:hAnsi="Times New Roman" w:cs="Times New Roman"/>
                <w:sz w:val="20"/>
                <w:szCs w:val="20"/>
              </w:rPr>
            </w:pPr>
          </w:p>
        </w:tc>
        <w:tc>
          <w:tcPr>
            <w:tcW w:w="1350" w:type="dxa"/>
            <w:tcBorders>
              <w:top w:val="none" w:sz="4" w:space="0" w:color="000000" w:themeColor="text1"/>
              <w:left w:val="none" w:sz="4" w:space="0" w:color="000000" w:themeColor="text1"/>
              <w:bottom w:val="none" w:sz="8" w:space="0" w:color="000000" w:themeColor="text1"/>
              <w:right w:val="none" w:sz="4" w:space="0" w:color="000000" w:themeColor="text1"/>
            </w:tcBorders>
          </w:tcPr>
          <w:p w14:paraId="2D385DCE" w14:textId="77777777" w:rsidR="00B3227F" w:rsidRPr="004C32BF" w:rsidRDefault="00B3227F" w:rsidP="66588896">
            <w:pPr>
              <w:rPr>
                <w:rFonts w:ascii="Times New Roman" w:eastAsia="Times New Roman" w:hAnsi="Times New Roman" w:cs="Times New Roman"/>
                <w:sz w:val="20"/>
                <w:szCs w:val="20"/>
              </w:rPr>
            </w:pPr>
          </w:p>
          <w:p w14:paraId="3BBFFF72" w14:textId="1F74BA35" w:rsidR="00BA1550"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3</w:t>
            </w:r>
            <w:r w:rsidR="00E95911">
              <w:rPr>
                <w:rFonts w:ascii="Times New Roman" w:eastAsia="Times New Roman" w:hAnsi="Times New Roman" w:cs="Times New Roman"/>
                <w:sz w:val="20"/>
                <w:szCs w:val="20"/>
              </w:rPr>
              <w:t>6</w:t>
            </w:r>
            <w:r w:rsidRPr="004C32BF">
              <w:rPr>
                <w:rFonts w:ascii="Times New Roman" w:eastAsia="Times New Roman" w:hAnsi="Times New Roman" w:cs="Times New Roman"/>
                <w:sz w:val="20"/>
                <w:szCs w:val="20"/>
              </w:rPr>
              <w:t xml:space="preserve"> (</w:t>
            </w:r>
            <w:r w:rsidR="413D399D" w:rsidRPr="004C32BF">
              <w:rPr>
                <w:rFonts w:ascii="Times New Roman" w:eastAsia="Times New Roman" w:hAnsi="Times New Roman" w:cs="Times New Roman"/>
                <w:sz w:val="20"/>
                <w:szCs w:val="20"/>
              </w:rPr>
              <w:t>8</w:t>
            </w:r>
            <w:r w:rsidR="00E95911">
              <w:rPr>
                <w:rFonts w:ascii="Times New Roman" w:eastAsia="Times New Roman" w:hAnsi="Times New Roman" w:cs="Times New Roman"/>
                <w:sz w:val="20"/>
                <w:szCs w:val="20"/>
              </w:rPr>
              <w:t>3</w:t>
            </w:r>
            <w:r w:rsidR="413D399D" w:rsidRPr="004C32BF">
              <w:rPr>
                <w:rFonts w:ascii="Times New Roman" w:eastAsia="Times New Roman" w:hAnsi="Times New Roman" w:cs="Times New Roman"/>
                <w:sz w:val="20"/>
                <w:szCs w:val="20"/>
              </w:rPr>
              <w:t>.</w:t>
            </w:r>
            <w:r w:rsidR="00E95911">
              <w:rPr>
                <w:rFonts w:ascii="Times New Roman" w:eastAsia="Times New Roman" w:hAnsi="Times New Roman" w:cs="Times New Roman"/>
                <w:sz w:val="20"/>
                <w:szCs w:val="20"/>
              </w:rPr>
              <w:t>7</w:t>
            </w:r>
            <w:r w:rsidRPr="004C32BF">
              <w:rPr>
                <w:rFonts w:ascii="Times New Roman" w:eastAsia="Times New Roman" w:hAnsi="Times New Roman" w:cs="Times New Roman"/>
                <w:sz w:val="20"/>
                <w:szCs w:val="20"/>
              </w:rPr>
              <w:t>)</w:t>
            </w:r>
          </w:p>
          <w:p w14:paraId="77166FE1" w14:textId="42135710" w:rsidR="00BA1550" w:rsidRPr="004C32BF" w:rsidRDefault="00E95911"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BA1550"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9</w:t>
            </w:r>
            <w:r w:rsidR="586B55D5"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00BA1550" w:rsidRPr="004C32BF">
              <w:rPr>
                <w:rFonts w:ascii="Times New Roman" w:eastAsia="Times New Roman" w:hAnsi="Times New Roman" w:cs="Times New Roman"/>
                <w:sz w:val="20"/>
                <w:szCs w:val="20"/>
              </w:rPr>
              <w:t>)</w:t>
            </w:r>
          </w:p>
          <w:p w14:paraId="0E746F12" w14:textId="2928D8F9" w:rsidR="00BA1550"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 (</w:t>
            </w:r>
            <w:r w:rsidR="00E95911">
              <w:rPr>
                <w:rFonts w:ascii="Times New Roman" w:eastAsia="Times New Roman" w:hAnsi="Times New Roman" w:cs="Times New Roman"/>
                <w:sz w:val="20"/>
                <w:szCs w:val="20"/>
              </w:rPr>
              <w:t>4</w:t>
            </w:r>
            <w:r w:rsidR="26F292F2" w:rsidRPr="004C32BF">
              <w:rPr>
                <w:rFonts w:ascii="Times New Roman" w:eastAsia="Times New Roman" w:hAnsi="Times New Roman" w:cs="Times New Roman"/>
                <w:sz w:val="20"/>
                <w:szCs w:val="20"/>
              </w:rPr>
              <w:t>.</w:t>
            </w:r>
            <w:r w:rsidR="00E95911">
              <w:rPr>
                <w:rFonts w:ascii="Times New Roman" w:eastAsia="Times New Roman" w:hAnsi="Times New Roman" w:cs="Times New Roman"/>
                <w:sz w:val="20"/>
                <w:szCs w:val="20"/>
              </w:rPr>
              <w:t>7</w:t>
            </w:r>
            <w:r w:rsidR="26F292F2" w:rsidRPr="004C32BF">
              <w:rPr>
                <w:rFonts w:ascii="Times New Roman" w:eastAsia="Times New Roman" w:hAnsi="Times New Roman" w:cs="Times New Roman"/>
                <w:sz w:val="20"/>
                <w:szCs w:val="20"/>
              </w:rPr>
              <w:t>)</w:t>
            </w:r>
          </w:p>
          <w:p w14:paraId="305A713D" w14:textId="2708F6F0" w:rsidR="00BA1550"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w:t>
            </w:r>
            <w:r w:rsidR="00F31740" w:rsidRPr="004C32BF">
              <w:rPr>
                <w:rFonts w:ascii="Times New Roman" w:eastAsia="Times New Roman" w:hAnsi="Times New Roman" w:cs="Times New Roman"/>
                <w:sz w:val="20"/>
                <w:szCs w:val="20"/>
              </w:rPr>
              <w:t xml:space="preserve"> (</w:t>
            </w:r>
            <w:r w:rsidR="6382762F" w:rsidRPr="004C32BF">
              <w:rPr>
                <w:rFonts w:ascii="Times New Roman" w:eastAsia="Times New Roman" w:hAnsi="Times New Roman" w:cs="Times New Roman"/>
                <w:sz w:val="20"/>
                <w:szCs w:val="20"/>
              </w:rPr>
              <w:t>2.</w:t>
            </w:r>
            <w:r w:rsidR="00E95911">
              <w:rPr>
                <w:rFonts w:ascii="Times New Roman" w:eastAsia="Times New Roman" w:hAnsi="Times New Roman" w:cs="Times New Roman"/>
                <w:sz w:val="20"/>
                <w:szCs w:val="20"/>
              </w:rPr>
              <w:t>3</w:t>
            </w:r>
            <w:r w:rsidR="6382762F" w:rsidRPr="004C32BF">
              <w:rPr>
                <w:rFonts w:ascii="Times New Roman" w:eastAsia="Times New Roman" w:hAnsi="Times New Roman" w:cs="Times New Roman"/>
                <w:sz w:val="20"/>
                <w:szCs w:val="20"/>
              </w:rPr>
              <w:t>)</w:t>
            </w:r>
          </w:p>
        </w:tc>
        <w:tc>
          <w:tcPr>
            <w:tcW w:w="1365" w:type="dxa"/>
            <w:tcBorders>
              <w:top w:val="none" w:sz="4" w:space="0" w:color="000000" w:themeColor="text1"/>
              <w:left w:val="none" w:sz="4" w:space="0" w:color="000000" w:themeColor="text1"/>
              <w:bottom w:val="none" w:sz="8" w:space="0" w:color="000000" w:themeColor="text1"/>
              <w:right w:val="none" w:sz="4" w:space="0" w:color="000000" w:themeColor="text1"/>
            </w:tcBorders>
          </w:tcPr>
          <w:p w14:paraId="6BFD74B7" w14:textId="77777777" w:rsidR="00B3227F" w:rsidRPr="004C32BF" w:rsidRDefault="00B3227F" w:rsidP="66588896">
            <w:pPr>
              <w:rPr>
                <w:rFonts w:ascii="Times New Roman" w:eastAsia="Times New Roman" w:hAnsi="Times New Roman" w:cs="Times New Roman"/>
                <w:sz w:val="20"/>
                <w:szCs w:val="20"/>
              </w:rPr>
            </w:pPr>
          </w:p>
          <w:p w14:paraId="281666B8" w14:textId="054785B8" w:rsidR="00BA1550"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00E95911">
              <w:rPr>
                <w:rFonts w:ascii="Times New Roman" w:eastAsia="Times New Roman" w:hAnsi="Times New Roman" w:cs="Times New Roman"/>
                <w:sz w:val="20"/>
                <w:szCs w:val="20"/>
              </w:rPr>
              <w:t>8</w:t>
            </w:r>
            <w:r w:rsidR="00F31740" w:rsidRPr="004C32BF">
              <w:rPr>
                <w:rFonts w:ascii="Times New Roman" w:eastAsia="Times New Roman" w:hAnsi="Times New Roman" w:cs="Times New Roman"/>
                <w:sz w:val="20"/>
                <w:szCs w:val="20"/>
              </w:rPr>
              <w:t xml:space="preserve"> (</w:t>
            </w:r>
            <w:r w:rsidR="1D528336" w:rsidRPr="004C32BF">
              <w:rPr>
                <w:rFonts w:ascii="Times New Roman" w:eastAsia="Times New Roman" w:hAnsi="Times New Roman" w:cs="Times New Roman"/>
                <w:sz w:val="20"/>
                <w:szCs w:val="20"/>
              </w:rPr>
              <w:t>6</w:t>
            </w:r>
            <w:r w:rsidR="00E95911">
              <w:rPr>
                <w:rFonts w:ascii="Times New Roman" w:eastAsia="Times New Roman" w:hAnsi="Times New Roman" w:cs="Times New Roman"/>
                <w:sz w:val="20"/>
                <w:szCs w:val="20"/>
              </w:rPr>
              <w:t>8</w:t>
            </w:r>
            <w:r w:rsidR="1D528336" w:rsidRPr="004C32BF">
              <w:rPr>
                <w:rFonts w:ascii="Times New Roman" w:eastAsia="Times New Roman" w:hAnsi="Times New Roman" w:cs="Times New Roman"/>
                <w:sz w:val="20"/>
                <w:szCs w:val="20"/>
              </w:rPr>
              <w:t>.</w:t>
            </w:r>
            <w:r w:rsidR="00E95911">
              <w:rPr>
                <w:rFonts w:ascii="Times New Roman" w:eastAsia="Times New Roman" w:hAnsi="Times New Roman" w:cs="Times New Roman"/>
                <w:sz w:val="20"/>
                <w:szCs w:val="20"/>
              </w:rPr>
              <w:t>3</w:t>
            </w:r>
            <w:r w:rsidR="00F31740" w:rsidRPr="004C32BF">
              <w:rPr>
                <w:rFonts w:ascii="Times New Roman" w:eastAsia="Times New Roman" w:hAnsi="Times New Roman" w:cs="Times New Roman"/>
                <w:sz w:val="20"/>
                <w:szCs w:val="20"/>
              </w:rPr>
              <w:t>)</w:t>
            </w:r>
          </w:p>
          <w:p w14:paraId="70DB3C2A" w14:textId="09E4D23C" w:rsidR="00BA1550" w:rsidRPr="004C32BF" w:rsidRDefault="00E95911"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F31740" w:rsidRPr="004C32BF">
              <w:rPr>
                <w:rFonts w:ascii="Times New Roman" w:eastAsia="Times New Roman" w:hAnsi="Times New Roman" w:cs="Times New Roman"/>
                <w:sz w:val="20"/>
                <w:szCs w:val="20"/>
              </w:rPr>
              <w:t xml:space="preserve"> (</w:t>
            </w:r>
            <w:r w:rsidR="30268238" w:rsidRPr="004C32BF">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4F4AA1FD"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2</w:t>
            </w:r>
            <w:r w:rsidR="00F31740" w:rsidRPr="004C32BF">
              <w:rPr>
                <w:rFonts w:ascii="Times New Roman" w:eastAsia="Times New Roman" w:hAnsi="Times New Roman" w:cs="Times New Roman"/>
                <w:sz w:val="20"/>
                <w:szCs w:val="20"/>
              </w:rPr>
              <w:t>)</w:t>
            </w:r>
          </w:p>
          <w:p w14:paraId="77A2E9F9" w14:textId="02FAE0F7" w:rsidR="00E95911" w:rsidRDefault="00E95911"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00F31740" w:rsidRPr="004C32BF">
              <w:rPr>
                <w:rFonts w:ascii="Times New Roman" w:eastAsia="Times New Roman" w:hAnsi="Times New Roman" w:cs="Times New Roman"/>
                <w:sz w:val="20"/>
                <w:szCs w:val="20"/>
              </w:rPr>
              <w:t xml:space="preserve"> (</w:t>
            </w:r>
            <w:r w:rsidR="27044716" w:rsidRPr="004C32BF">
              <w:rPr>
                <w:rFonts w:ascii="Times New Roman" w:eastAsia="Times New Roman" w:hAnsi="Times New Roman" w:cs="Times New Roman"/>
                <w:sz w:val="20"/>
                <w:szCs w:val="20"/>
              </w:rPr>
              <w:t>1</w:t>
            </w:r>
            <w:r>
              <w:rPr>
                <w:rFonts w:ascii="Times New Roman" w:eastAsia="Times New Roman" w:hAnsi="Times New Roman" w:cs="Times New Roman"/>
                <w:sz w:val="20"/>
                <w:szCs w:val="20"/>
              </w:rPr>
              <w:t>9</w:t>
            </w:r>
            <w:r w:rsidR="33F6129A"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5</w:t>
            </w:r>
            <w:r w:rsidR="00F31740" w:rsidRPr="004C32BF">
              <w:rPr>
                <w:rFonts w:ascii="Times New Roman" w:eastAsia="Times New Roman" w:hAnsi="Times New Roman" w:cs="Times New Roman"/>
                <w:sz w:val="20"/>
                <w:szCs w:val="20"/>
              </w:rPr>
              <w:t>)</w:t>
            </w:r>
          </w:p>
          <w:p w14:paraId="33DBEC28" w14:textId="282A3E40" w:rsidR="00257F76" w:rsidRPr="004C32BF" w:rsidRDefault="00257F76"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w:t>
            </w:r>
          </w:p>
        </w:tc>
        <w:tc>
          <w:tcPr>
            <w:tcW w:w="1365" w:type="dxa"/>
            <w:tcBorders>
              <w:top w:val="none" w:sz="4" w:space="0" w:color="000000" w:themeColor="text1"/>
              <w:left w:val="none" w:sz="4" w:space="0" w:color="000000" w:themeColor="text1"/>
              <w:bottom w:val="none" w:sz="8" w:space="0" w:color="000000" w:themeColor="text1"/>
            </w:tcBorders>
          </w:tcPr>
          <w:p w14:paraId="7850E490" w14:textId="77777777" w:rsidR="00B3227F" w:rsidRPr="004C32BF" w:rsidRDefault="00B3227F" w:rsidP="66588896">
            <w:pPr>
              <w:rPr>
                <w:rFonts w:ascii="Times New Roman" w:eastAsia="Times New Roman" w:hAnsi="Times New Roman" w:cs="Times New Roman"/>
                <w:sz w:val="20"/>
                <w:szCs w:val="20"/>
              </w:rPr>
            </w:pPr>
          </w:p>
          <w:p w14:paraId="6F4F451A" w14:textId="568DD166" w:rsidR="00BA1550" w:rsidRPr="004C32BF" w:rsidRDefault="00BA155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629E7866" w:rsidRPr="004C32BF">
              <w:rPr>
                <w:rFonts w:ascii="Times New Roman" w:eastAsia="Times New Roman" w:hAnsi="Times New Roman" w:cs="Times New Roman"/>
                <w:sz w:val="20"/>
                <w:szCs w:val="20"/>
              </w:rPr>
              <w:t>7</w:t>
            </w:r>
            <w:r w:rsidR="00F31740" w:rsidRPr="004C32BF">
              <w:rPr>
                <w:rFonts w:ascii="Times New Roman" w:eastAsia="Times New Roman" w:hAnsi="Times New Roman" w:cs="Times New Roman"/>
                <w:sz w:val="20"/>
                <w:szCs w:val="20"/>
              </w:rPr>
              <w:t xml:space="preserve"> (</w:t>
            </w:r>
            <w:r w:rsidR="00E95911">
              <w:rPr>
                <w:rFonts w:ascii="Times New Roman" w:eastAsia="Times New Roman" w:hAnsi="Times New Roman" w:cs="Times New Roman"/>
                <w:sz w:val="20"/>
                <w:szCs w:val="20"/>
              </w:rPr>
              <w:t>69.2</w:t>
            </w:r>
            <w:r w:rsidR="00F31740" w:rsidRPr="004C32BF">
              <w:rPr>
                <w:rFonts w:ascii="Times New Roman" w:eastAsia="Times New Roman" w:hAnsi="Times New Roman" w:cs="Times New Roman"/>
                <w:sz w:val="20"/>
                <w:szCs w:val="20"/>
              </w:rPr>
              <w:t>)</w:t>
            </w:r>
          </w:p>
          <w:p w14:paraId="4ED75079" w14:textId="775411F6" w:rsidR="00BA1550" w:rsidRPr="004C32BF" w:rsidRDefault="00E95911"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F31740" w:rsidRPr="004C32BF">
              <w:rPr>
                <w:rFonts w:ascii="Times New Roman" w:eastAsia="Times New Roman" w:hAnsi="Times New Roman" w:cs="Times New Roman"/>
                <w:sz w:val="20"/>
                <w:szCs w:val="20"/>
              </w:rPr>
              <w:t xml:space="preserve"> (</w:t>
            </w:r>
            <w:r w:rsidR="306909B5" w:rsidRPr="004C32BF">
              <w:rPr>
                <w:rFonts w:ascii="Times New Roman" w:eastAsia="Times New Roman" w:hAnsi="Times New Roman" w:cs="Times New Roman"/>
                <w:sz w:val="20"/>
                <w:szCs w:val="20"/>
              </w:rPr>
              <w:t>1</w:t>
            </w:r>
            <w:r>
              <w:rPr>
                <w:rFonts w:ascii="Times New Roman" w:eastAsia="Times New Roman" w:hAnsi="Times New Roman" w:cs="Times New Roman"/>
                <w:sz w:val="20"/>
                <w:szCs w:val="20"/>
              </w:rPr>
              <w:t>7</w:t>
            </w:r>
            <w:r w:rsidR="306909B5"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9</w:t>
            </w:r>
            <w:r w:rsidR="00F31740" w:rsidRPr="004C32BF">
              <w:rPr>
                <w:rFonts w:ascii="Times New Roman" w:eastAsia="Times New Roman" w:hAnsi="Times New Roman" w:cs="Times New Roman"/>
                <w:sz w:val="20"/>
                <w:szCs w:val="20"/>
              </w:rPr>
              <w:t>)</w:t>
            </w:r>
          </w:p>
          <w:p w14:paraId="7DDCB6CA" w14:textId="3AD99F1B" w:rsidR="00BA1550" w:rsidRPr="004C32BF" w:rsidRDefault="00E95911"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F31740" w:rsidRPr="004C32BF">
              <w:rPr>
                <w:rFonts w:ascii="Times New Roman" w:eastAsia="Times New Roman" w:hAnsi="Times New Roman" w:cs="Times New Roman"/>
                <w:sz w:val="20"/>
                <w:szCs w:val="20"/>
              </w:rPr>
              <w:t xml:space="preserve"> (</w:t>
            </w:r>
            <w:r w:rsidR="287B6E91" w:rsidRPr="004C32BF">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287B6E91"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r w:rsidR="00F31740" w:rsidRPr="004C32BF">
              <w:rPr>
                <w:rFonts w:ascii="Times New Roman" w:eastAsia="Times New Roman" w:hAnsi="Times New Roman" w:cs="Times New Roman"/>
                <w:sz w:val="20"/>
                <w:szCs w:val="20"/>
              </w:rPr>
              <w:t>)</w:t>
            </w:r>
          </w:p>
          <w:p w14:paraId="18B6F1AD" w14:textId="6820FE0E" w:rsidR="00257F76" w:rsidRPr="004C32BF" w:rsidRDefault="00257F76"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w:t>
            </w:r>
          </w:p>
        </w:tc>
      </w:tr>
      <w:tr w:rsidR="00B3227F" w:rsidRPr="004C32BF" w14:paraId="60CA3AD2" w14:textId="77777777" w:rsidTr="521FEFCF">
        <w:trPr>
          <w:trHeight w:val="300"/>
        </w:trPr>
        <w:tc>
          <w:tcPr>
            <w:tcW w:w="3810" w:type="dxa"/>
            <w:tcBorders>
              <w:top w:val="none" w:sz="8" w:space="0" w:color="000000" w:themeColor="text1"/>
              <w:bottom w:val="none" w:sz="4" w:space="0" w:color="000000" w:themeColor="text1"/>
              <w:right w:val="none" w:sz="8" w:space="0" w:color="000000" w:themeColor="text1"/>
            </w:tcBorders>
          </w:tcPr>
          <w:p w14:paraId="7CB360D4" w14:textId="323103B5"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Cancer type, n</w:t>
            </w:r>
            <w:r w:rsidR="142EC840" w:rsidRPr="004C32BF">
              <w:rPr>
                <w:rFonts w:ascii="Times New Roman" w:eastAsia="Times New Roman" w:hAnsi="Times New Roman" w:cs="Times New Roman"/>
                <w:b/>
                <w:bCs/>
                <w:sz w:val="20"/>
                <w:szCs w:val="20"/>
              </w:rPr>
              <w:t>o.</w:t>
            </w:r>
            <w:r w:rsidRPr="004C32BF">
              <w:rPr>
                <w:rFonts w:ascii="Times New Roman" w:eastAsia="Times New Roman" w:hAnsi="Times New Roman" w:cs="Times New Roman"/>
                <w:b/>
                <w:bCs/>
                <w:sz w:val="20"/>
                <w:szCs w:val="20"/>
              </w:rPr>
              <w:t xml:space="preserve"> (%)</w:t>
            </w:r>
          </w:p>
        </w:tc>
        <w:tc>
          <w:tcPr>
            <w:tcW w:w="1230" w:type="dxa"/>
            <w:tcBorders>
              <w:top w:val="none" w:sz="8" w:space="0" w:color="000000" w:themeColor="text1"/>
              <w:left w:val="none" w:sz="8" w:space="0" w:color="000000" w:themeColor="text1"/>
              <w:bottom w:val="none" w:sz="4" w:space="0" w:color="000000" w:themeColor="text1"/>
              <w:right w:val="none" w:sz="8" w:space="0" w:color="000000" w:themeColor="text1"/>
            </w:tcBorders>
          </w:tcPr>
          <w:p w14:paraId="08968E12" w14:textId="77777777" w:rsidR="00B3227F" w:rsidRPr="004C32BF" w:rsidRDefault="00B3227F" w:rsidP="66588896">
            <w:pPr>
              <w:rPr>
                <w:rFonts w:ascii="Times New Roman" w:eastAsia="Times New Roman" w:hAnsi="Times New Roman" w:cs="Times New Roman"/>
                <w:sz w:val="20"/>
                <w:szCs w:val="20"/>
              </w:rPr>
            </w:pPr>
          </w:p>
        </w:tc>
        <w:tc>
          <w:tcPr>
            <w:tcW w:w="1350" w:type="dxa"/>
            <w:tcBorders>
              <w:top w:val="none" w:sz="8" w:space="0" w:color="000000" w:themeColor="text1"/>
              <w:left w:val="none" w:sz="8" w:space="0" w:color="000000" w:themeColor="text1"/>
              <w:bottom w:val="none" w:sz="4" w:space="0" w:color="000000" w:themeColor="text1"/>
              <w:right w:val="none" w:sz="8" w:space="0" w:color="000000" w:themeColor="text1"/>
            </w:tcBorders>
          </w:tcPr>
          <w:p w14:paraId="12D4EF21" w14:textId="77777777" w:rsidR="00B3227F" w:rsidRPr="004C32BF" w:rsidRDefault="00B3227F" w:rsidP="66588896">
            <w:pPr>
              <w:rPr>
                <w:rFonts w:ascii="Times New Roman" w:eastAsia="Times New Roman" w:hAnsi="Times New Roman" w:cs="Times New Roman"/>
                <w:sz w:val="20"/>
                <w:szCs w:val="20"/>
              </w:rPr>
            </w:pPr>
          </w:p>
        </w:tc>
        <w:tc>
          <w:tcPr>
            <w:tcW w:w="1365" w:type="dxa"/>
            <w:tcBorders>
              <w:top w:val="none" w:sz="8" w:space="0" w:color="000000" w:themeColor="text1"/>
              <w:left w:val="none" w:sz="8" w:space="0" w:color="000000" w:themeColor="text1"/>
              <w:bottom w:val="none" w:sz="4" w:space="0" w:color="000000" w:themeColor="text1"/>
              <w:right w:val="none" w:sz="8" w:space="0" w:color="000000" w:themeColor="text1"/>
            </w:tcBorders>
          </w:tcPr>
          <w:p w14:paraId="62FAB411" w14:textId="77777777" w:rsidR="00B3227F" w:rsidRPr="004C32BF" w:rsidRDefault="00B3227F" w:rsidP="66588896">
            <w:pPr>
              <w:rPr>
                <w:rFonts w:ascii="Times New Roman" w:eastAsia="Times New Roman" w:hAnsi="Times New Roman" w:cs="Times New Roman"/>
                <w:sz w:val="20"/>
                <w:szCs w:val="20"/>
              </w:rPr>
            </w:pPr>
          </w:p>
        </w:tc>
        <w:tc>
          <w:tcPr>
            <w:tcW w:w="1365" w:type="dxa"/>
            <w:tcBorders>
              <w:top w:val="none" w:sz="8" w:space="0" w:color="000000" w:themeColor="text1"/>
              <w:left w:val="none" w:sz="8" w:space="0" w:color="000000" w:themeColor="text1"/>
              <w:bottom w:val="none" w:sz="4" w:space="0" w:color="000000" w:themeColor="text1"/>
            </w:tcBorders>
          </w:tcPr>
          <w:p w14:paraId="0DE68D5F" w14:textId="16FF80BE" w:rsidR="00B3227F" w:rsidRPr="004C32BF" w:rsidRDefault="00B3227F" w:rsidP="66588896">
            <w:pPr>
              <w:rPr>
                <w:rFonts w:ascii="Times New Roman" w:eastAsia="Times New Roman" w:hAnsi="Times New Roman" w:cs="Times New Roman"/>
                <w:sz w:val="20"/>
                <w:szCs w:val="20"/>
              </w:rPr>
            </w:pPr>
          </w:p>
        </w:tc>
      </w:tr>
      <w:tr w:rsidR="00B3227F" w:rsidRPr="004C32BF" w14:paraId="176DE0F1" w14:textId="77777777" w:rsidTr="521FEFCF">
        <w:tc>
          <w:tcPr>
            <w:tcW w:w="3810" w:type="dxa"/>
            <w:tcBorders>
              <w:top w:val="none" w:sz="4" w:space="0" w:color="000000" w:themeColor="text1"/>
              <w:bottom w:val="none" w:sz="4" w:space="0" w:color="000000" w:themeColor="text1"/>
              <w:right w:val="none" w:sz="8" w:space="0" w:color="000000" w:themeColor="text1"/>
            </w:tcBorders>
          </w:tcPr>
          <w:p w14:paraId="2D206F89" w14:textId="62C5D8DA"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CNS tumor</w:t>
            </w:r>
          </w:p>
          <w:p w14:paraId="04F0FBCE" w14:textId="5B1D1E00" w:rsidR="00B3227F" w:rsidRPr="004C32BF" w:rsidRDefault="29D4EE57"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Glioneuronal and neuronal tumor</w:t>
            </w:r>
          </w:p>
          <w:p w14:paraId="615D1EA2" w14:textId="00298B48" w:rsidR="00B3227F" w:rsidRPr="004C32BF" w:rsidRDefault="29D4EE57"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Circumscribed astrocytic glioma</w:t>
            </w:r>
          </w:p>
          <w:p w14:paraId="10CB3B43" w14:textId="76667A06" w:rsidR="00B3227F" w:rsidRPr="004C32BF" w:rsidRDefault="15F194F3"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CNS mesenchymal tumour</w:t>
            </w:r>
          </w:p>
          <w:p w14:paraId="01FB5690" w14:textId="0714DB0B" w:rsidR="00B3227F" w:rsidRPr="004C32BF" w:rsidRDefault="15F194F3"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Pediatric-type diffuse LGG</w:t>
            </w:r>
          </w:p>
          <w:p w14:paraId="3FA47011" w14:textId="558181A2" w:rsidR="00B3227F" w:rsidRPr="004C32BF" w:rsidRDefault="15F194F3"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Other</w:t>
            </w:r>
          </w:p>
          <w:p w14:paraId="359A3DB7" w14:textId="3B2C5BB1" w:rsidR="00B3227F" w:rsidRPr="004C32BF" w:rsidRDefault="00B3227F" w:rsidP="66588896">
            <w:pPr>
              <w:ind w:left="144"/>
              <w:rPr>
                <w:rFonts w:ascii="Times New Roman" w:eastAsia="Times New Roman" w:hAnsi="Times New Roman" w:cs="Times New Roman"/>
                <w:sz w:val="20"/>
                <w:szCs w:val="20"/>
              </w:rPr>
            </w:pPr>
          </w:p>
        </w:tc>
        <w:tc>
          <w:tcPr>
            <w:tcW w:w="1230" w:type="dxa"/>
            <w:tcBorders>
              <w:top w:val="none" w:sz="4" w:space="0" w:color="000000" w:themeColor="text1"/>
              <w:left w:val="none" w:sz="8" w:space="0" w:color="000000" w:themeColor="text1"/>
              <w:bottom w:val="none" w:sz="4" w:space="0" w:color="000000" w:themeColor="text1"/>
              <w:right w:val="none" w:sz="8" w:space="0" w:color="000000" w:themeColor="text1"/>
            </w:tcBorders>
          </w:tcPr>
          <w:p w14:paraId="3369F032" w14:textId="5E471E0F" w:rsidR="00B3227F" w:rsidRPr="004C32BF" w:rsidRDefault="30D95360"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3</w:t>
            </w:r>
            <w:r w:rsidR="5AC1BDEB" w:rsidRPr="004C32BF">
              <w:rPr>
                <w:rFonts w:ascii="Times New Roman" w:eastAsia="Times New Roman" w:hAnsi="Times New Roman" w:cs="Times New Roman"/>
                <w:b/>
                <w:bCs/>
                <w:sz w:val="20"/>
                <w:szCs w:val="20"/>
              </w:rPr>
              <w:t>1</w:t>
            </w:r>
            <w:r w:rsidR="00F31740" w:rsidRPr="004C32BF">
              <w:rPr>
                <w:rFonts w:ascii="Times New Roman" w:eastAsia="Times New Roman" w:hAnsi="Times New Roman" w:cs="Times New Roman"/>
                <w:b/>
                <w:bCs/>
                <w:sz w:val="20"/>
                <w:szCs w:val="20"/>
              </w:rPr>
              <w:t xml:space="preserve"> </w:t>
            </w:r>
            <w:r w:rsidR="6849D1C5" w:rsidRPr="004C32BF">
              <w:rPr>
                <w:rFonts w:ascii="Times New Roman" w:eastAsia="Times New Roman" w:hAnsi="Times New Roman" w:cs="Times New Roman"/>
                <w:b/>
                <w:bCs/>
                <w:sz w:val="20"/>
                <w:szCs w:val="20"/>
              </w:rPr>
              <w:t>(</w:t>
            </w:r>
            <w:r w:rsidR="7A3E41FC" w:rsidRPr="004C32BF">
              <w:rPr>
                <w:rFonts w:ascii="Times New Roman" w:eastAsia="Times New Roman" w:hAnsi="Times New Roman" w:cs="Times New Roman"/>
                <w:b/>
                <w:bCs/>
                <w:sz w:val="20"/>
                <w:szCs w:val="20"/>
              </w:rPr>
              <w:t>2</w:t>
            </w:r>
            <w:r w:rsidR="00D8233D">
              <w:rPr>
                <w:rFonts w:ascii="Times New Roman" w:eastAsia="Times New Roman" w:hAnsi="Times New Roman" w:cs="Times New Roman"/>
                <w:b/>
                <w:bCs/>
                <w:sz w:val="20"/>
                <w:szCs w:val="20"/>
              </w:rPr>
              <w:t>5</w:t>
            </w:r>
            <w:r w:rsidR="7A3E41FC" w:rsidRPr="004C32BF">
              <w:rPr>
                <w:rFonts w:ascii="Times New Roman" w:eastAsia="Times New Roman" w:hAnsi="Times New Roman" w:cs="Times New Roman"/>
                <w:b/>
                <w:bCs/>
                <w:sz w:val="20"/>
                <w:szCs w:val="20"/>
              </w:rPr>
              <w:t>.</w:t>
            </w:r>
            <w:r w:rsidR="00D8233D">
              <w:rPr>
                <w:rFonts w:ascii="Times New Roman" w:eastAsia="Times New Roman" w:hAnsi="Times New Roman" w:cs="Times New Roman"/>
                <w:b/>
                <w:bCs/>
                <w:sz w:val="20"/>
                <w:szCs w:val="20"/>
              </w:rPr>
              <w:t>2</w:t>
            </w:r>
            <w:r w:rsidR="7A3E41FC" w:rsidRPr="004C32BF">
              <w:rPr>
                <w:rFonts w:ascii="Times New Roman" w:eastAsia="Times New Roman" w:hAnsi="Times New Roman" w:cs="Times New Roman"/>
                <w:b/>
                <w:bCs/>
                <w:sz w:val="20"/>
                <w:szCs w:val="20"/>
              </w:rPr>
              <w:t>)</w:t>
            </w:r>
          </w:p>
          <w:p w14:paraId="71A46AD0" w14:textId="1D21080B" w:rsidR="00B3227F" w:rsidRPr="004C32BF" w:rsidRDefault="15F194F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10</w:t>
            </w:r>
            <w:r w:rsidR="55E35D21" w:rsidRPr="004C32BF">
              <w:rPr>
                <w:rFonts w:ascii="Times New Roman" w:eastAsia="Times New Roman" w:hAnsi="Times New Roman" w:cs="Times New Roman"/>
                <w:sz w:val="20"/>
                <w:szCs w:val="20"/>
              </w:rPr>
              <w:t xml:space="preserve"> (</w:t>
            </w:r>
            <w:r w:rsidR="08120203" w:rsidRPr="004C32BF">
              <w:rPr>
                <w:rFonts w:ascii="Times New Roman" w:eastAsia="Times New Roman" w:hAnsi="Times New Roman" w:cs="Times New Roman"/>
                <w:sz w:val="20"/>
                <w:szCs w:val="20"/>
              </w:rPr>
              <w:t>8.</w:t>
            </w:r>
            <w:r w:rsidR="00D8233D">
              <w:rPr>
                <w:rFonts w:ascii="Times New Roman" w:eastAsia="Times New Roman" w:hAnsi="Times New Roman" w:cs="Times New Roman"/>
                <w:sz w:val="20"/>
                <w:szCs w:val="20"/>
              </w:rPr>
              <w:t>1</w:t>
            </w:r>
            <w:r w:rsidR="08120203" w:rsidRPr="004C32BF">
              <w:rPr>
                <w:rFonts w:ascii="Times New Roman" w:eastAsia="Times New Roman" w:hAnsi="Times New Roman" w:cs="Times New Roman"/>
                <w:sz w:val="20"/>
                <w:szCs w:val="20"/>
              </w:rPr>
              <w:t>)</w:t>
            </w:r>
          </w:p>
          <w:p w14:paraId="1C2C102E" w14:textId="4C67F95A" w:rsidR="00B3227F" w:rsidRPr="004C32BF" w:rsidRDefault="15F194F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8</w:t>
            </w:r>
            <w:r w:rsidR="1D52C399" w:rsidRPr="004C32BF">
              <w:rPr>
                <w:rFonts w:ascii="Times New Roman" w:eastAsia="Times New Roman" w:hAnsi="Times New Roman" w:cs="Times New Roman"/>
                <w:sz w:val="20"/>
                <w:szCs w:val="20"/>
              </w:rPr>
              <w:t xml:space="preserve"> (</w:t>
            </w:r>
            <w:r w:rsidR="6F0C1DA7" w:rsidRPr="004C32BF">
              <w:rPr>
                <w:rFonts w:ascii="Times New Roman" w:eastAsia="Times New Roman" w:hAnsi="Times New Roman" w:cs="Times New Roman"/>
                <w:sz w:val="20"/>
                <w:szCs w:val="20"/>
              </w:rPr>
              <w:t>6.</w:t>
            </w:r>
            <w:r w:rsidR="00D8233D">
              <w:rPr>
                <w:rFonts w:ascii="Times New Roman" w:eastAsia="Times New Roman" w:hAnsi="Times New Roman" w:cs="Times New Roman"/>
                <w:sz w:val="20"/>
                <w:szCs w:val="20"/>
              </w:rPr>
              <w:t>5</w:t>
            </w:r>
            <w:r w:rsidR="1D52C399" w:rsidRPr="004C32BF">
              <w:rPr>
                <w:rFonts w:ascii="Times New Roman" w:eastAsia="Times New Roman" w:hAnsi="Times New Roman" w:cs="Times New Roman"/>
                <w:sz w:val="20"/>
                <w:szCs w:val="20"/>
              </w:rPr>
              <w:t>)</w:t>
            </w:r>
          </w:p>
          <w:p w14:paraId="043BADB1" w14:textId="61EE6F76" w:rsidR="00B3227F" w:rsidRPr="004C32BF" w:rsidRDefault="571A8DB8"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3</w:t>
            </w:r>
            <w:r w:rsidR="349E9DF1" w:rsidRPr="004C32BF">
              <w:rPr>
                <w:rFonts w:ascii="Times New Roman" w:eastAsia="Times New Roman" w:hAnsi="Times New Roman" w:cs="Times New Roman"/>
                <w:sz w:val="20"/>
                <w:szCs w:val="20"/>
              </w:rPr>
              <w:t xml:space="preserve"> (</w:t>
            </w:r>
            <w:r w:rsidR="31BD9B0B" w:rsidRPr="004C32BF">
              <w:rPr>
                <w:rFonts w:ascii="Times New Roman" w:eastAsia="Times New Roman" w:hAnsi="Times New Roman" w:cs="Times New Roman"/>
                <w:sz w:val="20"/>
                <w:szCs w:val="20"/>
              </w:rPr>
              <w:t>2.</w:t>
            </w:r>
            <w:r w:rsidR="00D8233D">
              <w:rPr>
                <w:rFonts w:ascii="Times New Roman" w:eastAsia="Times New Roman" w:hAnsi="Times New Roman" w:cs="Times New Roman"/>
                <w:sz w:val="20"/>
                <w:szCs w:val="20"/>
              </w:rPr>
              <w:t>4</w:t>
            </w:r>
            <w:r w:rsidR="349E9DF1" w:rsidRPr="004C32BF">
              <w:rPr>
                <w:rFonts w:ascii="Times New Roman" w:eastAsia="Times New Roman" w:hAnsi="Times New Roman" w:cs="Times New Roman"/>
                <w:sz w:val="20"/>
                <w:szCs w:val="20"/>
              </w:rPr>
              <w:t>)</w:t>
            </w:r>
          </w:p>
          <w:p w14:paraId="7DFBA90A" w14:textId="3B38792F" w:rsidR="00B3227F" w:rsidRPr="004C32BF" w:rsidRDefault="579E392E"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77ADE098" w:rsidRPr="004C32BF">
              <w:rPr>
                <w:rFonts w:ascii="Times New Roman" w:eastAsia="Times New Roman" w:hAnsi="Times New Roman" w:cs="Times New Roman"/>
                <w:sz w:val="20"/>
                <w:szCs w:val="20"/>
              </w:rPr>
              <w:t xml:space="preserve"> (</w:t>
            </w:r>
            <w:r w:rsidR="781CA247" w:rsidRPr="004C32BF">
              <w:rPr>
                <w:rFonts w:ascii="Times New Roman" w:eastAsia="Times New Roman" w:hAnsi="Times New Roman" w:cs="Times New Roman"/>
                <w:sz w:val="20"/>
                <w:szCs w:val="20"/>
              </w:rPr>
              <w:t>1.</w:t>
            </w:r>
            <w:r w:rsidR="00D8233D">
              <w:rPr>
                <w:rFonts w:ascii="Times New Roman" w:eastAsia="Times New Roman" w:hAnsi="Times New Roman" w:cs="Times New Roman"/>
                <w:sz w:val="20"/>
                <w:szCs w:val="20"/>
              </w:rPr>
              <w:t>6</w:t>
            </w:r>
            <w:r w:rsidR="77ADE098" w:rsidRPr="004C32BF">
              <w:rPr>
                <w:rFonts w:ascii="Times New Roman" w:eastAsia="Times New Roman" w:hAnsi="Times New Roman" w:cs="Times New Roman"/>
                <w:sz w:val="20"/>
                <w:szCs w:val="20"/>
              </w:rPr>
              <w:t>)</w:t>
            </w:r>
          </w:p>
          <w:p w14:paraId="793E60DB" w14:textId="5CC5797D" w:rsidR="00B3227F" w:rsidRPr="004C32BF" w:rsidRDefault="7291C82A"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 xml:space="preserve">8 </w:t>
            </w:r>
            <w:r w:rsidR="0D12825B" w:rsidRPr="004C32BF">
              <w:rPr>
                <w:rFonts w:ascii="Times New Roman" w:eastAsia="Times New Roman" w:hAnsi="Times New Roman" w:cs="Times New Roman"/>
                <w:sz w:val="20"/>
                <w:szCs w:val="20"/>
              </w:rPr>
              <w:t>(</w:t>
            </w:r>
            <w:r w:rsidR="6543D735" w:rsidRPr="004C32BF">
              <w:rPr>
                <w:rFonts w:ascii="Times New Roman" w:eastAsia="Times New Roman" w:hAnsi="Times New Roman" w:cs="Times New Roman"/>
                <w:sz w:val="20"/>
                <w:szCs w:val="20"/>
              </w:rPr>
              <w:t>6.</w:t>
            </w:r>
            <w:r w:rsidR="00D8233D">
              <w:rPr>
                <w:rFonts w:ascii="Times New Roman" w:eastAsia="Times New Roman" w:hAnsi="Times New Roman" w:cs="Times New Roman"/>
                <w:sz w:val="20"/>
                <w:szCs w:val="20"/>
              </w:rPr>
              <w:t>5</w:t>
            </w:r>
            <w:r w:rsidR="0D12825B" w:rsidRPr="004C32BF">
              <w:rPr>
                <w:rFonts w:ascii="Times New Roman" w:eastAsia="Times New Roman" w:hAnsi="Times New Roman" w:cs="Times New Roman"/>
                <w:sz w:val="20"/>
                <w:szCs w:val="20"/>
              </w:rPr>
              <w:t>)</w:t>
            </w:r>
          </w:p>
        </w:tc>
        <w:tc>
          <w:tcPr>
            <w:tcW w:w="1350" w:type="dxa"/>
            <w:tcBorders>
              <w:top w:val="none" w:sz="4" w:space="0" w:color="000000" w:themeColor="text1"/>
              <w:left w:val="none" w:sz="8" w:space="0" w:color="000000" w:themeColor="text1"/>
              <w:bottom w:val="none" w:sz="4" w:space="0" w:color="000000" w:themeColor="text1"/>
              <w:right w:val="none" w:sz="8" w:space="0" w:color="000000" w:themeColor="text1"/>
            </w:tcBorders>
          </w:tcPr>
          <w:p w14:paraId="5B9ADBF8" w14:textId="19ECC187" w:rsidR="00B3227F" w:rsidRPr="004C32BF" w:rsidRDefault="579E392E"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13</w:t>
            </w:r>
            <w:r w:rsidR="5D1D7DD3" w:rsidRPr="004C32BF">
              <w:rPr>
                <w:rFonts w:ascii="Times New Roman" w:eastAsia="Times New Roman" w:hAnsi="Times New Roman" w:cs="Times New Roman"/>
                <w:b/>
                <w:bCs/>
                <w:sz w:val="20"/>
                <w:szCs w:val="20"/>
              </w:rPr>
              <w:t xml:space="preserve"> (</w:t>
            </w:r>
            <w:r w:rsidR="74036805" w:rsidRPr="004C32BF">
              <w:rPr>
                <w:rFonts w:ascii="Times New Roman" w:eastAsia="Times New Roman" w:hAnsi="Times New Roman" w:cs="Times New Roman"/>
                <w:b/>
                <w:bCs/>
                <w:sz w:val="20"/>
                <w:szCs w:val="20"/>
              </w:rPr>
              <w:t>3</w:t>
            </w:r>
            <w:r w:rsidR="00D8233D">
              <w:rPr>
                <w:rFonts w:ascii="Times New Roman" w:eastAsia="Times New Roman" w:hAnsi="Times New Roman" w:cs="Times New Roman"/>
                <w:b/>
                <w:bCs/>
                <w:sz w:val="20"/>
                <w:szCs w:val="20"/>
              </w:rPr>
              <w:t>0</w:t>
            </w:r>
            <w:r w:rsidR="74036805" w:rsidRPr="004C32BF">
              <w:rPr>
                <w:rFonts w:ascii="Times New Roman" w:eastAsia="Times New Roman" w:hAnsi="Times New Roman" w:cs="Times New Roman"/>
                <w:b/>
                <w:bCs/>
                <w:sz w:val="20"/>
                <w:szCs w:val="20"/>
              </w:rPr>
              <w:t>.2)</w:t>
            </w:r>
          </w:p>
          <w:p w14:paraId="1B2B1FEC" w14:textId="7D53064F" w:rsidR="00B3227F" w:rsidRPr="004C32BF" w:rsidRDefault="579E392E"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6</w:t>
            </w:r>
            <w:r w:rsidR="396E12AC" w:rsidRPr="004C32BF">
              <w:rPr>
                <w:rFonts w:ascii="Times New Roman" w:eastAsia="Times New Roman" w:hAnsi="Times New Roman" w:cs="Times New Roman"/>
                <w:sz w:val="20"/>
                <w:szCs w:val="20"/>
              </w:rPr>
              <w:t xml:space="preserve"> (</w:t>
            </w:r>
            <w:r w:rsidR="18BB4BC3" w:rsidRPr="004C32BF">
              <w:rPr>
                <w:rFonts w:ascii="Times New Roman" w:eastAsia="Times New Roman" w:hAnsi="Times New Roman" w:cs="Times New Roman"/>
                <w:sz w:val="20"/>
                <w:szCs w:val="20"/>
              </w:rPr>
              <w:t>1</w:t>
            </w:r>
            <w:r w:rsidR="00D8233D">
              <w:rPr>
                <w:rFonts w:ascii="Times New Roman" w:eastAsia="Times New Roman" w:hAnsi="Times New Roman" w:cs="Times New Roman"/>
                <w:sz w:val="20"/>
                <w:szCs w:val="20"/>
              </w:rPr>
              <w:t>4</w:t>
            </w:r>
            <w:r w:rsidR="18BB4BC3"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0</w:t>
            </w:r>
            <w:r w:rsidR="396E12AC" w:rsidRPr="004C32BF">
              <w:rPr>
                <w:rFonts w:ascii="Times New Roman" w:eastAsia="Times New Roman" w:hAnsi="Times New Roman" w:cs="Times New Roman"/>
                <w:sz w:val="20"/>
                <w:szCs w:val="20"/>
              </w:rPr>
              <w:t>)</w:t>
            </w:r>
          </w:p>
          <w:p w14:paraId="13B5AB00" w14:textId="65D45929" w:rsidR="00B3227F" w:rsidRPr="004C32BF" w:rsidRDefault="579E392E"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4</w:t>
            </w:r>
            <w:r w:rsidR="16BDB7CB" w:rsidRPr="004C32BF">
              <w:rPr>
                <w:rFonts w:ascii="Times New Roman" w:eastAsia="Times New Roman" w:hAnsi="Times New Roman" w:cs="Times New Roman"/>
                <w:sz w:val="20"/>
                <w:szCs w:val="20"/>
              </w:rPr>
              <w:t xml:space="preserve"> (</w:t>
            </w:r>
            <w:r w:rsidR="00D8233D">
              <w:rPr>
                <w:rFonts w:ascii="Times New Roman" w:eastAsia="Times New Roman" w:hAnsi="Times New Roman" w:cs="Times New Roman"/>
                <w:sz w:val="20"/>
                <w:szCs w:val="20"/>
              </w:rPr>
              <w:t>9</w:t>
            </w:r>
            <w:r w:rsidR="7D992875"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3</w:t>
            </w:r>
            <w:r w:rsidR="16BDB7CB" w:rsidRPr="004C32BF">
              <w:rPr>
                <w:rFonts w:ascii="Times New Roman" w:eastAsia="Times New Roman" w:hAnsi="Times New Roman" w:cs="Times New Roman"/>
                <w:sz w:val="20"/>
                <w:szCs w:val="20"/>
              </w:rPr>
              <w:t>)</w:t>
            </w:r>
          </w:p>
          <w:p w14:paraId="1B87411F" w14:textId="0710DAB8" w:rsidR="00B3227F" w:rsidRPr="004C32BF" w:rsidRDefault="579E392E"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727E6DA9" w:rsidRPr="004C32BF">
              <w:rPr>
                <w:rFonts w:ascii="Times New Roman" w:eastAsia="Times New Roman" w:hAnsi="Times New Roman" w:cs="Times New Roman"/>
                <w:sz w:val="20"/>
                <w:szCs w:val="20"/>
              </w:rPr>
              <w:t xml:space="preserve"> (</w:t>
            </w:r>
            <w:r w:rsidR="00D8233D">
              <w:rPr>
                <w:rFonts w:ascii="Times New Roman" w:eastAsia="Times New Roman" w:hAnsi="Times New Roman" w:cs="Times New Roman"/>
                <w:sz w:val="20"/>
                <w:szCs w:val="20"/>
              </w:rPr>
              <w:t>4</w:t>
            </w:r>
            <w:r w:rsidR="35302DEF"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7</w:t>
            </w:r>
            <w:r w:rsidR="727E6DA9" w:rsidRPr="004C32BF">
              <w:rPr>
                <w:rFonts w:ascii="Times New Roman" w:eastAsia="Times New Roman" w:hAnsi="Times New Roman" w:cs="Times New Roman"/>
                <w:sz w:val="20"/>
                <w:szCs w:val="20"/>
              </w:rPr>
              <w:t>)</w:t>
            </w:r>
          </w:p>
          <w:p w14:paraId="3E473C1B" w14:textId="1673F1A7" w:rsidR="00B3227F" w:rsidRPr="004C32BF" w:rsidRDefault="579E392E"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w:t>
            </w:r>
            <w:r w:rsidR="7E18A043" w:rsidRPr="004C32BF">
              <w:rPr>
                <w:rFonts w:ascii="Times New Roman" w:eastAsia="Times New Roman" w:hAnsi="Times New Roman" w:cs="Times New Roman"/>
                <w:sz w:val="20"/>
                <w:szCs w:val="20"/>
              </w:rPr>
              <w:t xml:space="preserve"> (</w:t>
            </w:r>
            <w:r w:rsidR="6645097C" w:rsidRPr="004C32BF">
              <w:rPr>
                <w:rFonts w:ascii="Times New Roman" w:eastAsia="Times New Roman" w:hAnsi="Times New Roman" w:cs="Times New Roman"/>
                <w:sz w:val="20"/>
                <w:szCs w:val="20"/>
              </w:rPr>
              <w:t>2.</w:t>
            </w:r>
            <w:r w:rsidR="00D8233D">
              <w:rPr>
                <w:rFonts w:ascii="Times New Roman" w:eastAsia="Times New Roman" w:hAnsi="Times New Roman" w:cs="Times New Roman"/>
                <w:sz w:val="20"/>
                <w:szCs w:val="20"/>
              </w:rPr>
              <w:t>3</w:t>
            </w:r>
            <w:r w:rsidR="7E18A043" w:rsidRPr="004C32BF">
              <w:rPr>
                <w:rFonts w:ascii="Times New Roman" w:eastAsia="Times New Roman" w:hAnsi="Times New Roman" w:cs="Times New Roman"/>
                <w:sz w:val="20"/>
                <w:szCs w:val="20"/>
              </w:rPr>
              <w:t>)</w:t>
            </w:r>
          </w:p>
          <w:p w14:paraId="6916A76B" w14:textId="24BCA4AB" w:rsidR="00B3227F" w:rsidRPr="004C32BF" w:rsidRDefault="00032924"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w:t>
            </w:r>
          </w:p>
        </w:tc>
        <w:tc>
          <w:tcPr>
            <w:tcW w:w="1365" w:type="dxa"/>
            <w:tcBorders>
              <w:top w:val="none" w:sz="4" w:space="0" w:color="000000" w:themeColor="text1"/>
              <w:left w:val="none" w:sz="8" w:space="0" w:color="000000" w:themeColor="text1"/>
              <w:bottom w:val="none" w:sz="4" w:space="0" w:color="000000" w:themeColor="text1"/>
              <w:right w:val="none" w:sz="8" w:space="0" w:color="000000" w:themeColor="text1"/>
            </w:tcBorders>
          </w:tcPr>
          <w:p w14:paraId="23A18A80" w14:textId="7859951A" w:rsidR="00B3227F" w:rsidRPr="004C32BF" w:rsidRDefault="00D8233D" w:rsidP="66588896">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r w:rsidR="5F592C20" w:rsidRPr="004C32BF">
              <w:rPr>
                <w:rFonts w:ascii="Times New Roman" w:eastAsia="Times New Roman" w:hAnsi="Times New Roman" w:cs="Times New Roman"/>
                <w:b/>
                <w:bCs/>
                <w:sz w:val="20"/>
                <w:szCs w:val="20"/>
              </w:rPr>
              <w:t xml:space="preserve"> (</w:t>
            </w:r>
            <w:r w:rsidR="1307B713" w:rsidRPr="004C32BF">
              <w:rPr>
                <w:rFonts w:ascii="Times New Roman" w:eastAsia="Times New Roman" w:hAnsi="Times New Roman" w:cs="Times New Roman"/>
                <w:b/>
                <w:bCs/>
                <w:sz w:val="20"/>
                <w:szCs w:val="20"/>
              </w:rPr>
              <w:t>1</w:t>
            </w:r>
            <w:r>
              <w:rPr>
                <w:rFonts w:ascii="Times New Roman" w:eastAsia="Times New Roman" w:hAnsi="Times New Roman" w:cs="Times New Roman"/>
                <w:b/>
                <w:bCs/>
                <w:sz w:val="20"/>
                <w:szCs w:val="20"/>
              </w:rPr>
              <w:t>9</w:t>
            </w:r>
            <w:r w:rsidR="1307B713" w:rsidRPr="004C32BF">
              <w:rPr>
                <w:rFonts w:ascii="Times New Roman" w:eastAsia="Times New Roman" w:hAnsi="Times New Roman" w:cs="Times New Roman"/>
                <w:b/>
                <w:bCs/>
                <w:sz w:val="20"/>
                <w:szCs w:val="20"/>
              </w:rPr>
              <w:t>.5)</w:t>
            </w:r>
          </w:p>
          <w:p w14:paraId="62B1002E" w14:textId="14A956C2"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 (2.4)</w:t>
            </w:r>
          </w:p>
          <w:p w14:paraId="35C59420" w14:textId="3592ECF4"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43974B15"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r w:rsidR="158B749F"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43974B15" w:rsidRPr="004C32BF">
              <w:rPr>
                <w:rFonts w:ascii="Times New Roman" w:eastAsia="Times New Roman" w:hAnsi="Times New Roman" w:cs="Times New Roman"/>
                <w:sz w:val="20"/>
                <w:szCs w:val="20"/>
              </w:rPr>
              <w:t>)</w:t>
            </w:r>
          </w:p>
          <w:p w14:paraId="36FF1D2D" w14:textId="3ED70887" w:rsidR="00B3227F" w:rsidRPr="004C32BF" w:rsidRDefault="00032924"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w:t>
            </w:r>
          </w:p>
          <w:p w14:paraId="7B1BCFC2" w14:textId="6E15D3A9"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37D79B78" w14:textId="7B057FC2" w:rsidR="00B3227F" w:rsidRPr="004C32BF" w:rsidRDefault="01774C16"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4</w:t>
            </w:r>
            <w:r w:rsidR="3DB5CD88" w:rsidRPr="004C32BF">
              <w:rPr>
                <w:rFonts w:ascii="Times New Roman" w:eastAsia="Times New Roman" w:hAnsi="Times New Roman" w:cs="Times New Roman"/>
                <w:sz w:val="20"/>
                <w:szCs w:val="20"/>
              </w:rPr>
              <w:t xml:space="preserve"> (</w:t>
            </w:r>
            <w:r w:rsidR="00D8233D">
              <w:rPr>
                <w:rFonts w:ascii="Times New Roman" w:eastAsia="Times New Roman" w:hAnsi="Times New Roman" w:cs="Times New Roman"/>
                <w:sz w:val="20"/>
                <w:szCs w:val="20"/>
              </w:rPr>
              <w:t>9</w:t>
            </w:r>
            <w:r w:rsidR="673C01B9"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8</w:t>
            </w:r>
            <w:r w:rsidR="3DB5CD88" w:rsidRPr="004C32BF">
              <w:rPr>
                <w:rFonts w:ascii="Times New Roman" w:eastAsia="Times New Roman" w:hAnsi="Times New Roman" w:cs="Times New Roman"/>
                <w:sz w:val="20"/>
                <w:szCs w:val="20"/>
              </w:rPr>
              <w:t>)</w:t>
            </w:r>
          </w:p>
        </w:tc>
        <w:tc>
          <w:tcPr>
            <w:tcW w:w="1365" w:type="dxa"/>
            <w:tcBorders>
              <w:top w:val="none" w:sz="4" w:space="0" w:color="000000" w:themeColor="text1"/>
              <w:left w:val="none" w:sz="8" w:space="0" w:color="000000" w:themeColor="text1"/>
              <w:bottom w:val="none" w:sz="4" w:space="0" w:color="000000" w:themeColor="text1"/>
            </w:tcBorders>
          </w:tcPr>
          <w:p w14:paraId="0656C48E" w14:textId="3457A1C5" w:rsidR="00B3227F" w:rsidRPr="004C32BF" w:rsidRDefault="579E392E"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1</w:t>
            </w:r>
            <w:r w:rsidR="00D8233D">
              <w:rPr>
                <w:rFonts w:ascii="Times New Roman" w:eastAsia="Times New Roman" w:hAnsi="Times New Roman" w:cs="Times New Roman"/>
                <w:b/>
                <w:bCs/>
                <w:sz w:val="20"/>
                <w:szCs w:val="20"/>
              </w:rPr>
              <w:t>0</w:t>
            </w:r>
            <w:r w:rsidR="624C679F" w:rsidRPr="004C32BF">
              <w:rPr>
                <w:rFonts w:ascii="Times New Roman" w:eastAsia="Times New Roman" w:hAnsi="Times New Roman" w:cs="Times New Roman"/>
                <w:b/>
                <w:bCs/>
                <w:sz w:val="20"/>
                <w:szCs w:val="20"/>
              </w:rPr>
              <w:t xml:space="preserve"> (</w:t>
            </w:r>
            <w:r w:rsidR="7F55BC62" w:rsidRPr="004C32BF">
              <w:rPr>
                <w:rFonts w:ascii="Times New Roman" w:eastAsia="Times New Roman" w:hAnsi="Times New Roman" w:cs="Times New Roman"/>
                <w:b/>
                <w:bCs/>
                <w:sz w:val="20"/>
                <w:szCs w:val="20"/>
              </w:rPr>
              <w:t>2</w:t>
            </w:r>
            <w:r w:rsidR="00D8233D">
              <w:rPr>
                <w:rFonts w:ascii="Times New Roman" w:eastAsia="Times New Roman" w:hAnsi="Times New Roman" w:cs="Times New Roman"/>
                <w:b/>
                <w:bCs/>
                <w:sz w:val="20"/>
                <w:szCs w:val="20"/>
              </w:rPr>
              <w:t>5</w:t>
            </w:r>
            <w:r w:rsidR="7F55BC62" w:rsidRPr="004C32BF">
              <w:rPr>
                <w:rFonts w:ascii="Times New Roman" w:eastAsia="Times New Roman" w:hAnsi="Times New Roman" w:cs="Times New Roman"/>
                <w:b/>
                <w:bCs/>
                <w:sz w:val="20"/>
                <w:szCs w:val="20"/>
              </w:rPr>
              <w:t>.</w:t>
            </w:r>
            <w:r w:rsidR="00D8233D">
              <w:rPr>
                <w:rFonts w:ascii="Times New Roman" w:eastAsia="Times New Roman" w:hAnsi="Times New Roman" w:cs="Times New Roman"/>
                <w:b/>
                <w:bCs/>
                <w:sz w:val="20"/>
                <w:szCs w:val="20"/>
              </w:rPr>
              <w:t>6</w:t>
            </w:r>
            <w:r w:rsidR="7F55BC62" w:rsidRPr="004C32BF">
              <w:rPr>
                <w:rFonts w:ascii="Times New Roman" w:eastAsia="Times New Roman" w:hAnsi="Times New Roman" w:cs="Times New Roman"/>
                <w:b/>
                <w:bCs/>
                <w:sz w:val="20"/>
                <w:szCs w:val="20"/>
              </w:rPr>
              <w:t>)</w:t>
            </w:r>
          </w:p>
          <w:p w14:paraId="3DB97790" w14:textId="372CD8CD"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6CF712F6"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r w:rsidR="5BAECD04"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7</w:t>
            </w:r>
            <w:r w:rsidR="6CF712F6" w:rsidRPr="004C32BF">
              <w:rPr>
                <w:rFonts w:ascii="Times New Roman" w:eastAsia="Times New Roman" w:hAnsi="Times New Roman" w:cs="Times New Roman"/>
                <w:sz w:val="20"/>
                <w:szCs w:val="20"/>
              </w:rPr>
              <w:t>)</w:t>
            </w:r>
          </w:p>
          <w:p w14:paraId="0C5FE9D3" w14:textId="07CFFB51"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67E00A53"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w:t>
            </w:r>
            <w:r w:rsidR="53C19F88"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6</w:t>
            </w:r>
            <w:r w:rsidR="67E00A53" w:rsidRPr="004C32BF">
              <w:rPr>
                <w:rFonts w:ascii="Times New Roman" w:eastAsia="Times New Roman" w:hAnsi="Times New Roman" w:cs="Times New Roman"/>
                <w:sz w:val="20"/>
                <w:szCs w:val="20"/>
              </w:rPr>
              <w:t>)</w:t>
            </w:r>
          </w:p>
          <w:p w14:paraId="642C15B8" w14:textId="62E6175A" w:rsidR="00B3227F" w:rsidRPr="004C32BF" w:rsidRDefault="67F679B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 xml:space="preserve">1 </w:t>
            </w:r>
            <w:r w:rsidR="47159815" w:rsidRPr="004C32BF">
              <w:rPr>
                <w:rFonts w:ascii="Times New Roman" w:eastAsia="Times New Roman" w:hAnsi="Times New Roman" w:cs="Times New Roman"/>
                <w:sz w:val="20"/>
                <w:szCs w:val="20"/>
              </w:rPr>
              <w:t>(2.6)</w:t>
            </w:r>
          </w:p>
          <w:p w14:paraId="1BDD1240" w14:textId="30E3197C"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 (2.6)</w:t>
            </w:r>
          </w:p>
          <w:p w14:paraId="2521A96F" w14:textId="4E0B62AD" w:rsidR="00B3227F" w:rsidRPr="004C32BF" w:rsidRDefault="7FE81980" w:rsidP="291DF68E">
            <w:pPr>
              <w:rPr>
                <w:rFonts w:ascii="Times New Roman" w:hAnsi="Times New Roman" w:cs="Times New Roman"/>
                <w:sz w:val="20"/>
                <w:szCs w:val="20"/>
              </w:rPr>
            </w:pPr>
            <w:r w:rsidRPr="004C32BF">
              <w:rPr>
                <w:rFonts w:ascii="Times New Roman" w:eastAsia="Times New Roman" w:hAnsi="Times New Roman" w:cs="Times New Roman"/>
                <w:sz w:val="20"/>
                <w:szCs w:val="20"/>
              </w:rPr>
              <w:t>4 (</w:t>
            </w:r>
            <w:r w:rsidR="1D7D5F75" w:rsidRPr="004C32BF">
              <w:rPr>
                <w:rFonts w:ascii="Times New Roman" w:eastAsia="Times New Roman" w:hAnsi="Times New Roman" w:cs="Times New Roman"/>
                <w:sz w:val="20"/>
                <w:szCs w:val="20"/>
              </w:rPr>
              <w:t>10.</w:t>
            </w:r>
            <w:r w:rsidR="00D8233D">
              <w:rPr>
                <w:rFonts w:ascii="Times New Roman" w:eastAsia="Times New Roman" w:hAnsi="Times New Roman" w:cs="Times New Roman"/>
                <w:sz w:val="20"/>
                <w:szCs w:val="20"/>
              </w:rPr>
              <w:t>3</w:t>
            </w:r>
            <w:r w:rsidR="1D7D5F75" w:rsidRPr="004C32BF">
              <w:rPr>
                <w:rFonts w:ascii="Times New Roman" w:eastAsia="Times New Roman" w:hAnsi="Times New Roman" w:cs="Times New Roman"/>
                <w:sz w:val="20"/>
                <w:szCs w:val="20"/>
              </w:rPr>
              <w:t>)</w:t>
            </w:r>
          </w:p>
        </w:tc>
      </w:tr>
      <w:tr w:rsidR="00B3227F" w:rsidRPr="004C32BF" w14:paraId="44492AC0" w14:textId="77777777" w:rsidTr="521FEFCF">
        <w:tc>
          <w:tcPr>
            <w:tcW w:w="3810" w:type="dxa"/>
            <w:tcBorders>
              <w:top w:val="none" w:sz="4" w:space="0" w:color="000000" w:themeColor="text1"/>
              <w:bottom w:val="none" w:sz="4" w:space="0" w:color="000000" w:themeColor="text1"/>
              <w:right w:val="none" w:sz="8" w:space="0" w:color="000000" w:themeColor="text1"/>
            </w:tcBorders>
          </w:tcPr>
          <w:p w14:paraId="4A16C49C" w14:textId="4623DDD5" w:rsidR="00B3227F" w:rsidRPr="004C32BF" w:rsidRDefault="00B3227F"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Solid tumor</w:t>
            </w:r>
          </w:p>
          <w:p w14:paraId="6B12D5E2" w14:textId="69020DFE" w:rsidR="00B3227F" w:rsidRPr="004C32BF" w:rsidRDefault="34241567"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 xml:space="preserve">Sarcoma </w:t>
            </w:r>
          </w:p>
          <w:p w14:paraId="3FF13C9E" w14:textId="44475763" w:rsidR="00B3227F" w:rsidRPr="004C32BF" w:rsidRDefault="2F576E1F"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Adrenal cortical tumour</w:t>
            </w:r>
          </w:p>
          <w:p w14:paraId="43B5D9CF" w14:textId="140A8931" w:rsidR="00B3227F" w:rsidRPr="004C32BF" w:rsidRDefault="2F576E1F"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Carcinoma</w:t>
            </w:r>
          </w:p>
          <w:p w14:paraId="70D4137E" w14:textId="35C40223" w:rsidR="00B3227F" w:rsidRPr="004C32BF" w:rsidRDefault="2F576E1F"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Other</w:t>
            </w:r>
            <w:r w:rsidR="00D8233D">
              <w:rPr>
                <w:rFonts w:ascii="Times New Roman" w:eastAsia="Times New Roman" w:hAnsi="Times New Roman" w:cs="Times New Roman"/>
                <w:sz w:val="20"/>
                <w:szCs w:val="20"/>
              </w:rPr>
              <w:t xml:space="preserve"> solid tumor</w:t>
            </w:r>
          </w:p>
          <w:p w14:paraId="654FD395" w14:textId="1A54B3C2" w:rsidR="00B3227F" w:rsidRPr="004C32BF" w:rsidRDefault="00B3227F" w:rsidP="66588896">
            <w:pPr>
              <w:ind w:left="144"/>
              <w:rPr>
                <w:rFonts w:ascii="Times New Roman" w:eastAsia="Times New Roman" w:hAnsi="Times New Roman" w:cs="Times New Roman"/>
                <w:sz w:val="20"/>
                <w:szCs w:val="20"/>
              </w:rPr>
            </w:pPr>
          </w:p>
        </w:tc>
        <w:tc>
          <w:tcPr>
            <w:tcW w:w="1230" w:type="dxa"/>
            <w:tcBorders>
              <w:top w:val="none" w:sz="4" w:space="0" w:color="000000" w:themeColor="text1"/>
              <w:left w:val="none" w:sz="8" w:space="0" w:color="000000" w:themeColor="text1"/>
              <w:bottom w:val="none" w:sz="4" w:space="0" w:color="000000" w:themeColor="text1"/>
              <w:right w:val="none" w:sz="8" w:space="0" w:color="000000" w:themeColor="text1"/>
            </w:tcBorders>
          </w:tcPr>
          <w:p w14:paraId="2A46BBD2" w14:textId="3000A530" w:rsidR="00B3227F" w:rsidRPr="004C32BF" w:rsidRDefault="00D8233D" w:rsidP="66588896">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73</w:t>
            </w:r>
            <w:r w:rsidR="04364ED4" w:rsidRPr="004C32BF">
              <w:rPr>
                <w:rFonts w:ascii="Times New Roman" w:eastAsia="Times New Roman" w:hAnsi="Times New Roman" w:cs="Times New Roman"/>
                <w:b/>
                <w:bCs/>
                <w:sz w:val="20"/>
                <w:szCs w:val="20"/>
              </w:rPr>
              <w:t xml:space="preserve"> (</w:t>
            </w:r>
            <w:r w:rsidR="34D59903" w:rsidRPr="004C32BF">
              <w:rPr>
                <w:rFonts w:ascii="Times New Roman" w:eastAsia="Times New Roman" w:hAnsi="Times New Roman" w:cs="Times New Roman"/>
                <w:b/>
                <w:bCs/>
                <w:sz w:val="20"/>
                <w:szCs w:val="20"/>
              </w:rPr>
              <w:t>5</w:t>
            </w:r>
            <w:r>
              <w:rPr>
                <w:rFonts w:ascii="Times New Roman" w:eastAsia="Times New Roman" w:hAnsi="Times New Roman" w:cs="Times New Roman"/>
                <w:b/>
                <w:bCs/>
                <w:sz w:val="20"/>
                <w:szCs w:val="20"/>
              </w:rPr>
              <w:t>9</w:t>
            </w:r>
            <w:r w:rsidR="34D59903" w:rsidRPr="004C32BF">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w:t>
            </w:r>
            <w:r w:rsidR="04364ED4" w:rsidRPr="004C32BF">
              <w:rPr>
                <w:rFonts w:ascii="Times New Roman" w:eastAsia="Times New Roman" w:hAnsi="Times New Roman" w:cs="Times New Roman"/>
                <w:b/>
                <w:bCs/>
                <w:sz w:val="20"/>
                <w:szCs w:val="20"/>
              </w:rPr>
              <w:t>)</w:t>
            </w:r>
          </w:p>
          <w:p w14:paraId="2A0C6706" w14:textId="5D2FC83B"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355187FE" w:rsidRPr="004C32BF">
              <w:rPr>
                <w:rFonts w:ascii="Times New Roman" w:eastAsia="Times New Roman" w:hAnsi="Times New Roman" w:cs="Times New Roman"/>
                <w:sz w:val="20"/>
                <w:szCs w:val="20"/>
              </w:rPr>
              <w:t xml:space="preserve"> </w:t>
            </w:r>
            <w:r w:rsidR="28A76E3A" w:rsidRPr="004C32BF">
              <w:rPr>
                <w:rFonts w:ascii="Times New Roman" w:eastAsia="Times New Roman" w:hAnsi="Times New Roman" w:cs="Times New Roman"/>
                <w:sz w:val="20"/>
                <w:szCs w:val="20"/>
              </w:rPr>
              <w:t>(</w:t>
            </w:r>
            <w:r w:rsidR="29AD61EB" w:rsidRPr="004C32BF">
              <w:rPr>
                <w:rFonts w:ascii="Times New Roman" w:eastAsia="Times New Roman" w:hAnsi="Times New Roman" w:cs="Times New Roman"/>
                <w:sz w:val="20"/>
                <w:szCs w:val="20"/>
              </w:rPr>
              <w:t>2</w:t>
            </w:r>
            <w:r>
              <w:rPr>
                <w:rFonts w:ascii="Times New Roman" w:eastAsia="Times New Roman" w:hAnsi="Times New Roman" w:cs="Times New Roman"/>
                <w:sz w:val="20"/>
                <w:szCs w:val="20"/>
              </w:rPr>
              <w:t>4</w:t>
            </w:r>
            <w:r w:rsidR="29AD61EB"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28A76E3A" w:rsidRPr="004C32BF">
              <w:rPr>
                <w:rFonts w:ascii="Times New Roman" w:eastAsia="Times New Roman" w:hAnsi="Times New Roman" w:cs="Times New Roman"/>
                <w:sz w:val="20"/>
                <w:szCs w:val="20"/>
              </w:rPr>
              <w:t>)</w:t>
            </w:r>
          </w:p>
          <w:p w14:paraId="3F07B605" w14:textId="52C9AB58" w:rsidR="00B3227F" w:rsidRPr="004C32BF" w:rsidRDefault="137D85F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3</w:t>
            </w:r>
            <w:r w:rsidR="7178AC36" w:rsidRPr="004C32BF">
              <w:rPr>
                <w:rFonts w:ascii="Times New Roman" w:eastAsia="Times New Roman" w:hAnsi="Times New Roman" w:cs="Times New Roman"/>
                <w:sz w:val="20"/>
                <w:szCs w:val="20"/>
              </w:rPr>
              <w:t xml:space="preserve"> (</w:t>
            </w:r>
            <w:r w:rsidR="1DB8BF05" w:rsidRPr="004C32BF">
              <w:rPr>
                <w:rFonts w:ascii="Times New Roman" w:eastAsia="Times New Roman" w:hAnsi="Times New Roman" w:cs="Times New Roman"/>
                <w:sz w:val="20"/>
                <w:szCs w:val="20"/>
              </w:rPr>
              <w:t>2.</w:t>
            </w:r>
            <w:r w:rsidR="00D8233D">
              <w:rPr>
                <w:rFonts w:ascii="Times New Roman" w:eastAsia="Times New Roman" w:hAnsi="Times New Roman" w:cs="Times New Roman"/>
                <w:sz w:val="20"/>
                <w:szCs w:val="20"/>
              </w:rPr>
              <w:t>4</w:t>
            </w:r>
            <w:r w:rsidR="1DB8BF05" w:rsidRPr="004C32BF">
              <w:rPr>
                <w:rFonts w:ascii="Times New Roman" w:eastAsia="Times New Roman" w:hAnsi="Times New Roman" w:cs="Times New Roman"/>
                <w:sz w:val="20"/>
                <w:szCs w:val="20"/>
              </w:rPr>
              <w:t>)</w:t>
            </w:r>
          </w:p>
          <w:p w14:paraId="010ED8FD" w14:textId="25CB4675"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25753CFF"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w:t>
            </w:r>
            <w:r w:rsidR="79B2F8DA"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79B2F8DA" w:rsidRPr="004C32BF">
              <w:rPr>
                <w:rFonts w:ascii="Times New Roman" w:eastAsia="Times New Roman" w:hAnsi="Times New Roman" w:cs="Times New Roman"/>
                <w:sz w:val="20"/>
                <w:szCs w:val="20"/>
              </w:rPr>
              <w:t>)</w:t>
            </w:r>
          </w:p>
          <w:p w14:paraId="7ED45AA5" w14:textId="78EB1900"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36 </w:t>
            </w:r>
            <w:r w:rsidR="371BFC74"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29</w:t>
            </w:r>
            <w:r w:rsidR="01E2F748"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371BFC74" w:rsidRPr="004C32BF">
              <w:rPr>
                <w:rFonts w:ascii="Times New Roman" w:eastAsia="Times New Roman" w:hAnsi="Times New Roman" w:cs="Times New Roman"/>
                <w:sz w:val="20"/>
                <w:szCs w:val="20"/>
              </w:rPr>
              <w:t>)</w:t>
            </w:r>
          </w:p>
          <w:p w14:paraId="4274E381" w14:textId="1AE1292A" w:rsidR="00B3227F" w:rsidRPr="004C32BF" w:rsidRDefault="00B3227F" w:rsidP="66588896">
            <w:pPr>
              <w:rPr>
                <w:rFonts w:ascii="Times New Roman" w:eastAsia="Times New Roman" w:hAnsi="Times New Roman" w:cs="Times New Roman"/>
                <w:sz w:val="20"/>
                <w:szCs w:val="20"/>
              </w:rPr>
            </w:pPr>
          </w:p>
        </w:tc>
        <w:tc>
          <w:tcPr>
            <w:tcW w:w="1350" w:type="dxa"/>
            <w:tcBorders>
              <w:top w:val="none" w:sz="4" w:space="0" w:color="000000" w:themeColor="text1"/>
              <w:left w:val="none" w:sz="8" w:space="0" w:color="000000" w:themeColor="text1"/>
              <w:bottom w:val="none" w:sz="4" w:space="0" w:color="000000" w:themeColor="text1"/>
              <w:right w:val="none" w:sz="8" w:space="0" w:color="000000" w:themeColor="text1"/>
            </w:tcBorders>
          </w:tcPr>
          <w:p w14:paraId="48A53B49" w14:textId="1533C45D" w:rsidR="00B3227F" w:rsidRPr="004C32BF" w:rsidRDefault="2E74756B"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2</w:t>
            </w:r>
            <w:r w:rsidR="355CD81D" w:rsidRPr="004C32BF">
              <w:rPr>
                <w:rFonts w:ascii="Times New Roman" w:eastAsia="Times New Roman" w:hAnsi="Times New Roman" w:cs="Times New Roman"/>
                <w:b/>
                <w:bCs/>
                <w:sz w:val="20"/>
                <w:szCs w:val="20"/>
              </w:rPr>
              <w:t>0</w:t>
            </w:r>
            <w:r w:rsidR="211D8F23" w:rsidRPr="004C32BF">
              <w:rPr>
                <w:rFonts w:ascii="Times New Roman" w:eastAsia="Times New Roman" w:hAnsi="Times New Roman" w:cs="Times New Roman"/>
                <w:b/>
                <w:bCs/>
                <w:sz w:val="20"/>
                <w:szCs w:val="20"/>
              </w:rPr>
              <w:t xml:space="preserve"> (</w:t>
            </w:r>
            <w:r w:rsidR="7CBC09FF" w:rsidRPr="004C32BF">
              <w:rPr>
                <w:rFonts w:ascii="Times New Roman" w:eastAsia="Times New Roman" w:hAnsi="Times New Roman" w:cs="Times New Roman"/>
                <w:b/>
                <w:bCs/>
                <w:sz w:val="20"/>
                <w:szCs w:val="20"/>
              </w:rPr>
              <w:t>52.6</w:t>
            </w:r>
            <w:r w:rsidR="211D8F23" w:rsidRPr="004C32BF">
              <w:rPr>
                <w:rFonts w:ascii="Times New Roman" w:eastAsia="Times New Roman" w:hAnsi="Times New Roman" w:cs="Times New Roman"/>
                <w:b/>
                <w:bCs/>
                <w:sz w:val="20"/>
                <w:szCs w:val="20"/>
              </w:rPr>
              <w:t>)</w:t>
            </w:r>
          </w:p>
          <w:p w14:paraId="30B0896F" w14:textId="54822D1F"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6184B1E8" w:rsidRPr="004C32BF">
              <w:rPr>
                <w:rFonts w:ascii="Times New Roman" w:eastAsia="Times New Roman" w:hAnsi="Times New Roman" w:cs="Times New Roman"/>
                <w:sz w:val="20"/>
                <w:szCs w:val="20"/>
              </w:rPr>
              <w:t xml:space="preserve"> (</w:t>
            </w:r>
            <w:r w:rsidR="38650A30" w:rsidRPr="004C32BF">
              <w:rPr>
                <w:rFonts w:ascii="Times New Roman" w:eastAsia="Times New Roman" w:hAnsi="Times New Roman" w:cs="Times New Roman"/>
                <w:sz w:val="20"/>
                <w:szCs w:val="20"/>
              </w:rPr>
              <w:t>2</w:t>
            </w:r>
            <w:r>
              <w:rPr>
                <w:rFonts w:ascii="Times New Roman" w:eastAsia="Times New Roman" w:hAnsi="Times New Roman" w:cs="Times New Roman"/>
                <w:sz w:val="20"/>
                <w:szCs w:val="20"/>
              </w:rPr>
              <w:t>3</w:t>
            </w:r>
            <w:r w:rsidR="38650A30"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6184B1E8" w:rsidRPr="004C32BF">
              <w:rPr>
                <w:rFonts w:ascii="Times New Roman" w:eastAsia="Times New Roman" w:hAnsi="Times New Roman" w:cs="Times New Roman"/>
                <w:sz w:val="20"/>
                <w:szCs w:val="20"/>
              </w:rPr>
              <w:t>)</w:t>
            </w:r>
          </w:p>
          <w:p w14:paraId="36706B7B" w14:textId="03B0F19C"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 (2.3)</w:t>
            </w:r>
          </w:p>
          <w:p w14:paraId="38626CAA" w14:textId="6F0507A6"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33907EFF" w14:textId="04AC4366"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14 (32.6)</w:t>
            </w:r>
          </w:p>
          <w:p w14:paraId="1948A6AE" w14:textId="4AF4F591" w:rsidR="00B3227F" w:rsidRPr="004C32BF" w:rsidRDefault="00B3227F" w:rsidP="66588896">
            <w:pPr>
              <w:rPr>
                <w:rFonts w:ascii="Times New Roman" w:eastAsia="Times New Roman" w:hAnsi="Times New Roman" w:cs="Times New Roman"/>
                <w:sz w:val="20"/>
                <w:szCs w:val="20"/>
              </w:rPr>
            </w:pPr>
          </w:p>
        </w:tc>
        <w:tc>
          <w:tcPr>
            <w:tcW w:w="1365" w:type="dxa"/>
            <w:tcBorders>
              <w:top w:val="none" w:sz="4" w:space="0" w:color="000000" w:themeColor="text1"/>
              <w:left w:val="none" w:sz="8" w:space="0" w:color="000000" w:themeColor="text1"/>
              <w:bottom w:val="none" w:sz="4" w:space="0" w:color="000000" w:themeColor="text1"/>
              <w:right w:val="none" w:sz="8" w:space="0" w:color="000000" w:themeColor="text1"/>
            </w:tcBorders>
          </w:tcPr>
          <w:p w14:paraId="4F075C06" w14:textId="4EB75577" w:rsidR="00B3227F" w:rsidRPr="004C32BF" w:rsidRDefault="523A7325"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2</w:t>
            </w:r>
            <w:r w:rsidR="04D1CA45" w:rsidRPr="004C32BF">
              <w:rPr>
                <w:rFonts w:ascii="Times New Roman" w:eastAsia="Times New Roman" w:hAnsi="Times New Roman" w:cs="Times New Roman"/>
                <w:b/>
                <w:bCs/>
                <w:sz w:val="20"/>
                <w:szCs w:val="20"/>
              </w:rPr>
              <w:t>5</w:t>
            </w:r>
            <w:r w:rsidR="2F2D9DB5" w:rsidRPr="004C32BF">
              <w:rPr>
                <w:rFonts w:ascii="Times New Roman" w:eastAsia="Times New Roman" w:hAnsi="Times New Roman" w:cs="Times New Roman"/>
                <w:b/>
                <w:bCs/>
                <w:sz w:val="20"/>
                <w:szCs w:val="20"/>
              </w:rPr>
              <w:t xml:space="preserve"> (</w:t>
            </w:r>
            <w:r w:rsidR="2E430288" w:rsidRPr="004C32BF">
              <w:rPr>
                <w:rFonts w:ascii="Times New Roman" w:eastAsia="Times New Roman" w:hAnsi="Times New Roman" w:cs="Times New Roman"/>
                <w:b/>
                <w:bCs/>
                <w:sz w:val="20"/>
                <w:szCs w:val="20"/>
              </w:rPr>
              <w:t>62.5</w:t>
            </w:r>
            <w:r w:rsidR="2F2D9DB5" w:rsidRPr="004C32BF">
              <w:rPr>
                <w:rFonts w:ascii="Times New Roman" w:eastAsia="Times New Roman" w:hAnsi="Times New Roman" w:cs="Times New Roman"/>
                <w:b/>
                <w:bCs/>
                <w:sz w:val="20"/>
                <w:szCs w:val="20"/>
              </w:rPr>
              <w:t>)</w:t>
            </w:r>
          </w:p>
          <w:p w14:paraId="606513B4" w14:textId="0C201919" w:rsidR="00B3227F" w:rsidRPr="004C32BF" w:rsidRDefault="6CEE487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1</w:t>
            </w:r>
            <w:r w:rsidR="00D8233D">
              <w:rPr>
                <w:rFonts w:ascii="Times New Roman" w:eastAsia="Times New Roman" w:hAnsi="Times New Roman" w:cs="Times New Roman"/>
                <w:sz w:val="20"/>
                <w:szCs w:val="20"/>
              </w:rPr>
              <w:t xml:space="preserve">3 </w:t>
            </w:r>
            <w:r w:rsidR="38463904"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31</w:t>
            </w:r>
            <w:r w:rsidR="2D024A69"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7</w:t>
            </w:r>
            <w:r w:rsidR="38463904" w:rsidRPr="004C32BF">
              <w:rPr>
                <w:rFonts w:ascii="Times New Roman" w:eastAsia="Times New Roman" w:hAnsi="Times New Roman" w:cs="Times New Roman"/>
                <w:sz w:val="20"/>
                <w:szCs w:val="20"/>
              </w:rPr>
              <w:t>)</w:t>
            </w:r>
          </w:p>
          <w:p w14:paraId="6CFFD237" w14:textId="62F1CC36"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41539584" w14:textId="4B7CBF1C"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 (4.9)</w:t>
            </w:r>
          </w:p>
          <w:p w14:paraId="2DF8D316" w14:textId="7459109E"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552FAC61"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26</w:t>
            </w:r>
            <w:r w:rsidR="0C5A203F"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r w:rsidR="552FAC61" w:rsidRPr="004C32BF">
              <w:rPr>
                <w:rFonts w:ascii="Times New Roman" w:eastAsia="Times New Roman" w:hAnsi="Times New Roman" w:cs="Times New Roman"/>
                <w:sz w:val="20"/>
                <w:szCs w:val="20"/>
              </w:rPr>
              <w:t>)</w:t>
            </w:r>
          </w:p>
          <w:p w14:paraId="132F1A62" w14:textId="327D9631" w:rsidR="00B3227F" w:rsidRPr="004C32BF" w:rsidRDefault="00B3227F" w:rsidP="66588896">
            <w:pPr>
              <w:rPr>
                <w:rFonts w:ascii="Times New Roman" w:eastAsia="Times New Roman" w:hAnsi="Times New Roman" w:cs="Times New Roman"/>
                <w:sz w:val="20"/>
                <w:szCs w:val="20"/>
              </w:rPr>
            </w:pPr>
          </w:p>
        </w:tc>
        <w:tc>
          <w:tcPr>
            <w:tcW w:w="1365" w:type="dxa"/>
            <w:tcBorders>
              <w:top w:val="none" w:sz="4" w:space="0" w:color="000000" w:themeColor="text1"/>
              <w:left w:val="none" w:sz="8" w:space="0" w:color="000000" w:themeColor="text1"/>
              <w:bottom w:val="none" w:sz="4" w:space="0" w:color="000000" w:themeColor="text1"/>
            </w:tcBorders>
          </w:tcPr>
          <w:p w14:paraId="6A61BB6D" w14:textId="05CDECCB" w:rsidR="00B3227F" w:rsidRPr="004C32BF" w:rsidRDefault="19146657"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2</w:t>
            </w:r>
            <w:r w:rsidR="0F256E32" w:rsidRPr="004C32BF">
              <w:rPr>
                <w:rFonts w:ascii="Times New Roman" w:eastAsia="Times New Roman" w:hAnsi="Times New Roman" w:cs="Times New Roman"/>
                <w:b/>
                <w:bCs/>
                <w:sz w:val="20"/>
                <w:szCs w:val="20"/>
              </w:rPr>
              <w:t>1</w:t>
            </w:r>
            <w:r w:rsidR="11F0B171" w:rsidRPr="004C32BF">
              <w:rPr>
                <w:rFonts w:ascii="Times New Roman" w:eastAsia="Times New Roman" w:hAnsi="Times New Roman" w:cs="Times New Roman"/>
                <w:b/>
                <w:bCs/>
                <w:sz w:val="20"/>
                <w:szCs w:val="20"/>
              </w:rPr>
              <w:t xml:space="preserve"> (</w:t>
            </w:r>
            <w:r w:rsidR="0DB1E12B" w:rsidRPr="004C32BF">
              <w:rPr>
                <w:rFonts w:ascii="Times New Roman" w:eastAsia="Times New Roman" w:hAnsi="Times New Roman" w:cs="Times New Roman"/>
                <w:b/>
                <w:bCs/>
                <w:sz w:val="20"/>
                <w:szCs w:val="20"/>
              </w:rPr>
              <w:t>55.2</w:t>
            </w:r>
            <w:r w:rsidR="11F0B171" w:rsidRPr="004C32BF">
              <w:rPr>
                <w:rFonts w:ascii="Times New Roman" w:eastAsia="Times New Roman" w:hAnsi="Times New Roman" w:cs="Times New Roman"/>
                <w:b/>
                <w:bCs/>
                <w:sz w:val="20"/>
                <w:szCs w:val="20"/>
              </w:rPr>
              <w:t>)</w:t>
            </w:r>
          </w:p>
          <w:p w14:paraId="684CA2FC" w14:textId="0941161E"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2719258C" w:rsidRPr="004C32BF">
              <w:rPr>
                <w:rFonts w:ascii="Times New Roman" w:eastAsia="Times New Roman" w:hAnsi="Times New Roman" w:cs="Times New Roman"/>
                <w:sz w:val="20"/>
                <w:szCs w:val="20"/>
              </w:rPr>
              <w:t xml:space="preserve"> (</w:t>
            </w:r>
            <w:r w:rsidR="4DCFBB64" w:rsidRPr="004C32BF">
              <w:rPr>
                <w:rFonts w:ascii="Times New Roman" w:eastAsia="Times New Roman" w:hAnsi="Times New Roman" w:cs="Times New Roman"/>
                <w:sz w:val="20"/>
                <w:szCs w:val="20"/>
              </w:rPr>
              <w:t>1</w:t>
            </w:r>
            <w:r>
              <w:rPr>
                <w:rFonts w:ascii="Times New Roman" w:eastAsia="Times New Roman" w:hAnsi="Times New Roman" w:cs="Times New Roman"/>
                <w:sz w:val="20"/>
                <w:szCs w:val="20"/>
              </w:rPr>
              <w:t>7</w:t>
            </w:r>
            <w:r w:rsidR="4DCFBB64"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9</w:t>
            </w:r>
            <w:r w:rsidR="4DCFBB64" w:rsidRPr="004C32BF">
              <w:rPr>
                <w:rFonts w:ascii="Times New Roman" w:eastAsia="Times New Roman" w:hAnsi="Times New Roman" w:cs="Times New Roman"/>
                <w:sz w:val="20"/>
                <w:szCs w:val="20"/>
              </w:rPr>
              <w:t>)</w:t>
            </w:r>
          </w:p>
          <w:p w14:paraId="431BD5DC" w14:textId="624C23A6"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3CC0ACEB"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w:t>
            </w:r>
            <w:r w:rsidR="3D7F6F81"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3CC0ACEB" w:rsidRPr="004C32BF">
              <w:rPr>
                <w:rFonts w:ascii="Times New Roman" w:eastAsia="Times New Roman" w:hAnsi="Times New Roman" w:cs="Times New Roman"/>
                <w:sz w:val="20"/>
                <w:szCs w:val="20"/>
              </w:rPr>
              <w:t>)</w:t>
            </w:r>
          </w:p>
          <w:p w14:paraId="2FBBEE2A" w14:textId="270C9A38" w:rsidR="00B3227F" w:rsidRPr="004C32BF" w:rsidRDefault="28D6533E"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7D3D8854" w:rsidRPr="004C32BF">
              <w:rPr>
                <w:rFonts w:ascii="Times New Roman" w:eastAsia="Times New Roman" w:hAnsi="Times New Roman" w:cs="Times New Roman"/>
                <w:sz w:val="20"/>
                <w:szCs w:val="20"/>
              </w:rPr>
              <w:t xml:space="preserve"> (</w:t>
            </w:r>
            <w:r w:rsidR="097CE09F" w:rsidRPr="004C32BF">
              <w:rPr>
                <w:rFonts w:ascii="Times New Roman" w:eastAsia="Times New Roman" w:hAnsi="Times New Roman" w:cs="Times New Roman"/>
                <w:sz w:val="20"/>
                <w:szCs w:val="20"/>
              </w:rPr>
              <w:t>5.</w:t>
            </w:r>
            <w:r w:rsidR="00D8233D">
              <w:rPr>
                <w:rFonts w:ascii="Times New Roman" w:eastAsia="Times New Roman" w:hAnsi="Times New Roman" w:cs="Times New Roman"/>
                <w:sz w:val="20"/>
                <w:szCs w:val="20"/>
              </w:rPr>
              <w:t>1)</w:t>
            </w:r>
          </w:p>
          <w:p w14:paraId="5D83C9F4" w14:textId="7E47F5AF"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73A4D95E"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28.2</w:t>
            </w:r>
            <w:r w:rsidR="73A4D95E" w:rsidRPr="004C32BF">
              <w:rPr>
                <w:rFonts w:ascii="Times New Roman" w:eastAsia="Times New Roman" w:hAnsi="Times New Roman" w:cs="Times New Roman"/>
                <w:sz w:val="20"/>
                <w:szCs w:val="20"/>
              </w:rPr>
              <w:t>)</w:t>
            </w:r>
          </w:p>
          <w:p w14:paraId="1113EBC9" w14:textId="16F79977" w:rsidR="00B3227F" w:rsidRPr="004C32BF" w:rsidRDefault="00B3227F" w:rsidP="66588896">
            <w:pPr>
              <w:rPr>
                <w:rFonts w:ascii="Times New Roman" w:eastAsia="Times New Roman" w:hAnsi="Times New Roman" w:cs="Times New Roman"/>
                <w:sz w:val="20"/>
                <w:szCs w:val="20"/>
              </w:rPr>
            </w:pPr>
          </w:p>
        </w:tc>
      </w:tr>
      <w:tr w:rsidR="00B3227F" w:rsidRPr="004C32BF" w14:paraId="166D7196" w14:textId="77777777" w:rsidTr="521FEFCF">
        <w:tc>
          <w:tcPr>
            <w:tcW w:w="3810" w:type="dxa"/>
            <w:tcBorders>
              <w:top w:val="none" w:sz="4" w:space="0" w:color="000000" w:themeColor="text1"/>
              <w:right w:val="none" w:sz="8" w:space="0" w:color="000000" w:themeColor="text1"/>
            </w:tcBorders>
          </w:tcPr>
          <w:p w14:paraId="57BCCA66" w14:textId="7065FB03" w:rsidR="00B3227F" w:rsidRPr="004C32BF" w:rsidRDefault="00B3227F" w:rsidP="66588896">
            <w:pPr>
              <w:rPr>
                <w:rFonts w:ascii="Times New Roman" w:eastAsia="Times New Roman" w:hAnsi="Times New Roman" w:cs="Times New Roman"/>
                <w:b/>
                <w:bCs/>
                <w:sz w:val="20"/>
                <w:szCs w:val="20"/>
              </w:rPr>
            </w:pPr>
            <w:proofErr w:type="spellStart"/>
            <w:r w:rsidRPr="004C32BF">
              <w:rPr>
                <w:rFonts w:ascii="Times New Roman" w:eastAsia="Times New Roman" w:hAnsi="Times New Roman" w:cs="Times New Roman"/>
                <w:b/>
                <w:bCs/>
                <w:sz w:val="20"/>
                <w:szCs w:val="20"/>
              </w:rPr>
              <w:t>Hematological</w:t>
            </w:r>
            <w:proofErr w:type="spellEnd"/>
            <w:r w:rsidRPr="004C32BF">
              <w:rPr>
                <w:rFonts w:ascii="Times New Roman" w:eastAsia="Times New Roman" w:hAnsi="Times New Roman" w:cs="Times New Roman"/>
                <w:b/>
                <w:bCs/>
                <w:sz w:val="20"/>
                <w:szCs w:val="20"/>
              </w:rPr>
              <w:t xml:space="preserve"> malignancy</w:t>
            </w:r>
          </w:p>
          <w:p w14:paraId="25B9D7BC" w14:textId="5A86764E" w:rsidR="00B3227F" w:rsidRPr="004C32BF" w:rsidRDefault="768128F3"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Leukemia</w:t>
            </w:r>
          </w:p>
          <w:p w14:paraId="73AFD659" w14:textId="20A3752D" w:rsidR="00B3227F" w:rsidRPr="004C32BF" w:rsidRDefault="768128F3"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Lymphoma</w:t>
            </w:r>
          </w:p>
          <w:p w14:paraId="6E23FD6C" w14:textId="77777777" w:rsidR="00B3227F" w:rsidRDefault="768128F3" w:rsidP="66588896">
            <w:pPr>
              <w:ind w:left="144"/>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Histiocytosis</w:t>
            </w:r>
          </w:p>
          <w:p w14:paraId="171E650F" w14:textId="77777777" w:rsidR="00D51FAA" w:rsidRDefault="00D51FAA" w:rsidP="66588896">
            <w:pPr>
              <w:ind w:left="144"/>
              <w:rPr>
                <w:rFonts w:ascii="Times New Roman" w:eastAsia="Times New Roman" w:hAnsi="Times New Roman" w:cs="Times New Roman"/>
                <w:sz w:val="20"/>
                <w:szCs w:val="20"/>
              </w:rPr>
            </w:pPr>
          </w:p>
          <w:p w14:paraId="71A80DA3" w14:textId="77777777" w:rsidR="00D51FAA" w:rsidRDefault="00D51FAA" w:rsidP="00D51FAA">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Sequencing performed</w:t>
            </w:r>
          </w:p>
          <w:p w14:paraId="25D52FED" w14:textId="49F18DE8" w:rsidR="00D51FAA" w:rsidRDefault="00D51FAA" w:rsidP="00D51FAA">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 WGS+WTS</w:t>
            </w:r>
          </w:p>
          <w:p w14:paraId="229E3CEE" w14:textId="2B942E82" w:rsidR="00D51FAA" w:rsidRDefault="00D51FAA" w:rsidP="00D51FA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WGS alone</w:t>
            </w:r>
          </w:p>
          <w:p w14:paraId="6EC905F8" w14:textId="70E3200E" w:rsidR="00D51FAA" w:rsidRDefault="00D51FAA" w:rsidP="00D51FA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WGS+Panel</w:t>
            </w:r>
          </w:p>
          <w:p w14:paraId="5451AFB2" w14:textId="5291718F" w:rsidR="00D51FAA" w:rsidRDefault="00D51FAA" w:rsidP="00D51FA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WGS+WTS+Panel</w:t>
            </w:r>
          </w:p>
          <w:p w14:paraId="17A37937" w14:textId="4A180ECF" w:rsidR="00D51FAA" w:rsidRDefault="00D51FAA" w:rsidP="00D51FA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Panel alone</w:t>
            </w:r>
          </w:p>
          <w:p w14:paraId="08F399E6" w14:textId="33A9A9D3" w:rsidR="00D51FAA" w:rsidRDefault="00D51FAA" w:rsidP="00D51FA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Methylation</w:t>
            </w:r>
          </w:p>
          <w:p w14:paraId="74E25F9D" w14:textId="52DDD0C0" w:rsidR="00D51FAA" w:rsidRPr="00D51FAA" w:rsidRDefault="00D51FAA" w:rsidP="00D51FAA">
            <w:pPr>
              <w:rPr>
                <w:rFonts w:ascii="Times New Roman" w:eastAsia="Times New Roman" w:hAnsi="Times New Roman" w:cs="Times New Roman"/>
                <w:sz w:val="20"/>
                <w:szCs w:val="20"/>
              </w:rPr>
            </w:pPr>
          </w:p>
        </w:tc>
        <w:tc>
          <w:tcPr>
            <w:tcW w:w="1230" w:type="dxa"/>
            <w:tcBorders>
              <w:top w:val="none" w:sz="4" w:space="0" w:color="000000" w:themeColor="text1"/>
              <w:left w:val="none" w:sz="8" w:space="0" w:color="000000" w:themeColor="text1"/>
              <w:right w:val="none" w:sz="8" w:space="0" w:color="000000" w:themeColor="text1"/>
            </w:tcBorders>
          </w:tcPr>
          <w:p w14:paraId="3E644570" w14:textId="51DCF897" w:rsidR="00B3227F" w:rsidRPr="004C32BF" w:rsidRDefault="661B31F6"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1</w:t>
            </w:r>
            <w:r w:rsidR="1A4AF11A" w:rsidRPr="004C32BF">
              <w:rPr>
                <w:rFonts w:ascii="Times New Roman" w:eastAsia="Times New Roman" w:hAnsi="Times New Roman" w:cs="Times New Roman"/>
                <w:b/>
                <w:bCs/>
                <w:sz w:val="20"/>
                <w:szCs w:val="20"/>
              </w:rPr>
              <w:t>9</w:t>
            </w:r>
            <w:r w:rsidR="0ED2E21C" w:rsidRPr="004C32BF">
              <w:rPr>
                <w:rFonts w:ascii="Times New Roman" w:eastAsia="Times New Roman" w:hAnsi="Times New Roman" w:cs="Times New Roman"/>
                <w:b/>
                <w:bCs/>
                <w:sz w:val="20"/>
                <w:szCs w:val="20"/>
              </w:rPr>
              <w:t xml:space="preserve"> (</w:t>
            </w:r>
            <w:r w:rsidR="19A4236C" w:rsidRPr="004C32BF">
              <w:rPr>
                <w:rFonts w:ascii="Times New Roman" w:eastAsia="Times New Roman" w:hAnsi="Times New Roman" w:cs="Times New Roman"/>
                <w:b/>
                <w:bCs/>
                <w:sz w:val="20"/>
                <w:szCs w:val="20"/>
              </w:rPr>
              <w:t>1</w:t>
            </w:r>
            <w:r w:rsidR="00D8233D">
              <w:rPr>
                <w:rFonts w:ascii="Times New Roman" w:eastAsia="Times New Roman" w:hAnsi="Times New Roman" w:cs="Times New Roman"/>
                <w:b/>
                <w:bCs/>
                <w:sz w:val="20"/>
                <w:szCs w:val="20"/>
              </w:rPr>
              <w:t>5</w:t>
            </w:r>
            <w:r w:rsidR="19A4236C" w:rsidRPr="004C32BF">
              <w:rPr>
                <w:rFonts w:ascii="Times New Roman" w:eastAsia="Times New Roman" w:hAnsi="Times New Roman" w:cs="Times New Roman"/>
                <w:b/>
                <w:bCs/>
                <w:sz w:val="20"/>
                <w:szCs w:val="20"/>
              </w:rPr>
              <w:t>.4</w:t>
            </w:r>
            <w:r w:rsidR="0ED2E21C" w:rsidRPr="004C32BF">
              <w:rPr>
                <w:rFonts w:ascii="Times New Roman" w:eastAsia="Times New Roman" w:hAnsi="Times New Roman" w:cs="Times New Roman"/>
                <w:b/>
                <w:bCs/>
                <w:sz w:val="20"/>
                <w:szCs w:val="20"/>
              </w:rPr>
              <w:t>)</w:t>
            </w:r>
          </w:p>
          <w:p w14:paraId="49C4102E" w14:textId="02EE5380" w:rsidR="00B3227F" w:rsidRPr="004C32BF" w:rsidRDefault="768128F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9</w:t>
            </w:r>
            <w:r w:rsidR="586A7BF6" w:rsidRPr="004C32BF">
              <w:rPr>
                <w:rFonts w:ascii="Times New Roman" w:eastAsia="Times New Roman" w:hAnsi="Times New Roman" w:cs="Times New Roman"/>
                <w:sz w:val="20"/>
                <w:szCs w:val="20"/>
              </w:rPr>
              <w:t xml:space="preserve"> (</w:t>
            </w:r>
            <w:r w:rsidR="4B002272" w:rsidRPr="004C32BF">
              <w:rPr>
                <w:rFonts w:ascii="Times New Roman" w:eastAsia="Times New Roman" w:hAnsi="Times New Roman" w:cs="Times New Roman"/>
                <w:sz w:val="20"/>
                <w:szCs w:val="20"/>
              </w:rPr>
              <w:t>7.</w:t>
            </w:r>
            <w:r w:rsidR="00D8233D">
              <w:rPr>
                <w:rFonts w:ascii="Times New Roman" w:eastAsia="Times New Roman" w:hAnsi="Times New Roman" w:cs="Times New Roman"/>
                <w:sz w:val="20"/>
                <w:szCs w:val="20"/>
              </w:rPr>
              <w:t>3</w:t>
            </w:r>
            <w:r w:rsidR="586A7BF6" w:rsidRPr="004C32BF">
              <w:rPr>
                <w:rFonts w:ascii="Times New Roman" w:eastAsia="Times New Roman" w:hAnsi="Times New Roman" w:cs="Times New Roman"/>
                <w:sz w:val="20"/>
                <w:szCs w:val="20"/>
              </w:rPr>
              <w:t>)</w:t>
            </w:r>
          </w:p>
          <w:p w14:paraId="0AA3F353" w14:textId="0B5F627A" w:rsidR="00B3227F" w:rsidRPr="004C32BF" w:rsidRDefault="412BF31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4</w:t>
            </w:r>
            <w:r w:rsidR="67F1F696" w:rsidRPr="004C32BF">
              <w:rPr>
                <w:rFonts w:ascii="Times New Roman" w:eastAsia="Times New Roman" w:hAnsi="Times New Roman" w:cs="Times New Roman"/>
                <w:sz w:val="20"/>
                <w:szCs w:val="20"/>
              </w:rPr>
              <w:t xml:space="preserve"> (</w:t>
            </w:r>
            <w:r w:rsidR="3D6A5B35" w:rsidRPr="004C32BF">
              <w:rPr>
                <w:rFonts w:ascii="Times New Roman" w:eastAsia="Times New Roman" w:hAnsi="Times New Roman" w:cs="Times New Roman"/>
                <w:sz w:val="20"/>
                <w:szCs w:val="20"/>
              </w:rPr>
              <w:t>3.4</w:t>
            </w:r>
            <w:r w:rsidR="67F1F696" w:rsidRPr="004C32BF">
              <w:rPr>
                <w:rFonts w:ascii="Times New Roman" w:eastAsia="Times New Roman" w:hAnsi="Times New Roman" w:cs="Times New Roman"/>
                <w:sz w:val="20"/>
                <w:szCs w:val="20"/>
              </w:rPr>
              <w:t>)</w:t>
            </w:r>
          </w:p>
          <w:p w14:paraId="26B8D0C6" w14:textId="77777777" w:rsidR="00B3227F" w:rsidRDefault="668D06FF"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6</w:t>
            </w:r>
            <w:r w:rsidR="5A64E7F8" w:rsidRPr="004C32BF">
              <w:rPr>
                <w:rFonts w:ascii="Times New Roman" w:eastAsia="Times New Roman" w:hAnsi="Times New Roman" w:cs="Times New Roman"/>
                <w:sz w:val="20"/>
                <w:szCs w:val="20"/>
              </w:rPr>
              <w:t xml:space="preserve"> (</w:t>
            </w:r>
            <w:r w:rsidR="00D8233D">
              <w:rPr>
                <w:rFonts w:ascii="Times New Roman" w:eastAsia="Times New Roman" w:hAnsi="Times New Roman" w:cs="Times New Roman"/>
                <w:sz w:val="20"/>
                <w:szCs w:val="20"/>
              </w:rPr>
              <w:t>4</w:t>
            </w:r>
            <w:r w:rsidR="3949C129"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9</w:t>
            </w:r>
            <w:r w:rsidR="5A64E7F8" w:rsidRPr="004C32BF">
              <w:rPr>
                <w:rFonts w:ascii="Times New Roman" w:eastAsia="Times New Roman" w:hAnsi="Times New Roman" w:cs="Times New Roman"/>
                <w:sz w:val="20"/>
                <w:szCs w:val="20"/>
              </w:rPr>
              <w:t>)</w:t>
            </w:r>
          </w:p>
          <w:p w14:paraId="4DD5C87A" w14:textId="77777777" w:rsidR="00D51FAA" w:rsidRDefault="00D51FAA" w:rsidP="66588896">
            <w:pPr>
              <w:rPr>
                <w:rFonts w:ascii="Times New Roman" w:eastAsia="Times New Roman" w:hAnsi="Times New Roman" w:cs="Times New Roman"/>
                <w:sz w:val="20"/>
                <w:szCs w:val="20"/>
              </w:rPr>
            </w:pPr>
          </w:p>
          <w:p w14:paraId="3E43B4D1" w14:textId="77777777" w:rsidR="00D51FAA" w:rsidRDefault="00D51FAA" w:rsidP="66588896">
            <w:pPr>
              <w:rPr>
                <w:rFonts w:ascii="Times New Roman" w:eastAsia="Times New Roman" w:hAnsi="Times New Roman" w:cs="Times New Roman"/>
                <w:sz w:val="20"/>
                <w:szCs w:val="20"/>
              </w:rPr>
            </w:pPr>
          </w:p>
          <w:p w14:paraId="0687B4D5"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80 (65.0)</w:t>
            </w:r>
          </w:p>
          <w:p w14:paraId="0BB6DD04" w14:textId="576FF2D3"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29 (23.6)</w:t>
            </w:r>
          </w:p>
          <w:p w14:paraId="1428D421"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(1.6)        </w:t>
            </w:r>
          </w:p>
          <w:p w14:paraId="789CCFC9"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 (1.6)</w:t>
            </w:r>
          </w:p>
          <w:p w14:paraId="3CFC1983"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10 (8.1)</w:t>
            </w:r>
          </w:p>
          <w:p w14:paraId="2B7B0CA3" w14:textId="55787CE9" w:rsidR="00D51FAA" w:rsidRPr="004C32BF"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70 (57.0)</w:t>
            </w:r>
          </w:p>
        </w:tc>
        <w:tc>
          <w:tcPr>
            <w:tcW w:w="1350" w:type="dxa"/>
            <w:tcBorders>
              <w:top w:val="none" w:sz="4" w:space="0" w:color="000000" w:themeColor="text1"/>
              <w:left w:val="none" w:sz="8" w:space="0" w:color="000000" w:themeColor="text1"/>
              <w:right w:val="none" w:sz="8" w:space="0" w:color="000000" w:themeColor="text1"/>
            </w:tcBorders>
          </w:tcPr>
          <w:p w14:paraId="4D2BD2BB" w14:textId="0D693479" w:rsidR="00B3227F" w:rsidRPr="004C32BF" w:rsidRDefault="109989D5" w:rsidP="66588896">
            <w:pPr>
              <w:rPr>
                <w:rFonts w:ascii="Times New Roman" w:eastAsia="Times New Roman" w:hAnsi="Times New Roman" w:cs="Times New Roman"/>
                <w:b/>
                <w:bCs/>
                <w:sz w:val="20"/>
                <w:szCs w:val="20"/>
              </w:rPr>
            </w:pPr>
            <w:r w:rsidRPr="004C32BF">
              <w:rPr>
                <w:rFonts w:ascii="Times New Roman" w:eastAsia="Times New Roman" w:hAnsi="Times New Roman" w:cs="Times New Roman"/>
                <w:b/>
                <w:bCs/>
                <w:sz w:val="20"/>
                <w:szCs w:val="20"/>
              </w:rPr>
              <w:t>5</w:t>
            </w:r>
            <w:r w:rsidR="4DDE4503" w:rsidRPr="004C32BF">
              <w:rPr>
                <w:rFonts w:ascii="Times New Roman" w:eastAsia="Times New Roman" w:hAnsi="Times New Roman" w:cs="Times New Roman"/>
                <w:b/>
                <w:bCs/>
                <w:sz w:val="20"/>
                <w:szCs w:val="20"/>
              </w:rPr>
              <w:t xml:space="preserve"> (</w:t>
            </w:r>
            <w:r w:rsidR="592715BC" w:rsidRPr="004C32BF">
              <w:rPr>
                <w:rFonts w:ascii="Times New Roman" w:eastAsia="Times New Roman" w:hAnsi="Times New Roman" w:cs="Times New Roman"/>
                <w:b/>
                <w:bCs/>
                <w:sz w:val="20"/>
                <w:szCs w:val="20"/>
              </w:rPr>
              <w:t>1</w:t>
            </w:r>
            <w:r w:rsidR="00D8233D">
              <w:rPr>
                <w:rFonts w:ascii="Times New Roman" w:eastAsia="Times New Roman" w:hAnsi="Times New Roman" w:cs="Times New Roman"/>
                <w:b/>
                <w:bCs/>
                <w:sz w:val="20"/>
                <w:szCs w:val="20"/>
              </w:rPr>
              <w:t>1</w:t>
            </w:r>
            <w:r w:rsidR="592715BC" w:rsidRPr="004C32BF">
              <w:rPr>
                <w:rFonts w:ascii="Times New Roman" w:eastAsia="Times New Roman" w:hAnsi="Times New Roman" w:cs="Times New Roman"/>
                <w:b/>
                <w:bCs/>
                <w:sz w:val="20"/>
                <w:szCs w:val="20"/>
              </w:rPr>
              <w:t>.</w:t>
            </w:r>
            <w:r w:rsidR="00D8233D">
              <w:rPr>
                <w:rFonts w:ascii="Times New Roman" w:eastAsia="Times New Roman" w:hAnsi="Times New Roman" w:cs="Times New Roman"/>
                <w:b/>
                <w:bCs/>
                <w:sz w:val="20"/>
                <w:szCs w:val="20"/>
              </w:rPr>
              <w:t>6</w:t>
            </w:r>
            <w:r w:rsidR="4DDE4503" w:rsidRPr="004C32BF">
              <w:rPr>
                <w:rFonts w:ascii="Times New Roman" w:eastAsia="Times New Roman" w:hAnsi="Times New Roman" w:cs="Times New Roman"/>
                <w:b/>
                <w:bCs/>
                <w:sz w:val="20"/>
                <w:szCs w:val="20"/>
              </w:rPr>
              <w:t>)</w:t>
            </w:r>
          </w:p>
          <w:p w14:paraId="61635563" w14:textId="60287E42" w:rsidR="00B3227F" w:rsidRPr="004C32BF" w:rsidRDefault="768128F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3</w:t>
            </w:r>
            <w:r w:rsidR="4AABFD38" w:rsidRPr="004C32BF">
              <w:rPr>
                <w:rFonts w:ascii="Times New Roman" w:eastAsia="Times New Roman" w:hAnsi="Times New Roman" w:cs="Times New Roman"/>
                <w:sz w:val="20"/>
                <w:szCs w:val="20"/>
              </w:rPr>
              <w:t xml:space="preserve"> (</w:t>
            </w:r>
            <w:r w:rsidR="421DFFA0" w:rsidRPr="004C32BF">
              <w:rPr>
                <w:rFonts w:ascii="Times New Roman" w:eastAsia="Times New Roman" w:hAnsi="Times New Roman" w:cs="Times New Roman"/>
                <w:sz w:val="20"/>
                <w:szCs w:val="20"/>
              </w:rPr>
              <w:t>7.</w:t>
            </w:r>
            <w:r w:rsidR="00D8233D">
              <w:rPr>
                <w:rFonts w:ascii="Times New Roman" w:eastAsia="Times New Roman" w:hAnsi="Times New Roman" w:cs="Times New Roman"/>
                <w:sz w:val="20"/>
                <w:szCs w:val="20"/>
              </w:rPr>
              <w:t>0</w:t>
            </w:r>
            <w:r w:rsidR="4AABFD38" w:rsidRPr="004C32BF">
              <w:rPr>
                <w:rFonts w:ascii="Times New Roman" w:eastAsia="Times New Roman" w:hAnsi="Times New Roman" w:cs="Times New Roman"/>
                <w:sz w:val="20"/>
                <w:szCs w:val="20"/>
              </w:rPr>
              <w:t>)</w:t>
            </w:r>
          </w:p>
          <w:p w14:paraId="179631A3" w14:textId="7069EBA7" w:rsidR="00B3227F" w:rsidRPr="004C32BF" w:rsidRDefault="00032924"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w:t>
            </w:r>
          </w:p>
          <w:p w14:paraId="559436B1" w14:textId="77777777" w:rsidR="00B3227F" w:rsidRDefault="7431DB54"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26CAD058" w:rsidRPr="004C32BF">
              <w:rPr>
                <w:rFonts w:ascii="Times New Roman" w:eastAsia="Times New Roman" w:hAnsi="Times New Roman" w:cs="Times New Roman"/>
                <w:sz w:val="20"/>
                <w:szCs w:val="20"/>
              </w:rPr>
              <w:t xml:space="preserve"> (</w:t>
            </w:r>
            <w:r w:rsidR="00D8233D">
              <w:rPr>
                <w:rFonts w:ascii="Times New Roman" w:eastAsia="Times New Roman" w:hAnsi="Times New Roman" w:cs="Times New Roman"/>
                <w:sz w:val="20"/>
                <w:szCs w:val="20"/>
              </w:rPr>
              <w:t>4</w:t>
            </w:r>
            <w:r w:rsidR="5D6400BF"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7</w:t>
            </w:r>
            <w:r w:rsidR="26CAD058" w:rsidRPr="004C32BF">
              <w:rPr>
                <w:rFonts w:ascii="Times New Roman" w:eastAsia="Times New Roman" w:hAnsi="Times New Roman" w:cs="Times New Roman"/>
                <w:sz w:val="20"/>
                <w:szCs w:val="20"/>
              </w:rPr>
              <w:t>)</w:t>
            </w:r>
          </w:p>
          <w:p w14:paraId="37892080" w14:textId="77777777" w:rsidR="00D51FAA" w:rsidRDefault="00D51FAA" w:rsidP="66588896">
            <w:pPr>
              <w:rPr>
                <w:rFonts w:ascii="Times New Roman" w:eastAsia="Times New Roman" w:hAnsi="Times New Roman" w:cs="Times New Roman"/>
                <w:sz w:val="20"/>
                <w:szCs w:val="20"/>
              </w:rPr>
            </w:pPr>
          </w:p>
          <w:p w14:paraId="6ECF3C6C" w14:textId="77777777" w:rsidR="00D51FAA" w:rsidRDefault="00D51FAA" w:rsidP="66588896">
            <w:pPr>
              <w:rPr>
                <w:rFonts w:ascii="Times New Roman" w:eastAsia="Times New Roman" w:hAnsi="Times New Roman" w:cs="Times New Roman"/>
                <w:sz w:val="20"/>
                <w:szCs w:val="20"/>
              </w:rPr>
            </w:pPr>
          </w:p>
          <w:p w14:paraId="09A61833" w14:textId="7FCC31B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25 (58.1)</w:t>
            </w:r>
          </w:p>
          <w:p w14:paraId="12625F60" w14:textId="0E45E06A"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13 (30.2)</w:t>
            </w:r>
          </w:p>
          <w:p w14:paraId="68615134" w14:textId="39DC744B"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 (2.3)</w:t>
            </w:r>
          </w:p>
          <w:p w14:paraId="7CF3C8CB"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 (2.3)</w:t>
            </w:r>
          </w:p>
          <w:p w14:paraId="58F71475"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3 (7.0)</w:t>
            </w:r>
          </w:p>
          <w:p w14:paraId="2AA093C5" w14:textId="2EF928AE" w:rsidR="00D51FAA" w:rsidRPr="004C32BF"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30 (70.0)</w:t>
            </w:r>
          </w:p>
        </w:tc>
        <w:tc>
          <w:tcPr>
            <w:tcW w:w="1365" w:type="dxa"/>
            <w:tcBorders>
              <w:top w:val="none" w:sz="4" w:space="0" w:color="000000" w:themeColor="text1"/>
              <w:left w:val="none" w:sz="8" w:space="0" w:color="000000" w:themeColor="text1"/>
              <w:right w:val="none" w:sz="8" w:space="0" w:color="000000" w:themeColor="text1"/>
            </w:tcBorders>
          </w:tcPr>
          <w:p w14:paraId="70FB5089" w14:textId="79379353" w:rsidR="00B3227F" w:rsidRPr="004C32BF" w:rsidRDefault="00D8233D" w:rsidP="66588896">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r w:rsidR="40DE31B4" w:rsidRPr="004C32BF">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17</w:t>
            </w:r>
            <w:r w:rsidR="744C072D" w:rsidRPr="004C32BF">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1</w:t>
            </w:r>
            <w:r w:rsidR="40DE31B4" w:rsidRPr="004C32BF">
              <w:rPr>
                <w:rFonts w:ascii="Times New Roman" w:eastAsia="Times New Roman" w:hAnsi="Times New Roman" w:cs="Times New Roman"/>
                <w:b/>
                <w:bCs/>
                <w:sz w:val="20"/>
                <w:szCs w:val="20"/>
              </w:rPr>
              <w:t>)</w:t>
            </w:r>
          </w:p>
          <w:p w14:paraId="7B4A791D" w14:textId="5C88F2C6"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512B573E"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7</w:t>
            </w:r>
            <w:r w:rsidR="0D7FC27C" w:rsidRPr="004C32BF">
              <w:rPr>
                <w:rFonts w:ascii="Times New Roman" w:eastAsia="Times New Roman" w:hAnsi="Times New Roman" w:cs="Times New Roman"/>
                <w:sz w:val="20"/>
                <w:szCs w:val="20"/>
              </w:rPr>
              <w:t>.0</w:t>
            </w:r>
            <w:r>
              <w:rPr>
                <w:rFonts w:ascii="Times New Roman" w:eastAsia="Times New Roman" w:hAnsi="Times New Roman" w:cs="Times New Roman"/>
                <w:sz w:val="20"/>
                <w:szCs w:val="20"/>
              </w:rPr>
              <w:t>3</w:t>
            </w:r>
            <w:r w:rsidR="512B573E" w:rsidRPr="004C32BF">
              <w:rPr>
                <w:rFonts w:ascii="Times New Roman" w:eastAsia="Times New Roman" w:hAnsi="Times New Roman" w:cs="Times New Roman"/>
                <w:sz w:val="20"/>
                <w:szCs w:val="20"/>
              </w:rPr>
              <w:t>)</w:t>
            </w:r>
          </w:p>
          <w:p w14:paraId="6301A201" w14:textId="2E36A9CB" w:rsidR="00B3227F" w:rsidRPr="004C32BF" w:rsidRDefault="1791AB90"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4F766432" w:rsidRPr="004C32BF">
              <w:rPr>
                <w:rFonts w:ascii="Times New Roman" w:eastAsia="Times New Roman" w:hAnsi="Times New Roman" w:cs="Times New Roman"/>
                <w:sz w:val="20"/>
                <w:szCs w:val="20"/>
              </w:rPr>
              <w:t xml:space="preserve"> (</w:t>
            </w:r>
            <w:r w:rsidR="00D8233D">
              <w:rPr>
                <w:rFonts w:ascii="Times New Roman" w:eastAsia="Times New Roman" w:hAnsi="Times New Roman" w:cs="Times New Roman"/>
                <w:sz w:val="20"/>
                <w:szCs w:val="20"/>
              </w:rPr>
              <w:t>4</w:t>
            </w:r>
            <w:r w:rsidR="126E9BEA"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9</w:t>
            </w:r>
            <w:r w:rsidR="4F766432" w:rsidRPr="004C32BF">
              <w:rPr>
                <w:rFonts w:ascii="Times New Roman" w:eastAsia="Times New Roman" w:hAnsi="Times New Roman" w:cs="Times New Roman"/>
                <w:sz w:val="20"/>
                <w:szCs w:val="20"/>
              </w:rPr>
              <w:t>)</w:t>
            </w:r>
          </w:p>
          <w:p w14:paraId="45CCA38B" w14:textId="77777777" w:rsidR="00032924" w:rsidRDefault="000F0FDB"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11AF7E51" w:rsidRPr="004C32BF">
              <w:rPr>
                <w:rFonts w:ascii="Times New Roman" w:eastAsia="Times New Roman" w:hAnsi="Times New Roman" w:cs="Times New Roman"/>
                <w:sz w:val="20"/>
                <w:szCs w:val="20"/>
              </w:rPr>
              <w:t xml:space="preserve"> (</w:t>
            </w:r>
            <w:r w:rsidR="00D8233D">
              <w:rPr>
                <w:rFonts w:ascii="Times New Roman" w:eastAsia="Times New Roman" w:hAnsi="Times New Roman" w:cs="Times New Roman"/>
                <w:sz w:val="20"/>
                <w:szCs w:val="20"/>
              </w:rPr>
              <w:t>4</w:t>
            </w:r>
            <w:r w:rsidR="74966226" w:rsidRPr="004C32BF">
              <w:rPr>
                <w:rFonts w:ascii="Times New Roman" w:eastAsia="Times New Roman" w:hAnsi="Times New Roman" w:cs="Times New Roman"/>
                <w:sz w:val="20"/>
                <w:szCs w:val="20"/>
              </w:rPr>
              <w:t>.</w:t>
            </w:r>
            <w:r w:rsidR="00D8233D">
              <w:rPr>
                <w:rFonts w:ascii="Times New Roman" w:eastAsia="Times New Roman" w:hAnsi="Times New Roman" w:cs="Times New Roman"/>
                <w:sz w:val="20"/>
                <w:szCs w:val="20"/>
              </w:rPr>
              <w:t>9</w:t>
            </w:r>
            <w:r w:rsidR="11AF7E51" w:rsidRPr="004C32BF">
              <w:rPr>
                <w:rFonts w:ascii="Times New Roman" w:eastAsia="Times New Roman" w:hAnsi="Times New Roman" w:cs="Times New Roman"/>
                <w:sz w:val="20"/>
                <w:szCs w:val="20"/>
              </w:rPr>
              <w:t>)</w:t>
            </w:r>
          </w:p>
          <w:p w14:paraId="77F00619" w14:textId="77777777" w:rsidR="00D51FAA" w:rsidRDefault="00D51FAA" w:rsidP="66588896">
            <w:pPr>
              <w:rPr>
                <w:rFonts w:ascii="Times New Roman" w:eastAsia="Times New Roman" w:hAnsi="Times New Roman" w:cs="Times New Roman"/>
                <w:sz w:val="20"/>
                <w:szCs w:val="20"/>
              </w:rPr>
            </w:pPr>
          </w:p>
          <w:p w14:paraId="43E5F83C" w14:textId="77777777" w:rsidR="00D51FAA" w:rsidRDefault="00D51FAA" w:rsidP="66588896">
            <w:pPr>
              <w:rPr>
                <w:rFonts w:ascii="Times New Roman" w:eastAsia="Times New Roman" w:hAnsi="Times New Roman" w:cs="Times New Roman"/>
                <w:sz w:val="20"/>
                <w:szCs w:val="20"/>
              </w:rPr>
            </w:pPr>
          </w:p>
          <w:p w14:paraId="50FC227F" w14:textId="720EEDC9"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29 (71.0)</w:t>
            </w:r>
          </w:p>
          <w:p w14:paraId="3EEA8FB6" w14:textId="39CB9C38"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6 (14.6)</w:t>
            </w:r>
          </w:p>
          <w:p w14:paraId="693B7CA4" w14:textId="47B45BA3"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 (2.4)</w:t>
            </w:r>
          </w:p>
          <w:p w14:paraId="619A02ED"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 (2.4)</w:t>
            </w:r>
          </w:p>
          <w:p w14:paraId="6578037C" w14:textId="7777777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4 (9.8)</w:t>
            </w:r>
          </w:p>
          <w:p w14:paraId="6D51BC23" w14:textId="22CA2770" w:rsidR="00D51FAA" w:rsidRPr="004C32BF"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22 (53.7)</w:t>
            </w:r>
          </w:p>
        </w:tc>
        <w:tc>
          <w:tcPr>
            <w:tcW w:w="1365" w:type="dxa"/>
            <w:tcBorders>
              <w:top w:val="none" w:sz="4" w:space="0" w:color="000000" w:themeColor="text1"/>
              <w:left w:val="none" w:sz="8" w:space="0" w:color="000000" w:themeColor="text1"/>
            </w:tcBorders>
          </w:tcPr>
          <w:p w14:paraId="41CDBE19" w14:textId="048D66EB" w:rsidR="00B3227F" w:rsidRPr="004C32BF" w:rsidRDefault="00D8233D" w:rsidP="66588896">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r w:rsidR="08A35D50" w:rsidRPr="004C32BF">
              <w:rPr>
                <w:rFonts w:ascii="Times New Roman" w:eastAsia="Times New Roman" w:hAnsi="Times New Roman" w:cs="Times New Roman"/>
                <w:b/>
                <w:bCs/>
                <w:sz w:val="20"/>
                <w:szCs w:val="20"/>
              </w:rPr>
              <w:t xml:space="preserve"> (1</w:t>
            </w:r>
            <w:r>
              <w:rPr>
                <w:rFonts w:ascii="Times New Roman" w:eastAsia="Times New Roman" w:hAnsi="Times New Roman" w:cs="Times New Roman"/>
                <w:b/>
                <w:bCs/>
                <w:sz w:val="20"/>
                <w:szCs w:val="20"/>
              </w:rPr>
              <w:t>7</w:t>
            </w:r>
            <w:r w:rsidR="08A35D50" w:rsidRPr="004C32BF">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9</w:t>
            </w:r>
            <w:r w:rsidR="08A35D50" w:rsidRPr="004C32BF">
              <w:rPr>
                <w:rFonts w:ascii="Times New Roman" w:eastAsia="Times New Roman" w:hAnsi="Times New Roman" w:cs="Times New Roman"/>
                <w:b/>
                <w:bCs/>
                <w:sz w:val="20"/>
                <w:szCs w:val="20"/>
              </w:rPr>
              <w:t>)</w:t>
            </w:r>
          </w:p>
          <w:p w14:paraId="53461F9F" w14:textId="46F56780" w:rsidR="00B3227F" w:rsidRPr="004C32BF" w:rsidRDefault="00D8233D"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237F8579" w:rsidRPr="004C32B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r w:rsidR="237F8579" w:rsidRPr="004C32BF">
              <w:rPr>
                <w:rFonts w:ascii="Times New Roman" w:eastAsia="Times New Roman" w:hAnsi="Times New Roman" w:cs="Times New Roman"/>
                <w:sz w:val="20"/>
                <w:szCs w:val="20"/>
              </w:rPr>
              <w:t>.</w:t>
            </w:r>
            <w:r>
              <w:rPr>
                <w:rFonts w:ascii="Times New Roman" w:eastAsia="Times New Roman" w:hAnsi="Times New Roman" w:cs="Times New Roman"/>
                <w:sz w:val="20"/>
                <w:szCs w:val="20"/>
              </w:rPr>
              <w:t>7</w:t>
            </w:r>
            <w:r w:rsidR="237F8579" w:rsidRPr="004C32BF">
              <w:rPr>
                <w:rFonts w:ascii="Times New Roman" w:eastAsia="Times New Roman" w:hAnsi="Times New Roman" w:cs="Times New Roman"/>
                <w:sz w:val="20"/>
                <w:szCs w:val="20"/>
              </w:rPr>
              <w:t>)</w:t>
            </w:r>
          </w:p>
          <w:p w14:paraId="562CF871" w14:textId="21502817" w:rsidR="00B3227F" w:rsidRPr="004C32BF" w:rsidRDefault="768128F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7E617133" w:rsidRPr="004C32BF">
              <w:rPr>
                <w:rFonts w:ascii="Times New Roman" w:eastAsia="Times New Roman" w:hAnsi="Times New Roman" w:cs="Times New Roman"/>
                <w:sz w:val="20"/>
                <w:szCs w:val="20"/>
              </w:rPr>
              <w:t xml:space="preserve"> (5.</w:t>
            </w:r>
            <w:r w:rsidR="00D8233D">
              <w:rPr>
                <w:rFonts w:ascii="Times New Roman" w:eastAsia="Times New Roman" w:hAnsi="Times New Roman" w:cs="Times New Roman"/>
                <w:sz w:val="20"/>
                <w:szCs w:val="20"/>
              </w:rPr>
              <w:t>1</w:t>
            </w:r>
            <w:r w:rsidR="7E617133" w:rsidRPr="004C32BF">
              <w:rPr>
                <w:rFonts w:ascii="Times New Roman" w:eastAsia="Times New Roman" w:hAnsi="Times New Roman" w:cs="Times New Roman"/>
                <w:sz w:val="20"/>
                <w:szCs w:val="20"/>
              </w:rPr>
              <w:t>)</w:t>
            </w:r>
          </w:p>
          <w:p w14:paraId="41CC0F9A" w14:textId="2840ECDD" w:rsidR="00B3227F" w:rsidRDefault="768128F3" w:rsidP="66588896">
            <w:pPr>
              <w:rPr>
                <w:rFonts w:ascii="Times New Roman" w:eastAsia="Times New Roman" w:hAnsi="Times New Roman" w:cs="Times New Roman"/>
                <w:sz w:val="20"/>
                <w:szCs w:val="20"/>
              </w:rPr>
            </w:pPr>
            <w:r w:rsidRPr="004C32BF">
              <w:rPr>
                <w:rFonts w:ascii="Times New Roman" w:eastAsia="Times New Roman" w:hAnsi="Times New Roman" w:cs="Times New Roman"/>
                <w:sz w:val="20"/>
                <w:szCs w:val="20"/>
              </w:rPr>
              <w:t>2</w:t>
            </w:r>
            <w:r w:rsidR="2F9E2F4E" w:rsidRPr="004C32BF">
              <w:rPr>
                <w:rFonts w:ascii="Times New Roman" w:eastAsia="Times New Roman" w:hAnsi="Times New Roman" w:cs="Times New Roman"/>
                <w:sz w:val="20"/>
                <w:szCs w:val="20"/>
              </w:rPr>
              <w:t xml:space="preserve"> (5.</w:t>
            </w:r>
            <w:r w:rsidR="00D8233D">
              <w:rPr>
                <w:rFonts w:ascii="Times New Roman" w:eastAsia="Times New Roman" w:hAnsi="Times New Roman" w:cs="Times New Roman"/>
                <w:sz w:val="20"/>
                <w:szCs w:val="20"/>
              </w:rPr>
              <w:t>1</w:t>
            </w:r>
            <w:r w:rsidR="2F9E2F4E" w:rsidRPr="004C32BF">
              <w:rPr>
                <w:rFonts w:ascii="Times New Roman" w:eastAsia="Times New Roman" w:hAnsi="Times New Roman" w:cs="Times New Roman"/>
                <w:sz w:val="20"/>
                <w:szCs w:val="20"/>
              </w:rPr>
              <w:t>)</w:t>
            </w:r>
          </w:p>
          <w:p w14:paraId="5DCBA74F" w14:textId="68DE7769" w:rsidR="00D51FAA" w:rsidRDefault="00D51FAA" w:rsidP="66588896">
            <w:pPr>
              <w:rPr>
                <w:rFonts w:ascii="Times New Roman" w:eastAsia="Times New Roman" w:hAnsi="Times New Roman" w:cs="Times New Roman"/>
                <w:sz w:val="20"/>
                <w:szCs w:val="20"/>
              </w:rPr>
            </w:pPr>
          </w:p>
          <w:p w14:paraId="3997DEB2" w14:textId="12472D8E" w:rsidR="00D51FAA" w:rsidRDefault="00D51FAA" w:rsidP="66588896">
            <w:pPr>
              <w:rPr>
                <w:rFonts w:ascii="Times New Roman" w:eastAsia="Times New Roman" w:hAnsi="Times New Roman" w:cs="Times New Roman"/>
                <w:sz w:val="20"/>
                <w:szCs w:val="20"/>
              </w:rPr>
            </w:pPr>
          </w:p>
          <w:p w14:paraId="4FAB60B9" w14:textId="2F206959"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26 (66.7)</w:t>
            </w:r>
          </w:p>
          <w:p w14:paraId="34D544F6" w14:textId="7F8B7869"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(25.6) </w:t>
            </w:r>
          </w:p>
          <w:p w14:paraId="043A4CDE" w14:textId="6D2C62F0"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5B7C780F" w14:textId="00EFB615"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0728F59C" w14:textId="54C247D7"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3 (7.7)</w:t>
            </w:r>
          </w:p>
          <w:p w14:paraId="3C4AED34" w14:textId="59511893" w:rsidR="00D51FAA" w:rsidRDefault="00D51FAA" w:rsidP="66588896">
            <w:pPr>
              <w:rPr>
                <w:rFonts w:ascii="Times New Roman" w:eastAsia="Times New Roman" w:hAnsi="Times New Roman" w:cs="Times New Roman"/>
                <w:sz w:val="20"/>
                <w:szCs w:val="20"/>
              </w:rPr>
            </w:pPr>
            <w:r>
              <w:rPr>
                <w:rFonts w:ascii="Times New Roman" w:eastAsia="Times New Roman" w:hAnsi="Times New Roman" w:cs="Times New Roman"/>
                <w:sz w:val="20"/>
                <w:szCs w:val="20"/>
              </w:rPr>
              <w:t>18 (46.2)</w:t>
            </w:r>
          </w:p>
          <w:p w14:paraId="4EE742B9" w14:textId="77777777" w:rsidR="00D51FAA" w:rsidRDefault="00D51FAA" w:rsidP="66588896">
            <w:pPr>
              <w:rPr>
                <w:rFonts w:ascii="Times New Roman" w:eastAsia="Times New Roman" w:hAnsi="Times New Roman" w:cs="Times New Roman"/>
                <w:sz w:val="20"/>
                <w:szCs w:val="20"/>
              </w:rPr>
            </w:pPr>
          </w:p>
          <w:p w14:paraId="73AB872B" w14:textId="4C7F68E0" w:rsidR="00D51FAA" w:rsidRPr="004C32BF" w:rsidRDefault="00D51FAA" w:rsidP="66588896">
            <w:pPr>
              <w:rPr>
                <w:rFonts w:ascii="Times New Roman" w:eastAsia="Times New Roman" w:hAnsi="Times New Roman" w:cs="Times New Roman"/>
                <w:sz w:val="20"/>
                <w:szCs w:val="20"/>
              </w:rPr>
            </w:pPr>
          </w:p>
        </w:tc>
      </w:tr>
    </w:tbl>
    <w:p w14:paraId="416E181B" w14:textId="77777777" w:rsidR="008060E1" w:rsidRPr="004C32BF" w:rsidRDefault="008060E1">
      <w:pPr>
        <w:rPr>
          <w:sz w:val="20"/>
          <w:szCs w:val="20"/>
        </w:rPr>
      </w:pPr>
    </w:p>
    <w:p w14:paraId="135D2132" w14:textId="77777777" w:rsidR="009C213A" w:rsidRDefault="009C213A">
      <w:pPr>
        <w:rPr>
          <w:sz w:val="20"/>
          <w:szCs w:val="20"/>
        </w:rPr>
      </w:pPr>
    </w:p>
    <w:p w14:paraId="052FCC03" w14:textId="77777777" w:rsidR="009C213A" w:rsidRDefault="009C213A">
      <w:pPr>
        <w:rPr>
          <w:sz w:val="20"/>
          <w:szCs w:val="20"/>
        </w:rPr>
      </w:pPr>
    </w:p>
    <w:p w14:paraId="703DE28A" w14:textId="77777777" w:rsidR="009C213A" w:rsidRDefault="009C213A">
      <w:pPr>
        <w:rPr>
          <w:sz w:val="20"/>
          <w:szCs w:val="20"/>
        </w:rPr>
      </w:pPr>
    </w:p>
    <w:p w14:paraId="6130844D" w14:textId="77777777" w:rsidR="009C213A" w:rsidRDefault="009C213A">
      <w:pPr>
        <w:rPr>
          <w:sz w:val="20"/>
          <w:szCs w:val="20"/>
        </w:rPr>
      </w:pPr>
    </w:p>
    <w:p w14:paraId="33058188" w14:textId="77777777" w:rsidR="009C213A" w:rsidRDefault="009C213A">
      <w:pPr>
        <w:rPr>
          <w:sz w:val="20"/>
          <w:szCs w:val="20"/>
        </w:rPr>
      </w:pPr>
    </w:p>
    <w:p w14:paraId="0839B8DA" w14:textId="77777777" w:rsidR="009C213A" w:rsidRDefault="009C213A">
      <w:pPr>
        <w:rPr>
          <w:sz w:val="20"/>
          <w:szCs w:val="20"/>
        </w:rPr>
      </w:pPr>
    </w:p>
    <w:p w14:paraId="13209ABE" w14:textId="77777777" w:rsidR="009C213A" w:rsidRDefault="009C213A">
      <w:pPr>
        <w:rPr>
          <w:sz w:val="20"/>
          <w:szCs w:val="20"/>
        </w:rPr>
      </w:pPr>
    </w:p>
    <w:p w14:paraId="132417F3" w14:textId="77777777" w:rsidR="009C213A" w:rsidRDefault="009C213A">
      <w:pPr>
        <w:rPr>
          <w:sz w:val="20"/>
          <w:szCs w:val="20"/>
        </w:rPr>
      </w:pPr>
    </w:p>
    <w:p w14:paraId="1C9D4A68" w14:textId="77777777" w:rsidR="009C213A" w:rsidRDefault="009C213A">
      <w:pPr>
        <w:rPr>
          <w:sz w:val="20"/>
          <w:szCs w:val="20"/>
        </w:rPr>
      </w:pPr>
    </w:p>
    <w:p w14:paraId="7767F136" w14:textId="77777777" w:rsidR="009C213A" w:rsidRDefault="009C213A">
      <w:pPr>
        <w:rPr>
          <w:sz w:val="20"/>
          <w:szCs w:val="20"/>
        </w:rPr>
      </w:pPr>
    </w:p>
    <w:p w14:paraId="5D397B85" w14:textId="77777777" w:rsidR="009C213A" w:rsidRDefault="009C213A">
      <w:pPr>
        <w:rPr>
          <w:sz w:val="20"/>
          <w:szCs w:val="20"/>
        </w:rPr>
      </w:pPr>
    </w:p>
    <w:p w14:paraId="3E6A7F5D" w14:textId="77777777" w:rsidR="009C213A" w:rsidRDefault="009C213A">
      <w:pPr>
        <w:rPr>
          <w:sz w:val="20"/>
          <w:szCs w:val="20"/>
        </w:rPr>
      </w:pPr>
    </w:p>
    <w:p w14:paraId="4DA10F95" w14:textId="77777777" w:rsidR="009C213A" w:rsidRDefault="009C213A">
      <w:pPr>
        <w:rPr>
          <w:sz w:val="20"/>
          <w:szCs w:val="20"/>
        </w:rPr>
      </w:pPr>
    </w:p>
    <w:p w14:paraId="29BF0EDF" w14:textId="77777777" w:rsidR="009C213A" w:rsidRDefault="009C213A">
      <w:pPr>
        <w:rPr>
          <w:sz w:val="20"/>
          <w:szCs w:val="20"/>
        </w:rPr>
      </w:pPr>
    </w:p>
    <w:p w14:paraId="0AE135B1" w14:textId="5D10495B" w:rsidR="009C213A" w:rsidRPr="009C213A" w:rsidRDefault="009C213A">
      <w:pPr>
        <w:rPr>
          <w:rFonts w:ascii="Times New Roman" w:hAnsi="Times New Roman" w:cs="Times New Roman"/>
          <w:b/>
          <w:bCs/>
        </w:rPr>
      </w:pPr>
      <w:r w:rsidRPr="0028616C">
        <w:rPr>
          <w:rFonts w:ascii="Times New Roman" w:hAnsi="Times New Roman" w:cs="Times New Roman"/>
          <w:b/>
          <w:bCs/>
        </w:rPr>
        <w:t>Extended Data Table 2.</w:t>
      </w:r>
      <w:r>
        <w:rPr>
          <w:rFonts w:ascii="Times New Roman" w:hAnsi="Times New Roman" w:cs="Times New Roman"/>
        </w:rPr>
        <w:t xml:space="preserve"> </w:t>
      </w:r>
      <w:r w:rsidRPr="00710588">
        <w:rPr>
          <w:rFonts w:ascii="Times New Roman" w:hAnsi="Times New Roman" w:cs="Times New Roman"/>
          <w:b/>
          <w:bCs/>
          <w:sz w:val="24"/>
          <w:szCs w:val="24"/>
          <w:lang w:val="en-US"/>
        </w:rPr>
        <w:t>Definitions of change in diagnosis, molecular clarification, molecular refinement, clinical impact categories.</w:t>
      </w:r>
    </w:p>
    <w:tbl>
      <w:tblPr>
        <w:tblStyle w:val="TableGrid"/>
        <w:tblW w:w="9026" w:type="dxa"/>
        <w:tblInd w:w="-5" w:type="dxa"/>
        <w:tblLook w:val="04A0" w:firstRow="1" w:lastRow="0" w:firstColumn="1" w:lastColumn="0" w:noHBand="0" w:noVBand="1"/>
      </w:tblPr>
      <w:tblGrid>
        <w:gridCol w:w="1116"/>
        <w:gridCol w:w="1806"/>
        <w:gridCol w:w="6104"/>
      </w:tblGrid>
      <w:tr w:rsidR="009C213A" w14:paraId="3FCE523E" w14:textId="77777777" w:rsidTr="009C213A">
        <w:tc>
          <w:tcPr>
            <w:tcW w:w="1116" w:type="dxa"/>
            <w:tcBorders>
              <w:top w:val="single" w:sz="4" w:space="0" w:color="auto"/>
              <w:left w:val="single" w:sz="4" w:space="0" w:color="auto"/>
              <w:bottom w:val="nil"/>
              <w:right w:val="nil"/>
            </w:tcBorders>
          </w:tcPr>
          <w:p w14:paraId="009C6058"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Diagnostic</w:t>
            </w:r>
          </w:p>
        </w:tc>
        <w:tc>
          <w:tcPr>
            <w:tcW w:w="1806" w:type="dxa"/>
            <w:tcBorders>
              <w:top w:val="single" w:sz="4" w:space="0" w:color="auto"/>
              <w:left w:val="nil"/>
              <w:bottom w:val="nil"/>
              <w:right w:val="nil"/>
            </w:tcBorders>
          </w:tcPr>
          <w:p w14:paraId="0A28D07A"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Revised diagnosis</w:t>
            </w:r>
          </w:p>
        </w:tc>
        <w:tc>
          <w:tcPr>
            <w:tcW w:w="6104" w:type="dxa"/>
            <w:tcBorders>
              <w:top w:val="single" w:sz="4" w:space="0" w:color="auto"/>
              <w:left w:val="nil"/>
              <w:bottom w:val="nil"/>
              <w:right w:val="single" w:sz="4" w:space="0" w:color="auto"/>
            </w:tcBorders>
          </w:tcPr>
          <w:p w14:paraId="5AD28B99" w14:textId="7033BAAF" w:rsidR="009C213A" w:rsidRPr="004C32BF" w:rsidRDefault="009C213A" w:rsidP="004A604C">
            <w:pPr>
              <w:rPr>
                <w:rFonts w:ascii="Times New Roman" w:hAnsi="Times New Roman" w:cs="Times New Roman"/>
                <w:sz w:val="20"/>
                <w:szCs w:val="20"/>
              </w:rPr>
            </w:pPr>
            <w:r w:rsidRPr="004C32BF">
              <w:rPr>
                <w:rFonts w:ascii="Times New Roman" w:hAnsi="Times New Roman" w:cs="Times New Roman"/>
                <w:sz w:val="20"/>
                <w:szCs w:val="20"/>
              </w:rPr>
              <w:t>Ma</w:t>
            </w:r>
            <w:r w:rsidR="00A24803">
              <w:rPr>
                <w:rFonts w:ascii="Times New Roman" w:hAnsi="Times New Roman" w:cs="Times New Roman"/>
                <w:sz w:val="20"/>
                <w:szCs w:val="20"/>
              </w:rPr>
              <w:t>d</w:t>
            </w:r>
            <w:r w:rsidRPr="004C32BF">
              <w:rPr>
                <w:rFonts w:ascii="Times New Roman" w:hAnsi="Times New Roman" w:cs="Times New Roman"/>
                <w:sz w:val="20"/>
                <w:szCs w:val="20"/>
              </w:rPr>
              <w:t xml:space="preserve">e, clarified, or revised the diagnosis, resulting in a change in </w:t>
            </w:r>
            <w:r w:rsidR="00A24803">
              <w:rPr>
                <w:rFonts w:ascii="Times New Roman" w:hAnsi="Times New Roman" w:cs="Times New Roman"/>
                <w:sz w:val="20"/>
                <w:szCs w:val="20"/>
              </w:rPr>
              <w:t xml:space="preserve">provisional </w:t>
            </w:r>
            <w:r w:rsidRPr="004C32BF">
              <w:rPr>
                <w:rFonts w:ascii="Times New Roman" w:hAnsi="Times New Roman" w:cs="Times New Roman"/>
                <w:sz w:val="20"/>
                <w:szCs w:val="20"/>
              </w:rPr>
              <w:t xml:space="preserve">histopathological diagnosis, as confirmed with the </w:t>
            </w:r>
            <w:r w:rsidR="00A24803">
              <w:rPr>
                <w:rFonts w:ascii="Times New Roman" w:hAnsi="Times New Roman" w:cs="Times New Roman"/>
                <w:sz w:val="20"/>
                <w:szCs w:val="20"/>
              </w:rPr>
              <w:t>treating clinical team.</w:t>
            </w:r>
          </w:p>
          <w:p w14:paraId="5A42629F" w14:textId="77777777" w:rsidR="009C213A" w:rsidRPr="004C32BF" w:rsidRDefault="009C213A" w:rsidP="004A604C">
            <w:pPr>
              <w:rPr>
                <w:rFonts w:ascii="Times New Roman" w:hAnsi="Times New Roman" w:cs="Times New Roman"/>
                <w:sz w:val="20"/>
                <w:szCs w:val="20"/>
              </w:rPr>
            </w:pPr>
          </w:p>
        </w:tc>
      </w:tr>
      <w:tr w:rsidR="009C213A" w14:paraId="594E734A" w14:textId="77777777" w:rsidTr="009C213A">
        <w:tc>
          <w:tcPr>
            <w:tcW w:w="1116" w:type="dxa"/>
            <w:tcBorders>
              <w:top w:val="nil"/>
              <w:left w:val="single" w:sz="4" w:space="0" w:color="auto"/>
              <w:bottom w:val="nil"/>
              <w:right w:val="nil"/>
            </w:tcBorders>
          </w:tcPr>
          <w:p w14:paraId="6935DE40" w14:textId="77777777" w:rsidR="009C213A" w:rsidRPr="004C32BF" w:rsidRDefault="009C213A" w:rsidP="004A604C">
            <w:pPr>
              <w:rPr>
                <w:rFonts w:ascii="Times New Roman" w:hAnsi="Times New Roman" w:cs="Times New Roman"/>
                <w:sz w:val="20"/>
                <w:szCs w:val="20"/>
              </w:rPr>
            </w:pPr>
          </w:p>
        </w:tc>
        <w:tc>
          <w:tcPr>
            <w:tcW w:w="1806" w:type="dxa"/>
            <w:tcBorders>
              <w:top w:val="nil"/>
              <w:left w:val="nil"/>
              <w:bottom w:val="nil"/>
              <w:right w:val="nil"/>
            </w:tcBorders>
          </w:tcPr>
          <w:p w14:paraId="529C3343"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Molecular confirmation</w:t>
            </w:r>
          </w:p>
        </w:tc>
        <w:tc>
          <w:tcPr>
            <w:tcW w:w="6104" w:type="dxa"/>
            <w:tcBorders>
              <w:top w:val="nil"/>
              <w:left w:val="nil"/>
              <w:bottom w:val="nil"/>
              <w:right w:val="single" w:sz="4" w:space="0" w:color="auto"/>
            </w:tcBorders>
          </w:tcPr>
          <w:p w14:paraId="4D676E66" w14:textId="5ABDF861" w:rsidR="009C213A" w:rsidRPr="004C32BF" w:rsidRDefault="009C213A" w:rsidP="004A604C">
            <w:pPr>
              <w:rPr>
                <w:rFonts w:ascii="Times New Roman" w:hAnsi="Times New Roman" w:cs="Times New Roman"/>
                <w:sz w:val="20"/>
                <w:szCs w:val="20"/>
                <w:lang w:val="en-US"/>
              </w:rPr>
            </w:pPr>
            <w:r w:rsidRPr="004C32BF">
              <w:rPr>
                <w:rFonts w:ascii="Times New Roman" w:hAnsi="Times New Roman" w:cs="Times New Roman"/>
                <w:sz w:val="20"/>
                <w:szCs w:val="20"/>
                <w:lang w:val="en-US"/>
              </w:rPr>
              <w:t>Molecular findings confirm</w:t>
            </w:r>
            <w:r w:rsidR="00A24803">
              <w:rPr>
                <w:rFonts w:ascii="Times New Roman" w:hAnsi="Times New Roman" w:cs="Times New Roman"/>
                <w:sz w:val="20"/>
                <w:szCs w:val="20"/>
                <w:lang w:val="en-US"/>
              </w:rPr>
              <w:t>ed</w:t>
            </w:r>
            <w:r w:rsidRPr="004C32BF">
              <w:rPr>
                <w:rFonts w:ascii="Times New Roman" w:hAnsi="Times New Roman" w:cs="Times New Roman"/>
                <w:sz w:val="20"/>
                <w:szCs w:val="20"/>
                <w:lang w:val="en-US"/>
              </w:rPr>
              <w:t xml:space="preserve"> the favored histopathological diagnosis for the clinician and/or provide confirmation where a molecular profile is essential for WHO diagnostic criteria</w:t>
            </w:r>
          </w:p>
          <w:p w14:paraId="14032FD3" w14:textId="77777777" w:rsidR="009C213A" w:rsidRPr="004C32BF" w:rsidRDefault="009C213A" w:rsidP="004A604C">
            <w:pPr>
              <w:rPr>
                <w:rFonts w:ascii="Times New Roman" w:hAnsi="Times New Roman" w:cs="Times New Roman"/>
                <w:sz w:val="20"/>
                <w:szCs w:val="20"/>
                <w:lang w:val="en-US"/>
              </w:rPr>
            </w:pPr>
          </w:p>
        </w:tc>
      </w:tr>
      <w:tr w:rsidR="009C213A" w14:paraId="2E2135E0" w14:textId="77777777" w:rsidTr="009C213A">
        <w:tc>
          <w:tcPr>
            <w:tcW w:w="1116" w:type="dxa"/>
            <w:tcBorders>
              <w:top w:val="nil"/>
              <w:left w:val="single" w:sz="4" w:space="0" w:color="auto"/>
              <w:bottom w:val="nil"/>
              <w:right w:val="nil"/>
            </w:tcBorders>
          </w:tcPr>
          <w:p w14:paraId="31A9BC38" w14:textId="77777777" w:rsidR="009C213A" w:rsidRPr="004C32BF" w:rsidRDefault="009C213A" w:rsidP="004A604C">
            <w:pPr>
              <w:rPr>
                <w:rFonts w:ascii="Times New Roman" w:hAnsi="Times New Roman" w:cs="Times New Roman"/>
                <w:sz w:val="20"/>
                <w:szCs w:val="20"/>
              </w:rPr>
            </w:pPr>
          </w:p>
        </w:tc>
        <w:tc>
          <w:tcPr>
            <w:tcW w:w="1806" w:type="dxa"/>
            <w:tcBorders>
              <w:top w:val="nil"/>
              <w:left w:val="nil"/>
              <w:bottom w:val="nil"/>
              <w:right w:val="nil"/>
            </w:tcBorders>
          </w:tcPr>
          <w:p w14:paraId="57A67E1E"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Molecular refinement</w:t>
            </w:r>
          </w:p>
        </w:tc>
        <w:tc>
          <w:tcPr>
            <w:tcW w:w="6104" w:type="dxa"/>
            <w:tcBorders>
              <w:top w:val="nil"/>
              <w:left w:val="nil"/>
              <w:bottom w:val="nil"/>
              <w:right w:val="single" w:sz="4" w:space="0" w:color="auto"/>
            </w:tcBorders>
          </w:tcPr>
          <w:p w14:paraId="29413392" w14:textId="0E75831A" w:rsidR="009C213A" w:rsidRPr="004C32BF" w:rsidRDefault="009C213A" w:rsidP="004A604C">
            <w:pPr>
              <w:rPr>
                <w:rFonts w:ascii="Times New Roman" w:hAnsi="Times New Roman" w:cs="Times New Roman"/>
                <w:sz w:val="20"/>
                <w:szCs w:val="20"/>
                <w:lang w:val="en-US"/>
              </w:rPr>
            </w:pPr>
            <w:r w:rsidRPr="004C32BF">
              <w:rPr>
                <w:rFonts w:ascii="Times New Roman" w:hAnsi="Times New Roman" w:cs="Times New Roman"/>
                <w:sz w:val="20"/>
                <w:szCs w:val="20"/>
                <w:lang w:val="en-US"/>
              </w:rPr>
              <w:t>Molecular findings provide</w:t>
            </w:r>
            <w:r w:rsidR="00A24803">
              <w:rPr>
                <w:rFonts w:ascii="Times New Roman" w:hAnsi="Times New Roman" w:cs="Times New Roman"/>
                <w:sz w:val="20"/>
                <w:szCs w:val="20"/>
                <w:lang w:val="en-US"/>
              </w:rPr>
              <w:t>d</w:t>
            </w:r>
            <w:r w:rsidRPr="004C32BF">
              <w:rPr>
                <w:rFonts w:ascii="Times New Roman" w:hAnsi="Times New Roman" w:cs="Times New Roman"/>
                <w:sz w:val="20"/>
                <w:szCs w:val="20"/>
                <w:lang w:val="en-US"/>
              </w:rPr>
              <w:t xml:space="preserve"> additional diagnostic information and/or further refine</w:t>
            </w:r>
            <w:r w:rsidR="00A24803">
              <w:rPr>
                <w:rFonts w:ascii="Times New Roman" w:hAnsi="Times New Roman" w:cs="Times New Roman"/>
                <w:sz w:val="20"/>
                <w:szCs w:val="20"/>
                <w:lang w:val="en-US"/>
              </w:rPr>
              <w:t>d</w:t>
            </w:r>
            <w:r w:rsidRPr="004C32BF">
              <w:rPr>
                <w:rFonts w:ascii="Times New Roman" w:hAnsi="Times New Roman" w:cs="Times New Roman"/>
                <w:sz w:val="20"/>
                <w:szCs w:val="20"/>
                <w:lang w:val="en-US"/>
              </w:rPr>
              <w:t xml:space="preserve"> a molecular subtype of diagnosis.</w:t>
            </w:r>
          </w:p>
          <w:p w14:paraId="45642661" w14:textId="77777777" w:rsidR="009C213A" w:rsidRPr="004C32BF" w:rsidRDefault="009C213A" w:rsidP="004A604C">
            <w:pPr>
              <w:rPr>
                <w:rFonts w:ascii="Times New Roman" w:hAnsi="Times New Roman" w:cs="Times New Roman"/>
                <w:sz w:val="20"/>
                <w:szCs w:val="20"/>
              </w:rPr>
            </w:pPr>
          </w:p>
        </w:tc>
      </w:tr>
      <w:tr w:rsidR="009C213A" w14:paraId="58E243A4" w14:textId="77777777" w:rsidTr="009C213A">
        <w:tc>
          <w:tcPr>
            <w:tcW w:w="2922" w:type="dxa"/>
            <w:gridSpan w:val="2"/>
            <w:tcBorders>
              <w:top w:val="nil"/>
              <w:left w:val="single" w:sz="4" w:space="0" w:color="auto"/>
              <w:bottom w:val="nil"/>
              <w:right w:val="nil"/>
            </w:tcBorders>
          </w:tcPr>
          <w:p w14:paraId="4B1C95A9" w14:textId="44B103E9" w:rsidR="009C213A" w:rsidRPr="004C32BF" w:rsidRDefault="00A24803" w:rsidP="004A604C">
            <w:pPr>
              <w:rPr>
                <w:rFonts w:ascii="Times New Roman" w:hAnsi="Times New Roman" w:cs="Times New Roman"/>
                <w:b/>
                <w:bCs/>
                <w:sz w:val="20"/>
                <w:szCs w:val="20"/>
              </w:rPr>
            </w:pPr>
            <w:r>
              <w:rPr>
                <w:rFonts w:ascii="Times New Roman" w:hAnsi="Times New Roman" w:cs="Times New Roman"/>
                <w:b/>
                <w:bCs/>
                <w:sz w:val="20"/>
                <w:szCs w:val="20"/>
              </w:rPr>
              <w:t>Conventional treatment</w:t>
            </w:r>
          </w:p>
        </w:tc>
        <w:tc>
          <w:tcPr>
            <w:tcW w:w="6104" w:type="dxa"/>
            <w:tcBorders>
              <w:top w:val="nil"/>
              <w:left w:val="nil"/>
              <w:bottom w:val="nil"/>
              <w:right w:val="single" w:sz="4" w:space="0" w:color="auto"/>
            </w:tcBorders>
          </w:tcPr>
          <w:p w14:paraId="22A65295" w14:textId="77777777" w:rsidR="009C213A" w:rsidRPr="004C32BF" w:rsidRDefault="009C213A" w:rsidP="004A604C">
            <w:pPr>
              <w:rPr>
                <w:rFonts w:ascii="Times New Roman" w:hAnsi="Times New Roman" w:cs="Times New Roman"/>
                <w:sz w:val="20"/>
                <w:szCs w:val="20"/>
              </w:rPr>
            </w:pPr>
            <w:r w:rsidRPr="004C32BF">
              <w:rPr>
                <w:rFonts w:ascii="Times New Roman" w:hAnsi="Times New Roman" w:cs="Times New Roman"/>
                <w:sz w:val="20"/>
                <w:szCs w:val="20"/>
              </w:rPr>
              <w:t>Informed decision to give, omit or adjust standard of care treatments including chemotherapy, radiation therapy, surgery or HSCT.</w:t>
            </w:r>
          </w:p>
          <w:p w14:paraId="61BADDF7" w14:textId="77777777" w:rsidR="009C213A" w:rsidRPr="004C32BF" w:rsidRDefault="009C213A" w:rsidP="004A604C">
            <w:pPr>
              <w:rPr>
                <w:rFonts w:ascii="Times New Roman" w:hAnsi="Times New Roman" w:cs="Times New Roman"/>
                <w:sz w:val="20"/>
                <w:szCs w:val="20"/>
              </w:rPr>
            </w:pPr>
          </w:p>
        </w:tc>
      </w:tr>
      <w:tr w:rsidR="009C213A" w14:paraId="0583D4F0" w14:textId="77777777" w:rsidTr="009C213A">
        <w:tc>
          <w:tcPr>
            <w:tcW w:w="2922" w:type="dxa"/>
            <w:gridSpan w:val="2"/>
            <w:tcBorders>
              <w:top w:val="nil"/>
              <w:left w:val="single" w:sz="4" w:space="0" w:color="auto"/>
              <w:bottom w:val="nil"/>
              <w:right w:val="nil"/>
            </w:tcBorders>
          </w:tcPr>
          <w:p w14:paraId="7B49CE87"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PGT recommendation</w:t>
            </w:r>
          </w:p>
        </w:tc>
        <w:tc>
          <w:tcPr>
            <w:tcW w:w="6104" w:type="dxa"/>
            <w:tcBorders>
              <w:top w:val="nil"/>
              <w:left w:val="nil"/>
              <w:bottom w:val="nil"/>
              <w:right w:val="single" w:sz="4" w:space="0" w:color="auto"/>
            </w:tcBorders>
          </w:tcPr>
          <w:p w14:paraId="59851D15" w14:textId="77777777" w:rsidR="009C213A" w:rsidRPr="004C32BF" w:rsidRDefault="009C213A" w:rsidP="004A604C">
            <w:pPr>
              <w:rPr>
                <w:rFonts w:ascii="Times New Roman" w:hAnsi="Times New Roman" w:cs="Times New Roman"/>
                <w:sz w:val="20"/>
                <w:szCs w:val="20"/>
              </w:rPr>
            </w:pPr>
            <w:r w:rsidRPr="004C32BF">
              <w:rPr>
                <w:rFonts w:ascii="Times New Roman" w:hAnsi="Times New Roman" w:cs="Times New Roman"/>
                <w:sz w:val="20"/>
                <w:szCs w:val="20"/>
              </w:rPr>
              <w:t>Received a recommendation for precision guided therapy.</w:t>
            </w:r>
          </w:p>
          <w:p w14:paraId="62B99B33" w14:textId="77777777" w:rsidR="009C213A" w:rsidRPr="004C32BF" w:rsidRDefault="009C213A" w:rsidP="004A604C">
            <w:pPr>
              <w:rPr>
                <w:rFonts w:ascii="Times New Roman" w:hAnsi="Times New Roman" w:cs="Times New Roman"/>
                <w:sz w:val="20"/>
                <w:szCs w:val="20"/>
              </w:rPr>
            </w:pPr>
          </w:p>
        </w:tc>
      </w:tr>
      <w:tr w:rsidR="009C213A" w14:paraId="70C4C2B5" w14:textId="77777777" w:rsidTr="009C213A">
        <w:tc>
          <w:tcPr>
            <w:tcW w:w="2922" w:type="dxa"/>
            <w:gridSpan w:val="2"/>
            <w:tcBorders>
              <w:top w:val="nil"/>
              <w:left w:val="single" w:sz="4" w:space="0" w:color="auto"/>
              <w:bottom w:val="nil"/>
              <w:right w:val="nil"/>
            </w:tcBorders>
          </w:tcPr>
          <w:p w14:paraId="2D8CB3C3"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Therapeutic PGT</w:t>
            </w:r>
          </w:p>
        </w:tc>
        <w:tc>
          <w:tcPr>
            <w:tcW w:w="6104" w:type="dxa"/>
            <w:tcBorders>
              <w:top w:val="nil"/>
              <w:left w:val="nil"/>
              <w:bottom w:val="nil"/>
              <w:right w:val="single" w:sz="4" w:space="0" w:color="auto"/>
            </w:tcBorders>
          </w:tcPr>
          <w:p w14:paraId="09D8F8A4" w14:textId="77777777" w:rsidR="009C213A" w:rsidRPr="004C32BF" w:rsidRDefault="009C213A" w:rsidP="004A604C">
            <w:pPr>
              <w:rPr>
                <w:rFonts w:ascii="Times New Roman" w:hAnsi="Times New Roman" w:cs="Times New Roman"/>
                <w:sz w:val="20"/>
                <w:szCs w:val="20"/>
              </w:rPr>
            </w:pPr>
            <w:r w:rsidRPr="004C32BF">
              <w:rPr>
                <w:rFonts w:ascii="Times New Roman" w:hAnsi="Times New Roman" w:cs="Times New Roman"/>
                <w:sz w:val="20"/>
                <w:szCs w:val="20"/>
              </w:rPr>
              <w:t>Received precision guided therapy.</w:t>
            </w:r>
          </w:p>
          <w:p w14:paraId="63C752EA" w14:textId="77777777" w:rsidR="009C213A" w:rsidRPr="004C32BF" w:rsidRDefault="009C213A" w:rsidP="004A604C">
            <w:pPr>
              <w:rPr>
                <w:rFonts w:ascii="Times New Roman" w:hAnsi="Times New Roman" w:cs="Times New Roman"/>
                <w:sz w:val="20"/>
                <w:szCs w:val="20"/>
              </w:rPr>
            </w:pPr>
          </w:p>
        </w:tc>
      </w:tr>
      <w:tr w:rsidR="009C213A" w14:paraId="6DD15029" w14:textId="77777777" w:rsidTr="009C213A">
        <w:tc>
          <w:tcPr>
            <w:tcW w:w="2922" w:type="dxa"/>
            <w:gridSpan w:val="2"/>
            <w:tcBorders>
              <w:top w:val="nil"/>
              <w:left w:val="single" w:sz="4" w:space="0" w:color="auto"/>
              <w:bottom w:val="nil"/>
              <w:right w:val="nil"/>
            </w:tcBorders>
          </w:tcPr>
          <w:p w14:paraId="476E8294"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Prognostic</w:t>
            </w:r>
          </w:p>
        </w:tc>
        <w:tc>
          <w:tcPr>
            <w:tcW w:w="6104" w:type="dxa"/>
            <w:tcBorders>
              <w:top w:val="nil"/>
              <w:left w:val="nil"/>
              <w:bottom w:val="nil"/>
              <w:right w:val="single" w:sz="4" w:space="0" w:color="auto"/>
            </w:tcBorders>
          </w:tcPr>
          <w:p w14:paraId="75944619" w14:textId="77777777" w:rsidR="009C213A" w:rsidRPr="004C32BF" w:rsidRDefault="009C213A" w:rsidP="004A604C">
            <w:pPr>
              <w:rPr>
                <w:rFonts w:ascii="Times New Roman" w:hAnsi="Times New Roman" w:cs="Times New Roman"/>
                <w:sz w:val="20"/>
                <w:szCs w:val="20"/>
              </w:rPr>
            </w:pPr>
            <w:r w:rsidRPr="004C32BF">
              <w:rPr>
                <w:rFonts w:ascii="Times New Roman" w:hAnsi="Times New Roman" w:cs="Times New Roman"/>
                <w:sz w:val="20"/>
                <w:szCs w:val="20"/>
              </w:rPr>
              <w:t xml:space="preserve">MTB discussion and/or report reflect disease relevant prognostic impact of molecular findings, and/or diagnostic impact resulting in prognostic significance </w:t>
            </w:r>
          </w:p>
          <w:p w14:paraId="54522138" w14:textId="77777777" w:rsidR="009C213A" w:rsidRPr="004C32BF" w:rsidRDefault="009C213A" w:rsidP="004A604C">
            <w:pPr>
              <w:rPr>
                <w:rFonts w:ascii="Times New Roman" w:hAnsi="Times New Roman" w:cs="Times New Roman"/>
                <w:sz w:val="20"/>
                <w:szCs w:val="20"/>
              </w:rPr>
            </w:pPr>
          </w:p>
        </w:tc>
      </w:tr>
      <w:tr w:rsidR="009C213A" w14:paraId="78CDEC2A" w14:textId="77777777" w:rsidTr="009C213A">
        <w:tc>
          <w:tcPr>
            <w:tcW w:w="2922" w:type="dxa"/>
            <w:gridSpan w:val="2"/>
            <w:tcBorders>
              <w:top w:val="nil"/>
              <w:left w:val="single" w:sz="4" w:space="0" w:color="auto"/>
              <w:bottom w:val="nil"/>
              <w:right w:val="nil"/>
            </w:tcBorders>
          </w:tcPr>
          <w:p w14:paraId="11FD278A"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Germline</w:t>
            </w:r>
          </w:p>
        </w:tc>
        <w:tc>
          <w:tcPr>
            <w:tcW w:w="6104" w:type="dxa"/>
            <w:tcBorders>
              <w:top w:val="nil"/>
              <w:left w:val="nil"/>
              <w:bottom w:val="nil"/>
              <w:right w:val="single" w:sz="4" w:space="0" w:color="auto"/>
            </w:tcBorders>
          </w:tcPr>
          <w:p w14:paraId="37E28950" w14:textId="77777777" w:rsidR="009C213A" w:rsidRPr="004C32BF" w:rsidRDefault="009C213A" w:rsidP="004A604C">
            <w:pPr>
              <w:rPr>
                <w:rFonts w:ascii="Times New Roman" w:hAnsi="Times New Roman" w:cs="Times New Roman"/>
                <w:sz w:val="20"/>
                <w:szCs w:val="20"/>
              </w:rPr>
            </w:pPr>
            <w:r w:rsidRPr="004C32BF">
              <w:rPr>
                <w:rFonts w:ascii="Times New Roman" w:hAnsi="Times New Roman" w:cs="Times New Roman"/>
                <w:sz w:val="20"/>
                <w:szCs w:val="20"/>
              </w:rPr>
              <w:t>Identification of a cancer predisposition not previously known, resulting in cancer surveillance and/or cascade testing</w:t>
            </w:r>
          </w:p>
          <w:p w14:paraId="08BA940A" w14:textId="77777777" w:rsidR="009C213A" w:rsidRPr="004C32BF" w:rsidRDefault="009C213A" w:rsidP="004A604C">
            <w:pPr>
              <w:rPr>
                <w:rFonts w:ascii="Times New Roman" w:hAnsi="Times New Roman" w:cs="Times New Roman"/>
                <w:sz w:val="20"/>
                <w:szCs w:val="20"/>
              </w:rPr>
            </w:pPr>
          </w:p>
        </w:tc>
      </w:tr>
      <w:tr w:rsidR="009C213A" w14:paraId="68AC7CAF" w14:textId="77777777" w:rsidTr="009C213A">
        <w:tc>
          <w:tcPr>
            <w:tcW w:w="2922" w:type="dxa"/>
            <w:gridSpan w:val="2"/>
            <w:tcBorders>
              <w:top w:val="nil"/>
              <w:left w:val="single" w:sz="4" w:space="0" w:color="auto"/>
              <w:bottom w:val="single" w:sz="4" w:space="0" w:color="auto"/>
              <w:right w:val="nil"/>
            </w:tcBorders>
          </w:tcPr>
          <w:p w14:paraId="0EEA11BB" w14:textId="77777777" w:rsidR="009C213A" w:rsidRPr="004C32BF" w:rsidRDefault="009C213A" w:rsidP="004A604C">
            <w:pPr>
              <w:rPr>
                <w:rFonts w:ascii="Times New Roman" w:hAnsi="Times New Roman" w:cs="Times New Roman"/>
                <w:b/>
                <w:bCs/>
                <w:sz w:val="20"/>
                <w:szCs w:val="20"/>
              </w:rPr>
            </w:pPr>
            <w:r w:rsidRPr="004C32BF">
              <w:rPr>
                <w:rFonts w:ascii="Times New Roman" w:hAnsi="Times New Roman" w:cs="Times New Roman"/>
                <w:b/>
                <w:bCs/>
                <w:sz w:val="20"/>
                <w:szCs w:val="20"/>
              </w:rPr>
              <w:t>Other</w:t>
            </w:r>
          </w:p>
        </w:tc>
        <w:tc>
          <w:tcPr>
            <w:tcW w:w="6104" w:type="dxa"/>
            <w:tcBorders>
              <w:top w:val="nil"/>
              <w:left w:val="nil"/>
              <w:bottom w:val="single" w:sz="4" w:space="0" w:color="auto"/>
              <w:right w:val="single" w:sz="4" w:space="0" w:color="auto"/>
            </w:tcBorders>
          </w:tcPr>
          <w:p w14:paraId="44B6D9D2" w14:textId="77777777" w:rsidR="009C213A" w:rsidRPr="004C32BF" w:rsidRDefault="009C213A" w:rsidP="004A604C">
            <w:pPr>
              <w:rPr>
                <w:rFonts w:ascii="Times New Roman" w:hAnsi="Times New Roman" w:cs="Times New Roman"/>
                <w:sz w:val="20"/>
                <w:szCs w:val="20"/>
              </w:rPr>
            </w:pPr>
            <w:r w:rsidRPr="004C32BF">
              <w:rPr>
                <w:rFonts w:ascii="Times New Roman" w:hAnsi="Times New Roman" w:cs="Times New Roman"/>
                <w:sz w:val="20"/>
                <w:szCs w:val="20"/>
              </w:rPr>
              <w:t xml:space="preserve">Other clinical impact identified by treating clinician. </w:t>
            </w:r>
          </w:p>
          <w:p w14:paraId="35CF318B" w14:textId="77777777" w:rsidR="009C213A" w:rsidRPr="004C32BF" w:rsidRDefault="009C213A" w:rsidP="004A604C">
            <w:pPr>
              <w:rPr>
                <w:rFonts w:ascii="Times New Roman" w:hAnsi="Times New Roman" w:cs="Times New Roman"/>
                <w:color w:val="000000" w:themeColor="text1"/>
                <w:sz w:val="20"/>
                <w:szCs w:val="20"/>
              </w:rPr>
            </w:pPr>
          </w:p>
        </w:tc>
      </w:tr>
    </w:tbl>
    <w:p w14:paraId="3C382196" w14:textId="77777777" w:rsidR="009C213A" w:rsidRPr="00EE6A1C" w:rsidRDefault="009C213A" w:rsidP="009C213A">
      <w:pPr>
        <w:rPr>
          <w:rFonts w:ascii="Times New Roman" w:hAnsi="Times New Roman" w:cs="Times New Roman"/>
        </w:rPr>
      </w:pPr>
    </w:p>
    <w:p w14:paraId="506D536E" w14:textId="77777777" w:rsidR="009C213A" w:rsidRDefault="009C213A" w:rsidP="009C213A"/>
    <w:p w14:paraId="1E669AA3" w14:textId="77777777" w:rsidR="009C213A" w:rsidRDefault="009C213A">
      <w:pPr>
        <w:rPr>
          <w:sz w:val="20"/>
          <w:szCs w:val="20"/>
        </w:rPr>
      </w:pPr>
    </w:p>
    <w:p w14:paraId="71D8FB3B" w14:textId="77777777" w:rsidR="009C213A" w:rsidRDefault="009C213A">
      <w:pPr>
        <w:rPr>
          <w:sz w:val="20"/>
          <w:szCs w:val="20"/>
        </w:rPr>
      </w:pPr>
    </w:p>
    <w:p w14:paraId="08D8967B" w14:textId="77777777" w:rsidR="009C213A" w:rsidRDefault="009C213A">
      <w:pPr>
        <w:rPr>
          <w:sz w:val="20"/>
          <w:szCs w:val="20"/>
        </w:rPr>
      </w:pPr>
    </w:p>
    <w:p w14:paraId="352DB9D6" w14:textId="77777777" w:rsidR="009C213A" w:rsidRDefault="009C213A">
      <w:pPr>
        <w:rPr>
          <w:sz w:val="20"/>
          <w:szCs w:val="20"/>
        </w:rPr>
      </w:pPr>
    </w:p>
    <w:p w14:paraId="2E61AAD9" w14:textId="77777777" w:rsidR="009C213A" w:rsidRDefault="009C213A">
      <w:pPr>
        <w:rPr>
          <w:sz w:val="20"/>
          <w:szCs w:val="20"/>
        </w:rPr>
      </w:pPr>
    </w:p>
    <w:p w14:paraId="0D0C0E9B" w14:textId="77777777" w:rsidR="009C213A" w:rsidRDefault="009C213A">
      <w:pPr>
        <w:rPr>
          <w:sz w:val="20"/>
          <w:szCs w:val="20"/>
        </w:rPr>
      </w:pPr>
    </w:p>
    <w:p w14:paraId="646F3977" w14:textId="77777777" w:rsidR="009C213A" w:rsidRDefault="009C213A">
      <w:pPr>
        <w:rPr>
          <w:sz w:val="20"/>
          <w:szCs w:val="20"/>
        </w:rPr>
      </w:pPr>
    </w:p>
    <w:p w14:paraId="5856A9C3" w14:textId="77777777" w:rsidR="009C213A" w:rsidRDefault="009C213A">
      <w:pPr>
        <w:rPr>
          <w:sz w:val="20"/>
          <w:szCs w:val="20"/>
        </w:rPr>
      </w:pPr>
    </w:p>
    <w:p w14:paraId="27F64859" w14:textId="77777777" w:rsidR="009C213A" w:rsidRDefault="009C213A">
      <w:pPr>
        <w:rPr>
          <w:sz w:val="20"/>
          <w:szCs w:val="20"/>
        </w:rPr>
      </w:pPr>
    </w:p>
    <w:p w14:paraId="3F0186E7" w14:textId="77777777" w:rsidR="009C213A" w:rsidRDefault="009C213A">
      <w:pPr>
        <w:rPr>
          <w:sz w:val="20"/>
          <w:szCs w:val="20"/>
        </w:rPr>
      </w:pPr>
    </w:p>
    <w:p w14:paraId="77B9C5E4" w14:textId="55EFDACF" w:rsidR="004C32BF" w:rsidRDefault="004C32BF">
      <w:pPr>
        <w:rPr>
          <w:sz w:val="20"/>
          <w:szCs w:val="20"/>
        </w:rPr>
      </w:pPr>
    </w:p>
    <w:p w14:paraId="6DAA16E1" w14:textId="77777777" w:rsidR="00A24803" w:rsidRDefault="00A24803">
      <w:pPr>
        <w:rPr>
          <w:sz w:val="20"/>
          <w:szCs w:val="20"/>
        </w:rPr>
      </w:pPr>
    </w:p>
    <w:p w14:paraId="00DA9334" w14:textId="77777777" w:rsidR="00A24803" w:rsidRDefault="00A24803">
      <w:pPr>
        <w:rPr>
          <w:rFonts w:ascii="Times New Roman" w:hAnsi="Times New Roman" w:cs="Times New Roman"/>
          <w:b/>
          <w:bCs/>
          <w:sz w:val="24"/>
          <w:szCs w:val="24"/>
        </w:rPr>
        <w:sectPr w:rsidR="00A24803">
          <w:pgSz w:w="11906" w:h="16838"/>
          <w:pgMar w:top="1440" w:right="1440" w:bottom="1440" w:left="1440" w:header="708" w:footer="708" w:gutter="0"/>
          <w:cols w:space="708"/>
          <w:docGrid w:linePitch="360"/>
        </w:sectPr>
      </w:pPr>
    </w:p>
    <w:p w14:paraId="1AB233B0" w14:textId="313CB438" w:rsidR="009C213A" w:rsidRPr="00A24803" w:rsidRDefault="009C213A">
      <w:pPr>
        <w:rPr>
          <w:b/>
          <w:bCs/>
          <w:sz w:val="24"/>
          <w:szCs w:val="24"/>
        </w:rPr>
      </w:pPr>
      <w:r w:rsidRPr="00A24803">
        <w:rPr>
          <w:rFonts w:ascii="Times New Roman" w:hAnsi="Times New Roman" w:cs="Times New Roman"/>
          <w:b/>
          <w:bCs/>
          <w:sz w:val="24"/>
          <w:szCs w:val="24"/>
        </w:rPr>
        <w:lastRenderedPageBreak/>
        <w:t>Extended Data Table 3. Molecular profile and clinical impact of patients with change in diagnosis</w:t>
      </w:r>
    </w:p>
    <w:tbl>
      <w:tblPr>
        <w:tblStyle w:val="TableGridLight"/>
        <w:tblW w:w="0" w:type="auto"/>
        <w:tblLook w:val="04A0" w:firstRow="1" w:lastRow="0" w:firstColumn="1" w:lastColumn="0" w:noHBand="0" w:noVBand="1"/>
      </w:tblPr>
      <w:tblGrid>
        <w:gridCol w:w="2689"/>
        <w:gridCol w:w="2693"/>
        <w:gridCol w:w="3260"/>
        <w:gridCol w:w="4893"/>
      </w:tblGrid>
      <w:tr w:rsidR="009C213A" w:rsidRPr="00155B0A" w14:paraId="258DB6FF" w14:textId="77777777" w:rsidTr="00A24803">
        <w:tc>
          <w:tcPr>
            <w:tcW w:w="2689" w:type="dxa"/>
          </w:tcPr>
          <w:p w14:paraId="18A24AE2"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b/>
                <w:bCs/>
                <w:sz w:val="20"/>
                <w:szCs w:val="20"/>
              </w:rPr>
              <w:t xml:space="preserve">Enrolment diagnosis </w:t>
            </w:r>
          </w:p>
          <w:p w14:paraId="657E3352"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b/>
                <w:bCs/>
                <w:sz w:val="20"/>
                <w:szCs w:val="20"/>
              </w:rPr>
              <w:t>ID</w:t>
            </w:r>
          </w:p>
          <w:p w14:paraId="732C4E3D" w14:textId="770BBEC4" w:rsidR="009C213A" w:rsidRPr="00A24803" w:rsidRDefault="009C213A" w:rsidP="004A604C">
            <w:pPr>
              <w:rPr>
                <w:rFonts w:ascii="Times New Roman" w:hAnsi="Times New Roman" w:cs="Times New Roman"/>
                <w:b/>
                <w:bCs/>
                <w:sz w:val="20"/>
                <w:szCs w:val="20"/>
              </w:rPr>
            </w:pPr>
          </w:p>
        </w:tc>
        <w:tc>
          <w:tcPr>
            <w:tcW w:w="2693" w:type="dxa"/>
          </w:tcPr>
          <w:p w14:paraId="05C27B6A"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b/>
                <w:bCs/>
                <w:sz w:val="20"/>
                <w:szCs w:val="20"/>
              </w:rPr>
              <w:t>Integrated molecular diagnosis</w:t>
            </w:r>
          </w:p>
        </w:tc>
        <w:tc>
          <w:tcPr>
            <w:tcW w:w="3260" w:type="dxa"/>
          </w:tcPr>
          <w:p w14:paraId="110551B9"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b/>
                <w:bCs/>
                <w:sz w:val="20"/>
                <w:szCs w:val="20"/>
              </w:rPr>
              <w:t>ZERO Molecular findings</w:t>
            </w:r>
          </w:p>
        </w:tc>
        <w:tc>
          <w:tcPr>
            <w:tcW w:w="4893" w:type="dxa"/>
          </w:tcPr>
          <w:p w14:paraId="141CF33C"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b/>
                <w:bCs/>
                <w:sz w:val="20"/>
                <w:szCs w:val="20"/>
              </w:rPr>
              <w:t xml:space="preserve">Clinical impact and vignette </w:t>
            </w:r>
          </w:p>
          <w:p w14:paraId="35AC1426" w14:textId="77777777" w:rsidR="009C213A" w:rsidRPr="00A24803" w:rsidRDefault="009C213A" w:rsidP="004A604C">
            <w:pPr>
              <w:rPr>
                <w:rFonts w:ascii="Times New Roman" w:hAnsi="Times New Roman" w:cs="Times New Roman"/>
                <w:b/>
                <w:bCs/>
                <w:sz w:val="20"/>
                <w:szCs w:val="20"/>
              </w:rPr>
            </w:pPr>
          </w:p>
        </w:tc>
      </w:tr>
      <w:tr w:rsidR="009C213A" w:rsidRPr="00155B0A" w14:paraId="71165065" w14:textId="77777777" w:rsidTr="00A24803">
        <w:tc>
          <w:tcPr>
            <w:tcW w:w="13535" w:type="dxa"/>
            <w:gridSpan w:val="4"/>
            <w:shd w:val="clear" w:color="auto" w:fill="D9D9D9" w:themeFill="background1" w:themeFillShade="D9"/>
          </w:tcPr>
          <w:p w14:paraId="1A1B52CC"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b/>
                <w:bCs/>
                <w:sz w:val="20"/>
                <w:szCs w:val="20"/>
              </w:rPr>
              <w:t>Change in diagnosis leading to change in clinical management</w:t>
            </w:r>
          </w:p>
          <w:p w14:paraId="48B20929" w14:textId="77777777" w:rsidR="009C213A" w:rsidRPr="00A24803" w:rsidRDefault="009C213A" w:rsidP="004A604C">
            <w:pPr>
              <w:rPr>
                <w:rFonts w:ascii="Times New Roman" w:hAnsi="Times New Roman" w:cs="Times New Roman"/>
                <w:sz w:val="20"/>
                <w:szCs w:val="20"/>
              </w:rPr>
            </w:pPr>
          </w:p>
        </w:tc>
      </w:tr>
      <w:tr w:rsidR="009C213A" w:rsidRPr="00155B0A" w14:paraId="17A841B0" w14:textId="77777777" w:rsidTr="00A24803">
        <w:tc>
          <w:tcPr>
            <w:tcW w:w="2689" w:type="dxa"/>
          </w:tcPr>
          <w:p w14:paraId="71480D09" w14:textId="77777777" w:rsid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Unknown (M</w:t>
            </w:r>
            <w:r w:rsidRPr="00A24803">
              <w:rPr>
                <w:rFonts w:ascii="Times New Roman" w:hAnsi="Times New Roman" w:cs="Times New Roman"/>
                <w:sz w:val="20"/>
                <w:szCs w:val="20"/>
                <w:vertAlign w:val="superscript"/>
              </w:rPr>
              <w:t>1</w:t>
            </w:r>
            <w:r w:rsidRPr="00A24803">
              <w:rPr>
                <w:rFonts w:ascii="Times New Roman" w:hAnsi="Times New Roman" w:cs="Times New Roman"/>
                <w:sz w:val="20"/>
                <w:szCs w:val="20"/>
              </w:rPr>
              <w:t>)</w:t>
            </w:r>
            <w:r w:rsidR="00A24803">
              <w:rPr>
                <w:rFonts w:ascii="Times New Roman" w:hAnsi="Times New Roman" w:cs="Times New Roman"/>
                <w:sz w:val="20"/>
                <w:szCs w:val="20"/>
              </w:rPr>
              <w:t xml:space="preserve"> </w:t>
            </w:r>
          </w:p>
          <w:p w14:paraId="12116F15" w14:textId="525DBDD2"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zccs1211</w:t>
            </w:r>
          </w:p>
        </w:tc>
        <w:tc>
          <w:tcPr>
            <w:tcW w:w="2693" w:type="dxa"/>
          </w:tcPr>
          <w:p w14:paraId="41DF4069"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MPNST-like high grade CNS tumor</w:t>
            </w:r>
          </w:p>
        </w:tc>
        <w:tc>
          <w:tcPr>
            <w:tcW w:w="3260" w:type="dxa"/>
          </w:tcPr>
          <w:p w14:paraId="2CB6E417"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NF2 loss, activation of MAPK pathway, CDKN2A/2B loss, ATM homozygous mutation</w:t>
            </w:r>
          </w:p>
        </w:tc>
        <w:tc>
          <w:tcPr>
            <w:tcW w:w="4893" w:type="dxa"/>
          </w:tcPr>
          <w:p w14:paraId="7F5915DA"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Informed chemotherapy regimen and reduced radiation field (decision not to give craniospinal radiation)</w:t>
            </w:r>
          </w:p>
        </w:tc>
      </w:tr>
      <w:tr w:rsidR="009C213A" w:rsidRPr="00155B0A" w14:paraId="559053C5" w14:textId="77777777" w:rsidTr="00A24803">
        <w:tc>
          <w:tcPr>
            <w:tcW w:w="2689" w:type="dxa"/>
          </w:tcPr>
          <w:p w14:paraId="52D86313" w14:textId="77777777" w:rsid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Unknown</w:t>
            </w:r>
            <w:r w:rsidR="00A24803">
              <w:rPr>
                <w:rFonts w:ascii="Times New Roman" w:hAnsi="Times New Roman" w:cs="Times New Roman"/>
                <w:sz w:val="20"/>
                <w:szCs w:val="20"/>
              </w:rPr>
              <w:t xml:space="preserve"> </w:t>
            </w:r>
          </w:p>
          <w:p w14:paraId="0E24B099" w14:textId="75C2F25A"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zccs1219</w:t>
            </w:r>
          </w:p>
          <w:p w14:paraId="30979C99" w14:textId="77777777" w:rsidR="009C213A" w:rsidRPr="00A24803" w:rsidRDefault="009C213A" w:rsidP="004A604C">
            <w:pPr>
              <w:rPr>
                <w:rFonts w:ascii="Times New Roman" w:hAnsi="Times New Roman" w:cs="Times New Roman"/>
                <w:b/>
                <w:bCs/>
                <w:sz w:val="20"/>
                <w:szCs w:val="20"/>
              </w:rPr>
            </w:pPr>
          </w:p>
        </w:tc>
        <w:tc>
          <w:tcPr>
            <w:tcW w:w="2693" w:type="dxa"/>
          </w:tcPr>
          <w:p w14:paraId="435F6A34" w14:textId="1B2DF4E5"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 xml:space="preserve">Inflammatory myofibroblastic tumor </w:t>
            </w:r>
          </w:p>
        </w:tc>
        <w:tc>
          <w:tcPr>
            <w:tcW w:w="3260" w:type="dxa"/>
          </w:tcPr>
          <w:p w14:paraId="3E7A37D0" w14:textId="59116978"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No WGS or panel findings. Methylation match IMT</w:t>
            </w:r>
          </w:p>
        </w:tc>
        <w:tc>
          <w:tcPr>
            <w:tcW w:w="4893" w:type="dxa"/>
          </w:tcPr>
          <w:p w14:paraId="71BC081E"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Undifferentiated splenic lesion in a patient with previous osteosarcoma. Informed decision that adjuvant chemotherapy and radiation not indicated</w:t>
            </w:r>
          </w:p>
        </w:tc>
      </w:tr>
      <w:tr w:rsidR="009C213A" w:rsidRPr="00155B0A" w14:paraId="4EF73EBB" w14:textId="77777777" w:rsidTr="00A24803">
        <w:tc>
          <w:tcPr>
            <w:tcW w:w="2689" w:type="dxa"/>
          </w:tcPr>
          <w:p w14:paraId="1CEA8390"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Unknown</w:t>
            </w:r>
          </w:p>
          <w:p w14:paraId="6BC5DA5D"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zccs1344</w:t>
            </w:r>
          </w:p>
        </w:tc>
        <w:tc>
          <w:tcPr>
            <w:tcW w:w="2693" w:type="dxa"/>
          </w:tcPr>
          <w:p w14:paraId="205724B0"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Diffuse leptomeningeal glioneuronal tumor (M</w:t>
            </w:r>
            <w:r w:rsidRPr="00A24803">
              <w:rPr>
                <w:rFonts w:ascii="Times New Roman" w:hAnsi="Times New Roman" w:cs="Times New Roman"/>
                <w:sz w:val="20"/>
                <w:szCs w:val="20"/>
                <w:vertAlign w:val="superscript"/>
              </w:rPr>
              <w:t>E</w:t>
            </w:r>
            <w:r w:rsidRPr="00A24803">
              <w:rPr>
                <w:rFonts w:ascii="Times New Roman" w:hAnsi="Times New Roman" w:cs="Times New Roman"/>
                <w:sz w:val="20"/>
                <w:szCs w:val="20"/>
              </w:rPr>
              <w:t xml:space="preserve">) </w:t>
            </w:r>
          </w:p>
        </w:tc>
        <w:tc>
          <w:tcPr>
            <w:tcW w:w="3260" w:type="dxa"/>
          </w:tcPr>
          <w:p w14:paraId="4A273400" w14:textId="0C07FAF6"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KIAA1549-BRAF fusion, 1p/19q co-deletion, BCOR mutation. Methylation match DLGNT</w:t>
            </w:r>
          </w:p>
        </w:tc>
        <w:tc>
          <w:tcPr>
            <w:tcW w:w="4893" w:type="dxa"/>
          </w:tcPr>
          <w:p w14:paraId="5D02C974"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Informed decision to treat with chemotherapy and avoid a second high risk surgery to obtain further tissue; molecular profile also facilitated clinical trial enrolment</w:t>
            </w:r>
            <w:r w:rsidRPr="00A24803">
              <w:rPr>
                <w:rFonts w:ascii="Times New Roman" w:hAnsi="Times New Roman" w:cs="Times New Roman"/>
                <w:color w:val="000000"/>
                <w:sz w:val="20"/>
                <w:szCs w:val="20"/>
                <w:vertAlign w:val="superscript"/>
              </w:rPr>
              <w:t>13</w:t>
            </w:r>
            <w:r w:rsidRPr="00A24803">
              <w:rPr>
                <w:rFonts w:ascii="Times New Roman" w:hAnsi="Times New Roman" w:cs="Times New Roman"/>
                <w:color w:val="000000"/>
                <w:sz w:val="20"/>
                <w:szCs w:val="20"/>
              </w:rPr>
              <w:t xml:space="preserve"> </w:t>
            </w:r>
          </w:p>
        </w:tc>
      </w:tr>
      <w:tr w:rsidR="009C213A" w:rsidRPr="00155B0A" w14:paraId="240EDC25" w14:textId="77777777" w:rsidTr="00A24803">
        <w:tc>
          <w:tcPr>
            <w:tcW w:w="2689" w:type="dxa"/>
          </w:tcPr>
          <w:p w14:paraId="7E2E72BB" w14:textId="523A4409"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 xml:space="preserve">Unknown- giant cell rich </w:t>
            </w:r>
            <w:r w:rsidR="00A24803" w:rsidRPr="00A24803">
              <w:rPr>
                <w:rFonts w:ascii="Times New Roman" w:hAnsi="Times New Roman" w:cs="Times New Roman"/>
                <w:sz w:val="20"/>
                <w:szCs w:val="20"/>
              </w:rPr>
              <w:t>epithelioid</w:t>
            </w:r>
            <w:r w:rsidRPr="00A24803">
              <w:rPr>
                <w:rFonts w:ascii="Times New Roman" w:hAnsi="Times New Roman" w:cs="Times New Roman"/>
                <w:sz w:val="20"/>
                <w:szCs w:val="20"/>
              </w:rPr>
              <w:t xml:space="preserve"> neoplasm (M</w:t>
            </w:r>
            <w:r w:rsidRPr="00A24803">
              <w:rPr>
                <w:rFonts w:ascii="Times New Roman" w:hAnsi="Times New Roman" w:cs="Times New Roman"/>
                <w:sz w:val="20"/>
                <w:szCs w:val="20"/>
                <w:vertAlign w:val="superscript"/>
              </w:rPr>
              <w:t>2</w:t>
            </w:r>
            <w:r w:rsidRPr="00A24803">
              <w:rPr>
                <w:rFonts w:ascii="Times New Roman" w:hAnsi="Times New Roman" w:cs="Times New Roman"/>
                <w:sz w:val="20"/>
                <w:szCs w:val="20"/>
              </w:rPr>
              <w:t>)</w:t>
            </w:r>
          </w:p>
          <w:p w14:paraId="56F4783A"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 xml:space="preserve">zccs1310 </w:t>
            </w:r>
          </w:p>
        </w:tc>
        <w:tc>
          <w:tcPr>
            <w:tcW w:w="2693" w:type="dxa"/>
          </w:tcPr>
          <w:p w14:paraId="7BB5327E" w14:textId="6C02CC22"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Giant cell rich tumor, HMGA</w:t>
            </w:r>
            <w:proofErr w:type="gramStart"/>
            <w:r w:rsidRPr="00A24803">
              <w:rPr>
                <w:rFonts w:ascii="Times New Roman" w:hAnsi="Times New Roman" w:cs="Times New Roman"/>
                <w:sz w:val="20"/>
                <w:szCs w:val="20"/>
              </w:rPr>
              <w:t>2</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NCOR2 fusion positive</w:t>
            </w:r>
          </w:p>
        </w:tc>
        <w:tc>
          <w:tcPr>
            <w:tcW w:w="3260" w:type="dxa"/>
          </w:tcPr>
          <w:p w14:paraId="715EFB6A" w14:textId="5BCD0AC6"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HMGA</w:t>
            </w:r>
            <w:proofErr w:type="gramStart"/>
            <w:r w:rsidRPr="00A24803">
              <w:rPr>
                <w:rFonts w:ascii="Times New Roman" w:hAnsi="Times New Roman" w:cs="Times New Roman"/>
                <w:sz w:val="20"/>
                <w:szCs w:val="20"/>
              </w:rPr>
              <w:t>2</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NCOR2 fusion, high CSFR1 and CSFR RNA expression</w:t>
            </w:r>
          </w:p>
        </w:tc>
        <w:tc>
          <w:tcPr>
            <w:tcW w:w="4893" w:type="dxa"/>
          </w:tcPr>
          <w:p w14:paraId="63E00439"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Informed decision to utilise targeted therapy with profound clinical response in a baby with refractory head and neck tumor</w:t>
            </w:r>
            <w:r w:rsidRPr="00A24803">
              <w:rPr>
                <w:rFonts w:ascii="Times New Roman" w:hAnsi="Times New Roman" w:cs="Times New Roman"/>
                <w:color w:val="000000"/>
                <w:sz w:val="20"/>
                <w:szCs w:val="20"/>
                <w:vertAlign w:val="superscript"/>
              </w:rPr>
              <w:t>11</w:t>
            </w:r>
          </w:p>
        </w:tc>
      </w:tr>
      <w:tr w:rsidR="009C213A" w:rsidRPr="00155B0A" w14:paraId="65D7F554" w14:textId="77777777" w:rsidTr="00A24803">
        <w:tc>
          <w:tcPr>
            <w:tcW w:w="2689" w:type="dxa"/>
          </w:tcPr>
          <w:p w14:paraId="69203E52"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Undifferentiated sarcoma (C</w:t>
            </w:r>
            <w:r w:rsidRPr="00A24803">
              <w:rPr>
                <w:rFonts w:ascii="Times New Roman" w:hAnsi="Times New Roman" w:cs="Times New Roman"/>
                <w:sz w:val="20"/>
                <w:szCs w:val="20"/>
                <w:vertAlign w:val="superscript"/>
              </w:rPr>
              <w:t>3</w:t>
            </w:r>
            <w:r w:rsidRPr="00A24803">
              <w:rPr>
                <w:rFonts w:ascii="Times New Roman" w:hAnsi="Times New Roman" w:cs="Times New Roman"/>
                <w:sz w:val="20"/>
                <w:szCs w:val="20"/>
              </w:rPr>
              <w:t>)</w:t>
            </w:r>
          </w:p>
          <w:p w14:paraId="1503C98D"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zccs332</w:t>
            </w:r>
          </w:p>
        </w:tc>
        <w:tc>
          <w:tcPr>
            <w:tcW w:w="2693" w:type="dxa"/>
          </w:tcPr>
          <w:p w14:paraId="4D57E011"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Infantile fibrosarcoma</w:t>
            </w:r>
          </w:p>
        </w:tc>
        <w:tc>
          <w:tcPr>
            <w:tcW w:w="3260" w:type="dxa"/>
          </w:tcPr>
          <w:p w14:paraId="3F3BCEB5" w14:textId="6263F64F"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ETV</w:t>
            </w:r>
            <w:proofErr w:type="gramStart"/>
            <w:r w:rsidRPr="00A24803">
              <w:rPr>
                <w:rFonts w:ascii="Times New Roman" w:hAnsi="Times New Roman" w:cs="Times New Roman"/>
                <w:sz w:val="20"/>
                <w:szCs w:val="20"/>
              </w:rPr>
              <w:t>6</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NTRK3 fusion</w:t>
            </w:r>
          </w:p>
        </w:tc>
        <w:tc>
          <w:tcPr>
            <w:tcW w:w="4893" w:type="dxa"/>
          </w:tcPr>
          <w:p w14:paraId="7475CA1F" w14:textId="6A69E618"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 xml:space="preserve">Informed decision to change to targeted therapy in a patient with </w:t>
            </w:r>
            <w:r w:rsidR="00A24803">
              <w:rPr>
                <w:rFonts w:ascii="Times New Roman" w:hAnsi="Times New Roman" w:cs="Times New Roman"/>
                <w:color w:val="000000"/>
                <w:sz w:val="20"/>
                <w:szCs w:val="20"/>
              </w:rPr>
              <w:t>intolerable</w:t>
            </w:r>
            <w:r w:rsidRPr="00A24803">
              <w:rPr>
                <w:rFonts w:ascii="Times New Roman" w:hAnsi="Times New Roman" w:cs="Times New Roman"/>
                <w:color w:val="000000"/>
                <w:sz w:val="20"/>
                <w:szCs w:val="20"/>
              </w:rPr>
              <w:t xml:space="preserve"> </w:t>
            </w:r>
            <w:r w:rsidR="00A24803">
              <w:rPr>
                <w:rFonts w:ascii="Times New Roman" w:hAnsi="Times New Roman" w:cs="Times New Roman"/>
                <w:color w:val="000000"/>
                <w:sz w:val="20"/>
                <w:szCs w:val="20"/>
              </w:rPr>
              <w:t xml:space="preserve">chemotherapy </w:t>
            </w:r>
            <w:r w:rsidRPr="00A24803">
              <w:rPr>
                <w:rFonts w:ascii="Times New Roman" w:hAnsi="Times New Roman" w:cs="Times New Roman"/>
                <w:color w:val="000000"/>
                <w:sz w:val="20"/>
                <w:szCs w:val="20"/>
              </w:rPr>
              <w:t xml:space="preserve">toxicity </w:t>
            </w:r>
          </w:p>
        </w:tc>
      </w:tr>
      <w:tr w:rsidR="009C213A" w:rsidRPr="00155B0A" w14:paraId="35DE7A49" w14:textId="77777777" w:rsidTr="00A24803">
        <w:tc>
          <w:tcPr>
            <w:tcW w:w="2689" w:type="dxa"/>
          </w:tcPr>
          <w:p w14:paraId="28EB9147"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High grade renal tumor (I</w:t>
            </w:r>
            <w:r w:rsidRPr="00A24803">
              <w:rPr>
                <w:rFonts w:ascii="Times New Roman" w:hAnsi="Times New Roman" w:cs="Times New Roman"/>
                <w:sz w:val="20"/>
                <w:szCs w:val="20"/>
                <w:vertAlign w:val="superscript"/>
              </w:rPr>
              <w:t>4</w:t>
            </w:r>
            <w:r w:rsidRPr="00A24803">
              <w:rPr>
                <w:rFonts w:ascii="Times New Roman" w:hAnsi="Times New Roman" w:cs="Times New Roman"/>
                <w:sz w:val="20"/>
                <w:szCs w:val="20"/>
              </w:rPr>
              <w:t>)</w:t>
            </w:r>
          </w:p>
          <w:p w14:paraId="70310AA3"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zccs1342</w:t>
            </w:r>
          </w:p>
        </w:tc>
        <w:tc>
          <w:tcPr>
            <w:tcW w:w="2693" w:type="dxa"/>
          </w:tcPr>
          <w:p w14:paraId="2471F1BF"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Malignant rhabdoid tumor of the kidney</w:t>
            </w:r>
          </w:p>
        </w:tc>
        <w:tc>
          <w:tcPr>
            <w:tcW w:w="3260" w:type="dxa"/>
          </w:tcPr>
          <w:p w14:paraId="3782598B" w14:textId="77777777" w:rsid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 xml:space="preserve">Compound heterozygosity - germline and somatic SMARCA4 variants. </w:t>
            </w:r>
          </w:p>
          <w:p w14:paraId="425400D5" w14:textId="7BAD0413"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Methylation match MRT</w:t>
            </w:r>
          </w:p>
        </w:tc>
        <w:tc>
          <w:tcPr>
            <w:tcW w:w="4893" w:type="dxa"/>
          </w:tcPr>
          <w:p w14:paraId="2BB0BA0E"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Recognition of underlying rhabdoid tumour predisposition syndrome and cascade testing demonstrating paternal inheritance</w:t>
            </w:r>
          </w:p>
        </w:tc>
      </w:tr>
      <w:tr w:rsidR="009C213A" w:rsidRPr="00155B0A" w14:paraId="39044CC4" w14:textId="77777777" w:rsidTr="00A24803">
        <w:tc>
          <w:tcPr>
            <w:tcW w:w="2689" w:type="dxa"/>
          </w:tcPr>
          <w:p w14:paraId="33061C23"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High grade renal tumor</w:t>
            </w:r>
          </w:p>
          <w:p w14:paraId="0C72277C"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zccs1370</w:t>
            </w:r>
          </w:p>
        </w:tc>
        <w:tc>
          <w:tcPr>
            <w:tcW w:w="2693" w:type="dxa"/>
          </w:tcPr>
          <w:p w14:paraId="12617F70"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DICER-associated anaplastic sarcoma of the kidney</w:t>
            </w:r>
          </w:p>
        </w:tc>
        <w:tc>
          <w:tcPr>
            <w:tcW w:w="3260" w:type="dxa"/>
          </w:tcPr>
          <w:p w14:paraId="4162B8CA"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Biallelic DICER1 somatic loss. Methylation match RMS</w:t>
            </w:r>
          </w:p>
          <w:p w14:paraId="0357F3B4" w14:textId="77777777" w:rsidR="009C213A" w:rsidRPr="00A24803" w:rsidRDefault="009C213A" w:rsidP="004A604C">
            <w:pPr>
              <w:rPr>
                <w:rFonts w:ascii="Times New Roman" w:hAnsi="Times New Roman" w:cs="Times New Roman"/>
                <w:sz w:val="20"/>
                <w:szCs w:val="20"/>
              </w:rPr>
            </w:pPr>
          </w:p>
        </w:tc>
        <w:tc>
          <w:tcPr>
            <w:tcW w:w="4893" w:type="dxa"/>
          </w:tcPr>
          <w:p w14:paraId="602CFD75"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Patient had undergone total nephrectomy with no metastatic disease, informed surveillance strategy</w:t>
            </w:r>
          </w:p>
        </w:tc>
      </w:tr>
      <w:tr w:rsidR="009C213A" w:rsidRPr="00155B0A" w14:paraId="21B826C7" w14:textId="77777777" w:rsidTr="00A24803">
        <w:tc>
          <w:tcPr>
            <w:tcW w:w="2689" w:type="dxa"/>
          </w:tcPr>
          <w:p w14:paraId="7501DE2E"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Atypical spindle cell neoplasm (I</w:t>
            </w:r>
            <w:r w:rsidRPr="00A24803">
              <w:rPr>
                <w:rFonts w:ascii="Times New Roman" w:hAnsi="Times New Roman" w:cs="Times New Roman"/>
                <w:sz w:val="20"/>
                <w:szCs w:val="20"/>
                <w:vertAlign w:val="superscript"/>
              </w:rPr>
              <w:t>5</w:t>
            </w:r>
            <w:r w:rsidRPr="00A24803">
              <w:rPr>
                <w:rFonts w:ascii="Times New Roman" w:hAnsi="Times New Roman" w:cs="Times New Roman"/>
                <w:sz w:val="20"/>
                <w:szCs w:val="20"/>
              </w:rPr>
              <w:t>, C</w:t>
            </w:r>
            <w:r w:rsidRPr="00A24803">
              <w:rPr>
                <w:rFonts w:ascii="Times New Roman" w:hAnsi="Times New Roman" w:cs="Times New Roman"/>
                <w:sz w:val="20"/>
                <w:szCs w:val="20"/>
                <w:vertAlign w:val="superscript"/>
              </w:rPr>
              <w:t>6</w:t>
            </w:r>
            <w:r w:rsidRPr="00A24803">
              <w:rPr>
                <w:rFonts w:ascii="Times New Roman" w:hAnsi="Times New Roman" w:cs="Times New Roman"/>
                <w:sz w:val="20"/>
                <w:szCs w:val="20"/>
              </w:rPr>
              <w:t>)</w:t>
            </w:r>
          </w:p>
          <w:p w14:paraId="63B588E3"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zccs1461</w:t>
            </w:r>
          </w:p>
        </w:tc>
        <w:tc>
          <w:tcPr>
            <w:tcW w:w="2693" w:type="dxa"/>
          </w:tcPr>
          <w:p w14:paraId="4651682C"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Infantile fibrosarcoma</w:t>
            </w:r>
          </w:p>
        </w:tc>
        <w:tc>
          <w:tcPr>
            <w:tcW w:w="3260" w:type="dxa"/>
          </w:tcPr>
          <w:p w14:paraId="3C16358E" w14:textId="1AF940AE"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EML</w:t>
            </w:r>
            <w:proofErr w:type="gramStart"/>
            <w:r w:rsidRPr="00A24803">
              <w:rPr>
                <w:rFonts w:ascii="Times New Roman" w:hAnsi="Times New Roman" w:cs="Times New Roman"/>
                <w:sz w:val="20"/>
                <w:szCs w:val="20"/>
              </w:rPr>
              <w:t>4</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NTRK3 fusion</w:t>
            </w:r>
          </w:p>
        </w:tc>
        <w:tc>
          <w:tcPr>
            <w:tcW w:w="4893" w:type="dxa"/>
          </w:tcPr>
          <w:p w14:paraId="3B114CB2"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Informed decision to utilise targeted therapy and avoided mutilating surgery</w:t>
            </w:r>
          </w:p>
        </w:tc>
      </w:tr>
      <w:tr w:rsidR="009C213A" w:rsidRPr="00155B0A" w14:paraId="10AE519C" w14:textId="77777777" w:rsidTr="00A24803">
        <w:tc>
          <w:tcPr>
            <w:tcW w:w="2689" w:type="dxa"/>
          </w:tcPr>
          <w:p w14:paraId="30B4592A"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Low grade spindle cell lesion of myofibroblastic lineage (M</w:t>
            </w:r>
            <w:r w:rsidRPr="00A24803">
              <w:rPr>
                <w:rFonts w:ascii="Times New Roman" w:hAnsi="Times New Roman" w:cs="Times New Roman"/>
                <w:sz w:val="20"/>
                <w:szCs w:val="20"/>
                <w:vertAlign w:val="superscript"/>
              </w:rPr>
              <w:t>7</w:t>
            </w:r>
            <w:r w:rsidRPr="00A24803">
              <w:rPr>
                <w:rFonts w:ascii="Times New Roman" w:hAnsi="Times New Roman" w:cs="Times New Roman"/>
                <w:sz w:val="20"/>
                <w:szCs w:val="20"/>
              </w:rPr>
              <w:t>)</w:t>
            </w:r>
          </w:p>
          <w:p w14:paraId="11CD74EE"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zccs1519</w:t>
            </w:r>
          </w:p>
        </w:tc>
        <w:tc>
          <w:tcPr>
            <w:tcW w:w="2693" w:type="dxa"/>
          </w:tcPr>
          <w:p w14:paraId="120B8BAE"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APC-driven desmoid fibromatosis</w:t>
            </w:r>
          </w:p>
        </w:tc>
        <w:tc>
          <w:tcPr>
            <w:tcW w:w="3260" w:type="dxa"/>
          </w:tcPr>
          <w:p w14:paraId="219D881A" w14:textId="1F9505FF"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Germline APC mutation with somatic copy loss of APC</w:t>
            </w:r>
            <w:r w:rsidR="00A24803">
              <w:rPr>
                <w:rFonts w:ascii="Times New Roman" w:hAnsi="Times New Roman" w:cs="Times New Roman"/>
                <w:sz w:val="20"/>
                <w:szCs w:val="20"/>
              </w:rPr>
              <w:t xml:space="preserve">. </w:t>
            </w:r>
            <w:r w:rsidRPr="00A24803">
              <w:rPr>
                <w:rFonts w:ascii="Times New Roman" w:hAnsi="Times New Roman" w:cs="Times New Roman"/>
                <w:sz w:val="20"/>
                <w:szCs w:val="20"/>
              </w:rPr>
              <w:t>Methylation match desmoid-type fibromatosis</w:t>
            </w:r>
          </w:p>
        </w:tc>
        <w:tc>
          <w:tcPr>
            <w:tcW w:w="4893" w:type="dxa"/>
          </w:tcPr>
          <w:p w14:paraId="337AFFA6"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Recognition of underlying cancer predisposition syndrome with cascade testing</w:t>
            </w:r>
          </w:p>
        </w:tc>
      </w:tr>
      <w:tr w:rsidR="009C213A" w:rsidRPr="00155B0A" w14:paraId="5F0E3649" w14:textId="77777777" w:rsidTr="00A24803">
        <w:tc>
          <w:tcPr>
            <w:tcW w:w="2689" w:type="dxa"/>
          </w:tcPr>
          <w:p w14:paraId="0A7D7A08"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CNS embryonal tumor NOS</w:t>
            </w:r>
          </w:p>
          <w:p w14:paraId="0ABF4CC4"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zccs1431</w:t>
            </w:r>
          </w:p>
        </w:tc>
        <w:tc>
          <w:tcPr>
            <w:tcW w:w="2693" w:type="dxa"/>
          </w:tcPr>
          <w:p w14:paraId="67F0B618"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CIC-rearranged sarcoma, CNS (M</w:t>
            </w:r>
            <w:r w:rsidRPr="00A24803">
              <w:rPr>
                <w:rFonts w:ascii="Times New Roman" w:hAnsi="Times New Roman" w:cs="Times New Roman"/>
                <w:sz w:val="20"/>
                <w:szCs w:val="20"/>
                <w:vertAlign w:val="superscript"/>
              </w:rPr>
              <w:t>E</w:t>
            </w:r>
            <w:r w:rsidRPr="00A24803">
              <w:rPr>
                <w:rFonts w:ascii="Times New Roman" w:hAnsi="Times New Roman" w:cs="Times New Roman"/>
                <w:sz w:val="20"/>
                <w:szCs w:val="20"/>
              </w:rPr>
              <w:t>)</w:t>
            </w:r>
          </w:p>
        </w:tc>
        <w:tc>
          <w:tcPr>
            <w:tcW w:w="3260" w:type="dxa"/>
          </w:tcPr>
          <w:p w14:paraId="1886AE15" w14:textId="21145C6E" w:rsidR="009C213A" w:rsidRPr="00A24803" w:rsidRDefault="009C213A" w:rsidP="004A604C">
            <w:pPr>
              <w:rPr>
                <w:rFonts w:ascii="Times New Roman" w:hAnsi="Times New Roman" w:cs="Times New Roman"/>
                <w:sz w:val="20"/>
                <w:szCs w:val="20"/>
              </w:rPr>
            </w:pPr>
            <w:proofErr w:type="gramStart"/>
            <w:r w:rsidRPr="00A24803">
              <w:rPr>
                <w:rFonts w:ascii="Times New Roman" w:hAnsi="Times New Roman" w:cs="Times New Roman"/>
                <w:sz w:val="20"/>
                <w:szCs w:val="20"/>
              </w:rPr>
              <w:t>CIC</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DUX4 fusion</w:t>
            </w:r>
          </w:p>
          <w:p w14:paraId="01D11CAC"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Methylation match CNS Ewing sarcoma with CIC alteration</w:t>
            </w:r>
          </w:p>
        </w:tc>
        <w:tc>
          <w:tcPr>
            <w:tcW w:w="4893" w:type="dxa"/>
          </w:tcPr>
          <w:p w14:paraId="4E459912"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Informed chemotherapy using an Ewing-based approach; patient was concurrently enrolled on another study on DNA methylation testing which also yielded diagnosis.</w:t>
            </w:r>
          </w:p>
        </w:tc>
      </w:tr>
      <w:tr w:rsidR="009C213A" w:rsidRPr="00155B0A" w14:paraId="08F7C218" w14:textId="77777777" w:rsidTr="00A24803">
        <w:tc>
          <w:tcPr>
            <w:tcW w:w="2689" w:type="dxa"/>
          </w:tcPr>
          <w:p w14:paraId="3F456AD5"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lastRenderedPageBreak/>
              <w:t>Infiltrative astrocytoma</w:t>
            </w:r>
          </w:p>
          <w:p w14:paraId="65203ED3"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zccs1703</w:t>
            </w:r>
          </w:p>
        </w:tc>
        <w:tc>
          <w:tcPr>
            <w:tcW w:w="2693" w:type="dxa"/>
          </w:tcPr>
          <w:p w14:paraId="21170F81"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High grade astrocytoma with piloid features (M</w:t>
            </w:r>
            <w:r w:rsidRPr="00A24803">
              <w:rPr>
                <w:rFonts w:ascii="Times New Roman" w:hAnsi="Times New Roman" w:cs="Times New Roman"/>
                <w:sz w:val="20"/>
                <w:szCs w:val="20"/>
                <w:vertAlign w:val="superscript"/>
              </w:rPr>
              <w:t>E</w:t>
            </w:r>
            <w:r w:rsidRPr="00A24803">
              <w:rPr>
                <w:rFonts w:ascii="Times New Roman" w:hAnsi="Times New Roman" w:cs="Times New Roman"/>
                <w:sz w:val="20"/>
                <w:szCs w:val="20"/>
              </w:rPr>
              <w:t>)</w:t>
            </w:r>
          </w:p>
        </w:tc>
        <w:tc>
          <w:tcPr>
            <w:tcW w:w="3260" w:type="dxa"/>
          </w:tcPr>
          <w:p w14:paraId="72BBB9C4" w14:textId="77777777" w:rsid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 xml:space="preserve">FGFR1 mutation, NF1 loss. </w:t>
            </w:r>
          </w:p>
          <w:p w14:paraId="0CBA7C17" w14:textId="252AB703"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Methylation match high grade astrocytoma with piloid features</w:t>
            </w:r>
          </w:p>
        </w:tc>
        <w:tc>
          <w:tcPr>
            <w:tcW w:w="4893" w:type="dxa"/>
          </w:tcPr>
          <w:p w14:paraId="693748FB"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Informed decision to give adjuvant radiation therapy</w:t>
            </w:r>
            <w:r w:rsidRPr="00A24803">
              <w:rPr>
                <w:rFonts w:ascii="Times New Roman" w:hAnsi="Times New Roman" w:cs="Times New Roman"/>
                <w:color w:val="000000"/>
                <w:sz w:val="20"/>
                <w:szCs w:val="20"/>
                <w:vertAlign w:val="superscript"/>
              </w:rPr>
              <w:t>12</w:t>
            </w:r>
            <w:r w:rsidRPr="00A24803">
              <w:rPr>
                <w:rFonts w:ascii="Times New Roman" w:hAnsi="Times New Roman" w:cs="Times New Roman"/>
                <w:color w:val="000000"/>
                <w:sz w:val="20"/>
                <w:szCs w:val="20"/>
              </w:rPr>
              <w:t xml:space="preserve"> </w:t>
            </w:r>
          </w:p>
        </w:tc>
      </w:tr>
      <w:tr w:rsidR="009C213A" w:rsidRPr="00155B0A" w14:paraId="2543B81F" w14:textId="77777777" w:rsidTr="00A24803">
        <w:tc>
          <w:tcPr>
            <w:tcW w:w="2689" w:type="dxa"/>
          </w:tcPr>
          <w:p w14:paraId="23DDBE54"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Diffuse astrocytoma, grade II</w:t>
            </w:r>
          </w:p>
          <w:p w14:paraId="0CDB6B6B"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 xml:space="preserve">zccs1548 </w:t>
            </w:r>
          </w:p>
        </w:tc>
        <w:tc>
          <w:tcPr>
            <w:tcW w:w="2693" w:type="dxa"/>
          </w:tcPr>
          <w:p w14:paraId="58B4A59C"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Pilocytic astrocytoma</w:t>
            </w:r>
          </w:p>
        </w:tc>
        <w:tc>
          <w:tcPr>
            <w:tcW w:w="3260" w:type="dxa"/>
          </w:tcPr>
          <w:p w14:paraId="2542454A" w14:textId="3313C694"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KIAA</w:t>
            </w:r>
            <w:proofErr w:type="gramStart"/>
            <w:r w:rsidRPr="00A24803">
              <w:rPr>
                <w:rFonts w:ascii="Times New Roman" w:hAnsi="Times New Roman" w:cs="Times New Roman"/>
                <w:sz w:val="20"/>
                <w:szCs w:val="20"/>
              </w:rPr>
              <w:t>1549</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BRAF fusion. Methylation match pilocytic astrocytoma</w:t>
            </w:r>
          </w:p>
        </w:tc>
        <w:tc>
          <w:tcPr>
            <w:tcW w:w="4893" w:type="dxa"/>
          </w:tcPr>
          <w:p w14:paraId="7A68E5C5"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Reinforced decision to continue a watch-and-wait approach</w:t>
            </w:r>
          </w:p>
        </w:tc>
      </w:tr>
      <w:tr w:rsidR="009C213A" w:rsidRPr="00155B0A" w14:paraId="3424C2C9" w14:textId="77777777" w:rsidTr="00A24803">
        <w:tc>
          <w:tcPr>
            <w:tcW w:w="2689" w:type="dxa"/>
          </w:tcPr>
          <w:p w14:paraId="31FB32FD"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Glioma NOS</w:t>
            </w:r>
          </w:p>
          <w:p w14:paraId="0CDFD075"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zccs1629</w:t>
            </w:r>
          </w:p>
        </w:tc>
        <w:tc>
          <w:tcPr>
            <w:tcW w:w="2693" w:type="dxa"/>
          </w:tcPr>
          <w:p w14:paraId="014CC2FE"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Pilocytic astrocytoma</w:t>
            </w:r>
          </w:p>
        </w:tc>
        <w:tc>
          <w:tcPr>
            <w:tcW w:w="3260" w:type="dxa"/>
          </w:tcPr>
          <w:p w14:paraId="78E13D5F" w14:textId="18B5E56C"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BRAFV600E mutation, RAD51D germline mutation. Methylation match LGG, midline pilocytic astrocytoma</w:t>
            </w:r>
          </w:p>
        </w:tc>
        <w:tc>
          <w:tcPr>
            <w:tcW w:w="4893" w:type="dxa"/>
          </w:tcPr>
          <w:p w14:paraId="73FC6111"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 xml:space="preserve">Informed decision to utilise targeted therapy. Identification of germline variant with appropriate cascade testing. </w:t>
            </w:r>
          </w:p>
        </w:tc>
      </w:tr>
      <w:tr w:rsidR="009C213A" w:rsidRPr="00155B0A" w14:paraId="2AECA630" w14:textId="77777777" w:rsidTr="00A24803">
        <w:tc>
          <w:tcPr>
            <w:tcW w:w="2689" w:type="dxa"/>
          </w:tcPr>
          <w:p w14:paraId="01516B5F"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Myeloproliferative neoplasm unclassifiable (M</w:t>
            </w:r>
            <w:r w:rsidRPr="00A24803">
              <w:rPr>
                <w:rFonts w:ascii="Times New Roman" w:hAnsi="Times New Roman" w:cs="Times New Roman"/>
                <w:sz w:val="20"/>
                <w:szCs w:val="20"/>
                <w:vertAlign w:val="superscript"/>
              </w:rPr>
              <w:t>8</w:t>
            </w:r>
            <w:r w:rsidRPr="00A24803">
              <w:rPr>
                <w:rFonts w:ascii="Times New Roman" w:hAnsi="Times New Roman" w:cs="Times New Roman"/>
                <w:sz w:val="20"/>
                <w:szCs w:val="20"/>
              </w:rPr>
              <w:t>)</w:t>
            </w:r>
          </w:p>
          <w:p w14:paraId="2B90C087"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zccs1400</w:t>
            </w:r>
          </w:p>
        </w:tc>
        <w:tc>
          <w:tcPr>
            <w:tcW w:w="2693" w:type="dxa"/>
          </w:tcPr>
          <w:p w14:paraId="6B36CA8A"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Variant acute promyelocytic leukaemia</w:t>
            </w:r>
          </w:p>
        </w:tc>
        <w:tc>
          <w:tcPr>
            <w:tcW w:w="3260" w:type="dxa"/>
          </w:tcPr>
          <w:p w14:paraId="30051120" w14:textId="63F973D4"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TBL1XR</w:t>
            </w:r>
            <w:proofErr w:type="gramStart"/>
            <w:r w:rsidRPr="00A24803">
              <w:rPr>
                <w:rFonts w:ascii="Times New Roman" w:hAnsi="Times New Roman" w:cs="Times New Roman"/>
                <w:sz w:val="20"/>
                <w:szCs w:val="20"/>
              </w:rPr>
              <w:t>1</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RARB fusion</w:t>
            </w:r>
          </w:p>
        </w:tc>
        <w:tc>
          <w:tcPr>
            <w:tcW w:w="4893" w:type="dxa"/>
          </w:tcPr>
          <w:p w14:paraId="4D6EB398"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Informed decision to utilise AML-directed chemotherapy only plan rather than HSCT in first remission</w:t>
            </w:r>
          </w:p>
        </w:tc>
      </w:tr>
      <w:tr w:rsidR="009C213A" w:rsidRPr="00155B0A" w14:paraId="64459D97" w14:textId="77777777" w:rsidTr="00A24803">
        <w:tc>
          <w:tcPr>
            <w:tcW w:w="2689" w:type="dxa"/>
          </w:tcPr>
          <w:p w14:paraId="53B03C5A"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Congenital mature B cell lymphoma</w:t>
            </w:r>
          </w:p>
          <w:p w14:paraId="2B083C63"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zccs1329</w:t>
            </w:r>
          </w:p>
        </w:tc>
        <w:tc>
          <w:tcPr>
            <w:tcW w:w="2693" w:type="dxa"/>
          </w:tcPr>
          <w:p w14:paraId="760166D2"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Maternally derived mature B cell lymphoma</w:t>
            </w:r>
          </w:p>
        </w:tc>
        <w:tc>
          <w:tcPr>
            <w:tcW w:w="3260" w:type="dxa"/>
          </w:tcPr>
          <w:p w14:paraId="2ED283B8"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MYC-IGHE fusion; ID3/ASXL2, TET2, MAP2K1, TP52, RAF, MYC mutations. Copy neutral LOH of 17p and chr1. Methylation match lymphoma</w:t>
            </w:r>
          </w:p>
        </w:tc>
        <w:tc>
          <w:tcPr>
            <w:tcW w:w="4893" w:type="dxa"/>
          </w:tcPr>
          <w:p w14:paraId="40A92D0F"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Bioinformatic analysis identified presence of a different genome in the tumor sample prompting further investigation of the mother resulting in a diagnosis of materno-fetal placental transmission of lymphoma</w:t>
            </w:r>
          </w:p>
          <w:p w14:paraId="6B0C95EA" w14:textId="77777777" w:rsidR="009C213A" w:rsidRPr="00A24803" w:rsidRDefault="009C213A" w:rsidP="004A604C">
            <w:pPr>
              <w:rPr>
                <w:rFonts w:ascii="Times New Roman" w:hAnsi="Times New Roman" w:cs="Times New Roman"/>
                <w:color w:val="000000"/>
                <w:sz w:val="20"/>
                <w:szCs w:val="20"/>
              </w:rPr>
            </w:pPr>
          </w:p>
          <w:p w14:paraId="5D140661" w14:textId="77777777" w:rsidR="009C213A" w:rsidRPr="00A24803" w:rsidRDefault="009C213A" w:rsidP="004A604C">
            <w:pPr>
              <w:rPr>
                <w:rFonts w:ascii="Times New Roman" w:hAnsi="Times New Roman" w:cs="Times New Roman"/>
                <w:color w:val="000000"/>
                <w:sz w:val="20"/>
                <w:szCs w:val="20"/>
              </w:rPr>
            </w:pPr>
          </w:p>
        </w:tc>
      </w:tr>
      <w:tr w:rsidR="009C213A" w:rsidRPr="00155B0A" w14:paraId="7E6A4D50" w14:textId="77777777" w:rsidTr="00A24803">
        <w:tc>
          <w:tcPr>
            <w:tcW w:w="13535" w:type="dxa"/>
            <w:gridSpan w:val="4"/>
            <w:shd w:val="clear" w:color="auto" w:fill="D9D9D9" w:themeFill="background1" w:themeFillShade="D9"/>
          </w:tcPr>
          <w:p w14:paraId="1EB121DA" w14:textId="77777777" w:rsidR="009C213A" w:rsidRPr="00A24803" w:rsidRDefault="009C213A" w:rsidP="004A604C">
            <w:pPr>
              <w:rPr>
                <w:rFonts w:ascii="Times New Roman" w:hAnsi="Times New Roman" w:cs="Times New Roman"/>
                <w:b/>
                <w:bCs/>
                <w:color w:val="000000"/>
                <w:sz w:val="20"/>
                <w:szCs w:val="20"/>
              </w:rPr>
            </w:pPr>
            <w:r w:rsidRPr="00A24803">
              <w:rPr>
                <w:rFonts w:ascii="Times New Roman" w:hAnsi="Times New Roman" w:cs="Times New Roman"/>
                <w:b/>
                <w:bCs/>
                <w:color w:val="000000"/>
                <w:sz w:val="20"/>
                <w:szCs w:val="20"/>
              </w:rPr>
              <w:t>Change in diagnosis with no change in patient management</w:t>
            </w:r>
          </w:p>
          <w:p w14:paraId="5DBB8857" w14:textId="77777777" w:rsidR="009C213A" w:rsidRPr="00A24803" w:rsidRDefault="009C213A" w:rsidP="004A604C">
            <w:pPr>
              <w:rPr>
                <w:rFonts w:ascii="Times New Roman" w:hAnsi="Times New Roman" w:cs="Times New Roman"/>
                <w:color w:val="000000"/>
                <w:sz w:val="20"/>
                <w:szCs w:val="20"/>
              </w:rPr>
            </w:pPr>
          </w:p>
        </w:tc>
      </w:tr>
      <w:tr w:rsidR="009C213A" w:rsidRPr="00155B0A" w14:paraId="7762A19B" w14:textId="77777777" w:rsidTr="00A24803">
        <w:tc>
          <w:tcPr>
            <w:tcW w:w="2689" w:type="dxa"/>
          </w:tcPr>
          <w:p w14:paraId="4F2502DA"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Unknown- unclassified spindle cell and epitheloid malignant neoplasm (I</w:t>
            </w:r>
            <w:r w:rsidRPr="00A24803">
              <w:rPr>
                <w:rFonts w:ascii="Times New Roman" w:hAnsi="Times New Roman" w:cs="Times New Roman"/>
                <w:sz w:val="20"/>
                <w:szCs w:val="20"/>
                <w:vertAlign w:val="superscript"/>
              </w:rPr>
              <w:t>9</w:t>
            </w:r>
            <w:r w:rsidRPr="00A24803">
              <w:rPr>
                <w:rFonts w:ascii="Times New Roman" w:hAnsi="Times New Roman" w:cs="Times New Roman"/>
                <w:sz w:val="20"/>
                <w:szCs w:val="20"/>
              </w:rPr>
              <w:t>)</w:t>
            </w:r>
          </w:p>
          <w:p w14:paraId="59EB4AB9"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zccs188</w:t>
            </w:r>
          </w:p>
        </w:tc>
        <w:tc>
          <w:tcPr>
            <w:tcW w:w="2693" w:type="dxa"/>
          </w:tcPr>
          <w:p w14:paraId="329E79C5"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Extrarenal rhabdoid tumor</w:t>
            </w:r>
          </w:p>
        </w:tc>
        <w:tc>
          <w:tcPr>
            <w:tcW w:w="3260" w:type="dxa"/>
          </w:tcPr>
          <w:p w14:paraId="04B236E3"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Biallelic SMARCB1 somatic loss</w:t>
            </w:r>
          </w:p>
        </w:tc>
        <w:tc>
          <w:tcPr>
            <w:tcW w:w="4893" w:type="dxa"/>
          </w:tcPr>
          <w:p w14:paraId="43F05E68"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Difficult to characterise tumor despite multiple expert opinions. No change to management.</w:t>
            </w:r>
          </w:p>
        </w:tc>
      </w:tr>
      <w:tr w:rsidR="009C213A" w:rsidRPr="00155B0A" w14:paraId="57D99C39" w14:textId="77777777" w:rsidTr="00A24803">
        <w:tc>
          <w:tcPr>
            <w:tcW w:w="2689" w:type="dxa"/>
          </w:tcPr>
          <w:p w14:paraId="1DDEB1BE"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Unknown- diffuse low-grade glioma or glioneuronal tumor</w:t>
            </w:r>
          </w:p>
          <w:p w14:paraId="03559860"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zccs1711</w:t>
            </w:r>
          </w:p>
        </w:tc>
        <w:tc>
          <w:tcPr>
            <w:tcW w:w="2693" w:type="dxa"/>
          </w:tcPr>
          <w:p w14:paraId="05C33FE5"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Ganglioglioma</w:t>
            </w:r>
          </w:p>
        </w:tc>
        <w:tc>
          <w:tcPr>
            <w:tcW w:w="3260" w:type="dxa"/>
          </w:tcPr>
          <w:p w14:paraId="2E76DD54" w14:textId="3D34F69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FGFR</w:t>
            </w:r>
            <w:proofErr w:type="gramStart"/>
            <w:r w:rsidRPr="00A24803">
              <w:rPr>
                <w:rFonts w:ascii="Times New Roman" w:hAnsi="Times New Roman" w:cs="Times New Roman"/>
                <w:sz w:val="20"/>
                <w:szCs w:val="20"/>
              </w:rPr>
              <w:t>3</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TACC3 tandem duplication. Methylation match ganglioglioma</w:t>
            </w:r>
          </w:p>
        </w:tc>
        <w:tc>
          <w:tcPr>
            <w:tcW w:w="4893" w:type="dxa"/>
          </w:tcPr>
          <w:p w14:paraId="2115AEA4"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 xml:space="preserve">No change to management. Patient undergoing surveillance however revealed therapeutic opportunity if required in future. </w:t>
            </w:r>
          </w:p>
        </w:tc>
      </w:tr>
      <w:tr w:rsidR="009C213A" w:rsidRPr="00155B0A" w14:paraId="6AD7C190" w14:textId="77777777" w:rsidTr="00A24803">
        <w:tc>
          <w:tcPr>
            <w:tcW w:w="2689" w:type="dxa"/>
          </w:tcPr>
          <w:p w14:paraId="524B1DF5"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Astroblastoma-like tumor (M</w:t>
            </w:r>
            <w:r w:rsidRPr="00A24803">
              <w:rPr>
                <w:rFonts w:ascii="Times New Roman" w:hAnsi="Times New Roman" w:cs="Times New Roman"/>
                <w:sz w:val="20"/>
                <w:szCs w:val="20"/>
                <w:vertAlign w:val="superscript"/>
              </w:rPr>
              <w:t>10</w:t>
            </w:r>
            <w:r w:rsidRPr="00A24803">
              <w:rPr>
                <w:rFonts w:ascii="Times New Roman" w:hAnsi="Times New Roman" w:cs="Times New Roman"/>
                <w:sz w:val="20"/>
                <w:szCs w:val="20"/>
              </w:rPr>
              <w:t>)</w:t>
            </w:r>
          </w:p>
          <w:p w14:paraId="0DABF13A" w14:textId="7428F3C0"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zccs1338</w:t>
            </w:r>
          </w:p>
        </w:tc>
        <w:tc>
          <w:tcPr>
            <w:tcW w:w="2693" w:type="dxa"/>
          </w:tcPr>
          <w:p w14:paraId="185202A2"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Papillary glioneuronal tumor (M</w:t>
            </w:r>
            <w:r w:rsidRPr="00A24803">
              <w:rPr>
                <w:rFonts w:ascii="Times New Roman" w:hAnsi="Times New Roman" w:cs="Times New Roman"/>
                <w:sz w:val="20"/>
                <w:szCs w:val="20"/>
                <w:vertAlign w:val="superscript"/>
              </w:rPr>
              <w:t>E</w:t>
            </w:r>
            <w:r w:rsidRPr="00A24803">
              <w:rPr>
                <w:rFonts w:ascii="Times New Roman" w:hAnsi="Times New Roman" w:cs="Times New Roman"/>
                <w:sz w:val="20"/>
                <w:szCs w:val="20"/>
              </w:rPr>
              <w:t>)</w:t>
            </w:r>
          </w:p>
        </w:tc>
        <w:tc>
          <w:tcPr>
            <w:tcW w:w="3260" w:type="dxa"/>
          </w:tcPr>
          <w:p w14:paraId="1D3BBC0C" w14:textId="17808103"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SLC44A</w:t>
            </w:r>
            <w:proofErr w:type="gramStart"/>
            <w:r w:rsidRPr="00A24803">
              <w:rPr>
                <w:rFonts w:ascii="Times New Roman" w:hAnsi="Times New Roman" w:cs="Times New Roman"/>
                <w:sz w:val="20"/>
                <w:szCs w:val="20"/>
              </w:rPr>
              <w:t>1</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PRKCA fusion</w:t>
            </w:r>
          </w:p>
        </w:tc>
        <w:tc>
          <w:tcPr>
            <w:tcW w:w="4893" w:type="dxa"/>
          </w:tcPr>
          <w:p w14:paraId="17A9DEDF"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 xml:space="preserve">No change to management. </w:t>
            </w:r>
          </w:p>
        </w:tc>
      </w:tr>
      <w:tr w:rsidR="009C213A" w:rsidRPr="00155B0A" w14:paraId="653FAA00" w14:textId="77777777" w:rsidTr="00A24803">
        <w:tc>
          <w:tcPr>
            <w:tcW w:w="2689" w:type="dxa"/>
          </w:tcPr>
          <w:p w14:paraId="7229A61F" w14:textId="77777777" w:rsidR="009C213A" w:rsidRPr="00A24803" w:rsidRDefault="009C213A" w:rsidP="004A604C">
            <w:pPr>
              <w:rPr>
                <w:rFonts w:ascii="Times New Roman" w:hAnsi="Times New Roman" w:cs="Times New Roman"/>
                <w:sz w:val="20"/>
                <w:szCs w:val="20"/>
                <w:vertAlign w:val="superscript"/>
              </w:rPr>
            </w:pPr>
            <w:r w:rsidRPr="00A24803">
              <w:rPr>
                <w:rFonts w:ascii="Times New Roman" w:hAnsi="Times New Roman" w:cs="Times New Roman"/>
                <w:sz w:val="20"/>
                <w:szCs w:val="20"/>
              </w:rPr>
              <w:t>Inflammatory myofibroblastic tumor M</w:t>
            </w:r>
            <w:r w:rsidRPr="00A24803">
              <w:rPr>
                <w:rFonts w:ascii="Times New Roman" w:hAnsi="Times New Roman" w:cs="Times New Roman"/>
                <w:sz w:val="20"/>
                <w:szCs w:val="20"/>
                <w:vertAlign w:val="superscript"/>
              </w:rPr>
              <w:t>11</w:t>
            </w:r>
          </w:p>
          <w:p w14:paraId="42D6FA5C"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zccs1457</w:t>
            </w:r>
          </w:p>
        </w:tc>
        <w:tc>
          <w:tcPr>
            <w:tcW w:w="2693" w:type="dxa"/>
          </w:tcPr>
          <w:p w14:paraId="4C4F6214"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ALK-positive histiocytosis</w:t>
            </w:r>
          </w:p>
        </w:tc>
        <w:tc>
          <w:tcPr>
            <w:tcW w:w="3260" w:type="dxa"/>
          </w:tcPr>
          <w:p w14:paraId="1C727E1F" w14:textId="2EA0ED8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KIF5</w:t>
            </w:r>
            <w:proofErr w:type="gramStart"/>
            <w:r w:rsidRPr="00A24803">
              <w:rPr>
                <w:rFonts w:ascii="Times New Roman" w:hAnsi="Times New Roman" w:cs="Times New Roman"/>
                <w:sz w:val="20"/>
                <w:szCs w:val="20"/>
              </w:rPr>
              <w:t>B</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ALK fusion</w:t>
            </w:r>
          </w:p>
        </w:tc>
        <w:tc>
          <w:tcPr>
            <w:tcW w:w="4893" w:type="dxa"/>
          </w:tcPr>
          <w:p w14:paraId="6F5D3178"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No change to management.</w:t>
            </w:r>
          </w:p>
        </w:tc>
      </w:tr>
      <w:tr w:rsidR="009C213A" w:rsidRPr="00155B0A" w14:paraId="29DEE4C3" w14:textId="77777777" w:rsidTr="00A24803">
        <w:tc>
          <w:tcPr>
            <w:tcW w:w="2689" w:type="dxa"/>
          </w:tcPr>
          <w:p w14:paraId="5669A0EF"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Undifferentiated round cell sarcoma C</w:t>
            </w:r>
            <w:r w:rsidRPr="00A24803">
              <w:rPr>
                <w:rFonts w:ascii="Times New Roman" w:hAnsi="Times New Roman" w:cs="Times New Roman"/>
                <w:sz w:val="20"/>
                <w:szCs w:val="20"/>
                <w:vertAlign w:val="superscript"/>
              </w:rPr>
              <w:t>12</w:t>
            </w:r>
            <w:r w:rsidRPr="00A24803">
              <w:rPr>
                <w:rFonts w:ascii="Times New Roman" w:hAnsi="Times New Roman" w:cs="Times New Roman"/>
                <w:sz w:val="20"/>
                <w:szCs w:val="20"/>
              </w:rPr>
              <w:t>, M</w:t>
            </w:r>
            <w:r w:rsidRPr="00A24803">
              <w:rPr>
                <w:rFonts w:ascii="Times New Roman" w:hAnsi="Times New Roman" w:cs="Times New Roman"/>
                <w:sz w:val="20"/>
                <w:szCs w:val="20"/>
                <w:vertAlign w:val="superscript"/>
              </w:rPr>
              <w:t>13</w:t>
            </w:r>
          </w:p>
          <w:p w14:paraId="2D4FCFFC"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zccs1539</w:t>
            </w:r>
          </w:p>
        </w:tc>
        <w:tc>
          <w:tcPr>
            <w:tcW w:w="2693" w:type="dxa"/>
          </w:tcPr>
          <w:p w14:paraId="69EAC43F"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CIC-rearranged sarcoma, non-CNS (M</w:t>
            </w:r>
            <w:r w:rsidRPr="00A24803">
              <w:rPr>
                <w:rFonts w:ascii="Times New Roman" w:hAnsi="Times New Roman" w:cs="Times New Roman"/>
                <w:sz w:val="20"/>
                <w:szCs w:val="20"/>
                <w:vertAlign w:val="superscript"/>
              </w:rPr>
              <w:t>E</w:t>
            </w:r>
            <w:r w:rsidRPr="00A24803">
              <w:rPr>
                <w:rFonts w:ascii="Times New Roman" w:hAnsi="Times New Roman" w:cs="Times New Roman"/>
                <w:sz w:val="20"/>
                <w:szCs w:val="20"/>
              </w:rPr>
              <w:t>)</w:t>
            </w:r>
          </w:p>
        </w:tc>
        <w:tc>
          <w:tcPr>
            <w:tcW w:w="3260" w:type="dxa"/>
          </w:tcPr>
          <w:p w14:paraId="6E778C96"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Complex CIC rearrangement. Methylation match small blue round cell tumor with CIC alteration</w:t>
            </w:r>
          </w:p>
        </w:tc>
        <w:tc>
          <w:tcPr>
            <w:tcW w:w="4893" w:type="dxa"/>
          </w:tcPr>
          <w:p w14:paraId="7B593F50"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No change to management.</w:t>
            </w:r>
          </w:p>
        </w:tc>
      </w:tr>
      <w:tr w:rsidR="009C213A" w:rsidRPr="00155B0A" w14:paraId="2CA14EE6" w14:textId="77777777" w:rsidTr="00A24803">
        <w:trPr>
          <w:trHeight w:val="103"/>
        </w:trPr>
        <w:tc>
          <w:tcPr>
            <w:tcW w:w="2689" w:type="dxa"/>
          </w:tcPr>
          <w:p w14:paraId="66FADAB0"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lastRenderedPageBreak/>
              <w:t xml:space="preserve">HGNET with BCOR alteration </w:t>
            </w:r>
          </w:p>
          <w:p w14:paraId="40A48793"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M</w:t>
            </w:r>
            <w:r w:rsidRPr="00A24803">
              <w:rPr>
                <w:rFonts w:ascii="Times New Roman" w:hAnsi="Times New Roman" w:cs="Times New Roman"/>
                <w:sz w:val="20"/>
                <w:szCs w:val="20"/>
                <w:vertAlign w:val="superscript"/>
              </w:rPr>
              <w:t>14</w:t>
            </w:r>
            <w:r w:rsidRPr="00A24803">
              <w:rPr>
                <w:rFonts w:ascii="Times New Roman" w:hAnsi="Times New Roman" w:cs="Times New Roman"/>
                <w:sz w:val="20"/>
                <w:szCs w:val="20"/>
              </w:rPr>
              <w:t>, I</w:t>
            </w:r>
            <w:r w:rsidRPr="00A24803">
              <w:rPr>
                <w:rFonts w:ascii="Times New Roman" w:hAnsi="Times New Roman" w:cs="Times New Roman"/>
                <w:sz w:val="20"/>
                <w:szCs w:val="20"/>
                <w:vertAlign w:val="superscript"/>
              </w:rPr>
              <w:t>15</w:t>
            </w:r>
          </w:p>
          <w:p w14:paraId="02F1F2FD"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zccs1590</w:t>
            </w:r>
          </w:p>
        </w:tc>
        <w:tc>
          <w:tcPr>
            <w:tcW w:w="2693" w:type="dxa"/>
          </w:tcPr>
          <w:p w14:paraId="17038C8F"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Astroblastoma / HGNET, MN1-altered vs. Astroblastoma, not elsewhere classified</w:t>
            </w:r>
          </w:p>
        </w:tc>
        <w:tc>
          <w:tcPr>
            <w:tcW w:w="3260" w:type="dxa"/>
          </w:tcPr>
          <w:p w14:paraId="7E3409B6" w14:textId="479B960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EWSR</w:t>
            </w:r>
            <w:proofErr w:type="gramStart"/>
            <w:r w:rsidRPr="00A24803">
              <w:rPr>
                <w:rFonts w:ascii="Times New Roman" w:hAnsi="Times New Roman" w:cs="Times New Roman"/>
                <w:sz w:val="20"/>
                <w:szCs w:val="20"/>
              </w:rPr>
              <w:t>1</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BEND2 fusion. Methylation match high grade neuroepithelial tumor with BEND</w:t>
            </w:r>
            <w:proofErr w:type="gramStart"/>
            <w:r w:rsidRPr="00A24803">
              <w:rPr>
                <w:rFonts w:ascii="Times New Roman" w:hAnsi="Times New Roman" w:cs="Times New Roman"/>
                <w:sz w:val="20"/>
                <w:szCs w:val="20"/>
              </w:rPr>
              <w:t>2</w:t>
            </w:r>
            <w:r w:rsidR="00A24803">
              <w:rPr>
                <w:rFonts w:ascii="Times New Roman" w:hAnsi="Times New Roman" w:cs="Times New Roman"/>
                <w:sz w:val="20"/>
                <w:szCs w:val="20"/>
              </w:rPr>
              <w:t>::</w:t>
            </w:r>
            <w:proofErr w:type="gramEnd"/>
            <w:r w:rsidRPr="00A24803">
              <w:rPr>
                <w:rFonts w:ascii="Times New Roman" w:hAnsi="Times New Roman" w:cs="Times New Roman"/>
                <w:sz w:val="20"/>
                <w:szCs w:val="20"/>
              </w:rPr>
              <w:t>MN1 alteration</w:t>
            </w:r>
          </w:p>
        </w:tc>
        <w:tc>
          <w:tcPr>
            <w:tcW w:w="4893" w:type="dxa"/>
          </w:tcPr>
          <w:p w14:paraId="2D659211"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No change to management.</w:t>
            </w:r>
          </w:p>
        </w:tc>
      </w:tr>
      <w:tr w:rsidR="009C213A" w:rsidRPr="00155B0A" w14:paraId="12DA745F" w14:textId="77777777" w:rsidTr="00A24803">
        <w:tc>
          <w:tcPr>
            <w:tcW w:w="2689" w:type="dxa"/>
          </w:tcPr>
          <w:p w14:paraId="435C944A" w14:textId="77777777" w:rsidR="009C213A" w:rsidRPr="00A24803" w:rsidRDefault="009C213A" w:rsidP="004A604C">
            <w:pPr>
              <w:rPr>
                <w:rFonts w:ascii="Times New Roman" w:hAnsi="Times New Roman" w:cs="Times New Roman"/>
                <w:sz w:val="20"/>
                <w:szCs w:val="20"/>
                <w:vertAlign w:val="superscript"/>
              </w:rPr>
            </w:pPr>
            <w:r w:rsidRPr="00A24803">
              <w:rPr>
                <w:rFonts w:ascii="Times New Roman" w:hAnsi="Times New Roman" w:cs="Times New Roman"/>
                <w:sz w:val="20"/>
                <w:szCs w:val="20"/>
              </w:rPr>
              <w:t>Dermatofibrosarcoma protruberans M</w:t>
            </w:r>
            <w:r w:rsidRPr="00A24803">
              <w:rPr>
                <w:rFonts w:ascii="Times New Roman" w:hAnsi="Times New Roman" w:cs="Times New Roman"/>
                <w:sz w:val="20"/>
                <w:szCs w:val="20"/>
                <w:vertAlign w:val="superscript"/>
              </w:rPr>
              <w:t>16</w:t>
            </w:r>
          </w:p>
          <w:p w14:paraId="51B1A057" w14:textId="77777777" w:rsidR="009C213A" w:rsidRPr="00A24803" w:rsidRDefault="009C213A" w:rsidP="004A604C">
            <w:pPr>
              <w:rPr>
                <w:rFonts w:ascii="Times New Roman" w:hAnsi="Times New Roman" w:cs="Times New Roman"/>
                <w:b/>
                <w:bCs/>
                <w:sz w:val="20"/>
                <w:szCs w:val="20"/>
              </w:rPr>
            </w:pPr>
            <w:r w:rsidRPr="00A24803">
              <w:rPr>
                <w:rFonts w:ascii="Times New Roman" w:hAnsi="Times New Roman" w:cs="Times New Roman"/>
                <w:sz w:val="20"/>
                <w:szCs w:val="20"/>
              </w:rPr>
              <w:t>zccs1610</w:t>
            </w:r>
          </w:p>
        </w:tc>
        <w:tc>
          <w:tcPr>
            <w:tcW w:w="2693" w:type="dxa"/>
          </w:tcPr>
          <w:p w14:paraId="2661120F"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Infantile fibrosarcoma</w:t>
            </w:r>
          </w:p>
        </w:tc>
        <w:tc>
          <w:tcPr>
            <w:tcW w:w="3260" w:type="dxa"/>
          </w:tcPr>
          <w:p w14:paraId="74FE84DD" w14:textId="77777777" w:rsidR="009C213A" w:rsidRPr="00A24803" w:rsidRDefault="009C213A" w:rsidP="004A604C">
            <w:pPr>
              <w:rPr>
                <w:rFonts w:ascii="Times New Roman" w:hAnsi="Times New Roman" w:cs="Times New Roman"/>
                <w:sz w:val="20"/>
                <w:szCs w:val="20"/>
              </w:rPr>
            </w:pPr>
            <w:r w:rsidRPr="00A24803">
              <w:rPr>
                <w:rFonts w:ascii="Times New Roman" w:hAnsi="Times New Roman" w:cs="Times New Roman"/>
                <w:sz w:val="20"/>
                <w:szCs w:val="20"/>
              </w:rPr>
              <w:t>BRAFV600E mutation</w:t>
            </w:r>
          </w:p>
        </w:tc>
        <w:tc>
          <w:tcPr>
            <w:tcW w:w="4893" w:type="dxa"/>
          </w:tcPr>
          <w:p w14:paraId="633C140F" w14:textId="77777777" w:rsidR="009C213A" w:rsidRPr="00A24803" w:rsidRDefault="009C213A" w:rsidP="004A604C">
            <w:pPr>
              <w:rPr>
                <w:rFonts w:ascii="Times New Roman" w:hAnsi="Times New Roman" w:cs="Times New Roman"/>
                <w:color w:val="000000"/>
                <w:sz w:val="20"/>
                <w:szCs w:val="20"/>
              </w:rPr>
            </w:pPr>
            <w:r w:rsidRPr="00A24803">
              <w:rPr>
                <w:rFonts w:ascii="Times New Roman" w:hAnsi="Times New Roman" w:cs="Times New Roman"/>
                <w:color w:val="000000"/>
                <w:sz w:val="20"/>
                <w:szCs w:val="20"/>
              </w:rPr>
              <w:t>No change to management.</w:t>
            </w:r>
          </w:p>
        </w:tc>
      </w:tr>
      <w:tr w:rsidR="009C213A" w:rsidRPr="00155B0A" w14:paraId="7B5B29B1" w14:textId="77777777" w:rsidTr="00A24803">
        <w:tc>
          <w:tcPr>
            <w:tcW w:w="13535" w:type="dxa"/>
            <w:gridSpan w:val="4"/>
          </w:tcPr>
          <w:p w14:paraId="61AF09B8" w14:textId="77777777" w:rsidR="009C213A" w:rsidRDefault="009C213A" w:rsidP="004A604C">
            <w:pPr>
              <w:rPr>
                <w:rFonts w:ascii="Times New Roman" w:hAnsi="Times New Roman" w:cs="Times New Roman"/>
                <w:b/>
                <w:bCs/>
                <w:color w:val="000000"/>
                <w:sz w:val="16"/>
                <w:szCs w:val="16"/>
              </w:rPr>
            </w:pPr>
          </w:p>
          <w:p w14:paraId="1314D44D" w14:textId="77777777" w:rsidR="009C213A" w:rsidRDefault="009C213A" w:rsidP="004A604C">
            <w:pPr>
              <w:rPr>
                <w:rFonts w:ascii="Times New Roman" w:hAnsi="Times New Roman" w:cs="Times New Roman"/>
                <w:color w:val="000000"/>
                <w:sz w:val="16"/>
                <w:szCs w:val="16"/>
              </w:rPr>
            </w:pPr>
            <w:r>
              <w:rPr>
                <w:rFonts w:ascii="Times New Roman" w:hAnsi="Times New Roman" w:cs="Times New Roman"/>
                <w:color w:val="000000"/>
                <w:sz w:val="16"/>
                <w:szCs w:val="16"/>
              </w:rPr>
              <w:t xml:space="preserve">The enrolment diagnosis is presented along with results of pertinent clinical testing performed either prior to, or concurrently with enrolment on ZERO. This included cytogenetic (C), immunohistochemistry (I), molecular (M) and flow cytometry (F) analyses. The relevant results are indicated by the superscript numbers:  </w:t>
            </w:r>
          </w:p>
          <w:p w14:paraId="21215C80" w14:textId="77777777" w:rsidR="009C213A" w:rsidRPr="006C58EA" w:rsidRDefault="009C213A" w:rsidP="004A604C">
            <w:pPr>
              <w:rPr>
                <w:rFonts w:ascii="Times New Roman" w:hAnsi="Times New Roman" w:cs="Times New Roman"/>
                <w:color w:val="000000"/>
                <w:sz w:val="16"/>
                <w:szCs w:val="16"/>
              </w:rPr>
            </w:pPr>
            <w:r>
              <w:rPr>
                <w:rFonts w:ascii="Times New Roman" w:hAnsi="Times New Roman" w:cs="Times New Roman"/>
                <w:color w:val="000000"/>
                <w:sz w:val="16"/>
                <w:szCs w:val="16"/>
              </w:rPr>
              <w:t>M</w:t>
            </w:r>
            <w:r>
              <w:rPr>
                <w:rFonts w:ascii="Times New Roman" w:hAnsi="Times New Roman" w:cs="Times New Roman"/>
                <w:color w:val="000000"/>
                <w:sz w:val="16"/>
                <w:szCs w:val="16"/>
                <w:vertAlign w:val="superscript"/>
              </w:rPr>
              <w:t xml:space="preserve">1 </w:t>
            </w:r>
            <w:r>
              <w:rPr>
                <w:rFonts w:ascii="Times New Roman" w:hAnsi="Times New Roman" w:cs="Times New Roman"/>
                <w:color w:val="000000"/>
                <w:sz w:val="16"/>
                <w:szCs w:val="16"/>
              </w:rPr>
              <w:t xml:space="preserve">Non-diagnostic DNA-based NGS small panel; </w:t>
            </w:r>
            <w:r w:rsidRPr="00525444">
              <w:rPr>
                <w:rFonts w:ascii="Times New Roman" w:hAnsi="Times New Roman" w:cs="Times New Roman"/>
                <w:color w:val="000000"/>
                <w:sz w:val="16"/>
                <w:szCs w:val="16"/>
              </w:rPr>
              <w:t>M</w:t>
            </w:r>
            <w:r w:rsidRPr="00525444">
              <w:rPr>
                <w:rFonts w:ascii="Times New Roman" w:hAnsi="Times New Roman" w:cs="Times New Roman"/>
                <w:color w:val="000000"/>
                <w:sz w:val="16"/>
                <w:szCs w:val="16"/>
                <w:vertAlign w:val="superscript"/>
              </w:rPr>
              <w:t>2</w:t>
            </w:r>
            <w:r>
              <w:rPr>
                <w:rFonts w:ascii="Times New Roman" w:hAnsi="Times New Roman" w:cs="Times New Roman"/>
                <w:color w:val="000000"/>
                <w:sz w:val="16"/>
                <w:szCs w:val="16"/>
              </w:rPr>
              <w:t xml:space="preserve"> Negative TSO500 panel; </w:t>
            </w:r>
            <w:r w:rsidRPr="00525444">
              <w:rPr>
                <w:rFonts w:ascii="Times New Roman" w:hAnsi="Times New Roman" w:cs="Times New Roman"/>
                <w:color w:val="000000"/>
                <w:sz w:val="16"/>
                <w:szCs w:val="16"/>
              </w:rPr>
              <w:t>C</w:t>
            </w:r>
            <w:r w:rsidRPr="00525444">
              <w:rPr>
                <w:rFonts w:ascii="Times New Roman" w:hAnsi="Times New Roman" w:cs="Times New Roman"/>
                <w:color w:val="000000"/>
                <w:sz w:val="16"/>
                <w:szCs w:val="16"/>
                <w:vertAlign w:val="superscript"/>
              </w:rPr>
              <w:t>3</w:t>
            </w:r>
            <w:r w:rsidRPr="00525444">
              <w:rPr>
                <w:rFonts w:ascii="Times New Roman" w:hAnsi="Times New Roman" w:cs="Times New Roman"/>
                <w:color w:val="000000"/>
                <w:sz w:val="16"/>
                <w:szCs w:val="16"/>
              </w:rPr>
              <w:t xml:space="preserve"> Cytogenetic analysis suggestive but not diagnostic of potential </w:t>
            </w:r>
            <w:r>
              <w:rPr>
                <w:rFonts w:ascii="Times New Roman" w:hAnsi="Times New Roman" w:cs="Times New Roman"/>
                <w:color w:val="000000"/>
                <w:sz w:val="16"/>
                <w:szCs w:val="16"/>
              </w:rPr>
              <w:t>12p/15q</w:t>
            </w:r>
            <w:r w:rsidRPr="00525444">
              <w:rPr>
                <w:rFonts w:ascii="Times New Roman" w:hAnsi="Times New Roman" w:cs="Times New Roman"/>
                <w:color w:val="000000"/>
                <w:sz w:val="16"/>
                <w:szCs w:val="16"/>
              </w:rPr>
              <w:t xml:space="preserve"> </w:t>
            </w:r>
            <w:r>
              <w:rPr>
                <w:rFonts w:ascii="Times New Roman" w:hAnsi="Times New Roman" w:cs="Times New Roman"/>
                <w:color w:val="000000"/>
                <w:sz w:val="16"/>
                <w:szCs w:val="16"/>
              </w:rPr>
              <w:t>alteration</w:t>
            </w:r>
            <w:r w:rsidRPr="00525444">
              <w:rPr>
                <w:rFonts w:ascii="Times New Roman" w:hAnsi="Times New Roman" w:cs="Times New Roman"/>
                <w:color w:val="000000"/>
                <w:sz w:val="16"/>
                <w:szCs w:val="16"/>
              </w:rPr>
              <w:t>; RT-PCR failed twice</w:t>
            </w:r>
            <w:r>
              <w:rPr>
                <w:rFonts w:ascii="Times New Roman" w:hAnsi="Times New Roman" w:cs="Times New Roman"/>
                <w:color w:val="000000"/>
                <w:sz w:val="16"/>
                <w:szCs w:val="16"/>
              </w:rPr>
              <w:t>; I</w:t>
            </w:r>
            <w:r>
              <w:rPr>
                <w:rFonts w:ascii="Times New Roman" w:hAnsi="Times New Roman" w:cs="Times New Roman"/>
                <w:color w:val="000000"/>
                <w:sz w:val="16"/>
                <w:szCs w:val="16"/>
                <w:vertAlign w:val="superscript"/>
              </w:rPr>
              <w:t>4</w:t>
            </w:r>
            <w:r>
              <w:rPr>
                <w:rFonts w:ascii="Times New Roman" w:hAnsi="Times New Roman" w:cs="Times New Roman"/>
                <w:color w:val="000000"/>
                <w:sz w:val="16"/>
                <w:szCs w:val="16"/>
              </w:rPr>
              <w:t xml:space="preserve"> Normal BRG1/SMARCA4 immunochemistry; I</w:t>
            </w:r>
            <w:r>
              <w:rPr>
                <w:rFonts w:ascii="Times New Roman" w:hAnsi="Times New Roman" w:cs="Times New Roman"/>
                <w:color w:val="000000"/>
                <w:sz w:val="16"/>
                <w:szCs w:val="16"/>
                <w:vertAlign w:val="superscript"/>
              </w:rPr>
              <w:t>5</w:t>
            </w:r>
            <w:r>
              <w:rPr>
                <w:rFonts w:ascii="Times New Roman" w:hAnsi="Times New Roman" w:cs="Times New Roman"/>
                <w:color w:val="000000"/>
                <w:sz w:val="16"/>
                <w:szCs w:val="16"/>
              </w:rPr>
              <w:t xml:space="preserve"> Pan-TRK IHC positive; C</w:t>
            </w:r>
            <w:r>
              <w:rPr>
                <w:rFonts w:ascii="Times New Roman" w:hAnsi="Times New Roman" w:cs="Times New Roman"/>
                <w:color w:val="000000"/>
                <w:sz w:val="16"/>
                <w:szCs w:val="16"/>
                <w:vertAlign w:val="superscript"/>
              </w:rPr>
              <w:t>6</w:t>
            </w:r>
            <w:r>
              <w:rPr>
                <w:rFonts w:ascii="Times New Roman" w:hAnsi="Times New Roman" w:cs="Times New Roman"/>
                <w:color w:val="000000"/>
                <w:sz w:val="16"/>
                <w:szCs w:val="16"/>
              </w:rPr>
              <w:t xml:space="preserve"> NTRK FISH not available at site; M</w:t>
            </w:r>
            <w:r>
              <w:rPr>
                <w:rFonts w:ascii="Times New Roman" w:hAnsi="Times New Roman" w:cs="Times New Roman"/>
                <w:color w:val="000000"/>
                <w:sz w:val="16"/>
                <w:szCs w:val="16"/>
                <w:vertAlign w:val="superscript"/>
              </w:rPr>
              <w:t>7</w:t>
            </w:r>
            <w:r>
              <w:rPr>
                <w:rFonts w:ascii="Times New Roman" w:hAnsi="Times New Roman" w:cs="Times New Roman"/>
                <w:color w:val="000000"/>
                <w:sz w:val="16"/>
                <w:szCs w:val="16"/>
              </w:rPr>
              <w:t xml:space="preserve"> Non-diagnostic RNA fusion panel; </w:t>
            </w:r>
            <w:r w:rsidRPr="00D03ABB">
              <w:rPr>
                <w:rFonts w:ascii="Times New Roman" w:hAnsi="Times New Roman" w:cs="Times New Roman"/>
                <w:color w:val="000000"/>
                <w:sz w:val="16"/>
                <w:szCs w:val="16"/>
              </w:rPr>
              <w:t>M</w:t>
            </w:r>
            <w:r w:rsidRPr="00D03ABB">
              <w:rPr>
                <w:rFonts w:ascii="Times New Roman" w:hAnsi="Times New Roman" w:cs="Times New Roman"/>
                <w:color w:val="000000"/>
                <w:sz w:val="16"/>
                <w:szCs w:val="16"/>
                <w:vertAlign w:val="superscript"/>
              </w:rPr>
              <w:t>8</w:t>
            </w:r>
            <w:r w:rsidRPr="00D03ABB">
              <w:rPr>
                <w:rFonts w:ascii="Times New Roman" w:hAnsi="Times New Roman" w:cs="Times New Roman"/>
                <w:color w:val="000000"/>
                <w:sz w:val="16"/>
                <w:szCs w:val="16"/>
              </w:rPr>
              <w:t xml:space="preserve"> Non-diagnostic core myeloid gene panel and RNA fusion panel</w:t>
            </w:r>
            <w:r>
              <w:rPr>
                <w:rFonts w:ascii="Times New Roman" w:hAnsi="Times New Roman" w:cs="Times New Roman"/>
                <w:color w:val="000000"/>
                <w:sz w:val="16"/>
                <w:szCs w:val="16"/>
              </w:rPr>
              <w:t xml:space="preserve">; </w:t>
            </w:r>
            <w:r w:rsidRPr="00D44453">
              <w:rPr>
                <w:rFonts w:ascii="Times New Roman" w:hAnsi="Times New Roman" w:cs="Times New Roman"/>
                <w:color w:val="000000"/>
                <w:sz w:val="16"/>
                <w:szCs w:val="16"/>
              </w:rPr>
              <w:t>I</w:t>
            </w:r>
            <w:r>
              <w:rPr>
                <w:rFonts w:ascii="Times New Roman" w:hAnsi="Times New Roman" w:cs="Times New Roman"/>
                <w:color w:val="000000"/>
                <w:sz w:val="16"/>
                <w:szCs w:val="16"/>
                <w:vertAlign w:val="superscript"/>
              </w:rPr>
              <w:t>9</w:t>
            </w:r>
            <w:r>
              <w:rPr>
                <w:rFonts w:ascii="Times New Roman" w:hAnsi="Times New Roman" w:cs="Times New Roman"/>
                <w:color w:val="000000"/>
                <w:sz w:val="16"/>
                <w:szCs w:val="16"/>
              </w:rPr>
              <w:t xml:space="preserve"> Inconclusive IHC1 IHC; M</w:t>
            </w:r>
            <w:r>
              <w:rPr>
                <w:rFonts w:ascii="Times New Roman" w:hAnsi="Times New Roman" w:cs="Times New Roman"/>
                <w:color w:val="000000"/>
                <w:sz w:val="16"/>
                <w:szCs w:val="16"/>
                <w:vertAlign w:val="superscript"/>
              </w:rPr>
              <w:t>10</w:t>
            </w:r>
            <w:r>
              <w:rPr>
                <w:rFonts w:ascii="Times New Roman" w:hAnsi="Times New Roman" w:cs="Times New Roman"/>
                <w:color w:val="000000"/>
                <w:sz w:val="16"/>
                <w:szCs w:val="16"/>
              </w:rPr>
              <w:t xml:space="preserve"> Non-diagnostic RNA fusion panel, M</w:t>
            </w:r>
            <w:r>
              <w:rPr>
                <w:rFonts w:ascii="Times New Roman" w:hAnsi="Times New Roman" w:cs="Times New Roman"/>
                <w:color w:val="000000"/>
                <w:sz w:val="16"/>
                <w:szCs w:val="16"/>
                <w:vertAlign w:val="superscript"/>
              </w:rPr>
              <w:t xml:space="preserve">11 </w:t>
            </w:r>
            <w:r>
              <w:rPr>
                <w:rFonts w:ascii="Times New Roman" w:hAnsi="Times New Roman" w:cs="Times New Roman"/>
                <w:color w:val="000000"/>
                <w:sz w:val="16"/>
                <w:szCs w:val="16"/>
              </w:rPr>
              <w:t>Concurrent identification of diagnostic fusion by RNA fusion panel, C</w:t>
            </w:r>
            <w:r>
              <w:rPr>
                <w:rFonts w:ascii="Times New Roman" w:hAnsi="Times New Roman" w:cs="Times New Roman"/>
                <w:color w:val="000000"/>
                <w:sz w:val="16"/>
                <w:szCs w:val="16"/>
                <w:vertAlign w:val="superscript"/>
              </w:rPr>
              <w:t>12</w:t>
            </w:r>
            <w:r>
              <w:rPr>
                <w:rFonts w:ascii="Times New Roman" w:hAnsi="Times New Roman" w:cs="Times New Roman"/>
                <w:color w:val="000000"/>
                <w:sz w:val="16"/>
                <w:szCs w:val="16"/>
              </w:rPr>
              <w:t xml:space="preserve"> Negative FISH for CIC rearrangement, M</w:t>
            </w:r>
            <w:r>
              <w:rPr>
                <w:rFonts w:ascii="Times New Roman" w:hAnsi="Times New Roman" w:cs="Times New Roman"/>
                <w:color w:val="000000"/>
                <w:sz w:val="16"/>
                <w:szCs w:val="16"/>
                <w:vertAlign w:val="superscript"/>
              </w:rPr>
              <w:t>13,14</w:t>
            </w:r>
            <w:r>
              <w:rPr>
                <w:rFonts w:ascii="Times New Roman" w:hAnsi="Times New Roman" w:cs="Times New Roman"/>
                <w:color w:val="000000"/>
                <w:sz w:val="16"/>
                <w:szCs w:val="16"/>
              </w:rPr>
              <w:t xml:space="preserve"> Concurrent identification of diagnostic fusion by RNA fusion panel, I</w:t>
            </w:r>
            <w:r>
              <w:rPr>
                <w:rFonts w:ascii="Times New Roman" w:hAnsi="Times New Roman" w:cs="Times New Roman"/>
                <w:color w:val="000000"/>
                <w:sz w:val="16"/>
                <w:szCs w:val="16"/>
                <w:vertAlign w:val="superscript"/>
              </w:rPr>
              <w:t xml:space="preserve">15 </w:t>
            </w:r>
            <w:r>
              <w:rPr>
                <w:rFonts w:ascii="Times New Roman" w:hAnsi="Times New Roman" w:cs="Times New Roman"/>
                <w:color w:val="000000"/>
                <w:sz w:val="16"/>
                <w:szCs w:val="16"/>
              </w:rPr>
              <w:t>BCOR IHC positive, M</w:t>
            </w:r>
            <w:r>
              <w:rPr>
                <w:rFonts w:ascii="Times New Roman" w:hAnsi="Times New Roman" w:cs="Times New Roman"/>
                <w:color w:val="000000"/>
                <w:sz w:val="16"/>
                <w:szCs w:val="16"/>
                <w:vertAlign w:val="superscript"/>
              </w:rPr>
              <w:t>16</w:t>
            </w:r>
            <w:r>
              <w:rPr>
                <w:rFonts w:ascii="Times New Roman" w:hAnsi="Times New Roman" w:cs="Times New Roman"/>
                <w:color w:val="000000"/>
                <w:sz w:val="16"/>
                <w:szCs w:val="16"/>
              </w:rPr>
              <w:t xml:space="preserve"> Non-diagnostic RNA fusion panel</w:t>
            </w:r>
          </w:p>
          <w:p w14:paraId="17E65BC4" w14:textId="77777777" w:rsidR="009C213A" w:rsidRPr="00DA6AD1" w:rsidRDefault="009C213A" w:rsidP="004A604C">
            <w:pPr>
              <w:rPr>
                <w:rFonts w:ascii="Times New Roman" w:hAnsi="Times New Roman" w:cs="Times New Roman"/>
                <w:b/>
                <w:bCs/>
                <w:color w:val="000000"/>
                <w:sz w:val="16"/>
                <w:szCs w:val="16"/>
              </w:rPr>
            </w:pPr>
            <w:r>
              <w:rPr>
                <w:rFonts w:ascii="Times New Roman" w:hAnsi="Times New Roman" w:cs="Times New Roman"/>
                <w:color w:val="000000"/>
                <w:sz w:val="16"/>
                <w:szCs w:val="16"/>
              </w:rPr>
              <w:t>M</w:t>
            </w:r>
            <w:r>
              <w:rPr>
                <w:rFonts w:ascii="Times New Roman" w:hAnsi="Times New Roman" w:cs="Times New Roman"/>
                <w:color w:val="000000"/>
                <w:sz w:val="16"/>
                <w:szCs w:val="16"/>
                <w:vertAlign w:val="superscript"/>
              </w:rPr>
              <w:t>E</w:t>
            </w:r>
            <w:r>
              <w:rPr>
                <w:rFonts w:ascii="Times New Roman" w:hAnsi="Times New Roman" w:cs="Times New Roman"/>
                <w:color w:val="000000"/>
                <w:sz w:val="16"/>
                <w:szCs w:val="16"/>
              </w:rPr>
              <w:t xml:space="preserve"> Molecular profile essential for WHO diagnosis.</w:t>
            </w:r>
          </w:p>
        </w:tc>
      </w:tr>
    </w:tbl>
    <w:p w14:paraId="5B2F9DF5" w14:textId="77777777" w:rsidR="009C213A" w:rsidRDefault="009C213A">
      <w:pPr>
        <w:rPr>
          <w:sz w:val="20"/>
          <w:szCs w:val="20"/>
        </w:rPr>
      </w:pPr>
    </w:p>
    <w:p w14:paraId="3DEF8797" w14:textId="77777777" w:rsidR="009C213A" w:rsidRDefault="009C213A">
      <w:pPr>
        <w:rPr>
          <w:sz w:val="20"/>
          <w:szCs w:val="20"/>
        </w:rPr>
      </w:pPr>
    </w:p>
    <w:p w14:paraId="6D360013" w14:textId="77777777" w:rsidR="009C213A" w:rsidRDefault="009C213A">
      <w:pPr>
        <w:rPr>
          <w:sz w:val="20"/>
          <w:szCs w:val="20"/>
        </w:rPr>
      </w:pPr>
    </w:p>
    <w:p w14:paraId="3CC8B3A5" w14:textId="77777777" w:rsidR="009C213A" w:rsidRDefault="009C213A">
      <w:pPr>
        <w:rPr>
          <w:sz w:val="20"/>
          <w:szCs w:val="20"/>
        </w:rPr>
      </w:pPr>
    </w:p>
    <w:p w14:paraId="40E1F86F" w14:textId="77777777" w:rsidR="009C213A" w:rsidRDefault="009C213A">
      <w:pPr>
        <w:rPr>
          <w:sz w:val="20"/>
          <w:szCs w:val="20"/>
        </w:rPr>
      </w:pPr>
    </w:p>
    <w:p w14:paraId="21956DDD" w14:textId="77777777" w:rsidR="009C213A" w:rsidRDefault="009C213A">
      <w:pPr>
        <w:rPr>
          <w:sz w:val="20"/>
          <w:szCs w:val="20"/>
        </w:rPr>
      </w:pPr>
    </w:p>
    <w:p w14:paraId="4ED39C25" w14:textId="77777777" w:rsidR="009C213A" w:rsidRDefault="009C213A">
      <w:pPr>
        <w:rPr>
          <w:sz w:val="20"/>
          <w:szCs w:val="20"/>
        </w:rPr>
      </w:pPr>
    </w:p>
    <w:p w14:paraId="2D01D53F" w14:textId="77777777" w:rsidR="009C213A" w:rsidRDefault="009C213A">
      <w:pPr>
        <w:rPr>
          <w:sz w:val="20"/>
          <w:szCs w:val="20"/>
        </w:rPr>
      </w:pPr>
    </w:p>
    <w:p w14:paraId="58E9BE8A" w14:textId="77777777" w:rsidR="009C213A" w:rsidRDefault="009C213A">
      <w:pPr>
        <w:rPr>
          <w:sz w:val="20"/>
          <w:szCs w:val="20"/>
        </w:rPr>
      </w:pPr>
    </w:p>
    <w:p w14:paraId="15C5BDA5" w14:textId="77777777" w:rsidR="009C213A" w:rsidRDefault="009C213A">
      <w:pPr>
        <w:rPr>
          <w:sz w:val="20"/>
          <w:szCs w:val="20"/>
        </w:rPr>
      </w:pPr>
    </w:p>
    <w:p w14:paraId="2087F7B2" w14:textId="77777777" w:rsidR="009C213A" w:rsidRDefault="009C213A">
      <w:pPr>
        <w:rPr>
          <w:sz w:val="20"/>
          <w:szCs w:val="20"/>
        </w:rPr>
      </w:pPr>
    </w:p>
    <w:p w14:paraId="09C6D732" w14:textId="77777777" w:rsidR="009C213A" w:rsidRDefault="009C213A">
      <w:pPr>
        <w:rPr>
          <w:sz w:val="20"/>
          <w:szCs w:val="20"/>
        </w:rPr>
      </w:pPr>
    </w:p>
    <w:p w14:paraId="556CAC4C" w14:textId="77777777" w:rsidR="009C213A" w:rsidRDefault="009C213A">
      <w:pPr>
        <w:rPr>
          <w:sz w:val="20"/>
          <w:szCs w:val="20"/>
        </w:rPr>
      </w:pPr>
    </w:p>
    <w:p w14:paraId="30A79BA7" w14:textId="77777777" w:rsidR="009C213A" w:rsidRDefault="009C213A">
      <w:pPr>
        <w:rPr>
          <w:sz w:val="20"/>
          <w:szCs w:val="20"/>
        </w:rPr>
      </w:pPr>
    </w:p>
    <w:p w14:paraId="36D76249" w14:textId="77777777" w:rsidR="00A24803" w:rsidRDefault="00A24803">
      <w:pPr>
        <w:rPr>
          <w:sz w:val="20"/>
          <w:szCs w:val="20"/>
        </w:rPr>
        <w:sectPr w:rsidR="00A24803" w:rsidSect="00A24803">
          <w:pgSz w:w="16838" w:h="11906" w:orient="landscape"/>
          <w:pgMar w:top="1440" w:right="1440" w:bottom="1440" w:left="1440" w:header="708" w:footer="708" w:gutter="0"/>
          <w:cols w:space="708"/>
          <w:docGrid w:linePitch="360"/>
        </w:sectPr>
      </w:pPr>
    </w:p>
    <w:p w14:paraId="273BFBEA" w14:textId="77777777" w:rsidR="00A24803" w:rsidRPr="00A24803" w:rsidRDefault="00A24803" w:rsidP="00A24803">
      <w:pPr>
        <w:rPr>
          <w:rFonts w:ascii="Times New Roman" w:hAnsi="Times New Roman" w:cs="Times New Roman"/>
          <w:b/>
          <w:bCs/>
          <w:sz w:val="24"/>
          <w:szCs w:val="24"/>
        </w:rPr>
      </w:pPr>
      <w:r w:rsidRPr="00A24803">
        <w:rPr>
          <w:rFonts w:ascii="Times New Roman" w:hAnsi="Times New Roman" w:cs="Times New Roman"/>
          <w:b/>
          <w:bCs/>
          <w:sz w:val="24"/>
          <w:szCs w:val="24"/>
        </w:rPr>
        <w:lastRenderedPageBreak/>
        <w:t>Extended Data Table 4: Validation Cohort Characteristics</w:t>
      </w:r>
    </w:p>
    <w:p w14:paraId="2BCBAFAD" w14:textId="77777777" w:rsidR="009C213A" w:rsidRDefault="009C213A">
      <w:pPr>
        <w:rPr>
          <w:sz w:val="20"/>
          <w:szCs w:val="20"/>
        </w:rPr>
      </w:pPr>
    </w:p>
    <w:tbl>
      <w:tblPr>
        <w:tblStyle w:val="TableGrid"/>
        <w:tblpPr w:leftFromText="180" w:rightFromText="180" w:horzAnchor="margin" w:tblpY="513"/>
        <w:tblW w:w="0" w:type="auto"/>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2178"/>
        <w:gridCol w:w="2495"/>
        <w:gridCol w:w="2324"/>
        <w:gridCol w:w="2019"/>
      </w:tblGrid>
      <w:tr w:rsidR="004C32BF" w:rsidRPr="0082729D" w14:paraId="0D4A7119" w14:textId="77777777" w:rsidTr="004A604C">
        <w:tc>
          <w:tcPr>
            <w:tcW w:w="2178" w:type="dxa"/>
          </w:tcPr>
          <w:p w14:paraId="68872786" w14:textId="77777777" w:rsidR="004C32BF" w:rsidRPr="0082729D" w:rsidRDefault="004C32BF" w:rsidP="004A604C">
            <w:pPr>
              <w:rPr>
                <w:rFonts w:ascii="Times New Roman" w:hAnsi="Times New Roman" w:cs="Times New Roman"/>
                <w:sz w:val="20"/>
                <w:szCs w:val="20"/>
              </w:rPr>
            </w:pPr>
          </w:p>
        </w:tc>
        <w:tc>
          <w:tcPr>
            <w:tcW w:w="2495" w:type="dxa"/>
          </w:tcPr>
          <w:p w14:paraId="24043671" w14:textId="057F951F"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ZERO Cohort (n=1</w:t>
            </w:r>
            <w:r w:rsidR="00A24803">
              <w:rPr>
                <w:rFonts w:ascii="Times New Roman" w:hAnsi="Times New Roman" w:cs="Times New Roman"/>
                <w:sz w:val="20"/>
                <w:szCs w:val="20"/>
              </w:rPr>
              <w:t>23</w:t>
            </w:r>
            <w:r w:rsidRPr="0082729D">
              <w:rPr>
                <w:rFonts w:ascii="Times New Roman" w:hAnsi="Times New Roman" w:cs="Times New Roman"/>
                <w:sz w:val="20"/>
                <w:szCs w:val="20"/>
              </w:rPr>
              <w:t>)</w:t>
            </w:r>
          </w:p>
        </w:tc>
        <w:tc>
          <w:tcPr>
            <w:tcW w:w="4343" w:type="dxa"/>
            <w:gridSpan w:val="2"/>
          </w:tcPr>
          <w:p w14:paraId="50A96311" w14:textId="3031BF27" w:rsidR="004C32BF" w:rsidRPr="0082729D" w:rsidRDefault="004C32BF" w:rsidP="00A24803">
            <w:pPr>
              <w:jc w:val="center"/>
              <w:rPr>
                <w:rFonts w:ascii="Times New Roman" w:hAnsi="Times New Roman" w:cs="Times New Roman"/>
                <w:sz w:val="20"/>
                <w:szCs w:val="20"/>
              </w:rPr>
            </w:pPr>
            <w:r w:rsidRPr="0082729D">
              <w:rPr>
                <w:rFonts w:ascii="Times New Roman" w:hAnsi="Times New Roman" w:cs="Times New Roman"/>
                <w:sz w:val="20"/>
                <w:szCs w:val="20"/>
              </w:rPr>
              <w:t>KiCS Validation Cohort (n=4</w:t>
            </w:r>
            <w:r w:rsidR="00A24803">
              <w:rPr>
                <w:rFonts w:ascii="Times New Roman" w:hAnsi="Times New Roman" w:cs="Times New Roman"/>
                <w:sz w:val="20"/>
                <w:szCs w:val="20"/>
              </w:rPr>
              <w:t>1</w:t>
            </w:r>
            <w:r w:rsidRPr="0082729D">
              <w:rPr>
                <w:rFonts w:ascii="Times New Roman" w:hAnsi="Times New Roman" w:cs="Times New Roman"/>
                <w:sz w:val="20"/>
                <w:szCs w:val="20"/>
              </w:rPr>
              <w:t>)</w:t>
            </w:r>
          </w:p>
        </w:tc>
      </w:tr>
      <w:tr w:rsidR="004C32BF" w:rsidRPr="0082729D" w14:paraId="3D8F7686" w14:textId="77777777" w:rsidTr="004A604C">
        <w:tc>
          <w:tcPr>
            <w:tcW w:w="2178" w:type="dxa"/>
          </w:tcPr>
          <w:p w14:paraId="7BE19176" w14:textId="77777777" w:rsidR="004C32BF" w:rsidRPr="0082729D" w:rsidRDefault="004C32BF" w:rsidP="004A604C">
            <w:pPr>
              <w:rPr>
                <w:rFonts w:ascii="Times New Roman" w:hAnsi="Times New Roman" w:cs="Times New Roman"/>
                <w:sz w:val="20"/>
                <w:szCs w:val="20"/>
              </w:rPr>
            </w:pPr>
          </w:p>
        </w:tc>
        <w:tc>
          <w:tcPr>
            <w:tcW w:w="2495" w:type="dxa"/>
          </w:tcPr>
          <w:p w14:paraId="179663B7" w14:textId="77777777" w:rsidR="004C32BF" w:rsidRPr="0082729D" w:rsidRDefault="004C32BF" w:rsidP="004A604C">
            <w:pPr>
              <w:rPr>
                <w:rFonts w:ascii="Times New Roman" w:hAnsi="Times New Roman" w:cs="Times New Roman"/>
                <w:sz w:val="20"/>
                <w:szCs w:val="20"/>
              </w:rPr>
            </w:pPr>
          </w:p>
        </w:tc>
        <w:tc>
          <w:tcPr>
            <w:tcW w:w="2324" w:type="dxa"/>
          </w:tcPr>
          <w:p w14:paraId="7F7C2317"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KiCS Pipeline</w:t>
            </w:r>
          </w:p>
        </w:tc>
        <w:tc>
          <w:tcPr>
            <w:tcW w:w="2019" w:type="dxa"/>
          </w:tcPr>
          <w:p w14:paraId="585B31B9"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ZERO Pipeline</w:t>
            </w:r>
          </w:p>
        </w:tc>
      </w:tr>
      <w:tr w:rsidR="004C32BF" w:rsidRPr="0082729D" w14:paraId="24C7E97F" w14:textId="77777777" w:rsidTr="004A604C">
        <w:tc>
          <w:tcPr>
            <w:tcW w:w="9016" w:type="dxa"/>
            <w:gridSpan w:val="4"/>
          </w:tcPr>
          <w:p w14:paraId="43C2D73C" w14:textId="01ED7430" w:rsidR="004C32BF" w:rsidRPr="0082729D" w:rsidRDefault="004C32BF" w:rsidP="004A604C">
            <w:pPr>
              <w:rPr>
                <w:rFonts w:ascii="Times New Roman" w:hAnsi="Times New Roman" w:cs="Times New Roman"/>
                <w:b/>
                <w:bCs/>
                <w:sz w:val="20"/>
                <w:szCs w:val="20"/>
              </w:rPr>
            </w:pPr>
            <w:r w:rsidRPr="0082729D">
              <w:rPr>
                <w:rFonts w:ascii="Times New Roman" w:hAnsi="Times New Roman" w:cs="Times New Roman"/>
                <w:b/>
                <w:bCs/>
                <w:sz w:val="20"/>
                <w:szCs w:val="20"/>
              </w:rPr>
              <w:t>Comprehensive molecular profiling has high diagnostic yield</w:t>
            </w:r>
            <w:r w:rsidR="00A24803">
              <w:rPr>
                <w:rFonts w:ascii="Times New Roman" w:hAnsi="Times New Roman" w:cs="Times New Roman"/>
                <w:b/>
                <w:bCs/>
                <w:sz w:val="20"/>
                <w:szCs w:val="20"/>
              </w:rPr>
              <w:t xml:space="preserve"> in rare pediatric cancers</w:t>
            </w:r>
          </w:p>
        </w:tc>
      </w:tr>
      <w:tr w:rsidR="004C32BF" w:rsidRPr="0082729D" w14:paraId="5FD66B19" w14:textId="77777777" w:rsidTr="004A604C">
        <w:tc>
          <w:tcPr>
            <w:tcW w:w="2178" w:type="dxa"/>
          </w:tcPr>
          <w:p w14:paraId="245578AB"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Overall diagnostic utility</w:t>
            </w:r>
          </w:p>
        </w:tc>
        <w:tc>
          <w:tcPr>
            <w:tcW w:w="2495" w:type="dxa"/>
          </w:tcPr>
          <w:p w14:paraId="7E02EF31" w14:textId="49BE6793"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43/1</w:t>
            </w:r>
            <w:r w:rsidR="00A24803">
              <w:rPr>
                <w:rFonts w:ascii="Times New Roman" w:hAnsi="Times New Roman" w:cs="Times New Roman"/>
                <w:sz w:val="20"/>
                <w:szCs w:val="20"/>
              </w:rPr>
              <w:t>23</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3</w:t>
            </w:r>
            <w:r w:rsidR="00A24803">
              <w:rPr>
                <w:rFonts w:ascii="Times New Roman" w:hAnsi="Times New Roman" w:cs="Times New Roman"/>
                <w:b/>
                <w:bCs/>
                <w:sz w:val="20"/>
                <w:szCs w:val="20"/>
              </w:rPr>
              <w:t>5</w:t>
            </w:r>
            <w:r w:rsidRPr="0082729D">
              <w:rPr>
                <w:rFonts w:ascii="Times New Roman" w:hAnsi="Times New Roman" w:cs="Times New Roman"/>
                <w:b/>
                <w:bCs/>
                <w:sz w:val="20"/>
                <w:szCs w:val="20"/>
              </w:rPr>
              <w:t>%</w:t>
            </w:r>
            <w:r w:rsidRPr="0082729D">
              <w:rPr>
                <w:rFonts w:ascii="Times New Roman" w:hAnsi="Times New Roman" w:cs="Times New Roman"/>
                <w:sz w:val="20"/>
                <w:szCs w:val="20"/>
              </w:rPr>
              <w:t xml:space="preserve">) </w:t>
            </w:r>
          </w:p>
        </w:tc>
        <w:tc>
          <w:tcPr>
            <w:tcW w:w="2324" w:type="dxa"/>
          </w:tcPr>
          <w:p w14:paraId="519F180C" w14:textId="0D26B6A0"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w:t>
            </w:r>
            <w:r w:rsidR="0083584A">
              <w:rPr>
                <w:rFonts w:ascii="Times New Roman" w:hAnsi="Times New Roman" w:cs="Times New Roman"/>
                <w:sz w:val="20"/>
                <w:szCs w:val="20"/>
              </w:rPr>
              <w:t>8</w:t>
            </w:r>
            <w:r w:rsidRPr="0082729D">
              <w:rPr>
                <w:rFonts w:ascii="Times New Roman" w:hAnsi="Times New Roman" w:cs="Times New Roman"/>
                <w:sz w:val="20"/>
                <w:szCs w:val="20"/>
              </w:rPr>
              <w:t>/4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4</w:t>
            </w:r>
            <w:r w:rsidR="0083584A">
              <w:rPr>
                <w:rFonts w:ascii="Times New Roman" w:hAnsi="Times New Roman" w:cs="Times New Roman"/>
                <w:b/>
                <w:bCs/>
                <w:sz w:val="20"/>
                <w:szCs w:val="20"/>
              </w:rPr>
              <w:t>3</w:t>
            </w:r>
            <w:r w:rsidRPr="0082729D">
              <w:rPr>
                <w:rFonts w:ascii="Times New Roman" w:hAnsi="Times New Roman" w:cs="Times New Roman"/>
                <w:b/>
                <w:bCs/>
                <w:sz w:val="20"/>
                <w:szCs w:val="20"/>
              </w:rPr>
              <w:t>.</w:t>
            </w:r>
            <w:r w:rsidR="0083584A">
              <w:rPr>
                <w:rFonts w:ascii="Times New Roman" w:hAnsi="Times New Roman" w:cs="Times New Roman"/>
                <w:b/>
                <w:bCs/>
                <w:sz w:val="20"/>
                <w:szCs w:val="20"/>
              </w:rPr>
              <w:t>9</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p w14:paraId="5F6A57E7" w14:textId="77777777" w:rsidR="004C32BF" w:rsidRPr="0082729D" w:rsidRDefault="004C32BF" w:rsidP="004A604C">
            <w:pPr>
              <w:rPr>
                <w:rFonts w:ascii="Times New Roman" w:hAnsi="Times New Roman" w:cs="Times New Roman"/>
                <w:sz w:val="20"/>
                <w:szCs w:val="20"/>
              </w:rPr>
            </w:pPr>
          </w:p>
        </w:tc>
        <w:tc>
          <w:tcPr>
            <w:tcW w:w="2019" w:type="dxa"/>
          </w:tcPr>
          <w:p w14:paraId="0DBB2711" w14:textId="4548906D" w:rsidR="004C32BF" w:rsidRPr="0082729D" w:rsidRDefault="00E84D3D" w:rsidP="004A604C">
            <w:pPr>
              <w:rPr>
                <w:rFonts w:ascii="Times New Roman" w:hAnsi="Times New Roman" w:cs="Times New Roman"/>
                <w:sz w:val="20"/>
                <w:szCs w:val="20"/>
              </w:rPr>
            </w:pPr>
            <w:r>
              <w:rPr>
                <w:rFonts w:ascii="Times New Roman" w:hAnsi="Times New Roman" w:cs="Times New Roman"/>
                <w:sz w:val="20"/>
                <w:szCs w:val="20"/>
              </w:rPr>
              <w:t>20</w:t>
            </w:r>
            <w:r w:rsidR="004C32BF" w:rsidRPr="0082729D">
              <w:rPr>
                <w:rFonts w:ascii="Times New Roman" w:hAnsi="Times New Roman" w:cs="Times New Roman"/>
                <w:sz w:val="20"/>
                <w:szCs w:val="20"/>
              </w:rPr>
              <w:t>/4</w:t>
            </w:r>
            <w:r w:rsidR="0083584A">
              <w:rPr>
                <w:rFonts w:ascii="Times New Roman" w:hAnsi="Times New Roman" w:cs="Times New Roman"/>
                <w:sz w:val="20"/>
                <w:szCs w:val="20"/>
              </w:rPr>
              <w:t>1</w:t>
            </w:r>
            <w:r w:rsidR="004C32BF" w:rsidRPr="0082729D">
              <w:rPr>
                <w:rFonts w:ascii="Times New Roman" w:hAnsi="Times New Roman" w:cs="Times New Roman"/>
                <w:sz w:val="20"/>
                <w:szCs w:val="20"/>
              </w:rPr>
              <w:t xml:space="preserve"> (</w:t>
            </w:r>
            <w:r w:rsidR="0083584A" w:rsidRPr="0083584A">
              <w:rPr>
                <w:rFonts w:ascii="Times New Roman" w:hAnsi="Times New Roman" w:cs="Times New Roman"/>
                <w:b/>
                <w:bCs/>
                <w:sz w:val="20"/>
                <w:szCs w:val="20"/>
              </w:rPr>
              <w:t>4</w:t>
            </w:r>
            <w:r>
              <w:rPr>
                <w:rFonts w:ascii="Times New Roman" w:hAnsi="Times New Roman" w:cs="Times New Roman"/>
                <w:b/>
                <w:bCs/>
                <w:sz w:val="20"/>
                <w:szCs w:val="20"/>
              </w:rPr>
              <w:t>8</w:t>
            </w:r>
            <w:r w:rsidR="0083584A" w:rsidRPr="0083584A">
              <w:rPr>
                <w:rFonts w:ascii="Times New Roman" w:hAnsi="Times New Roman" w:cs="Times New Roman"/>
                <w:b/>
                <w:bCs/>
                <w:sz w:val="20"/>
                <w:szCs w:val="20"/>
              </w:rPr>
              <w:t>.</w:t>
            </w:r>
            <w:r>
              <w:rPr>
                <w:rFonts w:ascii="Times New Roman" w:hAnsi="Times New Roman" w:cs="Times New Roman"/>
                <w:b/>
                <w:bCs/>
                <w:sz w:val="20"/>
                <w:szCs w:val="20"/>
              </w:rPr>
              <w:t>8</w:t>
            </w:r>
            <w:r w:rsidR="004C32BF" w:rsidRPr="0083584A">
              <w:rPr>
                <w:rFonts w:ascii="Times New Roman" w:hAnsi="Times New Roman" w:cs="Times New Roman"/>
                <w:b/>
                <w:bCs/>
                <w:sz w:val="20"/>
                <w:szCs w:val="20"/>
              </w:rPr>
              <w:t>%</w:t>
            </w:r>
            <w:r w:rsidR="004C32BF" w:rsidRPr="0082729D">
              <w:rPr>
                <w:rFonts w:ascii="Times New Roman" w:hAnsi="Times New Roman" w:cs="Times New Roman"/>
                <w:b/>
                <w:bCs/>
                <w:sz w:val="20"/>
                <w:szCs w:val="20"/>
              </w:rPr>
              <w:t>)</w:t>
            </w:r>
          </w:p>
        </w:tc>
      </w:tr>
      <w:tr w:rsidR="004C32BF" w:rsidRPr="0082729D" w14:paraId="1DAAA37C" w14:textId="77777777" w:rsidTr="004A604C">
        <w:tc>
          <w:tcPr>
            <w:tcW w:w="2178" w:type="dxa"/>
          </w:tcPr>
          <w:p w14:paraId="3FD79990"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Revised diagnosis</w:t>
            </w:r>
          </w:p>
        </w:tc>
        <w:tc>
          <w:tcPr>
            <w:tcW w:w="2495" w:type="dxa"/>
          </w:tcPr>
          <w:p w14:paraId="4D2B1057" w14:textId="7A90D1B3"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22/1</w:t>
            </w:r>
            <w:r w:rsidR="00A24803">
              <w:rPr>
                <w:rFonts w:ascii="Times New Roman" w:hAnsi="Times New Roman" w:cs="Times New Roman"/>
                <w:sz w:val="20"/>
                <w:szCs w:val="20"/>
              </w:rPr>
              <w:t>23</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1</w:t>
            </w:r>
            <w:r w:rsidR="00A24803">
              <w:rPr>
                <w:rFonts w:ascii="Times New Roman" w:hAnsi="Times New Roman" w:cs="Times New Roman"/>
                <w:b/>
                <w:bCs/>
                <w:sz w:val="20"/>
                <w:szCs w:val="20"/>
              </w:rPr>
              <w:t>7.9</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tc>
        <w:tc>
          <w:tcPr>
            <w:tcW w:w="2324" w:type="dxa"/>
          </w:tcPr>
          <w:p w14:paraId="081EAA15" w14:textId="06BE12DA"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13/4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3</w:t>
            </w:r>
            <w:r w:rsidR="0083584A">
              <w:rPr>
                <w:rFonts w:ascii="Times New Roman" w:hAnsi="Times New Roman" w:cs="Times New Roman"/>
                <w:b/>
                <w:bCs/>
                <w:sz w:val="20"/>
                <w:szCs w:val="20"/>
              </w:rPr>
              <w:t>1</w:t>
            </w:r>
            <w:r w:rsidRPr="0082729D">
              <w:rPr>
                <w:rFonts w:ascii="Times New Roman" w:hAnsi="Times New Roman" w:cs="Times New Roman"/>
                <w:b/>
                <w:bCs/>
                <w:sz w:val="20"/>
                <w:szCs w:val="20"/>
              </w:rPr>
              <w:t>.</w:t>
            </w:r>
            <w:r w:rsidR="0083584A">
              <w:rPr>
                <w:rFonts w:ascii="Times New Roman" w:hAnsi="Times New Roman" w:cs="Times New Roman"/>
                <w:b/>
                <w:bCs/>
                <w:sz w:val="20"/>
                <w:szCs w:val="20"/>
              </w:rPr>
              <w:t>7</w:t>
            </w:r>
            <w:r w:rsidRPr="0082729D">
              <w:rPr>
                <w:rFonts w:ascii="Times New Roman" w:hAnsi="Times New Roman" w:cs="Times New Roman"/>
                <w:b/>
                <w:bCs/>
                <w:sz w:val="20"/>
                <w:szCs w:val="20"/>
              </w:rPr>
              <w:t>%</w:t>
            </w:r>
            <w:r w:rsidRPr="0082729D">
              <w:rPr>
                <w:rFonts w:ascii="Times New Roman" w:hAnsi="Times New Roman" w:cs="Times New Roman"/>
                <w:sz w:val="20"/>
                <w:szCs w:val="20"/>
              </w:rPr>
              <w:t xml:space="preserve">) </w:t>
            </w:r>
          </w:p>
          <w:p w14:paraId="1B6F9E41" w14:textId="77777777" w:rsidR="004C32BF" w:rsidRPr="0082729D" w:rsidRDefault="004C32BF" w:rsidP="004A604C">
            <w:pPr>
              <w:rPr>
                <w:rFonts w:ascii="Times New Roman" w:hAnsi="Times New Roman" w:cs="Times New Roman"/>
                <w:i/>
                <w:iCs/>
                <w:sz w:val="20"/>
                <w:szCs w:val="20"/>
              </w:rPr>
            </w:pPr>
          </w:p>
        </w:tc>
        <w:tc>
          <w:tcPr>
            <w:tcW w:w="2019" w:type="dxa"/>
          </w:tcPr>
          <w:p w14:paraId="2416E70D" w14:textId="608381BF"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w:t>
            </w:r>
            <w:r w:rsidR="00E84D3D">
              <w:rPr>
                <w:rFonts w:ascii="Times New Roman" w:hAnsi="Times New Roman" w:cs="Times New Roman"/>
                <w:sz w:val="20"/>
                <w:szCs w:val="20"/>
              </w:rPr>
              <w:t>5</w:t>
            </w:r>
            <w:r w:rsidRPr="0082729D">
              <w:rPr>
                <w:rFonts w:ascii="Times New Roman" w:hAnsi="Times New Roman" w:cs="Times New Roman"/>
                <w:sz w:val="20"/>
                <w:szCs w:val="20"/>
              </w:rPr>
              <w:t>/4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3</w:t>
            </w:r>
            <w:r w:rsidR="00E84D3D">
              <w:rPr>
                <w:rFonts w:ascii="Times New Roman" w:hAnsi="Times New Roman" w:cs="Times New Roman"/>
                <w:b/>
                <w:bCs/>
                <w:sz w:val="20"/>
                <w:szCs w:val="20"/>
              </w:rPr>
              <w:t>6</w:t>
            </w:r>
            <w:r w:rsidR="0083584A">
              <w:rPr>
                <w:rFonts w:ascii="Times New Roman" w:hAnsi="Times New Roman" w:cs="Times New Roman"/>
                <w:b/>
                <w:bCs/>
                <w:sz w:val="20"/>
                <w:szCs w:val="20"/>
              </w:rPr>
              <w:t>.</w:t>
            </w:r>
            <w:r w:rsidR="00E84D3D">
              <w:rPr>
                <w:rFonts w:ascii="Times New Roman" w:hAnsi="Times New Roman" w:cs="Times New Roman"/>
                <w:b/>
                <w:bCs/>
                <w:sz w:val="20"/>
                <w:szCs w:val="20"/>
              </w:rPr>
              <w:t>6</w:t>
            </w:r>
            <w:r w:rsidRPr="0082729D">
              <w:rPr>
                <w:rFonts w:ascii="Times New Roman" w:hAnsi="Times New Roman" w:cs="Times New Roman"/>
                <w:b/>
                <w:bCs/>
                <w:sz w:val="20"/>
                <w:szCs w:val="20"/>
              </w:rPr>
              <w:t>%)</w:t>
            </w:r>
          </w:p>
        </w:tc>
      </w:tr>
      <w:tr w:rsidR="004C32BF" w:rsidRPr="0082729D" w14:paraId="3B2DA4D4" w14:textId="77777777" w:rsidTr="004A604C">
        <w:tc>
          <w:tcPr>
            <w:tcW w:w="2178" w:type="dxa"/>
          </w:tcPr>
          <w:p w14:paraId="364E83A5"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Revised diagnosis in setting of diagnostic uncertainty</w:t>
            </w:r>
          </w:p>
          <w:p w14:paraId="7D1D223C" w14:textId="77777777" w:rsidR="004C32BF" w:rsidRPr="0082729D" w:rsidRDefault="004C32BF" w:rsidP="004A604C">
            <w:pPr>
              <w:rPr>
                <w:rFonts w:ascii="Times New Roman" w:hAnsi="Times New Roman" w:cs="Times New Roman"/>
                <w:sz w:val="20"/>
                <w:szCs w:val="20"/>
              </w:rPr>
            </w:pPr>
          </w:p>
        </w:tc>
        <w:tc>
          <w:tcPr>
            <w:tcW w:w="2495" w:type="dxa"/>
          </w:tcPr>
          <w:p w14:paraId="61B75B12" w14:textId="32C01B75"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20/</w:t>
            </w:r>
            <w:r w:rsidR="00A24803">
              <w:rPr>
                <w:rFonts w:ascii="Times New Roman" w:hAnsi="Times New Roman" w:cs="Times New Roman"/>
                <w:sz w:val="20"/>
                <w:szCs w:val="20"/>
              </w:rPr>
              <w:t>43</w:t>
            </w:r>
            <w:r w:rsidRPr="0082729D">
              <w:rPr>
                <w:rFonts w:ascii="Times New Roman" w:hAnsi="Times New Roman" w:cs="Times New Roman"/>
                <w:sz w:val="20"/>
                <w:szCs w:val="20"/>
              </w:rPr>
              <w:t xml:space="preserve"> (</w:t>
            </w:r>
            <w:r w:rsidR="00A24803" w:rsidRPr="00A24803">
              <w:rPr>
                <w:rFonts w:ascii="Times New Roman" w:hAnsi="Times New Roman" w:cs="Times New Roman"/>
                <w:b/>
                <w:bCs/>
                <w:sz w:val="20"/>
                <w:szCs w:val="20"/>
              </w:rPr>
              <w:t>46</w:t>
            </w:r>
            <w:r w:rsidRPr="00A24803">
              <w:rPr>
                <w:rFonts w:ascii="Times New Roman" w:hAnsi="Times New Roman" w:cs="Times New Roman"/>
                <w:b/>
                <w:bCs/>
                <w:sz w:val="20"/>
                <w:szCs w:val="20"/>
              </w:rPr>
              <w:t>.</w:t>
            </w:r>
            <w:r w:rsidR="00A24803">
              <w:rPr>
                <w:rFonts w:ascii="Times New Roman" w:hAnsi="Times New Roman" w:cs="Times New Roman"/>
                <w:b/>
                <w:bCs/>
                <w:sz w:val="20"/>
                <w:szCs w:val="20"/>
              </w:rPr>
              <w:t>5</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tc>
        <w:tc>
          <w:tcPr>
            <w:tcW w:w="2324" w:type="dxa"/>
          </w:tcPr>
          <w:p w14:paraId="522DA45E" w14:textId="657322E0"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12/2</w:t>
            </w:r>
            <w:r w:rsidR="0083584A">
              <w:rPr>
                <w:rFonts w:ascii="Times New Roman" w:hAnsi="Times New Roman" w:cs="Times New Roman"/>
                <w:sz w:val="20"/>
                <w:szCs w:val="20"/>
              </w:rPr>
              <w:t>2</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5</w:t>
            </w:r>
            <w:r w:rsidR="0083584A">
              <w:rPr>
                <w:rFonts w:ascii="Times New Roman" w:hAnsi="Times New Roman" w:cs="Times New Roman"/>
                <w:b/>
                <w:bCs/>
                <w:sz w:val="20"/>
                <w:szCs w:val="20"/>
              </w:rPr>
              <w:t>4</w:t>
            </w:r>
            <w:r w:rsidRPr="0082729D">
              <w:rPr>
                <w:rFonts w:ascii="Times New Roman" w:hAnsi="Times New Roman" w:cs="Times New Roman"/>
                <w:b/>
                <w:bCs/>
                <w:sz w:val="20"/>
                <w:szCs w:val="20"/>
              </w:rPr>
              <w:t>.</w:t>
            </w:r>
            <w:r w:rsidR="0083584A">
              <w:rPr>
                <w:rFonts w:ascii="Times New Roman" w:hAnsi="Times New Roman" w:cs="Times New Roman"/>
                <w:b/>
                <w:bCs/>
                <w:sz w:val="20"/>
                <w:szCs w:val="20"/>
              </w:rPr>
              <w:t>5</w:t>
            </w:r>
            <w:r w:rsidRPr="0082729D">
              <w:rPr>
                <w:rFonts w:ascii="Times New Roman" w:hAnsi="Times New Roman" w:cs="Times New Roman"/>
                <w:b/>
                <w:bCs/>
                <w:sz w:val="20"/>
                <w:szCs w:val="20"/>
              </w:rPr>
              <w:t>%</w:t>
            </w:r>
            <w:r w:rsidRPr="0082729D">
              <w:rPr>
                <w:rFonts w:ascii="Times New Roman" w:hAnsi="Times New Roman" w:cs="Times New Roman"/>
                <w:sz w:val="20"/>
                <w:szCs w:val="20"/>
              </w:rPr>
              <w:t xml:space="preserve">) </w:t>
            </w:r>
          </w:p>
          <w:p w14:paraId="3C079A64" w14:textId="77777777" w:rsidR="004C32BF" w:rsidRPr="0082729D" w:rsidRDefault="004C32BF" w:rsidP="004A604C">
            <w:pPr>
              <w:rPr>
                <w:rFonts w:ascii="Times New Roman" w:hAnsi="Times New Roman" w:cs="Times New Roman"/>
                <w:i/>
                <w:iCs/>
                <w:sz w:val="20"/>
                <w:szCs w:val="20"/>
              </w:rPr>
            </w:pPr>
          </w:p>
        </w:tc>
        <w:tc>
          <w:tcPr>
            <w:tcW w:w="2019" w:type="dxa"/>
          </w:tcPr>
          <w:p w14:paraId="0ABACBEB" w14:textId="75F9602B"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13/2</w:t>
            </w:r>
            <w:r w:rsidR="0083584A">
              <w:rPr>
                <w:rFonts w:ascii="Times New Roman" w:hAnsi="Times New Roman" w:cs="Times New Roman"/>
                <w:sz w:val="20"/>
                <w:szCs w:val="20"/>
              </w:rPr>
              <w:t>2</w:t>
            </w:r>
            <w:r w:rsidRPr="0082729D">
              <w:rPr>
                <w:rFonts w:ascii="Times New Roman" w:hAnsi="Times New Roman" w:cs="Times New Roman"/>
                <w:sz w:val="20"/>
                <w:szCs w:val="20"/>
              </w:rPr>
              <w:t xml:space="preserve"> (</w:t>
            </w:r>
            <w:r w:rsidR="0083584A" w:rsidRPr="0083584A">
              <w:rPr>
                <w:rFonts w:ascii="Times New Roman" w:hAnsi="Times New Roman" w:cs="Times New Roman"/>
                <w:b/>
                <w:bCs/>
                <w:sz w:val="20"/>
                <w:szCs w:val="20"/>
              </w:rPr>
              <w:t>59</w:t>
            </w:r>
            <w:r w:rsidRPr="0083584A">
              <w:rPr>
                <w:rFonts w:ascii="Times New Roman" w:hAnsi="Times New Roman" w:cs="Times New Roman"/>
                <w:b/>
                <w:bCs/>
                <w:sz w:val="20"/>
                <w:szCs w:val="20"/>
              </w:rPr>
              <w:t>.</w:t>
            </w:r>
            <w:r w:rsidR="0083584A" w:rsidRPr="0083584A">
              <w:rPr>
                <w:rFonts w:ascii="Times New Roman" w:hAnsi="Times New Roman" w:cs="Times New Roman"/>
                <w:b/>
                <w:bCs/>
                <w:sz w:val="20"/>
                <w:szCs w:val="20"/>
              </w:rPr>
              <w:t>1</w:t>
            </w:r>
            <w:r w:rsidRPr="0082729D">
              <w:rPr>
                <w:rFonts w:ascii="Times New Roman" w:hAnsi="Times New Roman" w:cs="Times New Roman"/>
                <w:b/>
                <w:bCs/>
                <w:sz w:val="20"/>
                <w:szCs w:val="20"/>
              </w:rPr>
              <w:t>%)</w:t>
            </w:r>
          </w:p>
        </w:tc>
      </w:tr>
      <w:tr w:rsidR="004C32BF" w:rsidRPr="0082729D" w14:paraId="1C8D6695" w14:textId="77777777" w:rsidTr="004A604C">
        <w:tc>
          <w:tcPr>
            <w:tcW w:w="9016" w:type="dxa"/>
            <w:gridSpan w:val="4"/>
          </w:tcPr>
          <w:p w14:paraId="6119242B" w14:textId="60C0FC99" w:rsidR="004C32BF" w:rsidRPr="0082729D" w:rsidRDefault="0083584A" w:rsidP="004A604C">
            <w:pPr>
              <w:rPr>
                <w:rStyle w:val="normaltextrun"/>
                <w:rFonts w:ascii="Times New Roman" w:hAnsi="Times New Roman" w:cs="Times New Roman"/>
                <w:b/>
                <w:bCs/>
                <w:sz w:val="20"/>
                <w:szCs w:val="20"/>
              </w:rPr>
            </w:pPr>
            <w:r>
              <w:rPr>
                <w:rStyle w:val="normaltextrun"/>
                <w:rFonts w:ascii="Times New Roman" w:hAnsi="Times New Roman" w:cs="Times New Roman"/>
                <w:b/>
                <w:bCs/>
                <w:sz w:val="20"/>
                <w:szCs w:val="20"/>
              </w:rPr>
              <w:t>Comprehensive molecular profiling improves clinical management of patients with rare pediatric tumors</w:t>
            </w:r>
          </w:p>
        </w:tc>
      </w:tr>
      <w:tr w:rsidR="004C32BF" w:rsidRPr="0082729D" w14:paraId="55EF0F88" w14:textId="77777777" w:rsidTr="004A604C">
        <w:tc>
          <w:tcPr>
            <w:tcW w:w="2178" w:type="dxa"/>
          </w:tcPr>
          <w:p w14:paraId="77A51740" w14:textId="74189EDD"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C</w:t>
            </w:r>
            <w:r w:rsidR="0083584A">
              <w:rPr>
                <w:rFonts w:ascii="Times New Roman" w:hAnsi="Times New Roman" w:cs="Times New Roman"/>
                <w:sz w:val="20"/>
                <w:szCs w:val="20"/>
              </w:rPr>
              <w:t>onventional treatment</w:t>
            </w:r>
          </w:p>
        </w:tc>
        <w:tc>
          <w:tcPr>
            <w:tcW w:w="2495" w:type="dxa"/>
          </w:tcPr>
          <w:p w14:paraId="1379EA23" w14:textId="298B9FC2"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25/1</w:t>
            </w:r>
            <w:r w:rsidR="0083584A">
              <w:rPr>
                <w:rFonts w:ascii="Times New Roman" w:hAnsi="Times New Roman" w:cs="Times New Roman"/>
                <w:sz w:val="20"/>
                <w:szCs w:val="20"/>
              </w:rPr>
              <w:t>23</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2</w:t>
            </w:r>
            <w:r w:rsidR="0083584A">
              <w:rPr>
                <w:rFonts w:ascii="Times New Roman" w:hAnsi="Times New Roman" w:cs="Times New Roman"/>
                <w:b/>
                <w:bCs/>
                <w:sz w:val="20"/>
                <w:szCs w:val="20"/>
              </w:rPr>
              <w:t>0</w:t>
            </w:r>
            <w:r w:rsidRPr="0082729D">
              <w:rPr>
                <w:rFonts w:ascii="Times New Roman" w:hAnsi="Times New Roman" w:cs="Times New Roman"/>
                <w:b/>
                <w:bCs/>
                <w:sz w:val="20"/>
                <w:szCs w:val="20"/>
              </w:rPr>
              <w:t>.</w:t>
            </w:r>
            <w:r w:rsidR="0083584A">
              <w:rPr>
                <w:rFonts w:ascii="Times New Roman" w:hAnsi="Times New Roman" w:cs="Times New Roman"/>
                <w:b/>
                <w:bCs/>
                <w:sz w:val="20"/>
                <w:szCs w:val="20"/>
              </w:rPr>
              <w:t>3</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p w14:paraId="47180C2B"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16 Chemotherapy</w:t>
            </w:r>
          </w:p>
          <w:p w14:paraId="0097A418"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6 Radiation</w:t>
            </w:r>
          </w:p>
          <w:p w14:paraId="547ED15C"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7 Surgery</w:t>
            </w:r>
          </w:p>
          <w:p w14:paraId="20328972"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2 HSCT</w:t>
            </w:r>
          </w:p>
        </w:tc>
        <w:tc>
          <w:tcPr>
            <w:tcW w:w="2324" w:type="dxa"/>
          </w:tcPr>
          <w:p w14:paraId="4DCFA33E" w14:textId="7383887D"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10/4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2</w:t>
            </w:r>
            <w:r w:rsidR="0083584A">
              <w:rPr>
                <w:rFonts w:ascii="Times New Roman" w:hAnsi="Times New Roman" w:cs="Times New Roman"/>
                <w:b/>
                <w:bCs/>
                <w:sz w:val="20"/>
                <w:szCs w:val="20"/>
              </w:rPr>
              <w:t>4.3</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p w14:paraId="31B670A5"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9 Chemotherapy</w:t>
            </w:r>
          </w:p>
          <w:p w14:paraId="3F0C2BBB"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2 Surgery</w:t>
            </w:r>
          </w:p>
          <w:p w14:paraId="50F66AD7"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2 HSCT</w:t>
            </w:r>
          </w:p>
          <w:p w14:paraId="186DA601"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 RT</w:t>
            </w:r>
          </w:p>
        </w:tc>
        <w:tc>
          <w:tcPr>
            <w:tcW w:w="2019" w:type="dxa"/>
            <w:shd w:val="clear" w:color="auto" w:fill="F2F2F2" w:themeFill="background1" w:themeFillShade="F2"/>
          </w:tcPr>
          <w:p w14:paraId="41863D6B" w14:textId="77777777" w:rsidR="004C32BF" w:rsidRPr="0082729D" w:rsidRDefault="004C32BF" w:rsidP="004A604C">
            <w:pPr>
              <w:rPr>
                <w:rFonts w:ascii="Times New Roman" w:hAnsi="Times New Roman" w:cs="Times New Roman"/>
                <w:sz w:val="20"/>
                <w:szCs w:val="20"/>
              </w:rPr>
            </w:pPr>
          </w:p>
        </w:tc>
      </w:tr>
      <w:tr w:rsidR="004C32BF" w:rsidRPr="0082729D" w14:paraId="2048C06B" w14:textId="77777777" w:rsidTr="004A604C">
        <w:tc>
          <w:tcPr>
            <w:tcW w:w="2178" w:type="dxa"/>
          </w:tcPr>
          <w:p w14:paraId="4F33B031"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PGT recommendation</w:t>
            </w:r>
          </w:p>
        </w:tc>
        <w:tc>
          <w:tcPr>
            <w:tcW w:w="2495" w:type="dxa"/>
          </w:tcPr>
          <w:p w14:paraId="0CFB3533" w14:textId="23D80B46"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83/1</w:t>
            </w:r>
            <w:r w:rsidR="0083584A">
              <w:rPr>
                <w:rFonts w:ascii="Times New Roman" w:hAnsi="Times New Roman" w:cs="Times New Roman"/>
                <w:sz w:val="20"/>
                <w:szCs w:val="20"/>
              </w:rPr>
              <w:t>23</w:t>
            </w:r>
            <w:r w:rsidRPr="0082729D">
              <w:rPr>
                <w:rFonts w:ascii="Times New Roman" w:hAnsi="Times New Roman" w:cs="Times New Roman"/>
                <w:sz w:val="20"/>
                <w:szCs w:val="20"/>
              </w:rPr>
              <w:t xml:space="preserve"> (</w:t>
            </w:r>
            <w:r w:rsidR="0083584A" w:rsidRPr="0083584A">
              <w:rPr>
                <w:rFonts w:ascii="Times New Roman" w:hAnsi="Times New Roman" w:cs="Times New Roman"/>
                <w:b/>
                <w:bCs/>
                <w:sz w:val="20"/>
                <w:szCs w:val="20"/>
              </w:rPr>
              <w:t>67.5</w:t>
            </w:r>
            <w:r w:rsidRPr="0083584A">
              <w:rPr>
                <w:rFonts w:ascii="Times New Roman" w:hAnsi="Times New Roman" w:cs="Times New Roman"/>
                <w:b/>
                <w:bCs/>
                <w:sz w:val="20"/>
                <w:szCs w:val="20"/>
              </w:rPr>
              <w:t>%</w:t>
            </w:r>
            <w:r w:rsidRPr="0082729D">
              <w:rPr>
                <w:rFonts w:ascii="Times New Roman" w:hAnsi="Times New Roman" w:cs="Times New Roman"/>
                <w:sz w:val="20"/>
                <w:szCs w:val="20"/>
              </w:rPr>
              <w:t>)</w:t>
            </w:r>
          </w:p>
          <w:p w14:paraId="29FE001B" w14:textId="77777777" w:rsidR="004C32BF" w:rsidRPr="0082729D" w:rsidRDefault="004C32BF" w:rsidP="0083584A">
            <w:pPr>
              <w:rPr>
                <w:rFonts w:ascii="Times New Roman" w:hAnsi="Times New Roman" w:cs="Times New Roman"/>
                <w:sz w:val="20"/>
                <w:szCs w:val="20"/>
              </w:rPr>
            </w:pPr>
          </w:p>
        </w:tc>
        <w:tc>
          <w:tcPr>
            <w:tcW w:w="2324" w:type="dxa"/>
          </w:tcPr>
          <w:p w14:paraId="1056C8BB" w14:textId="62F4940E"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10/4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2</w:t>
            </w:r>
            <w:r w:rsidR="0083584A">
              <w:rPr>
                <w:rFonts w:ascii="Times New Roman" w:hAnsi="Times New Roman" w:cs="Times New Roman"/>
                <w:b/>
                <w:bCs/>
                <w:sz w:val="20"/>
                <w:szCs w:val="20"/>
              </w:rPr>
              <w:t>4.3</w:t>
            </w:r>
            <w:r w:rsidRPr="0082729D">
              <w:rPr>
                <w:rFonts w:ascii="Times New Roman" w:hAnsi="Times New Roman" w:cs="Times New Roman"/>
                <w:b/>
                <w:bCs/>
                <w:sz w:val="20"/>
                <w:szCs w:val="20"/>
              </w:rPr>
              <w:t>%</w:t>
            </w:r>
            <w:r w:rsidRPr="0082729D">
              <w:rPr>
                <w:rFonts w:ascii="Times New Roman" w:hAnsi="Times New Roman" w:cs="Times New Roman"/>
                <w:sz w:val="20"/>
                <w:szCs w:val="20"/>
              </w:rPr>
              <w:t xml:space="preserve">) </w:t>
            </w:r>
          </w:p>
        </w:tc>
        <w:tc>
          <w:tcPr>
            <w:tcW w:w="2019" w:type="dxa"/>
          </w:tcPr>
          <w:p w14:paraId="6C5F54E5" w14:textId="6A2C38E0"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13/4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3</w:t>
            </w:r>
            <w:r w:rsidR="0083584A">
              <w:rPr>
                <w:rFonts w:ascii="Times New Roman" w:hAnsi="Times New Roman" w:cs="Times New Roman"/>
                <w:b/>
                <w:bCs/>
                <w:sz w:val="20"/>
                <w:szCs w:val="20"/>
              </w:rPr>
              <w:t>1</w:t>
            </w:r>
            <w:r w:rsidRPr="0082729D">
              <w:rPr>
                <w:rFonts w:ascii="Times New Roman" w:hAnsi="Times New Roman" w:cs="Times New Roman"/>
                <w:b/>
                <w:bCs/>
                <w:sz w:val="20"/>
                <w:szCs w:val="20"/>
              </w:rPr>
              <w:t>.</w:t>
            </w:r>
            <w:r w:rsidR="0083584A">
              <w:rPr>
                <w:rFonts w:ascii="Times New Roman" w:hAnsi="Times New Roman" w:cs="Times New Roman"/>
                <w:b/>
                <w:bCs/>
                <w:sz w:val="20"/>
                <w:szCs w:val="20"/>
              </w:rPr>
              <w:t>7</w:t>
            </w:r>
            <w:r w:rsidRPr="0082729D">
              <w:rPr>
                <w:rFonts w:ascii="Times New Roman" w:hAnsi="Times New Roman" w:cs="Times New Roman"/>
                <w:b/>
                <w:bCs/>
                <w:sz w:val="20"/>
                <w:szCs w:val="20"/>
              </w:rPr>
              <w:t>%)</w:t>
            </w:r>
            <w:r w:rsidRPr="0082729D">
              <w:rPr>
                <w:rFonts w:ascii="Times New Roman" w:hAnsi="Times New Roman" w:cs="Times New Roman"/>
                <w:sz w:val="20"/>
                <w:szCs w:val="20"/>
                <w:vertAlign w:val="superscript"/>
              </w:rPr>
              <w:t>1 or 2M</w:t>
            </w:r>
            <w:r w:rsidRPr="0082729D">
              <w:rPr>
                <w:rFonts w:ascii="Times New Roman" w:hAnsi="Times New Roman" w:cs="Times New Roman"/>
                <w:sz w:val="20"/>
                <w:szCs w:val="20"/>
              </w:rPr>
              <w:t xml:space="preserve"> </w:t>
            </w:r>
          </w:p>
        </w:tc>
      </w:tr>
      <w:tr w:rsidR="004C32BF" w:rsidRPr="0082729D" w14:paraId="037F06C5" w14:textId="77777777" w:rsidTr="004A604C">
        <w:tc>
          <w:tcPr>
            <w:tcW w:w="2178" w:type="dxa"/>
          </w:tcPr>
          <w:p w14:paraId="220A79A7"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PGT therapy</w:t>
            </w:r>
          </w:p>
        </w:tc>
        <w:tc>
          <w:tcPr>
            <w:tcW w:w="2495" w:type="dxa"/>
          </w:tcPr>
          <w:p w14:paraId="06E9B8AA" w14:textId="10245FBF" w:rsidR="004C32BF" w:rsidRPr="0082729D" w:rsidRDefault="0083584A" w:rsidP="004A604C">
            <w:pPr>
              <w:rPr>
                <w:rFonts w:ascii="Times New Roman" w:hAnsi="Times New Roman" w:cs="Times New Roman"/>
                <w:sz w:val="20"/>
                <w:szCs w:val="20"/>
              </w:rPr>
            </w:pPr>
            <w:r>
              <w:rPr>
                <w:rFonts w:ascii="Times New Roman" w:hAnsi="Times New Roman" w:cs="Times New Roman"/>
                <w:sz w:val="20"/>
                <w:szCs w:val="20"/>
              </w:rPr>
              <w:t>30</w:t>
            </w:r>
            <w:r w:rsidR="004C32BF" w:rsidRPr="0082729D">
              <w:rPr>
                <w:rFonts w:ascii="Times New Roman" w:hAnsi="Times New Roman" w:cs="Times New Roman"/>
                <w:sz w:val="20"/>
                <w:szCs w:val="20"/>
              </w:rPr>
              <w:t>/83 (</w:t>
            </w:r>
            <w:r w:rsidR="004C32BF" w:rsidRPr="0082729D">
              <w:rPr>
                <w:rFonts w:ascii="Times New Roman" w:hAnsi="Times New Roman" w:cs="Times New Roman"/>
                <w:b/>
                <w:bCs/>
                <w:sz w:val="20"/>
                <w:szCs w:val="20"/>
              </w:rPr>
              <w:t>3</w:t>
            </w:r>
            <w:r>
              <w:rPr>
                <w:rFonts w:ascii="Times New Roman" w:hAnsi="Times New Roman" w:cs="Times New Roman"/>
                <w:b/>
                <w:bCs/>
                <w:sz w:val="20"/>
                <w:szCs w:val="20"/>
              </w:rPr>
              <w:t>6</w:t>
            </w:r>
            <w:r w:rsidR="004C32BF" w:rsidRPr="0082729D">
              <w:rPr>
                <w:rFonts w:ascii="Times New Roman" w:hAnsi="Times New Roman" w:cs="Times New Roman"/>
                <w:b/>
                <w:bCs/>
                <w:sz w:val="20"/>
                <w:szCs w:val="20"/>
              </w:rPr>
              <w:t>.</w:t>
            </w:r>
            <w:r>
              <w:rPr>
                <w:rFonts w:ascii="Times New Roman" w:hAnsi="Times New Roman" w:cs="Times New Roman"/>
                <w:b/>
                <w:bCs/>
                <w:sz w:val="20"/>
                <w:szCs w:val="20"/>
              </w:rPr>
              <w:t>1</w:t>
            </w:r>
            <w:r w:rsidR="004C32BF" w:rsidRPr="0082729D">
              <w:rPr>
                <w:rFonts w:ascii="Times New Roman" w:hAnsi="Times New Roman" w:cs="Times New Roman"/>
                <w:b/>
                <w:bCs/>
                <w:sz w:val="20"/>
                <w:szCs w:val="20"/>
              </w:rPr>
              <w:t>%</w:t>
            </w:r>
            <w:r w:rsidR="004C32BF" w:rsidRPr="0082729D">
              <w:rPr>
                <w:rFonts w:ascii="Times New Roman" w:hAnsi="Times New Roman" w:cs="Times New Roman"/>
                <w:sz w:val="20"/>
                <w:szCs w:val="20"/>
              </w:rPr>
              <w:t>)</w:t>
            </w:r>
          </w:p>
          <w:p w14:paraId="4F5DFFB0" w14:textId="77777777" w:rsidR="004C32BF" w:rsidRPr="0082729D" w:rsidRDefault="004C32BF" w:rsidP="004A604C">
            <w:pPr>
              <w:rPr>
                <w:rFonts w:ascii="Times New Roman" w:hAnsi="Times New Roman" w:cs="Times New Roman"/>
                <w:sz w:val="20"/>
                <w:szCs w:val="20"/>
              </w:rPr>
            </w:pPr>
          </w:p>
        </w:tc>
        <w:tc>
          <w:tcPr>
            <w:tcW w:w="2324" w:type="dxa"/>
          </w:tcPr>
          <w:p w14:paraId="6426EA09"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3/10 (</w:t>
            </w:r>
            <w:r w:rsidRPr="0083584A">
              <w:rPr>
                <w:rFonts w:ascii="Times New Roman" w:hAnsi="Times New Roman" w:cs="Times New Roman"/>
                <w:b/>
                <w:bCs/>
                <w:sz w:val="20"/>
                <w:szCs w:val="20"/>
              </w:rPr>
              <w:t>30%</w:t>
            </w:r>
            <w:r w:rsidRPr="0082729D">
              <w:rPr>
                <w:rFonts w:ascii="Times New Roman" w:hAnsi="Times New Roman" w:cs="Times New Roman"/>
                <w:sz w:val="20"/>
                <w:szCs w:val="20"/>
              </w:rPr>
              <w:t>)</w:t>
            </w:r>
          </w:p>
        </w:tc>
        <w:tc>
          <w:tcPr>
            <w:tcW w:w="2019" w:type="dxa"/>
            <w:shd w:val="clear" w:color="auto" w:fill="F2F2F2" w:themeFill="background1" w:themeFillShade="F2"/>
          </w:tcPr>
          <w:p w14:paraId="43ED5913" w14:textId="77777777" w:rsidR="004C32BF" w:rsidRPr="0082729D" w:rsidRDefault="004C32BF" w:rsidP="004A604C">
            <w:pPr>
              <w:rPr>
                <w:rFonts w:ascii="Times New Roman" w:hAnsi="Times New Roman" w:cs="Times New Roman"/>
                <w:sz w:val="20"/>
                <w:szCs w:val="20"/>
              </w:rPr>
            </w:pPr>
          </w:p>
        </w:tc>
      </w:tr>
      <w:tr w:rsidR="004C32BF" w:rsidRPr="0082729D" w14:paraId="672D67CA" w14:textId="77777777" w:rsidTr="004A604C">
        <w:tc>
          <w:tcPr>
            <w:tcW w:w="2178" w:type="dxa"/>
          </w:tcPr>
          <w:p w14:paraId="3B337761"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Germline</w:t>
            </w:r>
          </w:p>
        </w:tc>
        <w:tc>
          <w:tcPr>
            <w:tcW w:w="2495" w:type="dxa"/>
          </w:tcPr>
          <w:p w14:paraId="4077867A" w14:textId="14D78A18"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w:t>
            </w:r>
            <w:r w:rsidR="0083584A">
              <w:rPr>
                <w:rFonts w:ascii="Times New Roman" w:hAnsi="Times New Roman" w:cs="Times New Roman"/>
                <w:sz w:val="20"/>
                <w:szCs w:val="20"/>
              </w:rPr>
              <w:t>7</w:t>
            </w:r>
            <w:r w:rsidRPr="0082729D">
              <w:rPr>
                <w:rFonts w:ascii="Times New Roman" w:hAnsi="Times New Roman" w:cs="Times New Roman"/>
                <w:sz w:val="20"/>
                <w:szCs w:val="20"/>
              </w:rPr>
              <w:t>/1</w:t>
            </w:r>
            <w:r w:rsidR="0083584A">
              <w:rPr>
                <w:rFonts w:ascii="Times New Roman" w:hAnsi="Times New Roman" w:cs="Times New Roman"/>
                <w:sz w:val="20"/>
                <w:szCs w:val="20"/>
              </w:rPr>
              <w:t>23</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1</w:t>
            </w:r>
            <w:r w:rsidR="0083584A">
              <w:rPr>
                <w:rFonts w:ascii="Times New Roman" w:hAnsi="Times New Roman" w:cs="Times New Roman"/>
                <w:b/>
                <w:bCs/>
                <w:sz w:val="20"/>
                <w:szCs w:val="20"/>
              </w:rPr>
              <w:t>3.8</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p w14:paraId="446EBFAD" w14:textId="77777777" w:rsidR="004C32BF" w:rsidRPr="0082729D" w:rsidRDefault="004C32BF" w:rsidP="004A604C">
            <w:pPr>
              <w:rPr>
                <w:rFonts w:ascii="Times New Roman" w:hAnsi="Times New Roman" w:cs="Times New Roman"/>
                <w:sz w:val="20"/>
                <w:szCs w:val="20"/>
              </w:rPr>
            </w:pPr>
          </w:p>
        </w:tc>
        <w:tc>
          <w:tcPr>
            <w:tcW w:w="2324" w:type="dxa"/>
          </w:tcPr>
          <w:p w14:paraId="67BC2304" w14:textId="06253E33"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4/4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0083584A" w:rsidRPr="0083584A">
              <w:rPr>
                <w:rFonts w:ascii="Times New Roman" w:hAnsi="Times New Roman" w:cs="Times New Roman"/>
                <w:b/>
                <w:bCs/>
                <w:sz w:val="20"/>
                <w:szCs w:val="20"/>
              </w:rPr>
              <w:t>9.6</w:t>
            </w:r>
            <w:r w:rsidRPr="0083584A">
              <w:rPr>
                <w:rFonts w:ascii="Times New Roman" w:hAnsi="Times New Roman" w:cs="Times New Roman"/>
                <w:b/>
                <w:bCs/>
                <w:sz w:val="20"/>
                <w:szCs w:val="20"/>
              </w:rPr>
              <w:t>%</w:t>
            </w:r>
            <w:r w:rsidRPr="0082729D">
              <w:rPr>
                <w:rFonts w:ascii="Times New Roman" w:hAnsi="Times New Roman" w:cs="Times New Roman"/>
                <w:sz w:val="20"/>
                <w:szCs w:val="20"/>
              </w:rPr>
              <w:t>)</w:t>
            </w:r>
          </w:p>
        </w:tc>
        <w:tc>
          <w:tcPr>
            <w:tcW w:w="2019" w:type="dxa"/>
            <w:shd w:val="clear" w:color="auto" w:fill="F2F2F2" w:themeFill="background1" w:themeFillShade="F2"/>
          </w:tcPr>
          <w:p w14:paraId="3798421F" w14:textId="77777777" w:rsidR="004C32BF" w:rsidRPr="0082729D" w:rsidRDefault="004C32BF" w:rsidP="004A604C">
            <w:pPr>
              <w:rPr>
                <w:rFonts w:ascii="Times New Roman" w:hAnsi="Times New Roman" w:cs="Times New Roman"/>
                <w:sz w:val="20"/>
                <w:szCs w:val="20"/>
              </w:rPr>
            </w:pPr>
          </w:p>
        </w:tc>
      </w:tr>
      <w:tr w:rsidR="004C32BF" w:rsidRPr="0082729D" w14:paraId="4471981B" w14:textId="77777777" w:rsidTr="004A604C">
        <w:tc>
          <w:tcPr>
            <w:tcW w:w="2178" w:type="dxa"/>
          </w:tcPr>
          <w:p w14:paraId="53F3A9FE"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Prognosis</w:t>
            </w:r>
          </w:p>
        </w:tc>
        <w:tc>
          <w:tcPr>
            <w:tcW w:w="2495" w:type="dxa"/>
          </w:tcPr>
          <w:p w14:paraId="45CD478B" w14:textId="19D225C0"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4</w:t>
            </w:r>
            <w:r w:rsidR="0083584A">
              <w:rPr>
                <w:rFonts w:ascii="Times New Roman" w:hAnsi="Times New Roman" w:cs="Times New Roman"/>
                <w:sz w:val="20"/>
                <w:szCs w:val="20"/>
              </w:rPr>
              <w:t>6</w:t>
            </w:r>
            <w:r w:rsidRPr="0082729D">
              <w:rPr>
                <w:rFonts w:ascii="Times New Roman" w:hAnsi="Times New Roman" w:cs="Times New Roman"/>
                <w:sz w:val="20"/>
                <w:szCs w:val="20"/>
              </w:rPr>
              <w:t>/1</w:t>
            </w:r>
            <w:r w:rsidR="0083584A">
              <w:rPr>
                <w:rFonts w:ascii="Times New Roman" w:hAnsi="Times New Roman" w:cs="Times New Roman"/>
                <w:sz w:val="20"/>
                <w:szCs w:val="20"/>
              </w:rPr>
              <w:t>23</w:t>
            </w:r>
            <w:r w:rsidRPr="0082729D">
              <w:rPr>
                <w:rFonts w:ascii="Times New Roman" w:hAnsi="Times New Roman" w:cs="Times New Roman"/>
                <w:sz w:val="20"/>
                <w:szCs w:val="20"/>
              </w:rPr>
              <w:t xml:space="preserve"> (</w:t>
            </w:r>
            <w:r w:rsidR="0083584A" w:rsidRPr="0083584A">
              <w:rPr>
                <w:rFonts w:ascii="Times New Roman" w:hAnsi="Times New Roman" w:cs="Times New Roman"/>
                <w:b/>
                <w:bCs/>
                <w:sz w:val="20"/>
                <w:szCs w:val="20"/>
              </w:rPr>
              <w:t>37</w:t>
            </w:r>
            <w:r w:rsidRPr="0083584A">
              <w:rPr>
                <w:rFonts w:ascii="Times New Roman" w:hAnsi="Times New Roman" w:cs="Times New Roman"/>
                <w:b/>
                <w:bCs/>
                <w:sz w:val="20"/>
                <w:szCs w:val="20"/>
              </w:rPr>
              <w:t>.</w:t>
            </w:r>
            <w:r w:rsidR="0083584A" w:rsidRPr="0083584A">
              <w:rPr>
                <w:rFonts w:ascii="Times New Roman" w:hAnsi="Times New Roman" w:cs="Times New Roman"/>
                <w:b/>
                <w:bCs/>
                <w:sz w:val="20"/>
                <w:szCs w:val="20"/>
              </w:rPr>
              <w:t>4</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p w14:paraId="6F3E8A44" w14:textId="77777777" w:rsidR="004C32BF" w:rsidRPr="0082729D" w:rsidRDefault="004C32BF" w:rsidP="004A604C">
            <w:pPr>
              <w:rPr>
                <w:rFonts w:ascii="Times New Roman" w:hAnsi="Times New Roman" w:cs="Times New Roman"/>
                <w:sz w:val="20"/>
                <w:szCs w:val="20"/>
              </w:rPr>
            </w:pPr>
          </w:p>
        </w:tc>
        <w:tc>
          <w:tcPr>
            <w:tcW w:w="2324" w:type="dxa"/>
          </w:tcPr>
          <w:p w14:paraId="4D4B4CB0" w14:textId="75FEF856"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18/4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4</w:t>
            </w:r>
            <w:r w:rsidR="0083584A">
              <w:rPr>
                <w:rFonts w:ascii="Times New Roman" w:hAnsi="Times New Roman" w:cs="Times New Roman"/>
                <w:b/>
                <w:bCs/>
                <w:sz w:val="20"/>
                <w:szCs w:val="20"/>
              </w:rPr>
              <w:t>3.9</w:t>
            </w:r>
            <w:r w:rsidRPr="0082729D">
              <w:rPr>
                <w:rFonts w:ascii="Times New Roman" w:hAnsi="Times New Roman" w:cs="Times New Roman"/>
                <w:sz w:val="20"/>
                <w:szCs w:val="20"/>
              </w:rPr>
              <w:t xml:space="preserve">%) </w:t>
            </w:r>
          </w:p>
        </w:tc>
        <w:tc>
          <w:tcPr>
            <w:tcW w:w="2019" w:type="dxa"/>
          </w:tcPr>
          <w:p w14:paraId="5CC9CAB0" w14:textId="3507E443"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19/4</w:t>
            </w:r>
            <w:r w:rsidR="0083584A">
              <w:rPr>
                <w:rFonts w:ascii="Times New Roman" w:hAnsi="Times New Roman" w:cs="Times New Roman"/>
                <w:sz w:val="20"/>
                <w:szCs w:val="20"/>
              </w:rPr>
              <w:t>1</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4</w:t>
            </w:r>
            <w:r w:rsidR="0083584A">
              <w:rPr>
                <w:rFonts w:ascii="Times New Roman" w:hAnsi="Times New Roman" w:cs="Times New Roman"/>
                <w:b/>
                <w:bCs/>
                <w:sz w:val="20"/>
                <w:szCs w:val="20"/>
              </w:rPr>
              <w:t>6</w:t>
            </w:r>
            <w:r w:rsidRPr="0082729D">
              <w:rPr>
                <w:rFonts w:ascii="Times New Roman" w:hAnsi="Times New Roman" w:cs="Times New Roman"/>
                <w:b/>
                <w:bCs/>
                <w:sz w:val="20"/>
                <w:szCs w:val="20"/>
              </w:rPr>
              <w:t>.</w:t>
            </w:r>
            <w:r w:rsidR="0083584A">
              <w:rPr>
                <w:rFonts w:ascii="Times New Roman" w:hAnsi="Times New Roman" w:cs="Times New Roman"/>
                <w:b/>
                <w:bCs/>
                <w:sz w:val="20"/>
                <w:szCs w:val="20"/>
              </w:rPr>
              <w:t>3</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tc>
      </w:tr>
      <w:tr w:rsidR="004C32BF" w:rsidRPr="0082729D" w14:paraId="4F8253A2" w14:textId="77777777" w:rsidTr="004A604C">
        <w:tc>
          <w:tcPr>
            <w:tcW w:w="2178" w:type="dxa"/>
          </w:tcPr>
          <w:p w14:paraId="54E5194D"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Other</w:t>
            </w:r>
          </w:p>
          <w:p w14:paraId="74088279" w14:textId="77777777" w:rsidR="004C32BF" w:rsidRPr="0082729D" w:rsidRDefault="004C32BF" w:rsidP="004A604C">
            <w:pPr>
              <w:rPr>
                <w:rFonts w:ascii="Times New Roman" w:hAnsi="Times New Roman" w:cs="Times New Roman"/>
                <w:sz w:val="20"/>
                <w:szCs w:val="20"/>
              </w:rPr>
            </w:pPr>
          </w:p>
          <w:p w14:paraId="0582648E" w14:textId="77777777" w:rsidR="004C32BF" w:rsidRPr="0082729D" w:rsidRDefault="004C32BF" w:rsidP="004A604C">
            <w:pPr>
              <w:rPr>
                <w:rFonts w:ascii="Times New Roman" w:hAnsi="Times New Roman" w:cs="Times New Roman"/>
                <w:sz w:val="20"/>
                <w:szCs w:val="20"/>
              </w:rPr>
            </w:pPr>
          </w:p>
        </w:tc>
        <w:tc>
          <w:tcPr>
            <w:tcW w:w="2495" w:type="dxa"/>
          </w:tcPr>
          <w:p w14:paraId="76585427" w14:textId="2FFAFC0C"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9/1</w:t>
            </w:r>
            <w:r w:rsidR="0083584A">
              <w:rPr>
                <w:rFonts w:ascii="Times New Roman" w:hAnsi="Times New Roman" w:cs="Times New Roman"/>
                <w:sz w:val="20"/>
                <w:szCs w:val="20"/>
              </w:rPr>
              <w:t>23</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7.</w:t>
            </w:r>
            <w:r w:rsidR="0083584A">
              <w:rPr>
                <w:rFonts w:ascii="Times New Roman" w:hAnsi="Times New Roman" w:cs="Times New Roman"/>
                <w:b/>
                <w:bCs/>
                <w:sz w:val="20"/>
                <w:szCs w:val="20"/>
              </w:rPr>
              <w:t>3</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p w14:paraId="35A161B1" w14:textId="77777777" w:rsidR="004C32BF" w:rsidRPr="0082729D" w:rsidRDefault="004C32BF" w:rsidP="004A604C">
            <w:pPr>
              <w:rPr>
                <w:rFonts w:ascii="Times New Roman" w:hAnsi="Times New Roman" w:cs="Times New Roman"/>
                <w:sz w:val="20"/>
                <w:szCs w:val="20"/>
              </w:rPr>
            </w:pPr>
          </w:p>
        </w:tc>
        <w:tc>
          <w:tcPr>
            <w:tcW w:w="2324" w:type="dxa"/>
          </w:tcPr>
          <w:p w14:paraId="0B2D9128"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0</w:t>
            </w:r>
          </w:p>
        </w:tc>
        <w:tc>
          <w:tcPr>
            <w:tcW w:w="2019" w:type="dxa"/>
            <w:shd w:val="clear" w:color="auto" w:fill="F2F2F2" w:themeFill="background1" w:themeFillShade="F2"/>
          </w:tcPr>
          <w:p w14:paraId="6E265471" w14:textId="77777777" w:rsidR="004C32BF" w:rsidRPr="0082729D" w:rsidRDefault="004C32BF" w:rsidP="004A604C">
            <w:pPr>
              <w:rPr>
                <w:rFonts w:ascii="Times New Roman" w:hAnsi="Times New Roman" w:cs="Times New Roman"/>
                <w:sz w:val="20"/>
                <w:szCs w:val="20"/>
              </w:rPr>
            </w:pPr>
          </w:p>
        </w:tc>
      </w:tr>
      <w:tr w:rsidR="004C32BF" w:rsidRPr="0082729D" w14:paraId="0CC759EC" w14:textId="77777777" w:rsidTr="004A604C">
        <w:tc>
          <w:tcPr>
            <w:tcW w:w="9016" w:type="dxa"/>
            <w:gridSpan w:val="4"/>
          </w:tcPr>
          <w:p w14:paraId="55CF4CEF" w14:textId="1971A74B" w:rsidR="004C32BF" w:rsidRPr="0082729D" w:rsidRDefault="004C32BF" w:rsidP="004A604C">
            <w:pPr>
              <w:rPr>
                <w:rFonts w:ascii="Times New Roman" w:hAnsi="Times New Roman" w:cs="Times New Roman"/>
                <w:b/>
                <w:bCs/>
                <w:sz w:val="20"/>
                <w:szCs w:val="20"/>
              </w:rPr>
            </w:pPr>
            <w:r w:rsidRPr="0082729D">
              <w:rPr>
                <w:rFonts w:ascii="Times New Roman" w:hAnsi="Times New Roman" w:cs="Times New Roman"/>
                <w:b/>
                <w:bCs/>
                <w:sz w:val="20"/>
                <w:szCs w:val="20"/>
              </w:rPr>
              <w:t xml:space="preserve">The multi-omic platform </w:t>
            </w:r>
            <w:r w:rsidR="00A24803">
              <w:rPr>
                <w:rFonts w:ascii="Times New Roman" w:hAnsi="Times New Roman" w:cs="Times New Roman"/>
                <w:b/>
                <w:bCs/>
                <w:sz w:val="20"/>
                <w:szCs w:val="20"/>
              </w:rPr>
              <w:t>provides definitive answers to real-world clinical molecular queries</w:t>
            </w:r>
          </w:p>
        </w:tc>
      </w:tr>
      <w:tr w:rsidR="004C32BF" w:rsidRPr="0082729D" w14:paraId="69F26357" w14:textId="77777777" w:rsidTr="004A604C">
        <w:tc>
          <w:tcPr>
            <w:tcW w:w="2178" w:type="dxa"/>
          </w:tcPr>
          <w:p w14:paraId="56D17831"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ZERO/KiCS</w:t>
            </w:r>
          </w:p>
        </w:tc>
        <w:tc>
          <w:tcPr>
            <w:tcW w:w="2495" w:type="dxa"/>
          </w:tcPr>
          <w:p w14:paraId="3CFCD840" w14:textId="1BC0D27A" w:rsidR="004C32BF" w:rsidRPr="0082729D" w:rsidRDefault="0083584A" w:rsidP="004A604C">
            <w:pPr>
              <w:rPr>
                <w:rFonts w:ascii="Times New Roman" w:hAnsi="Times New Roman" w:cs="Times New Roman"/>
                <w:b/>
                <w:bCs/>
                <w:sz w:val="20"/>
                <w:szCs w:val="20"/>
              </w:rPr>
            </w:pPr>
            <w:r>
              <w:rPr>
                <w:rFonts w:ascii="Times New Roman" w:hAnsi="Times New Roman" w:cs="Times New Roman"/>
                <w:sz w:val="20"/>
                <w:szCs w:val="20"/>
              </w:rPr>
              <w:t>40</w:t>
            </w:r>
            <w:r w:rsidR="004C32BF" w:rsidRPr="0082729D">
              <w:rPr>
                <w:rFonts w:ascii="Times New Roman" w:hAnsi="Times New Roman" w:cs="Times New Roman"/>
                <w:sz w:val="20"/>
                <w:szCs w:val="20"/>
              </w:rPr>
              <w:t>/4</w:t>
            </w:r>
            <w:r>
              <w:rPr>
                <w:rFonts w:ascii="Times New Roman" w:hAnsi="Times New Roman" w:cs="Times New Roman"/>
                <w:sz w:val="20"/>
                <w:szCs w:val="20"/>
              </w:rPr>
              <w:t>1</w:t>
            </w:r>
            <w:r w:rsidR="004C32BF" w:rsidRPr="0082729D">
              <w:rPr>
                <w:rFonts w:ascii="Times New Roman" w:hAnsi="Times New Roman" w:cs="Times New Roman"/>
                <w:b/>
                <w:bCs/>
                <w:sz w:val="20"/>
                <w:szCs w:val="20"/>
              </w:rPr>
              <w:t xml:space="preserve"> (97.</w:t>
            </w:r>
            <w:r>
              <w:rPr>
                <w:rFonts w:ascii="Times New Roman" w:hAnsi="Times New Roman" w:cs="Times New Roman"/>
                <w:b/>
                <w:bCs/>
                <w:sz w:val="20"/>
                <w:szCs w:val="20"/>
              </w:rPr>
              <w:t>6</w:t>
            </w:r>
            <w:r w:rsidR="004C32BF" w:rsidRPr="0082729D">
              <w:rPr>
                <w:rFonts w:ascii="Times New Roman" w:hAnsi="Times New Roman" w:cs="Times New Roman"/>
                <w:b/>
                <w:bCs/>
                <w:sz w:val="20"/>
                <w:szCs w:val="20"/>
              </w:rPr>
              <w:t>%)</w:t>
            </w:r>
          </w:p>
        </w:tc>
        <w:tc>
          <w:tcPr>
            <w:tcW w:w="2324" w:type="dxa"/>
          </w:tcPr>
          <w:p w14:paraId="4B00F108" w14:textId="77777777" w:rsidR="004C32BF" w:rsidRPr="0082729D" w:rsidRDefault="004C32BF" w:rsidP="004A604C">
            <w:pPr>
              <w:rPr>
                <w:rFonts w:ascii="Times New Roman" w:hAnsi="Times New Roman" w:cs="Times New Roman"/>
                <w:sz w:val="20"/>
                <w:szCs w:val="20"/>
                <w:highlight w:val="yellow"/>
              </w:rPr>
            </w:pPr>
            <w:r w:rsidRPr="0082729D">
              <w:rPr>
                <w:rFonts w:ascii="Times New Roman" w:hAnsi="Times New Roman" w:cs="Times New Roman"/>
                <w:sz w:val="20"/>
                <w:szCs w:val="20"/>
              </w:rPr>
              <w:t>11/11 (</w:t>
            </w:r>
            <w:r w:rsidRPr="0082729D">
              <w:rPr>
                <w:rFonts w:ascii="Times New Roman" w:hAnsi="Times New Roman" w:cs="Times New Roman"/>
                <w:b/>
                <w:bCs/>
                <w:sz w:val="20"/>
                <w:szCs w:val="20"/>
              </w:rPr>
              <w:t>100%)</w:t>
            </w:r>
          </w:p>
        </w:tc>
        <w:tc>
          <w:tcPr>
            <w:tcW w:w="2019" w:type="dxa"/>
            <w:shd w:val="clear" w:color="auto" w:fill="F2F2F2" w:themeFill="background1" w:themeFillShade="F2"/>
          </w:tcPr>
          <w:p w14:paraId="7E2B9B51" w14:textId="77777777" w:rsidR="004C32BF" w:rsidRPr="0082729D" w:rsidRDefault="004C32BF" w:rsidP="004A604C">
            <w:pPr>
              <w:rPr>
                <w:rFonts w:ascii="Times New Roman" w:hAnsi="Times New Roman" w:cs="Times New Roman"/>
                <w:sz w:val="20"/>
                <w:szCs w:val="20"/>
              </w:rPr>
            </w:pPr>
          </w:p>
        </w:tc>
      </w:tr>
      <w:tr w:rsidR="004C32BF" w:rsidRPr="0082729D" w14:paraId="1E8FD683" w14:textId="77777777" w:rsidTr="004A604C">
        <w:tc>
          <w:tcPr>
            <w:tcW w:w="2178" w:type="dxa"/>
          </w:tcPr>
          <w:p w14:paraId="12D9F69F"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Clinical</w:t>
            </w:r>
          </w:p>
        </w:tc>
        <w:tc>
          <w:tcPr>
            <w:tcW w:w="2495" w:type="dxa"/>
          </w:tcPr>
          <w:p w14:paraId="4ED6E875" w14:textId="4A3A7709"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7/1</w:t>
            </w:r>
            <w:r w:rsidR="0083584A">
              <w:rPr>
                <w:rFonts w:ascii="Times New Roman" w:hAnsi="Times New Roman" w:cs="Times New Roman"/>
                <w:sz w:val="20"/>
                <w:szCs w:val="20"/>
              </w:rPr>
              <w:t>3</w:t>
            </w:r>
            <w:r w:rsidRPr="0082729D">
              <w:rPr>
                <w:rFonts w:ascii="Times New Roman" w:hAnsi="Times New Roman" w:cs="Times New Roman"/>
                <w:sz w:val="20"/>
                <w:szCs w:val="20"/>
              </w:rPr>
              <w:t xml:space="preserve"> (</w:t>
            </w:r>
            <w:r w:rsidRPr="0082729D">
              <w:rPr>
                <w:rFonts w:ascii="Times New Roman" w:hAnsi="Times New Roman" w:cs="Times New Roman"/>
                <w:b/>
                <w:bCs/>
                <w:sz w:val="20"/>
                <w:szCs w:val="20"/>
              </w:rPr>
              <w:t>5</w:t>
            </w:r>
            <w:r w:rsidR="0083584A">
              <w:rPr>
                <w:rFonts w:ascii="Times New Roman" w:hAnsi="Times New Roman" w:cs="Times New Roman"/>
                <w:b/>
                <w:bCs/>
                <w:sz w:val="20"/>
                <w:szCs w:val="20"/>
              </w:rPr>
              <w:t>3</w:t>
            </w:r>
            <w:r w:rsidRPr="0082729D">
              <w:rPr>
                <w:rFonts w:ascii="Times New Roman" w:hAnsi="Times New Roman" w:cs="Times New Roman"/>
                <w:b/>
                <w:bCs/>
                <w:sz w:val="20"/>
                <w:szCs w:val="20"/>
              </w:rPr>
              <w:t>.</w:t>
            </w:r>
            <w:r w:rsidR="0083584A">
              <w:rPr>
                <w:rFonts w:ascii="Times New Roman" w:hAnsi="Times New Roman" w:cs="Times New Roman"/>
                <w:b/>
                <w:bCs/>
                <w:sz w:val="20"/>
                <w:szCs w:val="20"/>
              </w:rPr>
              <w:t>8</w:t>
            </w:r>
            <w:r w:rsidRPr="0082729D">
              <w:rPr>
                <w:rFonts w:ascii="Times New Roman" w:hAnsi="Times New Roman" w:cs="Times New Roman"/>
                <w:b/>
                <w:bCs/>
                <w:sz w:val="20"/>
                <w:szCs w:val="20"/>
              </w:rPr>
              <w:t>%</w:t>
            </w:r>
            <w:r w:rsidRPr="0082729D">
              <w:rPr>
                <w:rFonts w:ascii="Times New Roman" w:hAnsi="Times New Roman" w:cs="Times New Roman"/>
                <w:sz w:val="20"/>
                <w:szCs w:val="20"/>
              </w:rPr>
              <w:t>)</w:t>
            </w:r>
          </w:p>
        </w:tc>
        <w:tc>
          <w:tcPr>
            <w:tcW w:w="2324" w:type="dxa"/>
          </w:tcPr>
          <w:p w14:paraId="25A0C146" w14:textId="77777777" w:rsidR="004C32BF" w:rsidRPr="0082729D" w:rsidRDefault="004C32BF" w:rsidP="004A604C">
            <w:pPr>
              <w:rPr>
                <w:rFonts w:ascii="Times New Roman" w:hAnsi="Times New Roman" w:cs="Times New Roman"/>
                <w:sz w:val="20"/>
                <w:szCs w:val="20"/>
              </w:rPr>
            </w:pPr>
            <w:r w:rsidRPr="0082729D">
              <w:rPr>
                <w:rFonts w:ascii="Times New Roman" w:hAnsi="Times New Roman" w:cs="Times New Roman"/>
                <w:sz w:val="20"/>
                <w:szCs w:val="20"/>
              </w:rPr>
              <w:t>0/5 (</w:t>
            </w:r>
            <w:r w:rsidRPr="0082729D">
              <w:rPr>
                <w:rFonts w:ascii="Times New Roman" w:hAnsi="Times New Roman" w:cs="Times New Roman"/>
                <w:b/>
                <w:bCs/>
                <w:sz w:val="20"/>
                <w:szCs w:val="20"/>
              </w:rPr>
              <w:t>0%</w:t>
            </w:r>
            <w:r w:rsidRPr="0082729D">
              <w:rPr>
                <w:rFonts w:ascii="Times New Roman" w:hAnsi="Times New Roman" w:cs="Times New Roman"/>
                <w:sz w:val="20"/>
                <w:szCs w:val="20"/>
              </w:rPr>
              <w:t>)</w:t>
            </w:r>
          </w:p>
        </w:tc>
        <w:tc>
          <w:tcPr>
            <w:tcW w:w="2019" w:type="dxa"/>
            <w:shd w:val="clear" w:color="auto" w:fill="F2F2F2" w:themeFill="background1" w:themeFillShade="F2"/>
          </w:tcPr>
          <w:p w14:paraId="23235C12" w14:textId="77777777" w:rsidR="004C32BF" w:rsidRPr="0082729D" w:rsidRDefault="004C32BF" w:rsidP="004A604C">
            <w:pPr>
              <w:rPr>
                <w:rFonts w:ascii="Times New Roman" w:hAnsi="Times New Roman" w:cs="Times New Roman"/>
                <w:sz w:val="20"/>
                <w:szCs w:val="20"/>
              </w:rPr>
            </w:pPr>
          </w:p>
        </w:tc>
      </w:tr>
    </w:tbl>
    <w:p w14:paraId="204A3775" w14:textId="77777777" w:rsidR="004C32BF" w:rsidRPr="0082729D" w:rsidRDefault="004C32BF" w:rsidP="004C32BF">
      <w:pPr>
        <w:ind w:left="360"/>
        <w:rPr>
          <w:rFonts w:ascii="Times New Roman" w:hAnsi="Times New Roman" w:cs="Times New Roman"/>
          <w:sz w:val="20"/>
          <w:szCs w:val="20"/>
        </w:rPr>
      </w:pPr>
    </w:p>
    <w:p w14:paraId="5A3E41D8" w14:textId="77777777" w:rsidR="004C32BF" w:rsidRPr="0082729D" w:rsidRDefault="004C32BF" w:rsidP="004C32BF">
      <w:pPr>
        <w:rPr>
          <w:rFonts w:ascii="Times New Roman" w:hAnsi="Times New Roman" w:cs="Times New Roman"/>
          <w:sz w:val="20"/>
          <w:szCs w:val="20"/>
        </w:rPr>
      </w:pPr>
    </w:p>
    <w:p w14:paraId="2170DA1B" w14:textId="77777777" w:rsidR="004C32BF" w:rsidRPr="0000529A" w:rsidRDefault="004C32BF" w:rsidP="004C32BF">
      <w:pPr>
        <w:rPr>
          <w:sz w:val="20"/>
          <w:szCs w:val="20"/>
        </w:rPr>
      </w:pPr>
    </w:p>
    <w:p w14:paraId="5F3A85C5" w14:textId="67A5952A" w:rsidR="009C213A" w:rsidRPr="000927CB" w:rsidRDefault="009C213A">
      <w:pPr>
        <w:rPr>
          <w:sz w:val="20"/>
          <w:szCs w:val="20"/>
        </w:rPr>
      </w:pPr>
    </w:p>
    <w:sectPr w:rsidR="009C213A" w:rsidRPr="000927CB" w:rsidSect="00A248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umXbcLBijWW0zv" int2:id="ZrjKcYMs">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431"/>
    <w:rsid w:val="00032924"/>
    <w:rsid w:val="0008347C"/>
    <w:rsid w:val="000927CB"/>
    <w:rsid w:val="000C2075"/>
    <w:rsid w:val="000F0FDB"/>
    <w:rsid w:val="001428CB"/>
    <w:rsid w:val="00257F76"/>
    <w:rsid w:val="004C32BF"/>
    <w:rsid w:val="006B5C7D"/>
    <w:rsid w:val="007B7431"/>
    <w:rsid w:val="008060E1"/>
    <w:rsid w:val="0083584A"/>
    <w:rsid w:val="0087646B"/>
    <w:rsid w:val="009C213A"/>
    <w:rsid w:val="00A24803"/>
    <w:rsid w:val="00B12513"/>
    <w:rsid w:val="00B3227F"/>
    <w:rsid w:val="00BA1550"/>
    <w:rsid w:val="00BC341C"/>
    <w:rsid w:val="00D46F84"/>
    <w:rsid w:val="00D51FAA"/>
    <w:rsid w:val="00D540EC"/>
    <w:rsid w:val="00D61D00"/>
    <w:rsid w:val="00D8233D"/>
    <w:rsid w:val="00DB0C4E"/>
    <w:rsid w:val="00E106EE"/>
    <w:rsid w:val="00E84D3D"/>
    <w:rsid w:val="00E95911"/>
    <w:rsid w:val="00F16FB0"/>
    <w:rsid w:val="00F31740"/>
    <w:rsid w:val="00FB4F63"/>
    <w:rsid w:val="01416302"/>
    <w:rsid w:val="01774C16"/>
    <w:rsid w:val="01E2F748"/>
    <w:rsid w:val="02268E66"/>
    <w:rsid w:val="0230C7F9"/>
    <w:rsid w:val="0234A34A"/>
    <w:rsid w:val="04364ED4"/>
    <w:rsid w:val="04397F79"/>
    <w:rsid w:val="0455A723"/>
    <w:rsid w:val="048DA658"/>
    <w:rsid w:val="04D1CA45"/>
    <w:rsid w:val="052D9EA6"/>
    <w:rsid w:val="059CA468"/>
    <w:rsid w:val="05B65BE9"/>
    <w:rsid w:val="07A584D6"/>
    <w:rsid w:val="07AEFDB0"/>
    <w:rsid w:val="08120203"/>
    <w:rsid w:val="08A35D50"/>
    <w:rsid w:val="08A8731F"/>
    <w:rsid w:val="097CE09F"/>
    <w:rsid w:val="09E5AAEE"/>
    <w:rsid w:val="09FF952D"/>
    <w:rsid w:val="0A8CC0FE"/>
    <w:rsid w:val="0AA37361"/>
    <w:rsid w:val="0AB6E53D"/>
    <w:rsid w:val="0BED678A"/>
    <w:rsid w:val="0BF32A82"/>
    <w:rsid w:val="0C5A203F"/>
    <w:rsid w:val="0D12825B"/>
    <w:rsid w:val="0D297FB0"/>
    <w:rsid w:val="0D70FFB9"/>
    <w:rsid w:val="0D7FC27C"/>
    <w:rsid w:val="0DB1E12B"/>
    <w:rsid w:val="0E820C3D"/>
    <w:rsid w:val="0E868435"/>
    <w:rsid w:val="0ED2E21C"/>
    <w:rsid w:val="0F01445C"/>
    <w:rsid w:val="0F256E32"/>
    <w:rsid w:val="0FC2D496"/>
    <w:rsid w:val="102F8177"/>
    <w:rsid w:val="1045F385"/>
    <w:rsid w:val="109989D5"/>
    <w:rsid w:val="1154FAE9"/>
    <w:rsid w:val="11AF7E51"/>
    <w:rsid w:val="11CC81DD"/>
    <w:rsid w:val="11F0B171"/>
    <w:rsid w:val="11F97FE4"/>
    <w:rsid w:val="126E9BEA"/>
    <w:rsid w:val="1307B713"/>
    <w:rsid w:val="13589826"/>
    <w:rsid w:val="1358EEDA"/>
    <w:rsid w:val="137D85F0"/>
    <w:rsid w:val="142EC840"/>
    <w:rsid w:val="14ED6AEF"/>
    <w:rsid w:val="1539A552"/>
    <w:rsid w:val="158B749F"/>
    <w:rsid w:val="15DC4F6D"/>
    <w:rsid w:val="15F194F3"/>
    <w:rsid w:val="164D35CC"/>
    <w:rsid w:val="16BDB7CB"/>
    <w:rsid w:val="16BFF41F"/>
    <w:rsid w:val="1791AB90"/>
    <w:rsid w:val="18887CED"/>
    <w:rsid w:val="18BB4BC3"/>
    <w:rsid w:val="19146657"/>
    <w:rsid w:val="19233F25"/>
    <w:rsid w:val="1959C265"/>
    <w:rsid w:val="199D3B32"/>
    <w:rsid w:val="19A4236C"/>
    <w:rsid w:val="19DE1BB6"/>
    <w:rsid w:val="1A3F99AC"/>
    <w:rsid w:val="1A4AF11A"/>
    <w:rsid w:val="1B1243CE"/>
    <w:rsid w:val="1B1E246A"/>
    <w:rsid w:val="1B81BCBA"/>
    <w:rsid w:val="1BD31874"/>
    <w:rsid w:val="1C72FC56"/>
    <w:rsid w:val="1CC5B6F0"/>
    <w:rsid w:val="1D5197D1"/>
    <w:rsid w:val="1D528336"/>
    <w:rsid w:val="1D52C399"/>
    <w:rsid w:val="1D7D5F75"/>
    <w:rsid w:val="1DB8BF05"/>
    <w:rsid w:val="1E319587"/>
    <w:rsid w:val="1E59936D"/>
    <w:rsid w:val="1F060A1D"/>
    <w:rsid w:val="1F3813D9"/>
    <w:rsid w:val="1FC4D056"/>
    <w:rsid w:val="206E5597"/>
    <w:rsid w:val="20A1F749"/>
    <w:rsid w:val="20FF9929"/>
    <w:rsid w:val="211D8F23"/>
    <w:rsid w:val="213F1E5F"/>
    <w:rsid w:val="2154F044"/>
    <w:rsid w:val="21840C7B"/>
    <w:rsid w:val="2220D9AE"/>
    <w:rsid w:val="223BB8FE"/>
    <w:rsid w:val="2252EBC6"/>
    <w:rsid w:val="225334BE"/>
    <w:rsid w:val="22E945EF"/>
    <w:rsid w:val="23659BFD"/>
    <w:rsid w:val="237F8579"/>
    <w:rsid w:val="238A0C7F"/>
    <w:rsid w:val="2395E463"/>
    <w:rsid w:val="24407D84"/>
    <w:rsid w:val="245C746E"/>
    <w:rsid w:val="248D8283"/>
    <w:rsid w:val="2521675F"/>
    <w:rsid w:val="25753CFF"/>
    <w:rsid w:val="25F5ACDC"/>
    <w:rsid w:val="26CAD058"/>
    <w:rsid w:val="26DFC5AF"/>
    <w:rsid w:val="26E4A9B4"/>
    <w:rsid w:val="26F292F2"/>
    <w:rsid w:val="27044716"/>
    <w:rsid w:val="2719258C"/>
    <w:rsid w:val="27E79719"/>
    <w:rsid w:val="281B0354"/>
    <w:rsid w:val="287B6E91"/>
    <w:rsid w:val="28A76E3A"/>
    <w:rsid w:val="28CED5E8"/>
    <w:rsid w:val="28D6533E"/>
    <w:rsid w:val="28DE9165"/>
    <w:rsid w:val="291DF68E"/>
    <w:rsid w:val="29AD61EB"/>
    <w:rsid w:val="29D4EE57"/>
    <w:rsid w:val="2B37966B"/>
    <w:rsid w:val="2B4BE60D"/>
    <w:rsid w:val="2B99E935"/>
    <w:rsid w:val="2BD1D114"/>
    <w:rsid w:val="2BE0BC70"/>
    <w:rsid w:val="2BE2AF01"/>
    <w:rsid w:val="2C7071E8"/>
    <w:rsid w:val="2CCDB160"/>
    <w:rsid w:val="2CE8B15A"/>
    <w:rsid w:val="2CFCC9B9"/>
    <w:rsid w:val="2D024A69"/>
    <w:rsid w:val="2DC8A668"/>
    <w:rsid w:val="2DEF665A"/>
    <w:rsid w:val="2E430288"/>
    <w:rsid w:val="2E74756B"/>
    <w:rsid w:val="2EC8CF27"/>
    <w:rsid w:val="2EEC73F8"/>
    <w:rsid w:val="2EF31686"/>
    <w:rsid w:val="2F2D9DB5"/>
    <w:rsid w:val="2F576E1F"/>
    <w:rsid w:val="2F95C098"/>
    <w:rsid w:val="2F9E2F4E"/>
    <w:rsid w:val="2FAFD77B"/>
    <w:rsid w:val="30268238"/>
    <w:rsid w:val="306909B5"/>
    <w:rsid w:val="30A84816"/>
    <w:rsid w:val="30BAFDA8"/>
    <w:rsid w:val="30D95360"/>
    <w:rsid w:val="31A929F5"/>
    <w:rsid w:val="31BD9B0B"/>
    <w:rsid w:val="31DC4945"/>
    <w:rsid w:val="32A38CA0"/>
    <w:rsid w:val="32A3D7D7"/>
    <w:rsid w:val="32E78CB7"/>
    <w:rsid w:val="32FD1F4F"/>
    <w:rsid w:val="33E9274D"/>
    <w:rsid w:val="33F6129A"/>
    <w:rsid w:val="34241567"/>
    <w:rsid w:val="3464E70B"/>
    <w:rsid w:val="349E9DF1"/>
    <w:rsid w:val="34D59903"/>
    <w:rsid w:val="35302DEF"/>
    <w:rsid w:val="355187FE"/>
    <w:rsid w:val="355CD81D"/>
    <w:rsid w:val="36933620"/>
    <w:rsid w:val="36D14645"/>
    <w:rsid w:val="371BFC74"/>
    <w:rsid w:val="37632B71"/>
    <w:rsid w:val="37772635"/>
    <w:rsid w:val="37F855BB"/>
    <w:rsid w:val="37FF4F0E"/>
    <w:rsid w:val="38463904"/>
    <w:rsid w:val="38650A30"/>
    <w:rsid w:val="38EA6B64"/>
    <w:rsid w:val="393D397B"/>
    <w:rsid w:val="3949C129"/>
    <w:rsid w:val="396E12AC"/>
    <w:rsid w:val="39B139FF"/>
    <w:rsid w:val="39D5FA1E"/>
    <w:rsid w:val="39F2CDE2"/>
    <w:rsid w:val="3A07860C"/>
    <w:rsid w:val="3A49771E"/>
    <w:rsid w:val="3A6F18EA"/>
    <w:rsid w:val="3B129326"/>
    <w:rsid w:val="3B2F08D2"/>
    <w:rsid w:val="3B5982CD"/>
    <w:rsid w:val="3C174CC2"/>
    <w:rsid w:val="3C1A438A"/>
    <w:rsid w:val="3C26684D"/>
    <w:rsid w:val="3C94DC15"/>
    <w:rsid w:val="3CA2128E"/>
    <w:rsid w:val="3CC0ACEB"/>
    <w:rsid w:val="3D3DF113"/>
    <w:rsid w:val="3D490BA4"/>
    <w:rsid w:val="3D6A5B35"/>
    <w:rsid w:val="3D7F6F81"/>
    <w:rsid w:val="3DB5CD88"/>
    <w:rsid w:val="3E36EC18"/>
    <w:rsid w:val="3ECE4DCB"/>
    <w:rsid w:val="3EEE8189"/>
    <w:rsid w:val="3F1F208F"/>
    <w:rsid w:val="3F9A08CB"/>
    <w:rsid w:val="3FF7EEF7"/>
    <w:rsid w:val="40175627"/>
    <w:rsid w:val="403A955B"/>
    <w:rsid w:val="404C86E6"/>
    <w:rsid w:val="405E432F"/>
    <w:rsid w:val="4078545C"/>
    <w:rsid w:val="409CD2E4"/>
    <w:rsid w:val="40D4E1C7"/>
    <w:rsid w:val="40D937E9"/>
    <w:rsid w:val="40DE31B4"/>
    <w:rsid w:val="412BF313"/>
    <w:rsid w:val="413D399D"/>
    <w:rsid w:val="416ED86D"/>
    <w:rsid w:val="41CDB0CB"/>
    <w:rsid w:val="4211D46F"/>
    <w:rsid w:val="421DFFA0"/>
    <w:rsid w:val="4269C730"/>
    <w:rsid w:val="43974B15"/>
    <w:rsid w:val="455CC790"/>
    <w:rsid w:val="460A31BC"/>
    <w:rsid w:val="47159815"/>
    <w:rsid w:val="471C799F"/>
    <w:rsid w:val="472FB3B8"/>
    <w:rsid w:val="47DEE337"/>
    <w:rsid w:val="4A471964"/>
    <w:rsid w:val="4A7A0A1C"/>
    <w:rsid w:val="4AABFD38"/>
    <w:rsid w:val="4B002272"/>
    <w:rsid w:val="4B66CAC6"/>
    <w:rsid w:val="4C950F4B"/>
    <w:rsid w:val="4D9461D7"/>
    <w:rsid w:val="4DCFBB64"/>
    <w:rsid w:val="4DDE4503"/>
    <w:rsid w:val="4DE76D5D"/>
    <w:rsid w:val="4F4AA1FD"/>
    <w:rsid w:val="4F766432"/>
    <w:rsid w:val="501F9341"/>
    <w:rsid w:val="512B573E"/>
    <w:rsid w:val="518FEFDC"/>
    <w:rsid w:val="51B819D4"/>
    <w:rsid w:val="521FEFCF"/>
    <w:rsid w:val="523A7325"/>
    <w:rsid w:val="52843424"/>
    <w:rsid w:val="528C12E0"/>
    <w:rsid w:val="5311502D"/>
    <w:rsid w:val="5397577D"/>
    <w:rsid w:val="53C19F88"/>
    <w:rsid w:val="53E79F7B"/>
    <w:rsid w:val="552FAC61"/>
    <w:rsid w:val="5585EF60"/>
    <w:rsid w:val="55B29363"/>
    <w:rsid w:val="55DAF636"/>
    <w:rsid w:val="55E35D21"/>
    <w:rsid w:val="55F50CAF"/>
    <w:rsid w:val="56B05693"/>
    <w:rsid w:val="571A8DB8"/>
    <w:rsid w:val="574EC3DC"/>
    <w:rsid w:val="576B0B20"/>
    <w:rsid w:val="5770F9FE"/>
    <w:rsid w:val="578A3330"/>
    <w:rsid w:val="579E392E"/>
    <w:rsid w:val="58130460"/>
    <w:rsid w:val="586A7BF6"/>
    <w:rsid w:val="586B55D5"/>
    <w:rsid w:val="592715BC"/>
    <w:rsid w:val="5A64E7F8"/>
    <w:rsid w:val="5AC1BDEB"/>
    <w:rsid w:val="5B24E834"/>
    <w:rsid w:val="5B8D6AAD"/>
    <w:rsid w:val="5BAECD04"/>
    <w:rsid w:val="5C275AF5"/>
    <w:rsid w:val="5C695D69"/>
    <w:rsid w:val="5CA57BF7"/>
    <w:rsid w:val="5D1D7DD3"/>
    <w:rsid w:val="5D6400BF"/>
    <w:rsid w:val="5D8C7187"/>
    <w:rsid w:val="5DA5DD58"/>
    <w:rsid w:val="5E080DF8"/>
    <w:rsid w:val="5E75FE93"/>
    <w:rsid w:val="5F592C20"/>
    <w:rsid w:val="5F84A003"/>
    <w:rsid w:val="5FA212DD"/>
    <w:rsid w:val="6027AA45"/>
    <w:rsid w:val="605E3509"/>
    <w:rsid w:val="60A29812"/>
    <w:rsid w:val="60EBC95F"/>
    <w:rsid w:val="61072C69"/>
    <w:rsid w:val="61480149"/>
    <w:rsid w:val="61536739"/>
    <w:rsid w:val="6184B1E8"/>
    <w:rsid w:val="61D249BE"/>
    <w:rsid w:val="624C679F"/>
    <w:rsid w:val="62553CA6"/>
    <w:rsid w:val="6276FC3B"/>
    <w:rsid w:val="628AD425"/>
    <w:rsid w:val="629E7866"/>
    <w:rsid w:val="62C33EA8"/>
    <w:rsid w:val="6354A150"/>
    <w:rsid w:val="6382762F"/>
    <w:rsid w:val="644EDFE1"/>
    <w:rsid w:val="64B055EC"/>
    <w:rsid w:val="6543D735"/>
    <w:rsid w:val="6549BFD2"/>
    <w:rsid w:val="654D21A7"/>
    <w:rsid w:val="65542114"/>
    <w:rsid w:val="6608029A"/>
    <w:rsid w:val="661B31F6"/>
    <w:rsid w:val="6645097C"/>
    <w:rsid w:val="66588896"/>
    <w:rsid w:val="668D06FF"/>
    <w:rsid w:val="66BCFC73"/>
    <w:rsid w:val="673C01B9"/>
    <w:rsid w:val="677C4C88"/>
    <w:rsid w:val="678E42A6"/>
    <w:rsid w:val="67B85118"/>
    <w:rsid w:val="67E00A53"/>
    <w:rsid w:val="67F1F696"/>
    <w:rsid w:val="67F679B0"/>
    <w:rsid w:val="680C9F34"/>
    <w:rsid w:val="6849D1C5"/>
    <w:rsid w:val="68A8BBD5"/>
    <w:rsid w:val="68DA8591"/>
    <w:rsid w:val="68ECFBE0"/>
    <w:rsid w:val="697DA85F"/>
    <w:rsid w:val="6AA25249"/>
    <w:rsid w:val="6ADB04D1"/>
    <w:rsid w:val="6B1A942B"/>
    <w:rsid w:val="6B459BFF"/>
    <w:rsid w:val="6B57E926"/>
    <w:rsid w:val="6B7540C0"/>
    <w:rsid w:val="6BAC4935"/>
    <w:rsid w:val="6BBC2020"/>
    <w:rsid w:val="6C5FEA55"/>
    <w:rsid w:val="6C687D37"/>
    <w:rsid w:val="6CEE4873"/>
    <w:rsid w:val="6CF712F6"/>
    <w:rsid w:val="6E43DCF9"/>
    <w:rsid w:val="6EF46442"/>
    <w:rsid w:val="6F0C1DA7"/>
    <w:rsid w:val="6F15B296"/>
    <w:rsid w:val="6F360E34"/>
    <w:rsid w:val="6F47D332"/>
    <w:rsid w:val="6F5ADBAC"/>
    <w:rsid w:val="6F8C7841"/>
    <w:rsid w:val="6FA4E11C"/>
    <w:rsid w:val="6FCCEE55"/>
    <w:rsid w:val="70A35EC6"/>
    <w:rsid w:val="70DD785F"/>
    <w:rsid w:val="70E33A0A"/>
    <w:rsid w:val="7178AC36"/>
    <w:rsid w:val="7253F263"/>
    <w:rsid w:val="727E6DA9"/>
    <w:rsid w:val="7291C82A"/>
    <w:rsid w:val="72B86152"/>
    <w:rsid w:val="73A4D95E"/>
    <w:rsid w:val="74036805"/>
    <w:rsid w:val="7431DB54"/>
    <w:rsid w:val="744C072D"/>
    <w:rsid w:val="7461D58C"/>
    <w:rsid w:val="74966226"/>
    <w:rsid w:val="7581E5AB"/>
    <w:rsid w:val="75EDA893"/>
    <w:rsid w:val="768128F3"/>
    <w:rsid w:val="771A4519"/>
    <w:rsid w:val="77259F15"/>
    <w:rsid w:val="7749CAB7"/>
    <w:rsid w:val="775F4C99"/>
    <w:rsid w:val="77ADE098"/>
    <w:rsid w:val="77F24AB6"/>
    <w:rsid w:val="7800677F"/>
    <w:rsid w:val="781CA247"/>
    <w:rsid w:val="78214987"/>
    <w:rsid w:val="787FDF4F"/>
    <w:rsid w:val="79400D8A"/>
    <w:rsid w:val="794676B1"/>
    <w:rsid w:val="79B2F8DA"/>
    <w:rsid w:val="7A3E41FC"/>
    <w:rsid w:val="7A481AB5"/>
    <w:rsid w:val="7AF3C2BF"/>
    <w:rsid w:val="7B44E8AF"/>
    <w:rsid w:val="7C6BFDB1"/>
    <w:rsid w:val="7CBC09FF"/>
    <w:rsid w:val="7CC9FF9D"/>
    <w:rsid w:val="7CED6AC0"/>
    <w:rsid w:val="7D3D8854"/>
    <w:rsid w:val="7D992875"/>
    <w:rsid w:val="7DFDC394"/>
    <w:rsid w:val="7E18A043"/>
    <w:rsid w:val="7E617133"/>
    <w:rsid w:val="7E789108"/>
    <w:rsid w:val="7ECBBFB3"/>
    <w:rsid w:val="7F55BC62"/>
    <w:rsid w:val="7F611D23"/>
    <w:rsid w:val="7FB1CDB1"/>
    <w:rsid w:val="7FE819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D2357"/>
  <w15:chartTrackingRefBased/>
  <w15:docId w15:val="{673F4901-535C-4B97-9C02-A4C29A62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4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4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4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431"/>
    <w:rPr>
      <w:rFonts w:eastAsiaTheme="majorEastAsia" w:cstheme="majorBidi"/>
      <w:color w:val="272727" w:themeColor="text1" w:themeTint="D8"/>
    </w:rPr>
  </w:style>
  <w:style w:type="paragraph" w:styleId="Title">
    <w:name w:val="Title"/>
    <w:basedOn w:val="Normal"/>
    <w:next w:val="Normal"/>
    <w:link w:val="TitleChar"/>
    <w:uiPriority w:val="10"/>
    <w:qFormat/>
    <w:rsid w:val="007B7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431"/>
    <w:pPr>
      <w:spacing w:before="160"/>
      <w:jc w:val="center"/>
    </w:pPr>
    <w:rPr>
      <w:i/>
      <w:iCs/>
      <w:color w:val="404040" w:themeColor="text1" w:themeTint="BF"/>
    </w:rPr>
  </w:style>
  <w:style w:type="character" w:customStyle="1" w:styleId="QuoteChar">
    <w:name w:val="Quote Char"/>
    <w:basedOn w:val="DefaultParagraphFont"/>
    <w:link w:val="Quote"/>
    <w:uiPriority w:val="29"/>
    <w:rsid w:val="007B7431"/>
    <w:rPr>
      <w:i/>
      <w:iCs/>
      <w:color w:val="404040" w:themeColor="text1" w:themeTint="BF"/>
    </w:rPr>
  </w:style>
  <w:style w:type="paragraph" w:styleId="ListParagraph">
    <w:name w:val="List Paragraph"/>
    <w:basedOn w:val="Normal"/>
    <w:uiPriority w:val="34"/>
    <w:qFormat/>
    <w:rsid w:val="007B7431"/>
    <w:pPr>
      <w:ind w:left="720"/>
      <w:contextualSpacing/>
    </w:pPr>
  </w:style>
  <w:style w:type="character" w:styleId="IntenseEmphasis">
    <w:name w:val="Intense Emphasis"/>
    <w:basedOn w:val="DefaultParagraphFont"/>
    <w:uiPriority w:val="21"/>
    <w:qFormat/>
    <w:rsid w:val="007B7431"/>
    <w:rPr>
      <w:i/>
      <w:iCs/>
      <w:color w:val="0F4761" w:themeColor="accent1" w:themeShade="BF"/>
    </w:rPr>
  </w:style>
  <w:style w:type="paragraph" w:styleId="IntenseQuote">
    <w:name w:val="Intense Quote"/>
    <w:basedOn w:val="Normal"/>
    <w:next w:val="Normal"/>
    <w:link w:val="IntenseQuoteChar"/>
    <w:uiPriority w:val="30"/>
    <w:qFormat/>
    <w:rsid w:val="007B7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431"/>
    <w:rPr>
      <w:i/>
      <w:iCs/>
      <w:color w:val="0F4761" w:themeColor="accent1" w:themeShade="BF"/>
    </w:rPr>
  </w:style>
  <w:style w:type="character" w:styleId="IntenseReference">
    <w:name w:val="Intense Reference"/>
    <w:basedOn w:val="DefaultParagraphFont"/>
    <w:uiPriority w:val="32"/>
    <w:qFormat/>
    <w:rsid w:val="007B7431"/>
    <w:rPr>
      <w:b/>
      <w:bCs/>
      <w:smallCaps/>
      <w:color w:val="0F4761" w:themeColor="accent1" w:themeShade="BF"/>
      <w:spacing w:val="5"/>
    </w:rPr>
  </w:style>
  <w:style w:type="table" w:styleId="TableGrid">
    <w:name w:val="Table Grid"/>
    <w:basedOn w:val="TableNormal"/>
    <w:uiPriority w:val="39"/>
    <w:rsid w:val="007B7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3">
    <w:name w:val="List Table 2 Accent 3"/>
    <w:basedOn w:val="TableNormal"/>
    <w:uiPriority w:val="47"/>
    <w:rsid w:val="009C213A"/>
    <w:pPr>
      <w:spacing w:after="0" w:line="240" w:lineRule="auto"/>
    </w:pPr>
    <w:rPr>
      <w:kern w:val="0"/>
      <w:sz w:val="24"/>
      <w:szCs w:val="24"/>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Light">
    <w:name w:val="Grid Table Light"/>
    <w:basedOn w:val="TableNormal"/>
    <w:uiPriority w:val="40"/>
    <w:rsid w:val="009C21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4C32BF"/>
  </w:style>
  <w:style w:type="character" w:customStyle="1" w:styleId="eop">
    <w:name w:val="eop"/>
    <w:basedOn w:val="DefaultParagraphFont"/>
    <w:rsid w:val="004C3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Trinder (SCHN)</dc:creator>
  <cp:keywords/>
  <dc:description/>
  <cp:lastModifiedBy>Ashleigh Sullivan</cp:lastModifiedBy>
  <cp:revision>10</cp:revision>
  <dcterms:created xsi:type="dcterms:W3CDTF">2026-05-05T20:11:00Z</dcterms:created>
  <dcterms:modified xsi:type="dcterms:W3CDTF">2026-06-17T20:32:00Z</dcterms:modified>
</cp:coreProperties>
</file>