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7C05" w:rsidRPr="000C0755" w:rsidRDefault="00F97C05" w:rsidP="00F97C05">
      <w:pPr>
        <w:rPr>
          <w:rFonts w:ascii="Times New Roman" w:eastAsiaTheme="minorEastAsia" w:hAnsi="Times New Roman"/>
          <w:b/>
          <w:bCs/>
          <w:sz w:val="40"/>
          <w:szCs w:val="40"/>
          <w:u w:val="single"/>
          <w:lang w:eastAsia="ko-KR"/>
        </w:rPr>
      </w:pPr>
      <w:r w:rsidRPr="000C0755">
        <w:rPr>
          <w:rFonts w:ascii="Times New Roman" w:eastAsiaTheme="minorEastAsia" w:hAnsi="Times New Roman"/>
          <w:b/>
          <w:bCs/>
          <w:sz w:val="40"/>
          <w:szCs w:val="40"/>
          <w:u w:val="single"/>
          <w:lang w:eastAsia="ko-KR"/>
        </w:rPr>
        <w:t>Supplementary Information</w:t>
      </w:r>
    </w:p>
    <w:p w:rsidR="00F97C05" w:rsidRPr="000C0755" w:rsidRDefault="00F97C05" w:rsidP="00F97C05">
      <w:pPr>
        <w:rPr>
          <w:rFonts w:ascii="Times New Roman" w:hAnsi="Times New Roman"/>
          <w:b/>
          <w:bCs/>
          <w:sz w:val="40"/>
          <w:szCs w:val="40"/>
        </w:rPr>
      </w:pPr>
    </w:p>
    <w:p w:rsidR="00E8280F" w:rsidRPr="006F2688" w:rsidRDefault="00E8280F" w:rsidP="00E8280F">
      <w:pPr>
        <w:adjustRightInd w:val="0"/>
        <w:spacing w:after="0"/>
        <w:jc w:val="left"/>
        <w:rPr>
          <w:rFonts w:ascii="Times New Roman" w:hAnsi="Times New Roman"/>
          <w:b/>
          <w:bCs/>
          <w:sz w:val="40"/>
          <w:szCs w:val="40"/>
        </w:rPr>
      </w:pPr>
      <w:r w:rsidRPr="006F2688">
        <w:rPr>
          <w:rFonts w:ascii="Times New Roman" w:hAnsi="Times New Roman" w:hint="eastAsia"/>
          <w:b/>
          <w:bCs/>
          <w:sz w:val="40"/>
          <w:szCs w:val="40"/>
        </w:rPr>
        <w:t xml:space="preserve">Electrically driven mid-submicron </w:t>
      </w:r>
      <w:proofErr w:type="spellStart"/>
      <w:r w:rsidRPr="006F2688">
        <w:rPr>
          <w:rFonts w:ascii="Times New Roman" w:hAnsi="Times New Roman" w:hint="eastAsia"/>
          <w:b/>
          <w:bCs/>
          <w:sz w:val="40"/>
          <w:szCs w:val="40"/>
        </w:rPr>
        <w:t>pixelation</w:t>
      </w:r>
      <w:proofErr w:type="spellEnd"/>
      <w:r w:rsidRPr="006F2688">
        <w:rPr>
          <w:rFonts w:ascii="Times New Roman" w:hAnsi="Times New Roman" w:hint="eastAsia"/>
          <w:b/>
          <w:bCs/>
          <w:sz w:val="40"/>
          <w:szCs w:val="40"/>
        </w:rPr>
        <w:t xml:space="preserve"> of </w:t>
      </w:r>
      <w:proofErr w:type="spellStart"/>
      <w:r w:rsidRPr="006F2688">
        <w:rPr>
          <w:rFonts w:ascii="Times New Roman" w:hAnsi="Times New Roman" w:hint="eastAsia"/>
          <w:b/>
          <w:bCs/>
          <w:sz w:val="40"/>
          <w:szCs w:val="40"/>
        </w:rPr>
        <w:t>InGaN</w:t>
      </w:r>
      <w:proofErr w:type="spellEnd"/>
      <w:r w:rsidRPr="006F2688">
        <w:rPr>
          <w:rFonts w:ascii="Times New Roman" w:hAnsi="Times New Roman" w:hint="eastAsia"/>
          <w:b/>
          <w:bCs/>
          <w:sz w:val="40"/>
          <w:szCs w:val="40"/>
        </w:rPr>
        <w:t xml:space="preserve"> micro-LED displays</w:t>
      </w:r>
      <w:r w:rsidRPr="006F2688">
        <w:rPr>
          <w:rFonts w:ascii="Times New Roman" w:hAnsi="Times New Roman"/>
          <w:b/>
          <w:bCs/>
          <w:sz w:val="40"/>
          <w:szCs w:val="40"/>
        </w:rPr>
        <w:t xml:space="preserve"> </w:t>
      </w:r>
      <w:r w:rsidRPr="006F2688">
        <w:rPr>
          <w:rFonts w:ascii="Times New Roman" w:hAnsi="Times New Roman" w:hint="eastAsia"/>
          <w:b/>
          <w:bCs/>
          <w:sz w:val="40"/>
          <w:szCs w:val="40"/>
        </w:rPr>
        <w:t xml:space="preserve">for AR glasses </w:t>
      </w:r>
      <w:r w:rsidRPr="006F2688">
        <w:rPr>
          <w:rFonts w:ascii="Times New Roman" w:hAnsi="Times New Roman"/>
          <w:bCs/>
          <w:sz w:val="28"/>
          <w:szCs w:val="40"/>
        </w:rPr>
        <w:br/>
      </w:r>
      <w:r w:rsidRPr="006F2688">
        <w:rPr>
          <w:rFonts w:ascii="Times New Roman" w:hAnsi="Times New Roman"/>
          <w:bCs/>
          <w:sz w:val="28"/>
          <w:szCs w:val="40"/>
        </w:rPr>
        <w:br/>
      </w:r>
    </w:p>
    <w:p w:rsidR="00E8280F" w:rsidRPr="006F2688" w:rsidRDefault="00E8280F" w:rsidP="00E8280F">
      <w:pPr>
        <w:adjustRightInd w:val="0"/>
        <w:spacing w:after="0"/>
        <w:jc w:val="left"/>
        <w:rPr>
          <w:rFonts w:ascii="Times New Roman" w:hAnsi="Times New Roman"/>
          <w:b/>
          <w:bCs/>
          <w:szCs w:val="24"/>
          <w:vertAlign w:val="superscript"/>
        </w:rPr>
      </w:pPr>
      <w:proofErr w:type="spellStart"/>
      <w:r w:rsidRPr="006F2688">
        <w:rPr>
          <w:rFonts w:ascii="Times New Roman" w:hAnsi="Times New Roman"/>
          <w:b/>
          <w:bCs/>
          <w:szCs w:val="24"/>
        </w:rPr>
        <w:t>Jinjoo</w:t>
      </w:r>
      <w:proofErr w:type="spellEnd"/>
      <w:r w:rsidRPr="006F2688">
        <w:rPr>
          <w:rFonts w:ascii="Times New Roman" w:hAnsi="Times New Roman"/>
          <w:b/>
          <w:bCs/>
          <w:szCs w:val="24"/>
        </w:rPr>
        <w:t xml:space="preserve"> Park</w:t>
      </w:r>
      <w:r w:rsidRPr="006F2688">
        <w:rPr>
          <w:rFonts w:ascii="Times New Roman" w:hAnsi="Times New Roman"/>
          <w:b/>
          <w:bCs/>
          <w:szCs w:val="24"/>
          <w:vertAlign w:val="superscript"/>
        </w:rPr>
        <w:t>1</w:t>
      </w:r>
      <w:r w:rsidRPr="006F2688">
        <w:rPr>
          <w:rFonts w:ascii="Times New Roman" w:eastAsia="맑은 고딕" w:hAnsi="Times New Roman"/>
          <w:b/>
          <w:bCs/>
          <w:szCs w:val="24"/>
          <w:vertAlign w:val="superscript"/>
        </w:rPr>
        <w:t>†</w:t>
      </w:r>
      <w:r w:rsidRPr="006F2688">
        <w:rPr>
          <w:rFonts w:ascii="Times New Roman" w:hAnsi="Times New Roman" w:hint="eastAsia"/>
          <w:b/>
          <w:bCs/>
          <w:szCs w:val="24"/>
        </w:rPr>
        <w:t>, J</w:t>
      </w:r>
      <w:r w:rsidRPr="006F2688">
        <w:rPr>
          <w:rFonts w:ascii="Times New Roman" w:hAnsi="Times New Roman"/>
          <w:b/>
          <w:bCs/>
          <w:szCs w:val="24"/>
        </w:rPr>
        <w:t xml:space="preserve">un </w:t>
      </w:r>
      <w:proofErr w:type="spellStart"/>
      <w:r w:rsidRPr="006F2688">
        <w:rPr>
          <w:rFonts w:ascii="Times New Roman" w:hAnsi="Times New Roman"/>
          <w:b/>
          <w:bCs/>
          <w:szCs w:val="24"/>
        </w:rPr>
        <w:t>Hee</w:t>
      </w:r>
      <w:proofErr w:type="spellEnd"/>
      <w:r w:rsidRPr="006F2688">
        <w:rPr>
          <w:rFonts w:ascii="Times New Roman" w:hAnsi="Times New Roman"/>
          <w:b/>
          <w:bCs/>
          <w:szCs w:val="24"/>
        </w:rPr>
        <w:t xml:space="preserve"> Choi</w:t>
      </w:r>
      <w:r w:rsidRPr="006F2688">
        <w:rPr>
          <w:rFonts w:ascii="Times New Roman" w:hAnsi="Times New Roman"/>
          <w:b/>
          <w:bCs/>
          <w:szCs w:val="24"/>
          <w:vertAlign w:val="superscript"/>
        </w:rPr>
        <w:t>1</w:t>
      </w:r>
      <w:r w:rsidRPr="006F2688">
        <w:rPr>
          <w:rFonts w:ascii="Times New Roman" w:eastAsia="맑은 고딕" w:hAnsi="Times New Roman"/>
          <w:b/>
          <w:bCs/>
          <w:szCs w:val="24"/>
          <w:vertAlign w:val="superscript"/>
        </w:rPr>
        <w:t>†</w:t>
      </w:r>
      <w:r w:rsidRPr="006F2688">
        <w:rPr>
          <w:rFonts w:ascii="Times New Roman" w:hAnsi="Times New Roman" w:hint="eastAsia"/>
          <w:b/>
          <w:bCs/>
          <w:szCs w:val="24"/>
          <w:vertAlign w:val="superscript"/>
        </w:rPr>
        <w:t>*</w:t>
      </w:r>
      <w:r w:rsidRPr="006F2688">
        <w:rPr>
          <w:rFonts w:ascii="Times New Roman" w:hAnsi="Times New Roman" w:hint="eastAsia"/>
          <w:b/>
          <w:bCs/>
          <w:szCs w:val="24"/>
        </w:rPr>
        <w:t xml:space="preserve">, </w:t>
      </w:r>
      <w:proofErr w:type="spellStart"/>
      <w:r w:rsidRPr="006F2688">
        <w:rPr>
          <w:rFonts w:ascii="Times New Roman" w:hAnsi="Times New Roman" w:hint="eastAsia"/>
          <w:b/>
          <w:bCs/>
          <w:szCs w:val="24"/>
        </w:rPr>
        <w:t>Kiho</w:t>
      </w:r>
      <w:proofErr w:type="spellEnd"/>
      <w:r w:rsidRPr="006F2688">
        <w:rPr>
          <w:rFonts w:ascii="Times New Roman" w:hAnsi="Times New Roman" w:hint="eastAsia"/>
          <w:b/>
          <w:bCs/>
          <w:szCs w:val="24"/>
        </w:rPr>
        <w:t xml:space="preserve"> Kong</w:t>
      </w:r>
      <w:r w:rsidRPr="006F2688">
        <w:rPr>
          <w:rFonts w:ascii="Times New Roman" w:hAnsi="Times New Roman"/>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Joo</w:t>
      </w:r>
      <w:proofErr w:type="spellEnd"/>
      <w:r w:rsidRPr="006F2688">
        <w:rPr>
          <w:rFonts w:ascii="Times New Roman" w:hAnsi="Times New Roman"/>
          <w:b/>
          <w:bCs/>
          <w:szCs w:val="24"/>
        </w:rPr>
        <w:t xml:space="preserve"> Hun Han</w:t>
      </w:r>
      <w:r w:rsidRPr="006F2688">
        <w:rPr>
          <w:rFonts w:ascii="Times New Roman" w:hAnsi="Times New Roman"/>
          <w:b/>
          <w:bCs/>
          <w:szCs w:val="24"/>
          <w:vertAlign w:val="superscript"/>
        </w:rPr>
        <w:t>1</w:t>
      </w:r>
      <w:r w:rsidRPr="006F2688">
        <w:rPr>
          <w:rFonts w:ascii="Times New Roman" w:hAnsi="Times New Roman" w:hint="eastAsia"/>
          <w:b/>
          <w:bCs/>
          <w:szCs w:val="24"/>
        </w:rPr>
        <w:t>, Jung Hun Park</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Nakhyun</w:t>
      </w:r>
      <w:proofErr w:type="spellEnd"/>
      <w:r w:rsidRPr="006F2688">
        <w:rPr>
          <w:rFonts w:ascii="Times New Roman" w:hAnsi="Times New Roman"/>
          <w:b/>
          <w:bCs/>
          <w:szCs w:val="24"/>
        </w:rPr>
        <w:t xml:space="preserve"> Kim</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E</w:t>
      </w:r>
      <w:r w:rsidRPr="006F2688">
        <w:rPr>
          <w:rFonts w:ascii="Times New Roman" w:hAnsi="Times New Roman" w:hint="eastAsia"/>
          <w:b/>
          <w:bCs/>
          <w:szCs w:val="24"/>
        </w:rPr>
        <w:t>unsung</w:t>
      </w:r>
      <w:proofErr w:type="spellEnd"/>
      <w:r w:rsidRPr="006F2688">
        <w:rPr>
          <w:rFonts w:ascii="Times New Roman" w:hAnsi="Times New Roman"/>
          <w:b/>
          <w:bCs/>
          <w:szCs w:val="24"/>
        </w:rPr>
        <w:t xml:space="preserve"> L</w:t>
      </w:r>
      <w:r w:rsidRPr="006F2688">
        <w:rPr>
          <w:rFonts w:ascii="Times New Roman" w:hAnsi="Times New Roman" w:hint="eastAsia"/>
          <w:b/>
          <w:bCs/>
          <w:szCs w:val="24"/>
        </w:rPr>
        <w:t>ee</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Dongho</w:t>
      </w:r>
      <w:proofErr w:type="spellEnd"/>
      <w:r w:rsidRPr="006F2688">
        <w:rPr>
          <w:rFonts w:ascii="Times New Roman" w:hAnsi="Times New Roman"/>
          <w:b/>
          <w:bCs/>
          <w:szCs w:val="24"/>
        </w:rPr>
        <w:t xml:space="preserve"> Kim</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Joosung</w:t>
      </w:r>
      <w:proofErr w:type="spellEnd"/>
      <w:r w:rsidRPr="006F2688">
        <w:rPr>
          <w:rFonts w:ascii="Times New Roman" w:hAnsi="Times New Roman"/>
          <w:b/>
          <w:bCs/>
          <w:szCs w:val="24"/>
        </w:rPr>
        <w:t xml:space="preserve"> Kim</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D</w:t>
      </w:r>
      <w:r w:rsidRPr="006F2688">
        <w:rPr>
          <w:rFonts w:ascii="Times New Roman" w:hAnsi="Times New Roman" w:hint="eastAsia"/>
          <w:b/>
          <w:bCs/>
          <w:szCs w:val="24"/>
        </w:rPr>
        <w:t>eukseok</w:t>
      </w:r>
      <w:proofErr w:type="spellEnd"/>
      <w:r w:rsidRPr="006F2688">
        <w:rPr>
          <w:rFonts w:ascii="Times New Roman" w:hAnsi="Times New Roman"/>
          <w:b/>
          <w:bCs/>
          <w:szCs w:val="24"/>
        </w:rPr>
        <w:t xml:space="preserve"> C</w:t>
      </w:r>
      <w:r w:rsidRPr="006F2688">
        <w:rPr>
          <w:rFonts w:ascii="Times New Roman" w:hAnsi="Times New Roman" w:hint="eastAsia"/>
          <w:b/>
          <w:bCs/>
          <w:szCs w:val="24"/>
        </w:rPr>
        <w:t>hung</w:t>
      </w:r>
      <w:r>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hint="eastAsia"/>
          <w:b/>
          <w:bCs/>
          <w:szCs w:val="24"/>
        </w:rPr>
        <w:t>Miyoung</w:t>
      </w:r>
      <w:proofErr w:type="spellEnd"/>
      <w:r w:rsidRPr="006F2688">
        <w:rPr>
          <w:rFonts w:ascii="Times New Roman" w:hAnsi="Times New Roman" w:hint="eastAsia"/>
          <w:b/>
          <w:bCs/>
          <w:szCs w:val="24"/>
        </w:rPr>
        <w:t xml:space="preserve"> Kim</w:t>
      </w:r>
      <w:r>
        <w:rPr>
          <w:rFonts w:ascii="Times New Roman" w:hAnsi="Times New Roman" w:hint="eastAsia"/>
          <w:b/>
          <w:bCs/>
          <w:szCs w:val="24"/>
          <w:vertAlign w:val="superscript"/>
        </w:rPr>
        <w:t>2</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Euijoon</w:t>
      </w:r>
      <w:proofErr w:type="spellEnd"/>
      <w:r w:rsidRPr="006F2688">
        <w:rPr>
          <w:rFonts w:ascii="Times New Roman" w:hAnsi="Times New Roman"/>
          <w:b/>
          <w:bCs/>
          <w:szCs w:val="24"/>
        </w:rPr>
        <w:t xml:space="preserve"> Yoon</w:t>
      </w:r>
      <w:r>
        <w:rPr>
          <w:rFonts w:ascii="Times New Roman" w:hAnsi="Times New Roman" w:hint="eastAsia"/>
          <w:b/>
          <w:bCs/>
          <w:szCs w:val="24"/>
          <w:vertAlign w:val="superscript"/>
        </w:rPr>
        <w:t>2</w:t>
      </w:r>
      <w:r w:rsidRPr="006F2688">
        <w:rPr>
          <w:rFonts w:ascii="Times New Roman" w:hAnsi="Times New Roman"/>
          <w:b/>
          <w:bCs/>
          <w:szCs w:val="24"/>
        </w:rPr>
        <w:t xml:space="preserve">, </w:t>
      </w:r>
      <w:proofErr w:type="spellStart"/>
      <w:r w:rsidRPr="006F2688">
        <w:rPr>
          <w:rFonts w:ascii="Times New Roman" w:hAnsi="Times New Roman"/>
          <w:b/>
          <w:bCs/>
          <w:szCs w:val="24"/>
        </w:rPr>
        <w:t>J</w:t>
      </w:r>
      <w:r w:rsidRPr="006F2688">
        <w:rPr>
          <w:rFonts w:ascii="Times New Roman" w:hAnsi="Times New Roman" w:hint="eastAsia"/>
          <w:b/>
          <w:bCs/>
          <w:szCs w:val="24"/>
        </w:rPr>
        <w:t>aikwang</w:t>
      </w:r>
      <w:proofErr w:type="spellEnd"/>
      <w:r w:rsidRPr="006F2688">
        <w:rPr>
          <w:rFonts w:ascii="Times New Roman" w:hAnsi="Times New Roman" w:hint="eastAsia"/>
          <w:b/>
          <w:bCs/>
          <w:szCs w:val="24"/>
        </w:rPr>
        <w:t xml:space="preserve"> </w:t>
      </w:r>
      <w:r w:rsidRPr="006F2688">
        <w:rPr>
          <w:rFonts w:ascii="Times New Roman" w:hAnsi="Times New Roman"/>
          <w:b/>
          <w:bCs/>
          <w:szCs w:val="24"/>
        </w:rPr>
        <w:t>S</w:t>
      </w:r>
      <w:r w:rsidRPr="006F2688">
        <w:rPr>
          <w:rFonts w:ascii="Times New Roman" w:hAnsi="Times New Roman" w:hint="eastAsia"/>
          <w:b/>
          <w:bCs/>
          <w:szCs w:val="24"/>
        </w:rPr>
        <w:t>hin</w:t>
      </w:r>
      <w:r w:rsidRPr="006F2688">
        <w:rPr>
          <w:rFonts w:ascii="Times New Roman" w:hAnsi="Times New Roman" w:hint="eastAsia"/>
          <w:b/>
          <w:bCs/>
          <w:szCs w:val="24"/>
          <w:vertAlign w:val="superscript"/>
        </w:rPr>
        <w:t>1</w:t>
      </w:r>
      <w:r w:rsidRPr="006F2688">
        <w:rPr>
          <w:rFonts w:ascii="Times New Roman" w:hAnsi="Times New Roman" w:hint="eastAsia"/>
          <w:b/>
          <w:bCs/>
          <w:szCs w:val="24"/>
        </w:rPr>
        <w:t xml:space="preserve">, </w:t>
      </w:r>
      <w:proofErr w:type="spellStart"/>
      <w:r w:rsidRPr="006F2688">
        <w:rPr>
          <w:rFonts w:ascii="Times New Roman" w:hAnsi="Times New Roman"/>
          <w:b/>
          <w:bCs/>
          <w:szCs w:val="24"/>
        </w:rPr>
        <w:t>Sungwoo</w:t>
      </w:r>
      <w:proofErr w:type="spellEnd"/>
      <w:r w:rsidRPr="006F2688">
        <w:rPr>
          <w:rFonts w:ascii="Times New Roman" w:hAnsi="Times New Roman"/>
          <w:b/>
          <w:bCs/>
          <w:szCs w:val="24"/>
        </w:rPr>
        <w:t xml:space="preserve"> Hwang</w:t>
      </w:r>
      <w:r>
        <w:rPr>
          <w:rFonts w:ascii="Times New Roman" w:hAnsi="Times New Roman" w:hint="eastAsia"/>
          <w:b/>
          <w:bCs/>
          <w:szCs w:val="24"/>
          <w:vertAlign w:val="superscript"/>
        </w:rPr>
        <w:t>1</w:t>
      </w:r>
    </w:p>
    <w:p w:rsidR="00E8280F" w:rsidRPr="006F2688" w:rsidRDefault="00E8280F" w:rsidP="00E8280F">
      <w:pPr>
        <w:adjustRightInd w:val="0"/>
        <w:spacing w:after="0"/>
        <w:jc w:val="left"/>
        <w:rPr>
          <w:rFonts w:ascii="Times New Roman" w:hAnsi="Times New Roman"/>
          <w:b/>
          <w:bCs/>
          <w:szCs w:val="24"/>
          <w:vertAlign w:val="superscript"/>
        </w:rPr>
      </w:pPr>
    </w:p>
    <w:p w:rsidR="00E8280F" w:rsidRPr="006F2688" w:rsidRDefault="00E8280F" w:rsidP="00E8280F">
      <w:pPr>
        <w:adjustRightInd w:val="0"/>
        <w:spacing w:after="0"/>
        <w:jc w:val="left"/>
        <w:rPr>
          <w:rFonts w:ascii="Times New Roman" w:hAnsi="Times New Roman"/>
          <w:lang w:val="en"/>
        </w:rPr>
      </w:pPr>
      <w:r w:rsidRPr="006F2688">
        <w:rPr>
          <w:rFonts w:ascii="Times New Roman" w:hAnsi="Times New Roman"/>
          <w:vertAlign w:val="superscript"/>
          <w:lang w:val="en"/>
        </w:rPr>
        <w:t>1</w:t>
      </w:r>
      <w:r w:rsidRPr="004B5F1E">
        <w:rPr>
          <w:rFonts w:ascii="Times New Roman" w:hAnsi="Times New Roman"/>
          <w:lang w:val="en"/>
        </w:rPr>
        <w:t xml:space="preserve"> </w:t>
      </w:r>
      <w:r w:rsidRPr="006F2688">
        <w:rPr>
          <w:rFonts w:ascii="Times New Roman" w:hAnsi="Times New Roman"/>
          <w:lang w:val="en"/>
        </w:rPr>
        <w:t>Samsung Advanced Institute of Technology, Suwon 443-803, Republic of Korea</w:t>
      </w:r>
    </w:p>
    <w:p w:rsidR="00F97C05" w:rsidRPr="000C0755" w:rsidRDefault="00E8280F" w:rsidP="00E8280F">
      <w:pPr>
        <w:adjustRightInd w:val="0"/>
        <w:spacing w:after="0"/>
        <w:jc w:val="left"/>
        <w:rPr>
          <w:rFonts w:ascii="Times New Roman" w:hAnsi="Times New Roman"/>
          <w:b/>
        </w:rPr>
      </w:pPr>
      <w:r>
        <w:rPr>
          <w:rFonts w:ascii="Times New Roman" w:hAnsi="Times New Roman" w:hint="eastAsia"/>
          <w:vertAlign w:val="superscript"/>
          <w:lang w:val="en"/>
        </w:rPr>
        <w:t>2</w:t>
      </w:r>
      <w:r w:rsidRPr="006F2688">
        <w:rPr>
          <w:rFonts w:ascii="Times New Roman" w:hAnsi="Times New Roman"/>
          <w:lang w:val="en"/>
        </w:rPr>
        <w:t>Department of Materials Science and Engineering, Seoul National University, Seoul 151–744, Republic of Korea</w:t>
      </w:r>
      <w:r w:rsidR="00F97C05" w:rsidRPr="000C0755">
        <w:rPr>
          <w:rFonts w:ascii="Times New Roman" w:hAnsi="Times New Roman"/>
          <w:b/>
        </w:rPr>
        <w:br w:type="page"/>
      </w:r>
    </w:p>
    <w:p w:rsidR="00F97C05" w:rsidRPr="000C0755" w:rsidRDefault="00F97C05" w:rsidP="00F97C05">
      <w:pPr>
        <w:spacing w:after="160" w:line="259" w:lineRule="auto"/>
        <w:rPr>
          <w:rFonts w:ascii="Times New Roman" w:hAnsi="Times New Roman"/>
          <w:b/>
          <w:bCs/>
          <w:sz w:val="40"/>
          <w:szCs w:val="40"/>
        </w:rPr>
      </w:pPr>
      <w:r w:rsidRPr="000C0755">
        <w:rPr>
          <w:rFonts w:ascii="Times New Roman" w:hAnsi="Times New Roman"/>
          <w:b/>
          <w:bCs/>
          <w:noProof/>
          <w:sz w:val="40"/>
          <w:szCs w:val="40"/>
          <w:lang w:eastAsia="ko-KR"/>
        </w:rPr>
        <w:lastRenderedPageBreak/>
        <w:drawing>
          <wp:inline distT="0" distB="0" distL="0" distR="0" wp14:anchorId="7BE363BE" wp14:editId="5D766E34">
            <wp:extent cx="5731510" cy="4573270"/>
            <wp:effectExtent l="0" t="0" r="254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1.png"/>
                    <pic:cNvPicPr/>
                  </pic:nvPicPr>
                  <pic:blipFill>
                    <a:blip r:embed="rId7">
                      <a:extLst>
                        <a:ext uri="{28A0092B-C50C-407E-A947-70E740481C1C}">
                          <a14:useLocalDpi xmlns:a14="http://schemas.microsoft.com/office/drawing/2010/main" val="0"/>
                        </a:ext>
                      </a:extLst>
                    </a:blip>
                    <a:stretch>
                      <a:fillRect/>
                    </a:stretch>
                  </pic:blipFill>
                  <pic:spPr>
                    <a:xfrm>
                      <a:off x="0" y="0"/>
                      <a:ext cx="5731510" cy="4573270"/>
                    </a:xfrm>
                    <a:prstGeom prst="rect">
                      <a:avLst/>
                    </a:prstGeom>
                  </pic:spPr>
                </pic:pic>
              </a:graphicData>
            </a:graphic>
          </wp:inline>
        </w:drawing>
      </w:r>
    </w:p>
    <w:p w:rsidR="00F97C05" w:rsidRPr="000C0755" w:rsidRDefault="00F97C05" w:rsidP="00F97C05">
      <w:proofErr w:type="gramStart"/>
      <w:r w:rsidRPr="000C0755">
        <w:rPr>
          <w:b/>
          <w:bCs/>
        </w:rPr>
        <w:t>Fig.</w:t>
      </w:r>
      <w:proofErr w:type="gramEnd"/>
      <w:r w:rsidRPr="000C0755">
        <w:rPr>
          <w:b/>
          <w:bCs/>
        </w:rPr>
        <w:t xml:space="preserve"> S1. </w:t>
      </w:r>
      <w:proofErr w:type="gramStart"/>
      <w:r w:rsidRPr="000C0755">
        <w:rPr>
          <w:b/>
          <w:bCs/>
        </w:rPr>
        <w:t>a</w:t>
      </w:r>
      <w:proofErr w:type="gramEnd"/>
      <w:r w:rsidRPr="000C0755">
        <w:t xml:space="preserve"> </w:t>
      </w:r>
      <w:proofErr w:type="spellStart"/>
      <w:r w:rsidRPr="000C0755">
        <w:t>InGaN</w:t>
      </w:r>
      <w:proofErr w:type="spellEnd"/>
      <w:r w:rsidRPr="000C0755">
        <w:t xml:space="preserve">-based LED epi-layer structure on Si (111) substrate. </w:t>
      </w:r>
      <w:r w:rsidRPr="000C0755">
        <w:rPr>
          <w:b/>
          <w:bCs/>
        </w:rPr>
        <w:t>b</w:t>
      </w:r>
      <w:r w:rsidRPr="000C0755">
        <w:t xml:space="preserve"> Dark field TEM images of B</w:t>
      </w:r>
      <w:r w:rsidRPr="000C0755">
        <w:rPr>
          <w:vertAlign w:val="superscript"/>
        </w:rPr>
        <w:t xml:space="preserve">+ </w:t>
      </w:r>
      <w:r w:rsidRPr="000C0755">
        <w:t xml:space="preserve">implanted under energy of 30 </w:t>
      </w:r>
      <w:proofErr w:type="spellStart"/>
      <w:r w:rsidRPr="000C0755">
        <w:t>keV</w:t>
      </w:r>
      <w:proofErr w:type="spellEnd"/>
      <w:r w:rsidRPr="000C0755">
        <w:t xml:space="preserve">, and </w:t>
      </w:r>
      <w:proofErr w:type="spellStart"/>
      <w:r w:rsidRPr="000C0755">
        <w:t>fluence</w:t>
      </w:r>
      <w:proofErr w:type="spellEnd"/>
      <w:r w:rsidRPr="000C0755">
        <w:t xml:space="preserve"> of 1</w:t>
      </w:r>
      <w:r w:rsidRPr="000C0755">
        <w:rPr>
          <w:rFonts w:hint="eastAsia"/>
        </w:rPr>
        <w:t>×</w:t>
      </w:r>
      <w:r w:rsidRPr="000C0755">
        <w:rPr>
          <w:rFonts w:hint="eastAsia"/>
        </w:rPr>
        <w:t>10</w:t>
      </w:r>
      <w:r w:rsidRPr="000C0755">
        <w:rPr>
          <w:vertAlign w:val="superscript"/>
        </w:rPr>
        <w:t>14</w:t>
      </w:r>
      <w:r w:rsidRPr="000C0755">
        <w:t xml:space="preserve"> cm</w:t>
      </w:r>
      <w:r w:rsidRPr="000C0755">
        <w:rPr>
          <w:vertAlign w:val="superscript"/>
        </w:rPr>
        <w:t>-2</w:t>
      </w:r>
      <w:r w:rsidRPr="000C0755">
        <w:t xml:space="preserve">. </w:t>
      </w:r>
      <w:r w:rsidRPr="000C0755">
        <w:rPr>
          <w:b/>
          <w:bCs/>
        </w:rPr>
        <w:t>c</w:t>
      </w:r>
      <w:r w:rsidRPr="000C0755">
        <w:t xml:space="preserve"> Resistance change of LED epi-layers (p-</w:t>
      </w:r>
      <w:proofErr w:type="spellStart"/>
      <w:r w:rsidRPr="000C0755">
        <w:t>GaN</w:t>
      </w:r>
      <w:proofErr w:type="spellEnd"/>
      <w:r w:rsidRPr="000C0755">
        <w:t xml:space="preserve">/MQW/high-resistance carbon doped </w:t>
      </w:r>
      <w:proofErr w:type="spellStart"/>
      <w:r w:rsidRPr="000C0755">
        <w:t>GaN</w:t>
      </w:r>
      <w:proofErr w:type="spellEnd"/>
      <w:r w:rsidRPr="000C0755">
        <w:t xml:space="preserve">) before and after </w:t>
      </w:r>
      <w:r w:rsidRPr="000C0755">
        <w:br/>
        <w:t>B</w:t>
      </w:r>
      <w:r w:rsidRPr="000C0755">
        <w:rPr>
          <w:vertAlign w:val="superscript"/>
        </w:rPr>
        <w:t xml:space="preserve">+ </w:t>
      </w:r>
      <w:r w:rsidRPr="000C0755">
        <w:t xml:space="preserve">implanted under energy of 80 </w:t>
      </w:r>
      <w:proofErr w:type="spellStart"/>
      <w:r w:rsidRPr="000C0755">
        <w:t>keV</w:t>
      </w:r>
      <w:proofErr w:type="spellEnd"/>
      <w:r w:rsidRPr="000C0755">
        <w:t xml:space="preserve">, and </w:t>
      </w:r>
      <w:proofErr w:type="spellStart"/>
      <w:r w:rsidRPr="000C0755">
        <w:t>fluence</w:t>
      </w:r>
      <w:proofErr w:type="spellEnd"/>
      <w:r w:rsidRPr="000C0755">
        <w:t xml:space="preserve"> of 2×10</w:t>
      </w:r>
      <w:r w:rsidRPr="000C0755">
        <w:rPr>
          <w:vertAlign w:val="superscript"/>
        </w:rPr>
        <w:t>12</w:t>
      </w:r>
      <w:r w:rsidRPr="000C0755">
        <w:t xml:space="preserve"> cm</w:t>
      </w:r>
      <w:r w:rsidRPr="000C0755">
        <w:rPr>
          <w:vertAlign w:val="superscript"/>
        </w:rPr>
        <w:t>-2</w:t>
      </w:r>
      <w:r w:rsidRPr="000C0755">
        <w:t xml:space="preserve">. The LED epi-layers is electrically isolated in vertical direction by using carbon doped </w:t>
      </w:r>
      <w:proofErr w:type="spellStart"/>
      <w:r w:rsidRPr="000C0755">
        <w:t>GaN</w:t>
      </w:r>
      <w:proofErr w:type="spellEnd"/>
      <w:r w:rsidRPr="000C0755">
        <w:t xml:space="preserve">. </w:t>
      </w:r>
    </w:p>
    <w:p w:rsidR="00F97C05" w:rsidRPr="000C0755" w:rsidRDefault="00F97C05" w:rsidP="00F97C05"/>
    <w:p w:rsidR="00F97C05" w:rsidRPr="000C0755" w:rsidRDefault="00F97C05" w:rsidP="00F97C05">
      <w:pPr>
        <w:spacing w:after="160" w:line="259" w:lineRule="auto"/>
      </w:pPr>
    </w:p>
    <w:p w:rsidR="00F97C05" w:rsidRPr="000C0755" w:rsidRDefault="00F97C05" w:rsidP="00F97C05">
      <w:pPr>
        <w:spacing w:after="160" w:line="259" w:lineRule="auto"/>
      </w:pPr>
    </w:p>
    <w:p w:rsidR="00F97C05" w:rsidRPr="000C0755" w:rsidRDefault="00F97C05" w:rsidP="00F97C05">
      <w:pPr>
        <w:spacing w:after="160" w:line="259" w:lineRule="auto"/>
        <w:rPr>
          <w:rFonts w:eastAsiaTheme="minorEastAsia"/>
          <w:b/>
          <w:bCs/>
          <w:lang w:eastAsia="ko-KR"/>
        </w:rPr>
      </w:pPr>
      <w:r w:rsidRPr="000C0755">
        <w:rPr>
          <w:rFonts w:eastAsiaTheme="minorEastAsia"/>
          <w:b/>
          <w:bCs/>
          <w:lang w:eastAsia="ko-KR"/>
        </w:rPr>
        <w:br w:type="page"/>
      </w:r>
    </w:p>
    <w:p w:rsidR="00F97C05" w:rsidRPr="000C0755" w:rsidRDefault="00F97C05" w:rsidP="00F97C05">
      <w:pPr>
        <w:spacing w:after="160" w:line="259" w:lineRule="auto"/>
        <w:jc w:val="center"/>
      </w:pPr>
      <w:r w:rsidRPr="000C0755">
        <w:rPr>
          <w:noProof/>
          <w:lang w:eastAsia="ko-KR"/>
        </w:rPr>
        <w:lastRenderedPageBreak/>
        <w:drawing>
          <wp:inline distT="0" distB="0" distL="0" distR="0" wp14:anchorId="236E963C" wp14:editId="6486515D">
            <wp:extent cx="5209043" cy="5199899"/>
            <wp:effectExtent l="0" t="0" r="0" b="127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bleS1.png"/>
                    <pic:cNvPicPr/>
                  </pic:nvPicPr>
                  <pic:blipFill>
                    <a:blip r:embed="rId8">
                      <a:extLst>
                        <a:ext uri="{28A0092B-C50C-407E-A947-70E740481C1C}">
                          <a14:useLocalDpi xmlns:a14="http://schemas.microsoft.com/office/drawing/2010/main" val="0"/>
                        </a:ext>
                      </a:extLst>
                    </a:blip>
                    <a:stretch>
                      <a:fillRect/>
                    </a:stretch>
                  </pic:blipFill>
                  <pic:spPr>
                    <a:xfrm>
                      <a:off x="0" y="0"/>
                      <a:ext cx="5209043" cy="5199899"/>
                    </a:xfrm>
                    <a:prstGeom prst="rect">
                      <a:avLst/>
                    </a:prstGeom>
                  </pic:spPr>
                </pic:pic>
              </a:graphicData>
            </a:graphic>
          </wp:inline>
        </w:drawing>
      </w:r>
    </w:p>
    <w:p w:rsidR="009E65BD" w:rsidRPr="000C0755" w:rsidRDefault="009E65BD" w:rsidP="009E65BD">
      <w:pPr>
        <w:rPr>
          <w:rFonts w:eastAsiaTheme="minorEastAsia"/>
          <w:b/>
          <w:lang w:eastAsia="ko-KR"/>
        </w:rPr>
      </w:pPr>
      <w:r w:rsidRPr="000C0755">
        <w:rPr>
          <w:rFonts w:eastAsiaTheme="minorEastAsia"/>
          <w:b/>
          <w:bCs/>
          <w:lang w:eastAsia="ko-KR"/>
        </w:rPr>
        <w:t xml:space="preserve">Table S1. </w:t>
      </w:r>
      <w:proofErr w:type="gramStart"/>
      <w:r w:rsidRPr="000C0755">
        <w:rPr>
          <w:rFonts w:eastAsiaTheme="minorEastAsia"/>
          <w:lang w:eastAsia="ko-KR"/>
        </w:rPr>
        <w:t xml:space="preserve">The used pixel density and its corresponding subpixel size used for </w:t>
      </w:r>
      <w:proofErr w:type="spellStart"/>
      <w:r w:rsidRPr="000C0755">
        <w:rPr>
          <w:rFonts w:eastAsiaTheme="minorEastAsia"/>
          <w:lang w:eastAsia="ko-KR"/>
        </w:rPr>
        <w:t>pixelataion</w:t>
      </w:r>
      <w:proofErr w:type="spellEnd"/>
      <w:r w:rsidRPr="000C0755">
        <w:rPr>
          <w:rFonts w:eastAsiaTheme="minorEastAsia"/>
          <w:lang w:eastAsia="ko-KR"/>
        </w:rPr>
        <w:t xml:space="preserve"> test, simulation and display prototype.</w:t>
      </w:r>
      <w:proofErr w:type="gramEnd"/>
      <w:r w:rsidRPr="000C0755">
        <w:rPr>
          <w:rFonts w:eastAsiaTheme="minorEastAsia"/>
          <w:lang w:eastAsia="ko-KR"/>
        </w:rPr>
        <w:t xml:space="preserve"> The two different color pixel structures of RGB and </w:t>
      </w:r>
      <w:proofErr w:type="spellStart"/>
      <w:r w:rsidRPr="000C0755">
        <w:rPr>
          <w:rFonts w:eastAsiaTheme="minorEastAsia"/>
          <w:lang w:eastAsia="ko-KR"/>
        </w:rPr>
        <w:t>pentile</w:t>
      </w:r>
      <w:proofErr w:type="spellEnd"/>
      <w:r w:rsidRPr="000C0755">
        <w:rPr>
          <w:rFonts w:eastAsiaTheme="minorEastAsia"/>
          <w:lang w:eastAsia="ko-KR"/>
        </w:rPr>
        <w:t xml:space="preserve"> are shown on the bottom. It should be noted that the subpixel pitch of </w:t>
      </w:r>
      <w:proofErr w:type="spellStart"/>
      <w:r w:rsidRPr="000C0755">
        <w:rPr>
          <w:rFonts w:eastAsiaTheme="minorEastAsia"/>
          <w:lang w:eastAsia="ko-KR"/>
        </w:rPr>
        <w:t>pentile</w:t>
      </w:r>
      <w:proofErr w:type="spellEnd"/>
      <w:r w:rsidRPr="000C0755">
        <w:rPr>
          <w:rFonts w:eastAsiaTheme="minorEastAsia"/>
          <w:lang w:eastAsia="ko-KR"/>
        </w:rPr>
        <w:t xml:space="preserve"> is 1.5 </w:t>
      </w:r>
      <w:proofErr w:type="gramStart"/>
      <w:r w:rsidRPr="000C0755">
        <w:rPr>
          <w:rFonts w:eastAsiaTheme="minorEastAsia"/>
          <w:lang w:eastAsia="ko-KR"/>
        </w:rPr>
        <w:t>time</w:t>
      </w:r>
      <w:proofErr w:type="gramEnd"/>
      <w:r w:rsidRPr="000C0755">
        <w:rPr>
          <w:rFonts w:eastAsiaTheme="minorEastAsia"/>
          <w:lang w:eastAsia="ko-KR"/>
        </w:rPr>
        <w:t xml:space="preserve"> larger than that of RGB for the same pixel density (PPI).</w:t>
      </w:r>
    </w:p>
    <w:p w:rsidR="00F97C05" w:rsidRPr="000C0755" w:rsidRDefault="00F97C05" w:rsidP="00F97C05">
      <w:pPr>
        <w:spacing w:after="160" w:line="259" w:lineRule="auto"/>
      </w:pPr>
    </w:p>
    <w:p w:rsidR="00F97C05" w:rsidRPr="000C0755" w:rsidRDefault="00F97C05" w:rsidP="00F97C05">
      <w:pPr>
        <w:spacing w:after="160" w:line="259" w:lineRule="auto"/>
      </w:pPr>
    </w:p>
    <w:p w:rsidR="00F97C05" w:rsidRPr="000C0755" w:rsidRDefault="00F97C05" w:rsidP="00F97C05">
      <w:pPr>
        <w:spacing w:after="160" w:line="259" w:lineRule="auto"/>
        <w:rPr>
          <w:rFonts w:eastAsiaTheme="minorEastAsia"/>
          <w:b/>
          <w:lang w:eastAsia="ko-KR"/>
        </w:rPr>
      </w:pPr>
      <w:r w:rsidRPr="000C0755">
        <w:rPr>
          <w:rFonts w:eastAsiaTheme="minorEastAsia"/>
          <w:b/>
          <w:lang w:eastAsia="ko-KR"/>
        </w:rPr>
        <w:br w:type="page"/>
      </w:r>
    </w:p>
    <w:p w:rsidR="00F97C05" w:rsidRDefault="00F97C05" w:rsidP="00F97C05">
      <w:pPr>
        <w:rPr>
          <w:rFonts w:eastAsiaTheme="minorEastAsia"/>
          <w:b/>
          <w:lang w:eastAsia="ko-KR"/>
        </w:rPr>
      </w:pPr>
      <w:r w:rsidRPr="000C0755">
        <w:rPr>
          <w:b/>
          <w:noProof/>
          <w:lang w:eastAsia="ko-KR"/>
        </w:rPr>
        <w:lastRenderedPageBreak/>
        <w:drawing>
          <wp:inline distT="0" distB="0" distL="0" distR="0" wp14:anchorId="0FEC4743" wp14:editId="76768D15">
            <wp:extent cx="5731510" cy="2894965"/>
            <wp:effectExtent l="0" t="0" r="2540" b="63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bleS2.png"/>
                    <pic:cNvPicPr/>
                  </pic:nvPicPr>
                  <pic:blipFill>
                    <a:blip r:embed="rId9">
                      <a:extLst>
                        <a:ext uri="{28A0092B-C50C-407E-A947-70E740481C1C}">
                          <a14:useLocalDpi xmlns:a14="http://schemas.microsoft.com/office/drawing/2010/main" val="0"/>
                        </a:ext>
                      </a:extLst>
                    </a:blip>
                    <a:stretch>
                      <a:fillRect/>
                    </a:stretch>
                  </pic:blipFill>
                  <pic:spPr>
                    <a:xfrm>
                      <a:off x="0" y="0"/>
                      <a:ext cx="5731510" cy="2894965"/>
                    </a:xfrm>
                    <a:prstGeom prst="rect">
                      <a:avLst/>
                    </a:prstGeom>
                  </pic:spPr>
                </pic:pic>
              </a:graphicData>
            </a:graphic>
          </wp:inline>
        </w:drawing>
      </w:r>
    </w:p>
    <w:p w:rsidR="009E65BD" w:rsidRPr="000C0755" w:rsidRDefault="009E65BD" w:rsidP="009E65BD">
      <w:pPr>
        <w:rPr>
          <w:rFonts w:eastAsiaTheme="minorEastAsia"/>
          <w:lang w:eastAsia="ko-KR"/>
        </w:rPr>
      </w:pPr>
      <w:r w:rsidRPr="000C0755">
        <w:rPr>
          <w:rFonts w:eastAsiaTheme="minorEastAsia" w:hint="eastAsia"/>
          <w:b/>
          <w:lang w:eastAsia="ko-KR"/>
        </w:rPr>
        <w:t xml:space="preserve">Table </w:t>
      </w:r>
      <w:r w:rsidRPr="000C0755">
        <w:rPr>
          <w:rFonts w:eastAsiaTheme="minorEastAsia"/>
          <w:b/>
          <w:lang w:eastAsia="ko-KR"/>
        </w:rPr>
        <w:t xml:space="preserve">S2. </w:t>
      </w:r>
      <w:r w:rsidRPr="000C0755">
        <w:rPr>
          <w:rFonts w:eastAsiaTheme="minorEastAsia"/>
          <w:lang w:eastAsia="ko-KR"/>
        </w:rPr>
        <w:t>The parameters used in the TCAD simulation. The optimum value is underlined.</w:t>
      </w:r>
    </w:p>
    <w:p w:rsidR="009E65BD" w:rsidRPr="009E65BD" w:rsidRDefault="009E65BD" w:rsidP="00F97C05">
      <w:pPr>
        <w:rPr>
          <w:rFonts w:eastAsiaTheme="minorEastAsia"/>
          <w:b/>
          <w:lang w:eastAsia="ko-KR"/>
        </w:rPr>
      </w:pPr>
    </w:p>
    <w:p w:rsidR="00F97C05" w:rsidRPr="000C0755" w:rsidRDefault="00F97C05" w:rsidP="00F97C05">
      <w:pPr>
        <w:spacing w:after="160" w:line="259" w:lineRule="auto"/>
        <w:rPr>
          <w:b/>
        </w:rPr>
      </w:pPr>
      <w:r w:rsidRPr="000C0755">
        <w:rPr>
          <w:b/>
        </w:rPr>
        <w:br w:type="page"/>
      </w:r>
    </w:p>
    <w:p w:rsidR="00F97C05" w:rsidRPr="000C0755" w:rsidRDefault="00F97C05" w:rsidP="00F97C05">
      <w:pPr>
        <w:spacing w:after="160" w:line="259" w:lineRule="auto"/>
        <w:rPr>
          <w:b/>
        </w:rPr>
      </w:pPr>
      <w:r w:rsidRPr="000C0755">
        <w:rPr>
          <w:b/>
          <w:noProof/>
          <w:lang w:eastAsia="ko-KR"/>
        </w:rPr>
        <w:lastRenderedPageBreak/>
        <w:drawing>
          <wp:inline distT="0" distB="0" distL="0" distR="0" wp14:anchorId="3D0F643A" wp14:editId="1284D9D1">
            <wp:extent cx="5731510" cy="5818505"/>
            <wp:effectExtent l="0" t="0" r="254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1.png"/>
                    <pic:cNvPicPr/>
                  </pic:nvPicPr>
                  <pic:blipFill>
                    <a:blip r:embed="rId10">
                      <a:extLst>
                        <a:ext uri="{28A0092B-C50C-407E-A947-70E740481C1C}">
                          <a14:useLocalDpi xmlns:a14="http://schemas.microsoft.com/office/drawing/2010/main" val="0"/>
                        </a:ext>
                      </a:extLst>
                    </a:blip>
                    <a:stretch>
                      <a:fillRect/>
                    </a:stretch>
                  </pic:blipFill>
                  <pic:spPr>
                    <a:xfrm>
                      <a:off x="0" y="0"/>
                      <a:ext cx="5731510" cy="5818505"/>
                    </a:xfrm>
                    <a:prstGeom prst="rect">
                      <a:avLst/>
                    </a:prstGeom>
                  </pic:spPr>
                </pic:pic>
              </a:graphicData>
            </a:graphic>
          </wp:inline>
        </w:drawing>
      </w:r>
      <w:r w:rsidRPr="000C0755">
        <w:rPr>
          <w:b/>
        </w:rPr>
        <w:br w:type="page"/>
      </w:r>
    </w:p>
    <w:p w:rsidR="00F97C05" w:rsidRPr="000C0755" w:rsidRDefault="00F97C05" w:rsidP="00F97C05">
      <w:pPr>
        <w:spacing w:after="160" w:line="259" w:lineRule="auto"/>
        <w:rPr>
          <w:b/>
        </w:rPr>
      </w:pPr>
      <w:r w:rsidRPr="000C0755">
        <w:rPr>
          <w:b/>
          <w:noProof/>
          <w:lang w:eastAsia="ko-KR"/>
        </w:rPr>
        <w:lastRenderedPageBreak/>
        <w:drawing>
          <wp:inline distT="0" distB="0" distL="0" distR="0" wp14:anchorId="0DA4EB1D" wp14:editId="0ADC7641">
            <wp:extent cx="5731510" cy="5823585"/>
            <wp:effectExtent l="0" t="0" r="2540" b="5715"/>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2-2.png"/>
                    <pic:cNvPicPr/>
                  </pic:nvPicPr>
                  <pic:blipFill>
                    <a:blip r:embed="rId11">
                      <a:extLst>
                        <a:ext uri="{28A0092B-C50C-407E-A947-70E740481C1C}">
                          <a14:useLocalDpi xmlns:a14="http://schemas.microsoft.com/office/drawing/2010/main" val="0"/>
                        </a:ext>
                      </a:extLst>
                    </a:blip>
                    <a:stretch>
                      <a:fillRect/>
                    </a:stretch>
                  </pic:blipFill>
                  <pic:spPr>
                    <a:xfrm>
                      <a:off x="0" y="0"/>
                      <a:ext cx="5731510" cy="5823585"/>
                    </a:xfrm>
                    <a:prstGeom prst="rect">
                      <a:avLst/>
                    </a:prstGeom>
                  </pic:spPr>
                </pic:pic>
              </a:graphicData>
            </a:graphic>
          </wp:inline>
        </w:drawing>
      </w:r>
      <w:r w:rsidRPr="000C0755">
        <w:rPr>
          <w:b/>
        </w:rPr>
        <w:br w:type="page"/>
      </w:r>
    </w:p>
    <w:p w:rsidR="00F97C05" w:rsidRPr="000C0755" w:rsidRDefault="00F97C05" w:rsidP="00F97C05">
      <w:pPr>
        <w:rPr>
          <w:b/>
          <w:bCs/>
        </w:rPr>
      </w:pPr>
      <w:r w:rsidRPr="000C0755">
        <w:rPr>
          <w:b/>
          <w:bCs/>
          <w:noProof/>
          <w:lang w:eastAsia="ko-KR"/>
        </w:rPr>
        <w:lastRenderedPageBreak/>
        <w:drawing>
          <wp:inline distT="0" distB="0" distL="0" distR="0" wp14:anchorId="46B1505D" wp14:editId="1B64D4D5">
            <wp:extent cx="5731510" cy="5071110"/>
            <wp:effectExtent l="0" t="0" r="254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S2-3.png"/>
                    <pic:cNvPicPr/>
                  </pic:nvPicPr>
                  <pic:blipFill>
                    <a:blip r:embed="rId12">
                      <a:extLst>
                        <a:ext uri="{28A0092B-C50C-407E-A947-70E740481C1C}">
                          <a14:useLocalDpi xmlns:a14="http://schemas.microsoft.com/office/drawing/2010/main" val="0"/>
                        </a:ext>
                      </a:extLst>
                    </a:blip>
                    <a:stretch>
                      <a:fillRect/>
                    </a:stretch>
                  </pic:blipFill>
                  <pic:spPr>
                    <a:xfrm>
                      <a:off x="0" y="0"/>
                      <a:ext cx="5731510" cy="5071110"/>
                    </a:xfrm>
                    <a:prstGeom prst="rect">
                      <a:avLst/>
                    </a:prstGeom>
                  </pic:spPr>
                </pic:pic>
              </a:graphicData>
            </a:graphic>
          </wp:inline>
        </w:drawing>
      </w:r>
    </w:p>
    <w:p w:rsidR="00F97C05" w:rsidRPr="000C0755" w:rsidRDefault="00F97C05" w:rsidP="00F97C05">
      <w:pPr>
        <w:spacing w:after="160" w:line="259" w:lineRule="auto"/>
        <w:rPr>
          <w:rFonts w:eastAsiaTheme="minorEastAsia"/>
          <w:b/>
          <w:lang w:eastAsia="ko-KR"/>
        </w:rPr>
      </w:pPr>
      <w:r w:rsidRPr="000C0755">
        <w:rPr>
          <w:b/>
          <w:bCs/>
        </w:rPr>
        <w:br w:type="page"/>
      </w:r>
    </w:p>
    <w:p w:rsidR="000D7AD7" w:rsidRPr="000C0755" w:rsidRDefault="000D7AD7" w:rsidP="000D7AD7">
      <w:pPr>
        <w:rPr>
          <w:rFonts w:eastAsiaTheme="minorEastAsia"/>
          <w:b/>
          <w:lang w:eastAsia="ko-KR"/>
        </w:rPr>
      </w:pPr>
      <w:r w:rsidRPr="000C0755">
        <w:rPr>
          <w:b/>
          <w:bCs/>
          <w:noProof/>
          <w:lang w:eastAsia="ko-KR"/>
        </w:rPr>
        <w:lastRenderedPageBreak/>
        <w:drawing>
          <wp:inline distT="0" distB="0" distL="0" distR="0" wp14:anchorId="4AD79C8F" wp14:editId="4C9DFAE8">
            <wp:extent cx="5731510" cy="5374005"/>
            <wp:effectExtent l="0" t="0" r="254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2-4.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5374005"/>
                    </a:xfrm>
                    <a:prstGeom prst="rect">
                      <a:avLst/>
                    </a:prstGeom>
                  </pic:spPr>
                </pic:pic>
              </a:graphicData>
            </a:graphic>
          </wp:inline>
        </w:drawing>
      </w:r>
      <w:proofErr w:type="gramStart"/>
      <w:r w:rsidRPr="000C0755">
        <w:rPr>
          <w:b/>
          <w:bCs/>
        </w:rPr>
        <w:t>Fig.</w:t>
      </w:r>
      <w:proofErr w:type="gramEnd"/>
      <w:r w:rsidRPr="000C0755">
        <w:rPr>
          <w:b/>
          <w:bCs/>
        </w:rPr>
        <w:t xml:space="preserve"> S2. </w:t>
      </w:r>
      <w:proofErr w:type="gramStart"/>
      <w:r w:rsidRPr="000C0755">
        <w:t>Screening experiment for finding TIIP condition.</w:t>
      </w:r>
      <w:proofErr w:type="gramEnd"/>
      <w:r w:rsidRPr="000C0755">
        <w:t xml:space="preserve"> PL images using fluorescence microscopes for different ionic species including N</w:t>
      </w:r>
      <w:r w:rsidRPr="000C0755">
        <w:rPr>
          <w:vertAlign w:val="superscript"/>
        </w:rPr>
        <w:t xml:space="preserve"> +</w:t>
      </w:r>
      <w:r w:rsidRPr="000C0755">
        <w:t xml:space="preserve">, </w:t>
      </w:r>
      <w:proofErr w:type="spellStart"/>
      <w:r w:rsidRPr="000C0755">
        <w:t>Ar</w:t>
      </w:r>
      <w:proofErr w:type="spellEnd"/>
      <w:proofErr w:type="gramStart"/>
      <w:r w:rsidRPr="000C0755">
        <w:rPr>
          <w:vertAlign w:val="superscript"/>
        </w:rPr>
        <w:t xml:space="preserve">+ </w:t>
      </w:r>
      <w:r w:rsidRPr="000C0755">
        <w:t>,</w:t>
      </w:r>
      <w:proofErr w:type="gramEnd"/>
      <w:r w:rsidRPr="000C0755">
        <w:t xml:space="preserve"> As</w:t>
      </w:r>
      <w:r w:rsidRPr="000C0755">
        <w:rPr>
          <w:vertAlign w:val="superscript"/>
        </w:rPr>
        <w:t xml:space="preserve"> +</w:t>
      </w:r>
      <w:r w:rsidRPr="000C0755">
        <w:t>, Kr</w:t>
      </w:r>
      <w:r w:rsidRPr="000C0755">
        <w:rPr>
          <w:vertAlign w:val="superscript"/>
        </w:rPr>
        <w:t>+</w:t>
      </w:r>
      <w:r w:rsidRPr="000C0755">
        <w:t xml:space="preserve">, </w:t>
      </w:r>
      <w:proofErr w:type="spellStart"/>
      <w:r w:rsidRPr="000C0755">
        <w:t>Xe</w:t>
      </w:r>
      <w:proofErr w:type="spellEnd"/>
      <w:r w:rsidRPr="000C0755">
        <w:rPr>
          <w:vertAlign w:val="superscript"/>
        </w:rPr>
        <w:t xml:space="preserve">+ </w:t>
      </w:r>
      <w:r w:rsidRPr="000C0755">
        <w:t xml:space="preserve">with different mask thicknesses, incident angles, ion energies, and </w:t>
      </w:r>
      <w:proofErr w:type="spellStart"/>
      <w:r w:rsidRPr="000C0755">
        <w:t>fluences</w:t>
      </w:r>
      <w:proofErr w:type="spellEnd"/>
      <w:r w:rsidRPr="000C0755">
        <w:t xml:space="preserve">. </w:t>
      </w:r>
      <w:r w:rsidRPr="000C0755">
        <w:rPr>
          <w:rFonts w:eastAsiaTheme="minorEastAsia" w:hint="eastAsia"/>
          <w:lang w:eastAsia="ko-KR"/>
        </w:rPr>
        <w:t>The implantation is performed at room temperature (</w:t>
      </w:r>
      <w:r w:rsidRPr="000C0755">
        <w:rPr>
          <w:rFonts w:eastAsiaTheme="minorEastAsia" w:hint="eastAsia"/>
          <w:b/>
          <w:lang w:eastAsia="ko-KR"/>
        </w:rPr>
        <w:t>a</w:t>
      </w:r>
      <w:r w:rsidRPr="000C0755">
        <w:rPr>
          <w:rFonts w:eastAsiaTheme="minorEastAsia" w:hint="eastAsia"/>
          <w:lang w:eastAsia="ko-KR"/>
        </w:rPr>
        <w:t>-</w:t>
      </w:r>
      <w:r w:rsidRPr="000C0755">
        <w:rPr>
          <w:rFonts w:eastAsiaTheme="minorEastAsia" w:hint="eastAsia"/>
          <w:b/>
          <w:lang w:eastAsia="ko-KR"/>
        </w:rPr>
        <w:t>x</w:t>
      </w:r>
      <w:r w:rsidRPr="000C0755">
        <w:rPr>
          <w:rFonts w:eastAsiaTheme="minorEastAsia" w:hint="eastAsia"/>
          <w:lang w:eastAsia="ko-KR"/>
        </w:rPr>
        <w:t xml:space="preserve">) and </w:t>
      </w:r>
      <w:r w:rsidRPr="000C0755">
        <w:rPr>
          <w:rFonts w:eastAsiaTheme="minorEastAsia"/>
          <w:lang w:eastAsia="ko-KR"/>
        </w:rPr>
        <w:t>vari</w:t>
      </w:r>
      <w:r w:rsidRPr="000C0755">
        <w:rPr>
          <w:rFonts w:eastAsiaTheme="minorEastAsia" w:hint="eastAsia"/>
          <w:lang w:eastAsia="ko-KR"/>
        </w:rPr>
        <w:t xml:space="preserve">ous temperatures in </w:t>
      </w:r>
      <w:r w:rsidRPr="000C0755">
        <w:rPr>
          <w:rFonts w:eastAsiaTheme="minorEastAsia" w:hint="eastAsia"/>
          <w:b/>
          <w:lang w:eastAsia="ko-KR"/>
        </w:rPr>
        <w:t>y</w:t>
      </w:r>
      <w:r w:rsidRPr="000C0755">
        <w:rPr>
          <w:rFonts w:eastAsiaTheme="minorEastAsia" w:hint="eastAsia"/>
          <w:lang w:eastAsia="ko-KR"/>
        </w:rPr>
        <w:t xml:space="preserve"> and </w:t>
      </w:r>
      <w:r w:rsidRPr="000C0755">
        <w:rPr>
          <w:rFonts w:eastAsiaTheme="minorEastAsia" w:hint="eastAsia"/>
          <w:b/>
          <w:lang w:eastAsia="ko-KR"/>
        </w:rPr>
        <w:t>z</w:t>
      </w:r>
      <w:r w:rsidRPr="000C0755">
        <w:rPr>
          <w:rFonts w:eastAsiaTheme="minorEastAsia" w:hint="eastAsia"/>
          <w:lang w:eastAsia="ko-KR"/>
        </w:rPr>
        <w:t>.</w:t>
      </w:r>
      <w:r w:rsidRPr="000C0755">
        <w:t xml:space="preserve"> (</w:t>
      </w:r>
      <w:r w:rsidRPr="000C0755">
        <w:rPr>
          <w:rFonts w:hint="eastAsia"/>
        </w:rPr>
        <w:t xml:space="preserve">a-f, m-o : 1um-thick PR mask, 2400 &amp; 4800 </w:t>
      </w:r>
      <w:proofErr w:type="spellStart"/>
      <w:r w:rsidRPr="000C0755">
        <w:rPr>
          <w:rFonts w:hint="eastAsia"/>
        </w:rPr>
        <w:t>ppi</w:t>
      </w:r>
      <w:proofErr w:type="spellEnd"/>
      <w:r w:rsidRPr="000C0755">
        <w:t xml:space="preserve">, </w:t>
      </w:r>
      <w:r w:rsidRPr="000C0755">
        <w:rPr>
          <w:rFonts w:hint="eastAsia"/>
        </w:rPr>
        <w:t xml:space="preserve">g-l, p-r : 1um-thick PR mask, 6700 &amp; 8500 </w:t>
      </w:r>
      <w:proofErr w:type="spellStart"/>
      <w:r w:rsidRPr="000C0755">
        <w:rPr>
          <w:rFonts w:hint="eastAsia"/>
        </w:rPr>
        <w:t>ppi</w:t>
      </w:r>
      <w:proofErr w:type="spellEnd"/>
      <w:r w:rsidRPr="000C0755">
        <w:t xml:space="preserve">, </w:t>
      </w:r>
      <w:proofErr w:type="spellStart"/>
      <w:r w:rsidRPr="000C0755">
        <w:rPr>
          <w:rFonts w:hint="eastAsia"/>
        </w:rPr>
        <w:t>s</w:t>
      </w:r>
      <w:r w:rsidRPr="000C0755">
        <w:t>,</w:t>
      </w:r>
      <w:r w:rsidRPr="000C0755">
        <w:rPr>
          <w:rFonts w:ascii="Times New Roman" w:eastAsia="바탕체" w:hAnsi="Times New Roman"/>
          <w:lang w:eastAsia="ko-KR"/>
        </w:rPr>
        <w:t>t,</w:t>
      </w:r>
      <w:r w:rsidRPr="000C0755">
        <w:rPr>
          <w:rFonts w:hint="eastAsia"/>
        </w:rPr>
        <w:t>u</w:t>
      </w:r>
      <w:proofErr w:type="spellEnd"/>
      <w:r w:rsidRPr="000C0755">
        <w:rPr>
          <w:rFonts w:hint="eastAsia"/>
        </w:rPr>
        <w:t xml:space="preserve"> : 200 nm-thick </w:t>
      </w:r>
      <w:proofErr w:type="spellStart"/>
      <w:r w:rsidRPr="000C0755">
        <w:rPr>
          <w:rFonts w:hint="eastAsia"/>
        </w:rPr>
        <w:t>Ti</w:t>
      </w:r>
      <w:proofErr w:type="spellEnd"/>
      <w:r w:rsidRPr="000C0755">
        <w:rPr>
          <w:rFonts w:hint="eastAsia"/>
        </w:rPr>
        <w:t xml:space="preserve"> mask, 2400 &amp; 4800 </w:t>
      </w:r>
      <w:proofErr w:type="spellStart"/>
      <w:r w:rsidRPr="000C0755">
        <w:rPr>
          <w:rFonts w:hint="eastAsia"/>
        </w:rPr>
        <w:t>ppi</w:t>
      </w:r>
      <w:proofErr w:type="spellEnd"/>
      <w:r w:rsidRPr="000C0755">
        <w:t xml:space="preserve">, </w:t>
      </w:r>
      <w:proofErr w:type="spellStart"/>
      <w:r w:rsidRPr="000C0755">
        <w:rPr>
          <w:rFonts w:hint="eastAsia"/>
        </w:rPr>
        <w:t>v</w:t>
      </w:r>
      <w:r w:rsidRPr="000C0755">
        <w:t>,w,</w:t>
      </w:r>
      <w:r w:rsidRPr="000C0755">
        <w:rPr>
          <w:rFonts w:hint="eastAsia"/>
        </w:rPr>
        <w:t>x</w:t>
      </w:r>
      <w:proofErr w:type="spellEnd"/>
      <w:r w:rsidRPr="000C0755">
        <w:rPr>
          <w:rFonts w:hint="eastAsia"/>
        </w:rPr>
        <w:t xml:space="preserve"> : 200 nm-thick </w:t>
      </w:r>
      <w:proofErr w:type="spellStart"/>
      <w:r w:rsidRPr="000C0755">
        <w:rPr>
          <w:rFonts w:hint="eastAsia"/>
        </w:rPr>
        <w:t>Ti</w:t>
      </w:r>
      <w:proofErr w:type="spellEnd"/>
      <w:r w:rsidRPr="000C0755">
        <w:rPr>
          <w:rFonts w:hint="eastAsia"/>
        </w:rPr>
        <w:t xml:space="preserve"> mask, 6700 &amp; 8500 </w:t>
      </w:r>
      <w:proofErr w:type="spellStart"/>
      <w:r w:rsidRPr="000C0755">
        <w:rPr>
          <w:rFonts w:hint="eastAsia"/>
        </w:rPr>
        <w:t>ppi</w:t>
      </w:r>
      <w:proofErr w:type="spellEnd"/>
      <w:r w:rsidRPr="000C0755">
        <w:t xml:space="preserve">, </w:t>
      </w:r>
      <w:r w:rsidRPr="000C0755">
        <w:rPr>
          <w:rFonts w:hint="eastAsia"/>
        </w:rPr>
        <w:t xml:space="preserve">y: 200 nm-thick </w:t>
      </w:r>
      <w:proofErr w:type="spellStart"/>
      <w:r w:rsidRPr="000C0755">
        <w:rPr>
          <w:rFonts w:hint="eastAsia"/>
        </w:rPr>
        <w:t>Ti</w:t>
      </w:r>
      <w:proofErr w:type="spellEnd"/>
      <w:r w:rsidRPr="000C0755">
        <w:rPr>
          <w:rFonts w:hint="eastAsia"/>
        </w:rPr>
        <w:t xml:space="preserve"> mask, temperature split, 2400 &amp; 4800 </w:t>
      </w:r>
      <w:proofErr w:type="spellStart"/>
      <w:r w:rsidRPr="000C0755">
        <w:rPr>
          <w:rFonts w:hint="eastAsia"/>
        </w:rPr>
        <w:t>ppi</w:t>
      </w:r>
      <w:proofErr w:type="spellEnd"/>
      <w:r w:rsidRPr="000C0755">
        <w:t xml:space="preserve">, </w:t>
      </w:r>
      <w:r w:rsidRPr="000C0755">
        <w:rPr>
          <w:rFonts w:hint="eastAsia"/>
        </w:rPr>
        <w:t xml:space="preserve">z: 200 nm-thick </w:t>
      </w:r>
      <w:proofErr w:type="spellStart"/>
      <w:r w:rsidRPr="000C0755">
        <w:rPr>
          <w:rFonts w:hint="eastAsia"/>
        </w:rPr>
        <w:t>Ti</w:t>
      </w:r>
      <w:proofErr w:type="spellEnd"/>
      <w:r w:rsidRPr="000C0755">
        <w:rPr>
          <w:rFonts w:hint="eastAsia"/>
        </w:rPr>
        <w:t xml:space="preserve"> mask, temperature split, 6700 &amp; 8500 </w:t>
      </w:r>
      <w:proofErr w:type="spellStart"/>
      <w:r w:rsidRPr="000C0755">
        <w:rPr>
          <w:rFonts w:hint="eastAsia"/>
        </w:rPr>
        <w:t>ppi</w:t>
      </w:r>
      <w:proofErr w:type="spellEnd"/>
      <w:r w:rsidRPr="000C0755">
        <w:rPr>
          <w:rFonts w:eastAsiaTheme="minorEastAsia" w:hint="eastAsia"/>
          <w:b/>
          <w:lang w:eastAsia="ko-KR"/>
        </w:rPr>
        <w:t>)</w:t>
      </w:r>
    </w:p>
    <w:p w:rsidR="000D7AD7" w:rsidRPr="000C0755" w:rsidRDefault="000D7AD7" w:rsidP="000D7AD7">
      <w:pPr>
        <w:rPr>
          <w:rFonts w:eastAsiaTheme="minorEastAsia"/>
          <w:b/>
          <w:lang w:eastAsia="ko-KR"/>
        </w:rPr>
      </w:pPr>
    </w:p>
    <w:p w:rsidR="004C405F" w:rsidRPr="000C0755" w:rsidRDefault="004C405F" w:rsidP="000D7AD7">
      <w:pPr>
        <w:rPr>
          <w:rFonts w:eastAsiaTheme="minorEastAsia"/>
          <w:b/>
          <w:lang w:eastAsia="ko-KR"/>
        </w:rPr>
      </w:pPr>
    </w:p>
    <w:p w:rsidR="004C405F" w:rsidRPr="000C0755" w:rsidRDefault="004C405F" w:rsidP="000D7AD7">
      <w:pPr>
        <w:rPr>
          <w:rFonts w:eastAsiaTheme="minorEastAsia"/>
          <w:b/>
          <w:lang w:eastAsia="ko-KR"/>
        </w:rPr>
      </w:pPr>
    </w:p>
    <w:p w:rsidR="004C405F" w:rsidRPr="000C0755" w:rsidRDefault="004C405F" w:rsidP="000D7AD7">
      <w:pPr>
        <w:rPr>
          <w:rFonts w:eastAsiaTheme="minorEastAsia"/>
          <w:b/>
          <w:lang w:eastAsia="ko-KR"/>
        </w:rPr>
      </w:pPr>
    </w:p>
    <w:p w:rsidR="004C405F" w:rsidRPr="000C0755" w:rsidRDefault="004C405F" w:rsidP="000D7AD7">
      <w:pPr>
        <w:rPr>
          <w:rFonts w:eastAsiaTheme="minorEastAsia"/>
          <w:b/>
          <w:lang w:eastAsia="ko-KR"/>
        </w:rPr>
      </w:pPr>
    </w:p>
    <w:p w:rsidR="004C405F" w:rsidRPr="000C0755" w:rsidRDefault="004C405F" w:rsidP="000D7AD7">
      <w:pPr>
        <w:rPr>
          <w:rFonts w:eastAsiaTheme="minorEastAsia"/>
          <w:b/>
          <w:lang w:eastAsia="ko-KR"/>
        </w:rPr>
      </w:pPr>
    </w:p>
    <w:p w:rsidR="000D7AD7" w:rsidRPr="000C0755" w:rsidRDefault="000D7AD7" w:rsidP="000D7AD7">
      <w:pPr>
        <w:spacing w:after="160" w:line="259" w:lineRule="auto"/>
        <w:rPr>
          <w:rFonts w:eastAsiaTheme="minorEastAsia"/>
          <w:b/>
          <w:lang w:eastAsia="ko-KR"/>
        </w:rPr>
      </w:pPr>
    </w:p>
    <w:p w:rsidR="000D7AD7" w:rsidRPr="000C0755" w:rsidRDefault="000D7AD7" w:rsidP="000D7AD7">
      <w:pPr>
        <w:rPr>
          <w:rFonts w:eastAsiaTheme="minorEastAsia"/>
          <w:b/>
          <w:lang w:eastAsia="ko-KR"/>
        </w:rPr>
      </w:pPr>
      <w:r w:rsidRPr="000C0755">
        <w:rPr>
          <w:rFonts w:eastAsiaTheme="minorEastAsia" w:hint="eastAsia"/>
          <w:b/>
          <w:noProof/>
          <w:lang w:eastAsia="ko-KR"/>
        </w:rPr>
        <w:drawing>
          <wp:inline distT="0" distB="0" distL="0" distR="0" wp14:anchorId="27CB1D91" wp14:editId="363A187F">
            <wp:extent cx="5442857" cy="1743933"/>
            <wp:effectExtent l="0" t="0" r="5715" b="889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S3.png"/>
                    <pic:cNvPicPr/>
                  </pic:nvPicPr>
                  <pic:blipFill>
                    <a:blip r:embed="rId14">
                      <a:extLst>
                        <a:ext uri="{28A0092B-C50C-407E-A947-70E740481C1C}">
                          <a14:useLocalDpi xmlns:a14="http://schemas.microsoft.com/office/drawing/2010/main" val="0"/>
                        </a:ext>
                      </a:extLst>
                    </a:blip>
                    <a:stretch>
                      <a:fillRect/>
                    </a:stretch>
                  </pic:blipFill>
                  <pic:spPr>
                    <a:xfrm>
                      <a:off x="0" y="0"/>
                      <a:ext cx="5456379" cy="1748266"/>
                    </a:xfrm>
                    <a:prstGeom prst="rect">
                      <a:avLst/>
                    </a:prstGeom>
                  </pic:spPr>
                </pic:pic>
              </a:graphicData>
            </a:graphic>
          </wp:inline>
        </w:drawing>
      </w:r>
    </w:p>
    <w:p w:rsidR="000D7AD7" w:rsidRPr="000C0755" w:rsidRDefault="000D7AD7" w:rsidP="000D7AD7">
      <w:pPr>
        <w:rPr>
          <w:rFonts w:eastAsiaTheme="minorEastAsia"/>
          <w:lang w:eastAsia="ko-KR"/>
        </w:rPr>
      </w:pPr>
      <w:proofErr w:type="gramStart"/>
      <w:r w:rsidRPr="000C0755">
        <w:rPr>
          <w:rFonts w:eastAsiaTheme="minorEastAsia"/>
          <w:b/>
          <w:bCs/>
          <w:lang w:eastAsia="ko-KR"/>
        </w:rPr>
        <w:t>Fig.</w:t>
      </w:r>
      <w:proofErr w:type="gramEnd"/>
      <w:r w:rsidRPr="000C0755">
        <w:rPr>
          <w:rFonts w:eastAsiaTheme="minorEastAsia"/>
          <w:b/>
          <w:bCs/>
          <w:lang w:eastAsia="ko-KR"/>
        </w:rPr>
        <w:t xml:space="preserve"> S3. </w:t>
      </w:r>
      <w:proofErr w:type="spellStart"/>
      <w:r w:rsidRPr="000C0755">
        <w:rPr>
          <w:rFonts w:eastAsiaTheme="minorEastAsia" w:hint="eastAsia"/>
          <w:lang w:eastAsia="ko-KR"/>
        </w:rPr>
        <w:t>Corrseponding</w:t>
      </w:r>
      <w:proofErr w:type="spellEnd"/>
      <w:r w:rsidRPr="000C0755">
        <w:rPr>
          <w:rFonts w:eastAsiaTheme="minorEastAsia" w:hint="eastAsia"/>
          <w:lang w:eastAsia="ko-KR"/>
        </w:rPr>
        <w:t xml:space="preserve"> time-of-flight (T</w:t>
      </w:r>
      <w:r w:rsidRPr="000C0755">
        <w:rPr>
          <w:rFonts w:eastAsiaTheme="minorEastAsia"/>
          <w:lang w:eastAsia="ko-KR"/>
        </w:rPr>
        <w:t>OF</w:t>
      </w:r>
      <w:r w:rsidRPr="000C0755">
        <w:rPr>
          <w:rFonts w:eastAsiaTheme="minorEastAsia" w:hint="eastAsia"/>
          <w:lang w:eastAsia="ko-KR"/>
        </w:rPr>
        <w:t>)</w:t>
      </w:r>
      <w:r w:rsidRPr="000C0755">
        <w:rPr>
          <w:rFonts w:eastAsiaTheme="minorEastAsia"/>
          <w:lang w:eastAsia="ko-KR"/>
        </w:rPr>
        <w:t xml:space="preserve"> SIMS images</w:t>
      </w:r>
      <w:r w:rsidRPr="000C0755">
        <w:rPr>
          <w:rFonts w:eastAsiaTheme="minorEastAsia" w:hint="eastAsia"/>
          <w:lang w:eastAsia="ko-KR"/>
        </w:rPr>
        <w:t xml:space="preserve"> of </w:t>
      </w:r>
      <w:r w:rsidRPr="000C0755">
        <w:rPr>
          <w:rFonts w:eastAsiaTheme="minorEastAsia" w:hint="eastAsia"/>
          <w:b/>
          <w:lang w:eastAsia="ko-KR"/>
        </w:rPr>
        <w:t>a,</w:t>
      </w:r>
      <w:r w:rsidRPr="000C0755">
        <w:rPr>
          <w:rFonts w:eastAsiaTheme="minorEastAsia" w:hint="eastAsia"/>
          <w:lang w:eastAsia="ko-KR"/>
        </w:rPr>
        <w:t xml:space="preserve"> Fig. 2</w:t>
      </w:r>
      <w:r w:rsidRPr="000C0755">
        <w:rPr>
          <w:rFonts w:eastAsiaTheme="minorEastAsia" w:hint="eastAsia"/>
          <w:b/>
          <w:lang w:eastAsia="ko-KR"/>
        </w:rPr>
        <w:t>a</w:t>
      </w:r>
      <w:r w:rsidRPr="000C0755">
        <w:rPr>
          <w:rFonts w:eastAsiaTheme="minorEastAsia" w:hint="eastAsia"/>
          <w:lang w:eastAsia="ko-KR"/>
        </w:rPr>
        <w:t xml:space="preserve"> and </w:t>
      </w:r>
      <w:r w:rsidRPr="000C0755">
        <w:rPr>
          <w:rFonts w:eastAsiaTheme="minorEastAsia" w:hint="eastAsia"/>
          <w:b/>
          <w:lang w:eastAsia="ko-KR"/>
        </w:rPr>
        <w:t>b,</w:t>
      </w:r>
      <w:r w:rsidRPr="000C0755">
        <w:rPr>
          <w:rFonts w:eastAsiaTheme="minorEastAsia" w:hint="eastAsia"/>
          <w:lang w:eastAsia="ko-KR"/>
        </w:rPr>
        <w:t xml:space="preserve"> Fig. 2</w:t>
      </w:r>
      <w:r w:rsidRPr="000C0755">
        <w:rPr>
          <w:rFonts w:eastAsiaTheme="minorEastAsia" w:hint="eastAsia"/>
          <w:b/>
          <w:lang w:eastAsia="ko-KR"/>
        </w:rPr>
        <w:t>b</w:t>
      </w:r>
      <w:r w:rsidRPr="000C0755">
        <w:rPr>
          <w:rFonts w:eastAsiaTheme="minorEastAsia" w:hint="eastAsia"/>
          <w:lang w:eastAsia="ko-KR"/>
        </w:rPr>
        <w:t>.</w:t>
      </w:r>
    </w:p>
    <w:p w:rsidR="000D7AD7" w:rsidRPr="000C0755" w:rsidRDefault="000D7AD7" w:rsidP="000D7AD7">
      <w:pPr>
        <w:rPr>
          <w:rFonts w:eastAsiaTheme="minorEastAsia"/>
          <w:lang w:eastAsia="ko-KR"/>
        </w:rPr>
      </w:pPr>
    </w:p>
    <w:p w:rsidR="000D7AD7" w:rsidRPr="000C0755" w:rsidRDefault="000D7AD7" w:rsidP="000D7AD7">
      <w:pPr>
        <w:rPr>
          <w:rFonts w:eastAsiaTheme="minorEastAsia"/>
          <w:b/>
          <w:lang w:eastAsia="ko-KR"/>
        </w:rPr>
      </w:pPr>
      <w:r w:rsidRPr="000C0755">
        <w:rPr>
          <w:rFonts w:eastAsiaTheme="minorEastAsia"/>
          <w:b/>
          <w:noProof/>
          <w:lang w:eastAsia="ko-KR"/>
        </w:rPr>
        <w:drawing>
          <wp:inline distT="0" distB="0" distL="0" distR="0" wp14:anchorId="10E29348" wp14:editId="5F38F4D1">
            <wp:extent cx="5731510" cy="2571115"/>
            <wp:effectExtent l="0" t="0" r="2540" b="635"/>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4.png"/>
                    <pic:cNvPicPr/>
                  </pic:nvPicPr>
                  <pic:blipFill>
                    <a:blip r:embed="rId15">
                      <a:extLst>
                        <a:ext uri="{28A0092B-C50C-407E-A947-70E740481C1C}">
                          <a14:useLocalDpi xmlns:a14="http://schemas.microsoft.com/office/drawing/2010/main" val="0"/>
                        </a:ext>
                      </a:extLst>
                    </a:blip>
                    <a:stretch>
                      <a:fillRect/>
                    </a:stretch>
                  </pic:blipFill>
                  <pic:spPr>
                    <a:xfrm>
                      <a:off x="0" y="0"/>
                      <a:ext cx="5731510" cy="2571115"/>
                    </a:xfrm>
                    <a:prstGeom prst="rect">
                      <a:avLst/>
                    </a:prstGeom>
                  </pic:spPr>
                </pic:pic>
              </a:graphicData>
            </a:graphic>
          </wp:inline>
        </w:drawing>
      </w:r>
    </w:p>
    <w:p w:rsidR="000D7AD7" w:rsidRPr="000C0755" w:rsidRDefault="000D7AD7" w:rsidP="000D7AD7">
      <w:pPr>
        <w:rPr>
          <w:rFonts w:eastAsiaTheme="minorEastAsia"/>
          <w:lang w:eastAsia="ko-KR"/>
        </w:rPr>
      </w:pPr>
      <w:proofErr w:type="gramStart"/>
      <w:r w:rsidRPr="000C0755">
        <w:rPr>
          <w:rFonts w:eastAsiaTheme="minorEastAsia"/>
          <w:b/>
          <w:lang w:eastAsia="ko-KR"/>
        </w:rPr>
        <w:t>Fig.</w:t>
      </w:r>
      <w:proofErr w:type="gramEnd"/>
      <w:r w:rsidRPr="000C0755">
        <w:rPr>
          <w:rFonts w:eastAsiaTheme="minorEastAsia"/>
          <w:b/>
          <w:lang w:eastAsia="ko-KR"/>
        </w:rPr>
        <w:t xml:space="preserve"> S4. </w:t>
      </w:r>
      <w:r w:rsidRPr="000C0755">
        <w:rPr>
          <w:rFonts w:eastAsiaTheme="minorEastAsia"/>
        </w:rPr>
        <w:t>DLTS data swept from -2.5V to 3V with small voltage interval</w:t>
      </w:r>
      <w:r w:rsidRPr="000C0755">
        <w:rPr>
          <w:rFonts w:eastAsiaTheme="minorEastAsia" w:hint="eastAsia"/>
          <w:lang w:eastAsia="ko-KR"/>
        </w:rPr>
        <w:t xml:space="preserve"> in Fig. 2</w:t>
      </w:r>
      <w:r w:rsidRPr="000C0755">
        <w:rPr>
          <w:rFonts w:eastAsiaTheme="minorEastAsia" w:hint="eastAsia"/>
          <w:b/>
          <w:lang w:eastAsia="ko-KR"/>
        </w:rPr>
        <w:t>d</w:t>
      </w:r>
      <w:r w:rsidRPr="000C0755">
        <w:rPr>
          <w:rFonts w:eastAsiaTheme="minorEastAsia"/>
        </w:rPr>
        <w:t xml:space="preserve">. </w:t>
      </w:r>
      <w:proofErr w:type="gramStart"/>
      <w:r w:rsidRPr="000C0755">
        <w:rPr>
          <w:rFonts w:eastAsiaTheme="minorEastAsia"/>
          <w:b/>
        </w:rPr>
        <w:t>a</w:t>
      </w:r>
      <w:proofErr w:type="gramEnd"/>
      <w:r w:rsidRPr="000C0755">
        <w:rPr>
          <w:rFonts w:eastAsiaTheme="minorEastAsia" w:hint="eastAsia"/>
          <w:lang w:eastAsia="ko-KR"/>
        </w:rPr>
        <w:t>,</w:t>
      </w:r>
      <w:r w:rsidRPr="000C0755">
        <w:rPr>
          <w:rFonts w:eastAsiaTheme="minorEastAsia"/>
        </w:rPr>
        <w:t xml:space="preserve"> </w:t>
      </w:r>
      <w:r w:rsidRPr="000C0755">
        <w:rPr>
          <w:rFonts w:eastAsiaTheme="minorEastAsia" w:hint="eastAsia"/>
          <w:lang w:eastAsia="ko-KR"/>
        </w:rPr>
        <w:t xml:space="preserve">as-made epi layer </w:t>
      </w:r>
      <w:r w:rsidRPr="000C0755">
        <w:rPr>
          <w:rFonts w:eastAsiaTheme="minorEastAsia"/>
        </w:rPr>
        <w:t>without implantation,</w:t>
      </w:r>
      <w:r w:rsidRPr="000C0755">
        <w:rPr>
          <w:rFonts w:eastAsiaTheme="minorEastAsia" w:hint="eastAsia"/>
          <w:lang w:eastAsia="ko-KR"/>
        </w:rPr>
        <w:t xml:space="preserve"> and epi layers implanted with</w:t>
      </w:r>
      <w:r w:rsidRPr="000C0755">
        <w:rPr>
          <w:rFonts w:eastAsiaTheme="minorEastAsia"/>
        </w:rPr>
        <w:t xml:space="preserve"> </w:t>
      </w:r>
      <w:r w:rsidRPr="000C0755">
        <w:rPr>
          <w:rFonts w:eastAsiaTheme="minorEastAsia"/>
          <w:b/>
        </w:rPr>
        <w:t>b</w:t>
      </w:r>
      <w:r w:rsidRPr="000C0755">
        <w:rPr>
          <w:rFonts w:eastAsiaTheme="minorEastAsia" w:hint="eastAsia"/>
          <w:b/>
          <w:lang w:eastAsia="ko-KR"/>
        </w:rPr>
        <w:t>,</w:t>
      </w:r>
      <w:r w:rsidRPr="000C0755">
        <w:rPr>
          <w:rFonts w:eastAsiaTheme="minorEastAsia"/>
        </w:rPr>
        <w:t xml:space="preserve"> As+/0°/8keV/</w:t>
      </w:r>
      <m:oMath>
        <m:r>
          <w:rPr>
            <w:rFonts w:ascii="Cambria Math" w:eastAsiaTheme="minorEastAsia" w:hAnsi="Cambria Math"/>
          </w:rPr>
          <m:t>2×</m:t>
        </m:r>
        <m:sSup>
          <m:sSupPr>
            <m:ctrlPr>
              <w:rPr>
                <w:rFonts w:ascii="Cambria Math" w:eastAsiaTheme="minorEastAsia" w:hAnsi="Cambria Math"/>
                <w:i/>
                <w:iCs/>
              </w:rPr>
            </m:ctrlPr>
          </m:sSupPr>
          <m:e>
            <m:r>
              <w:rPr>
                <w:rFonts w:ascii="Cambria Math" w:eastAsiaTheme="minorEastAsia" w:hAnsi="Cambria Math"/>
              </w:rPr>
              <m:t>10</m:t>
            </m:r>
          </m:e>
          <m:sup>
            <m:r>
              <w:rPr>
                <w:rFonts w:ascii="Cambria Math" w:eastAsiaTheme="minorEastAsia" w:hAnsi="Cambria Math"/>
              </w:rPr>
              <m:t>12</m:t>
            </m:r>
          </m:sup>
        </m:sSup>
        <m:r>
          <w:rPr>
            <w:rFonts w:ascii="Cambria Math" w:eastAsiaTheme="minorEastAsia" w:hAnsi="Cambria Math"/>
          </w:rPr>
          <m:t> </m:t>
        </m:r>
      </m:oMath>
      <w:r w:rsidRPr="000C0755">
        <w:rPr>
          <w:rFonts w:eastAsiaTheme="minorEastAsia"/>
        </w:rPr>
        <w:t xml:space="preserve"> at/cm</w:t>
      </w:r>
      <w:r w:rsidRPr="000C0755">
        <w:rPr>
          <w:rFonts w:eastAsiaTheme="minorEastAsia"/>
          <w:vertAlign w:val="superscript"/>
        </w:rPr>
        <w:t>2</w:t>
      </w:r>
      <w:r w:rsidRPr="000C0755">
        <w:rPr>
          <w:rFonts w:eastAsiaTheme="minorEastAsia"/>
        </w:rPr>
        <w:t xml:space="preserve"> and</w:t>
      </w:r>
      <w:r w:rsidRPr="000C0755">
        <w:rPr>
          <w:rFonts w:eastAsiaTheme="minorEastAsia" w:hint="eastAsia"/>
          <w:lang w:eastAsia="ko-KR"/>
        </w:rPr>
        <w:t xml:space="preserve"> with</w:t>
      </w:r>
      <w:r w:rsidRPr="000C0755">
        <w:rPr>
          <w:rFonts w:eastAsiaTheme="minorEastAsia"/>
        </w:rPr>
        <w:t xml:space="preserve"> </w:t>
      </w:r>
      <w:r w:rsidRPr="000C0755">
        <w:rPr>
          <w:rFonts w:eastAsiaTheme="minorEastAsia" w:hint="eastAsia"/>
          <w:b/>
          <w:lang w:eastAsia="ko-KR"/>
        </w:rPr>
        <w:t>c,</w:t>
      </w:r>
      <w:r w:rsidRPr="000C0755">
        <w:rPr>
          <w:rFonts w:eastAsiaTheme="minorEastAsia"/>
        </w:rPr>
        <w:t xml:space="preserve"> As</w:t>
      </w:r>
      <w:r w:rsidRPr="000C0755">
        <w:rPr>
          <w:rFonts w:eastAsiaTheme="minorEastAsia"/>
          <w:vertAlign w:val="superscript"/>
        </w:rPr>
        <w:t>+</w:t>
      </w:r>
      <w:r w:rsidRPr="000C0755">
        <w:rPr>
          <w:rFonts w:eastAsiaTheme="minorEastAsia"/>
        </w:rPr>
        <w:t>/0°/8keV/</w:t>
      </w:r>
      <m:oMath>
        <m:r>
          <w:rPr>
            <w:rFonts w:ascii="Cambria Math" w:eastAsiaTheme="minorEastAsia" w:hAnsi="Cambria Math"/>
          </w:rPr>
          <m:t>1×</m:t>
        </m:r>
        <m:sSup>
          <m:sSupPr>
            <m:ctrlPr>
              <w:rPr>
                <w:rFonts w:ascii="Cambria Math" w:eastAsiaTheme="minorEastAsia" w:hAnsi="Cambria Math"/>
                <w:i/>
                <w:iCs/>
              </w:rPr>
            </m:ctrlPr>
          </m:sSupPr>
          <m:e>
            <m:r>
              <w:rPr>
                <w:rFonts w:ascii="Cambria Math" w:eastAsiaTheme="minorEastAsia" w:hAnsi="Cambria Math"/>
              </w:rPr>
              <m:t>10</m:t>
            </m:r>
          </m:e>
          <m:sup>
            <m:r>
              <w:rPr>
                <w:rFonts w:ascii="Cambria Math" w:eastAsiaTheme="minorEastAsia" w:hAnsi="Cambria Math"/>
              </w:rPr>
              <m:t>14</m:t>
            </m:r>
          </m:sup>
        </m:sSup>
        <m:r>
          <w:rPr>
            <w:rFonts w:ascii="Cambria Math" w:eastAsiaTheme="minorEastAsia" w:hAnsi="Cambria Math"/>
          </w:rPr>
          <m:t> </m:t>
        </m:r>
      </m:oMath>
      <w:r w:rsidRPr="000C0755">
        <w:rPr>
          <w:rFonts w:eastAsiaTheme="minorEastAsia"/>
        </w:rPr>
        <w:t>at/cm</w:t>
      </w:r>
      <w:r w:rsidRPr="000C0755">
        <w:rPr>
          <w:rFonts w:eastAsiaTheme="minorEastAsia"/>
          <w:vertAlign w:val="superscript"/>
        </w:rPr>
        <w:t>2</w:t>
      </w:r>
      <w:r w:rsidRPr="000C0755">
        <w:rPr>
          <w:rFonts w:eastAsiaTheme="minorEastAsia"/>
        </w:rPr>
        <w:t xml:space="preserve">. </w:t>
      </w:r>
      <w:proofErr w:type="gramStart"/>
      <w:r w:rsidRPr="000C0755">
        <w:rPr>
          <w:rFonts w:eastAsiaTheme="minorEastAsia" w:hint="eastAsia"/>
          <w:b/>
          <w:lang w:eastAsia="ko-KR"/>
        </w:rPr>
        <w:t>d</w:t>
      </w:r>
      <w:proofErr w:type="gramEnd"/>
      <w:r w:rsidRPr="000C0755">
        <w:rPr>
          <w:rFonts w:eastAsiaTheme="minorEastAsia" w:hint="eastAsia"/>
          <w:b/>
          <w:lang w:eastAsia="ko-KR"/>
        </w:rPr>
        <w:t>,</w:t>
      </w:r>
      <w:r w:rsidRPr="000C0755">
        <w:rPr>
          <w:rFonts w:eastAsiaTheme="minorEastAsia"/>
        </w:rPr>
        <w:t xml:space="preserve"> The </w:t>
      </w:r>
      <w:r w:rsidRPr="000C0755">
        <w:rPr>
          <w:rFonts w:eastAsiaTheme="minorEastAsia" w:hint="eastAsia"/>
          <w:lang w:eastAsia="ko-KR"/>
        </w:rPr>
        <w:t>obtained</w:t>
      </w:r>
      <w:r w:rsidRPr="000C0755">
        <w:rPr>
          <w:rFonts w:eastAsiaTheme="minorEastAsia"/>
        </w:rPr>
        <w:t xml:space="preserve"> electron and hole trap levels with </w:t>
      </w:r>
      <w:r w:rsidRPr="000C0755">
        <w:rPr>
          <w:rFonts w:eastAsiaTheme="minorEastAsia" w:hint="eastAsia"/>
          <w:lang w:eastAsia="ko-KR"/>
        </w:rPr>
        <w:t xml:space="preserve">trap </w:t>
      </w:r>
      <w:r w:rsidRPr="000C0755">
        <w:rPr>
          <w:rFonts w:eastAsiaTheme="minorEastAsia"/>
        </w:rPr>
        <w:t>density and capture cross section</w:t>
      </w:r>
      <w:r w:rsidRPr="000C0755">
        <w:rPr>
          <w:rFonts w:eastAsiaTheme="minorEastAsia" w:hint="eastAsia"/>
          <w:lang w:eastAsia="ko-KR"/>
        </w:rPr>
        <w:t>.</w:t>
      </w:r>
    </w:p>
    <w:p w:rsidR="000D7AD7" w:rsidRPr="000C0755" w:rsidRDefault="000D7AD7" w:rsidP="000D7AD7">
      <w:pPr>
        <w:rPr>
          <w:rFonts w:eastAsiaTheme="minorEastAsia"/>
          <w:b/>
          <w:lang w:eastAsia="ko-KR"/>
        </w:rPr>
      </w:pPr>
    </w:p>
    <w:p w:rsidR="000D7AD7" w:rsidRPr="000C0755" w:rsidRDefault="000D7AD7" w:rsidP="000D7AD7">
      <w:pPr>
        <w:rPr>
          <w:rFonts w:eastAsiaTheme="minorEastAsia"/>
          <w:b/>
          <w:lang w:eastAsia="ko-KR"/>
        </w:rPr>
      </w:pPr>
    </w:p>
    <w:p w:rsidR="000D7AD7" w:rsidRPr="000C0755" w:rsidRDefault="000D7AD7" w:rsidP="000D7AD7">
      <w:pPr>
        <w:rPr>
          <w:rFonts w:eastAsiaTheme="minorEastAsia"/>
          <w:b/>
          <w:lang w:eastAsia="ko-KR"/>
        </w:rPr>
      </w:pPr>
    </w:p>
    <w:p w:rsidR="000D7AD7" w:rsidRPr="000C0755" w:rsidRDefault="000D7AD7" w:rsidP="000D7AD7">
      <w:pPr>
        <w:rPr>
          <w:rFonts w:eastAsiaTheme="minorEastAsia"/>
          <w:b/>
          <w:lang w:eastAsia="ko-KR"/>
        </w:rPr>
      </w:pPr>
    </w:p>
    <w:p w:rsidR="000D7AD7" w:rsidRPr="000C0755" w:rsidRDefault="000D7AD7" w:rsidP="000D7AD7">
      <w:pPr>
        <w:rPr>
          <w:rFonts w:eastAsiaTheme="minorEastAsia"/>
          <w:b/>
          <w:lang w:eastAsia="ko-KR"/>
        </w:rPr>
      </w:pPr>
    </w:p>
    <w:p w:rsidR="000D7AD7" w:rsidRPr="000C0755" w:rsidRDefault="000D7AD7" w:rsidP="000D7AD7">
      <w:pPr>
        <w:rPr>
          <w:rFonts w:eastAsiaTheme="minorEastAsia"/>
          <w:b/>
          <w:lang w:eastAsia="ko-KR"/>
        </w:rPr>
      </w:pPr>
    </w:p>
    <w:p w:rsidR="004C405F" w:rsidRPr="000C0755" w:rsidRDefault="004C405F" w:rsidP="000D7AD7">
      <w:pPr>
        <w:rPr>
          <w:rFonts w:eastAsiaTheme="minorEastAsia"/>
          <w:b/>
          <w:lang w:eastAsia="ko-KR"/>
        </w:rPr>
      </w:pPr>
    </w:p>
    <w:p w:rsidR="004C405F" w:rsidRPr="000C0755" w:rsidRDefault="004C405F" w:rsidP="000D7AD7">
      <w:pPr>
        <w:rPr>
          <w:rFonts w:eastAsiaTheme="minorEastAsia"/>
          <w:b/>
          <w:lang w:eastAsia="ko-KR"/>
        </w:rPr>
      </w:pPr>
    </w:p>
    <w:p w:rsidR="00241092" w:rsidRPr="000C0755" w:rsidRDefault="00241092" w:rsidP="00241092">
      <w:pPr>
        <w:jc w:val="center"/>
        <w:rPr>
          <w:b/>
          <w:bCs/>
        </w:rPr>
      </w:pPr>
      <w:r w:rsidRPr="000C0755">
        <w:rPr>
          <w:b/>
          <w:bCs/>
          <w:noProof/>
          <w:lang w:eastAsia="ko-KR"/>
        </w:rPr>
        <w:lastRenderedPageBreak/>
        <w:drawing>
          <wp:inline distT="0" distB="0" distL="0" distR="0" wp14:anchorId="53100D1C" wp14:editId="29D3BDD2">
            <wp:extent cx="4791466" cy="4572009"/>
            <wp:effectExtent l="0" t="0" r="9525"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S7_renew.png"/>
                    <pic:cNvPicPr/>
                  </pic:nvPicPr>
                  <pic:blipFill>
                    <a:blip r:embed="rId16">
                      <a:extLst>
                        <a:ext uri="{28A0092B-C50C-407E-A947-70E740481C1C}">
                          <a14:useLocalDpi xmlns:a14="http://schemas.microsoft.com/office/drawing/2010/main" val="0"/>
                        </a:ext>
                      </a:extLst>
                    </a:blip>
                    <a:stretch>
                      <a:fillRect/>
                    </a:stretch>
                  </pic:blipFill>
                  <pic:spPr>
                    <a:xfrm>
                      <a:off x="0" y="0"/>
                      <a:ext cx="4791466" cy="4572009"/>
                    </a:xfrm>
                    <a:prstGeom prst="rect">
                      <a:avLst/>
                    </a:prstGeom>
                  </pic:spPr>
                </pic:pic>
              </a:graphicData>
            </a:graphic>
          </wp:inline>
        </w:drawing>
      </w:r>
    </w:p>
    <w:p w:rsidR="00FD6FFF" w:rsidRPr="000C0755" w:rsidRDefault="00241092" w:rsidP="00241092">
      <w:pPr>
        <w:spacing w:after="160" w:line="259" w:lineRule="auto"/>
        <w:rPr>
          <w:rFonts w:eastAsiaTheme="minorEastAsia"/>
          <w:bCs/>
          <w:strike/>
          <w:lang w:eastAsia="ko-KR"/>
        </w:rPr>
      </w:pPr>
      <w:proofErr w:type="gramStart"/>
      <w:r w:rsidRPr="000C0755">
        <w:rPr>
          <w:b/>
          <w:bCs/>
        </w:rPr>
        <w:t>Fig.</w:t>
      </w:r>
      <w:proofErr w:type="gramEnd"/>
      <w:r w:rsidRPr="000C0755">
        <w:rPr>
          <w:b/>
          <w:bCs/>
        </w:rPr>
        <w:t xml:space="preserve"> </w:t>
      </w:r>
      <w:r w:rsidRPr="000C0755">
        <w:rPr>
          <w:rFonts w:eastAsiaTheme="minorEastAsia" w:hint="eastAsia"/>
          <w:b/>
          <w:bCs/>
          <w:lang w:eastAsia="ko-KR"/>
        </w:rPr>
        <w:t>S5</w:t>
      </w:r>
      <w:r w:rsidRPr="000C0755">
        <w:rPr>
          <w:b/>
          <w:bCs/>
        </w:rPr>
        <w:t xml:space="preserve">. </w:t>
      </w:r>
      <w:proofErr w:type="gramStart"/>
      <w:r w:rsidRPr="000C0755">
        <w:rPr>
          <w:bCs/>
        </w:rPr>
        <w:t xml:space="preserve">Detailed comparison between TIIP and mesa </w:t>
      </w:r>
      <w:proofErr w:type="spellStart"/>
      <w:r w:rsidRPr="000C0755">
        <w:rPr>
          <w:bCs/>
        </w:rPr>
        <w:t>pixelation</w:t>
      </w:r>
      <w:proofErr w:type="spellEnd"/>
      <w:r w:rsidRPr="000C0755">
        <w:rPr>
          <w:bCs/>
        </w:rPr>
        <w:t>.</w:t>
      </w:r>
      <w:proofErr w:type="gramEnd"/>
      <w:r w:rsidRPr="000C0755">
        <w:rPr>
          <w:bCs/>
        </w:rPr>
        <w:t xml:space="preserve"> </w:t>
      </w:r>
      <w:proofErr w:type="gramStart"/>
      <w:r w:rsidRPr="000C0755">
        <w:rPr>
          <w:bCs/>
        </w:rPr>
        <w:t>Photoluminescence (PL) microscopy</w:t>
      </w:r>
      <w:r w:rsidRPr="000C0755">
        <w:rPr>
          <w:rFonts w:eastAsiaTheme="minorEastAsia" w:hint="eastAsia"/>
          <w:bCs/>
          <w:lang w:eastAsia="ko-KR"/>
        </w:rPr>
        <w:t>, magnified</w:t>
      </w:r>
      <w:r w:rsidRPr="000C0755">
        <w:rPr>
          <w:bCs/>
        </w:rPr>
        <w:t xml:space="preserve"> images of different high-density pixel sizes (4800, 6600, 8500 </w:t>
      </w:r>
      <w:proofErr w:type="spellStart"/>
      <w:r w:rsidRPr="000C0755">
        <w:rPr>
          <w:bCs/>
        </w:rPr>
        <w:t>ppi</w:t>
      </w:r>
      <w:proofErr w:type="spellEnd"/>
      <w:r w:rsidRPr="000C0755">
        <w:rPr>
          <w:bCs/>
        </w:rPr>
        <w:t>).</w:t>
      </w:r>
      <w:proofErr w:type="gramEnd"/>
      <w:r w:rsidRPr="000C0755">
        <w:rPr>
          <w:bCs/>
        </w:rPr>
        <w:t xml:space="preserve"> </w:t>
      </w: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B071AC" w:rsidRPr="000C0755" w:rsidRDefault="00B071AC" w:rsidP="00241092">
      <w:pPr>
        <w:spacing w:after="160" w:line="259" w:lineRule="auto"/>
        <w:rPr>
          <w:rFonts w:eastAsiaTheme="minorEastAsia"/>
          <w:bCs/>
          <w:strike/>
          <w:lang w:eastAsia="ko-KR"/>
        </w:rPr>
      </w:pPr>
    </w:p>
    <w:p w:rsidR="00B071AC" w:rsidRPr="000C0755" w:rsidRDefault="00B071AC"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241092">
      <w:pPr>
        <w:spacing w:after="160" w:line="259" w:lineRule="auto"/>
        <w:rPr>
          <w:rFonts w:eastAsiaTheme="minorEastAsia"/>
          <w:bCs/>
          <w:strike/>
          <w:lang w:eastAsia="ko-KR"/>
        </w:rPr>
      </w:pPr>
    </w:p>
    <w:p w:rsidR="00FD6FFF" w:rsidRPr="000C0755" w:rsidRDefault="00FD6FFF" w:rsidP="00FD6FFF">
      <w:pPr>
        <w:shd w:val="clear" w:color="auto" w:fill="FFFFFF"/>
        <w:spacing w:after="0"/>
        <w:jc w:val="left"/>
        <w:rPr>
          <w:rFonts w:ascii="Times New Roman" w:hAnsi="Times New Roman"/>
          <w:b/>
          <w:szCs w:val="24"/>
          <w:u w:val="single"/>
        </w:rPr>
      </w:pPr>
      <w:r w:rsidRPr="000C0755">
        <w:rPr>
          <w:rFonts w:ascii="Times New Roman" w:eastAsiaTheme="minorEastAsia" w:hAnsi="Times New Roman" w:hint="eastAsia"/>
          <w:b/>
          <w:szCs w:val="24"/>
          <w:u w:val="single"/>
          <w:lang w:eastAsia="ko-KR"/>
        </w:rPr>
        <w:lastRenderedPageBreak/>
        <w:t>C</w:t>
      </w:r>
      <w:r w:rsidRPr="000C0755">
        <w:rPr>
          <w:rFonts w:ascii="Times New Roman" w:hAnsi="Times New Roman"/>
          <w:b/>
          <w:szCs w:val="24"/>
          <w:u w:val="single"/>
        </w:rPr>
        <w:t xml:space="preserve">omparison of defect density between TIIP and mesa </w:t>
      </w:r>
      <w:proofErr w:type="spellStart"/>
      <w:r w:rsidRPr="000C0755">
        <w:rPr>
          <w:rFonts w:ascii="Times New Roman" w:hAnsi="Times New Roman"/>
          <w:b/>
          <w:szCs w:val="24"/>
          <w:u w:val="single"/>
        </w:rPr>
        <w:t>pixelation</w:t>
      </w:r>
      <w:proofErr w:type="spellEnd"/>
    </w:p>
    <w:p w:rsidR="00FD6FFF" w:rsidRPr="000C0755" w:rsidRDefault="00FD6FFF" w:rsidP="00FD6FFF">
      <w:pPr>
        <w:shd w:val="clear" w:color="auto" w:fill="FFFFFF"/>
        <w:spacing w:after="0"/>
        <w:ind w:firstLine="800"/>
        <w:jc w:val="left"/>
        <w:rPr>
          <w:rFonts w:ascii="Times New Roman" w:eastAsia="맑은 고딕" w:hAnsi="Times New Roman"/>
          <w:szCs w:val="24"/>
        </w:rPr>
      </w:pPr>
      <w:r w:rsidRPr="000C0755">
        <w:rPr>
          <w:rFonts w:ascii="Times New Roman" w:eastAsia="맑은 고딕" w:hAnsi="Times New Roman"/>
          <w:szCs w:val="24"/>
        </w:rPr>
        <w:t xml:space="preserve">To </w:t>
      </w:r>
      <w:r w:rsidRPr="000C0755">
        <w:rPr>
          <w:rFonts w:ascii="Times New Roman" w:eastAsia="맑은 고딕" w:hAnsi="Times New Roman" w:hint="eastAsia"/>
          <w:szCs w:val="24"/>
        </w:rPr>
        <w:t>explain superiority of</w:t>
      </w:r>
      <w:r w:rsidRPr="000C0755">
        <w:rPr>
          <w:rFonts w:ascii="Times New Roman" w:eastAsia="맑은 고딕" w:hAnsi="Times New Roman"/>
          <w:szCs w:val="24"/>
        </w:rPr>
        <w:t xml:space="preserve"> TIIP </w:t>
      </w:r>
      <w:r w:rsidRPr="000C0755">
        <w:rPr>
          <w:rFonts w:ascii="Times New Roman" w:eastAsia="맑은 고딕" w:hAnsi="Times New Roman" w:hint="eastAsia"/>
          <w:szCs w:val="24"/>
        </w:rPr>
        <w:t>over</w:t>
      </w:r>
      <w:r w:rsidRPr="000C0755">
        <w:rPr>
          <w:rFonts w:ascii="Times New Roman" w:eastAsia="맑은 고딕" w:hAnsi="Times New Roman"/>
          <w:szCs w:val="24"/>
        </w:rPr>
        <w:t xml:space="preserve"> mesa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xml:space="preserve">, we estimate the effective defect density around a pixel. For TIIP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assuming uniform distribution of point defects, the effective surface-defect density per unit area (</w:t>
      </w:r>
      <w:r w:rsidRPr="000C0755">
        <w:rPr>
          <w:rFonts w:ascii="Times New Roman" w:eastAsia="맑은 고딕" w:hAnsi="Times New Roman"/>
          <w:i/>
          <w:szCs w:val="24"/>
        </w:rPr>
        <w:t>N</w:t>
      </w:r>
      <w:r w:rsidRPr="000C0755">
        <w:rPr>
          <w:rFonts w:ascii="Times New Roman" w:eastAsia="맑은 고딕" w:hAnsi="Times New Roman"/>
          <w:i/>
          <w:szCs w:val="24"/>
          <w:vertAlign w:val="subscript"/>
        </w:rPr>
        <w:t>s</w:t>
      </w:r>
      <w:r w:rsidRPr="000C0755">
        <w:rPr>
          <w:rFonts w:ascii="Times New Roman" w:eastAsia="맑은 고딕" w:hAnsi="Times New Roman"/>
          <w:szCs w:val="24"/>
        </w:rPr>
        <w:t>) is expressed by the peak volume concentration (</w:t>
      </w:r>
      <w:proofErr w:type="spellStart"/>
      <w:r w:rsidRPr="000C0755">
        <w:rPr>
          <w:rFonts w:ascii="Times New Roman" w:eastAsia="맑은 고딕" w:hAnsi="Times New Roman"/>
          <w:i/>
          <w:szCs w:val="24"/>
        </w:rPr>
        <w:t>N</w:t>
      </w:r>
      <w:r w:rsidRPr="000C0755">
        <w:rPr>
          <w:rFonts w:ascii="Times New Roman" w:eastAsia="맑은 고딕" w:hAnsi="Times New Roman"/>
          <w:i/>
          <w:szCs w:val="24"/>
          <w:vertAlign w:val="subscript"/>
        </w:rPr>
        <w:t>pv</w:t>
      </w:r>
      <w:proofErr w:type="spellEnd"/>
      <w:r w:rsidRPr="000C0755">
        <w:rPr>
          <w:rFonts w:ascii="Times New Roman" w:eastAsia="맑은 고딕" w:hAnsi="Times New Roman"/>
          <w:szCs w:val="24"/>
        </w:rPr>
        <w:t xml:space="preserve">) as follows: </w:t>
      </w:r>
    </w:p>
    <w:p w:rsidR="00FD6FFF" w:rsidRPr="000C0755" w:rsidRDefault="00F368CD" w:rsidP="00FD6FFF">
      <w:pPr>
        <w:shd w:val="clear" w:color="auto" w:fill="FFFFFF"/>
        <w:spacing w:after="0"/>
        <w:ind w:firstLine="800"/>
        <w:jc w:val="left"/>
        <w:rPr>
          <w:rFonts w:ascii="Times New Roman" w:eastAsia="맑은 고딕" w:hAnsi="Times New Roman"/>
          <w:szCs w:val="24"/>
        </w:rPr>
      </w:pPr>
      <m:oMath>
        <m:sSub>
          <m:sSubPr>
            <m:ctrlPr>
              <w:rPr>
                <w:rFonts w:ascii="Cambria Math" w:eastAsia="맑은 고딕" w:hAnsi="Cambria Math"/>
                <w:szCs w:val="24"/>
              </w:rPr>
            </m:ctrlPr>
          </m:sSubPr>
          <m:e>
            <m:r>
              <m:rPr>
                <m:sty m:val="p"/>
              </m:rPr>
              <w:rPr>
                <w:rFonts w:ascii="Cambria Math" w:eastAsia="맑은 고딕" w:hAnsi="Cambria Math"/>
                <w:szCs w:val="24"/>
              </w:rPr>
              <m:t>N</m:t>
            </m:r>
          </m:e>
          <m:sub>
            <m:r>
              <m:rPr>
                <m:sty m:val="p"/>
              </m:rPr>
              <w:rPr>
                <w:rFonts w:ascii="Cambria Math" w:eastAsia="맑은 고딕" w:hAnsi="Cambria Math"/>
                <w:szCs w:val="24"/>
              </w:rPr>
              <m:t>es</m:t>
            </m:r>
          </m:sub>
        </m:sSub>
        <m:r>
          <m:rPr>
            <m:sty m:val="p"/>
          </m:rPr>
          <w:rPr>
            <w:rFonts w:ascii="Cambria Math" w:eastAsia="맑은 고딕" w:hAnsi="Cambria Math"/>
            <w:szCs w:val="24"/>
          </w:rPr>
          <m:t>=</m:t>
        </m:r>
        <m:rad>
          <m:radPr>
            <m:ctrlPr>
              <w:rPr>
                <w:rFonts w:ascii="Cambria Math" w:eastAsia="맑은 고딕" w:hAnsi="Cambria Math"/>
                <w:szCs w:val="24"/>
              </w:rPr>
            </m:ctrlPr>
          </m:radPr>
          <m:deg>
            <m:r>
              <m:rPr>
                <m:sty m:val="p"/>
              </m:rPr>
              <w:rPr>
                <w:rFonts w:ascii="Cambria Math" w:eastAsia="맑은 고딕" w:hAnsi="Cambria Math"/>
                <w:szCs w:val="24"/>
              </w:rPr>
              <m:t>3</m:t>
            </m:r>
          </m:deg>
          <m:e>
            <m:sSup>
              <m:sSupPr>
                <m:ctrlPr>
                  <w:rPr>
                    <w:rFonts w:ascii="Cambria Math" w:eastAsia="맑은 고딕" w:hAnsi="Cambria Math"/>
                    <w:szCs w:val="24"/>
                  </w:rPr>
                </m:ctrlPr>
              </m:sSupPr>
              <m:e>
                <m:sSub>
                  <m:sSubPr>
                    <m:ctrlPr>
                      <w:rPr>
                        <w:rFonts w:ascii="Cambria Math" w:eastAsia="맑은 고딕" w:hAnsi="Cambria Math"/>
                        <w:szCs w:val="24"/>
                      </w:rPr>
                    </m:ctrlPr>
                  </m:sSubPr>
                  <m:e>
                    <m:r>
                      <m:rPr>
                        <m:sty m:val="p"/>
                      </m:rPr>
                      <w:rPr>
                        <w:rFonts w:ascii="Cambria Math" w:eastAsia="맑은 고딕" w:hAnsi="Cambria Math"/>
                        <w:szCs w:val="24"/>
                      </w:rPr>
                      <m:t>(N</m:t>
                    </m:r>
                  </m:e>
                  <m:sub>
                    <m:r>
                      <m:rPr>
                        <m:sty m:val="p"/>
                      </m:rPr>
                      <w:rPr>
                        <w:rFonts w:ascii="Cambria Math" w:eastAsia="맑은 고딕" w:hAnsi="Cambria Math"/>
                        <w:szCs w:val="24"/>
                      </w:rPr>
                      <m:t>pv</m:t>
                    </m:r>
                  </m:sub>
                </m:sSub>
                <m:r>
                  <m:rPr>
                    <m:sty m:val="p"/>
                  </m:rPr>
                  <w:rPr>
                    <w:rFonts w:ascii="Cambria Math" w:eastAsia="맑은 고딕" w:hAnsi="Cambria Math"/>
                    <w:szCs w:val="24"/>
                  </w:rPr>
                  <m:t>)</m:t>
                </m:r>
              </m:e>
              <m:sup>
                <m:r>
                  <m:rPr>
                    <m:sty m:val="p"/>
                  </m:rPr>
                  <w:rPr>
                    <w:rFonts w:ascii="Cambria Math" w:eastAsia="맑은 고딕" w:hAnsi="Cambria Math"/>
                    <w:szCs w:val="24"/>
                  </w:rPr>
                  <m:t>2</m:t>
                </m:r>
              </m:sup>
            </m:sSup>
          </m:e>
        </m:rad>
      </m:oMath>
      <w:r w:rsidR="00FD6FFF" w:rsidRPr="000C0755">
        <w:rPr>
          <w:rFonts w:ascii="Times New Roman" w:eastAsia="맑은 고딕" w:hAnsi="Times New Roman"/>
          <w:szCs w:val="24"/>
        </w:rPr>
        <w:t xml:space="preserve">        </w:t>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t>(1)</w:t>
      </w:r>
    </w:p>
    <w:p w:rsidR="00FD6FFF" w:rsidRPr="00B356D0" w:rsidRDefault="00FD6FFF" w:rsidP="00FD6FFF">
      <w:pPr>
        <w:shd w:val="clear" w:color="auto" w:fill="FFFFFF"/>
        <w:spacing w:after="0"/>
        <w:ind w:firstLine="800"/>
        <w:jc w:val="left"/>
        <w:rPr>
          <w:rFonts w:eastAsiaTheme="minorEastAsia" w:hint="eastAsia"/>
          <w:b/>
          <w:lang w:eastAsia="ko-KR"/>
        </w:rPr>
      </w:pPr>
      <w:r w:rsidRPr="000C0755">
        <w:rPr>
          <w:rFonts w:ascii="Times New Roman" w:eastAsia="맑은 고딕" w:hAnsi="Times New Roman"/>
          <w:szCs w:val="24"/>
        </w:rPr>
        <w:t xml:space="preserve">Using </w:t>
      </w:r>
      <w:proofErr w:type="spellStart"/>
      <w:r w:rsidRPr="000C0755">
        <w:rPr>
          <w:rFonts w:ascii="Times New Roman" w:eastAsia="맑은 고딕" w:hAnsi="Times New Roman"/>
          <w:i/>
          <w:szCs w:val="24"/>
        </w:rPr>
        <w:t>N</w:t>
      </w:r>
      <w:r w:rsidRPr="000C0755">
        <w:rPr>
          <w:rFonts w:ascii="Times New Roman" w:eastAsia="맑은 고딕" w:hAnsi="Times New Roman"/>
          <w:i/>
          <w:szCs w:val="24"/>
          <w:vertAlign w:val="subscript"/>
        </w:rPr>
        <w:t>pv</w:t>
      </w:r>
      <w:proofErr w:type="spellEnd"/>
      <w:r w:rsidRPr="000C0755">
        <w:rPr>
          <w:rFonts w:ascii="Times New Roman" w:eastAsia="맑은 고딕" w:hAnsi="Times New Roman"/>
          <w:szCs w:val="24"/>
        </w:rPr>
        <w:t xml:space="preserve"> of 4</w:t>
      </w:r>
      <m:oMath>
        <m:r>
          <w:rPr>
            <w:rFonts w:ascii="Cambria Math" w:eastAsia="맑은 고딕" w:hAnsi="Cambria Math"/>
            <w:szCs w:val="24"/>
          </w:rPr>
          <m:t xml:space="preserve"> </m:t>
        </m:r>
        <m:r>
          <m:rPr>
            <m:sty m:val="p"/>
          </m:rPr>
          <w:rPr>
            <w:rFonts w:ascii="Cambria Math" w:eastAsia="맑은 고딕" w:hAnsi="Cambria Math"/>
            <w:szCs w:val="24"/>
          </w:rPr>
          <m:t xml:space="preserve">× </m:t>
        </m:r>
      </m:oMath>
      <w:r w:rsidRPr="000C0755">
        <w:rPr>
          <w:rFonts w:ascii="Times New Roman" w:eastAsia="맑은 고딕" w:hAnsi="Times New Roman"/>
          <w:szCs w:val="24"/>
        </w:rPr>
        <w:t>10</w:t>
      </w:r>
      <w:r w:rsidRPr="000C0755">
        <w:rPr>
          <w:rFonts w:ascii="Times New Roman" w:eastAsia="맑은 고딕" w:hAnsi="Times New Roman"/>
          <w:szCs w:val="24"/>
          <w:vertAlign w:val="superscript"/>
        </w:rPr>
        <w:t>17</w:t>
      </w:r>
      <w:r w:rsidRPr="000C0755">
        <w:rPr>
          <w:rFonts w:ascii="Times New Roman" w:eastAsia="맑은 고딕" w:hAnsi="Times New Roman"/>
          <w:szCs w:val="24"/>
        </w:rPr>
        <w:t xml:space="preserve"> cm</w:t>
      </w:r>
      <w:r w:rsidRPr="000C0755">
        <w:rPr>
          <w:rFonts w:ascii="Times New Roman" w:eastAsia="맑은 고딕" w:hAnsi="Times New Roman"/>
          <w:szCs w:val="24"/>
          <w:vertAlign w:val="superscript"/>
        </w:rPr>
        <w:t>–3</w:t>
      </w:r>
      <w:r w:rsidRPr="000C0755">
        <w:rPr>
          <w:rFonts w:ascii="Times New Roman" w:eastAsia="맑은 고딕" w:hAnsi="Times New Roman"/>
          <w:szCs w:val="24"/>
        </w:rPr>
        <w:t xml:space="preserve"> from our DLTS measurements, equation (1) yields </w:t>
      </w:r>
      <w:proofErr w:type="spellStart"/>
      <w:r w:rsidRPr="000C0755">
        <w:rPr>
          <w:rFonts w:ascii="Times New Roman" w:eastAsia="맑은 고딕" w:hAnsi="Times New Roman"/>
          <w:i/>
          <w:szCs w:val="24"/>
        </w:rPr>
        <w:t>N</w:t>
      </w:r>
      <w:r w:rsidRPr="000C0755">
        <w:rPr>
          <w:rFonts w:ascii="Times New Roman" w:eastAsia="맑은 고딕" w:hAnsi="Times New Roman"/>
          <w:i/>
          <w:szCs w:val="24"/>
          <w:vertAlign w:val="subscript"/>
        </w:rPr>
        <w:t>es</w:t>
      </w:r>
      <w:proofErr w:type="spellEnd"/>
      <w:r w:rsidRPr="000C0755">
        <w:rPr>
          <w:rFonts w:ascii="Times New Roman" w:eastAsia="맑은 고딕" w:hAnsi="Times New Roman"/>
          <w:szCs w:val="24"/>
        </w:rPr>
        <w:t xml:space="preserve"> of 5.41 </w:t>
      </w:r>
      <m:oMath>
        <m:r>
          <m:rPr>
            <m:sty m:val="p"/>
          </m:rPr>
          <w:rPr>
            <w:rFonts w:ascii="Cambria Math" w:eastAsia="맑은 고딕" w:hAnsi="Cambria Math"/>
            <w:szCs w:val="24"/>
          </w:rPr>
          <m:t>×</m:t>
        </m:r>
      </m:oMath>
      <w:r w:rsidRPr="000C0755">
        <w:rPr>
          <w:rFonts w:ascii="Times New Roman" w:eastAsia="맑은 고딕" w:hAnsi="Times New Roman"/>
          <w:szCs w:val="24"/>
        </w:rPr>
        <w:t xml:space="preserve"> 10</w:t>
      </w:r>
      <w:r w:rsidRPr="000C0755">
        <w:rPr>
          <w:rFonts w:ascii="Times New Roman" w:eastAsia="맑은 고딕" w:hAnsi="Times New Roman"/>
          <w:szCs w:val="24"/>
          <w:vertAlign w:val="superscript"/>
        </w:rPr>
        <w:t>−3</w:t>
      </w:r>
      <w:r w:rsidRPr="000C0755">
        <w:rPr>
          <w:rFonts w:ascii="Times New Roman" w:eastAsia="맑은 고딕" w:hAnsi="Times New Roman"/>
          <w:szCs w:val="24"/>
        </w:rPr>
        <w:t xml:space="preserve"> nm</w:t>
      </w:r>
      <w:r w:rsidRPr="000C0755">
        <w:rPr>
          <w:rFonts w:ascii="Times New Roman" w:eastAsia="맑은 고딕" w:hAnsi="Times New Roman"/>
          <w:szCs w:val="24"/>
          <w:vertAlign w:val="superscript"/>
        </w:rPr>
        <w:t>−2</w:t>
      </w:r>
      <w:r w:rsidRPr="000C0755">
        <w:rPr>
          <w:rFonts w:ascii="Times New Roman" w:eastAsia="맑은 고딕" w:hAnsi="Times New Roman"/>
          <w:szCs w:val="24"/>
        </w:rPr>
        <w:t xml:space="preserve">. In mesa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xml:space="preserve">, we approximate the number of dangling bonds on the exposed mesa surface as the number of single point defects. Then, </w:t>
      </w:r>
      <w:proofErr w:type="spellStart"/>
      <w:r w:rsidRPr="000C0755">
        <w:rPr>
          <w:rFonts w:ascii="Times New Roman" w:eastAsia="맑은 고딕" w:hAnsi="Times New Roman"/>
          <w:szCs w:val="24"/>
        </w:rPr>
        <w:t>N</w:t>
      </w:r>
      <w:r w:rsidRPr="000C0755">
        <w:rPr>
          <w:rFonts w:ascii="Times New Roman" w:eastAsia="맑은 고딕" w:hAnsi="Times New Roman"/>
          <w:szCs w:val="24"/>
          <w:vertAlign w:val="subscript"/>
        </w:rPr>
        <w:t>es</w:t>
      </w:r>
      <w:proofErr w:type="spellEnd"/>
      <w:r w:rsidRPr="000C0755">
        <w:rPr>
          <w:rFonts w:ascii="Times New Roman" w:eastAsia="맑은 고딕" w:hAnsi="Times New Roman"/>
          <w:szCs w:val="24"/>
        </w:rPr>
        <w:t xml:space="preserve"> is the dangling-bond density per exposed unit surface. For example, </w:t>
      </w:r>
      <m:oMath>
        <m:d>
          <m:dPr>
            <m:begChr m:val="{"/>
            <m:endChr m:val="}"/>
            <m:ctrlPr>
              <w:rPr>
                <w:rFonts w:ascii="Cambria Math" w:eastAsia="맑은 고딕" w:hAnsi="Cambria Math"/>
                <w:i/>
                <w:szCs w:val="24"/>
              </w:rPr>
            </m:ctrlPr>
          </m:dPr>
          <m:e>
            <m:r>
              <w:rPr>
                <w:rFonts w:ascii="Cambria Math" w:eastAsia="맑은 고딕" w:hAnsi="Cambria Math"/>
                <w:szCs w:val="24"/>
              </w:rPr>
              <m:t>0001</m:t>
            </m:r>
          </m:e>
        </m:d>
      </m:oMath>
      <w:r w:rsidRPr="000C0755">
        <w:rPr>
          <w:rFonts w:ascii="Times New Roman" w:eastAsia="맑은 고딕" w:hAnsi="Times New Roman"/>
          <w:szCs w:val="24"/>
        </w:rPr>
        <w:t>,</w:t>
      </w:r>
      <m:oMath>
        <m:r>
          <m:rPr>
            <m:sty m:val="p"/>
          </m:rPr>
          <w:rPr>
            <w:rFonts w:ascii="Cambria Math" w:eastAsia="맑은 고딕" w:hAnsi="Cambria Math"/>
            <w:szCs w:val="24"/>
          </w:rPr>
          <m:t xml:space="preserve"> </m:t>
        </m:r>
        <m:d>
          <m:dPr>
            <m:begChr m:val="{"/>
            <m:endChr m:val="}"/>
            <m:ctrlPr>
              <w:rPr>
                <w:rFonts w:ascii="Cambria Math" w:eastAsia="맑은 고딕" w:hAnsi="Cambria Math"/>
                <w:i/>
                <w:szCs w:val="24"/>
              </w:rPr>
            </m:ctrlPr>
          </m:dPr>
          <m:e>
            <m:r>
              <w:rPr>
                <w:rFonts w:ascii="Cambria Math" w:eastAsia="맑은 고딕" w:hAnsi="Cambria Math"/>
                <w:szCs w:val="24"/>
              </w:rPr>
              <m:t>1</m:t>
            </m:r>
            <m:bar>
              <m:barPr>
                <m:pos m:val="top"/>
                <m:ctrlPr>
                  <w:rPr>
                    <w:rFonts w:ascii="Cambria Math" w:eastAsia="맑은 고딕" w:hAnsi="Cambria Math"/>
                    <w:i/>
                    <w:szCs w:val="24"/>
                  </w:rPr>
                </m:ctrlPr>
              </m:barPr>
              <m:e>
                <m:r>
                  <w:rPr>
                    <w:rFonts w:ascii="Cambria Math" w:eastAsia="맑은 고딕" w:hAnsi="Cambria Math"/>
                    <w:szCs w:val="24"/>
                  </w:rPr>
                  <m:t>1</m:t>
                </m:r>
              </m:e>
            </m:bar>
            <m:r>
              <w:rPr>
                <w:rFonts w:ascii="Cambria Math" w:eastAsia="맑은 고딕" w:hAnsi="Cambria Math"/>
                <w:szCs w:val="24"/>
              </w:rPr>
              <m:t>00</m:t>
            </m:r>
          </m:e>
        </m:d>
      </m:oMath>
      <w:r w:rsidRPr="000C0755">
        <w:rPr>
          <w:rFonts w:ascii="Times New Roman" w:eastAsia="맑은 고딕" w:hAnsi="Times New Roman"/>
          <w:szCs w:val="24"/>
        </w:rPr>
        <w:t xml:space="preserve">, </w:t>
      </w:r>
      <m:oMath>
        <m:d>
          <m:dPr>
            <m:begChr m:val="{"/>
            <m:endChr m:val="}"/>
            <m:ctrlPr>
              <w:rPr>
                <w:rFonts w:ascii="Cambria Math" w:eastAsia="맑은 고딕" w:hAnsi="Cambria Math"/>
                <w:i/>
                <w:szCs w:val="24"/>
              </w:rPr>
            </m:ctrlPr>
          </m:dPr>
          <m:e>
            <m:r>
              <w:rPr>
                <w:rFonts w:ascii="Cambria Math" w:eastAsia="맑은 고딕" w:hAnsi="Cambria Math"/>
                <w:szCs w:val="24"/>
              </w:rPr>
              <m:t>1</m:t>
            </m:r>
            <m:bar>
              <m:barPr>
                <m:pos m:val="top"/>
                <m:ctrlPr>
                  <w:rPr>
                    <w:rFonts w:ascii="Cambria Math" w:eastAsia="맑은 고딕" w:hAnsi="Cambria Math"/>
                    <w:i/>
                    <w:szCs w:val="24"/>
                  </w:rPr>
                </m:ctrlPr>
              </m:barPr>
              <m:e>
                <m:r>
                  <w:rPr>
                    <w:rFonts w:ascii="Cambria Math" w:eastAsia="맑은 고딕" w:hAnsi="Cambria Math"/>
                    <w:szCs w:val="24"/>
                  </w:rPr>
                  <m:t>1</m:t>
                </m:r>
              </m:e>
            </m:bar>
            <m:r>
              <w:rPr>
                <w:rFonts w:ascii="Cambria Math" w:eastAsia="맑은 고딕" w:hAnsi="Cambria Math"/>
                <w:szCs w:val="24"/>
              </w:rPr>
              <m:t>01</m:t>
            </m:r>
          </m:e>
        </m:d>
      </m:oMath>
      <w:r w:rsidRPr="000C0755">
        <w:rPr>
          <w:rFonts w:ascii="Times New Roman" w:eastAsia="맑은 고딕" w:hAnsi="Times New Roman"/>
          <w:szCs w:val="24"/>
        </w:rPr>
        <w:t xml:space="preserve">, and </w:t>
      </w:r>
      <m:oMath>
        <m:d>
          <m:dPr>
            <m:begChr m:val="{"/>
            <m:endChr m:val="}"/>
            <m:ctrlPr>
              <w:rPr>
                <w:rFonts w:ascii="Cambria Math" w:eastAsia="맑은 고딕" w:hAnsi="Cambria Math"/>
                <w:i/>
                <w:szCs w:val="24"/>
              </w:rPr>
            </m:ctrlPr>
          </m:dPr>
          <m:e>
            <m:r>
              <w:rPr>
                <w:rFonts w:ascii="Cambria Math" w:eastAsia="맑은 고딕" w:hAnsi="Cambria Math"/>
                <w:szCs w:val="24"/>
              </w:rPr>
              <m:t>11</m:t>
            </m:r>
            <m:bar>
              <m:barPr>
                <m:pos m:val="top"/>
                <m:ctrlPr>
                  <w:rPr>
                    <w:rFonts w:ascii="Cambria Math" w:eastAsia="맑은 고딕" w:hAnsi="Cambria Math"/>
                    <w:i/>
                    <w:szCs w:val="24"/>
                  </w:rPr>
                </m:ctrlPr>
              </m:barPr>
              <m:e>
                <m:r>
                  <w:rPr>
                    <w:rFonts w:ascii="Cambria Math" w:eastAsia="맑은 고딕" w:hAnsi="Cambria Math"/>
                    <w:szCs w:val="24"/>
                  </w:rPr>
                  <m:t>2</m:t>
                </m:r>
              </m:e>
            </m:bar>
            <m:r>
              <w:rPr>
                <w:rFonts w:ascii="Cambria Math" w:eastAsia="맑은 고딕" w:hAnsi="Cambria Math"/>
                <w:szCs w:val="24"/>
              </w:rPr>
              <m:t>2</m:t>
            </m:r>
          </m:e>
        </m:d>
      </m:oMath>
      <w:r w:rsidRPr="000C0755">
        <w:rPr>
          <w:rFonts w:ascii="Times New Roman" w:eastAsia="맑은 고딕" w:hAnsi="Times New Roman"/>
          <w:szCs w:val="24"/>
        </w:rPr>
        <w:t xml:space="preserve"> have defect densities of 11.4, 12.1, 16.0, and 17.8 nm</w:t>
      </w:r>
      <w:r w:rsidRPr="000C0755">
        <w:rPr>
          <w:rFonts w:ascii="Times New Roman" w:eastAsia="맑은 고딕" w:hAnsi="Times New Roman"/>
          <w:szCs w:val="24"/>
          <w:vertAlign w:val="superscript"/>
        </w:rPr>
        <w:t>−2</w:t>
      </w:r>
      <w:r w:rsidRPr="000C0755">
        <w:rPr>
          <w:rFonts w:ascii="Times New Roman" w:eastAsia="맑은 고딕" w:hAnsi="Times New Roman"/>
          <w:szCs w:val="24"/>
        </w:rPr>
        <w:t>, respectively</w:t>
      </w:r>
      <w:r w:rsidR="009E65BD">
        <w:rPr>
          <w:rFonts w:ascii="Times New Roman" w:eastAsia="맑은 고딕" w:hAnsi="Times New Roman" w:hint="eastAsia"/>
          <w:szCs w:val="24"/>
          <w:lang w:eastAsia="ko-KR"/>
        </w:rPr>
        <w:t>.</w:t>
      </w:r>
      <w:r w:rsidR="00B356D0">
        <w:rPr>
          <w:rFonts w:ascii="Times New Roman" w:eastAsia="맑은 고딕" w:hAnsi="Times New Roman" w:hint="eastAsia"/>
          <w:szCs w:val="24"/>
          <w:vertAlign w:val="superscript"/>
          <w:lang w:eastAsia="ko-KR"/>
        </w:rPr>
        <w:t>[ref.1]</w:t>
      </w:r>
      <w:r w:rsidRPr="000C0755">
        <w:rPr>
          <w:rFonts w:ascii="Times New Roman" w:eastAsia="맑은 고딕" w:hAnsi="Times New Roman"/>
          <w:szCs w:val="24"/>
        </w:rPr>
        <w:t xml:space="preserve"> Therefore, the defect density of TIIP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xml:space="preserve"> is at least three orders of magnitude less than that of mesa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exhibiting high IQE even for small-sized subpixels.</w:t>
      </w:r>
      <w:r w:rsidR="00B356D0">
        <w:rPr>
          <w:rFonts w:ascii="Times New Roman" w:eastAsia="맑은 고딕" w:hAnsi="Times New Roman" w:hint="eastAsia"/>
          <w:szCs w:val="24"/>
          <w:lang w:eastAsia="ko-KR"/>
        </w:rPr>
        <w:br/>
      </w:r>
      <w:proofErr w:type="gramStart"/>
      <w:r w:rsidR="00B356D0" w:rsidRPr="00B356D0">
        <w:rPr>
          <w:rFonts w:ascii="Times New Roman" w:eastAsia="맑은 고딕" w:hAnsi="Times New Roman" w:hint="eastAsia"/>
          <w:color w:val="00B050"/>
          <w:sz w:val="20"/>
          <w:szCs w:val="24"/>
          <w:lang w:eastAsia="ko-KR"/>
        </w:rPr>
        <w:t xml:space="preserve">[ref.1] </w:t>
      </w:r>
      <w:proofErr w:type="spellStart"/>
      <w:r w:rsidR="00B356D0" w:rsidRPr="00B356D0">
        <w:rPr>
          <w:rFonts w:ascii="Times New Roman" w:eastAsia="맑은 고딕" w:hAnsi="Times New Roman" w:hint="eastAsia"/>
          <w:color w:val="00B050"/>
          <w:sz w:val="20"/>
          <w:szCs w:val="24"/>
          <w:lang w:eastAsia="ko-KR"/>
        </w:rPr>
        <w:t>Hiramatsu</w:t>
      </w:r>
      <w:proofErr w:type="spellEnd"/>
      <w:r w:rsidR="00B356D0" w:rsidRPr="00B356D0">
        <w:rPr>
          <w:rFonts w:ascii="Times New Roman" w:eastAsia="맑은 고딕" w:hAnsi="Times New Roman" w:hint="eastAsia"/>
          <w:color w:val="00B050"/>
          <w:sz w:val="20"/>
          <w:szCs w:val="24"/>
          <w:lang w:eastAsia="ko-KR"/>
        </w:rPr>
        <w:t xml:space="preserve">, K., </w:t>
      </w:r>
      <w:proofErr w:type="spellStart"/>
      <w:r w:rsidR="00B356D0" w:rsidRPr="00B356D0">
        <w:rPr>
          <w:rFonts w:ascii="Times New Roman" w:eastAsia="맑은 고딕" w:hAnsi="Times New Roman" w:hint="eastAsia"/>
          <w:color w:val="00B050"/>
          <w:sz w:val="20"/>
          <w:szCs w:val="24"/>
          <w:lang w:eastAsia="ko-KR"/>
        </w:rPr>
        <w:t>Nishiyama</w:t>
      </w:r>
      <w:proofErr w:type="spellEnd"/>
      <w:r w:rsidR="00B356D0" w:rsidRPr="00B356D0">
        <w:rPr>
          <w:rFonts w:ascii="Times New Roman" w:eastAsia="맑은 고딕" w:hAnsi="Times New Roman" w:hint="eastAsia"/>
          <w:color w:val="00B050"/>
          <w:sz w:val="20"/>
          <w:szCs w:val="24"/>
          <w:lang w:eastAsia="ko-KR"/>
        </w:rPr>
        <w:t xml:space="preserve">, K., </w:t>
      </w:r>
      <w:proofErr w:type="spellStart"/>
      <w:r w:rsidR="00B356D0" w:rsidRPr="00B356D0">
        <w:rPr>
          <w:rFonts w:ascii="Times New Roman" w:eastAsia="맑은 고딕" w:hAnsi="Times New Roman" w:hint="eastAsia"/>
          <w:color w:val="00B050"/>
          <w:sz w:val="20"/>
          <w:szCs w:val="24"/>
          <w:lang w:eastAsia="ko-KR"/>
        </w:rPr>
        <w:t>Motogaito</w:t>
      </w:r>
      <w:proofErr w:type="spellEnd"/>
      <w:r w:rsidR="00B356D0" w:rsidRPr="00B356D0">
        <w:rPr>
          <w:rFonts w:ascii="Times New Roman" w:eastAsia="맑은 고딕" w:hAnsi="Times New Roman" w:hint="eastAsia"/>
          <w:color w:val="00B050"/>
          <w:sz w:val="20"/>
          <w:szCs w:val="24"/>
          <w:lang w:eastAsia="ko-KR"/>
        </w:rPr>
        <w:t xml:space="preserve">, A., Miyake, H., </w:t>
      </w:r>
      <w:proofErr w:type="spellStart"/>
      <w:r w:rsidR="00B356D0" w:rsidRPr="00B356D0">
        <w:rPr>
          <w:rFonts w:ascii="Times New Roman" w:eastAsia="맑은 고딕" w:hAnsi="Times New Roman" w:hint="eastAsia"/>
          <w:color w:val="00B050"/>
          <w:sz w:val="20"/>
          <w:szCs w:val="24"/>
          <w:lang w:eastAsia="ko-KR"/>
        </w:rPr>
        <w:t>Iyechika</w:t>
      </w:r>
      <w:proofErr w:type="spellEnd"/>
      <w:r w:rsidR="00B356D0" w:rsidRPr="00B356D0">
        <w:rPr>
          <w:rFonts w:ascii="Times New Roman" w:eastAsia="맑은 고딕" w:hAnsi="Times New Roman" w:hint="eastAsia"/>
          <w:color w:val="00B050"/>
          <w:sz w:val="20"/>
          <w:szCs w:val="24"/>
          <w:lang w:eastAsia="ko-KR"/>
        </w:rPr>
        <w:t>, Y. &amp; Maeda, T.</w:t>
      </w:r>
      <w:proofErr w:type="gramEnd"/>
      <w:r w:rsidR="00B356D0" w:rsidRPr="00B356D0">
        <w:rPr>
          <w:rFonts w:ascii="Times New Roman" w:eastAsia="맑은 고딕" w:hAnsi="Times New Roman" w:hint="eastAsia"/>
          <w:color w:val="00B050"/>
          <w:sz w:val="20"/>
          <w:szCs w:val="24"/>
          <w:lang w:eastAsia="ko-KR"/>
        </w:rPr>
        <w:t xml:space="preserve"> Recent Progress in Selective Area Growth and Epitaxial Lateral Overgrowth of III</w:t>
      </w:r>
      <w:r w:rsidR="00B356D0" w:rsidRPr="00B356D0">
        <w:rPr>
          <w:rFonts w:ascii="Cambria Math" w:eastAsia="맑은 고딕" w:hAnsi="Cambria Math" w:cs="Cambria Math"/>
          <w:color w:val="00B050"/>
          <w:sz w:val="20"/>
          <w:szCs w:val="24"/>
          <w:lang w:eastAsia="ko-KR"/>
        </w:rPr>
        <w:t>‐</w:t>
      </w:r>
      <w:r w:rsidR="00B356D0" w:rsidRPr="00B356D0">
        <w:rPr>
          <w:rFonts w:ascii="Times New Roman" w:eastAsia="맑은 고딕" w:hAnsi="Times New Roman" w:hint="eastAsia"/>
          <w:color w:val="00B050"/>
          <w:sz w:val="20"/>
          <w:szCs w:val="24"/>
          <w:lang w:eastAsia="ko-KR"/>
        </w:rPr>
        <w:t xml:space="preserve">Nitrides: Effects of Reactor Pressure in MOVPE Growth. </w:t>
      </w:r>
      <w:proofErr w:type="gramStart"/>
      <w:r w:rsidR="00B356D0" w:rsidRPr="00B356D0">
        <w:rPr>
          <w:rFonts w:ascii="Times New Roman" w:eastAsia="맑은 고딕" w:hAnsi="Times New Roman" w:hint="eastAsia"/>
          <w:color w:val="00B050"/>
          <w:sz w:val="20"/>
          <w:szCs w:val="24"/>
          <w:lang w:eastAsia="ko-KR"/>
        </w:rPr>
        <w:t>Phys. Stat. Sol. (a) 176, 535 (199</w:t>
      </w:r>
      <w:r w:rsidR="00B356D0" w:rsidRPr="00B356D0">
        <w:rPr>
          <w:rFonts w:ascii="Times New Roman" w:eastAsia="맑은 고딕" w:hAnsi="Times New Roman"/>
          <w:color w:val="00B050"/>
          <w:sz w:val="20"/>
          <w:szCs w:val="24"/>
          <w:lang w:eastAsia="ko-KR"/>
        </w:rPr>
        <w:t>9).</w:t>
      </w:r>
      <w:proofErr w:type="gramEnd"/>
    </w:p>
    <w:p w:rsidR="00FD6FFF" w:rsidRPr="000C0755" w:rsidRDefault="00FD6FFF" w:rsidP="00FD6FFF">
      <w:pPr>
        <w:rPr>
          <w:rFonts w:eastAsiaTheme="minorEastAsia"/>
          <w:b/>
          <w:lang w:eastAsia="ko-KR"/>
        </w:rPr>
      </w:pPr>
      <w:bookmarkStart w:id="0" w:name="_GoBack"/>
      <w:bookmarkEnd w:id="0"/>
    </w:p>
    <w:p w:rsidR="00FD6FFF" w:rsidRPr="000C0755" w:rsidRDefault="00FD6FFF" w:rsidP="00FD6FFF">
      <w:pPr>
        <w:rPr>
          <w:rFonts w:eastAsiaTheme="minorEastAsia"/>
          <w:u w:val="single"/>
          <w:lang w:eastAsia="ko-KR"/>
        </w:rPr>
      </w:pPr>
      <w:r w:rsidRPr="000C0755">
        <w:rPr>
          <w:rFonts w:eastAsiaTheme="minorEastAsia" w:hint="eastAsia"/>
          <w:b/>
          <w:u w:val="single"/>
          <w:lang w:eastAsia="ko-KR"/>
        </w:rPr>
        <w:t>Details of Numerical calculation</w:t>
      </w:r>
    </w:p>
    <w:p w:rsidR="00FD6FFF" w:rsidRPr="000C0755" w:rsidRDefault="00FD6FFF" w:rsidP="00FD6FFF">
      <w:pPr>
        <w:shd w:val="clear" w:color="auto" w:fill="FFFFFF"/>
        <w:spacing w:after="0"/>
        <w:jc w:val="left"/>
        <w:rPr>
          <w:rFonts w:ascii="Times New Roman" w:hAnsi="Times New Roman"/>
          <w:szCs w:val="24"/>
        </w:rPr>
      </w:pPr>
      <w:r w:rsidRPr="000C0755">
        <w:rPr>
          <w:rFonts w:ascii="Times New Roman" w:hAnsi="Times New Roman" w:hint="eastAsia"/>
          <w:szCs w:val="24"/>
        </w:rPr>
        <w:t xml:space="preserve">The flipped architecture (FA) EL structures by mesa and IIP </w:t>
      </w:r>
      <w:proofErr w:type="spellStart"/>
      <w:r w:rsidRPr="000C0755">
        <w:rPr>
          <w:rFonts w:ascii="Times New Roman" w:hAnsi="Times New Roman" w:hint="eastAsia"/>
          <w:szCs w:val="24"/>
        </w:rPr>
        <w:t>pixelation</w:t>
      </w:r>
      <w:proofErr w:type="spellEnd"/>
      <w:r w:rsidRPr="000C0755">
        <w:rPr>
          <w:rFonts w:ascii="Times New Roman" w:hAnsi="Times New Roman" w:hint="eastAsia"/>
          <w:szCs w:val="24"/>
        </w:rPr>
        <w:t xml:space="preserve"> are used for simulation (Fig. </w:t>
      </w:r>
      <w:proofErr w:type="gramStart"/>
      <w:r w:rsidRPr="000C0755">
        <w:rPr>
          <w:rFonts w:ascii="Times New Roman" w:hAnsi="Times New Roman" w:hint="eastAsia"/>
          <w:b/>
          <w:szCs w:val="24"/>
        </w:rPr>
        <w:t>S</w:t>
      </w:r>
      <w:r w:rsidRPr="000C0755">
        <w:rPr>
          <w:rFonts w:ascii="Times New Roman" w:eastAsiaTheme="minorEastAsia" w:hAnsi="Times New Roman" w:hint="eastAsia"/>
          <w:b/>
          <w:szCs w:val="24"/>
          <w:lang w:eastAsia="ko-KR"/>
        </w:rPr>
        <w:t>6</w:t>
      </w:r>
      <w:r w:rsidRPr="000C0755">
        <w:rPr>
          <w:rFonts w:ascii="Times New Roman" w:hAnsi="Times New Roman" w:hint="eastAsia"/>
          <w:b/>
          <w:szCs w:val="24"/>
        </w:rPr>
        <w:t>a</w:t>
      </w:r>
      <w:r w:rsidRPr="000C0755">
        <w:rPr>
          <w:rFonts w:ascii="Times New Roman" w:hAnsi="Times New Roman" w:hint="eastAsia"/>
          <w:szCs w:val="24"/>
        </w:rPr>
        <w:t xml:space="preserve"> and Fig.</w:t>
      </w:r>
      <w:proofErr w:type="gramEnd"/>
      <w:r w:rsidRPr="000C0755">
        <w:rPr>
          <w:rFonts w:ascii="Times New Roman" w:hAnsi="Times New Roman" w:hint="eastAsia"/>
          <w:szCs w:val="24"/>
        </w:rPr>
        <w:t xml:space="preserve"> </w:t>
      </w:r>
      <w:r w:rsidRPr="000C0755">
        <w:rPr>
          <w:rFonts w:ascii="Times New Roman" w:eastAsiaTheme="minorEastAsia" w:hAnsi="Times New Roman" w:hint="eastAsia"/>
          <w:b/>
          <w:szCs w:val="24"/>
          <w:lang w:eastAsia="ko-KR"/>
        </w:rPr>
        <w:t>S7</w:t>
      </w:r>
      <w:r w:rsidRPr="000C0755">
        <w:rPr>
          <w:rFonts w:ascii="Times New Roman" w:hAnsi="Times New Roman" w:hint="eastAsia"/>
          <w:b/>
          <w:szCs w:val="24"/>
        </w:rPr>
        <w:t>a)</w:t>
      </w:r>
      <w:r w:rsidRPr="000C0755">
        <w:rPr>
          <w:rFonts w:ascii="Times New Roman" w:hAnsi="Times New Roman" w:hint="eastAsia"/>
          <w:szCs w:val="24"/>
        </w:rPr>
        <w:t xml:space="preserve">, </w:t>
      </w:r>
      <w:r w:rsidRPr="000C0755">
        <w:rPr>
          <w:rFonts w:ascii="Times New Roman" w:hAnsi="Times New Roman"/>
          <w:szCs w:val="24"/>
        </w:rPr>
        <w:t>in which EL devices are flipped (p-</w:t>
      </w:r>
      <w:proofErr w:type="spellStart"/>
      <w:r w:rsidRPr="000C0755">
        <w:rPr>
          <w:rFonts w:ascii="Times New Roman" w:hAnsi="Times New Roman"/>
          <w:szCs w:val="24"/>
        </w:rPr>
        <w:t>GaN</w:t>
      </w:r>
      <w:proofErr w:type="spellEnd"/>
      <w:r w:rsidRPr="000C0755">
        <w:rPr>
          <w:rFonts w:ascii="Times New Roman" w:hAnsi="Times New Roman"/>
          <w:szCs w:val="24"/>
        </w:rPr>
        <w:t xml:space="preserve"> side down) for efficient light extraction.</w:t>
      </w:r>
      <w:r w:rsidRPr="000C0755">
        <w:rPr>
          <w:rFonts w:ascii="Times New Roman" w:hAnsi="Times New Roman" w:hint="eastAsia"/>
          <w:szCs w:val="24"/>
        </w:rPr>
        <w:t xml:space="preserve"> </w:t>
      </w:r>
      <w:r w:rsidRPr="000C0755">
        <w:rPr>
          <w:rFonts w:ascii="Times New Roman" w:eastAsiaTheme="minorEastAsia" w:hAnsi="Times New Roman" w:hint="eastAsia"/>
          <w:szCs w:val="24"/>
          <w:lang w:eastAsia="ko-KR"/>
        </w:rPr>
        <w:t>T</w:t>
      </w:r>
      <w:r w:rsidRPr="000C0755">
        <w:rPr>
          <w:rFonts w:ascii="Times New Roman" w:eastAsia="맑은 고딕" w:hAnsi="Times New Roman"/>
          <w:szCs w:val="24"/>
        </w:rPr>
        <w:t xml:space="preserve">hree well-known recombination mechanisms of charge carriers are considered; radiative band-to-band recombination, non-radiative SRH, and Auger recombination. The recombination relationship is approximated as so-called ABC model in which coefficients A (SRH), B (radiative), and C (Auger) </w:t>
      </w:r>
      <w:proofErr w:type="gramStart"/>
      <w:r w:rsidRPr="000C0755">
        <w:rPr>
          <w:rFonts w:ascii="Times New Roman" w:eastAsia="맑은 고딕" w:hAnsi="Times New Roman"/>
          <w:szCs w:val="24"/>
        </w:rPr>
        <w:t>are</w:t>
      </w:r>
      <w:proofErr w:type="gramEnd"/>
      <w:r w:rsidRPr="000C0755">
        <w:rPr>
          <w:rFonts w:ascii="Times New Roman" w:eastAsia="맑은 고딕" w:hAnsi="Times New Roman"/>
          <w:szCs w:val="24"/>
        </w:rPr>
        <w:t xml:space="preserve"> proportional to free-carrier concentration, the square, and the cube of the concentration, respectively. </w:t>
      </w:r>
      <w:r w:rsidRPr="000C0755">
        <w:rPr>
          <w:rFonts w:ascii="Times New Roman" w:eastAsia="맑은 고딕" w:hAnsi="Times New Roman" w:hint="eastAsia"/>
          <w:szCs w:val="24"/>
        </w:rPr>
        <w:t>R</w:t>
      </w:r>
      <w:r w:rsidRPr="000C0755">
        <w:rPr>
          <w:rFonts w:ascii="Times New Roman" w:hAnsi="Times New Roman" w:hint="eastAsia"/>
          <w:szCs w:val="24"/>
        </w:rPr>
        <w:t xml:space="preserve">adiative recombination rate and SRH recombination time were fixed </w:t>
      </w:r>
      <w:r w:rsidRPr="000C0755">
        <w:rPr>
          <w:rFonts w:ascii="Times New Roman" w:hAnsi="Times New Roman"/>
          <w:szCs w:val="24"/>
        </w:rPr>
        <w:t>as</w:t>
      </w:r>
      <w:r w:rsidRPr="000C0755">
        <w:rPr>
          <w:rFonts w:ascii="Times New Roman" w:hAnsi="Times New Roman" w:hint="eastAsia"/>
          <w:szCs w:val="24"/>
        </w:rPr>
        <w:t xml:space="preserve"> </w:t>
      </w:r>
      <w:r w:rsidRPr="000C0755">
        <w:rPr>
          <w:rFonts w:ascii="Times New Roman" w:eastAsia="굴림" w:hAnsi="Times New Roman" w:hint="eastAsia"/>
          <w:szCs w:val="24"/>
        </w:rPr>
        <w:t>1.1</w:t>
      </w:r>
      <m:oMath>
        <m:r>
          <m:rPr>
            <m:sty m:val="p"/>
          </m:rPr>
          <w:rPr>
            <w:rFonts w:ascii="Cambria Math" w:eastAsia="바탕" w:hAnsi="Cambria Math" w:cs="바탕"/>
            <w:szCs w:val="24"/>
          </w:rPr>
          <m:t>×</m:t>
        </m:r>
      </m:oMath>
      <w:r w:rsidRPr="000C0755">
        <w:rPr>
          <w:rFonts w:ascii="Times New Roman" w:eastAsia="굴림" w:hAnsi="Times New Roman"/>
          <w:szCs w:val="24"/>
        </w:rPr>
        <w:t>10</w:t>
      </w:r>
      <w:r w:rsidRPr="000C0755">
        <w:rPr>
          <w:rFonts w:ascii="Times New Roman" w:eastAsia="굴림" w:hAnsi="Times New Roman" w:hint="eastAsia"/>
          <w:szCs w:val="24"/>
          <w:vertAlign w:val="superscript"/>
        </w:rPr>
        <w:t>-8</w:t>
      </w:r>
      <w:r w:rsidRPr="000C0755">
        <w:rPr>
          <w:rFonts w:ascii="Times New Roman" w:eastAsia="맑은 고딕" w:hAnsi="Times New Roman" w:hint="eastAsia"/>
          <w:szCs w:val="24"/>
        </w:rPr>
        <w:t xml:space="preserve"> cm</w:t>
      </w:r>
      <w:r w:rsidRPr="000C0755">
        <w:rPr>
          <w:rFonts w:ascii="Times New Roman" w:eastAsia="맑은 고딕" w:hAnsi="Times New Roman" w:hint="eastAsia"/>
          <w:szCs w:val="24"/>
          <w:vertAlign w:val="superscript"/>
        </w:rPr>
        <w:t>3</w:t>
      </w:r>
      <w:r w:rsidRPr="000C0755">
        <w:rPr>
          <w:rFonts w:ascii="Times New Roman" w:eastAsia="맑은 고딕" w:hAnsi="Times New Roman" w:hint="eastAsia"/>
          <w:szCs w:val="24"/>
        </w:rPr>
        <w:t>/s and 4 ns, respectively.</w:t>
      </w:r>
    </w:p>
    <w:p w:rsidR="00FD6FFF" w:rsidRPr="000C0755" w:rsidRDefault="00FD6FFF" w:rsidP="00FD6FFF">
      <w:pPr>
        <w:adjustRightInd w:val="0"/>
        <w:spacing w:after="0"/>
        <w:ind w:firstLine="800"/>
        <w:jc w:val="left"/>
        <w:rPr>
          <w:rFonts w:ascii="Times New Roman" w:hAnsi="Times New Roman"/>
          <w:szCs w:val="24"/>
        </w:rPr>
      </w:pPr>
      <w:r w:rsidRPr="000C0755">
        <w:rPr>
          <w:rFonts w:ascii="Times New Roman" w:eastAsia="맑은 고딕" w:hAnsi="Times New Roman" w:hint="eastAsia"/>
          <w:szCs w:val="24"/>
        </w:rPr>
        <w:t xml:space="preserve">In case of pixelated </w:t>
      </w:r>
      <w:r w:rsidRPr="000C0755">
        <w:rPr>
          <w:rFonts w:ascii="Times New Roman" w:hAnsi="Times New Roman"/>
          <w:szCs w:val="24"/>
          <w:lang w:val="en"/>
        </w:rPr>
        <w:t>μ</w:t>
      </w:r>
      <w:r w:rsidRPr="000C0755">
        <w:rPr>
          <w:rFonts w:ascii="Times New Roman" w:eastAsia="맑은 고딕" w:hAnsi="Times New Roman" w:hint="eastAsia"/>
          <w:szCs w:val="24"/>
        </w:rPr>
        <w:t xml:space="preserve">LEDs, </w:t>
      </w:r>
      <w:r w:rsidRPr="000C0755">
        <w:rPr>
          <w:rFonts w:ascii="Times New Roman" w:eastAsia="맑은 고딕" w:hAnsi="Times New Roman"/>
          <w:szCs w:val="24"/>
        </w:rPr>
        <w:t>specific</w:t>
      </w:r>
      <w:r w:rsidRPr="000C0755">
        <w:rPr>
          <w:rFonts w:ascii="Times New Roman" w:eastAsia="맑은 고딕" w:hAnsi="Times New Roman" w:hint="eastAsia"/>
          <w:szCs w:val="24"/>
        </w:rPr>
        <w:t xml:space="preserve"> </w:t>
      </w:r>
      <w:r w:rsidRPr="000C0755">
        <w:rPr>
          <w:rFonts w:ascii="Times New Roman" w:eastAsia="맑은 고딕" w:hAnsi="Times New Roman"/>
          <w:szCs w:val="24"/>
        </w:rPr>
        <w:t>defect</w:t>
      </w:r>
      <w:r w:rsidRPr="000C0755">
        <w:rPr>
          <w:rFonts w:ascii="Times New Roman" w:eastAsia="맑은 고딕" w:hAnsi="Times New Roman" w:hint="eastAsia"/>
          <w:szCs w:val="24"/>
        </w:rPr>
        <w:t>s generated</w:t>
      </w:r>
      <w:r w:rsidRPr="000C0755">
        <w:rPr>
          <w:rFonts w:ascii="Times New Roman" w:eastAsia="맑은 고딕" w:hAnsi="Times New Roman"/>
          <w:szCs w:val="24"/>
        </w:rPr>
        <w:t xml:space="preserve"> </w:t>
      </w:r>
      <w:r w:rsidRPr="000C0755">
        <w:rPr>
          <w:rFonts w:ascii="Times New Roman" w:eastAsia="맑은 고딕" w:hAnsi="Times New Roman" w:hint="eastAsia"/>
          <w:szCs w:val="24"/>
        </w:rPr>
        <w:t xml:space="preserve">during each </w:t>
      </w:r>
      <w:proofErr w:type="spellStart"/>
      <w:r w:rsidRPr="000C0755">
        <w:rPr>
          <w:rFonts w:ascii="Times New Roman" w:eastAsia="맑은 고딕" w:hAnsi="Times New Roman" w:hint="eastAsia"/>
          <w:szCs w:val="24"/>
        </w:rPr>
        <w:t>pixelation</w:t>
      </w:r>
      <w:proofErr w:type="spellEnd"/>
      <w:r w:rsidRPr="000C0755">
        <w:rPr>
          <w:rFonts w:ascii="Times New Roman" w:eastAsia="맑은 고딕" w:hAnsi="Times New Roman" w:hint="eastAsia"/>
          <w:szCs w:val="24"/>
        </w:rPr>
        <w:t xml:space="preserve"> should be further considered. </w:t>
      </w:r>
      <w:r w:rsidRPr="000C0755">
        <w:rPr>
          <w:rFonts w:ascii="Times New Roman" w:hAnsi="Times New Roman"/>
          <w:iCs/>
          <w:szCs w:val="24"/>
        </w:rPr>
        <w:t xml:space="preserve">For the mesa </w:t>
      </w:r>
      <w:proofErr w:type="spellStart"/>
      <w:r w:rsidRPr="000C0755">
        <w:rPr>
          <w:rFonts w:ascii="Times New Roman" w:hAnsi="Times New Roman"/>
          <w:iCs/>
          <w:szCs w:val="24"/>
        </w:rPr>
        <w:t>pixelation</w:t>
      </w:r>
      <w:proofErr w:type="spellEnd"/>
      <w:r w:rsidRPr="000C0755">
        <w:rPr>
          <w:rFonts w:ascii="Times New Roman" w:hAnsi="Times New Roman"/>
          <w:iCs/>
          <w:szCs w:val="24"/>
        </w:rPr>
        <w:t>, SRV is a main measure of non-radiative surface recombination,</w:t>
      </w:r>
      <w:r w:rsidRPr="000C0755">
        <w:rPr>
          <w:rFonts w:ascii="Times New Roman" w:hAnsi="Times New Roman" w:hint="eastAsia"/>
          <w:iCs/>
          <w:szCs w:val="24"/>
        </w:rPr>
        <w:t xml:space="preserve"> expressed by</w:t>
      </w:r>
      <w:r w:rsidRPr="000C0755">
        <w:rPr>
          <w:rFonts w:ascii="Times New Roman" w:hAnsi="Times New Roman"/>
          <w:iCs/>
          <w:szCs w:val="24"/>
        </w:rPr>
        <w:t xml:space="preserve"> (</w:t>
      </w:r>
      <w:r w:rsidR="006377AA">
        <w:rPr>
          <w:rFonts w:ascii="Times New Roman" w:eastAsiaTheme="minorEastAsia" w:hAnsi="Times New Roman" w:hint="eastAsia"/>
          <w:iCs/>
          <w:szCs w:val="24"/>
          <w:lang w:eastAsia="ko-KR"/>
        </w:rPr>
        <w:t>2</w:t>
      </w:r>
      <w:r w:rsidRPr="000C0755">
        <w:rPr>
          <w:rFonts w:ascii="Times New Roman" w:hAnsi="Times New Roman"/>
          <w:iCs/>
          <w:szCs w:val="24"/>
        </w:rPr>
        <w:t>), (</w:t>
      </w:r>
      <w:r w:rsidR="006377AA">
        <w:rPr>
          <w:rFonts w:ascii="Times New Roman" w:eastAsiaTheme="minorEastAsia" w:hAnsi="Times New Roman" w:hint="eastAsia"/>
          <w:iCs/>
          <w:szCs w:val="24"/>
          <w:lang w:eastAsia="ko-KR"/>
        </w:rPr>
        <w:t>2</w:t>
      </w:r>
      <w:r w:rsidRPr="000C0755">
        <w:rPr>
          <w:rFonts w:ascii="Times New Roman" w:hAnsi="Times New Roman"/>
          <w:iCs/>
          <w:szCs w:val="24"/>
        </w:rPr>
        <w:t>-</w:t>
      </w:r>
      <w:r w:rsidRPr="000C0755">
        <w:rPr>
          <w:rFonts w:ascii="Times New Roman" w:hAnsi="Times New Roman" w:hint="eastAsia"/>
          <w:iCs/>
          <w:szCs w:val="24"/>
        </w:rPr>
        <w:t>1</w:t>
      </w:r>
      <w:r w:rsidRPr="000C0755">
        <w:rPr>
          <w:rFonts w:ascii="Times New Roman" w:hAnsi="Times New Roman"/>
          <w:iCs/>
          <w:szCs w:val="24"/>
        </w:rPr>
        <w:t>), and (</w:t>
      </w:r>
      <w:r w:rsidR="006377AA">
        <w:rPr>
          <w:rFonts w:ascii="Times New Roman" w:eastAsiaTheme="minorEastAsia" w:hAnsi="Times New Roman" w:hint="eastAsia"/>
          <w:iCs/>
          <w:szCs w:val="24"/>
          <w:lang w:eastAsia="ko-KR"/>
        </w:rPr>
        <w:t>2</w:t>
      </w:r>
      <w:r w:rsidRPr="000C0755">
        <w:rPr>
          <w:rFonts w:ascii="Times New Roman" w:hAnsi="Times New Roman"/>
          <w:iCs/>
          <w:szCs w:val="24"/>
        </w:rPr>
        <w:t>-</w:t>
      </w:r>
      <w:r w:rsidRPr="000C0755">
        <w:rPr>
          <w:rFonts w:ascii="Times New Roman" w:hAnsi="Times New Roman" w:hint="eastAsia"/>
          <w:iCs/>
          <w:szCs w:val="24"/>
        </w:rPr>
        <w:t>2</w:t>
      </w:r>
      <w:r w:rsidRPr="000C0755">
        <w:rPr>
          <w:rFonts w:ascii="Times New Roman" w:hAnsi="Times New Roman"/>
          <w:iCs/>
          <w:szCs w:val="24"/>
        </w:rPr>
        <w:t>)</w:t>
      </w:r>
      <w:r w:rsidRPr="000C0755">
        <w:rPr>
          <w:rFonts w:ascii="Times New Roman" w:hAnsi="Times New Roman"/>
          <w:szCs w:val="24"/>
        </w:rPr>
        <w:t xml:space="preserve">. </w:t>
      </w:r>
    </w:p>
    <w:p w:rsidR="00FD6FFF" w:rsidRPr="000C0755" w:rsidRDefault="00F368CD" w:rsidP="00FD6FFF">
      <w:pPr>
        <w:adjustRightInd w:val="0"/>
        <w:spacing w:after="0"/>
        <w:jc w:val="left"/>
        <w:rPr>
          <w:rFonts w:ascii="Times New Roman" w:eastAsia="맑은 고딕" w:hAnsi="Times New Roman"/>
          <w:szCs w:val="24"/>
        </w:rPr>
      </w:pPr>
      <m:oMath>
        <m:sSub>
          <m:sSubPr>
            <m:ctrlPr>
              <w:rPr>
                <w:rFonts w:ascii="Cambria Math" w:hAnsi="Cambria Math"/>
                <w:i/>
                <w:iCs/>
                <w:szCs w:val="24"/>
              </w:rPr>
            </m:ctrlPr>
          </m:sSubPr>
          <m:e>
            <m:r>
              <w:rPr>
                <w:rFonts w:ascii="Cambria Math" w:hAnsi="Cambria Math"/>
                <w:szCs w:val="24"/>
              </w:rPr>
              <m:t>R</m:t>
            </m:r>
          </m:e>
          <m:sub>
            <m:r>
              <w:rPr>
                <w:rFonts w:ascii="Cambria Math" w:hAnsi="Cambria Math"/>
                <w:szCs w:val="24"/>
              </w:rPr>
              <m:t>surf</m:t>
            </m:r>
          </m:sub>
        </m:sSub>
        <m:r>
          <w:rPr>
            <w:rFonts w:ascii="Cambria Math" w:hAnsi="Cambria Math"/>
            <w:szCs w:val="24"/>
          </w:rPr>
          <m:t>=</m:t>
        </m:r>
        <m:f>
          <m:fPr>
            <m:ctrlPr>
              <w:rPr>
                <w:rFonts w:ascii="Cambria Math" w:hAnsi="Cambria Math"/>
                <w:i/>
                <w:iCs/>
                <w:szCs w:val="24"/>
              </w:rPr>
            </m:ctrlPr>
          </m:fPr>
          <m:num>
            <m:r>
              <w:rPr>
                <w:rFonts w:ascii="Cambria Math" w:hAnsi="Cambria Math"/>
                <w:szCs w:val="24"/>
              </w:rPr>
              <m:t>pn-</m:t>
            </m:r>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n</m:t>
                    </m:r>
                  </m:e>
                  <m:sub>
                    <m:r>
                      <w:rPr>
                        <w:rFonts w:ascii="Cambria Math" w:hAnsi="Cambria Math"/>
                        <w:szCs w:val="24"/>
                      </w:rPr>
                      <m:t>i</m:t>
                    </m:r>
                  </m:sub>
                </m:sSub>
              </m:e>
              <m:sup>
                <m:r>
                  <w:rPr>
                    <w:rFonts w:ascii="Cambria Math" w:hAnsi="Cambria Math"/>
                    <w:szCs w:val="24"/>
                  </w:rPr>
                  <m:t>2</m:t>
                </m:r>
              </m:sup>
            </m:sSup>
          </m:num>
          <m:den>
            <m:eqArr>
              <m:eqArrPr>
                <m:ctrlPr>
                  <w:rPr>
                    <w:rFonts w:ascii="Cambria Math" w:hAnsi="Cambria Math"/>
                    <w:i/>
                    <w:iCs/>
                    <w:szCs w:val="24"/>
                  </w:rPr>
                </m:ctrlPr>
              </m:eqArrPr>
              <m:e>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p</m:t>
                        </m:r>
                      </m:sub>
                    </m:sSub>
                  </m:e>
                  <m:sup>
                    <m:r>
                      <w:rPr>
                        <w:rFonts w:ascii="Cambria Math" w:hAnsi="Cambria Math"/>
                        <w:szCs w:val="24"/>
                      </w:rPr>
                      <m:t>eff</m:t>
                    </m:r>
                  </m:sup>
                </m:sSup>
                <m:d>
                  <m:dPr>
                    <m:begChr m:val="["/>
                    <m:endChr m:val="]"/>
                    <m:ctrlPr>
                      <w:rPr>
                        <w:rFonts w:ascii="Cambria Math" w:hAnsi="Cambria Math"/>
                        <w:i/>
                        <w:iCs/>
                        <w:szCs w:val="24"/>
                      </w:rPr>
                    </m:ctrlPr>
                  </m:dPr>
                  <m:e>
                    <m:r>
                      <w:rPr>
                        <w:rFonts w:ascii="Cambria Math" w:hAnsi="Cambria Math"/>
                        <w:szCs w:val="24"/>
                      </w:rPr>
                      <m:t>n+</m:t>
                    </m:r>
                    <m:sSub>
                      <m:sSubPr>
                        <m:ctrlPr>
                          <w:rPr>
                            <w:rFonts w:ascii="Cambria Math" w:hAnsi="Cambria Math"/>
                            <w:i/>
                            <w:iCs/>
                            <w:szCs w:val="24"/>
                          </w:rPr>
                        </m:ctrlPr>
                      </m:sSubPr>
                      <m:e>
                        <m:r>
                          <w:rPr>
                            <w:rFonts w:ascii="Cambria Math" w:hAnsi="Cambria Math"/>
                            <w:szCs w:val="24"/>
                          </w:rPr>
                          <m:t>n</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exp</m:t>
                        </m:r>
                        <m:ctrlPr>
                          <w:rPr>
                            <w:rFonts w:ascii="Cambria Math" w:hAnsi="Cambria Math"/>
                            <w:szCs w:val="24"/>
                          </w:rPr>
                        </m:ctrlPr>
                      </m:fName>
                      <m:e>
                        <m:d>
                          <m:dPr>
                            <m:ctrlPr>
                              <w:rPr>
                                <w:rFonts w:ascii="Cambria Math" w:hAnsi="Cambria Math"/>
                                <w:i/>
                                <w:szCs w:val="24"/>
                              </w:rPr>
                            </m:ctrlPr>
                          </m:dPr>
                          <m:e>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E</m:t>
                                    </m:r>
                                  </m:e>
                                  <m:sub>
                                    <m:r>
                                      <w:rPr>
                                        <w:rFonts w:ascii="Cambria Math" w:hAnsi="Cambria Math"/>
                                        <w:szCs w:val="24"/>
                                      </w:rPr>
                                      <m:t>T</m:t>
                                    </m:r>
                                  </m:sub>
                                </m:sSub>
                              </m:num>
                              <m:den>
                                <m:r>
                                  <w:rPr>
                                    <w:rFonts w:ascii="Cambria Math" w:hAnsi="Cambria Math"/>
                                    <w:szCs w:val="24"/>
                                  </w:rPr>
                                  <m:t>kT</m:t>
                                </m:r>
                              </m:den>
                            </m:f>
                          </m:e>
                        </m:d>
                      </m:e>
                    </m:func>
                  </m:e>
                </m:d>
                <m:r>
                  <w:rPr>
                    <w:rFonts w:ascii="Cambria Math" w:hAnsi="Cambria Math"/>
                    <w:szCs w:val="24"/>
                  </w:rPr>
                  <m:t>+</m:t>
                </m:r>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n</m:t>
                        </m:r>
                      </m:sub>
                    </m:sSub>
                  </m:e>
                  <m:sup>
                    <m:r>
                      <w:rPr>
                        <w:rFonts w:ascii="Cambria Math" w:hAnsi="Cambria Math"/>
                        <w:szCs w:val="24"/>
                      </w:rPr>
                      <m:t>eff</m:t>
                    </m:r>
                  </m:sup>
                </m:sSup>
                <m:d>
                  <m:dPr>
                    <m:begChr m:val="["/>
                    <m:endChr m:val="]"/>
                    <m:ctrlPr>
                      <w:rPr>
                        <w:rFonts w:ascii="Cambria Math" w:hAnsi="Cambria Math"/>
                        <w:i/>
                        <w:iCs/>
                        <w:szCs w:val="24"/>
                      </w:rPr>
                    </m:ctrlPr>
                  </m:dPr>
                  <m:e>
                    <m:r>
                      <w:rPr>
                        <w:rFonts w:ascii="Cambria Math" w:hAnsi="Cambria Math"/>
                        <w:szCs w:val="24"/>
                      </w:rPr>
                      <m:t>p+</m:t>
                    </m:r>
                    <m:sSub>
                      <m:sSubPr>
                        <m:ctrlPr>
                          <w:rPr>
                            <w:rFonts w:ascii="Cambria Math" w:hAnsi="Cambria Math"/>
                            <w:i/>
                            <w:iCs/>
                            <w:szCs w:val="24"/>
                          </w:rPr>
                        </m:ctrlPr>
                      </m:sSubPr>
                      <m:e>
                        <m:r>
                          <w:rPr>
                            <w:rFonts w:ascii="Cambria Math" w:hAnsi="Cambria Math"/>
                            <w:szCs w:val="24"/>
                          </w:rPr>
                          <m:t>n</m:t>
                        </m:r>
                      </m:e>
                      <m:sub>
                        <m:r>
                          <w:rPr>
                            <w:rFonts w:ascii="Cambria Math" w:hAnsi="Cambria Math"/>
                            <w:szCs w:val="24"/>
                          </w:rPr>
                          <m:t>i</m:t>
                        </m:r>
                      </m:sub>
                    </m:sSub>
                    <m:func>
                      <m:funcPr>
                        <m:ctrlPr>
                          <w:rPr>
                            <w:rFonts w:ascii="Cambria Math" w:hAnsi="Cambria Math"/>
                            <w:i/>
                            <w:szCs w:val="24"/>
                          </w:rPr>
                        </m:ctrlPr>
                      </m:funcPr>
                      <m:fName>
                        <m:r>
                          <m:rPr>
                            <m:sty m:val="p"/>
                          </m:rPr>
                          <w:rPr>
                            <w:rFonts w:ascii="Cambria Math" w:hAnsi="Cambria Math"/>
                            <w:szCs w:val="24"/>
                          </w:rPr>
                          <m:t>exp</m:t>
                        </m:r>
                        <m:ctrlPr>
                          <w:rPr>
                            <w:rFonts w:ascii="Cambria Math" w:hAnsi="Cambria Math"/>
                            <w:szCs w:val="24"/>
                          </w:rPr>
                        </m:ctrlPr>
                      </m:fName>
                      <m:e>
                        <m:d>
                          <m:dPr>
                            <m:ctrlPr>
                              <w:rPr>
                                <w:rFonts w:ascii="Cambria Math" w:hAnsi="Cambria Math"/>
                                <w:i/>
                                <w:szCs w:val="24"/>
                              </w:rPr>
                            </m:ctrlPr>
                          </m:dPr>
                          <m:e>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-E</m:t>
                                    </m:r>
                                  </m:e>
                                  <m:sub>
                                    <m:r>
                                      <w:rPr>
                                        <w:rFonts w:ascii="Cambria Math" w:hAnsi="Cambria Math"/>
                                        <w:szCs w:val="24"/>
                                      </w:rPr>
                                      <m:t>T</m:t>
                                    </m:r>
                                  </m:sub>
                                </m:sSub>
                              </m:num>
                              <m:den>
                                <m:r>
                                  <w:rPr>
                                    <w:rFonts w:ascii="Cambria Math" w:hAnsi="Cambria Math"/>
                                    <w:szCs w:val="24"/>
                                  </w:rPr>
                                  <m:t>kT</m:t>
                                </m:r>
                              </m:den>
                            </m:f>
                          </m:e>
                        </m:d>
                      </m:e>
                    </m:func>
                  </m:e>
                </m:d>
              </m:e>
            </m:eqArr>
          </m:den>
        </m:f>
        <m:r>
          <w:rPr>
            <w:rFonts w:ascii="Cambria Math" w:hAnsi="Cambria Math"/>
            <w:szCs w:val="24"/>
          </w:rPr>
          <m:t xml:space="preserve">      </m:t>
        </m:r>
        <m:d>
          <m:dPr>
            <m:ctrlPr>
              <w:rPr>
                <w:rFonts w:ascii="Cambria Math" w:hAnsi="Cambria Math"/>
                <w:i/>
                <w:szCs w:val="24"/>
              </w:rPr>
            </m:ctrlPr>
          </m:dPr>
          <m:e>
            <m:r>
              <w:rPr>
                <w:rFonts w:ascii="Cambria Math" w:hAnsi="Cambria Math"/>
                <w:szCs w:val="24"/>
              </w:rPr>
              <m:t>2</m:t>
            </m:r>
          </m:e>
        </m:d>
      </m:oMath>
      <w:r w:rsidR="00FD6FFF" w:rsidRPr="000C0755">
        <w:rPr>
          <w:rFonts w:ascii="Times New Roman" w:hAnsi="Times New Roman" w:hint="eastAsia"/>
          <w:iCs/>
          <w:szCs w:val="24"/>
        </w:rPr>
        <w:t xml:space="preserve">  </w:t>
      </w:r>
    </w:p>
    <w:p w:rsidR="00FD6FFF" w:rsidRPr="000C0755" w:rsidRDefault="00F368CD" w:rsidP="00FD6FFF">
      <w:pPr>
        <w:shd w:val="clear" w:color="auto" w:fill="FFFFFF"/>
        <w:spacing w:after="0"/>
        <w:jc w:val="left"/>
        <w:rPr>
          <w:rFonts w:ascii="Times New Roman" w:eastAsia="맑은 고딕" w:hAnsi="Times New Roman"/>
          <w:szCs w:val="24"/>
        </w:rPr>
      </w:pPr>
      <m:oMath>
        <m:f>
          <m:fPr>
            <m:ctrlPr>
              <w:rPr>
                <w:rFonts w:ascii="Cambria Math" w:hAnsi="Cambria Math"/>
                <w:i/>
                <w:iCs/>
                <w:szCs w:val="24"/>
              </w:rPr>
            </m:ctrlPr>
          </m:fPr>
          <m:num>
            <m:r>
              <w:rPr>
                <w:rFonts w:ascii="Cambria Math" w:hAnsi="Cambria Math"/>
                <w:szCs w:val="24"/>
              </w:rPr>
              <m:t>1</m:t>
            </m:r>
          </m:num>
          <m:den>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p</m:t>
                    </m:r>
                  </m:sub>
                </m:sSub>
              </m:e>
              <m:sup>
                <m:r>
                  <w:rPr>
                    <w:rFonts w:ascii="Cambria Math" w:hAnsi="Cambria Math"/>
                    <w:szCs w:val="24"/>
                  </w:rPr>
                  <m:t>eff</m:t>
                </m:r>
              </m:sup>
            </m:sSup>
          </m:den>
        </m:f>
        <m:r>
          <w:rPr>
            <w:rFonts w:ascii="Cambria Math" w:hAnsi="Cambria Math"/>
            <w:szCs w:val="24"/>
          </w:rPr>
          <m:t>=</m:t>
        </m:r>
        <m:f>
          <m:fPr>
            <m:ctrlPr>
              <w:rPr>
                <w:rFonts w:ascii="Cambria Math" w:hAnsi="Cambria Math"/>
                <w:i/>
                <w:iCs/>
                <w:szCs w:val="24"/>
              </w:rPr>
            </m:ctrlPr>
          </m:fPr>
          <m:num>
            <m:r>
              <w:rPr>
                <w:rFonts w:ascii="Cambria Math" w:hAnsi="Cambria Math"/>
                <w:szCs w:val="24"/>
              </w:rPr>
              <m:t>1</m:t>
            </m:r>
          </m:num>
          <m:den>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p</m:t>
                    </m:r>
                  </m:sub>
                </m:sSub>
              </m:e>
              <m:sup>
                <m:r>
                  <w:rPr>
                    <w:rFonts w:ascii="Cambria Math" w:hAnsi="Cambria Math"/>
                    <w:szCs w:val="24"/>
                  </w:rPr>
                  <m:t>i</m:t>
                </m:r>
              </m:sup>
            </m:sSup>
          </m:den>
        </m:f>
        <m:r>
          <w:rPr>
            <w:rFonts w:ascii="Cambria Math" w:hAnsi="Cambria Math"/>
            <w:szCs w:val="24"/>
          </w:rPr>
          <m:t>+</m:t>
        </m:r>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d</m:t>
                </m:r>
              </m:e>
              <m:sub>
                <m:r>
                  <w:rPr>
                    <w:rFonts w:ascii="Cambria Math" w:hAnsi="Cambria Math"/>
                    <w:szCs w:val="24"/>
                  </w:rPr>
                  <m:t>i</m:t>
                </m:r>
              </m:sub>
            </m:sSub>
          </m:num>
          <m:den>
            <m:sSub>
              <m:sSubPr>
                <m:ctrlPr>
                  <w:rPr>
                    <w:rFonts w:ascii="Cambria Math" w:hAnsi="Cambria Math"/>
                    <w:i/>
                    <w:iCs/>
                    <w:szCs w:val="24"/>
                  </w:rPr>
                </m:ctrlPr>
              </m:sSubPr>
              <m:e>
                <m:r>
                  <w:rPr>
                    <w:rFonts w:ascii="Cambria Math" w:hAnsi="Cambria Math"/>
                    <w:szCs w:val="24"/>
                  </w:rPr>
                  <m:t>A</m:t>
                </m:r>
              </m:e>
              <m:sub>
                <m:r>
                  <w:rPr>
                    <w:rFonts w:ascii="Cambria Math" w:hAnsi="Cambria Math"/>
                    <w:szCs w:val="24"/>
                  </w:rPr>
                  <m:t>i</m:t>
                </m:r>
              </m:sub>
            </m:sSub>
          </m:den>
        </m:f>
        <m:r>
          <w:rPr>
            <w:rFonts w:ascii="Cambria Math" w:hAnsi="Cambria Math"/>
            <w:szCs w:val="24"/>
          </w:rPr>
          <m:t>SRV.N</m:t>
        </m:r>
      </m:oMath>
      <w:r w:rsidR="00FD6FFF" w:rsidRPr="000C0755">
        <w:rPr>
          <w:rFonts w:ascii="Times New Roman" w:eastAsia="맑은 고딕" w:hAnsi="Times New Roman" w:hint="eastAsia"/>
          <w:szCs w:val="24"/>
        </w:rPr>
        <w:t xml:space="preserve"> </w:t>
      </w:r>
      <w:r w:rsidR="00FD6FFF" w:rsidRPr="000C0755">
        <w:rPr>
          <w:rFonts w:ascii="Times New Roman" w:eastAsia="맑은 고딕" w:hAnsi="Times New Roman"/>
          <w:szCs w:val="24"/>
        </w:rPr>
        <w:tab/>
      </w:r>
      <w:r w:rsidR="00FD6FFF" w:rsidRPr="000C0755">
        <w:rPr>
          <w:rFonts w:ascii="Times New Roman" w:eastAsia="맑은 고딕" w:hAnsi="Times New Roman"/>
          <w:szCs w:val="24"/>
        </w:rPr>
        <w:tab/>
        <w:t>(</w:t>
      </w:r>
      <w:r w:rsidR="006377AA">
        <w:rPr>
          <w:rFonts w:ascii="Times New Roman" w:eastAsia="맑은 고딕" w:hAnsi="Times New Roman" w:hint="eastAsia"/>
          <w:szCs w:val="24"/>
          <w:lang w:eastAsia="ko-KR"/>
        </w:rPr>
        <w:t>2</w:t>
      </w:r>
      <w:r w:rsidR="00FD6FFF" w:rsidRPr="000C0755">
        <w:rPr>
          <w:rFonts w:ascii="Times New Roman" w:eastAsia="맑은 고딕" w:hAnsi="Times New Roman"/>
          <w:szCs w:val="24"/>
        </w:rPr>
        <w:t xml:space="preserve">-1),         </w:t>
      </w:r>
      <m:oMath>
        <m:f>
          <m:fPr>
            <m:ctrlPr>
              <w:rPr>
                <w:rFonts w:ascii="Cambria Math" w:hAnsi="Cambria Math"/>
                <w:i/>
                <w:iCs/>
                <w:szCs w:val="24"/>
              </w:rPr>
            </m:ctrlPr>
          </m:fPr>
          <m:num>
            <m:r>
              <w:rPr>
                <w:rFonts w:ascii="Cambria Math" w:hAnsi="Cambria Math"/>
                <w:szCs w:val="24"/>
              </w:rPr>
              <m:t>1</m:t>
            </m:r>
          </m:num>
          <m:den>
            <m:sSup>
              <m:sSupPr>
                <m:ctrlPr>
                  <w:rPr>
                    <w:rFonts w:ascii="Cambria Math" w:hAnsi="Cambria Math"/>
                    <w:i/>
                    <w:iCs/>
                    <w:szCs w:val="24"/>
                  </w:rPr>
                </m:ctrlPr>
              </m:sSupPr>
              <m:e>
                <m:r>
                  <w:rPr>
                    <w:rFonts w:ascii="Cambria Math" w:hAnsi="Cambria Math"/>
                    <w:szCs w:val="24"/>
                  </w:rPr>
                  <m:t xml:space="preserve"> </m:t>
                </m:r>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n</m:t>
                    </m:r>
                  </m:sub>
                </m:sSub>
              </m:e>
              <m:sup>
                <m:r>
                  <w:rPr>
                    <w:rFonts w:ascii="Cambria Math" w:hAnsi="Cambria Math"/>
                    <w:szCs w:val="24"/>
                  </w:rPr>
                  <m:t>eff</m:t>
                </m:r>
              </m:sup>
            </m:sSup>
          </m:den>
        </m:f>
        <m:r>
          <w:rPr>
            <w:rFonts w:ascii="Cambria Math" w:hAnsi="Cambria Math"/>
            <w:szCs w:val="24"/>
          </w:rPr>
          <m:t>=</m:t>
        </m:r>
        <m:f>
          <m:fPr>
            <m:ctrlPr>
              <w:rPr>
                <w:rFonts w:ascii="Cambria Math" w:hAnsi="Cambria Math"/>
                <w:i/>
                <w:iCs/>
                <w:szCs w:val="24"/>
              </w:rPr>
            </m:ctrlPr>
          </m:fPr>
          <m:num>
            <m:r>
              <w:rPr>
                <w:rFonts w:ascii="Cambria Math" w:hAnsi="Cambria Math"/>
                <w:szCs w:val="24"/>
              </w:rPr>
              <m:t>1</m:t>
            </m:r>
          </m:num>
          <m:den>
            <m:sSup>
              <m:sSupPr>
                <m:ctrlPr>
                  <w:rPr>
                    <w:rFonts w:ascii="Cambria Math" w:hAnsi="Cambria Math"/>
                    <w:i/>
                    <w:iCs/>
                    <w:szCs w:val="24"/>
                  </w:rPr>
                </m:ctrlPr>
              </m:sSupPr>
              <m:e>
                <m:sSub>
                  <m:sSubPr>
                    <m:ctrlPr>
                      <w:rPr>
                        <w:rFonts w:ascii="Cambria Math" w:hAnsi="Cambria Math"/>
                        <w:i/>
                        <w:iCs/>
                        <w:szCs w:val="24"/>
                      </w:rPr>
                    </m:ctrlPr>
                  </m:sSubPr>
                  <m:e>
                    <m:r>
                      <w:rPr>
                        <w:rFonts w:ascii="Cambria Math" w:hAnsi="Cambria Math"/>
                        <w:szCs w:val="24"/>
                      </w:rPr>
                      <m:t>τ</m:t>
                    </m:r>
                  </m:e>
                  <m:sub>
                    <m:r>
                      <w:rPr>
                        <w:rFonts w:ascii="Cambria Math" w:hAnsi="Cambria Math"/>
                        <w:szCs w:val="24"/>
                      </w:rPr>
                      <m:t>n</m:t>
                    </m:r>
                  </m:sub>
                </m:sSub>
              </m:e>
              <m:sup>
                <m:r>
                  <w:rPr>
                    <w:rFonts w:ascii="Cambria Math" w:hAnsi="Cambria Math"/>
                    <w:szCs w:val="24"/>
                  </w:rPr>
                  <m:t>i</m:t>
                </m:r>
              </m:sup>
            </m:sSup>
          </m:den>
        </m:f>
        <m:r>
          <w:rPr>
            <w:rFonts w:ascii="Cambria Math" w:hAnsi="Cambria Math"/>
            <w:szCs w:val="24"/>
          </w:rPr>
          <m:t>+</m:t>
        </m:r>
        <m:f>
          <m:fPr>
            <m:ctrlPr>
              <w:rPr>
                <w:rFonts w:ascii="Cambria Math" w:hAnsi="Cambria Math"/>
                <w:i/>
                <w:iCs/>
                <w:szCs w:val="24"/>
              </w:rPr>
            </m:ctrlPr>
          </m:fPr>
          <m:num>
            <m:sSub>
              <m:sSubPr>
                <m:ctrlPr>
                  <w:rPr>
                    <w:rFonts w:ascii="Cambria Math" w:hAnsi="Cambria Math"/>
                    <w:i/>
                    <w:iCs/>
                    <w:szCs w:val="24"/>
                  </w:rPr>
                </m:ctrlPr>
              </m:sSubPr>
              <m:e>
                <m:r>
                  <w:rPr>
                    <w:rFonts w:ascii="Cambria Math" w:hAnsi="Cambria Math"/>
                    <w:szCs w:val="24"/>
                  </w:rPr>
                  <m:t>d</m:t>
                </m:r>
              </m:e>
              <m:sub>
                <m:r>
                  <w:rPr>
                    <w:rFonts w:ascii="Cambria Math" w:hAnsi="Cambria Math"/>
                    <w:szCs w:val="24"/>
                  </w:rPr>
                  <m:t>i</m:t>
                </m:r>
              </m:sub>
            </m:sSub>
          </m:num>
          <m:den>
            <m:sSub>
              <m:sSubPr>
                <m:ctrlPr>
                  <w:rPr>
                    <w:rFonts w:ascii="Cambria Math" w:hAnsi="Cambria Math"/>
                    <w:i/>
                    <w:iCs/>
                    <w:szCs w:val="24"/>
                  </w:rPr>
                </m:ctrlPr>
              </m:sSubPr>
              <m:e>
                <m:r>
                  <w:rPr>
                    <w:rFonts w:ascii="Cambria Math" w:hAnsi="Cambria Math"/>
                    <w:szCs w:val="24"/>
                  </w:rPr>
                  <m:t>A</m:t>
                </m:r>
              </m:e>
              <m:sub>
                <m:r>
                  <w:rPr>
                    <w:rFonts w:ascii="Cambria Math" w:hAnsi="Cambria Math"/>
                    <w:szCs w:val="24"/>
                  </w:rPr>
                  <m:t>i</m:t>
                </m:r>
              </m:sub>
            </m:sSub>
          </m:den>
        </m:f>
        <m:r>
          <w:rPr>
            <w:rFonts w:ascii="Cambria Math" w:hAnsi="Cambria Math"/>
            <w:szCs w:val="24"/>
          </w:rPr>
          <m:t>SRV.P</m:t>
        </m:r>
      </m:oMath>
      <w:r w:rsidR="00FD6FFF" w:rsidRPr="000C0755">
        <w:rPr>
          <w:rFonts w:ascii="Times New Roman" w:eastAsia="맑은 고딕" w:hAnsi="Times New Roman" w:hint="eastAsia"/>
          <w:szCs w:val="24"/>
        </w:rPr>
        <w:t xml:space="preserve"> </w:t>
      </w:r>
      <w:r w:rsidR="00FD6FFF" w:rsidRPr="000C0755">
        <w:rPr>
          <w:rFonts w:ascii="Times New Roman" w:eastAsia="맑은 고딕" w:hAnsi="Times New Roman"/>
          <w:szCs w:val="24"/>
        </w:rPr>
        <w:tab/>
        <w:t>(</w:t>
      </w:r>
      <w:r w:rsidR="006377AA">
        <w:rPr>
          <w:rFonts w:ascii="Times New Roman" w:eastAsia="맑은 고딕" w:hAnsi="Times New Roman" w:hint="eastAsia"/>
          <w:szCs w:val="24"/>
          <w:lang w:eastAsia="ko-KR"/>
        </w:rPr>
        <w:t>2</w:t>
      </w:r>
      <w:r w:rsidR="00FD6FFF" w:rsidRPr="000C0755">
        <w:rPr>
          <w:rFonts w:ascii="Times New Roman" w:eastAsia="맑은 고딕" w:hAnsi="Times New Roman"/>
          <w:szCs w:val="24"/>
        </w:rPr>
        <w:t>-2)</w:t>
      </w:r>
    </w:p>
    <w:p w:rsidR="00FD6FFF" w:rsidRPr="000C0755" w:rsidRDefault="00FD6FFF" w:rsidP="00FD6FFF">
      <w:pPr>
        <w:shd w:val="clear" w:color="auto" w:fill="FFFFFF"/>
        <w:spacing w:after="0"/>
        <w:jc w:val="left"/>
        <w:rPr>
          <w:rFonts w:ascii="Times New Roman" w:eastAsia="맑은 고딕" w:hAnsi="Times New Roman"/>
          <w:szCs w:val="24"/>
        </w:rPr>
      </w:pPr>
      <w:r w:rsidRPr="000C0755">
        <w:rPr>
          <w:rFonts w:ascii="Times New Roman" w:eastAsia="맑은 고딕" w:hAnsi="Times New Roman" w:hint="eastAsia"/>
          <w:szCs w:val="24"/>
        </w:rPr>
        <w:t xml:space="preserve">,where, </w:t>
      </w:r>
      <m:oMath>
        <m:sSub>
          <m:sSubPr>
            <m:ctrlPr>
              <w:rPr>
                <w:rFonts w:ascii="Cambria Math" w:eastAsia="맑은 고딕" w:hAnsi="Cambria Math"/>
                <w:i/>
                <w:iCs/>
                <w:szCs w:val="24"/>
              </w:rPr>
            </m:ctrlPr>
          </m:sSubPr>
          <m:e>
            <m:r>
              <w:rPr>
                <w:rFonts w:ascii="Cambria Math" w:eastAsia="맑은 고딕" w:hAnsi="Cambria Math"/>
                <w:szCs w:val="24"/>
              </w:rPr>
              <m:t>τ</m:t>
            </m:r>
          </m:e>
          <m:sub>
            <m:r>
              <w:rPr>
                <w:rFonts w:ascii="Cambria Math" w:eastAsia="맑은 고딕" w:hAnsi="Cambria Math"/>
                <w:szCs w:val="24"/>
              </w:rPr>
              <m:t>p0</m:t>
            </m:r>
          </m:sub>
        </m:sSub>
      </m:oMath>
      <w:r w:rsidRPr="000C0755">
        <w:rPr>
          <w:rFonts w:ascii="Times New Roman" w:eastAsia="맑은 고딕" w:hAnsi="Times New Roman" w:hint="eastAsia"/>
          <w:iCs/>
          <w:szCs w:val="24"/>
        </w:rPr>
        <w:t xml:space="preserve">, </w:t>
      </w:r>
      <m:oMath>
        <m:sSub>
          <m:sSubPr>
            <m:ctrlPr>
              <w:rPr>
                <w:rFonts w:ascii="Cambria Math" w:eastAsia="맑은 고딕" w:hAnsi="Cambria Math"/>
                <w:i/>
                <w:iCs/>
                <w:szCs w:val="24"/>
              </w:rPr>
            </m:ctrlPr>
          </m:sSubPr>
          <m:e>
            <m:r>
              <w:rPr>
                <w:rFonts w:ascii="Cambria Math" w:eastAsia="맑은 고딕" w:hAnsi="Cambria Math"/>
                <w:szCs w:val="24"/>
              </w:rPr>
              <m:t>τ</m:t>
            </m:r>
          </m:e>
          <m:sub>
            <m:r>
              <w:rPr>
                <w:rFonts w:ascii="Cambria Math" w:eastAsia="맑은 고딕" w:hAnsi="Cambria Math"/>
                <w:szCs w:val="24"/>
              </w:rPr>
              <m:t>n0</m:t>
            </m:r>
          </m:sub>
        </m:sSub>
      </m:oMath>
      <w:r w:rsidRPr="000C0755">
        <w:rPr>
          <w:rFonts w:ascii="Times New Roman" w:eastAsia="맑은 고딕" w:hAnsi="Times New Roman" w:hint="eastAsia"/>
          <w:iCs/>
          <w:szCs w:val="24"/>
        </w:rPr>
        <w:t xml:space="preserve">, </w:t>
      </w:r>
      <m:oMath>
        <m:sSub>
          <m:sSubPr>
            <m:ctrlPr>
              <w:rPr>
                <w:rFonts w:ascii="Cambria Math" w:eastAsia="맑은 고딕" w:hAnsi="Cambria Math"/>
                <w:i/>
                <w:iCs/>
                <w:szCs w:val="24"/>
              </w:rPr>
            </m:ctrlPr>
          </m:sSubPr>
          <m:e>
            <m:r>
              <w:rPr>
                <w:rFonts w:ascii="Cambria Math" w:eastAsia="맑은 고딕" w:hAnsi="Cambria Math"/>
                <w:szCs w:val="24"/>
              </w:rPr>
              <m:t>E</m:t>
            </m:r>
          </m:e>
          <m:sub>
            <m:r>
              <w:rPr>
                <w:rFonts w:ascii="Cambria Math" w:eastAsia="맑은 고딕" w:hAnsi="Cambria Math"/>
                <w:szCs w:val="24"/>
              </w:rPr>
              <m:t>T</m:t>
            </m:r>
          </m:sub>
        </m:sSub>
      </m:oMath>
      <w:r w:rsidRPr="000C0755">
        <w:rPr>
          <w:rFonts w:ascii="Times New Roman" w:eastAsia="맑은 고딕" w:hAnsi="Times New Roman" w:hint="eastAsia"/>
          <w:iCs/>
          <w:szCs w:val="24"/>
        </w:rPr>
        <w:t xml:space="preserve">, </w:t>
      </w:r>
      <m:oMath>
        <m:sSub>
          <m:sSubPr>
            <m:ctrlPr>
              <w:rPr>
                <w:rFonts w:ascii="Cambria Math" w:eastAsia="맑은 고딕" w:hAnsi="Cambria Math"/>
                <w:i/>
                <w:iCs/>
                <w:szCs w:val="24"/>
              </w:rPr>
            </m:ctrlPr>
          </m:sSubPr>
          <m:e>
            <m:r>
              <w:rPr>
                <w:rFonts w:ascii="Cambria Math" w:eastAsia="맑은 고딕" w:hAnsi="Cambria Math"/>
                <w:szCs w:val="24"/>
              </w:rPr>
              <m:t>C</m:t>
            </m:r>
          </m:e>
          <m:sub>
            <m:r>
              <w:rPr>
                <w:rFonts w:ascii="Cambria Math" w:eastAsia="맑은 고딕" w:hAnsi="Cambria Math"/>
                <w:szCs w:val="24"/>
              </w:rPr>
              <m:t>p</m:t>
            </m:r>
          </m:sub>
        </m:sSub>
      </m:oMath>
      <w:r w:rsidRPr="000C0755">
        <w:rPr>
          <w:rFonts w:ascii="Times New Roman" w:eastAsia="맑은 고딕" w:hAnsi="Times New Roman" w:hint="eastAsia"/>
          <w:iCs/>
          <w:szCs w:val="24"/>
        </w:rPr>
        <w:t xml:space="preserve">, </w:t>
      </w:r>
      <m:oMath>
        <m:sSub>
          <m:sSubPr>
            <m:ctrlPr>
              <w:rPr>
                <w:rFonts w:ascii="Cambria Math" w:eastAsia="맑은 고딕" w:hAnsi="Cambria Math"/>
                <w:i/>
                <w:iCs/>
                <w:szCs w:val="24"/>
              </w:rPr>
            </m:ctrlPr>
          </m:sSubPr>
          <m:e>
            <m:r>
              <w:rPr>
                <w:rFonts w:ascii="Cambria Math" w:eastAsia="맑은 고딕" w:hAnsi="Cambria Math"/>
                <w:szCs w:val="24"/>
              </w:rPr>
              <m:t>n</m:t>
            </m:r>
          </m:e>
          <m:sub>
            <m:r>
              <w:rPr>
                <w:rFonts w:ascii="Cambria Math" w:eastAsia="맑은 고딕" w:hAnsi="Cambria Math"/>
                <w:szCs w:val="24"/>
              </w:rPr>
              <m:t>i</m:t>
            </m:r>
          </m:sub>
        </m:sSub>
      </m:oMath>
      <w:r w:rsidRPr="000C0755">
        <w:rPr>
          <w:rFonts w:ascii="Times New Roman" w:eastAsia="맑은 고딕" w:hAnsi="Times New Roman" w:hint="eastAsia"/>
          <w:iCs/>
          <w:szCs w:val="24"/>
        </w:rPr>
        <w:t xml:space="preserve">, </w:t>
      </w:r>
      <m:oMath>
        <m:r>
          <w:rPr>
            <w:rFonts w:ascii="Cambria Math" w:eastAsia="맑은 고딕" w:hAnsi="Cambria Math"/>
            <w:szCs w:val="24"/>
          </w:rPr>
          <m:t>SRV.N</m:t>
        </m:r>
      </m:oMath>
      <w:r w:rsidRPr="000C0755">
        <w:rPr>
          <w:rFonts w:ascii="Times New Roman" w:eastAsia="맑은 고딕" w:hAnsi="Times New Roman" w:hint="eastAsia"/>
          <w:iCs/>
          <w:szCs w:val="24"/>
        </w:rPr>
        <w:t xml:space="preserve">, and </w:t>
      </w:r>
      <m:oMath>
        <m:r>
          <w:rPr>
            <w:rFonts w:ascii="Cambria Math" w:eastAsia="맑은 고딕" w:hAnsi="Cambria Math"/>
            <w:szCs w:val="24"/>
          </w:rPr>
          <m:t xml:space="preserve"> SRV.P</m:t>
        </m:r>
      </m:oMath>
      <w:r w:rsidRPr="000C0755">
        <w:rPr>
          <w:rFonts w:ascii="Times New Roman" w:eastAsia="맑은 고딕" w:hAnsi="Times New Roman" w:hint="eastAsia"/>
          <w:iCs/>
          <w:szCs w:val="24"/>
        </w:rPr>
        <w:t xml:space="preserve"> represents lifetimes at equilibrium hole and electron concentration, trap energy level, Auger constant, intrinsic concentration, surface recombination velocities for electron and holes, respectively. T</w:t>
      </w:r>
      <w:r w:rsidRPr="000C0755">
        <w:rPr>
          <w:rFonts w:ascii="Times New Roman" w:eastAsia="맑은 고딕" w:hAnsi="Times New Roman"/>
          <w:iCs/>
          <w:szCs w:val="24"/>
        </w:rPr>
        <w:t xml:space="preserve">he </w:t>
      </w:r>
      <w:r w:rsidRPr="000C0755">
        <w:rPr>
          <w:rFonts w:ascii="Times New Roman" w:eastAsia="맑은 고딕" w:hAnsi="Times New Roman"/>
          <w:i/>
          <w:iCs/>
          <w:szCs w:val="24"/>
        </w:rPr>
        <w:t>d</w:t>
      </w:r>
      <w:r w:rsidRPr="000C0755">
        <w:rPr>
          <w:rFonts w:ascii="Times New Roman" w:eastAsia="맑은 고딕" w:hAnsi="Times New Roman"/>
          <w:i/>
          <w:iCs/>
          <w:szCs w:val="24"/>
          <w:vertAlign w:val="subscript"/>
        </w:rPr>
        <w:t>i</w:t>
      </w:r>
      <w:r w:rsidRPr="000C0755">
        <w:rPr>
          <w:rFonts w:ascii="Times New Roman" w:eastAsia="맑은 고딕" w:hAnsi="Times New Roman"/>
          <w:i/>
          <w:iCs/>
          <w:szCs w:val="24"/>
        </w:rPr>
        <w:t xml:space="preserve"> </w:t>
      </w:r>
      <w:r w:rsidRPr="000C0755">
        <w:rPr>
          <w:rFonts w:ascii="Times New Roman" w:eastAsia="맑은 고딕" w:hAnsi="Times New Roman"/>
          <w:iCs/>
          <w:szCs w:val="24"/>
        </w:rPr>
        <w:t xml:space="preserve">and </w:t>
      </w:r>
      <w:r w:rsidRPr="000C0755">
        <w:rPr>
          <w:rFonts w:ascii="Times New Roman" w:eastAsia="맑은 고딕" w:hAnsi="Times New Roman"/>
          <w:i/>
          <w:iCs/>
          <w:szCs w:val="24"/>
        </w:rPr>
        <w:t>A</w:t>
      </w:r>
      <w:r w:rsidRPr="000C0755">
        <w:rPr>
          <w:rFonts w:ascii="Times New Roman" w:eastAsia="맑은 고딕" w:hAnsi="Times New Roman"/>
          <w:i/>
          <w:iCs/>
          <w:szCs w:val="24"/>
          <w:vertAlign w:val="subscript"/>
        </w:rPr>
        <w:t>i</w:t>
      </w:r>
      <w:r w:rsidRPr="000C0755">
        <w:rPr>
          <w:rFonts w:ascii="Times New Roman" w:eastAsia="맑은 고딕" w:hAnsi="Times New Roman"/>
          <w:i/>
          <w:iCs/>
          <w:szCs w:val="24"/>
        </w:rPr>
        <w:t xml:space="preserve"> </w:t>
      </w:r>
      <w:r w:rsidRPr="000C0755">
        <w:rPr>
          <w:rFonts w:ascii="Times New Roman" w:eastAsia="맑은 고딕" w:hAnsi="Times New Roman"/>
          <w:iCs/>
          <w:szCs w:val="24"/>
        </w:rPr>
        <w:t>parameters are the length and area of the</w:t>
      </w:r>
      <w:r w:rsidRPr="000C0755">
        <w:rPr>
          <w:rFonts w:ascii="Times New Roman" w:eastAsia="맑은 고딕" w:hAnsi="Times New Roman" w:hint="eastAsia"/>
          <w:iCs/>
          <w:szCs w:val="24"/>
        </w:rPr>
        <w:t xml:space="preserve"> </w:t>
      </w:r>
      <w:r w:rsidRPr="000C0755">
        <w:rPr>
          <w:rFonts w:ascii="Times New Roman" w:eastAsia="맑은 고딕" w:hAnsi="Times New Roman"/>
          <w:iCs/>
          <w:szCs w:val="24"/>
        </w:rPr>
        <w:t xml:space="preserve">interface for node </w:t>
      </w:r>
      <w:proofErr w:type="spellStart"/>
      <w:r w:rsidRPr="000C0755">
        <w:rPr>
          <w:rFonts w:ascii="Times New Roman" w:eastAsia="맑은 고딕" w:hAnsi="Times New Roman"/>
          <w:i/>
          <w:iCs/>
          <w:szCs w:val="24"/>
        </w:rPr>
        <w:t>i</w:t>
      </w:r>
      <w:proofErr w:type="spellEnd"/>
      <w:r w:rsidRPr="000C0755">
        <w:rPr>
          <w:rFonts w:ascii="Times New Roman" w:eastAsia="맑은 고딕" w:hAnsi="Times New Roman"/>
          <w:iCs/>
          <w:szCs w:val="24"/>
        </w:rPr>
        <w:t>.</w:t>
      </w:r>
      <w:r w:rsidRPr="000C0755">
        <w:rPr>
          <w:rFonts w:ascii="Times New Roman" w:eastAsia="맑은 고딕" w:hAnsi="Times New Roman" w:hint="eastAsia"/>
          <w:iCs/>
          <w:szCs w:val="24"/>
        </w:rPr>
        <w:t xml:space="preserve"> </w:t>
      </w:r>
      <w:r w:rsidRPr="000C0755">
        <w:rPr>
          <w:rFonts w:ascii="Times New Roman" w:eastAsia="맑은 고딕" w:hAnsi="Times New Roman" w:hint="eastAsia"/>
          <w:szCs w:val="24"/>
        </w:rPr>
        <w:t xml:space="preserve">The mesa-pixelated FA EL device is shown in Fig. </w:t>
      </w:r>
      <w:r w:rsidRPr="000C0755">
        <w:rPr>
          <w:rFonts w:ascii="Times New Roman" w:eastAsia="맑은 고딕" w:hAnsi="Times New Roman" w:hint="eastAsia"/>
          <w:b/>
          <w:szCs w:val="24"/>
        </w:rPr>
        <w:t>S</w:t>
      </w:r>
      <w:r w:rsidR="006377AA">
        <w:rPr>
          <w:rFonts w:ascii="Times New Roman" w:eastAsia="맑은 고딕" w:hAnsi="Times New Roman" w:hint="eastAsia"/>
          <w:b/>
          <w:szCs w:val="24"/>
          <w:lang w:eastAsia="ko-KR"/>
        </w:rPr>
        <w:t>6</w:t>
      </w:r>
      <w:r w:rsidR="006377AA">
        <w:rPr>
          <w:rFonts w:ascii="Times New Roman" w:eastAsia="맑은 고딕" w:hAnsi="Times New Roman" w:hint="eastAsia"/>
          <w:b/>
          <w:szCs w:val="24"/>
        </w:rPr>
        <w:t>a</w:t>
      </w:r>
      <w:r w:rsidRPr="000C0755">
        <w:rPr>
          <w:rFonts w:ascii="Times New Roman" w:eastAsia="맑은 고딕" w:hAnsi="Times New Roman" w:hint="eastAsia"/>
          <w:szCs w:val="24"/>
        </w:rPr>
        <w:t xml:space="preserve">, where the mesa thickness is 0.4 </w:t>
      </w:r>
      <w:proofErr w:type="spellStart"/>
      <w:r w:rsidRPr="000C0755">
        <w:rPr>
          <w:rFonts w:ascii="Times New Roman" w:eastAsia="맑은 고딕" w:hAnsi="Times New Roman"/>
          <w:szCs w:val="24"/>
        </w:rPr>
        <w:t>μ</w:t>
      </w:r>
      <w:r w:rsidRPr="000C0755">
        <w:rPr>
          <w:rFonts w:ascii="Times New Roman" w:eastAsia="맑은 고딕" w:hAnsi="Times New Roman" w:hint="eastAsia"/>
          <w:szCs w:val="24"/>
        </w:rPr>
        <w:t>m</w:t>
      </w:r>
      <w:proofErr w:type="spellEnd"/>
      <w:r w:rsidRPr="000C0755">
        <w:rPr>
          <w:rFonts w:ascii="Times New Roman" w:eastAsia="맑은 고딕" w:hAnsi="Times New Roman" w:hint="eastAsia"/>
          <w:szCs w:val="24"/>
        </w:rPr>
        <w:t xml:space="preserve"> including an epi-layer stack (p-</w:t>
      </w:r>
      <w:proofErr w:type="spellStart"/>
      <w:r w:rsidRPr="000C0755">
        <w:rPr>
          <w:rFonts w:ascii="Times New Roman" w:eastAsia="맑은 고딕" w:hAnsi="Times New Roman" w:hint="eastAsia"/>
          <w:szCs w:val="24"/>
        </w:rPr>
        <w:t>GaN</w:t>
      </w:r>
      <w:proofErr w:type="spellEnd"/>
      <w:r w:rsidRPr="000C0755">
        <w:rPr>
          <w:rFonts w:ascii="Times New Roman" w:eastAsia="맑은 고딕" w:hAnsi="Times New Roman" w:hint="eastAsia"/>
          <w:szCs w:val="24"/>
        </w:rPr>
        <w:t>/p-</w:t>
      </w:r>
      <w:proofErr w:type="spellStart"/>
      <w:r w:rsidRPr="000C0755">
        <w:rPr>
          <w:rFonts w:ascii="Times New Roman" w:eastAsia="맑은 고딕" w:hAnsi="Times New Roman" w:hint="eastAsia"/>
          <w:szCs w:val="24"/>
        </w:rPr>
        <w:t>AlGaN</w:t>
      </w:r>
      <w:proofErr w:type="spellEnd"/>
      <w:r w:rsidRPr="000C0755">
        <w:rPr>
          <w:rFonts w:ascii="Times New Roman" w:eastAsia="맑은 고딕" w:hAnsi="Times New Roman" w:hint="eastAsia"/>
          <w:szCs w:val="24"/>
        </w:rPr>
        <w:t>/ MQWs/part of n-</w:t>
      </w:r>
      <w:proofErr w:type="spellStart"/>
      <w:r w:rsidRPr="000C0755">
        <w:rPr>
          <w:rFonts w:ascii="Times New Roman" w:eastAsia="맑은 고딕" w:hAnsi="Times New Roman" w:hint="eastAsia"/>
          <w:szCs w:val="24"/>
        </w:rPr>
        <w:t>GaN</w:t>
      </w:r>
      <w:proofErr w:type="spellEnd"/>
      <w:r w:rsidRPr="000C0755">
        <w:rPr>
          <w:rFonts w:ascii="Times New Roman" w:eastAsia="맑은 고딕" w:hAnsi="Times New Roman" w:hint="eastAsia"/>
          <w:szCs w:val="24"/>
        </w:rPr>
        <w:t>).</w:t>
      </w:r>
    </w:p>
    <w:p w:rsidR="00FD6FFF" w:rsidRPr="000C0755" w:rsidRDefault="00FD6FFF" w:rsidP="00FD6FFF">
      <w:pPr>
        <w:spacing w:after="160" w:line="259" w:lineRule="auto"/>
        <w:rPr>
          <w:rFonts w:ascii="Times New Roman" w:hAnsi="Times New Roman"/>
          <w:szCs w:val="24"/>
        </w:rPr>
      </w:pPr>
      <w:r w:rsidRPr="000C0755">
        <w:rPr>
          <w:rFonts w:eastAsiaTheme="minorEastAsia"/>
          <w:lang w:eastAsia="ko-KR"/>
        </w:rPr>
        <w:t xml:space="preserve">We use conduction band offset (BO) of 0.55 both for mesa and IIP pixel simulation, at which gradual increase or decrease of electron and hole concentrations from the nearest quantum well beneath </w:t>
      </w:r>
      <w:proofErr w:type="spellStart"/>
      <w:r w:rsidRPr="000C0755">
        <w:rPr>
          <w:rFonts w:eastAsiaTheme="minorEastAsia"/>
          <w:lang w:eastAsia="ko-KR"/>
        </w:rPr>
        <w:t>AlGaN</w:t>
      </w:r>
      <w:proofErr w:type="spellEnd"/>
      <w:r w:rsidRPr="000C0755">
        <w:rPr>
          <w:rFonts w:eastAsiaTheme="minorEastAsia"/>
          <w:lang w:eastAsia="ko-KR"/>
        </w:rPr>
        <w:t xml:space="preserve"> electron blocking layer (EBL) to neighboring wells was observed (See Fig. </w:t>
      </w:r>
      <w:r w:rsidRPr="000C0755">
        <w:rPr>
          <w:rFonts w:eastAsiaTheme="minorEastAsia"/>
          <w:b/>
          <w:lang w:eastAsia="ko-KR"/>
        </w:rPr>
        <w:t>S</w:t>
      </w:r>
      <w:r w:rsidR="006377AA">
        <w:rPr>
          <w:rFonts w:eastAsiaTheme="minorEastAsia" w:hint="eastAsia"/>
          <w:b/>
          <w:lang w:eastAsia="ko-KR"/>
        </w:rPr>
        <w:t>6</w:t>
      </w:r>
      <w:r w:rsidRPr="000C0755">
        <w:rPr>
          <w:rFonts w:eastAsiaTheme="minorEastAsia"/>
          <w:b/>
          <w:bCs/>
          <w:lang w:eastAsia="ko-KR"/>
        </w:rPr>
        <w:t>c</w:t>
      </w:r>
      <w:r w:rsidRPr="000C0755">
        <w:rPr>
          <w:rFonts w:eastAsiaTheme="minorEastAsia"/>
          <w:lang w:eastAsia="ko-KR"/>
        </w:rPr>
        <w:t xml:space="preserve">). </w:t>
      </w:r>
    </w:p>
    <w:p w:rsidR="00FD6FFF" w:rsidRPr="000C0755" w:rsidRDefault="00FD6FFF" w:rsidP="00FD6FFF">
      <w:pPr>
        <w:shd w:val="clear" w:color="auto" w:fill="FFFFFF"/>
        <w:spacing w:after="0"/>
        <w:ind w:firstLine="800"/>
        <w:jc w:val="left"/>
        <w:rPr>
          <w:rFonts w:eastAsiaTheme="minorEastAsia"/>
          <w:lang w:eastAsia="ko-KR"/>
        </w:rPr>
      </w:pPr>
      <w:r w:rsidRPr="000C0755">
        <w:rPr>
          <w:rFonts w:ascii="Times New Roman" w:eastAsia="맑은 고딕" w:hAnsi="Times New Roman"/>
          <w:szCs w:val="24"/>
        </w:rPr>
        <w:t xml:space="preserve">Both for mesa and IIP </w:t>
      </w:r>
      <w:proofErr w:type="spellStart"/>
      <w:r w:rsidRPr="000C0755">
        <w:rPr>
          <w:rFonts w:ascii="Times New Roman" w:eastAsia="맑은 고딕" w:hAnsi="Times New Roman"/>
          <w:szCs w:val="24"/>
        </w:rPr>
        <w:t>pixelation</w:t>
      </w:r>
      <w:proofErr w:type="spellEnd"/>
      <w:r w:rsidRPr="000C0755">
        <w:rPr>
          <w:rFonts w:ascii="Times New Roman" w:eastAsia="맑은 고딕" w:hAnsi="Times New Roman"/>
          <w:szCs w:val="24"/>
        </w:rPr>
        <w:t>, it should be noted that</w:t>
      </w:r>
      <w:r w:rsidRPr="000C0755">
        <w:rPr>
          <w:rFonts w:ascii="Times New Roman" w:eastAsia="맑은 고딕" w:hAnsi="Times New Roman" w:hint="eastAsia"/>
          <w:szCs w:val="24"/>
        </w:rPr>
        <w:t xml:space="preserve"> IQE is strongly decreased at high</w:t>
      </w:r>
      <w:r w:rsidRPr="000C0755">
        <w:rPr>
          <w:rFonts w:ascii="Times New Roman" w:eastAsia="맑은 고딕" w:hAnsi="Times New Roman"/>
          <w:szCs w:val="24"/>
        </w:rPr>
        <w:t>er</w:t>
      </w:r>
      <w:r w:rsidRPr="000C0755">
        <w:rPr>
          <w:rFonts w:ascii="Times New Roman" w:eastAsia="맑은 고딕" w:hAnsi="Times New Roman" w:hint="eastAsia"/>
          <w:szCs w:val="24"/>
        </w:rPr>
        <w:t xml:space="preserve"> </w:t>
      </w:r>
      <w:r w:rsidRPr="000C0755">
        <w:rPr>
          <w:rFonts w:ascii="Times New Roman" w:hAnsi="Times New Roman"/>
          <w:szCs w:val="24"/>
        </w:rPr>
        <w:t>Auger recombination coefficients</w:t>
      </w:r>
      <w:r w:rsidRPr="000C0755">
        <w:rPr>
          <w:rFonts w:ascii="Times New Roman" w:hAnsi="Times New Roman" w:hint="eastAsia"/>
          <w:szCs w:val="24"/>
        </w:rPr>
        <w:t xml:space="preserve">, </w:t>
      </w:r>
      <w:r w:rsidRPr="000C0755">
        <w:rPr>
          <w:rFonts w:ascii="Times New Roman" w:hAnsi="Times New Roman"/>
          <w:szCs w:val="24"/>
        </w:rPr>
        <w:t>i.e.,</w:t>
      </w:r>
      <w:r w:rsidRPr="000C0755">
        <w:rPr>
          <w:rFonts w:ascii="Times New Roman" w:hAnsi="Times New Roman" w:hint="eastAsia"/>
          <w:szCs w:val="24"/>
        </w:rPr>
        <w:t xml:space="preserve"> </w:t>
      </w:r>
      <w:proofErr w:type="spellStart"/>
      <w:r w:rsidRPr="000C0755">
        <w:rPr>
          <w:rFonts w:ascii="Times New Roman" w:eastAsia="맑은 고딕" w:hAnsi="Times New Roman"/>
          <w:i/>
          <w:szCs w:val="24"/>
        </w:rPr>
        <w:t>C</w:t>
      </w:r>
      <w:r w:rsidRPr="000C0755">
        <w:rPr>
          <w:rFonts w:ascii="Times New Roman" w:eastAsia="맑은 고딕" w:hAnsi="Times New Roman"/>
          <w:i/>
          <w:szCs w:val="24"/>
          <w:vertAlign w:val="subscript"/>
        </w:rPr>
        <w:t>p</w:t>
      </w:r>
      <w:proofErr w:type="spellEnd"/>
      <w:r w:rsidRPr="000C0755">
        <w:rPr>
          <w:rFonts w:ascii="Times New Roman" w:eastAsia="맑은 고딕" w:hAnsi="Times New Roman"/>
          <w:szCs w:val="24"/>
        </w:rPr>
        <w:t xml:space="preserve"> and </w:t>
      </w:r>
      <w:r w:rsidRPr="000C0755">
        <w:rPr>
          <w:rFonts w:ascii="Times New Roman" w:eastAsia="맑은 고딕" w:hAnsi="Times New Roman"/>
          <w:i/>
          <w:szCs w:val="24"/>
        </w:rPr>
        <w:t>C</w:t>
      </w:r>
      <w:r w:rsidRPr="000C0755">
        <w:rPr>
          <w:rFonts w:ascii="Times New Roman" w:eastAsia="맑은 고딕" w:hAnsi="Times New Roman"/>
          <w:i/>
          <w:szCs w:val="24"/>
          <w:vertAlign w:val="subscript"/>
        </w:rPr>
        <w:t>n</w:t>
      </w:r>
      <w:r w:rsidRPr="000C0755">
        <w:rPr>
          <w:rFonts w:ascii="Times New Roman" w:eastAsia="맑은 고딕" w:hAnsi="Times New Roman"/>
          <w:szCs w:val="24"/>
        </w:rPr>
        <w:t xml:space="preserve"> </w:t>
      </w:r>
      <w:r w:rsidRPr="000C0755">
        <w:rPr>
          <w:rFonts w:ascii="Times New Roman" w:eastAsia="맑은 고딕" w:hAnsi="Times New Roman" w:hint="eastAsia"/>
          <w:szCs w:val="24"/>
        </w:rPr>
        <w:t xml:space="preserve">of </w:t>
      </w:r>
      <w:r w:rsidRPr="000C0755">
        <w:rPr>
          <w:rFonts w:ascii="Times New Roman" w:eastAsia="맑은 고딕" w:hAnsi="Times New Roman"/>
          <w:szCs w:val="24"/>
        </w:rPr>
        <w:t>10</w:t>
      </w:r>
      <w:r w:rsidRPr="000C0755">
        <w:rPr>
          <w:rFonts w:ascii="Times New Roman" w:eastAsia="맑은 고딕" w:hAnsi="Times New Roman"/>
          <w:szCs w:val="24"/>
          <w:vertAlign w:val="superscript"/>
        </w:rPr>
        <w:t>-29</w:t>
      </w:r>
      <w:r w:rsidRPr="000C0755">
        <w:rPr>
          <w:rFonts w:ascii="Times New Roman" w:eastAsia="맑은 고딕" w:hAnsi="Times New Roman"/>
          <w:szCs w:val="24"/>
        </w:rPr>
        <w:t xml:space="preserve"> cm</w:t>
      </w:r>
      <w:r w:rsidRPr="000C0755">
        <w:rPr>
          <w:rFonts w:ascii="Times New Roman" w:eastAsia="맑은 고딕" w:hAnsi="Times New Roman"/>
          <w:szCs w:val="24"/>
          <w:vertAlign w:val="superscript"/>
        </w:rPr>
        <w:t>6</w:t>
      </w:r>
      <w:r w:rsidRPr="000C0755">
        <w:rPr>
          <w:rFonts w:ascii="Times New Roman" w:eastAsia="맑은 고딕" w:hAnsi="Times New Roman"/>
          <w:szCs w:val="24"/>
        </w:rPr>
        <w:t>/s</w:t>
      </w:r>
      <w:r w:rsidRPr="000C0755">
        <w:rPr>
          <w:rFonts w:ascii="Times New Roman" w:eastAsia="맑은 고딕" w:hAnsi="Times New Roman" w:hint="eastAsia"/>
          <w:szCs w:val="24"/>
        </w:rPr>
        <w:t xml:space="preserve">, compared to the value </w:t>
      </w:r>
      <w:r w:rsidRPr="000C0755">
        <w:rPr>
          <w:rFonts w:ascii="Times New Roman" w:eastAsia="맑은 고딕" w:hAnsi="Times New Roman" w:hint="eastAsia"/>
          <w:szCs w:val="24"/>
        </w:rPr>
        <w:lastRenderedPageBreak/>
        <w:t xml:space="preserve">of </w:t>
      </w:r>
      <w:r w:rsidRPr="000C0755">
        <w:rPr>
          <w:rFonts w:ascii="Times New Roman" w:eastAsia="맑은 고딕" w:hAnsi="Times New Roman"/>
          <w:szCs w:val="24"/>
        </w:rPr>
        <w:t>10</w:t>
      </w:r>
      <w:r w:rsidRPr="000C0755">
        <w:rPr>
          <w:rFonts w:ascii="Times New Roman" w:eastAsia="맑은 고딕" w:hAnsi="Times New Roman"/>
          <w:szCs w:val="24"/>
          <w:vertAlign w:val="superscript"/>
        </w:rPr>
        <w:t>-30</w:t>
      </w:r>
      <w:r w:rsidRPr="000C0755">
        <w:rPr>
          <w:rFonts w:ascii="Times New Roman" w:eastAsia="맑은 고딕" w:hAnsi="Times New Roman"/>
          <w:szCs w:val="24"/>
        </w:rPr>
        <w:t xml:space="preserve"> cm</w:t>
      </w:r>
      <w:r w:rsidRPr="000C0755">
        <w:rPr>
          <w:rFonts w:ascii="Times New Roman" w:eastAsia="맑은 고딕" w:hAnsi="Times New Roman"/>
          <w:szCs w:val="24"/>
          <w:vertAlign w:val="superscript"/>
        </w:rPr>
        <w:t>6</w:t>
      </w:r>
      <w:r w:rsidRPr="000C0755">
        <w:rPr>
          <w:rFonts w:ascii="Times New Roman" w:eastAsia="맑은 고딕" w:hAnsi="Times New Roman"/>
          <w:szCs w:val="24"/>
        </w:rPr>
        <w:t>/s or less</w:t>
      </w:r>
      <w:r w:rsidRPr="000C0755">
        <w:rPr>
          <w:rFonts w:ascii="Times New Roman" w:eastAsia="맑은 고딕" w:hAnsi="Times New Roman" w:hint="eastAsia"/>
          <w:szCs w:val="24"/>
        </w:rPr>
        <w:t xml:space="preserve"> </w:t>
      </w:r>
      <w:r w:rsidRPr="000C0755">
        <w:rPr>
          <w:rFonts w:ascii="Times New Roman" w:eastAsia="맑은 고딕" w:hAnsi="Times New Roman"/>
          <w:szCs w:val="24"/>
        </w:rPr>
        <w:t>(</w:t>
      </w:r>
      <w:r w:rsidRPr="000C0755">
        <w:rPr>
          <w:rFonts w:ascii="Times New Roman" w:eastAsia="맑은 고딕" w:hAnsi="Times New Roman" w:hint="eastAsia"/>
          <w:szCs w:val="24"/>
        </w:rPr>
        <w:t xml:space="preserve">lower panel of </w:t>
      </w:r>
      <w:r w:rsidRPr="000C0755">
        <w:rPr>
          <w:rFonts w:ascii="Times New Roman" w:eastAsia="맑은 고딕" w:hAnsi="Times New Roman"/>
          <w:szCs w:val="24"/>
        </w:rPr>
        <w:t xml:space="preserve">Fig. </w:t>
      </w:r>
      <w:r w:rsidR="006377AA">
        <w:rPr>
          <w:rFonts w:ascii="Times New Roman" w:eastAsia="맑은 고딕" w:hAnsi="Times New Roman" w:hint="eastAsia"/>
          <w:b/>
          <w:szCs w:val="24"/>
          <w:lang w:eastAsia="ko-KR"/>
        </w:rPr>
        <w:t>4</w:t>
      </w:r>
      <w:r w:rsidRPr="000C0755">
        <w:rPr>
          <w:rFonts w:ascii="Times New Roman" w:eastAsia="맑은 고딕" w:hAnsi="Times New Roman" w:hint="eastAsia"/>
          <w:b/>
          <w:szCs w:val="24"/>
        </w:rPr>
        <w:t xml:space="preserve"> c</w:t>
      </w:r>
      <w:r w:rsidRPr="000C0755">
        <w:rPr>
          <w:rFonts w:ascii="Times New Roman" w:eastAsia="맑은 고딕" w:hAnsi="Times New Roman"/>
          <w:szCs w:val="24"/>
        </w:rPr>
        <w:t xml:space="preserve">), which  is more evident in large pixel size </w:t>
      </w:r>
      <w:r w:rsidRPr="000C0755">
        <w:rPr>
          <w:rFonts w:ascii="Times New Roman" w:eastAsia="맑은 고딕" w:hAnsi="Times New Roman" w:hint="eastAsia"/>
          <w:szCs w:val="24"/>
        </w:rPr>
        <w:t xml:space="preserve">, </w:t>
      </w:r>
      <w:r w:rsidRPr="000C0755">
        <w:rPr>
          <w:rFonts w:ascii="Times New Roman" w:eastAsia="맑은 고딕" w:hAnsi="Times New Roman"/>
          <w:szCs w:val="24"/>
        </w:rPr>
        <w:t xml:space="preserve">For a relatively large pixel size of 300 </w:t>
      </w:r>
      <w:proofErr w:type="spellStart"/>
      <w:r w:rsidRPr="000C0755">
        <w:rPr>
          <w:rFonts w:ascii="Times New Roman" w:eastAsia="맑은 고딕" w:hAnsi="Times New Roman"/>
          <w:szCs w:val="24"/>
        </w:rPr>
        <w:t>ppi</w:t>
      </w:r>
      <w:proofErr w:type="spellEnd"/>
      <w:r w:rsidRPr="000C0755">
        <w:rPr>
          <w:rFonts w:ascii="Times New Roman" w:eastAsia="맑은 고딕" w:hAnsi="Times New Roman"/>
          <w:szCs w:val="24"/>
        </w:rPr>
        <w:t xml:space="preserve">, the strong </w:t>
      </w:r>
      <w:r w:rsidRPr="000C0755">
        <w:rPr>
          <w:rFonts w:ascii="Times New Roman" w:eastAsia="맑은 고딕" w:hAnsi="Times New Roman" w:hint="eastAsia"/>
          <w:szCs w:val="24"/>
        </w:rPr>
        <w:t>IQE</w:t>
      </w:r>
      <w:r w:rsidRPr="000C0755">
        <w:rPr>
          <w:rFonts w:ascii="Times New Roman" w:eastAsia="맑은 고딕" w:hAnsi="Times New Roman"/>
          <w:szCs w:val="24"/>
        </w:rPr>
        <w:t xml:space="preserve"> droop</w:t>
      </w:r>
      <w:r w:rsidRPr="000C0755">
        <w:rPr>
          <w:rFonts w:ascii="Times New Roman" w:eastAsia="맑은 고딕" w:hAnsi="Times New Roman" w:hint="eastAsia"/>
          <w:szCs w:val="24"/>
        </w:rPr>
        <w:t xml:space="preserve"> </w:t>
      </w:r>
      <w:r w:rsidRPr="000C0755">
        <w:rPr>
          <w:rFonts w:ascii="Times New Roman" w:eastAsia="맑은 고딕" w:hAnsi="Times New Roman"/>
          <w:szCs w:val="24"/>
        </w:rPr>
        <w:t xml:space="preserve">is observed </w:t>
      </w:r>
      <w:r w:rsidRPr="000C0755">
        <w:rPr>
          <w:rFonts w:ascii="Times New Roman" w:eastAsia="맑은 고딕" w:hAnsi="Times New Roman" w:hint="eastAsia"/>
          <w:szCs w:val="24"/>
        </w:rPr>
        <w:t xml:space="preserve">at </w:t>
      </w:r>
      <w:proofErr w:type="spellStart"/>
      <w:r w:rsidRPr="000C0755">
        <w:rPr>
          <w:rFonts w:ascii="Times New Roman" w:eastAsia="맑은 고딕" w:hAnsi="Times New Roman"/>
          <w:i/>
          <w:szCs w:val="24"/>
        </w:rPr>
        <w:t>C</w:t>
      </w:r>
      <w:r w:rsidRPr="000C0755">
        <w:rPr>
          <w:rFonts w:ascii="Times New Roman" w:eastAsia="맑은 고딕" w:hAnsi="Times New Roman"/>
          <w:i/>
          <w:szCs w:val="24"/>
          <w:vertAlign w:val="subscript"/>
        </w:rPr>
        <w:t>p</w:t>
      </w:r>
      <w:proofErr w:type="spellEnd"/>
      <w:r w:rsidRPr="000C0755">
        <w:rPr>
          <w:rFonts w:ascii="Times New Roman" w:eastAsia="맑은 고딕" w:hAnsi="Times New Roman"/>
          <w:szCs w:val="24"/>
        </w:rPr>
        <w:t xml:space="preserve"> and </w:t>
      </w:r>
      <w:r w:rsidRPr="000C0755">
        <w:rPr>
          <w:rFonts w:ascii="Times New Roman" w:eastAsia="맑은 고딕" w:hAnsi="Times New Roman"/>
          <w:i/>
          <w:szCs w:val="24"/>
        </w:rPr>
        <w:t>C</w:t>
      </w:r>
      <w:r w:rsidRPr="000C0755">
        <w:rPr>
          <w:rFonts w:ascii="Times New Roman" w:eastAsia="맑은 고딕" w:hAnsi="Times New Roman"/>
          <w:i/>
          <w:szCs w:val="24"/>
          <w:vertAlign w:val="subscript"/>
        </w:rPr>
        <w:t>n</w:t>
      </w:r>
      <w:r w:rsidRPr="000C0755">
        <w:rPr>
          <w:rFonts w:ascii="Times New Roman" w:eastAsia="맑은 고딕" w:hAnsi="Times New Roman"/>
          <w:szCs w:val="24"/>
        </w:rPr>
        <w:t xml:space="preserve"> </w:t>
      </w:r>
      <w:r w:rsidRPr="000C0755">
        <w:rPr>
          <w:rFonts w:ascii="Times New Roman" w:eastAsia="맑은 고딕" w:hAnsi="Times New Roman" w:hint="eastAsia"/>
          <w:szCs w:val="24"/>
        </w:rPr>
        <w:t>of</w:t>
      </w:r>
      <w:r w:rsidRPr="000C0755">
        <w:rPr>
          <w:rFonts w:ascii="Times New Roman" w:eastAsia="맑은 고딕" w:hAnsi="Times New Roman"/>
          <w:szCs w:val="24"/>
        </w:rPr>
        <w:t xml:space="preserve"> 10</w:t>
      </w:r>
      <w:r w:rsidRPr="000C0755">
        <w:rPr>
          <w:rFonts w:ascii="Times New Roman" w:eastAsia="맑은 고딕" w:hAnsi="Times New Roman"/>
          <w:szCs w:val="24"/>
          <w:vertAlign w:val="superscript"/>
        </w:rPr>
        <w:t>-29</w:t>
      </w:r>
      <w:r w:rsidRPr="000C0755">
        <w:rPr>
          <w:rFonts w:ascii="Times New Roman" w:eastAsia="맑은 고딕" w:hAnsi="Times New Roman"/>
          <w:szCs w:val="24"/>
        </w:rPr>
        <w:t xml:space="preserve"> cm</w:t>
      </w:r>
      <w:r w:rsidRPr="000C0755">
        <w:rPr>
          <w:rFonts w:ascii="Times New Roman" w:eastAsia="맑은 고딕" w:hAnsi="Times New Roman"/>
          <w:szCs w:val="24"/>
          <w:vertAlign w:val="superscript"/>
        </w:rPr>
        <w:t>6</w:t>
      </w:r>
      <w:r w:rsidRPr="000C0755">
        <w:rPr>
          <w:rFonts w:ascii="Times New Roman" w:eastAsia="맑은 고딕" w:hAnsi="Times New Roman"/>
          <w:szCs w:val="24"/>
        </w:rPr>
        <w:t xml:space="preserve">/s, whereas such droop behavior is much reduced with a sharp increase in peak IQE with the </w:t>
      </w:r>
      <w:r w:rsidRPr="000C0755">
        <w:rPr>
          <w:rFonts w:ascii="Times New Roman" w:hAnsi="Times New Roman"/>
          <w:szCs w:val="24"/>
        </w:rPr>
        <w:t xml:space="preserve">Auger recombination coefficients of </w:t>
      </w:r>
      <w:r w:rsidRPr="000C0755">
        <w:rPr>
          <w:rFonts w:ascii="Times New Roman" w:eastAsia="맑은 고딕" w:hAnsi="Times New Roman"/>
          <w:szCs w:val="24"/>
        </w:rPr>
        <w:t>10</w:t>
      </w:r>
      <w:r w:rsidRPr="000C0755">
        <w:rPr>
          <w:rFonts w:ascii="Times New Roman" w:eastAsia="맑은 고딕" w:hAnsi="Times New Roman"/>
          <w:szCs w:val="24"/>
          <w:vertAlign w:val="superscript"/>
        </w:rPr>
        <w:t>-30</w:t>
      </w:r>
      <w:r w:rsidRPr="000C0755">
        <w:rPr>
          <w:rFonts w:ascii="Times New Roman" w:eastAsia="맑은 고딕" w:hAnsi="Times New Roman"/>
          <w:szCs w:val="24"/>
        </w:rPr>
        <w:t xml:space="preserve"> cm</w:t>
      </w:r>
      <w:r w:rsidRPr="000C0755">
        <w:rPr>
          <w:rFonts w:ascii="Times New Roman" w:eastAsia="맑은 고딕" w:hAnsi="Times New Roman"/>
          <w:szCs w:val="24"/>
          <w:vertAlign w:val="superscript"/>
        </w:rPr>
        <w:t>6</w:t>
      </w:r>
      <w:r w:rsidRPr="000C0755">
        <w:rPr>
          <w:rFonts w:ascii="Times New Roman" w:eastAsia="맑은 고딕" w:hAnsi="Times New Roman"/>
          <w:szCs w:val="24"/>
        </w:rPr>
        <w:t xml:space="preserve">/s or less,. This might be due to existence of much higher local current density region for large-size pixel, where Auger recombination becomes significant. </w:t>
      </w:r>
      <w:proofErr w:type="gramStart"/>
      <w:r w:rsidRPr="000C0755">
        <w:rPr>
          <w:rFonts w:ascii="Times New Roman" w:eastAsia="맑은 고딕" w:hAnsi="Times New Roman"/>
          <w:szCs w:val="24"/>
        </w:rPr>
        <w:t>Inspection of Fig.</w:t>
      </w:r>
      <w:proofErr w:type="gramEnd"/>
      <w:r w:rsidRPr="000C0755">
        <w:rPr>
          <w:rFonts w:ascii="Times New Roman" w:eastAsia="맑은 고딕" w:hAnsi="Times New Roman"/>
          <w:szCs w:val="24"/>
        </w:rPr>
        <w:t xml:space="preserve"> </w:t>
      </w:r>
      <w:proofErr w:type="gramStart"/>
      <w:r w:rsidRPr="000C0755">
        <w:rPr>
          <w:rFonts w:ascii="Times New Roman" w:eastAsia="맑은 고딕" w:hAnsi="Times New Roman" w:hint="eastAsia"/>
          <w:szCs w:val="24"/>
        </w:rPr>
        <w:t>S</w:t>
      </w:r>
      <w:r w:rsidR="006377AA">
        <w:rPr>
          <w:rFonts w:ascii="Times New Roman" w:eastAsia="맑은 고딕" w:hAnsi="Times New Roman" w:hint="eastAsia"/>
          <w:b/>
          <w:szCs w:val="24"/>
          <w:lang w:eastAsia="ko-KR"/>
        </w:rPr>
        <w:t>6</w:t>
      </w:r>
      <w:r w:rsidRPr="000C0755">
        <w:rPr>
          <w:rFonts w:ascii="Times New Roman" w:eastAsia="맑은 고딕" w:hAnsi="Times New Roman" w:hint="eastAsia"/>
          <w:b/>
          <w:szCs w:val="24"/>
        </w:rPr>
        <w:t xml:space="preserve">b </w:t>
      </w:r>
      <w:r w:rsidRPr="000C0755">
        <w:rPr>
          <w:rFonts w:ascii="Times New Roman" w:eastAsia="맑은 고딕" w:hAnsi="Times New Roman" w:hint="eastAsia"/>
          <w:szCs w:val="24"/>
        </w:rPr>
        <w:t>and</w:t>
      </w:r>
      <w:r w:rsidRPr="000C0755">
        <w:rPr>
          <w:rFonts w:ascii="Times New Roman" w:eastAsia="맑은 고딕" w:hAnsi="Times New Roman" w:hint="eastAsia"/>
          <w:b/>
          <w:szCs w:val="24"/>
        </w:rPr>
        <w:t xml:space="preserve"> </w:t>
      </w:r>
      <w:r w:rsidRPr="000C0755">
        <w:rPr>
          <w:rFonts w:ascii="Times New Roman" w:eastAsia="맑은 고딕" w:hAnsi="Times New Roman"/>
          <w:szCs w:val="24"/>
        </w:rPr>
        <w:t>Fig.</w:t>
      </w:r>
      <w:proofErr w:type="gramEnd"/>
      <w:r w:rsidRPr="000C0755">
        <w:rPr>
          <w:rFonts w:ascii="Times New Roman" w:eastAsia="맑은 고딕" w:hAnsi="Times New Roman"/>
          <w:szCs w:val="24"/>
        </w:rPr>
        <w:t xml:space="preserve"> </w:t>
      </w:r>
      <w:r w:rsidRPr="000C0755">
        <w:rPr>
          <w:rFonts w:ascii="Times New Roman" w:eastAsia="맑은 고딕" w:hAnsi="Times New Roman" w:hint="eastAsia"/>
          <w:b/>
          <w:szCs w:val="24"/>
        </w:rPr>
        <w:t>S</w:t>
      </w:r>
      <w:r w:rsidR="006377AA">
        <w:rPr>
          <w:rFonts w:ascii="Times New Roman" w:eastAsia="맑은 고딕" w:hAnsi="Times New Roman" w:hint="eastAsia"/>
          <w:b/>
          <w:szCs w:val="24"/>
          <w:lang w:eastAsia="ko-KR"/>
        </w:rPr>
        <w:t>7</w:t>
      </w:r>
      <w:r w:rsidRPr="000C0755">
        <w:rPr>
          <w:rFonts w:ascii="Times New Roman" w:eastAsia="맑은 고딕" w:hAnsi="Times New Roman" w:hint="eastAsia"/>
          <w:b/>
          <w:szCs w:val="24"/>
        </w:rPr>
        <w:t xml:space="preserve"> b</w:t>
      </w:r>
      <w:r w:rsidRPr="000C0755">
        <w:rPr>
          <w:rFonts w:ascii="Times New Roman" w:eastAsia="맑은 고딕" w:hAnsi="Times New Roman" w:hint="eastAsia"/>
          <w:szCs w:val="24"/>
        </w:rPr>
        <w:t xml:space="preserve">, </w:t>
      </w:r>
      <w:r w:rsidRPr="000C0755">
        <w:rPr>
          <w:rFonts w:ascii="Times New Roman" w:eastAsia="맑은 고딕" w:hAnsi="Times New Roman" w:hint="eastAsia"/>
          <w:b/>
          <w:szCs w:val="24"/>
        </w:rPr>
        <w:t xml:space="preserve">c </w:t>
      </w:r>
      <w:r w:rsidRPr="000C0755">
        <w:rPr>
          <w:rFonts w:ascii="Times New Roman" w:eastAsia="맑은 고딕" w:hAnsi="Times New Roman"/>
          <w:szCs w:val="24"/>
        </w:rPr>
        <w:t>clearly reveal</w:t>
      </w:r>
      <w:r w:rsidRPr="000C0755">
        <w:rPr>
          <w:rFonts w:ascii="Times New Roman" w:eastAsia="맑은 고딕" w:hAnsi="Times New Roman" w:hint="eastAsia"/>
          <w:szCs w:val="24"/>
        </w:rPr>
        <w:t>s</w:t>
      </w:r>
      <w:r w:rsidRPr="000C0755">
        <w:rPr>
          <w:rFonts w:ascii="Times New Roman" w:eastAsia="맑은 고딕" w:hAnsi="Times New Roman"/>
          <w:szCs w:val="24"/>
        </w:rPr>
        <w:t xml:space="preserve"> that local current density fluctuation of 300ppi pixel is much larger than small</w:t>
      </w:r>
      <w:r w:rsidRPr="000C0755">
        <w:rPr>
          <w:rFonts w:ascii="Times New Roman" w:eastAsia="맑은 고딕" w:hAnsi="Times New Roman" w:hint="eastAsia"/>
          <w:szCs w:val="24"/>
        </w:rPr>
        <w:t>-</w:t>
      </w:r>
      <w:r w:rsidRPr="000C0755">
        <w:rPr>
          <w:rFonts w:ascii="Times New Roman" w:eastAsia="맑은 고딕" w:hAnsi="Times New Roman"/>
          <w:szCs w:val="24"/>
        </w:rPr>
        <w:t xml:space="preserve">size (3000, 12000 </w:t>
      </w:r>
      <w:proofErr w:type="spellStart"/>
      <w:r w:rsidRPr="000C0755">
        <w:rPr>
          <w:rFonts w:ascii="Times New Roman" w:eastAsia="맑은 고딕" w:hAnsi="Times New Roman"/>
          <w:szCs w:val="24"/>
        </w:rPr>
        <w:t>ppi</w:t>
      </w:r>
      <w:proofErr w:type="spellEnd"/>
      <w:r w:rsidRPr="000C0755">
        <w:rPr>
          <w:rFonts w:ascii="Times New Roman" w:eastAsia="맑은 고딕" w:hAnsi="Times New Roman"/>
          <w:szCs w:val="24"/>
        </w:rPr>
        <w:t>) pixels.</w:t>
      </w:r>
    </w:p>
    <w:p w:rsidR="00FD6FFF" w:rsidRPr="000C0755" w:rsidRDefault="00FD6FFF" w:rsidP="00FD6FFF">
      <w:pPr>
        <w:spacing w:after="160" w:line="259" w:lineRule="auto"/>
        <w:ind w:firstLine="800"/>
        <w:rPr>
          <w:rFonts w:eastAsiaTheme="minorEastAsia"/>
          <w:lang w:eastAsia="ko-KR"/>
        </w:rPr>
      </w:pPr>
      <w:r w:rsidRPr="000C0755">
        <w:rPr>
          <w:rFonts w:eastAsiaTheme="minorEastAsia"/>
          <w:lang w:eastAsia="ko-KR"/>
        </w:rPr>
        <w:t xml:space="preserve">We use conduction band offset (BO) of 0.55 both for mesa and IIP pixel simulation, at which gradual increase or decrease of electron and hole concentrations from the nearest quantum well beneath </w:t>
      </w:r>
      <w:proofErr w:type="spellStart"/>
      <w:r w:rsidRPr="000C0755">
        <w:rPr>
          <w:rFonts w:eastAsiaTheme="minorEastAsia"/>
          <w:lang w:eastAsia="ko-KR"/>
        </w:rPr>
        <w:t>AlGaN</w:t>
      </w:r>
      <w:proofErr w:type="spellEnd"/>
      <w:r w:rsidRPr="000C0755">
        <w:rPr>
          <w:rFonts w:eastAsiaTheme="minorEastAsia"/>
          <w:lang w:eastAsia="ko-KR"/>
        </w:rPr>
        <w:t xml:space="preserve"> electron blocking layer (EBL) to neighboring wells was observed (See Fig. S</w:t>
      </w:r>
      <w:r w:rsidR="006377AA">
        <w:rPr>
          <w:rFonts w:eastAsiaTheme="minorEastAsia" w:hint="eastAsia"/>
          <w:lang w:eastAsia="ko-KR"/>
        </w:rPr>
        <w:t>6</w:t>
      </w:r>
      <w:r w:rsidRPr="000C0755">
        <w:rPr>
          <w:rFonts w:eastAsiaTheme="minorEastAsia"/>
          <w:b/>
          <w:bCs/>
          <w:lang w:eastAsia="ko-KR"/>
        </w:rPr>
        <w:t>c</w:t>
      </w:r>
      <w:r w:rsidRPr="000C0755">
        <w:rPr>
          <w:rFonts w:eastAsiaTheme="minorEastAsia"/>
          <w:lang w:eastAsia="ko-KR"/>
        </w:rPr>
        <w:t xml:space="preserve">). </w:t>
      </w:r>
    </w:p>
    <w:p w:rsidR="00FD6FFF" w:rsidRPr="000C0755" w:rsidRDefault="00FD6FFF" w:rsidP="00241092">
      <w:pPr>
        <w:spacing w:after="160" w:line="259" w:lineRule="auto"/>
        <w:rPr>
          <w:rFonts w:eastAsiaTheme="minorEastAsia"/>
          <w:strike/>
          <w:lang w:eastAsia="ko-KR"/>
        </w:rPr>
      </w:pPr>
    </w:p>
    <w:p w:rsidR="000D7AD7" w:rsidRPr="000C0755" w:rsidRDefault="000D7AD7" w:rsidP="000D7AD7">
      <w:pPr>
        <w:jc w:val="center"/>
        <w:rPr>
          <w:rFonts w:eastAsiaTheme="minorEastAsia"/>
          <w:b/>
          <w:lang w:eastAsia="ko-KR"/>
        </w:rPr>
      </w:pPr>
      <w:r w:rsidRPr="000C0755">
        <w:rPr>
          <w:rFonts w:eastAsiaTheme="minorEastAsia"/>
          <w:b/>
          <w:noProof/>
          <w:lang w:eastAsia="ko-KR"/>
        </w:rPr>
        <w:lastRenderedPageBreak/>
        <w:drawing>
          <wp:inline distT="0" distB="0" distL="0" distR="0" wp14:anchorId="6935EB07" wp14:editId="54866A78">
            <wp:extent cx="5731510" cy="6745605"/>
            <wp:effectExtent l="0" t="0" r="254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5.png"/>
                    <pic:cNvPicPr/>
                  </pic:nvPicPr>
                  <pic:blipFill>
                    <a:blip r:embed="rId17">
                      <a:extLst>
                        <a:ext uri="{28A0092B-C50C-407E-A947-70E740481C1C}">
                          <a14:useLocalDpi xmlns:a14="http://schemas.microsoft.com/office/drawing/2010/main" val="0"/>
                        </a:ext>
                      </a:extLst>
                    </a:blip>
                    <a:stretch>
                      <a:fillRect/>
                    </a:stretch>
                  </pic:blipFill>
                  <pic:spPr>
                    <a:xfrm>
                      <a:off x="0" y="0"/>
                      <a:ext cx="5731510" cy="6745605"/>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w:t>
      </w:r>
      <w:r w:rsidR="00241092" w:rsidRPr="000C0755">
        <w:rPr>
          <w:rFonts w:eastAsiaTheme="minorEastAsia" w:hint="eastAsia"/>
          <w:b/>
          <w:bCs/>
          <w:lang w:eastAsia="ko-KR"/>
        </w:rPr>
        <w:t>S6</w:t>
      </w:r>
      <w:r w:rsidRPr="000C0755">
        <w:rPr>
          <w:b/>
          <w:bCs/>
        </w:rPr>
        <w:t xml:space="preserve">. </w:t>
      </w:r>
      <w:proofErr w:type="gramStart"/>
      <w:r w:rsidRPr="000C0755">
        <w:t xml:space="preserve">TCAD simulation of a FA-EL structure by mesa </w:t>
      </w:r>
      <w:proofErr w:type="spellStart"/>
      <w:r w:rsidRPr="000C0755">
        <w:t>pixelation</w:t>
      </w:r>
      <w:proofErr w:type="spellEnd"/>
      <w:r w:rsidRPr="000C0755">
        <w:t xml:space="preserve"> at current density of 0.1A/cm</w:t>
      </w:r>
      <w:r w:rsidRPr="000C0755">
        <w:rPr>
          <w:vertAlign w:val="superscript"/>
        </w:rPr>
        <w:t>2</w:t>
      </w:r>
      <w:r w:rsidRPr="000C0755">
        <w:t>.</w:t>
      </w:r>
      <w:proofErr w:type="gramEnd"/>
      <w:r w:rsidRPr="000C0755">
        <w:t xml:space="preserve"> </w:t>
      </w:r>
      <w:r w:rsidRPr="000C0755">
        <w:rPr>
          <w:b/>
          <w:bCs/>
        </w:rPr>
        <w:t>a</w:t>
      </w:r>
      <w:r w:rsidRPr="000C0755">
        <w:t xml:space="preserve"> (left) Overall device structure at 12000 </w:t>
      </w:r>
      <w:proofErr w:type="spellStart"/>
      <w:r w:rsidRPr="000C0755">
        <w:t>ppi</w:t>
      </w:r>
      <w:proofErr w:type="spellEnd"/>
      <w:r w:rsidRPr="000C0755">
        <w:t xml:space="preserve"> and (right) a magnified view of dotted rectangle in left panel of </w:t>
      </w:r>
      <w:r w:rsidRPr="000C0755">
        <w:rPr>
          <w:b/>
          <w:bCs/>
        </w:rPr>
        <w:t>a</w:t>
      </w:r>
      <w:r w:rsidRPr="000C0755">
        <w:t xml:space="preserve">. </w:t>
      </w:r>
      <w:r w:rsidRPr="000C0755">
        <w:rPr>
          <w:b/>
          <w:bCs/>
        </w:rPr>
        <w:t>b</w:t>
      </w:r>
      <w:r w:rsidRPr="000C0755">
        <w:t xml:space="preserve"> (upper) Total current density contours at 300 and 3000 </w:t>
      </w:r>
      <w:proofErr w:type="spellStart"/>
      <w:r w:rsidRPr="000C0755">
        <w:t>ppi</w:t>
      </w:r>
      <w:proofErr w:type="spellEnd"/>
      <w:r w:rsidRPr="000C0755">
        <w:t xml:space="preserve">, and (lower) their magnified images of dotted rectangles in upper panels. </w:t>
      </w:r>
      <w:proofErr w:type="gramStart"/>
      <w:r w:rsidRPr="000C0755">
        <w:rPr>
          <w:b/>
          <w:bCs/>
        </w:rPr>
        <w:t>c</w:t>
      </w:r>
      <w:proofErr w:type="gramEnd"/>
      <w:r w:rsidRPr="000C0755">
        <w:t xml:space="preserve"> Electron/hole concentrations with band diagrams (</w:t>
      </w:r>
      <w:proofErr w:type="spellStart"/>
      <w:r w:rsidRPr="000C0755">
        <w:t>E</w:t>
      </w:r>
      <w:r w:rsidRPr="000C0755">
        <w:rPr>
          <w:vertAlign w:val="subscript"/>
        </w:rPr>
        <w:t>c</w:t>
      </w:r>
      <w:proofErr w:type="spellEnd"/>
      <w:r w:rsidRPr="000C0755">
        <w:t xml:space="preserve"> and </w:t>
      </w:r>
      <w:proofErr w:type="spellStart"/>
      <w:r w:rsidRPr="000C0755">
        <w:t>E</w:t>
      </w:r>
      <w:r w:rsidRPr="000C0755">
        <w:rPr>
          <w:vertAlign w:val="subscript"/>
        </w:rPr>
        <w:t>v</w:t>
      </w:r>
      <w:proofErr w:type="spellEnd"/>
      <w:r w:rsidRPr="000C0755">
        <w:t xml:space="preserve">) at cutline 1 (c1) in </w:t>
      </w:r>
      <w:r w:rsidRPr="000C0755">
        <w:rPr>
          <w:b/>
          <w:bCs/>
        </w:rPr>
        <w:t>a</w:t>
      </w:r>
      <w:r w:rsidRPr="000C0755">
        <w:t xml:space="preserve">. </w:t>
      </w:r>
      <w:r w:rsidRPr="000C0755">
        <w:rPr>
          <w:b/>
          <w:bCs/>
        </w:rPr>
        <w:t>d</w:t>
      </w:r>
      <w:r w:rsidRPr="000C0755">
        <w:t xml:space="preserve"> Radiative recombination rates at QW1 in right panel of </w:t>
      </w:r>
      <w:r w:rsidRPr="000C0755">
        <w:rPr>
          <w:b/>
          <w:bCs/>
        </w:rPr>
        <w:t>a</w:t>
      </w:r>
      <w:r w:rsidRPr="000C0755">
        <w:t xml:space="preserve"> for different pixel densities. SRH recombination time of 4ns, Auger coefficient of 1×10</w:t>
      </w:r>
      <w:r w:rsidRPr="000C0755">
        <w:rPr>
          <w:vertAlign w:val="superscript"/>
        </w:rPr>
        <w:t xml:space="preserve">-30 </w:t>
      </w:r>
      <w:proofErr w:type="gramStart"/>
      <w:r w:rsidRPr="000C0755">
        <w:t>cm</w:t>
      </w:r>
      <w:r w:rsidRPr="000C0755">
        <w:rPr>
          <w:vertAlign w:val="superscript"/>
        </w:rPr>
        <w:t>6</w:t>
      </w:r>
      <w:r w:rsidRPr="000C0755">
        <w:t>/s, and SRV of 4×10</w:t>
      </w:r>
      <w:r w:rsidRPr="000C0755">
        <w:rPr>
          <w:vertAlign w:val="superscript"/>
        </w:rPr>
        <w:t xml:space="preserve">5 </w:t>
      </w:r>
      <w:r w:rsidRPr="000C0755">
        <w:t>cm/s</w:t>
      </w:r>
      <w:proofErr w:type="gramEnd"/>
      <w:r w:rsidRPr="000C0755">
        <w:t xml:space="preserve"> were used in the simulation.</w:t>
      </w:r>
    </w:p>
    <w:p w:rsidR="000D7AD7" w:rsidRPr="000C0755" w:rsidRDefault="000D7AD7" w:rsidP="000D7AD7"/>
    <w:p w:rsidR="000D7AD7" w:rsidRPr="000C0755" w:rsidRDefault="000D7AD7" w:rsidP="000D7AD7">
      <w:pPr>
        <w:jc w:val="center"/>
      </w:pPr>
      <w:r w:rsidRPr="000C0755">
        <w:rPr>
          <w:noProof/>
          <w:lang w:eastAsia="ko-KR"/>
        </w:rPr>
        <w:lastRenderedPageBreak/>
        <w:drawing>
          <wp:inline distT="0" distB="0" distL="0" distR="0" wp14:anchorId="5630A65B" wp14:editId="236AD1B8">
            <wp:extent cx="5731510" cy="6649720"/>
            <wp:effectExtent l="0" t="0" r="254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6a-c.png"/>
                    <pic:cNvPicPr/>
                  </pic:nvPicPr>
                  <pic:blipFill>
                    <a:blip r:embed="rId18">
                      <a:extLst>
                        <a:ext uri="{28A0092B-C50C-407E-A947-70E740481C1C}">
                          <a14:useLocalDpi xmlns:a14="http://schemas.microsoft.com/office/drawing/2010/main" val="0"/>
                        </a:ext>
                      </a:extLst>
                    </a:blip>
                    <a:stretch>
                      <a:fillRect/>
                    </a:stretch>
                  </pic:blipFill>
                  <pic:spPr>
                    <a:xfrm>
                      <a:off x="0" y="0"/>
                      <a:ext cx="5731510" cy="6649720"/>
                    </a:xfrm>
                    <a:prstGeom prst="rect">
                      <a:avLst/>
                    </a:prstGeom>
                  </pic:spPr>
                </pic:pic>
              </a:graphicData>
            </a:graphic>
          </wp:inline>
        </w:drawing>
      </w:r>
    </w:p>
    <w:p w:rsidR="000D7AD7" w:rsidRPr="000C0755" w:rsidRDefault="000D7AD7" w:rsidP="000D7AD7">
      <w:r w:rsidRPr="000C0755">
        <w:rPr>
          <w:b/>
          <w:bCs/>
          <w:noProof/>
          <w:lang w:eastAsia="ko-KR"/>
        </w:rPr>
        <w:lastRenderedPageBreak/>
        <w:drawing>
          <wp:inline distT="0" distB="0" distL="0" distR="0" wp14:anchorId="2579648C" wp14:editId="3D130D0D">
            <wp:extent cx="5731510" cy="6419850"/>
            <wp:effectExtent l="0" t="0" r="2540"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6d-e.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6419850"/>
                    </a:xfrm>
                    <a:prstGeom prst="rect">
                      <a:avLst/>
                    </a:prstGeom>
                  </pic:spPr>
                </pic:pic>
              </a:graphicData>
            </a:graphic>
          </wp:inline>
        </w:drawing>
      </w:r>
      <w:proofErr w:type="gramStart"/>
      <w:r w:rsidRPr="000C0755">
        <w:rPr>
          <w:b/>
          <w:bCs/>
        </w:rPr>
        <w:t>Fig.</w:t>
      </w:r>
      <w:proofErr w:type="gramEnd"/>
      <w:r w:rsidRPr="000C0755">
        <w:rPr>
          <w:b/>
          <w:bCs/>
        </w:rPr>
        <w:t xml:space="preserve"> </w:t>
      </w:r>
      <w:r w:rsidR="00241092" w:rsidRPr="000C0755">
        <w:rPr>
          <w:rFonts w:eastAsiaTheme="minorEastAsia" w:hint="eastAsia"/>
          <w:b/>
          <w:bCs/>
          <w:lang w:eastAsia="ko-KR"/>
        </w:rPr>
        <w:t>S7</w:t>
      </w:r>
      <w:r w:rsidRPr="000C0755">
        <w:rPr>
          <w:b/>
          <w:bCs/>
        </w:rPr>
        <w:t xml:space="preserve">. </w:t>
      </w:r>
      <w:proofErr w:type="gramStart"/>
      <w:r w:rsidRPr="000C0755">
        <w:t xml:space="preserve">TCAD simulation of a FA-EL structure by IIP </w:t>
      </w:r>
      <w:proofErr w:type="spellStart"/>
      <w:r w:rsidRPr="000C0755">
        <w:t>pixelation</w:t>
      </w:r>
      <w:proofErr w:type="spellEnd"/>
      <w:r w:rsidRPr="000C0755">
        <w:t xml:space="preserve"> at current density of 0.1A/cm</w:t>
      </w:r>
      <w:r w:rsidRPr="000C0755">
        <w:rPr>
          <w:vertAlign w:val="superscript"/>
        </w:rPr>
        <w:t>2</w:t>
      </w:r>
      <w:r w:rsidRPr="000C0755">
        <w:t>.</w:t>
      </w:r>
      <w:proofErr w:type="gramEnd"/>
      <w:r w:rsidRPr="000C0755">
        <w:t xml:space="preserve"> </w:t>
      </w:r>
      <w:r w:rsidRPr="000C0755">
        <w:rPr>
          <w:b/>
          <w:bCs/>
        </w:rPr>
        <w:t>a</w:t>
      </w:r>
      <w:r w:rsidRPr="000C0755">
        <w:t xml:space="preserve"> (left) Overall device structure at 12000 </w:t>
      </w:r>
      <w:proofErr w:type="spellStart"/>
      <w:r w:rsidRPr="000C0755">
        <w:t>ppi</w:t>
      </w:r>
      <w:proofErr w:type="spellEnd"/>
      <w:r w:rsidRPr="000C0755">
        <w:t xml:space="preserve">, (center) a magnified view of dotted rectangle in left panel, and (right) Gaussian defect distribution of cutline C1 in left panel. </w:t>
      </w:r>
      <w:proofErr w:type="gramStart"/>
      <w:r w:rsidRPr="000C0755">
        <w:rPr>
          <w:b/>
          <w:bCs/>
        </w:rPr>
        <w:t>b</w:t>
      </w:r>
      <w:proofErr w:type="gramEnd"/>
      <w:r w:rsidRPr="000C0755">
        <w:t xml:space="preserve"> Total current density contours for different pixel densities, and </w:t>
      </w:r>
      <w:r w:rsidRPr="000C0755">
        <w:rPr>
          <w:b/>
          <w:bCs/>
        </w:rPr>
        <w:t>c</w:t>
      </w:r>
      <w:r w:rsidRPr="000C0755">
        <w:t xml:space="preserve"> their magnified images of dotted rectangles in </w:t>
      </w:r>
      <w:r w:rsidRPr="000C0755">
        <w:rPr>
          <w:b/>
          <w:bCs/>
        </w:rPr>
        <w:t>b</w:t>
      </w:r>
      <w:r w:rsidRPr="000C0755">
        <w:t xml:space="preserve">. </w:t>
      </w:r>
      <w:r w:rsidRPr="000C0755">
        <w:rPr>
          <w:b/>
        </w:rPr>
        <w:t>d</w:t>
      </w:r>
      <w:r w:rsidRPr="000C0755">
        <w:t xml:space="preserve"> Radiative recombination rates at QW1-QW5 for different pixel densities. </w:t>
      </w:r>
      <w:proofErr w:type="gramStart"/>
      <w:r w:rsidRPr="000C0755">
        <w:rPr>
          <w:b/>
        </w:rPr>
        <w:t>e</w:t>
      </w:r>
      <w:proofErr w:type="gramEnd"/>
      <w:r w:rsidRPr="000C0755">
        <w:t xml:space="preserve"> IQEs vs. current density for various pixel densities at different deep-level- trap densities.</w:t>
      </w:r>
    </w:p>
    <w:p w:rsidR="000D7AD7" w:rsidRPr="000C0755" w:rsidRDefault="000D7AD7" w:rsidP="000D7AD7"/>
    <w:p w:rsidR="000D7AD7" w:rsidRPr="000C0755" w:rsidRDefault="000D7AD7" w:rsidP="000D7AD7"/>
    <w:p w:rsidR="000D7AD7" w:rsidRPr="000C0755" w:rsidRDefault="000D7AD7" w:rsidP="000D7AD7"/>
    <w:p w:rsidR="000D7AD7" w:rsidRPr="000C0755" w:rsidRDefault="000D7AD7" w:rsidP="000D7AD7">
      <w:r w:rsidRPr="000C0755">
        <w:rPr>
          <w:noProof/>
          <w:lang w:eastAsia="ko-KR"/>
        </w:rPr>
        <w:lastRenderedPageBreak/>
        <w:drawing>
          <wp:inline distT="0" distB="0" distL="0" distR="0" wp14:anchorId="74C6B022" wp14:editId="055FFA52">
            <wp:extent cx="5731510" cy="2383155"/>
            <wp:effectExtent l="0" t="0" r="254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S9.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2383155"/>
                    </a:xfrm>
                    <a:prstGeom prst="rect">
                      <a:avLst/>
                    </a:prstGeom>
                  </pic:spPr>
                </pic:pic>
              </a:graphicData>
            </a:graphic>
          </wp:inline>
        </w:drawing>
      </w:r>
    </w:p>
    <w:p w:rsidR="000D7AD7" w:rsidRPr="000C0755" w:rsidRDefault="000D7AD7" w:rsidP="000D7AD7">
      <w:proofErr w:type="gramStart"/>
      <w:r w:rsidRPr="000C0755">
        <w:rPr>
          <w:rFonts w:hint="eastAsia"/>
          <w:b/>
          <w:bCs/>
        </w:rPr>
        <w:t>Fig.</w:t>
      </w:r>
      <w:proofErr w:type="gramEnd"/>
      <w:r w:rsidRPr="000C0755">
        <w:rPr>
          <w:rFonts w:hint="eastAsia"/>
          <w:b/>
          <w:bCs/>
        </w:rPr>
        <w:t xml:space="preserve"> S</w:t>
      </w:r>
      <w:r w:rsidRPr="000C0755">
        <w:rPr>
          <w:b/>
          <w:bCs/>
        </w:rPr>
        <w:t>8</w:t>
      </w:r>
      <w:r w:rsidRPr="000C0755">
        <w:rPr>
          <w:rFonts w:hint="eastAsia"/>
          <w:b/>
          <w:bCs/>
        </w:rPr>
        <w:t>.</w:t>
      </w:r>
      <w:r w:rsidRPr="000C0755">
        <w:rPr>
          <w:rFonts w:hint="eastAsia"/>
        </w:rPr>
        <w:t xml:space="preserve"> Fabrication of </w:t>
      </w:r>
      <w:r w:rsidRPr="000C0755">
        <w:rPr>
          <w:lang w:val="el-GR"/>
        </w:rPr>
        <w:t>μ</w:t>
      </w:r>
      <w:r w:rsidRPr="000C0755">
        <w:rPr>
          <w:rFonts w:hint="eastAsia"/>
        </w:rPr>
        <w:t xml:space="preserve">LED displays with flipped architecture: </w:t>
      </w:r>
      <w:r w:rsidRPr="000C0755">
        <w:rPr>
          <w:rFonts w:hint="eastAsia"/>
          <w:b/>
          <w:bCs/>
        </w:rPr>
        <w:t>a</w:t>
      </w:r>
      <w:r w:rsidRPr="000C0755">
        <w:rPr>
          <w:rFonts w:hint="eastAsia"/>
        </w:rPr>
        <w:t xml:space="preserve"> Fabrication of </w:t>
      </w:r>
      <w:r w:rsidRPr="000C0755">
        <w:rPr>
          <w:lang w:val="el-GR"/>
        </w:rPr>
        <w:t>μ</w:t>
      </w:r>
      <w:r w:rsidRPr="000C0755">
        <w:rPr>
          <w:rFonts w:hint="eastAsia"/>
        </w:rPr>
        <w:t xml:space="preserve">LED with IIP </w:t>
      </w:r>
      <w:proofErr w:type="spellStart"/>
      <w:r w:rsidRPr="000C0755">
        <w:rPr>
          <w:rFonts w:hint="eastAsia"/>
        </w:rPr>
        <w:t>pixelation</w:t>
      </w:r>
      <w:proofErr w:type="spellEnd"/>
      <w:r w:rsidRPr="000C0755">
        <w:rPr>
          <w:rFonts w:hint="eastAsia"/>
        </w:rPr>
        <w:t xml:space="preserve"> and a charge blocking layer (CBL). </w:t>
      </w:r>
      <w:proofErr w:type="gramStart"/>
      <w:r w:rsidRPr="000C0755">
        <w:rPr>
          <w:rFonts w:hint="eastAsia"/>
          <w:b/>
          <w:bCs/>
        </w:rPr>
        <w:t>b</w:t>
      </w:r>
      <w:proofErr w:type="gramEnd"/>
      <w:r w:rsidRPr="000C0755">
        <w:rPr>
          <w:rFonts w:hint="eastAsia"/>
        </w:rPr>
        <w:t xml:space="preserve"> Monolithic integration of LTPS-TFTs on </w:t>
      </w:r>
      <w:r w:rsidRPr="000C0755">
        <w:rPr>
          <w:lang w:val="el-GR"/>
        </w:rPr>
        <w:t>μ</w:t>
      </w:r>
      <w:r w:rsidRPr="000C0755">
        <w:rPr>
          <w:rFonts w:hint="eastAsia"/>
        </w:rPr>
        <w:t xml:space="preserve">LED. </w:t>
      </w:r>
      <w:proofErr w:type="gramStart"/>
      <w:r w:rsidRPr="000C0755">
        <w:rPr>
          <w:rFonts w:hint="eastAsia"/>
          <w:b/>
          <w:bCs/>
        </w:rPr>
        <w:t>c</w:t>
      </w:r>
      <w:proofErr w:type="gramEnd"/>
      <w:r w:rsidRPr="000C0755">
        <w:rPr>
          <w:rFonts w:hint="eastAsia"/>
        </w:rPr>
        <w:t xml:space="preserve"> Flipping LED+TFT and bonding to supporting substrate via adhesive bonding, epi substrate removal, and n-</w:t>
      </w:r>
      <w:proofErr w:type="spellStart"/>
      <w:r w:rsidRPr="000C0755">
        <w:rPr>
          <w:rFonts w:hint="eastAsia"/>
        </w:rPr>
        <w:t>GaN</w:t>
      </w:r>
      <w:proofErr w:type="spellEnd"/>
      <w:r w:rsidRPr="000C0755">
        <w:rPr>
          <w:rFonts w:hint="eastAsia"/>
        </w:rPr>
        <w:t xml:space="preserve"> flood etch. </w:t>
      </w:r>
      <w:proofErr w:type="gramStart"/>
      <w:r w:rsidRPr="000C0755">
        <w:rPr>
          <w:rFonts w:hint="eastAsia"/>
          <w:b/>
          <w:bCs/>
        </w:rPr>
        <w:t>d</w:t>
      </w:r>
      <w:proofErr w:type="gramEnd"/>
      <w:r w:rsidRPr="000C0755">
        <w:rPr>
          <w:rFonts w:hint="eastAsia"/>
        </w:rPr>
        <w:t xml:space="preserve"> </w:t>
      </w:r>
      <w:r w:rsidRPr="000C0755">
        <w:t xml:space="preserve">Common n-electrode formation, </w:t>
      </w:r>
      <w:proofErr w:type="spellStart"/>
      <w:r w:rsidRPr="000C0755">
        <w:t>GaN</w:t>
      </w:r>
      <w:proofErr w:type="spellEnd"/>
      <w:r w:rsidRPr="000C0755">
        <w:t xml:space="preserve"> wet roughening, and data pad opening. </w:t>
      </w:r>
      <w:proofErr w:type="gramStart"/>
      <w:r w:rsidRPr="000C0755">
        <w:rPr>
          <w:b/>
          <w:bCs/>
        </w:rPr>
        <w:t>e</w:t>
      </w:r>
      <w:proofErr w:type="gramEnd"/>
      <w:r w:rsidRPr="000C0755">
        <w:t xml:space="preserve"> Barrier rib and R/G/B QD C/F formation.</w:t>
      </w:r>
    </w:p>
    <w:p w:rsidR="000D7AD7" w:rsidRDefault="000D7AD7"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Default="006377AA" w:rsidP="000D7AD7">
      <w:pPr>
        <w:rPr>
          <w:rFonts w:eastAsiaTheme="minorEastAsia"/>
          <w:lang w:eastAsia="ko-KR"/>
        </w:rPr>
      </w:pPr>
    </w:p>
    <w:p w:rsidR="006377AA" w:rsidRPr="006377AA" w:rsidRDefault="006377AA" w:rsidP="000D7AD7">
      <w:pPr>
        <w:rPr>
          <w:rFonts w:eastAsiaTheme="minorEastAsia"/>
          <w:lang w:eastAsia="ko-KR"/>
        </w:rPr>
      </w:pPr>
      <w:r w:rsidRPr="001F2116">
        <w:rPr>
          <w:rFonts w:ascii="Times New Roman" w:eastAsia="맑은 고딕" w:hAnsi="Times New Roman"/>
          <w:szCs w:val="24"/>
        </w:rPr>
        <w:lastRenderedPageBreak/>
        <w:t xml:space="preserve">Additionally, </w:t>
      </w:r>
      <w:r>
        <w:rPr>
          <w:rFonts w:ascii="Times New Roman" w:eastAsia="맑은 고딕" w:hAnsi="Times New Roman" w:hint="eastAsia"/>
          <w:szCs w:val="24"/>
          <w:lang w:eastAsia="ko-KR"/>
        </w:rPr>
        <w:t xml:space="preserve">in Fig. S9, </w:t>
      </w:r>
      <w:r w:rsidRPr="001F2116">
        <w:rPr>
          <w:rFonts w:ascii="Times New Roman" w:eastAsia="맑은 고딕" w:hAnsi="Times New Roman"/>
          <w:szCs w:val="24"/>
        </w:rPr>
        <w:t>we observe that p-</w:t>
      </w:r>
      <w:proofErr w:type="spellStart"/>
      <w:r w:rsidRPr="001F2116">
        <w:rPr>
          <w:rFonts w:ascii="Times New Roman" w:eastAsia="맑은 고딕" w:hAnsi="Times New Roman"/>
          <w:szCs w:val="24"/>
        </w:rPr>
        <w:t>GaN</w:t>
      </w:r>
      <w:proofErr w:type="spellEnd"/>
      <w:r w:rsidRPr="001F2116">
        <w:rPr>
          <w:rFonts w:ascii="Times New Roman" w:eastAsia="맑은 고딕" w:hAnsi="Times New Roman"/>
          <w:szCs w:val="24"/>
        </w:rPr>
        <w:t xml:space="preserve"> is deactivated when exposed to fluorine-based plasmas; hence, only wet etching can be used for the SiO</w:t>
      </w:r>
      <w:r w:rsidRPr="001F2116">
        <w:rPr>
          <w:rFonts w:ascii="Times New Roman" w:eastAsia="맑은 고딕" w:hAnsi="Times New Roman"/>
          <w:szCs w:val="24"/>
          <w:vertAlign w:val="subscript"/>
        </w:rPr>
        <w:t>2</w:t>
      </w:r>
      <w:r w:rsidRPr="001F2116">
        <w:rPr>
          <w:rFonts w:ascii="Times New Roman" w:eastAsia="맑은 고딕" w:hAnsi="Times New Roman"/>
          <w:szCs w:val="24"/>
        </w:rPr>
        <w:t xml:space="preserve"> CBL.</w:t>
      </w:r>
      <w:r>
        <w:rPr>
          <w:rFonts w:ascii="Times New Roman" w:eastAsia="맑은 고딕" w:hAnsi="Times New Roman" w:hint="eastAsia"/>
          <w:szCs w:val="24"/>
          <w:lang w:eastAsia="ko-KR"/>
        </w:rPr>
        <w:t xml:space="preserve"> The enlargement of CBL diameter during wet etching is more significant in the mesa structure, </w:t>
      </w:r>
      <w:r w:rsidRPr="001F2116">
        <w:rPr>
          <w:rFonts w:ascii="Times New Roman" w:eastAsia="맑은 고딕" w:hAnsi="Times New Roman"/>
          <w:szCs w:val="24"/>
        </w:rPr>
        <w:t xml:space="preserve">which again limits the </w:t>
      </w:r>
      <w:r>
        <w:rPr>
          <w:rFonts w:ascii="Times New Roman" w:eastAsia="맑은 고딕" w:hAnsi="Times New Roman" w:hint="eastAsia"/>
          <w:szCs w:val="24"/>
          <w:lang w:eastAsia="ko-KR"/>
        </w:rPr>
        <w:t>leakage characteristics.</w:t>
      </w:r>
    </w:p>
    <w:p w:rsidR="000D7AD7" w:rsidRPr="000C0755" w:rsidRDefault="000D7AD7" w:rsidP="000D7AD7">
      <w:r w:rsidRPr="000C0755">
        <w:rPr>
          <w:noProof/>
          <w:lang w:eastAsia="ko-KR"/>
        </w:rPr>
        <w:drawing>
          <wp:inline distT="0" distB="0" distL="0" distR="0" wp14:anchorId="37883F85" wp14:editId="00F9B31A">
            <wp:extent cx="5731510" cy="1845310"/>
            <wp:effectExtent l="0" t="0" r="2540" b="254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S8.png"/>
                    <pic:cNvPicPr/>
                  </pic:nvPicPr>
                  <pic:blipFill>
                    <a:blip r:embed="rId21">
                      <a:extLst>
                        <a:ext uri="{28A0092B-C50C-407E-A947-70E740481C1C}">
                          <a14:useLocalDpi xmlns:a14="http://schemas.microsoft.com/office/drawing/2010/main" val="0"/>
                        </a:ext>
                      </a:extLst>
                    </a:blip>
                    <a:stretch>
                      <a:fillRect/>
                    </a:stretch>
                  </pic:blipFill>
                  <pic:spPr>
                    <a:xfrm>
                      <a:off x="0" y="0"/>
                      <a:ext cx="5731510" cy="1845310"/>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S9.</w:t>
      </w:r>
      <w:r w:rsidRPr="000C0755">
        <w:t xml:space="preserve"> </w:t>
      </w:r>
      <w:proofErr w:type="gramStart"/>
      <w:r w:rsidRPr="000C0755">
        <w:t xml:space="preserve">The basic EL device structure by </w:t>
      </w:r>
      <w:r w:rsidRPr="000C0755">
        <w:rPr>
          <w:b/>
          <w:bCs/>
        </w:rPr>
        <w:t>a</w:t>
      </w:r>
      <w:r w:rsidRPr="000C0755">
        <w:t xml:space="preserve"> TIIP </w:t>
      </w:r>
      <w:proofErr w:type="spellStart"/>
      <w:r w:rsidRPr="000C0755">
        <w:t>pixelation</w:t>
      </w:r>
      <w:proofErr w:type="spellEnd"/>
      <w:r w:rsidRPr="000C0755">
        <w:t xml:space="preserve"> and </w:t>
      </w:r>
      <w:r w:rsidRPr="000C0755">
        <w:rPr>
          <w:b/>
          <w:bCs/>
        </w:rPr>
        <w:t>b</w:t>
      </w:r>
      <w:r w:rsidRPr="000C0755">
        <w:t xml:space="preserve"> mesa </w:t>
      </w:r>
      <w:proofErr w:type="spellStart"/>
      <w:r w:rsidRPr="000C0755">
        <w:t>pixelation</w:t>
      </w:r>
      <w:proofErr w:type="spellEnd"/>
      <w:r w:rsidRPr="000C0755">
        <w:t>.</w:t>
      </w:r>
      <w:proofErr w:type="gramEnd"/>
      <w:r w:rsidRPr="000C0755">
        <w:t xml:space="preserve"> Upper and lower panels represent well-aligned and misaligned states, respectively.</w:t>
      </w:r>
    </w:p>
    <w:p w:rsidR="000D7AD7" w:rsidRPr="000C0755" w:rsidRDefault="000D7AD7" w:rsidP="000D7AD7">
      <w:pPr>
        <w:jc w:val="center"/>
      </w:pPr>
      <w:r w:rsidRPr="000C0755">
        <w:rPr>
          <w:noProof/>
          <w:lang w:eastAsia="ko-KR"/>
        </w:rPr>
        <w:lastRenderedPageBreak/>
        <w:drawing>
          <wp:inline distT="0" distB="0" distL="0" distR="0" wp14:anchorId="56C5B7E9" wp14:editId="7A2D4DDE">
            <wp:extent cx="5507041" cy="8040915"/>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10.png"/>
                    <pic:cNvPicPr/>
                  </pic:nvPicPr>
                  <pic:blipFill>
                    <a:blip r:embed="rId22">
                      <a:extLst>
                        <a:ext uri="{28A0092B-C50C-407E-A947-70E740481C1C}">
                          <a14:useLocalDpi xmlns:a14="http://schemas.microsoft.com/office/drawing/2010/main" val="0"/>
                        </a:ext>
                      </a:extLst>
                    </a:blip>
                    <a:stretch>
                      <a:fillRect/>
                    </a:stretch>
                  </pic:blipFill>
                  <pic:spPr>
                    <a:xfrm>
                      <a:off x="0" y="0"/>
                      <a:ext cx="5508166" cy="8042557"/>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S10</w:t>
      </w:r>
      <w:r w:rsidRPr="000C0755">
        <w:t xml:space="preserve">. Transfer curves of p-Si TFT with </w:t>
      </w:r>
      <w:r w:rsidRPr="000C0755">
        <w:rPr>
          <w:b/>
          <w:bCs/>
        </w:rPr>
        <w:t>a</w:t>
      </w:r>
      <w:r w:rsidRPr="000C0755">
        <w:t xml:space="preserve"> W/L=2/2 </w:t>
      </w:r>
      <w:r w:rsidRPr="000C0755">
        <w:rPr>
          <w:lang w:val="el-GR"/>
        </w:rPr>
        <w:t>μ</w:t>
      </w:r>
      <w:r w:rsidRPr="000C0755">
        <w:t xml:space="preserve">m, </w:t>
      </w:r>
      <w:r w:rsidRPr="000C0755">
        <w:rPr>
          <w:b/>
          <w:bCs/>
        </w:rPr>
        <w:t>b</w:t>
      </w:r>
      <w:r w:rsidRPr="000C0755">
        <w:t xml:space="preserve"> W/L=1/1 </w:t>
      </w:r>
      <w:r w:rsidRPr="000C0755">
        <w:rPr>
          <w:lang w:val="el-GR"/>
        </w:rPr>
        <w:t xml:space="preserve">μ </w:t>
      </w:r>
      <w:r w:rsidRPr="000C0755">
        <w:t xml:space="preserve">m, </w:t>
      </w:r>
      <w:r w:rsidRPr="000C0755">
        <w:rPr>
          <w:b/>
          <w:bCs/>
        </w:rPr>
        <w:t>c</w:t>
      </w:r>
      <w:r w:rsidRPr="000C0755">
        <w:t xml:space="preserve"> and </w:t>
      </w:r>
      <w:r w:rsidRPr="000C0755">
        <w:rPr>
          <w:b/>
          <w:bCs/>
        </w:rPr>
        <w:t>d</w:t>
      </w:r>
      <w:r w:rsidRPr="000C0755">
        <w:t xml:space="preserve"> W/L=0.5/0.5 </w:t>
      </w:r>
      <w:r w:rsidRPr="000C0755">
        <w:rPr>
          <w:lang w:val="el-GR"/>
        </w:rPr>
        <w:t xml:space="preserve">μ </w:t>
      </w:r>
      <w:r w:rsidRPr="000C0755">
        <w:t xml:space="preserve">m. For </w:t>
      </w:r>
      <w:r w:rsidRPr="000C0755">
        <w:rPr>
          <w:b/>
          <w:bCs/>
        </w:rPr>
        <w:t>a</w:t>
      </w:r>
      <w:r w:rsidRPr="000C0755">
        <w:t>-</w:t>
      </w:r>
      <w:r w:rsidRPr="000C0755">
        <w:rPr>
          <w:b/>
          <w:bCs/>
        </w:rPr>
        <w:t>c</w:t>
      </w:r>
      <w:r w:rsidRPr="000C0755">
        <w:t xml:space="preserve"> and </w:t>
      </w:r>
      <w:r w:rsidRPr="000C0755">
        <w:rPr>
          <w:b/>
          <w:bCs/>
        </w:rPr>
        <w:t>d</w:t>
      </w:r>
      <w:r w:rsidRPr="000C0755">
        <w:t xml:space="preserve">, </w:t>
      </w:r>
      <w:proofErr w:type="spellStart"/>
      <w:r w:rsidRPr="000C0755">
        <w:t>V</w:t>
      </w:r>
      <w:r w:rsidRPr="000C0755">
        <w:rPr>
          <w:vertAlign w:val="subscript"/>
        </w:rPr>
        <w:t>ds</w:t>
      </w:r>
      <w:proofErr w:type="spellEnd"/>
      <w:r w:rsidRPr="000C0755">
        <w:t xml:space="preserve">=-0.1/-10V and -0.1/-3V, respectively.  </w:t>
      </w:r>
    </w:p>
    <w:p w:rsidR="000D7AD7" w:rsidRPr="000C0755" w:rsidRDefault="000D7AD7" w:rsidP="000D7AD7">
      <w:r w:rsidRPr="000C0755">
        <w:rPr>
          <w:noProof/>
          <w:lang w:eastAsia="ko-KR"/>
        </w:rPr>
        <w:lastRenderedPageBreak/>
        <w:drawing>
          <wp:inline distT="0" distB="0" distL="0" distR="0" wp14:anchorId="19C86750" wp14:editId="3830317E">
            <wp:extent cx="5731510" cy="2084070"/>
            <wp:effectExtent l="0" t="0" r="254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S11.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2084070"/>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S11. </w:t>
      </w:r>
      <w:proofErr w:type="gramStart"/>
      <w:r w:rsidRPr="000C0755">
        <w:rPr>
          <w:b/>
          <w:bCs/>
        </w:rPr>
        <w:t>a</w:t>
      </w:r>
      <w:proofErr w:type="gramEnd"/>
      <w:r w:rsidRPr="000C0755">
        <w:rPr>
          <w:b/>
          <w:bCs/>
        </w:rPr>
        <w:t xml:space="preserve"> </w:t>
      </w:r>
      <w:r w:rsidRPr="000C0755">
        <w:t xml:space="preserve">Brightness-average EQE-current curves for 3 different TFT-integrated devices. </w:t>
      </w:r>
      <w:proofErr w:type="gramStart"/>
      <w:r w:rsidRPr="000C0755">
        <w:rPr>
          <w:b/>
          <w:bCs/>
        </w:rPr>
        <w:t>b</w:t>
      </w:r>
      <w:proofErr w:type="gramEnd"/>
      <w:r w:rsidRPr="000C0755">
        <w:t xml:space="preserve"> EL emission spectrum</w:t>
      </w:r>
    </w:p>
    <w:p w:rsidR="000D7AD7" w:rsidRPr="000C0755" w:rsidRDefault="000D7AD7" w:rsidP="000D7AD7"/>
    <w:p w:rsidR="000D7AD7" w:rsidRPr="000C0755" w:rsidRDefault="000D7AD7" w:rsidP="000D7AD7"/>
    <w:p w:rsidR="000D7AD7" w:rsidRPr="000C0755" w:rsidRDefault="000D7AD7" w:rsidP="000D7AD7">
      <w:r w:rsidRPr="000C0755">
        <w:rPr>
          <w:noProof/>
          <w:lang w:eastAsia="ko-KR"/>
        </w:rPr>
        <w:drawing>
          <wp:inline distT="0" distB="0" distL="0" distR="0" wp14:anchorId="70984108" wp14:editId="1C03B1FD">
            <wp:extent cx="5731510" cy="2856230"/>
            <wp:effectExtent l="0" t="0" r="2540" b="127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S12.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856230"/>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S12.</w:t>
      </w:r>
      <w:r w:rsidRPr="000C0755">
        <w:t xml:space="preserve"> </w:t>
      </w:r>
      <w:proofErr w:type="gramStart"/>
      <w:r w:rsidRPr="000C0755">
        <w:rPr>
          <w:b/>
          <w:bCs/>
        </w:rPr>
        <w:t>a</w:t>
      </w:r>
      <w:proofErr w:type="gramEnd"/>
      <w:r w:rsidRPr="000C0755">
        <w:t xml:space="preserve"> flipped architecture with roughened </w:t>
      </w:r>
      <w:proofErr w:type="spellStart"/>
      <w:r w:rsidRPr="000C0755">
        <w:t>GaN</w:t>
      </w:r>
      <w:proofErr w:type="spellEnd"/>
      <w:r w:rsidRPr="000C0755">
        <w:t xml:space="preserve"> (left) and with resonant cavity (right). </w:t>
      </w:r>
      <w:proofErr w:type="gramStart"/>
      <w:r w:rsidRPr="000C0755">
        <w:rPr>
          <w:b/>
          <w:bCs/>
        </w:rPr>
        <w:t>b</w:t>
      </w:r>
      <w:proofErr w:type="gramEnd"/>
      <w:r w:rsidRPr="000C0755">
        <w:t xml:space="preserve"> SEM and TEM images of resonant cavity flipped architecture. </w:t>
      </w:r>
      <w:proofErr w:type="gramStart"/>
      <w:r w:rsidRPr="000C0755">
        <w:rPr>
          <w:b/>
          <w:bCs/>
        </w:rPr>
        <w:t>c</w:t>
      </w:r>
      <w:proofErr w:type="gramEnd"/>
      <w:r w:rsidRPr="000C0755">
        <w:t xml:space="preserve"> Reflectance and TiO</w:t>
      </w:r>
      <w:r w:rsidRPr="000C0755">
        <w:rPr>
          <w:vertAlign w:val="subscript"/>
        </w:rPr>
        <w:t>2</w:t>
      </w:r>
      <w:r w:rsidRPr="000C0755">
        <w:t>/SiO</w:t>
      </w:r>
      <w:r w:rsidRPr="000C0755">
        <w:rPr>
          <w:vertAlign w:val="subscript"/>
        </w:rPr>
        <w:t>2</w:t>
      </w:r>
      <w:r w:rsidRPr="000C0755">
        <w:t xml:space="preserve"> DBR depending on the number of DBR pair.</w:t>
      </w:r>
    </w:p>
    <w:p w:rsidR="000D7AD7" w:rsidRPr="000C0755" w:rsidRDefault="000D7AD7" w:rsidP="000D7AD7"/>
    <w:p w:rsidR="000D7AD7" w:rsidRPr="000C0755" w:rsidRDefault="000D7AD7" w:rsidP="000D7AD7"/>
    <w:p w:rsidR="000D7AD7" w:rsidRPr="000C0755" w:rsidRDefault="000D7AD7" w:rsidP="000D7AD7">
      <w:r w:rsidRPr="000C0755">
        <w:rPr>
          <w:noProof/>
          <w:lang w:eastAsia="ko-KR"/>
        </w:rPr>
        <w:lastRenderedPageBreak/>
        <w:drawing>
          <wp:inline distT="0" distB="0" distL="0" distR="0" wp14:anchorId="26A0066D" wp14:editId="6423586A">
            <wp:extent cx="5731510" cy="2971800"/>
            <wp:effectExtent l="0" t="0" r="2540" b="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S13.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2971800"/>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S13.</w:t>
      </w:r>
      <w:r w:rsidRPr="000C0755">
        <w:t xml:space="preserve"> AR glasses of </w:t>
      </w:r>
      <w:r w:rsidRPr="000C0755">
        <w:rPr>
          <w:b/>
          <w:bCs/>
        </w:rPr>
        <w:t>a</w:t>
      </w:r>
      <w:r w:rsidRPr="000C0755">
        <w:t xml:space="preserve"> reflection-type and </w:t>
      </w:r>
      <w:r w:rsidRPr="000C0755">
        <w:rPr>
          <w:b/>
          <w:bCs/>
        </w:rPr>
        <w:t>b</w:t>
      </w:r>
      <w:r w:rsidRPr="000C0755">
        <w:t xml:space="preserve"> Waveguide-type using diffractive optical element (DOE) by courtesy of DIGILENS, LTD.</w:t>
      </w:r>
    </w:p>
    <w:p w:rsidR="000D7AD7" w:rsidRPr="000C0755" w:rsidRDefault="000D7AD7" w:rsidP="000D7AD7"/>
    <w:p w:rsidR="000D7AD7" w:rsidRPr="000C0755" w:rsidRDefault="000D7AD7" w:rsidP="000D7AD7"/>
    <w:p w:rsidR="000D7AD7" w:rsidRPr="000C0755" w:rsidRDefault="000D7AD7" w:rsidP="000D7AD7">
      <w:r w:rsidRPr="000C0755">
        <w:rPr>
          <w:rFonts w:hint="eastAsia"/>
          <w:b/>
          <w:bCs/>
        </w:rPr>
        <w:t>Table S3.</w:t>
      </w:r>
      <w:r w:rsidRPr="000C0755">
        <w:rPr>
          <w:rFonts w:hint="eastAsia"/>
        </w:rPr>
        <w:t xml:space="preserve">  Comparison of AR glasses</w:t>
      </w:r>
    </w:p>
    <w:p w:rsidR="000D7AD7" w:rsidRPr="000C0755" w:rsidRDefault="000D7AD7" w:rsidP="000D7AD7">
      <w:r w:rsidRPr="000C0755">
        <w:rPr>
          <w:noProof/>
          <w:lang w:eastAsia="ko-KR"/>
        </w:rPr>
        <w:drawing>
          <wp:inline distT="0" distB="0" distL="0" distR="0" wp14:anchorId="0F4573BD" wp14:editId="7675C723">
            <wp:extent cx="5731510" cy="1266825"/>
            <wp:effectExtent l="0" t="0" r="2540" b="9525"/>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ble S3.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1266825"/>
                    </a:xfrm>
                    <a:prstGeom prst="rect">
                      <a:avLst/>
                    </a:prstGeom>
                  </pic:spPr>
                </pic:pic>
              </a:graphicData>
            </a:graphic>
          </wp:inline>
        </w:drawing>
      </w:r>
    </w:p>
    <w:p w:rsidR="000D7AD7" w:rsidRPr="000C0755" w:rsidRDefault="000D7AD7" w:rsidP="000D7AD7"/>
    <w:p w:rsidR="000D7AD7" w:rsidRPr="000C0755" w:rsidRDefault="000D7AD7" w:rsidP="000D7AD7"/>
    <w:p w:rsidR="000D7AD7" w:rsidRPr="000C0755" w:rsidRDefault="000D7AD7" w:rsidP="000D7AD7">
      <w:r w:rsidRPr="000C0755">
        <w:rPr>
          <w:noProof/>
          <w:lang w:eastAsia="ko-KR"/>
        </w:rPr>
        <w:lastRenderedPageBreak/>
        <w:drawing>
          <wp:inline distT="0" distB="0" distL="0" distR="0" wp14:anchorId="427E4A4C" wp14:editId="01F5230D">
            <wp:extent cx="5731510" cy="3013075"/>
            <wp:effectExtent l="0" t="0" r="2540" b="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S14.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3013075"/>
                    </a:xfrm>
                    <a:prstGeom prst="rect">
                      <a:avLst/>
                    </a:prstGeom>
                  </pic:spPr>
                </pic:pic>
              </a:graphicData>
            </a:graphic>
          </wp:inline>
        </w:drawing>
      </w:r>
    </w:p>
    <w:p w:rsidR="000D7AD7" w:rsidRPr="000C0755" w:rsidRDefault="000D7AD7" w:rsidP="000D7AD7">
      <w:proofErr w:type="gramStart"/>
      <w:r w:rsidRPr="000C0755">
        <w:rPr>
          <w:b/>
          <w:bCs/>
        </w:rPr>
        <w:t>Fig.</w:t>
      </w:r>
      <w:proofErr w:type="gramEnd"/>
      <w:r w:rsidRPr="000C0755">
        <w:rPr>
          <w:b/>
          <w:bCs/>
        </w:rPr>
        <w:t xml:space="preserve"> S14.</w:t>
      </w:r>
      <w:r w:rsidRPr="000C0755">
        <w:t xml:space="preserve">  </w:t>
      </w:r>
      <w:proofErr w:type="gramStart"/>
      <w:r w:rsidRPr="000C0755">
        <w:t>Schematics of back-side exposure techniques for high-resolution patterning for QD C/C patterning.</w:t>
      </w:r>
      <w:proofErr w:type="gramEnd"/>
      <w:r w:rsidRPr="000C0755">
        <w:t xml:space="preserve"> </w:t>
      </w:r>
      <w:r w:rsidRPr="000C0755">
        <w:rPr>
          <w:b/>
          <w:bCs/>
        </w:rPr>
        <w:t>a</w:t>
      </w:r>
      <w:r w:rsidRPr="000C0755">
        <w:t xml:space="preserve"> Blue QD coating and backside exposure, </w:t>
      </w:r>
      <w:r w:rsidRPr="000C0755">
        <w:rPr>
          <w:b/>
          <w:bCs/>
        </w:rPr>
        <w:t>b</w:t>
      </w:r>
      <w:r w:rsidRPr="000C0755">
        <w:t xml:space="preserve"> development of blue QD and coating of green QD, </w:t>
      </w:r>
      <w:r w:rsidRPr="000C0755">
        <w:rPr>
          <w:b/>
          <w:bCs/>
        </w:rPr>
        <w:t>c</w:t>
      </w:r>
      <w:r w:rsidRPr="000C0755">
        <w:t xml:space="preserve"> development of green QD and coating of red QD coating, </w:t>
      </w:r>
      <w:r w:rsidRPr="000C0755">
        <w:rPr>
          <w:b/>
          <w:bCs/>
        </w:rPr>
        <w:t>d</w:t>
      </w:r>
      <w:r w:rsidRPr="000C0755">
        <w:t xml:space="preserve"> development of red QD, and </w:t>
      </w:r>
      <w:proofErr w:type="spellStart"/>
      <w:r w:rsidRPr="000C0755">
        <w:rPr>
          <w:b/>
          <w:bCs/>
        </w:rPr>
        <w:t>e,f</w:t>
      </w:r>
      <w:proofErr w:type="spellEnd"/>
      <w:r w:rsidRPr="000C0755">
        <w:t xml:space="preserve"> backside-exposed and developed green QD C/C with aspect ratio (H/L) of 6.5/2.5 </w:t>
      </w:r>
      <w:r w:rsidRPr="000C0755">
        <w:rPr>
          <w:lang w:val="el-GR"/>
        </w:rPr>
        <w:t>μ</w:t>
      </w:r>
      <w:r w:rsidRPr="000C0755">
        <w:t xml:space="preserve">m </w:t>
      </w:r>
      <w:r w:rsidR="00B071AC" w:rsidRPr="000C0755">
        <w:rPr>
          <w:rFonts w:eastAsiaTheme="minorEastAsia" w:hint="eastAsia"/>
          <w:lang w:eastAsia="ko-KR"/>
        </w:rPr>
        <w:t>(</w:t>
      </w:r>
      <w:r w:rsidRPr="000C0755">
        <w:rPr>
          <w:b/>
          <w:bCs/>
        </w:rPr>
        <w:t>e</w:t>
      </w:r>
      <w:r w:rsidR="00B071AC" w:rsidRPr="000C0755">
        <w:rPr>
          <w:rFonts w:eastAsiaTheme="minorEastAsia" w:hint="eastAsia"/>
          <w:b/>
          <w:bCs/>
          <w:lang w:eastAsia="ko-KR"/>
        </w:rPr>
        <w:t>)</w:t>
      </w:r>
      <w:r w:rsidRPr="000C0755">
        <w:t xml:space="preserve"> and </w:t>
      </w:r>
      <w:r w:rsidR="00B071AC" w:rsidRPr="000C0755">
        <w:rPr>
          <w:rFonts w:eastAsiaTheme="minorEastAsia" w:hint="eastAsia"/>
          <w:lang w:eastAsia="ko-KR"/>
        </w:rPr>
        <w:t>o</w:t>
      </w:r>
      <w:r w:rsidRPr="000C0755">
        <w:t xml:space="preserve">f 4/12 </w:t>
      </w:r>
      <w:r w:rsidRPr="000C0755">
        <w:rPr>
          <w:lang w:val="el-GR"/>
        </w:rPr>
        <w:t>μ</w:t>
      </w:r>
      <w:r w:rsidRPr="000C0755">
        <w:t>m</w:t>
      </w:r>
      <w:r w:rsidR="00B071AC" w:rsidRPr="000C0755">
        <w:rPr>
          <w:rFonts w:eastAsiaTheme="minorEastAsia" w:hint="eastAsia"/>
          <w:lang w:eastAsia="ko-KR"/>
        </w:rPr>
        <w:t xml:space="preserve"> (</w:t>
      </w:r>
      <w:r w:rsidRPr="000C0755">
        <w:rPr>
          <w:b/>
          <w:bCs/>
        </w:rPr>
        <w:t>f</w:t>
      </w:r>
      <w:r w:rsidR="00B071AC" w:rsidRPr="000C0755">
        <w:rPr>
          <w:rFonts w:eastAsiaTheme="minorEastAsia" w:hint="eastAsia"/>
          <w:b/>
          <w:bCs/>
          <w:lang w:eastAsia="ko-KR"/>
        </w:rPr>
        <w:t>)</w:t>
      </w:r>
      <w:r w:rsidRPr="000C0755">
        <w:t xml:space="preserve">. </w:t>
      </w:r>
    </w:p>
    <w:p w:rsidR="00530B5C" w:rsidRPr="000C0755" w:rsidRDefault="00530B5C" w:rsidP="00530B5C"/>
    <w:sectPr w:rsidR="00530B5C" w:rsidRPr="000C0755">
      <w:pgSz w:w="11906" w:h="16838"/>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68CD" w:rsidRDefault="00F368CD" w:rsidP="001C2760">
      <w:pPr>
        <w:spacing w:after="0"/>
      </w:pPr>
      <w:r>
        <w:separator/>
      </w:r>
    </w:p>
  </w:endnote>
  <w:endnote w:type="continuationSeparator" w:id="0">
    <w:p w:rsidR="00F368CD" w:rsidRDefault="00F368CD" w:rsidP="001C27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굴림">
    <w:altName w:val="Gulim"/>
    <w:panose1 w:val="020B0600000101010101"/>
    <w:charset w:val="81"/>
    <w:family w:val="modern"/>
    <w:pitch w:val="variable"/>
    <w:sig w:usb0="B00002AF" w:usb1="69D77CFB" w:usb2="00000030" w:usb3="00000000" w:csb0="0008009F" w:csb1="00000000"/>
  </w:font>
  <w:font w:name="바탕체">
    <w:panose1 w:val="02030609000101010101"/>
    <w:charset w:val="81"/>
    <w:family w:val="roman"/>
    <w:pitch w:val="fixed"/>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바탕">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68CD" w:rsidRDefault="00F368CD" w:rsidP="001C2760">
      <w:pPr>
        <w:spacing w:after="0"/>
      </w:pPr>
      <w:r>
        <w:separator/>
      </w:r>
    </w:p>
  </w:footnote>
  <w:footnote w:type="continuationSeparator" w:id="0">
    <w:p w:rsidR="00F368CD" w:rsidRDefault="00F368CD" w:rsidP="001C2760">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1"/>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7343"/>
    <w:rsid w:val="000121A0"/>
    <w:rsid w:val="00052C17"/>
    <w:rsid w:val="00057343"/>
    <w:rsid w:val="000674FA"/>
    <w:rsid w:val="000C0755"/>
    <w:rsid w:val="000D7AD7"/>
    <w:rsid w:val="000E5CBA"/>
    <w:rsid w:val="000E6215"/>
    <w:rsid w:val="00160508"/>
    <w:rsid w:val="001B3D95"/>
    <w:rsid w:val="001B4EC1"/>
    <w:rsid w:val="001C2760"/>
    <w:rsid w:val="001F478A"/>
    <w:rsid w:val="00234825"/>
    <w:rsid w:val="00241092"/>
    <w:rsid w:val="00255C68"/>
    <w:rsid w:val="00262E08"/>
    <w:rsid w:val="002D3BCC"/>
    <w:rsid w:val="002E2A76"/>
    <w:rsid w:val="003053A3"/>
    <w:rsid w:val="00313627"/>
    <w:rsid w:val="00341A0F"/>
    <w:rsid w:val="003730AD"/>
    <w:rsid w:val="003A0570"/>
    <w:rsid w:val="003B69A2"/>
    <w:rsid w:val="004C405F"/>
    <w:rsid w:val="004F40B1"/>
    <w:rsid w:val="00527A1B"/>
    <w:rsid w:val="00530B5C"/>
    <w:rsid w:val="005662A7"/>
    <w:rsid w:val="005E1CFA"/>
    <w:rsid w:val="005E397D"/>
    <w:rsid w:val="005F7F81"/>
    <w:rsid w:val="006377AA"/>
    <w:rsid w:val="006B7B30"/>
    <w:rsid w:val="006F25D0"/>
    <w:rsid w:val="00736E02"/>
    <w:rsid w:val="00750CC3"/>
    <w:rsid w:val="00750CD8"/>
    <w:rsid w:val="00787261"/>
    <w:rsid w:val="007A3B02"/>
    <w:rsid w:val="007C5270"/>
    <w:rsid w:val="007C7FA2"/>
    <w:rsid w:val="007F1539"/>
    <w:rsid w:val="00805756"/>
    <w:rsid w:val="00860589"/>
    <w:rsid w:val="008F5213"/>
    <w:rsid w:val="009365D5"/>
    <w:rsid w:val="00963946"/>
    <w:rsid w:val="009C3929"/>
    <w:rsid w:val="009E2EFB"/>
    <w:rsid w:val="009E65BD"/>
    <w:rsid w:val="00A748DA"/>
    <w:rsid w:val="00AB60F0"/>
    <w:rsid w:val="00AD115C"/>
    <w:rsid w:val="00AE640F"/>
    <w:rsid w:val="00B071AC"/>
    <w:rsid w:val="00B356D0"/>
    <w:rsid w:val="00B434E4"/>
    <w:rsid w:val="00BB6EBF"/>
    <w:rsid w:val="00BC7354"/>
    <w:rsid w:val="00BD3DFF"/>
    <w:rsid w:val="00C40CF1"/>
    <w:rsid w:val="00CC10D5"/>
    <w:rsid w:val="00D63B19"/>
    <w:rsid w:val="00D968C5"/>
    <w:rsid w:val="00DD6838"/>
    <w:rsid w:val="00DE13D5"/>
    <w:rsid w:val="00E47DDB"/>
    <w:rsid w:val="00E5059E"/>
    <w:rsid w:val="00E8193E"/>
    <w:rsid w:val="00E8280F"/>
    <w:rsid w:val="00E97AB1"/>
    <w:rsid w:val="00EB261F"/>
    <w:rsid w:val="00EC6EFA"/>
    <w:rsid w:val="00F06784"/>
    <w:rsid w:val="00F2488E"/>
    <w:rsid w:val="00F368CD"/>
    <w:rsid w:val="00F40342"/>
    <w:rsid w:val="00F97C05"/>
    <w:rsid w:val="00FB2E4B"/>
    <w:rsid w:val="00FD6FF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343"/>
    <w:pPr>
      <w:spacing w:after="200" w:line="240" w:lineRule="auto"/>
    </w:pPr>
    <w:rPr>
      <w:rFonts w:ascii="Times" w:eastAsia="SimSun" w:hAnsi="Times" w:cs="Times New Roman"/>
      <w:kern w:val="0"/>
      <w:sz w:val="24"/>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57343"/>
    <w:rPr>
      <w:color w:val="0563C1" w:themeColor="hyperlink"/>
      <w:u w:val="single"/>
    </w:rPr>
  </w:style>
  <w:style w:type="paragraph" w:styleId="a4">
    <w:name w:val="Normal (Web)"/>
    <w:basedOn w:val="a"/>
    <w:uiPriority w:val="99"/>
    <w:semiHidden/>
    <w:unhideWhenUsed/>
    <w:rsid w:val="007C5270"/>
    <w:pPr>
      <w:spacing w:before="100" w:beforeAutospacing="1" w:after="100" w:afterAutospacing="1"/>
      <w:jc w:val="left"/>
    </w:pPr>
    <w:rPr>
      <w:rFonts w:ascii="굴림" w:eastAsia="굴림" w:hAnsi="굴림" w:cs="굴림"/>
      <w:szCs w:val="24"/>
      <w:lang w:eastAsia="ko-KR"/>
    </w:rPr>
  </w:style>
  <w:style w:type="paragraph" w:styleId="a5">
    <w:name w:val="header"/>
    <w:basedOn w:val="a"/>
    <w:link w:val="Char"/>
    <w:uiPriority w:val="99"/>
    <w:unhideWhenUsed/>
    <w:rsid w:val="001C2760"/>
    <w:pPr>
      <w:tabs>
        <w:tab w:val="center" w:pos="4513"/>
        <w:tab w:val="right" w:pos="9026"/>
      </w:tabs>
      <w:snapToGrid w:val="0"/>
    </w:pPr>
  </w:style>
  <w:style w:type="character" w:customStyle="1" w:styleId="Char">
    <w:name w:val="머리글 Char"/>
    <w:basedOn w:val="a0"/>
    <w:link w:val="a5"/>
    <w:uiPriority w:val="99"/>
    <w:rsid w:val="001C2760"/>
    <w:rPr>
      <w:rFonts w:ascii="Times" w:eastAsia="SimSun" w:hAnsi="Times" w:cs="Times New Roman"/>
      <w:kern w:val="0"/>
      <w:sz w:val="24"/>
      <w:szCs w:val="20"/>
      <w:lang w:eastAsia="en-US"/>
    </w:rPr>
  </w:style>
  <w:style w:type="paragraph" w:styleId="a6">
    <w:name w:val="footer"/>
    <w:basedOn w:val="a"/>
    <w:link w:val="Char0"/>
    <w:uiPriority w:val="99"/>
    <w:unhideWhenUsed/>
    <w:rsid w:val="001C2760"/>
    <w:pPr>
      <w:tabs>
        <w:tab w:val="center" w:pos="4513"/>
        <w:tab w:val="right" w:pos="9026"/>
      </w:tabs>
      <w:snapToGrid w:val="0"/>
    </w:pPr>
  </w:style>
  <w:style w:type="character" w:customStyle="1" w:styleId="Char0">
    <w:name w:val="바닥글 Char"/>
    <w:basedOn w:val="a0"/>
    <w:link w:val="a6"/>
    <w:uiPriority w:val="99"/>
    <w:rsid w:val="001C2760"/>
    <w:rPr>
      <w:rFonts w:ascii="Times" w:eastAsia="SimSun" w:hAnsi="Times" w:cs="Times New Roman"/>
      <w:kern w:val="0"/>
      <w:sz w:val="24"/>
      <w:szCs w:val="20"/>
      <w:lang w:eastAsia="en-US"/>
    </w:rPr>
  </w:style>
  <w:style w:type="paragraph" w:styleId="a7">
    <w:name w:val="Balloon Text"/>
    <w:basedOn w:val="a"/>
    <w:link w:val="Char1"/>
    <w:uiPriority w:val="99"/>
    <w:semiHidden/>
    <w:unhideWhenUsed/>
    <w:rsid w:val="000D7AD7"/>
    <w:pPr>
      <w:spacing w:after="0"/>
    </w:pPr>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0D7AD7"/>
    <w:rPr>
      <w:rFonts w:asciiTheme="majorHAnsi" w:eastAsiaTheme="majorEastAsia" w:hAnsiTheme="majorHAnsi" w:cstheme="majorBidi"/>
      <w:kern w:val="0"/>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343"/>
    <w:pPr>
      <w:spacing w:after="200" w:line="240" w:lineRule="auto"/>
    </w:pPr>
    <w:rPr>
      <w:rFonts w:ascii="Times" w:eastAsia="SimSun" w:hAnsi="Times" w:cs="Times New Roman"/>
      <w:kern w:val="0"/>
      <w:sz w:val="24"/>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57343"/>
    <w:rPr>
      <w:color w:val="0563C1" w:themeColor="hyperlink"/>
      <w:u w:val="single"/>
    </w:rPr>
  </w:style>
  <w:style w:type="paragraph" w:styleId="a4">
    <w:name w:val="Normal (Web)"/>
    <w:basedOn w:val="a"/>
    <w:uiPriority w:val="99"/>
    <w:semiHidden/>
    <w:unhideWhenUsed/>
    <w:rsid w:val="007C5270"/>
    <w:pPr>
      <w:spacing w:before="100" w:beforeAutospacing="1" w:after="100" w:afterAutospacing="1"/>
      <w:jc w:val="left"/>
    </w:pPr>
    <w:rPr>
      <w:rFonts w:ascii="굴림" w:eastAsia="굴림" w:hAnsi="굴림" w:cs="굴림"/>
      <w:szCs w:val="24"/>
      <w:lang w:eastAsia="ko-KR"/>
    </w:rPr>
  </w:style>
  <w:style w:type="paragraph" w:styleId="a5">
    <w:name w:val="header"/>
    <w:basedOn w:val="a"/>
    <w:link w:val="Char"/>
    <w:uiPriority w:val="99"/>
    <w:unhideWhenUsed/>
    <w:rsid w:val="001C2760"/>
    <w:pPr>
      <w:tabs>
        <w:tab w:val="center" w:pos="4513"/>
        <w:tab w:val="right" w:pos="9026"/>
      </w:tabs>
      <w:snapToGrid w:val="0"/>
    </w:pPr>
  </w:style>
  <w:style w:type="character" w:customStyle="1" w:styleId="Char">
    <w:name w:val="머리글 Char"/>
    <w:basedOn w:val="a0"/>
    <w:link w:val="a5"/>
    <w:uiPriority w:val="99"/>
    <w:rsid w:val="001C2760"/>
    <w:rPr>
      <w:rFonts w:ascii="Times" w:eastAsia="SimSun" w:hAnsi="Times" w:cs="Times New Roman"/>
      <w:kern w:val="0"/>
      <w:sz w:val="24"/>
      <w:szCs w:val="20"/>
      <w:lang w:eastAsia="en-US"/>
    </w:rPr>
  </w:style>
  <w:style w:type="paragraph" w:styleId="a6">
    <w:name w:val="footer"/>
    <w:basedOn w:val="a"/>
    <w:link w:val="Char0"/>
    <w:uiPriority w:val="99"/>
    <w:unhideWhenUsed/>
    <w:rsid w:val="001C2760"/>
    <w:pPr>
      <w:tabs>
        <w:tab w:val="center" w:pos="4513"/>
        <w:tab w:val="right" w:pos="9026"/>
      </w:tabs>
      <w:snapToGrid w:val="0"/>
    </w:pPr>
  </w:style>
  <w:style w:type="character" w:customStyle="1" w:styleId="Char0">
    <w:name w:val="바닥글 Char"/>
    <w:basedOn w:val="a0"/>
    <w:link w:val="a6"/>
    <w:uiPriority w:val="99"/>
    <w:rsid w:val="001C2760"/>
    <w:rPr>
      <w:rFonts w:ascii="Times" w:eastAsia="SimSun" w:hAnsi="Times" w:cs="Times New Roman"/>
      <w:kern w:val="0"/>
      <w:sz w:val="24"/>
      <w:szCs w:val="20"/>
      <w:lang w:eastAsia="en-US"/>
    </w:rPr>
  </w:style>
  <w:style w:type="paragraph" w:styleId="a7">
    <w:name w:val="Balloon Text"/>
    <w:basedOn w:val="a"/>
    <w:link w:val="Char1"/>
    <w:uiPriority w:val="99"/>
    <w:semiHidden/>
    <w:unhideWhenUsed/>
    <w:rsid w:val="000D7AD7"/>
    <w:pPr>
      <w:spacing w:after="0"/>
    </w:pPr>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0D7AD7"/>
    <w:rPr>
      <w:rFonts w:asciiTheme="majorHAnsi" w:eastAsiaTheme="majorEastAsia" w:hAnsiTheme="majorHAnsi" w:cstheme="majorBidi"/>
      <w:kern w:val="0"/>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403677">
      <w:bodyDiv w:val="1"/>
      <w:marLeft w:val="0"/>
      <w:marRight w:val="0"/>
      <w:marTop w:val="0"/>
      <w:marBottom w:val="0"/>
      <w:divBdr>
        <w:top w:val="none" w:sz="0" w:space="0" w:color="auto"/>
        <w:left w:val="none" w:sz="0" w:space="0" w:color="auto"/>
        <w:bottom w:val="none" w:sz="0" w:space="0" w:color="auto"/>
        <w:right w:val="none" w:sz="0" w:space="0" w:color="auto"/>
      </w:divBdr>
    </w:div>
    <w:div w:id="62024328">
      <w:bodyDiv w:val="1"/>
      <w:marLeft w:val="0"/>
      <w:marRight w:val="0"/>
      <w:marTop w:val="0"/>
      <w:marBottom w:val="0"/>
      <w:divBdr>
        <w:top w:val="none" w:sz="0" w:space="0" w:color="auto"/>
        <w:left w:val="none" w:sz="0" w:space="0" w:color="auto"/>
        <w:bottom w:val="none" w:sz="0" w:space="0" w:color="auto"/>
        <w:right w:val="none" w:sz="0" w:space="0" w:color="auto"/>
      </w:divBdr>
    </w:div>
    <w:div w:id="65692019">
      <w:bodyDiv w:val="1"/>
      <w:marLeft w:val="0"/>
      <w:marRight w:val="0"/>
      <w:marTop w:val="0"/>
      <w:marBottom w:val="0"/>
      <w:divBdr>
        <w:top w:val="none" w:sz="0" w:space="0" w:color="auto"/>
        <w:left w:val="none" w:sz="0" w:space="0" w:color="auto"/>
        <w:bottom w:val="none" w:sz="0" w:space="0" w:color="auto"/>
        <w:right w:val="none" w:sz="0" w:space="0" w:color="auto"/>
      </w:divBdr>
    </w:div>
    <w:div w:id="129173993">
      <w:bodyDiv w:val="1"/>
      <w:marLeft w:val="0"/>
      <w:marRight w:val="0"/>
      <w:marTop w:val="0"/>
      <w:marBottom w:val="0"/>
      <w:divBdr>
        <w:top w:val="none" w:sz="0" w:space="0" w:color="auto"/>
        <w:left w:val="none" w:sz="0" w:space="0" w:color="auto"/>
        <w:bottom w:val="none" w:sz="0" w:space="0" w:color="auto"/>
        <w:right w:val="none" w:sz="0" w:space="0" w:color="auto"/>
      </w:divBdr>
    </w:div>
    <w:div w:id="132139267">
      <w:bodyDiv w:val="1"/>
      <w:marLeft w:val="0"/>
      <w:marRight w:val="0"/>
      <w:marTop w:val="0"/>
      <w:marBottom w:val="0"/>
      <w:divBdr>
        <w:top w:val="none" w:sz="0" w:space="0" w:color="auto"/>
        <w:left w:val="none" w:sz="0" w:space="0" w:color="auto"/>
        <w:bottom w:val="none" w:sz="0" w:space="0" w:color="auto"/>
        <w:right w:val="none" w:sz="0" w:space="0" w:color="auto"/>
      </w:divBdr>
    </w:div>
    <w:div w:id="232467410">
      <w:bodyDiv w:val="1"/>
      <w:marLeft w:val="0"/>
      <w:marRight w:val="0"/>
      <w:marTop w:val="0"/>
      <w:marBottom w:val="0"/>
      <w:divBdr>
        <w:top w:val="none" w:sz="0" w:space="0" w:color="auto"/>
        <w:left w:val="none" w:sz="0" w:space="0" w:color="auto"/>
        <w:bottom w:val="none" w:sz="0" w:space="0" w:color="auto"/>
        <w:right w:val="none" w:sz="0" w:space="0" w:color="auto"/>
      </w:divBdr>
    </w:div>
    <w:div w:id="282739039">
      <w:bodyDiv w:val="1"/>
      <w:marLeft w:val="0"/>
      <w:marRight w:val="0"/>
      <w:marTop w:val="0"/>
      <w:marBottom w:val="0"/>
      <w:divBdr>
        <w:top w:val="none" w:sz="0" w:space="0" w:color="auto"/>
        <w:left w:val="none" w:sz="0" w:space="0" w:color="auto"/>
        <w:bottom w:val="none" w:sz="0" w:space="0" w:color="auto"/>
        <w:right w:val="none" w:sz="0" w:space="0" w:color="auto"/>
      </w:divBdr>
    </w:div>
    <w:div w:id="310595153">
      <w:bodyDiv w:val="1"/>
      <w:marLeft w:val="0"/>
      <w:marRight w:val="0"/>
      <w:marTop w:val="0"/>
      <w:marBottom w:val="0"/>
      <w:divBdr>
        <w:top w:val="none" w:sz="0" w:space="0" w:color="auto"/>
        <w:left w:val="none" w:sz="0" w:space="0" w:color="auto"/>
        <w:bottom w:val="none" w:sz="0" w:space="0" w:color="auto"/>
        <w:right w:val="none" w:sz="0" w:space="0" w:color="auto"/>
      </w:divBdr>
    </w:div>
    <w:div w:id="383867575">
      <w:bodyDiv w:val="1"/>
      <w:marLeft w:val="0"/>
      <w:marRight w:val="0"/>
      <w:marTop w:val="0"/>
      <w:marBottom w:val="0"/>
      <w:divBdr>
        <w:top w:val="none" w:sz="0" w:space="0" w:color="auto"/>
        <w:left w:val="none" w:sz="0" w:space="0" w:color="auto"/>
        <w:bottom w:val="none" w:sz="0" w:space="0" w:color="auto"/>
        <w:right w:val="none" w:sz="0" w:space="0" w:color="auto"/>
      </w:divBdr>
    </w:div>
    <w:div w:id="451479457">
      <w:bodyDiv w:val="1"/>
      <w:marLeft w:val="0"/>
      <w:marRight w:val="0"/>
      <w:marTop w:val="0"/>
      <w:marBottom w:val="0"/>
      <w:divBdr>
        <w:top w:val="none" w:sz="0" w:space="0" w:color="auto"/>
        <w:left w:val="none" w:sz="0" w:space="0" w:color="auto"/>
        <w:bottom w:val="none" w:sz="0" w:space="0" w:color="auto"/>
        <w:right w:val="none" w:sz="0" w:space="0" w:color="auto"/>
      </w:divBdr>
    </w:div>
    <w:div w:id="535191881">
      <w:bodyDiv w:val="1"/>
      <w:marLeft w:val="0"/>
      <w:marRight w:val="0"/>
      <w:marTop w:val="0"/>
      <w:marBottom w:val="0"/>
      <w:divBdr>
        <w:top w:val="none" w:sz="0" w:space="0" w:color="auto"/>
        <w:left w:val="none" w:sz="0" w:space="0" w:color="auto"/>
        <w:bottom w:val="none" w:sz="0" w:space="0" w:color="auto"/>
        <w:right w:val="none" w:sz="0" w:space="0" w:color="auto"/>
      </w:divBdr>
    </w:div>
    <w:div w:id="539512712">
      <w:bodyDiv w:val="1"/>
      <w:marLeft w:val="0"/>
      <w:marRight w:val="0"/>
      <w:marTop w:val="0"/>
      <w:marBottom w:val="0"/>
      <w:divBdr>
        <w:top w:val="none" w:sz="0" w:space="0" w:color="auto"/>
        <w:left w:val="none" w:sz="0" w:space="0" w:color="auto"/>
        <w:bottom w:val="none" w:sz="0" w:space="0" w:color="auto"/>
        <w:right w:val="none" w:sz="0" w:space="0" w:color="auto"/>
      </w:divBdr>
    </w:div>
    <w:div w:id="584386327">
      <w:bodyDiv w:val="1"/>
      <w:marLeft w:val="0"/>
      <w:marRight w:val="0"/>
      <w:marTop w:val="0"/>
      <w:marBottom w:val="0"/>
      <w:divBdr>
        <w:top w:val="none" w:sz="0" w:space="0" w:color="auto"/>
        <w:left w:val="none" w:sz="0" w:space="0" w:color="auto"/>
        <w:bottom w:val="none" w:sz="0" w:space="0" w:color="auto"/>
        <w:right w:val="none" w:sz="0" w:space="0" w:color="auto"/>
      </w:divBdr>
    </w:div>
    <w:div w:id="681903183">
      <w:bodyDiv w:val="1"/>
      <w:marLeft w:val="0"/>
      <w:marRight w:val="0"/>
      <w:marTop w:val="0"/>
      <w:marBottom w:val="0"/>
      <w:divBdr>
        <w:top w:val="none" w:sz="0" w:space="0" w:color="auto"/>
        <w:left w:val="none" w:sz="0" w:space="0" w:color="auto"/>
        <w:bottom w:val="none" w:sz="0" w:space="0" w:color="auto"/>
        <w:right w:val="none" w:sz="0" w:space="0" w:color="auto"/>
      </w:divBdr>
    </w:div>
    <w:div w:id="757020880">
      <w:bodyDiv w:val="1"/>
      <w:marLeft w:val="0"/>
      <w:marRight w:val="0"/>
      <w:marTop w:val="0"/>
      <w:marBottom w:val="0"/>
      <w:divBdr>
        <w:top w:val="none" w:sz="0" w:space="0" w:color="auto"/>
        <w:left w:val="none" w:sz="0" w:space="0" w:color="auto"/>
        <w:bottom w:val="none" w:sz="0" w:space="0" w:color="auto"/>
        <w:right w:val="none" w:sz="0" w:space="0" w:color="auto"/>
      </w:divBdr>
    </w:div>
    <w:div w:id="818575150">
      <w:bodyDiv w:val="1"/>
      <w:marLeft w:val="0"/>
      <w:marRight w:val="0"/>
      <w:marTop w:val="0"/>
      <w:marBottom w:val="0"/>
      <w:divBdr>
        <w:top w:val="none" w:sz="0" w:space="0" w:color="auto"/>
        <w:left w:val="none" w:sz="0" w:space="0" w:color="auto"/>
        <w:bottom w:val="none" w:sz="0" w:space="0" w:color="auto"/>
        <w:right w:val="none" w:sz="0" w:space="0" w:color="auto"/>
      </w:divBdr>
    </w:div>
    <w:div w:id="851408968">
      <w:bodyDiv w:val="1"/>
      <w:marLeft w:val="0"/>
      <w:marRight w:val="0"/>
      <w:marTop w:val="0"/>
      <w:marBottom w:val="0"/>
      <w:divBdr>
        <w:top w:val="none" w:sz="0" w:space="0" w:color="auto"/>
        <w:left w:val="none" w:sz="0" w:space="0" w:color="auto"/>
        <w:bottom w:val="none" w:sz="0" w:space="0" w:color="auto"/>
        <w:right w:val="none" w:sz="0" w:space="0" w:color="auto"/>
      </w:divBdr>
    </w:div>
    <w:div w:id="890270234">
      <w:bodyDiv w:val="1"/>
      <w:marLeft w:val="0"/>
      <w:marRight w:val="0"/>
      <w:marTop w:val="0"/>
      <w:marBottom w:val="0"/>
      <w:divBdr>
        <w:top w:val="none" w:sz="0" w:space="0" w:color="auto"/>
        <w:left w:val="none" w:sz="0" w:space="0" w:color="auto"/>
        <w:bottom w:val="none" w:sz="0" w:space="0" w:color="auto"/>
        <w:right w:val="none" w:sz="0" w:space="0" w:color="auto"/>
      </w:divBdr>
    </w:div>
    <w:div w:id="961615166">
      <w:bodyDiv w:val="1"/>
      <w:marLeft w:val="0"/>
      <w:marRight w:val="0"/>
      <w:marTop w:val="0"/>
      <w:marBottom w:val="0"/>
      <w:divBdr>
        <w:top w:val="none" w:sz="0" w:space="0" w:color="auto"/>
        <w:left w:val="none" w:sz="0" w:space="0" w:color="auto"/>
        <w:bottom w:val="none" w:sz="0" w:space="0" w:color="auto"/>
        <w:right w:val="none" w:sz="0" w:space="0" w:color="auto"/>
      </w:divBdr>
    </w:div>
    <w:div w:id="1070738332">
      <w:bodyDiv w:val="1"/>
      <w:marLeft w:val="0"/>
      <w:marRight w:val="0"/>
      <w:marTop w:val="0"/>
      <w:marBottom w:val="0"/>
      <w:divBdr>
        <w:top w:val="none" w:sz="0" w:space="0" w:color="auto"/>
        <w:left w:val="none" w:sz="0" w:space="0" w:color="auto"/>
        <w:bottom w:val="none" w:sz="0" w:space="0" w:color="auto"/>
        <w:right w:val="none" w:sz="0" w:space="0" w:color="auto"/>
      </w:divBdr>
    </w:div>
    <w:div w:id="1095397626">
      <w:bodyDiv w:val="1"/>
      <w:marLeft w:val="0"/>
      <w:marRight w:val="0"/>
      <w:marTop w:val="0"/>
      <w:marBottom w:val="0"/>
      <w:divBdr>
        <w:top w:val="none" w:sz="0" w:space="0" w:color="auto"/>
        <w:left w:val="none" w:sz="0" w:space="0" w:color="auto"/>
        <w:bottom w:val="none" w:sz="0" w:space="0" w:color="auto"/>
        <w:right w:val="none" w:sz="0" w:space="0" w:color="auto"/>
      </w:divBdr>
    </w:div>
    <w:div w:id="1114833656">
      <w:bodyDiv w:val="1"/>
      <w:marLeft w:val="0"/>
      <w:marRight w:val="0"/>
      <w:marTop w:val="0"/>
      <w:marBottom w:val="0"/>
      <w:divBdr>
        <w:top w:val="none" w:sz="0" w:space="0" w:color="auto"/>
        <w:left w:val="none" w:sz="0" w:space="0" w:color="auto"/>
        <w:bottom w:val="none" w:sz="0" w:space="0" w:color="auto"/>
        <w:right w:val="none" w:sz="0" w:space="0" w:color="auto"/>
      </w:divBdr>
    </w:div>
    <w:div w:id="1312444838">
      <w:bodyDiv w:val="1"/>
      <w:marLeft w:val="0"/>
      <w:marRight w:val="0"/>
      <w:marTop w:val="0"/>
      <w:marBottom w:val="0"/>
      <w:divBdr>
        <w:top w:val="none" w:sz="0" w:space="0" w:color="auto"/>
        <w:left w:val="none" w:sz="0" w:space="0" w:color="auto"/>
        <w:bottom w:val="none" w:sz="0" w:space="0" w:color="auto"/>
        <w:right w:val="none" w:sz="0" w:space="0" w:color="auto"/>
      </w:divBdr>
    </w:div>
    <w:div w:id="1492331732">
      <w:bodyDiv w:val="1"/>
      <w:marLeft w:val="0"/>
      <w:marRight w:val="0"/>
      <w:marTop w:val="0"/>
      <w:marBottom w:val="0"/>
      <w:divBdr>
        <w:top w:val="none" w:sz="0" w:space="0" w:color="auto"/>
        <w:left w:val="none" w:sz="0" w:space="0" w:color="auto"/>
        <w:bottom w:val="none" w:sz="0" w:space="0" w:color="auto"/>
        <w:right w:val="none" w:sz="0" w:space="0" w:color="auto"/>
      </w:divBdr>
    </w:div>
    <w:div w:id="1637105064">
      <w:bodyDiv w:val="1"/>
      <w:marLeft w:val="0"/>
      <w:marRight w:val="0"/>
      <w:marTop w:val="0"/>
      <w:marBottom w:val="0"/>
      <w:divBdr>
        <w:top w:val="none" w:sz="0" w:space="0" w:color="auto"/>
        <w:left w:val="none" w:sz="0" w:space="0" w:color="auto"/>
        <w:bottom w:val="none" w:sz="0" w:space="0" w:color="auto"/>
        <w:right w:val="none" w:sz="0" w:space="0" w:color="auto"/>
      </w:divBdr>
    </w:div>
    <w:div w:id="1691489960">
      <w:bodyDiv w:val="1"/>
      <w:marLeft w:val="0"/>
      <w:marRight w:val="0"/>
      <w:marTop w:val="0"/>
      <w:marBottom w:val="0"/>
      <w:divBdr>
        <w:top w:val="none" w:sz="0" w:space="0" w:color="auto"/>
        <w:left w:val="none" w:sz="0" w:space="0" w:color="auto"/>
        <w:bottom w:val="none" w:sz="0" w:space="0" w:color="auto"/>
        <w:right w:val="none" w:sz="0" w:space="0" w:color="auto"/>
      </w:divBdr>
    </w:div>
    <w:div w:id="1713848453">
      <w:bodyDiv w:val="1"/>
      <w:marLeft w:val="0"/>
      <w:marRight w:val="0"/>
      <w:marTop w:val="0"/>
      <w:marBottom w:val="0"/>
      <w:divBdr>
        <w:top w:val="none" w:sz="0" w:space="0" w:color="auto"/>
        <w:left w:val="none" w:sz="0" w:space="0" w:color="auto"/>
        <w:bottom w:val="none" w:sz="0" w:space="0" w:color="auto"/>
        <w:right w:val="none" w:sz="0" w:space="0" w:color="auto"/>
      </w:divBdr>
    </w:div>
    <w:div w:id="1776292937">
      <w:bodyDiv w:val="1"/>
      <w:marLeft w:val="0"/>
      <w:marRight w:val="0"/>
      <w:marTop w:val="0"/>
      <w:marBottom w:val="0"/>
      <w:divBdr>
        <w:top w:val="none" w:sz="0" w:space="0" w:color="auto"/>
        <w:left w:val="none" w:sz="0" w:space="0" w:color="auto"/>
        <w:bottom w:val="none" w:sz="0" w:space="0" w:color="auto"/>
        <w:right w:val="none" w:sz="0" w:space="0" w:color="auto"/>
      </w:divBdr>
    </w:div>
    <w:div w:id="1782190430">
      <w:bodyDiv w:val="1"/>
      <w:marLeft w:val="0"/>
      <w:marRight w:val="0"/>
      <w:marTop w:val="0"/>
      <w:marBottom w:val="0"/>
      <w:divBdr>
        <w:top w:val="none" w:sz="0" w:space="0" w:color="auto"/>
        <w:left w:val="none" w:sz="0" w:space="0" w:color="auto"/>
        <w:bottom w:val="none" w:sz="0" w:space="0" w:color="auto"/>
        <w:right w:val="none" w:sz="0" w:space="0" w:color="auto"/>
      </w:divBdr>
    </w:div>
    <w:div w:id="1868518903">
      <w:bodyDiv w:val="1"/>
      <w:marLeft w:val="0"/>
      <w:marRight w:val="0"/>
      <w:marTop w:val="0"/>
      <w:marBottom w:val="0"/>
      <w:divBdr>
        <w:top w:val="none" w:sz="0" w:space="0" w:color="auto"/>
        <w:left w:val="none" w:sz="0" w:space="0" w:color="auto"/>
        <w:bottom w:val="none" w:sz="0" w:space="0" w:color="auto"/>
        <w:right w:val="none" w:sz="0" w:space="0" w:color="auto"/>
      </w:divBdr>
    </w:div>
    <w:div w:id="1982613153">
      <w:bodyDiv w:val="1"/>
      <w:marLeft w:val="0"/>
      <w:marRight w:val="0"/>
      <w:marTop w:val="0"/>
      <w:marBottom w:val="0"/>
      <w:divBdr>
        <w:top w:val="none" w:sz="0" w:space="0" w:color="auto"/>
        <w:left w:val="none" w:sz="0" w:space="0" w:color="auto"/>
        <w:bottom w:val="none" w:sz="0" w:space="0" w:color="auto"/>
        <w:right w:val="none" w:sz="0" w:space="0" w:color="auto"/>
      </w:divBdr>
    </w:div>
    <w:div w:id="1992513130">
      <w:bodyDiv w:val="1"/>
      <w:marLeft w:val="0"/>
      <w:marRight w:val="0"/>
      <w:marTop w:val="0"/>
      <w:marBottom w:val="0"/>
      <w:divBdr>
        <w:top w:val="none" w:sz="0" w:space="0" w:color="auto"/>
        <w:left w:val="none" w:sz="0" w:space="0" w:color="auto"/>
        <w:bottom w:val="none" w:sz="0" w:space="0" w:color="auto"/>
        <w:right w:val="none" w:sz="0" w:space="0" w:color="auto"/>
      </w:divBdr>
    </w:div>
    <w:div w:id="1995791487">
      <w:bodyDiv w:val="1"/>
      <w:marLeft w:val="0"/>
      <w:marRight w:val="0"/>
      <w:marTop w:val="0"/>
      <w:marBottom w:val="0"/>
      <w:divBdr>
        <w:top w:val="none" w:sz="0" w:space="0" w:color="auto"/>
        <w:left w:val="none" w:sz="0" w:space="0" w:color="auto"/>
        <w:bottom w:val="none" w:sz="0" w:space="0" w:color="auto"/>
        <w:right w:val="none" w:sz="0" w:space="0" w:color="auto"/>
      </w:divBdr>
    </w:div>
    <w:div w:id="2035379196">
      <w:bodyDiv w:val="1"/>
      <w:marLeft w:val="0"/>
      <w:marRight w:val="0"/>
      <w:marTop w:val="0"/>
      <w:marBottom w:val="0"/>
      <w:divBdr>
        <w:top w:val="none" w:sz="0" w:space="0" w:color="auto"/>
        <w:left w:val="none" w:sz="0" w:space="0" w:color="auto"/>
        <w:bottom w:val="none" w:sz="0" w:space="0" w:color="auto"/>
        <w:right w:val="none" w:sz="0" w:space="0" w:color="auto"/>
      </w:divBdr>
    </w:div>
    <w:div w:id="2133593474">
      <w:bodyDiv w:val="1"/>
      <w:marLeft w:val="0"/>
      <w:marRight w:val="0"/>
      <w:marTop w:val="0"/>
      <w:marBottom w:val="0"/>
      <w:divBdr>
        <w:top w:val="none" w:sz="0" w:space="0" w:color="auto"/>
        <w:left w:val="none" w:sz="0" w:space="0" w:color="auto"/>
        <w:bottom w:val="none" w:sz="0" w:space="0" w:color="auto"/>
        <w:right w:val="none" w:sz="0" w:space="0" w:color="auto"/>
      </w:divBdr>
    </w:div>
    <w:div w:id="2135904477">
      <w:bodyDiv w:val="1"/>
      <w:marLeft w:val="0"/>
      <w:marRight w:val="0"/>
      <w:marTop w:val="0"/>
      <w:marBottom w:val="0"/>
      <w:divBdr>
        <w:top w:val="none" w:sz="0" w:space="0" w:color="auto"/>
        <w:left w:val="none" w:sz="0" w:space="0" w:color="auto"/>
        <w:bottom w:val="none" w:sz="0" w:space="0" w:color="auto"/>
        <w:right w:val="none" w:sz="0" w:space="0" w:color="auto"/>
      </w:divBdr>
    </w:div>
    <w:div w:id="2140563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21</Pages>
  <Words>1542</Words>
  <Characters>8792</Characters>
  <Application>Microsoft Office Word</Application>
  <DocSecurity>0</DocSecurity>
  <Lines>73</Lines>
  <Paragraphs>20</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박진주/Nano Electronics Lab(기술원)/Staff Researcher/삼성전자</dc:creator>
  <cp:lastModifiedBy>최희주</cp:lastModifiedBy>
  <cp:revision>3</cp:revision>
  <cp:lastPrinted>2020-10-30T13:40:00Z</cp:lastPrinted>
  <dcterms:created xsi:type="dcterms:W3CDTF">2020-10-31T06:41:00Z</dcterms:created>
  <dcterms:modified xsi:type="dcterms:W3CDTF">2020-10-31T07:11:00Z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y fmtid="{D5CDD505-2E9C-101B-9397-08002B2CF9AE}" pid="3" name="NSCPROP_SA">
    <vt:lpwstr>D:\PERSONAL_SPACE\'18.11 - GaN Project\특허, 논문\IIP 논문\supporting information\Supplementary Information _200513.docx</vt:lpwstr>
  </property>
</Properties>
</file>