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48D57775" wp14:textId="1602706F">
      <w:pPr>
        <w:pStyle w:val="Heading2"/>
      </w:pPr>
      <w:r w:rsidRPr="2EF5A559" w:rsidR="2EF5A559">
        <w:rPr>
          <w:rStyle w:val="Normal"/>
        </w:rPr>
        <w:t>PRISMA 2020 Compliance Assessment</w:t>
      </w:r>
    </w:p>
    <w:p xmlns:wp14="http://schemas.microsoft.com/office/word/2010/wordml" w14:paraId="7D7AC7DE" wp14:textId="77777777">
      <w:r>
        <w:rPr>
          <w:b/>
          <w:bCs/>
          <w:rStyle w:val="Normal"/>
        </w:rPr>
        <w:t xml:space="preserve">Manuscript:</w:t>
      </w:r>
      <w:r>
        <w:rPr>
          <w:rStyle w:val="Normal"/>
        </w:rPr>
        <w:t xml:space="preserve"> </w:t>
      </w:r>
      <w:r>
        <w:rPr>
          <w:i/>
          <w:iCs/>
          <w:rStyle w:val="Normal"/>
        </w:rPr>
        <w:t xml:space="preserve">Serum Vitamin D Status and Risk of Dental Implant Failure: A Systematic Review and Exploratory Meta-analysis of Primary Human Studies</w:t>
      </w:r>
      <w:r>
        <w:rPr>
          <w:rStyle w:val="Normal"/>
        </w:rPr>
        <w:t xml:space="preserve"> </w:t>
      </w:r>
      <w:r>
        <w:rPr>
          <w:rStyle w:val="FootnoteReference"/>
        </w:rPr>
        <w:footnoteReference w:id="1"/>
      </w:r>
    </w:p>
    <w:tbl>
      <w:tblPr>
        <w:tblStyle w:val="GridTable4-Accent1"/>
        <w:tblW w:w="10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4"/>
        <w:gridCol w:w="2254"/>
        <w:gridCol w:w="2254"/>
        <w:gridCol w:w="2254"/>
      </w:tblGrid>
      <w:tr xmlns:wp14="http://schemas.microsoft.com/office/word/2010/wordml" w:rsidTr="2EF5A559" w14:paraId="07C5EE8D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C42D90D" wp14:textId="77777777">
            <w:r>
              <w:rPr>
                <w:rStyle w:val="Normal"/>
              </w:rPr>
              <w:t xml:space="preserve">PRISMA 2020 Item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1FF54C8" wp14:textId="77777777">
            <w:r>
              <w:rPr>
                <w:rStyle w:val="Normal"/>
              </w:rPr>
              <w:t xml:space="preserve">Description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6F1238E" wp14:textId="77777777">
            <w:r>
              <w:rPr>
                <w:rStyle w:val="Normal"/>
              </w:rPr>
              <w:t xml:space="preserve">Manuscript Location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D63F185" wp14:textId="77777777">
            <w:r>
              <w:rPr>
                <w:rStyle w:val="Normal"/>
              </w:rPr>
              <w:t xml:space="preserve">Compliance Status</w:t>
            </w:r>
          </w:p>
        </w:tc>
      </w:tr>
      <w:tr xmlns:wp14="http://schemas.microsoft.com/office/word/2010/wordml" w:rsidTr="2EF5A559" w14:paraId="1AD30E72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49841BE" wp14:textId="77777777">
            <w:r>
              <w:rPr>
                <w:rStyle w:val="Normal"/>
              </w:rPr>
              <w:t xml:space="preserve"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E633240" wp14:textId="77777777">
            <w:r>
              <w:rPr>
                <w:rStyle w:val="Normal"/>
              </w:rPr>
              <w:t xml:space="preserve">Title identifies the report as a systematic review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9AD10AE" wp14:textId="77777777">
            <w:r>
              <w:rPr>
                <w:rStyle w:val="Normal"/>
              </w:rPr>
              <w:t xml:space="preserve">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BFCB998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1B449AD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8F999B5" wp14:textId="77777777">
            <w:r>
              <w:rPr>
                <w:rStyle w:val="Normal"/>
              </w:rPr>
              <w:t xml:space="preserve"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AE6E92E" wp14:textId="77777777">
            <w:r>
              <w:rPr>
                <w:rStyle w:val="Normal"/>
              </w:rPr>
              <w:t xml:space="preserve">Structured abstract summarizing objectives, methods, results and conclusions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CBFD60A" wp14:textId="77777777">
            <w:r>
              <w:rPr>
                <w:rStyle w:val="Normal"/>
              </w:rPr>
              <w:t xml:space="preserve">Abstract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410BF48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47C2C328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FCD5EC4" wp14:textId="77777777">
            <w:r>
              <w:rPr>
                <w:rStyle w:val="Normal"/>
              </w:rPr>
              <w:t xml:space="preserve"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0D92B26" wp14:textId="77777777">
            <w:r>
              <w:rPr>
                <w:rStyle w:val="Normal"/>
              </w:rPr>
              <w:t xml:space="preserve">Rationale for the review described in the context of existing knowledge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E7A9F1C" wp14:textId="77777777">
            <w:r>
              <w:rPr>
                <w:rStyle w:val="Normal"/>
              </w:rPr>
              <w:t xml:space="preserve">Introduction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0941BFD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73C64D2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598DEE6" wp14:textId="77777777">
            <w:r>
              <w:rPr>
                <w:rStyle w:val="Normal"/>
              </w:rPr>
              <w:t xml:space="preserve"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C37962E" wp14:textId="77777777">
            <w:r>
              <w:rPr>
                <w:rStyle w:val="Normal"/>
              </w:rPr>
              <w:t xml:space="preserve">Explicit statement of objectives or review question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AFD851D" wp14:textId="77777777">
            <w:r>
              <w:rPr>
                <w:rStyle w:val="Normal"/>
              </w:rPr>
              <w:t xml:space="preserve">Introduction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8EBF34D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3F8A055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8941E47" wp14:textId="77777777">
            <w:r>
              <w:rPr>
                <w:rStyle w:val="Normal"/>
              </w:rPr>
              <w:t xml:space="preserve"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6EA60CB" wp14:textId="77777777">
            <w:r>
              <w:rPr>
                <w:rStyle w:val="Normal"/>
              </w:rPr>
              <w:t xml:space="preserve">Eligibility criteria for study inclusion and exclusion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0768475" wp14:textId="77777777">
            <w:r>
              <w:rPr>
                <w:rStyle w:val="Normal"/>
              </w:rPr>
              <w:t xml:space="preserve">Eligibility criteria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B8BA874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1B0EF2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9B4EA11" wp14:textId="77777777">
            <w:r>
              <w:rPr>
                <w:rStyle w:val="Normal"/>
              </w:rPr>
              <w:t xml:space="preserve"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33D3DB6" wp14:textId="77777777">
            <w:r>
              <w:rPr>
                <w:rStyle w:val="Normal"/>
              </w:rPr>
              <w:t xml:space="preserve">Information sources specified, including date of last search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C6DDD0A" wp14:textId="77777777">
            <w:r>
              <w:rPr>
                <w:rStyle w:val="Normal"/>
              </w:rPr>
              <w:t xml:space="preserve">Information sources and search strategy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7FD6274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6A1F8BF4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5697EEC" wp14:textId="77777777">
            <w:r>
              <w:rPr>
                <w:rStyle w:val="Normal"/>
              </w:rPr>
              <w:t xml:space="preserve"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F405FA5" wp14:textId="77777777">
            <w:r>
              <w:rPr>
                <w:rStyle w:val="Normal"/>
              </w:rPr>
              <w:t xml:space="preserve">Search strategies presented or referenced in sufficient detail for replication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66F608A" wp14:textId="2AF2BBA7">
            <w:r w:rsidRPr="2EF5A559" w:rsidR="59147FB9">
              <w:rPr>
                <w:rStyle w:val="Normal"/>
              </w:rPr>
              <w:t xml:space="preserve">Supplementary Information_Online Resource </w:t>
            </w:r>
          </w:p>
          <w:p w14:paraId="424A2820" wp14:textId="06FE68A9">
            <w:r w:rsidRPr="2EF5A559" w:rsidR="59147FB9">
              <w:rPr>
                <w:rStyle w:val="Normal"/>
              </w:rPr>
              <w:t>Appendix S1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DC7EF46" wp14:textId="073940DA">
            <w:r w:rsidRPr="2EF5A559" w:rsidR="2EF5A559">
              <w:rPr>
                <w:rStyle w:val="Normal"/>
              </w:rPr>
              <w:t>✅ Fully compliant</w:t>
            </w:r>
          </w:p>
        </w:tc>
      </w:tr>
      <w:tr xmlns:wp14="http://schemas.microsoft.com/office/word/2010/wordml" w:rsidTr="2EF5A559" w14:paraId="4467A3D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4B0A208" wp14:textId="77777777">
            <w:r>
              <w:rPr>
                <w:rStyle w:val="Normal"/>
              </w:rPr>
              <w:t xml:space="preserve"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C14F0B8" wp14:textId="77777777">
            <w:r>
              <w:rPr>
                <w:rStyle w:val="Normal"/>
              </w:rPr>
              <w:t xml:space="preserve">Selection process described, including reviewers and consensus procedures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61FE7CD" wp14:textId="77777777">
            <w:r>
              <w:rPr>
                <w:rStyle w:val="Normal"/>
              </w:rPr>
              <w:t xml:space="preserve">Study selection and data extraction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E3909A9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63B4BAF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B2B7304" wp14:textId="77777777">
            <w:r>
              <w:rPr>
                <w:rStyle w:val="Normal"/>
              </w:rPr>
              <w:t xml:space="preserve"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AFA937B" wp14:textId="77777777">
            <w:r>
              <w:rPr>
                <w:rStyle w:val="Normal"/>
              </w:rPr>
              <w:t xml:space="preserve">Data collection process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1905B95" wp14:textId="77777777">
            <w:r>
              <w:rPr>
                <w:rStyle w:val="Normal"/>
              </w:rPr>
              <w:t xml:space="preserve">Study selection and data extraction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39E96A7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19DFE26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C32F9E3" wp14:textId="77777777">
            <w:r>
              <w:rPr>
                <w:rStyle w:val="Normal"/>
              </w:rPr>
              <w:t xml:space="preserve">10a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0A7173C" wp14:textId="77777777">
            <w:r>
              <w:rPr>
                <w:rStyle w:val="Normal"/>
              </w:rPr>
              <w:t xml:space="preserve">Outcomes for which data were sought clearly defined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73D6CCD" wp14:textId="77777777">
            <w:r>
              <w:rPr>
                <w:rStyle w:val="Normal"/>
              </w:rPr>
              <w:t xml:space="preserve">Exposure and outcome definitions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40F1524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08B10601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83DBE77" wp14:textId="77777777">
            <w:r>
              <w:rPr>
                <w:rStyle w:val="Normal"/>
              </w:rPr>
              <w:t xml:space="preserve">10b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4648A5A" wp14:textId="77777777">
            <w:r>
              <w:rPr>
                <w:rStyle w:val="Normal"/>
              </w:rPr>
              <w:t xml:space="preserve">Other variables collected clearly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E66E084" wp14:textId="77777777">
            <w:r>
              <w:rPr>
                <w:rStyle w:val="Normal"/>
              </w:rPr>
              <w:t xml:space="preserve">Study selection and data extraction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BF5C3A6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3634C4A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737E36C" wp14:textId="77777777">
            <w:r>
              <w:rPr>
                <w:rStyle w:val="Normal"/>
              </w:rPr>
              <w:t xml:space="preserve">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0FE4075" wp14:textId="77777777">
            <w:r>
              <w:rPr>
                <w:rStyle w:val="Normal"/>
              </w:rPr>
              <w:t xml:space="preserve">Methods used to assess risk of bias in included studies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A1ADA06" wp14:textId="77777777">
            <w:r>
              <w:rPr>
                <w:rStyle w:val="Normal"/>
              </w:rPr>
              <w:t xml:space="preserve">Risk of bias assessment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EF677B9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65EAE433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B73E586" wp14:textId="77777777">
            <w:r>
              <w:rPr>
                <w:rStyle w:val="Normal"/>
              </w:rPr>
              <w:t xml:space="preserve"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005F4FB" wp14:textId="77777777">
            <w:r>
              <w:rPr>
                <w:rStyle w:val="Normal"/>
              </w:rPr>
              <w:t xml:space="preserve">Effect measures specified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E79B3C7" wp14:textId="77777777">
            <w:r>
              <w:rPr>
                <w:rStyle w:val="Normal"/>
              </w:rPr>
              <w:t xml:space="preserve">Statistical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7E6B26E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2A98518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8B6E686" wp14:textId="77777777">
            <w:r>
              <w:rPr>
                <w:rStyle w:val="Normal"/>
              </w:rPr>
              <w:t xml:space="preserve">13a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8630639" wp14:textId="77777777">
            <w:r>
              <w:rPr>
                <w:rStyle w:val="Normal"/>
              </w:rPr>
              <w:t xml:space="preserve">Criteria for inclusion in each synthesis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054BE60" wp14:textId="77777777">
            <w:r>
              <w:rPr>
                <w:rStyle w:val="Normal"/>
              </w:rPr>
              <w:t xml:space="preserve">Statistical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123A274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3192045F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487D85A" wp14:textId="77777777">
            <w:r>
              <w:rPr>
                <w:rStyle w:val="Normal"/>
              </w:rPr>
              <w:t xml:space="preserve">13b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E7A17CF" wp14:textId="77777777">
            <w:r>
              <w:rPr>
                <w:rStyle w:val="Normal"/>
              </w:rPr>
              <w:t xml:space="preserve">Methods used to prepare data for synthesis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C765C74" wp14:textId="77777777">
            <w:r>
              <w:rPr>
                <w:rStyle w:val="Normal"/>
              </w:rPr>
              <w:t xml:space="preserve">Statistical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5E30D5E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622C687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4555FD2" wp14:textId="77777777">
            <w:r>
              <w:rPr>
                <w:rStyle w:val="Normal"/>
              </w:rPr>
              <w:t xml:space="preserve">13c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C828E35" wp14:textId="77777777">
            <w:r>
              <w:rPr>
                <w:rStyle w:val="Normal"/>
              </w:rPr>
              <w:t xml:space="preserve">Methods used to present results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00DE7E9" wp14:textId="77777777">
            <w:r>
              <w:rPr>
                <w:rStyle w:val="Normal"/>
              </w:rPr>
              <w:t xml:space="preserve">Tables and figures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E374631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63240030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A43A468" wp14:textId="77777777">
            <w:r>
              <w:rPr>
                <w:rStyle w:val="Normal"/>
              </w:rPr>
              <w:t xml:space="preserve">13d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179B5BE" wp14:textId="77777777">
            <w:r>
              <w:rPr>
                <w:rStyle w:val="Normal"/>
              </w:rPr>
              <w:t xml:space="preserve">Statistical synthesis methods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FF0F2C4" wp14:textId="77777777">
            <w:r>
              <w:rPr>
                <w:rStyle w:val="Normal"/>
              </w:rPr>
              <w:t xml:space="preserve">Statistical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E05A688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1375D65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6A29CC0" wp14:textId="77777777">
            <w:r>
              <w:rPr>
                <w:rStyle w:val="Normal"/>
              </w:rPr>
              <w:t xml:space="preserve">13e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7DAF65C" wp14:textId="77777777">
            <w:r>
              <w:rPr>
                <w:rStyle w:val="Normal"/>
              </w:rPr>
              <w:t xml:space="preserve">Methods used to investigate heterogeneity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3FE8555" wp14:textId="77777777">
            <w:r>
              <w:rPr>
                <w:rStyle w:val="Normal"/>
              </w:rPr>
              <w:t xml:space="preserve">Statistical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3F15A65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37FB3BBF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0FC9D67" wp14:textId="77777777">
            <w:r>
              <w:rPr>
                <w:rStyle w:val="Normal"/>
              </w:rPr>
              <w:t xml:space="preserve">13f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356B0E0" wp14:textId="77777777">
            <w:r>
              <w:rPr>
                <w:rStyle w:val="Normal"/>
              </w:rPr>
              <w:t xml:space="preserve">Sensitivity analyses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3FFEAE9" wp14:textId="77777777">
            <w:r>
              <w:rPr>
                <w:rStyle w:val="Normal"/>
              </w:rPr>
              <w:t xml:space="preserve">Statistical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42F18A9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1449B89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E1E336A" wp14:textId="77777777">
            <w:r>
              <w:rPr>
                <w:rStyle w:val="Normal"/>
              </w:rPr>
              <w:t xml:space="preserve"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C42E0A2" wp14:textId="77777777">
            <w:r>
              <w:rPr>
                <w:rStyle w:val="Normal"/>
              </w:rPr>
              <w:t xml:space="preserve">Methods for assessing reporting bias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29AE130" wp14:textId="77777777">
            <w:r>
              <w:rPr>
                <w:rStyle w:val="Normal"/>
              </w:rPr>
              <w:t xml:space="preserve">Risk of bias assessment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8BC2794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2106F530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3CFEC6B" wp14:textId="77777777">
            <w:r>
              <w:rPr>
                <w:rStyle w:val="Normal"/>
              </w:rPr>
              <w:t xml:space="preserve"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3D840F8" wp14:textId="77777777">
            <w:r>
              <w:rPr>
                <w:rStyle w:val="Normal"/>
              </w:rPr>
              <w:t xml:space="preserve">Methods for assessing certainty of evidence described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040C3EF" wp14:textId="77777777">
            <w:r>
              <w:rPr>
                <w:rStyle w:val="Normal"/>
              </w:rPr>
              <w:t xml:space="preserve">Certainty of evidence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876D512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3B59E9F6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C1334C1" wp14:textId="77777777">
            <w:r>
              <w:rPr>
                <w:rStyle w:val="Normal"/>
              </w:rPr>
              <w:t xml:space="preserve">16a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C833D05" wp14:textId="77777777">
            <w:r>
              <w:rPr>
                <w:rStyle w:val="Normal"/>
              </w:rPr>
              <w:t xml:space="preserve">Results of search and selection process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D008A1B" wp14:textId="77777777">
            <w:r>
              <w:rPr>
                <w:rStyle w:val="Normal"/>
              </w:rPr>
              <w:t xml:space="preserve">Study selection; Figure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7E3E709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FDFBE32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F1AE31B" wp14:textId="77777777">
            <w:r>
              <w:rPr>
                <w:rStyle w:val="Normal"/>
              </w:rPr>
              <w:t xml:space="preserve">16b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8F7EC36" wp14:textId="77777777">
            <w:r>
              <w:rPr>
                <w:rStyle w:val="Normal"/>
              </w:rPr>
              <w:t xml:space="preserve">Excluded studies and reasons for exclusion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976E26E" wp14:textId="77777777">
            <w:r>
              <w:rPr>
                <w:rStyle w:val="Normal"/>
              </w:rPr>
              <w:t xml:space="preserve">Study selection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ED49D3F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34CD78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11B77A1" wp14:textId="77777777">
            <w:r>
              <w:rPr>
                <w:rStyle w:val="Normal"/>
              </w:rPr>
              <w:t xml:space="preserve">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0600499" wp14:textId="77777777">
            <w:r>
              <w:rPr>
                <w:rStyle w:val="Normal"/>
              </w:rPr>
              <w:t xml:space="preserve">Characteristics of included studies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E01FD9F" wp14:textId="77777777">
            <w:r>
              <w:rPr>
                <w:rStyle w:val="Normal"/>
              </w:rPr>
              <w:t xml:space="preserve">Included studies; Table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86E8F57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122ACC49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26D80A2" wp14:textId="77777777">
            <w:r>
              <w:rPr>
                <w:rStyle w:val="Normal"/>
              </w:rPr>
              <w:t xml:space="preserve"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854C259" wp14:textId="77777777">
            <w:r>
              <w:rPr>
                <w:rStyle w:val="Normal"/>
              </w:rPr>
              <w:t xml:space="preserve">Risk-of-bias assessments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7C188B6" wp14:textId="77777777">
            <w:r>
              <w:rPr>
                <w:rStyle w:val="Normal"/>
              </w:rPr>
              <w:t xml:space="preserve">Table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EE9764C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5840F40D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847A633" wp14:textId="77777777">
            <w:r>
              <w:rPr>
                <w:rStyle w:val="Normal"/>
              </w:rPr>
              <w:t xml:space="preserve"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A8E9331" wp14:textId="77777777">
            <w:r>
              <w:rPr>
                <w:rStyle w:val="Normal"/>
              </w:rPr>
              <w:t xml:space="preserve">Results for individual studies presented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E9C4E7E" wp14:textId="77777777">
            <w:r>
              <w:rPr>
                <w:rStyle w:val="Normal"/>
              </w:rPr>
              <w:t xml:space="preserve">Figure 2; Table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BB8E20B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2F0C3E83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55528FA" wp14:textId="77777777">
            <w:r>
              <w:rPr>
                <w:rStyle w:val="Normal"/>
              </w:rPr>
              <w:t xml:space="preserve">20a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804FF9B" wp14:textId="77777777">
            <w:r>
              <w:rPr>
                <w:rStyle w:val="Normal"/>
              </w:rPr>
              <w:t xml:space="preserve">Summary of studies contributing to each synthesis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6704A0D" wp14:textId="77777777">
            <w:r>
              <w:rPr>
                <w:rStyle w:val="Normal"/>
              </w:rPr>
              <w:t xml:space="preserve">Results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C70F524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B8387DE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90FF7F8" wp14:textId="77777777">
            <w:r>
              <w:rPr>
                <w:rStyle w:val="Normal"/>
              </w:rPr>
              <w:t xml:space="preserve">20b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B4F5185" wp14:textId="77777777">
            <w:r>
              <w:rPr>
                <w:rStyle w:val="Normal"/>
              </w:rPr>
              <w:t xml:space="preserve">Results of statistical syntheses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1B645D8" wp14:textId="77777777">
            <w:r>
              <w:rPr>
                <w:rStyle w:val="Normal"/>
              </w:rPr>
              <w:t xml:space="preserve">Meta-analysis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D678C57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6FD24FC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55A841C" wp14:textId="77777777">
            <w:r>
              <w:rPr>
                <w:rStyle w:val="Normal"/>
              </w:rPr>
              <w:t xml:space="preserve">20c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BEA3EA7" wp14:textId="77777777">
            <w:r>
              <w:rPr>
                <w:rStyle w:val="Normal"/>
              </w:rPr>
              <w:t xml:space="preserve">Results of heterogeneity investigations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3F57AA4" wp14:textId="77777777">
            <w:r>
              <w:rPr>
                <w:rStyle w:val="Normal"/>
              </w:rPr>
              <w:t xml:space="preserve">Meta-analysis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0424CF5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52BC51A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EE804EC" wp14:textId="77777777">
            <w:r>
              <w:rPr>
                <w:rStyle w:val="Normal"/>
              </w:rPr>
              <w:t xml:space="preserve">20d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D920BFE" wp14:textId="77777777">
            <w:r>
              <w:rPr>
                <w:rStyle w:val="Normal"/>
              </w:rPr>
              <w:t xml:space="preserve">Results of sensitivity analyses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45F4F02" wp14:textId="77777777">
            <w:r>
              <w:rPr>
                <w:rStyle w:val="Normal"/>
              </w:rPr>
              <w:t xml:space="preserve">Meta-analysis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0B7A978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1725F6D3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B568215" wp14:textId="77777777">
            <w:r>
              <w:rPr>
                <w:rStyle w:val="Normal"/>
              </w:rPr>
              <w:t xml:space="preserve">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186FAE4" wp14:textId="77777777">
            <w:r>
              <w:rPr>
                <w:rStyle w:val="Normal"/>
              </w:rPr>
              <w:t xml:space="preserve">Results of reporting bias assessment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8B16991" wp14:textId="77777777">
            <w:r>
              <w:rPr>
                <w:rStyle w:val="Normal"/>
              </w:rPr>
              <w:t xml:space="preserve">Results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9A4A104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01D3672E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4C26413" wp14:textId="77777777">
            <w:r>
              <w:rPr>
                <w:rStyle w:val="Normal"/>
              </w:rPr>
              <w:t xml:space="preserve"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DE3F9E4" wp14:textId="77777777">
            <w:r>
              <w:rPr>
                <w:rStyle w:val="Normal"/>
              </w:rPr>
              <w:t xml:space="preserve">Certainty of evidence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F6B4829" wp14:textId="77777777">
            <w:r>
              <w:rPr>
                <w:rStyle w:val="Normal"/>
              </w:rPr>
              <w:t xml:space="preserve">Table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B5CAFB1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7ED3BE2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EB5B41E" wp14:textId="77777777">
            <w:r>
              <w:rPr>
                <w:rStyle w:val="Normal"/>
              </w:rPr>
              <w:t xml:space="preserve">23a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68E4414" wp14:textId="77777777">
            <w:r>
              <w:rPr>
                <w:rStyle w:val="Normal"/>
              </w:rPr>
              <w:t xml:space="preserve">General interpretation of findings provided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AFE23A4" wp14:textId="77777777">
            <w:r>
              <w:rPr>
                <w:rStyle w:val="Normal"/>
              </w:rPr>
              <w:t xml:space="preserve">Discussion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37CCCCE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43D42C86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DDE0BC0" wp14:textId="77777777">
            <w:r>
              <w:rPr>
                <w:rStyle w:val="Normal"/>
              </w:rPr>
              <w:t xml:space="preserve">23b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5BE1B6C" wp14:textId="77777777">
            <w:r>
              <w:rPr>
                <w:rStyle w:val="Normal"/>
              </w:rPr>
              <w:t xml:space="preserve">Limitations of included evidence discussed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BFBC3A2" wp14:textId="77777777">
            <w:r>
              <w:rPr>
                <w:rStyle w:val="Normal"/>
              </w:rPr>
              <w:t xml:space="preserve">Limitations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BCDAA6E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68351D67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215578B" wp14:textId="77777777">
            <w:r>
              <w:rPr>
                <w:rStyle w:val="Normal"/>
              </w:rPr>
              <w:t xml:space="preserve">23c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FDCEC14" wp14:textId="77777777">
            <w:r>
              <w:rPr>
                <w:rStyle w:val="Normal"/>
              </w:rPr>
              <w:t xml:space="preserve">Limitations of review processes discussed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C40825A" wp14:textId="77777777">
            <w:r>
              <w:rPr>
                <w:rStyle w:val="Normal"/>
              </w:rPr>
              <w:t xml:space="preserve">Limitations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53A592E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0AA1C41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E7640F3" wp14:textId="77777777">
            <w:r>
              <w:rPr>
                <w:rStyle w:val="Normal"/>
              </w:rPr>
              <w:t xml:space="preserve">23d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2E1DB3C" wp14:textId="77777777">
            <w:r>
              <w:rPr>
                <w:rStyle w:val="Normal"/>
              </w:rPr>
              <w:t xml:space="preserve">Implications for practice and research discussed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1F2E670" wp14:textId="77777777">
            <w:r>
              <w:rPr>
                <w:rStyle w:val="Normal"/>
              </w:rPr>
              <w:t xml:space="preserve">Discussion; Conclusions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2A76E07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41CAF2CF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E083231" wp14:textId="77777777">
            <w:r>
              <w:rPr>
                <w:rStyle w:val="Normal"/>
              </w:rPr>
              <w:t xml:space="preserve">24a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D8138EF" wp14:textId="77777777">
            <w:r>
              <w:rPr>
                <w:rStyle w:val="Normal"/>
              </w:rPr>
              <w:t xml:space="preserve">Registration information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4924C10" wp14:textId="77777777">
            <w:r>
              <w:rPr>
                <w:rStyle w:val="Normal"/>
              </w:rPr>
              <w:t xml:space="preserve">Methods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6CB3000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3D93C48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41FDF5C" wp14:textId="77777777">
            <w:r>
              <w:rPr>
                <w:rStyle w:val="Normal"/>
              </w:rPr>
              <w:t xml:space="preserve">24b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B4FDBA2" wp14:textId="77777777">
            <w:r>
              <w:rPr>
                <w:rStyle w:val="Normal"/>
              </w:rPr>
              <w:t xml:space="preserve">Protocol access information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C42F1E9" wp14:textId="77777777">
            <w:r>
              <w:rPr>
                <w:rStyle w:val="Normal"/>
              </w:rPr>
              <w:t xml:space="preserve">Methods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0EB74D5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5E5AD427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D2AEE81" wp14:textId="77777777">
            <w:r>
              <w:rPr>
                <w:rStyle w:val="Normal"/>
              </w:rPr>
              <w:t xml:space="preserve">24c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E051110" wp14:textId="77777777">
            <w:r>
              <w:rPr>
                <w:rStyle w:val="Normal"/>
              </w:rPr>
              <w:t xml:space="preserve">Amendments to protocol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15FF2417" wp14:textId="77777777">
            <w:r>
              <w:rPr>
                <w:rStyle w:val="Normal"/>
              </w:rPr>
              <w:t xml:space="preserve">Methods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9CF1E36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1F3F71DF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BFDD700" wp14:textId="77777777">
            <w:r>
              <w:rPr>
                <w:rStyle w:val="Normal"/>
              </w:rPr>
              <w:t xml:space="preserve">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2186E38" wp14:textId="77777777">
            <w:r>
              <w:rPr>
                <w:rStyle w:val="Normal"/>
              </w:rPr>
              <w:t xml:space="preserve">Sources of financial support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6CC25542" wp14:textId="77777777">
            <w:r>
              <w:rPr>
                <w:rStyle w:val="Normal"/>
              </w:rPr>
              <w:t xml:space="preserve">Funding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D232703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0677E1E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36334656" wp14:textId="77777777">
            <w:r>
              <w:rPr>
                <w:rStyle w:val="Normal"/>
              </w:rPr>
              <w:t xml:space="preserve">26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C0A319C" wp14:textId="77777777">
            <w:r>
              <w:rPr>
                <w:rStyle w:val="Normal"/>
              </w:rPr>
              <w:t xml:space="preserve">Competing interests declared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5E69CC0" wp14:textId="77777777">
            <w:r>
              <w:rPr>
                <w:rStyle w:val="Normal"/>
              </w:rPr>
              <w:t xml:space="preserve">Competing interests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5304AE71" wp14:textId="77777777">
            <w:r>
              <w:rPr>
                <w:rStyle w:val="Normal"/>
              </w:rPr>
              <w:t xml:space="preserve">✅ Fully compliant</w:t>
            </w:r>
          </w:p>
        </w:tc>
      </w:tr>
      <w:tr xmlns:wp14="http://schemas.microsoft.com/office/word/2010/wordml" w:rsidTr="2EF5A559" w14:paraId="588AA982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41C0AA51" wp14:textId="77777777">
            <w:r>
              <w:rPr>
                <w:rStyle w:val="Normal"/>
              </w:rPr>
              <w:t xml:space="preserve">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0ED87FA3" wp14:textId="77777777">
            <w:r>
              <w:rPr>
                <w:rStyle w:val="Normal"/>
              </w:rPr>
              <w:t xml:space="preserve">Availability of data, code, and supporting materials reported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2E2C0E38" wp14:textId="77777777">
            <w:r>
              <w:rPr>
                <w:rStyle w:val="Normal"/>
              </w:rPr>
              <w:t xml:space="preserve">Data availability; Supplementary information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Mar/>
            <w:vAlign w:val="center"/>
          </w:tcPr>
          <w:p w14:paraId="7009A000" wp14:textId="77777777">
            <w:r>
              <w:rPr>
                <w:rStyle w:val="Normal"/>
              </w:rPr>
              <w:t xml:space="preserve">✅ Fully compliant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  <w:cols w:num="1"/>
    </w:sectPr>
  </w:body>
</w:document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id="1">
    <w:p xmlns:wp14="http://schemas.microsoft.com/office/word/2010/wordml" w14:paraId="46F6EF2C" wp14:textId="77777777">
      <w:r>
        <w:rPr>
          <w:rStyle w:val="FootnoteReference"/>
        </w:rPr>
        <w:footnoteRef/>
      </w:r>
      <w:hyperlink w:history="1" r:id="rIds1df7vbord0s-rk0wekvv">
        <w:r>
          <w:rPr>
            <w:rStyle w:val="Hyperlink"/>
          </w:rPr>
          <w:t xml:space="preserve">https://orl502-my.sharepoint.com/personal/jlpardal_pardal_net/_layouts/15/Doc.aspx?sourcedoc=%7bF734B06E-364A-4C23-9A1C-81478238972D%7d&amp;file=Manuscrito_Clinical_Oral_Investigations_vitamina_D.docx&amp;action=default&amp;mobileredirect=true&amp;nav=eyJoIjoiMjA1MzcyNzQ5In0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2fe97cfb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uri="http://schemas.microsoft.com/office/word" w:name="compatibilityMode"/>
  </w:compat>
  <w14:docId w14:val="3D7DF608"/>
  <w15:docId w15:val="{58550818-5DE5-454C-97B4-93D8DDBF359B}"/>
  <w:rsids>
    <w:rsidRoot w:val="2EF5A559"/>
    <w:rsid w:val="2EF5A559"/>
    <w:rsid w:val="3FC126CB"/>
    <w:rsid w:val="59147FB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Shade="BF" w:sz="4" w:space="10"/>
        <w:bottom w:val="single" w:color="0F4761" w:themeShade="BF" w:sz="4" w:space="10"/>
      </w:pBdr>
      <w:spacing w:before="360" w:after="360"/>
      <w:ind w:left="864" w:right="864"/>
      <w:jc w:val="center"/>
    </w:pPr>
    <w:rPr>
      <w:i/>
      <w:iCs/>
      <w:color w:val="0F476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-Accent1" mc:Ignorable="w14">
    <w:name xmlns:w="http://schemas.openxmlformats.org/wordprocessingml/2006/main" w:val="Grid Table 4 Accent 1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Tint="99" w:sz="4" w:space="0"/>
        <w:left w:val="single" w:color="9CC2E5" w:themeTint="99" w:sz="4" w:space="0"/>
        <w:bottom w:val="single" w:color="9CC2E5" w:themeTint="99" w:sz="4" w:space="0"/>
        <w:right w:val="single" w:color="9CC2E5" w:themeTint="99" w:sz="4" w:space="0"/>
        <w:insideH w:val="single" w:color="9CC2E5" w:themeTint="99" w:sz="4" w:space="0"/>
        <w:insideV w:val="single" w:color="9CC2E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 w:themeFill="accent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5B9BD5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paragraph" w:styleId="Code">
    <w:name w:val="Code"/>
    <w:basedOn w:val="Normal"/>
    <w:next w:val="Normal"/>
    <w:link w:val="QuoteChar"/>
    <w:uiPriority w:val="35"/>
    <w:qFormat/>
    <w:pPr>
      <w:spacing w:before="160"/>
      <w:jc w:val="left"/>
      <w:contextualSpacing xmlns:w="http://schemas.openxmlformats.org/wordprocessingml/2006/main"/>
    </w:pPr>
    <w:rPr>
      <w:i/>
      <w:iCs/>
      <w:color w:val="404040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otnotes" Target="footnotes.xml" Id="rId3" /><Relationship Type="http://schemas.openxmlformats.org/officeDocument/2006/relationships/settings" Target="settings.xml" Id="rId4" /></Relationships>
</file>

<file path=word/_rels/footnotes.xml.rels>&#65279;<?xml version="1.0" encoding="utf-8"?><Relationships xmlns="http://schemas.openxmlformats.org/package/2006/relationships"><Relationship Type="http://schemas.openxmlformats.org/officeDocument/2006/relationships/hyperlink" Target="https://orl502-my.sharepoint.com/personal/jlpardal_pardal_net/_layouts/15/Doc.aspx?sourcedoc=%7bF734B06E-364A-4C23-9A1C-81478238972D%7d&amp;file=Manuscrito_Clinical_Oral_Investigations_vitamina_D.docx&amp;action=default&amp;mobileredirect=true&amp;nav=eyJoIjoiMjA1MzcyNzQ5In0" TargetMode="External" Id="rIds1df7vbord0s-rk0wekvv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</dc:title>
  <dc:creator>Un-named</dc:creator>
  <lastModifiedBy>JL PARDAL</lastModifiedBy>
  <revision>2</revision>
  <dcterms:created xsi:type="dcterms:W3CDTF">2026-06-21T08:10:53.2130000Z</dcterms:created>
  <dcterms:modified xsi:type="dcterms:W3CDTF">2026-06-21T08:22:25.8825407Z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