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t>Supplementary Material 1</w:t>
      </w:r>
    </w:p>
    <w:p>
      <w:pPr>
        <w:spacing w:after="20"/>
        <w:jc w:val="center"/>
      </w:pPr>
      <w:r>
        <w:rPr>
          <w:b/>
          <w:sz w:val="26"/>
        </w:rPr>
        <w:t>Clinical-Practice Survey Form (English Translation)</w:t>
      </w:r>
    </w:p>
    <w:p>
      <w:pPr>
        <w:spacing w:before="100" w:after="100"/>
      </w:pPr>
      <w:r>
        <w:rPr>
          <w:sz w:val="19"/>
        </w:rPr>
        <w:t>This instrument was developed for the broader doctoral study and was administered in Turkish. The following is a faithful English translation; the original question numbering and response options are preserved. Items 4-21 of Question 23 correspond to the 18 shared preventive practices analysed in the manuscript; items 1-3 of Question 23 are intensive-care-specific and were not included in the ICU-ward comparisons.</w:t>
      </w:r>
    </w:p>
    <w:p>
      <w:pPr>
        <w:spacing w:before="80" w:after="120"/>
        <w:jc w:val="center"/>
      </w:pPr>
      <w:r>
        <w:rPr>
          <w:b/>
          <w:sz w:val="24"/>
        </w:rPr>
        <w:t>Survey Form on Nurses' Practices for Delirium Prevention</w:t>
      </w:r>
    </w:p>
    <w:p>
      <w:pPr>
        <w:pStyle w:val="Heading1"/>
      </w:pPr>
      <w:r>
        <w:t>PERSONAL INFORMATION</w:t>
      </w:r>
    </w:p>
    <w:p>
      <w:pPr>
        <w:spacing w:before="50" w:after="0" w:line="240" w:lineRule="auto"/>
      </w:pPr>
      <w:r>
        <w:rPr>
          <w:b/>
        </w:rPr>
        <w:t>1. Your sex:</w:t>
      </w:r>
    </w:p>
    <w:p>
      <w:pPr>
        <w:spacing w:before="0" w:after="0" w:line="240" w:lineRule="auto"/>
        <w:ind w:left="255"/>
      </w:pPr>
      <w:r>
        <w:t>1. Female</w:t>
      </w:r>
    </w:p>
    <w:p>
      <w:pPr>
        <w:spacing w:before="0" w:after="0" w:line="240" w:lineRule="auto"/>
        <w:ind w:left="255"/>
      </w:pPr>
      <w:r>
        <w:t>2. Male</w:t>
      </w:r>
    </w:p>
    <w:p>
      <w:pPr>
        <w:spacing w:before="50" w:after="0" w:line="240" w:lineRule="auto"/>
      </w:pPr>
      <w:r>
        <w:rPr>
          <w:b/>
        </w:rPr>
        <w:t>2. Your age: ____________________</w:t>
      </w:r>
    </w:p>
    <w:p>
      <w:pPr>
        <w:spacing w:before="50" w:after="0" w:line="240" w:lineRule="auto"/>
      </w:pPr>
      <w:r>
        <w:rPr>
          <w:b/>
        </w:rPr>
        <w:t>3. Highest level of education completed:</w:t>
      </w:r>
    </w:p>
    <w:p>
      <w:pPr>
        <w:spacing w:before="0" w:after="0" w:line="240" w:lineRule="auto"/>
        <w:ind w:left="255"/>
      </w:pPr>
      <w:r>
        <w:t>1. Health vocational high school</w:t>
      </w:r>
    </w:p>
    <w:p>
      <w:pPr>
        <w:spacing w:before="0" w:after="0" w:line="240" w:lineRule="auto"/>
        <w:ind w:left="255"/>
      </w:pPr>
      <w:r>
        <w:t>2. Associate degree</w:t>
      </w:r>
    </w:p>
    <w:p>
      <w:pPr>
        <w:spacing w:before="0" w:after="0" w:line="240" w:lineRule="auto"/>
        <w:ind w:left="255"/>
      </w:pPr>
      <w:r>
        <w:t>3. Bachelor's degree</w:t>
      </w:r>
    </w:p>
    <w:p>
      <w:pPr>
        <w:spacing w:before="0" w:after="0" w:line="240" w:lineRule="auto"/>
        <w:ind w:left="255"/>
      </w:pPr>
      <w:r>
        <w:t>4. Master's degree</w:t>
      </w:r>
    </w:p>
    <w:p>
      <w:pPr>
        <w:spacing w:before="0" w:after="0" w:line="240" w:lineRule="auto"/>
        <w:ind w:left="255"/>
      </w:pPr>
      <w:r>
        <w:t>5. Doctorate</w:t>
      </w:r>
    </w:p>
    <w:p>
      <w:pPr>
        <w:spacing w:before="50" w:after="0" w:line="240" w:lineRule="auto"/>
      </w:pPr>
      <w:r>
        <w:rPr>
          <w:b/>
        </w:rPr>
        <w:t>4. Where do you currently work?</w:t>
      </w:r>
    </w:p>
    <w:p>
      <w:pPr>
        <w:spacing w:before="0" w:after="0" w:line="240" w:lineRule="auto"/>
        <w:ind w:left="255"/>
      </w:pPr>
      <w:r>
        <w:t>1. Ward</w:t>
      </w:r>
    </w:p>
    <w:p>
      <w:pPr>
        <w:spacing w:before="0" w:after="0" w:line="240" w:lineRule="auto"/>
        <w:ind w:left="255"/>
      </w:pPr>
      <w:r>
        <w:t>2. Intensive care unit</w:t>
      </w:r>
    </w:p>
    <w:p>
      <w:pPr>
        <w:spacing w:before="50" w:after="0" w:line="240" w:lineRule="auto"/>
      </w:pPr>
      <w:r>
        <w:rPr>
          <w:b/>
        </w:rPr>
        <w:t>5. In which ward / intensive care unit do you currently work?</w:t>
      </w:r>
    </w:p>
    <w:p>
      <w:pPr>
        <w:spacing w:before="0" w:after="0" w:line="240" w:lineRule="auto"/>
        <w:ind w:left="255"/>
      </w:pPr>
      <w:r>
        <w:t>1. General intensive care unit</w:t>
      </w:r>
    </w:p>
    <w:p>
      <w:pPr>
        <w:spacing w:before="0" w:after="0" w:line="240" w:lineRule="auto"/>
        <w:ind w:left="255"/>
      </w:pPr>
      <w:r>
        <w:t>2. Anaesthesia and reanimation intensive care unit</w:t>
      </w:r>
    </w:p>
    <w:p>
      <w:pPr>
        <w:spacing w:before="0" w:after="0" w:line="240" w:lineRule="auto"/>
        <w:ind w:left="255"/>
      </w:pPr>
      <w:r>
        <w:t>3. Coronary intensive care unit</w:t>
      </w:r>
    </w:p>
    <w:p>
      <w:pPr>
        <w:spacing w:before="0" w:after="0" w:line="240" w:lineRule="auto"/>
        <w:ind w:left="255"/>
      </w:pPr>
      <w:r>
        <w:t>4. Cardiovascular surgery intensive care unit</w:t>
      </w:r>
    </w:p>
    <w:p>
      <w:pPr>
        <w:spacing w:before="0" w:after="0" w:line="240" w:lineRule="auto"/>
        <w:ind w:left="255"/>
      </w:pPr>
      <w:r>
        <w:t>5. Neurology intensive care unit</w:t>
      </w:r>
    </w:p>
    <w:p>
      <w:pPr>
        <w:spacing w:before="0" w:after="0" w:line="240" w:lineRule="auto"/>
        <w:ind w:left="255"/>
      </w:pPr>
      <w:r>
        <w:t>6. Neurosurgery intensive care unit</w:t>
      </w:r>
    </w:p>
    <w:p>
      <w:pPr>
        <w:spacing w:before="0" w:after="0" w:line="240" w:lineRule="auto"/>
        <w:ind w:left="255"/>
      </w:pPr>
      <w:r>
        <w:t>7. Internal medicine ward</w:t>
      </w:r>
    </w:p>
    <w:p>
      <w:pPr>
        <w:spacing w:before="0" w:after="0" w:line="240" w:lineRule="auto"/>
        <w:ind w:left="255"/>
      </w:pPr>
      <w:r>
        <w:t>8. General surgery ward</w:t>
      </w:r>
    </w:p>
    <w:p>
      <w:pPr>
        <w:spacing w:before="0" w:after="0" w:line="240" w:lineRule="auto"/>
        <w:ind w:left="255"/>
      </w:pPr>
      <w:r>
        <w:t>9. Orthopaedics ward</w:t>
      </w:r>
    </w:p>
    <w:p>
      <w:pPr>
        <w:spacing w:before="0" w:after="0" w:line="240" w:lineRule="auto"/>
        <w:ind w:left="255"/>
      </w:pPr>
      <w:r>
        <w:t>10. Oncology ward</w:t>
      </w:r>
    </w:p>
    <w:p>
      <w:pPr>
        <w:spacing w:before="50" w:after="0" w:line="240" w:lineRule="auto"/>
      </w:pPr>
      <w:r>
        <w:rPr>
          <w:b/>
        </w:rPr>
        <w:t>6. Years of experience in your current unit: ____________________</w:t>
      </w:r>
    </w:p>
    <w:p>
      <w:pPr>
        <w:spacing w:before="50" w:after="0" w:line="240" w:lineRule="auto"/>
      </w:pPr>
      <w:r>
        <w:rPr>
          <w:b/>
        </w:rPr>
        <w:t>7. Your previous clinical experience: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3"/>
        <w:gridCol w:w="5043"/>
      </w:tblGrid>
      <w:tr>
        <w:trPr>
          <w:cantSplit/>
        </w:trPr>
        <w:tc>
          <w:tcPr>
            <w:tcW w:type="dxa" w:w="4252"/>
            <w:shd w:fill="D9E2F3"/>
            <w:vAlign w:val="center"/>
          </w:tcPr>
          <w:p>
            <w:pPr>
              <w:spacing w:after="0"/>
            </w:pPr>
            <w:r>
              <w:rPr>
                <w:b/>
                <w:sz w:val="18"/>
              </w:rPr>
              <w:t>Unit worked in</w:t>
            </w:r>
          </w:p>
        </w:tc>
        <w:tc>
          <w:tcPr>
            <w:tcW w:type="dxa" w:w="4252"/>
            <w:shd w:fill="D9E2F3"/>
            <w:vAlign w:val="center"/>
          </w:tcPr>
          <w:p>
            <w:pPr>
              <w:spacing w:after="0"/>
            </w:pPr>
            <w:r>
              <w:rPr>
                <w:b/>
                <w:sz w:val="18"/>
              </w:rPr>
              <w:t>Duration</w:t>
            </w:r>
          </w:p>
        </w:tc>
      </w:tr>
      <w:tr>
        <w:trPr>
          <w:cantSplit/>
        </w:trPr>
        <w:tc>
          <w:tcPr>
            <w:tcW w:type="dxa" w:w="4252"/>
            <w:vAlign w:val="center"/>
          </w:tcPr>
          <w:p>
            <w:pPr>
              <w:spacing w:after="0"/>
            </w:pPr>
            <w:r>
              <w:rPr>
                <w:sz w:val="18"/>
              </w:rPr>
              <w:t>7.1a. Intensive care unit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</w:pPr>
            <w:r>
              <w:rPr>
                <w:sz w:val="18"/>
              </w:rPr>
              <w:t>7.1b. ____________________</w:t>
            </w:r>
          </w:p>
        </w:tc>
      </w:tr>
      <w:tr>
        <w:trPr>
          <w:cantSplit/>
        </w:trPr>
        <w:tc>
          <w:tcPr>
            <w:tcW w:type="dxa" w:w="4252"/>
            <w:vAlign w:val="center"/>
          </w:tcPr>
          <w:p>
            <w:pPr>
              <w:spacing w:after="0"/>
            </w:pPr>
            <w:r>
              <w:rPr>
                <w:sz w:val="18"/>
              </w:rPr>
              <w:t>7.2a. Ward</w:t>
            </w:r>
          </w:p>
        </w:tc>
        <w:tc>
          <w:tcPr>
            <w:tcW w:type="dxa" w:w="4252"/>
            <w:vAlign w:val="center"/>
          </w:tcPr>
          <w:p>
            <w:pPr>
              <w:spacing w:after="0"/>
            </w:pPr>
            <w:r>
              <w:rPr>
                <w:sz w:val="18"/>
              </w:rPr>
              <w:t>7.2b. ____________________</w:t>
            </w:r>
          </w:p>
        </w:tc>
      </w:tr>
    </w:tbl>
    <w:p>
      <w:pPr>
        <w:spacing w:before="50" w:after="0" w:line="240" w:lineRule="auto"/>
      </w:pPr>
      <w:r>
        <w:rPr>
          <w:b/>
        </w:rPr>
        <w:t>8. Have you previously received training on delirium risk factors?</w:t>
      </w:r>
    </w:p>
    <w:p>
      <w:pPr>
        <w:spacing w:before="0" w:after="0" w:line="240" w:lineRule="auto"/>
        <w:ind w:left="255"/>
      </w:pPr>
      <w:r>
        <w:t>1. Yes</w:t>
      </w:r>
    </w:p>
    <w:p>
      <w:pPr>
        <w:spacing w:before="0" w:after="0" w:line="240" w:lineRule="auto"/>
        <w:ind w:left="255"/>
      </w:pPr>
      <w:r>
        <w:t>2. No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YES:</w:t>
      </w:r>
    </w:p>
    <w:p>
      <w:pPr>
        <w:spacing w:before="50" w:after="0" w:line="240" w:lineRule="auto"/>
      </w:pPr>
      <w:r>
        <w:rPr>
          <w:b/>
        </w:rPr>
        <w:t>8.1. Did you find the training you received adequate?</w:t>
      </w:r>
    </w:p>
    <w:p>
      <w:pPr>
        <w:spacing w:before="0" w:after="0" w:line="240" w:lineRule="auto"/>
        <w:ind w:left="255"/>
      </w:pPr>
      <w:r>
        <w:t>1. Very adequate</w:t>
      </w:r>
    </w:p>
    <w:p>
      <w:pPr>
        <w:spacing w:before="0" w:after="0" w:line="240" w:lineRule="auto"/>
        <w:ind w:left="255"/>
      </w:pPr>
      <w:r>
        <w:t>2. Adequate</w:t>
      </w:r>
    </w:p>
    <w:p>
      <w:pPr>
        <w:spacing w:before="0" w:after="0" w:line="240" w:lineRule="auto"/>
        <w:ind w:left="255"/>
      </w:pPr>
      <w:r>
        <w:t>3. Somewhat adequate</w:t>
      </w:r>
    </w:p>
    <w:p>
      <w:pPr>
        <w:spacing w:before="0" w:after="0" w:line="240" w:lineRule="auto"/>
        <w:ind w:left="255"/>
      </w:pPr>
      <w:r>
        <w:t>4. Inadequate</w:t>
      </w:r>
    </w:p>
    <w:p>
      <w:pPr>
        <w:spacing w:before="0" w:after="0" w:line="240" w:lineRule="auto"/>
        <w:ind w:left="255"/>
      </w:pPr>
      <w:r>
        <w:t>5. Very inadequate</w:t>
      </w:r>
    </w:p>
    <w:p>
      <w:pPr>
        <w:pStyle w:val="Heading1"/>
      </w:pPr>
      <w:r>
        <w:t>INFORMATION ABOUT THE INTENSIVE CARE UNIT (ICU) / WARD</w:t>
      </w:r>
    </w:p>
    <w:p>
      <w:pPr>
        <w:spacing w:before="50" w:after="0" w:line="240" w:lineRule="auto"/>
      </w:pPr>
      <w:r>
        <w:rPr>
          <w:b/>
        </w:rPr>
        <w:t>9. Number of beds in your ICU / ward: ____________________</w:t>
      </w:r>
    </w:p>
    <w:p>
      <w:pPr>
        <w:spacing w:before="50" w:after="0" w:line="240" w:lineRule="auto"/>
      </w:pPr>
      <w:r>
        <w:rPr>
          <w:b/>
        </w:rPr>
        <w:t>10. What is the average monthly occupancy rate of your ICU / ward?</w:t>
      </w:r>
    </w:p>
    <w:p>
      <w:pPr>
        <w:spacing w:before="0" w:after="0" w:line="240" w:lineRule="auto"/>
        <w:ind w:left="255"/>
      </w:pPr>
      <w:r>
        <w:t>1. Less than 10%</w:t>
      </w:r>
    </w:p>
    <w:p>
      <w:pPr>
        <w:spacing w:before="0" w:after="0" w:line="240" w:lineRule="auto"/>
        <w:ind w:left="255"/>
      </w:pPr>
      <w:r>
        <w:t>2. 10%-25%</w:t>
      </w:r>
    </w:p>
    <w:p>
      <w:pPr>
        <w:spacing w:before="0" w:after="0" w:line="240" w:lineRule="auto"/>
        <w:ind w:left="255"/>
      </w:pPr>
      <w:r>
        <w:t>3. 26%-50%</w:t>
      </w:r>
    </w:p>
    <w:p>
      <w:pPr>
        <w:spacing w:before="0" w:after="0" w:line="240" w:lineRule="auto"/>
        <w:ind w:left="255"/>
      </w:pPr>
      <w:r>
        <w:t>4. 51%-75%</w:t>
      </w:r>
    </w:p>
    <w:p>
      <w:pPr>
        <w:spacing w:before="0" w:after="0" w:line="240" w:lineRule="auto"/>
        <w:ind w:left="255"/>
      </w:pPr>
      <w:r>
        <w:t>5. 76%-100%</w:t>
      </w:r>
    </w:p>
    <w:p>
      <w:pPr>
        <w:spacing w:before="50" w:after="0" w:line="240" w:lineRule="auto"/>
      </w:pPr>
      <w:r>
        <w:rPr>
          <w:b/>
        </w:rPr>
        <w:t>11. Average length of stay of patients in your ICU / ward: __________ days</w:t>
      </w:r>
    </w:p>
    <w:p>
      <w:pPr>
        <w:spacing w:before="50" w:after="0" w:line="240" w:lineRule="auto"/>
      </w:pPr>
      <w:r>
        <w:rPr>
          <w:b/>
        </w:rPr>
        <w:t>12. On average, what percentage of patients in your ICU receive mechanical ventilator support?</w:t>
      </w:r>
    </w:p>
    <w:p>
      <w:pPr>
        <w:spacing w:before="0" w:after="0" w:line="240" w:lineRule="auto"/>
        <w:ind w:left="255"/>
      </w:pPr>
      <w:r>
        <w:t>1. Less than 10%</w:t>
      </w:r>
    </w:p>
    <w:p>
      <w:pPr>
        <w:spacing w:before="0" w:after="0" w:line="240" w:lineRule="auto"/>
        <w:ind w:left="255"/>
      </w:pPr>
      <w:r>
        <w:t>2. 10%-25%</w:t>
      </w:r>
    </w:p>
    <w:p>
      <w:pPr>
        <w:spacing w:before="0" w:after="0" w:line="240" w:lineRule="auto"/>
        <w:ind w:left="255"/>
      </w:pPr>
      <w:r>
        <w:t>3. 26%-50%</w:t>
      </w:r>
    </w:p>
    <w:p>
      <w:pPr>
        <w:spacing w:before="0" w:after="0" w:line="240" w:lineRule="auto"/>
        <w:ind w:left="255"/>
      </w:pPr>
      <w:r>
        <w:t>4. 51%-75%</w:t>
      </w:r>
    </w:p>
    <w:p>
      <w:pPr>
        <w:spacing w:before="0" w:after="0" w:line="240" w:lineRule="auto"/>
        <w:ind w:left="255"/>
      </w:pPr>
      <w:r>
        <w:t>5. 76%-100%</w:t>
      </w:r>
    </w:p>
    <w:p>
      <w:pPr>
        <w:spacing w:before="50" w:after="0" w:line="240" w:lineRule="auto"/>
      </w:pPr>
      <w:r>
        <w:rPr>
          <w:b/>
        </w:rPr>
        <w:t>13. How frequently do relatives visit patients in your ICU / ward?</w:t>
      </w:r>
    </w:p>
    <w:p>
      <w:pPr>
        <w:spacing w:before="0" w:after="0" w:line="240" w:lineRule="auto"/>
        <w:ind w:left="255"/>
      </w:pPr>
      <w:r>
        <w:t>1. A companion stays with the patient at all times</w:t>
      </w:r>
    </w:p>
    <w:p>
      <w:pPr>
        <w:spacing w:before="0" w:after="0" w:line="240" w:lineRule="auto"/>
        <w:ind w:left="255"/>
      </w:pPr>
      <w:r>
        <w:t>2. Three or more times a day</w:t>
      </w:r>
    </w:p>
    <w:p>
      <w:pPr>
        <w:spacing w:before="0" w:after="0" w:line="240" w:lineRule="auto"/>
        <w:ind w:left="255"/>
      </w:pPr>
      <w:r>
        <w:t>3. Twice a day</w:t>
      </w:r>
    </w:p>
    <w:p>
      <w:pPr>
        <w:spacing w:before="0" w:after="0" w:line="240" w:lineRule="auto"/>
        <w:ind w:left="255"/>
      </w:pPr>
      <w:r>
        <w:t>4. Once a day</w:t>
      </w:r>
    </w:p>
    <w:p>
      <w:pPr>
        <w:spacing w:before="0" w:after="0" w:line="240" w:lineRule="auto"/>
        <w:ind w:left="255"/>
      </w:pPr>
      <w:r>
        <w:t>5. Once every two days or less</w:t>
      </w:r>
    </w:p>
    <w:p>
      <w:pPr>
        <w:spacing w:before="50" w:after="0" w:line="240" w:lineRule="auto"/>
      </w:pPr>
      <w:r>
        <w:rPr>
          <w:b/>
        </w:rPr>
        <w:t>14. During a single visit, how long are visitors permitted to stay with patients in your ICU / ward?</w:t>
      </w:r>
    </w:p>
    <w:p>
      <w:pPr>
        <w:spacing w:before="0" w:after="0" w:line="240" w:lineRule="auto"/>
        <w:ind w:left="255"/>
      </w:pPr>
      <w:r>
        <w:t>1. A companion stays with the patient at all times</w:t>
      </w:r>
    </w:p>
    <w:p>
      <w:pPr>
        <w:spacing w:before="0" w:after="0" w:line="240" w:lineRule="auto"/>
        <w:ind w:left="255"/>
      </w:pPr>
      <w:r>
        <w:t>2. 7 hours or more</w:t>
      </w:r>
    </w:p>
    <w:p>
      <w:pPr>
        <w:spacing w:before="0" w:after="0" w:line="240" w:lineRule="auto"/>
        <w:ind w:left="255"/>
      </w:pPr>
      <w:r>
        <w:t>3. 4-6 hours</w:t>
      </w:r>
    </w:p>
    <w:p>
      <w:pPr>
        <w:spacing w:before="0" w:after="0" w:line="240" w:lineRule="auto"/>
        <w:ind w:left="255"/>
      </w:pPr>
      <w:r>
        <w:t>4. 1-3 hours</w:t>
      </w:r>
    </w:p>
    <w:p>
      <w:pPr>
        <w:spacing w:before="0" w:after="0" w:line="240" w:lineRule="auto"/>
        <w:ind w:left="255"/>
      </w:pPr>
      <w:r>
        <w:t>5. Less than one hour</w:t>
      </w:r>
    </w:p>
    <w:p>
      <w:pPr>
        <w:spacing w:before="50" w:after="0" w:line="240" w:lineRule="auto"/>
      </w:pPr>
      <w:r>
        <w:rPr>
          <w:b/>
        </w:rPr>
        <w:t>15. Number of patients one nurse is responsible for during a single day in your ICU / ward:</w:t>
      </w:r>
    </w:p>
    <w:p>
      <w:pPr>
        <w:spacing w:before="0" w:after="0" w:line="240" w:lineRule="auto"/>
        <w:ind w:left="255"/>
      </w:pPr>
      <w:r>
        <w:t>15.1. Daytime: ____________________</w:t>
      </w:r>
    </w:p>
    <w:p>
      <w:pPr>
        <w:spacing w:before="0" w:after="0" w:line="240" w:lineRule="auto"/>
        <w:ind w:left="255"/>
      </w:pPr>
      <w:r>
        <w:t>15.2. Night: ____________________</w:t>
      </w:r>
    </w:p>
    <w:p>
      <w:pPr>
        <w:spacing w:before="50" w:after="0" w:line="240" w:lineRule="auto"/>
      </w:pPr>
      <w:r>
        <w:rPr>
          <w:b/>
        </w:rPr>
        <w:t>16. To date, have you ever encountered a patient with delirium in your ICU / ward?</w:t>
      </w:r>
    </w:p>
    <w:p>
      <w:pPr>
        <w:spacing w:before="0" w:after="0" w:line="240" w:lineRule="auto"/>
        <w:ind w:left="255"/>
      </w:pPr>
      <w:r>
        <w:t>1. Yes</w:t>
      </w:r>
    </w:p>
    <w:p>
      <w:pPr>
        <w:spacing w:before="0" w:after="0" w:line="240" w:lineRule="auto"/>
        <w:ind w:left="255"/>
      </w:pPr>
      <w:r>
        <w:t>2. No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YES:</w:t>
      </w:r>
    </w:p>
    <w:p>
      <w:pPr>
        <w:spacing w:before="50" w:after="0" w:line="240" w:lineRule="auto"/>
      </w:pPr>
      <w:r>
        <w:rPr>
          <w:b/>
        </w:rPr>
        <w:t>16.1. What is the average number of patients with delirium you encounter in a month in your ICU / ward?</w:t>
      </w:r>
    </w:p>
    <w:p>
      <w:pPr>
        <w:spacing w:before="0" w:after="0" w:line="240" w:lineRule="auto"/>
        <w:ind w:left="255"/>
      </w:pPr>
      <w:r>
        <w:t>1. 1-3</w:t>
      </w:r>
    </w:p>
    <w:p>
      <w:pPr>
        <w:spacing w:before="0" w:after="0" w:line="240" w:lineRule="auto"/>
        <w:ind w:left="255"/>
      </w:pPr>
      <w:r>
        <w:t>2. 4-6</w:t>
      </w:r>
    </w:p>
    <w:p>
      <w:pPr>
        <w:spacing w:before="0" w:after="0" w:line="240" w:lineRule="auto"/>
        <w:ind w:left="255"/>
      </w:pPr>
      <w:r>
        <w:t>3. 7-9</w:t>
      </w:r>
    </w:p>
    <w:p>
      <w:pPr>
        <w:spacing w:before="0" w:after="0" w:line="240" w:lineRule="auto"/>
        <w:ind w:left="255"/>
      </w:pPr>
      <w:r>
        <w:t>4. 10 or more</w:t>
      </w:r>
    </w:p>
    <w:p>
      <w:pPr>
        <w:pStyle w:val="Heading1"/>
      </w:pPr>
      <w:r>
        <w:t>VIEWS ON DELIRIUM PREVENTION</w:t>
      </w:r>
    </w:p>
    <w:p>
      <w:pPr>
        <w:spacing w:before="50" w:after="0" w:line="240" w:lineRule="auto"/>
      </w:pPr>
      <w:r>
        <w:rPr>
          <w:b/>
        </w:rPr>
        <w:t>17. In your opinion, is delirium a preventable syndrome?</w:t>
      </w:r>
    </w:p>
    <w:p>
      <w:pPr>
        <w:spacing w:before="0" w:after="0" w:line="240" w:lineRule="auto"/>
        <w:ind w:left="255"/>
      </w:pPr>
      <w:r>
        <w:t>1. Preventable</w:t>
      </w:r>
    </w:p>
    <w:p>
      <w:pPr>
        <w:spacing w:before="0" w:after="0" w:line="240" w:lineRule="auto"/>
        <w:ind w:left="255"/>
      </w:pPr>
      <w:r>
        <w:t>2. Largely preventable</w:t>
      </w:r>
    </w:p>
    <w:p>
      <w:pPr>
        <w:spacing w:before="0" w:after="0" w:line="240" w:lineRule="auto"/>
        <w:ind w:left="255"/>
      </w:pPr>
      <w:r>
        <w:t>3. Partially preventable</w:t>
      </w:r>
    </w:p>
    <w:p>
      <w:pPr>
        <w:spacing w:before="0" w:after="0" w:line="240" w:lineRule="auto"/>
        <w:ind w:left="255"/>
      </w:pPr>
      <w:r>
        <w:t>4. Not preventable</w:t>
      </w:r>
    </w:p>
    <w:p>
      <w:pPr>
        <w:spacing w:before="0" w:after="0" w:line="240" w:lineRule="auto"/>
        <w:ind w:left="255"/>
      </w:pPr>
      <w:r>
        <w:t>5. No opinion</w:t>
      </w:r>
    </w:p>
    <w:p>
      <w:pPr>
        <w:spacing w:before="50" w:after="0" w:line="240" w:lineRule="auto"/>
      </w:pPr>
      <w:r>
        <w:rPr>
          <w:b/>
        </w:rPr>
        <w:t>18. In your opinion, how important is preventing delirium for patients?</w:t>
      </w:r>
    </w:p>
    <w:p>
      <w:pPr>
        <w:spacing w:before="0" w:after="0" w:line="240" w:lineRule="auto"/>
        <w:ind w:left="255"/>
      </w:pPr>
      <w:r>
        <w:t>1. Very important</w:t>
      </w:r>
    </w:p>
    <w:p>
      <w:pPr>
        <w:spacing w:before="0" w:after="0" w:line="240" w:lineRule="auto"/>
        <w:ind w:left="255"/>
      </w:pPr>
      <w:r>
        <w:t>2. Important</w:t>
      </w:r>
    </w:p>
    <w:p>
      <w:pPr>
        <w:spacing w:before="0" w:after="0" w:line="240" w:lineRule="auto"/>
        <w:ind w:left="255"/>
      </w:pPr>
      <w:r>
        <w:t>3. Somewhat important</w:t>
      </w:r>
    </w:p>
    <w:p>
      <w:pPr>
        <w:spacing w:before="0" w:after="0" w:line="240" w:lineRule="auto"/>
        <w:ind w:left="255"/>
      </w:pPr>
      <w:r>
        <w:t>4. Unimportant</w:t>
      </w:r>
    </w:p>
    <w:p>
      <w:pPr>
        <w:spacing w:before="0" w:after="0" w:line="240" w:lineRule="auto"/>
        <w:ind w:left="255"/>
      </w:pPr>
      <w:r>
        <w:t>5. No opinion</w:t>
      </w:r>
    </w:p>
    <w:p>
      <w:pPr>
        <w:pStyle w:val="Heading1"/>
      </w:pPr>
      <w:r>
        <w:t>DELIRIUM-PREVENTION PRACTICES</w:t>
      </w:r>
    </w:p>
    <w:p>
      <w:pPr>
        <w:spacing w:before="50" w:after="0" w:line="240" w:lineRule="auto"/>
      </w:pPr>
      <w:r>
        <w:rPr>
          <w:b/>
        </w:rPr>
        <w:t>19. Do you routinely monitor pain in every patient in your ICU / ward?</w:t>
      </w:r>
    </w:p>
    <w:p>
      <w:pPr>
        <w:spacing w:before="0" w:after="0" w:line="240" w:lineRule="auto"/>
        <w:ind w:left="255"/>
      </w:pPr>
      <w:r>
        <w:t>1. Yes</w:t>
      </w:r>
    </w:p>
    <w:p>
      <w:pPr>
        <w:spacing w:before="0" w:after="0" w:line="240" w:lineRule="auto"/>
        <w:ind w:left="255"/>
      </w:pPr>
      <w:r>
        <w:t>2. No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YES:</w:t>
      </w:r>
    </w:p>
    <w:p>
      <w:pPr>
        <w:spacing w:before="50" w:after="0" w:line="240" w:lineRule="auto"/>
      </w:pPr>
      <w:r>
        <w:rPr>
          <w:b/>
        </w:rPr>
        <w:t>19.1. How often do you routinely monitor pain in a patient?</w:t>
      </w:r>
    </w:p>
    <w:p>
      <w:pPr>
        <w:spacing w:before="0" w:after="0" w:line="240" w:lineRule="auto"/>
        <w:ind w:left="255"/>
      </w:pPr>
      <w:r>
        <w:t>1. Three or more times a day</w:t>
      </w:r>
    </w:p>
    <w:p>
      <w:pPr>
        <w:spacing w:before="0" w:after="0" w:line="240" w:lineRule="auto"/>
        <w:ind w:left="255"/>
      </w:pPr>
      <w:r>
        <w:t>2. Twice a day</w:t>
      </w:r>
    </w:p>
    <w:p>
      <w:pPr>
        <w:spacing w:before="0" w:after="0" w:line="240" w:lineRule="auto"/>
        <w:ind w:left="255"/>
      </w:pPr>
      <w:r>
        <w:t>3. Once a day</w:t>
      </w:r>
    </w:p>
    <w:p>
      <w:pPr>
        <w:spacing w:before="0" w:after="0" w:line="240" w:lineRule="auto"/>
        <w:ind w:left="255"/>
      </w:pPr>
      <w:r>
        <w:t>4. Once every two days or less</w:t>
      </w:r>
    </w:p>
    <w:p>
      <w:pPr>
        <w:spacing w:before="0" w:after="0" w:line="240" w:lineRule="auto"/>
        <w:ind w:left="255"/>
      </w:pPr>
      <w:r>
        <w:t>5. Only at admission</w:t>
      </w:r>
    </w:p>
    <w:p>
      <w:pPr>
        <w:spacing w:before="50" w:after="0" w:line="240" w:lineRule="auto"/>
      </w:pPr>
      <w:r>
        <w:rPr>
          <w:b/>
        </w:rPr>
        <w:t>19.2. Which scale do you routinely use to monitor pain?</w:t>
      </w:r>
    </w:p>
    <w:p>
      <w:pPr>
        <w:spacing w:before="0" w:after="0" w:line="240" w:lineRule="auto"/>
        <w:ind w:left="255"/>
      </w:pPr>
      <w:r>
        <w:t>1. I do not use a scale</w:t>
      </w:r>
    </w:p>
    <w:p>
      <w:pPr>
        <w:spacing w:before="0" w:after="0" w:line="240" w:lineRule="auto"/>
        <w:ind w:left="255"/>
      </w:pPr>
      <w:r>
        <w:t>2. Verbal Category Scale, Numerical Rating Scale, Visual Analogue Scale, or Faces Pain Scale</w:t>
      </w:r>
    </w:p>
    <w:p>
      <w:pPr>
        <w:spacing w:before="0" w:after="0" w:line="240" w:lineRule="auto"/>
        <w:ind w:left="255"/>
      </w:pPr>
      <w:r>
        <w:t>3. Critical-Care Pain Observation Tool, Behavioural Pain Scale, Pain Assessment and Intervention Form, Nonverbal Pain Scale for Adults, or a Pain Assessment Algorithm</w:t>
      </w:r>
    </w:p>
    <w:p>
      <w:pPr>
        <w:spacing w:before="0" w:after="0" w:line="240" w:lineRule="auto"/>
        <w:ind w:left="255"/>
      </w:pPr>
      <w:r>
        <w:t>4. Other (please specify): ________________________________________________</w:t>
      </w:r>
    </w:p>
    <w:p>
      <w:pPr>
        <w:spacing w:before="50" w:after="0" w:line="240" w:lineRule="auto"/>
      </w:pPr>
      <w:r>
        <w:rPr>
          <w:b/>
        </w:rPr>
        <w:t>20. Do you routinely monitor sedation in every sedated patient in your ICU / ward?</w:t>
      </w:r>
    </w:p>
    <w:p>
      <w:pPr>
        <w:spacing w:before="0" w:after="0" w:line="240" w:lineRule="auto"/>
        <w:ind w:left="255"/>
      </w:pPr>
      <w:r>
        <w:t>1. Yes</w:t>
      </w:r>
    </w:p>
    <w:p>
      <w:pPr>
        <w:spacing w:before="0" w:after="0" w:line="240" w:lineRule="auto"/>
        <w:ind w:left="255"/>
      </w:pPr>
      <w:r>
        <w:t>2. No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YES:</w:t>
      </w:r>
    </w:p>
    <w:p>
      <w:pPr>
        <w:spacing w:before="50" w:after="0" w:line="240" w:lineRule="auto"/>
      </w:pPr>
      <w:r>
        <w:rPr>
          <w:b/>
        </w:rPr>
        <w:t>20.1. How often do you routinely monitor sedation in a patient?</w:t>
      </w:r>
    </w:p>
    <w:p>
      <w:pPr>
        <w:spacing w:before="0" w:after="0" w:line="240" w:lineRule="auto"/>
        <w:ind w:left="255"/>
      </w:pPr>
      <w:r>
        <w:t>1. Four or more times a day</w:t>
      </w:r>
    </w:p>
    <w:p>
      <w:pPr>
        <w:spacing w:before="0" w:after="0" w:line="240" w:lineRule="auto"/>
        <w:ind w:left="255"/>
      </w:pPr>
      <w:r>
        <w:t>2. Three times a day</w:t>
      </w:r>
    </w:p>
    <w:p>
      <w:pPr>
        <w:spacing w:before="0" w:after="0" w:line="240" w:lineRule="auto"/>
        <w:ind w:left="255"/>
      </w:pPr>
      <w:r>
        <w:t>3. Twice a day</w:t>
      </w:r>
    </w:p>
    <w:p>
      <w:pPr>
        <w:spacing w:before="0" w:after="0" w:line="240" w:lineRule="auto"/>
        <w:ind w:left="255"/>
      </w:pPr>
      <w:r>
        <w:t>4. Once a day</w:t>
      </w:r>
    </w:p>
    <w:p>
      <w:pPr>
        <w:spacing w:before="0" w:after="0" w:line="240" w:lineRule="auto"/>
        <w:ind w:left="255"/>
      </w:pPr>
      <w:r>
        <w:t>5. Once every two days or less</w:t>
      </w:r>
    </w:p>
    <w:p>
      <w:pPr>
        <w:spacing w:before="50" w:after="0" w:line="240" w:lineRule="auto"/>
      </w:pPr>
      <w:r>
        <w:rPr>
          <w:b/>
        </w:rPr>
        <w:t>20.2. Which of the following do you use to routinely monitor sedation?</w:t>
      </w:r>
    </w:p>
    <w:p>
      <w:pPr>
        <w:spacing w:before="0" w:after="0" w:line="240" w:lineRule="auto"/>
        <w:ind w:left="255"/>
      </w:pPr>
      <w:r>
        <w:t>1. Bispectral Index (BIS)</w:t>
      </w:r>
    </w:p>
    <w:p>
      <w:pPr>
        <w:spacing w:before="0" w:after="0" w:line="240" w:lineRule="auto"/>
        <w:ind w:left="255"/>
      </w:pPr>
      <w:r>
        <w:t>2. Glasgow Coma Scale</w:t>
      </w:r>
    </w:p>
    <w:p>
      <w:pPr>
        <w:spacing w:before="0" w:after="0" w:line="240" w:lineRule="auto"/>
        <w:ind w:left="255"/>
      </w:pPr>
      <w:r>
        <w:t>3. Ramsay Sedation Scale</w:t>
      </w:r>
    </w:p>
    <w:p>
      <w:pPr>
        <w:spacing w:before="0" w:after="0" w:line="240" w:lineRule="auto"/>
        <w:ind w:left="255"/>
      </w:pPr>
      <w:r>
        <w:t>4. Riker Sedation-Agitation Scale</w:t>
      </w:r>
    </w:p>
    <w:p>
      <w:pPr>
        <w:spacing w:before="0" w:after="0" w:line="240" w:lineRule="auto"/>
        <w:ind w:left="255"/>
      </w:pPr>
      <w:r>
        <w:t>5. Richmond Agitation-Sedation Scale (RASS)</w:t>
      </w:r>
    </w:p>
    <w:p>
      <w:pPr>
        <w:spacing w:before="0" w:after="0" w:line="240" w:lineRule="auto"/>
        <w:ind w:left="255"/>
      </w:pPr>
      <w:r>
        <w:t>6. Motor Activity Assessment Scale</w:t>
      </w:r>
    </w:p>
    <w:p>
      <w:pPr>
        <w:spacing w:before="0" w:after="0" w:line="240" w:lineRule="auto"/>
        <w:ind w:left="255"/>
      </w:pPr>
      <w:r>
        <w:t>7. Other (please specify): ________________________________________________</w:t>
      </w:r>
    </w:p>
    <w:p>
      <w:pPr>
        <w:spacing w:before="50" w:after="0" w:line="240" w:lineRule="auto"/>
      </w:pPr>
      <w:r>
        <w:rPr>
          <w:b/>
        </w:rPr>
        <w:t>21. Do you assess delirium risk factors for every newly admitted patient in your ICU / ward?</w:t>
      </w:r>
    </w:p>
    <w:p>
      <w:pPr>
        <w:spacing w:before="0" w:after="0" w:line="240" w:lineRule="auto"/>
        <w:ind w:left="255"/>
      </w:pPr>
      <w:r>
        <w:t>1. Yes</w:t>
      </w:r>
    </w:p>
    <w:p>
      <w:pPr>
        <w:spacing w:before="0" w:after="0" w:line="240" w:lineRule="auto"/>
        <w:ind w:left="255"/>
      </w:pPr>
      <w:r>
        <w:t>2. No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YES:</w:t>
      </w:r>
    </w:p>
    <w:p>
      <w:pPr>
        <w:spacing w:before="50" w:after="0" w:line="240" w:lineRule="auto"/>
      </w:pPr>
      <w:r>
        <w:rPr>
          <w:b/>
        </w:rPr>
        <w:t>21.1. Which of the following do you use to assess delirium risk factors?</w:t>
      </w:r>
    </w:p>
    <w:p>
      <w:pPr>
        <w:spacing w:before="0" w:after="0" w:line="240" w:lineRule="auto"/>
        <w:ind w:left="255"/>
      </w:pPr>
      <w:r>
        <w:t>1. I do not use a scale; I assess according to my own knowledge and experience</w:t>
      </w:r>
    </w:p>
    <w:p>
      <w:pPr>
        <w:spacing w:before="0" w:after="0" w:line="240" w:lineRule="auto"/>
        <w:ind w:left="255"/>
      </w:pPr>
      <w:r>
        <w:t>2. I use the delirium risk-factor monitoring form developed by our unit / ward</w:t>
      </w:r>
    </w:p>
    <w:p>
      <w:pPr>
        <w:spacing w:before="0" w:after="0" w:line="240" w:lineRule="auto"/>
        <w:ind w:left="255"/>
      </w:pPr>
      <w:r>
        <w:t>3. Other (please specify): ________________________________________________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NO:</w:t>
      </w:r>
    </w:p>
    <w:p>
      <w:pPr>
        <w:spacing w:before="50" w:after="0" w:line="240" w:lineRule="auto"/>
      </w:pPr>
      <w:r>
        <w:rPr>
          <w:b/>
        </w:rPr>
        <w:t>21.2. What is the reason you do not assess delirium risk factors for every newly admitted patient?</w:t>
      </w:r>
    </w:p>
    <w:p>
      <w:pPr>
        <w:spacing w:before="0" w:after="0" w:line="240" w:lineRule="auto"/>
        <w:ind w:left="255"/>
      </w:pPr>
      <w:r>
        <w:t>1. I do not consider it necessary to assess delirium risk factors for every newly admitted patient</w:t>
      </w:r>
    </w:p>
    <w:p>
      <w:pPr>
        <w:spacing w:before="0" w:after="0" w:line="240" w:lineRule="auto"/>
        <w:ind w:left="255"/>
      </w:pPr>
      <w:r>
        <w:t>2. I do not have sufficient knowledge of what the delirium risk factors are</w:t>
      </w:r>
    </w:p>
    <w:p>
      <w:pPr>
        <w:spacing w:before="0" w:after="0" w:line="240" w:lineRule="auto"/>
        <w:ind w:left="255"/>
      </w:pPr>
      <w:r>
        <w:t>3. I cannot find the time because I work under a heavy workload</w:t>
      </w:r>
    </w:p>
    <w:p>
      <w:pPr>
        <w:spacing w:before="0" w:after="0" w:line="240" w:lineRule="auto"/>
        <w:ind w:left="255"/>
      </w:pPr>
      <w:r>
        <w:t>4. Because there is no rapid and easy-to-use assessment tool</w:t>
      </w:r>
    </w:p>
    <w:p>
      <w:pPr>
        <w:spacing w:before="0" w:after="0" w:line="240" w:lineRule="auto"/>
        <w:ind w:left="255"/>
      </w:pPr>
      <w:r>
        <w:t>5. Because my institution has no such expectation of me</w:t>
      </w:r>
    </w:p>
    <w:p>
      <w:pPr>
        <w:spacing w:before="0" w:after="0" w:line="240" w:lineRule="auto"/>
        <w:ind w:left="255"/>
      </w:pPr>
      <w:r>
        <w:t>6. Other (please specify): ________________________________________________</w:t>
      </w:r>
    </w:p>
    <w:p>
      <w:pPr>
        <w:spacing w:before="50" w:after="0" w:line="240" w:lineRule="auto"/>
      </w:pPr>
      <w:r>
        <w:rPr>
          <w:b/>
        </w:rPr>
        <w:t>22. Do you routinely monitor for delirium in patients at risk of delirium in your ICU / ward?</w:t>
      </w:r>
    </w:p>
    <w:p>
      <w:pPr>
        <w:spacing w:before="0" w:after="0" w:line="240" w:lineRule="auto"/>
        <w:ind w:left="255"/>
      </w:pPr>
      <w:r>
        <w:t>1. Yes</w:t>
      </w:r>
    </w:p>
    <w:p>
      <w:pPr>
        <w:spacing w:before="0" w:after="0" w:line="240" w:lineRule="auto"/>
        <w:ind w:left="255"/>
      </w:pPr>
      <w:r>
        <w:t>2. No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YES:</w:t>
      </w:r>
    </w:p>
    <w:p>
      <w:pPr>
        <w:spacing w:before="50" w:after="0" w:line="240" w:lineRule="auto"/>
      </w:pPr>
      <w:r>
        <w:rPr>
          <w:b/>
        </w:rPr>
        <w:t>22.1. How often do you routinely monitor for delirium in patients at risk of delirium?</w:t>
      </w:r>
    </w:p>
    <w:p>
      <w:pPr>
        <w:spacing w:before="0" w:after="0" w:line="240" w:lineRule="auto"/>
        <w:ind w:left="255"/>
      </w:pPr>
      <w:r>
        <w:t>1. Four or more times a day</w:t>
      </w:r>
    </w:p>
    <w:p>
      <w:pPr>
        <w:spacing w:before="0" w:after="0" w:line="240" w:lineRule="auto"/>
        <w:ind w:left="255"/>
      </w:pPr>
      <w:r>
        <w:t>2. Three times a day</w:t>
      </w:r>
    </w:p>
    <w:p>
      <w:pPr>
        <w:spacing w:before="0" w:after="0" w:line="240" w:lineRule="auto"/>
        <w:ind w:left="255"/>
      </w:pPr>
      <w:r>
        <w:t>3. Twice a day</w:t>
      </w:r>
    </w:p>
    <w:p>
      <w:pPr>
        <w:spacing w:before="0" w:after="0" w:line="240" w:lineRule="auto"/>
        <w:ind w:left="255"/>
      </w:pPr>
      <w:r>
        <w:t>4. Once a day</w:t>
      </w:r>
    </w:p>
    <w:p>
      <w:pPr>
        <w:spacing w:before="0" w:after="0" w:line="240" w:lineRule="auto"/>
        <w:ind w:left="255"/>
      </w:pPr>
      <w:r>
        <w:t>5. Once every two days or less</w:t>
      </w:r>
    </w:p>
    <w:p>
      <w:pPr>
        <w:spacing w:before="50" w:after="0" w:line="240" w:lineRule="auto"/>
      </w:pPr>
      <w:r>
        <w:rPr>
          <w:b/>
        </w:rPr>
        <w:t>22.2. Which assessment instrument or approach do you use to monitor for delirium?</w:t>
      </w:r>
    </w:p>
    <w:p>
      <w:pPr>
        <w:spacing w:before="0" w:after="0" w:line="240" w:lineRule="auto"/>
        <w:ind w:left="255"/>
      </w:pPr>
      <w:r>
        <w:t>1. I do not use an assessment instrument; I observe whether the patient follows commands</w:t>
      </w:r>
    </w:p>
    <w:p>
      <w:pPr>
        <w:spacing w:before="0" w:after="0" w:line="240" w:lineRule="auto"/>
        <w:ind w:left="255"/>
      </w:pPr>
      <w:r>
        <w:t>2. I do not use an assessment instrument; I observe the patient's agitation-related behaviour</w:t>
      </w:r>
    </w:p>
    <w:p>
      <w:pPr>
        <w:spacing w:before="0" w:after="0" w:line="240" w:lineRule="auto"/>
        <w:ind w:left="255"/>
      </w:pPr>
      <w:r>
        <w:t>3. I monitor using the Confusion Assessment Method for the Intensive Care Unit (CAM-ICU)</w:t>
      </w:r>
    </w:p>
    <w:p>
      <w:pPr>
        <w:spacing w:before="0" w:after="0" w:line="240" w:lineRule="auto"/>
        <w:ind w:left="255"/>
      </w:pPr>
      <w:r>
        <w:t>4. I monitor using the Intensive Care Delirium Screening Checklist (ICDSC)</w:t>
      </w:r>
    </w:p>
    <w:p>
      <w:pPr>
        <w:spacing w:before="0" w:after="0" w:line="240" w:lineRule="auto"/>
        <w:ind w:left="255"/>
      </w:pPr>
      <w:r>
        <w:t>5. I monitor using the Confusion Assessment Method (CAM)</w:t>
      </w:r>
    </w:p>
    <w:p>
      <w:pPr>
        <w:spacing w:before="0" w:after="0" w:line="240" w:lineRule="auto"/>
        <w:ind w:left="255"/>
      </w:pPr>
      <w:r>
        <w:t>6. Other (please specify): ________________________________________________</w:t>
      </w:r>
    </w:p>
    <w:p>
      <w:pPr>
        <w:spacing w:before="30" w:after="0" w:line="240" w:lineRule="auto"/>
        <w:ind w:left="142"/>
      </w:pPr>
      <w:r>
        <w:rPr>
          <w:b/>
          <w:i/>
        </w:rPr>
        <w:t>If your answer is NO:</w:t>
      </w:r>
    </w:p>
    <w:p>
      <w:pPr>
        <w:spacing w:before="50" w:after="0" w:line="240" w:lineRule="auto"/>
      </w:pPr>
      <w:r>
        <w:rPr>
          <w:b/>
        </w:rPr>
        <w:t>22.3. What is the reason you do not routinely monitor for delirium in patients at risk of delirium in your ICU / ward?</w:t>
      </w:r>
    </w:p>
    <w:p>
      <w:pPr>
        <w:spacing w:before="0" w:after="0" w:line="240" w:lineRule="auto"/>
        <w:ind w:left="255"/>
      </w:pPr>
      <w:r>
        <w:t>1. I do not think that patients at risk of delirium need to be routinely monitored</w:t>
      </w:r>
    </w:p>
    <w:p>
      <w:pPr>
        <w:spacing w:before="0" w:after="0" w:line="240" w:lineRule="auto"/>
        <w:ind w:left="255"/>
      </w:pPr>
      <w:r>
        <w:t>2. Because I do not have sufficient knowledge of what the delirium risk factors are</w:t>
      </w:r>
    </w:p>
    <w:p>
      <w:pPr>
        <w:spacing w:before="0" w:after="0" w:line="240" w:lineRule="auto"/>
        <w:ind w:left="255"/>
      </w:pPr>
      <w:r>
        <w:t>3. Because there is no continuity in patient care (a different nurse colleague cares for my patient the next day)</w:t>
      </w:r>
    </w:p>
    <w:p>
      <w:pPr>
        <w:spacing w:before="0" w:after="0" w:line="240" w:lineRule="auto"/>
        <w:ind w:left="255"/>
      </w:pPr>
      <w:r>
        <w:t>4. Because I work under a heavy workload and cannot find the time</w:t>
      </w:r>
    </w:p>
    <w:p>
      <w:pPr>
        <w:spacing w:before="0" w:after="0" w:line="240" w:lineRule="auto"/>
        <w:ind w:left="255"/>
      </w:pPr>
      <w:r>
        <w:t>5. Because there is no rapid and easy-to-use assessment tool</w:t>
      </w:r>
    </w:p>
    <w:p>
      <w:pPr>
        <w:spacing w:before="0" w:after="0" w:line="240" w:lineRule="auto"/>
        <w:ind w:left="255"/>
      </w:pPr>
      <w:r>
        <w:t>6. Because my institution has no such expectation of me</w:t>
      </w:r>
    </w:p>
    <w:p>
      <w:pPr>
        <w:spacing w:before="0" w:after="0" w:line="240" w:lineRule="auto"/>
        <w:ind w:left="255"/>
      </w:pPr>
      <w:r>
        <w:t>7. Other (please specify): ________________________________________________</w:t>
      </w:r>
    </w:p>
    <w:p>
      <w:pPr>
        <w:sectPr>
          <w:footerReference w:type="default" r:id="rId9"/>
          <w:pgSz w:w="12240" w:h="15840"/>
          <w:pgMar w:top="1020" w:right="1077" w:bottom="1020" w:left="1077" w:header="720" w:footer="720" w:gutter="0"/>
          <w:cols w:space="720"/>
          <w:docGrid w:linePitch="360"/>
        </w:sectPr>
      </w:pPr>
    </w:p>
    <w:p>
      <w:pPr>
        <w:spacing w:before="50" w:after="0" w:line="240" w:lineRule="auto"/>
      </w:pPr>
      <w:r>
        <w:rPr>
          <w:b/>
        </w:rPr>
        <w:t>23. Which of the following delirium-prevention interventions are used in your ICU / ward?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298"/>
        <w:gridCol w:w="1531"/>
        <w:gridCol w:w="1587"/>
        <w:gridCol w:w="1587"/>
        <w:gridCol w:w="1474"/>
      </w:tblGrid>
      <w:tr>
        <w:trPr>
          <w:tblHeader w:val="true"/>
          <w:cantSplit/>
        </w:trPr>
        <w:tc>
          <w:tcPr>
            <w:tcW w:type="dxa" w:w="9298"/>
            <w:vAlign w:val="center"/>
            <w:shd w:fill="D9E2F3"/>
          </w:tcPr>
          <w:p>
            <w:pPr>
              <w:spacing w:before="0" w:after="0" w:line="228" w:lineRule="auto"/>
              <w:jc w:val="center"/>
            </w:pPr>
            <w:r>
              <w:rPr>
                <w:b/>
                <w:sz w:val="17"/>
              </w:rPr>
              <w:t>Intervention</w:t>
            </w:r>
          </w:p>
        </w:tc>
        <w:tc>
          <w:tcPr>
            <w:tcW w:type="dxa" w:w="1530"/>
            <w:vAlign w:val="center"/>
            <w:shd w:fill="D9E2F3"/>
          </w:tcPr>
          <w:p>
            <w:pPr>
              <w:spacing w:before="0" w:after="0"/>
              <w:jc w:val="center"/>
            </w:pPr>
            <w:r>
              <w:rPr>
                <w:b/>
                <w:sz w:val="17"/>
              </w:rPr>
              <w:t>1. Always</w:t>
            </w:r>
          </w:p>
        </w:tc>
        <w:tc>
          <w:tcPr>
            <w:tcW w:type="dxa" w:w="1587"/>
            <w:vAlign w:val="center"/>
            <w:shd w:fill="D9E2F3"/>
          </w:tcPr>
          <w:p>
            <w:pPr>
              <w:spacing w:before="0" w:after="0"/>
              <w:jc w:val="center"/>
            </w:pPr>
            <w:r>
              <w:rPr>
                <w:b/>
                <w:sz w:val="17"/>
              </w:rPr>
              <w:t>2. Frequently</w:t>
            </w:r>
          </w:p>
        </w:tc>
        <w:tc>
          <w:tcPr>
            <w:tcW w:type="dxa" w:w="1587"/>
            <w:vAlign w:val="center"/>
            <w:shd w:fill="D9E2F3"/>
          </w:tcPr>
          <w:p>
            <w:pPr>
              <w:spacing w:before="0" w:after="0"/>
              <w:jc w:val="center"/>
            </w:pPr>
            <w:r>
              <w:rPr>
                <w:b/>
                <w:sz w:val="17"/>
              </w:rPr>
              <w:t>3. Sometimes</w:t>
            </w:r>
          </w:p>
        </w:tc>
        <w:tc>
          <w:tcPr>
            <w:tcW w:type="dxa" w:w="1474"/>
            <w:vAlign w:val="center"/>
            <w:shd w:fill="D9E2F3"/>
          </w:tcPr>
          <w:p>
            <w:pPr>
              <w:spacing w:before="0" w:after="0"/>
              <w:jc w:val="center"/>
            </w:pPr>
            <w:r>
              <w:rPr>
                <w:b/>
                <w:sz w:val="17"/>
              </w:rPr>
              <w:t>4. Never</w:t>
            </w:r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1. Early awakening (discontinuing the medications used to keep the patient asleep as early as possible)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2. Regulating spontaneous breathing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3. Selecting sedative medications with a lower delirium risk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4. Early exercise and mobilization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5. Pain relief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6. Support daytime wakefulness and high-quality night-time sleep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7. Prevent exposure to excessive noise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8. Facilitate regular family and friend visits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9. Provide adequate room lighting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10. Provide cognitive-stimulation activities (cognitive stimulation therapy / reminiscence therapy)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11. Provide a clearly visible clock and calendar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12. Ensure availability of glasses and hearing aids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13. Provide orientation to place, time, and person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14. Educate family members on supporting orientation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15. Avoid unnecessary room or ward changes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16. Ensure adequate hydration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17. Ensure adequate oxygenation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18. Avoid unnecessary catheterization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19. Review for polypharmacy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20. Ensure adequate nutrition (monitoring laboratory findings and physical-examination findings)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  <w:tr>
        <w:trPr>
          <w:cantSplit/>
        </w:trPr>
        <w:tc>
          <w:tcPr>
            <w:tcW w:type="dxa" w:w="9298"/>
            <w:vAlign w:val="center"/>
          </w:tcPr>
          <w:p>
            <w:pPr>
              <w:spacing w:before="0" w:after="0" w:line="228" w:lineRule="auto"/>
            </w:pPr>
            <w:r>
              <w:rPr>
                <w:sz w:val="17"/>
              </w:rPr>
              <w:t>21. Avoid physical restraints</w:t>
            </w:r>
          </w:p>
        </w:tc>
        <w:tc>
          <w:tcPr>
            <w:tcW w:type="dxa" w:w="1530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587"/>
            <w:vAlign w:val="center"/>
          </w:tcPr>
          <w:p>
            <w:r/>
          </w:p>
        </w:tc>
        <w:tc>
          <w:tcPr>
            <w:tcW w:type="dxa" w:w="1474"/>
            <w:vAlign w:val="center"/>
          </w:tcPr>
          <w:p>
            <w:r/>
          </w:p>
        </w:tc>
      </w:tr>
    </w:tbl>
    <w:sectPr w:rsidR="00FC693F" w:rsidRPr="0006063C" w:rsidSect="00034616"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Supplementary Material 1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