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D2CF4">
      <w:pPr>
        <w:spacing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general data between the observation group and the control group</w:t>
      </w:r>
    </w:p>
    <w:tbl>
      <w:tblPr>
        <w:tblStyle w:val="2"/>
        <w:tblW w:w="0" w:type="auto"/>
        <w:tblInd w:w="-461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970"/>
        <w:gridCol w:w="1505"/>
        <w:gridCol w:w="1545"/>
        <w:gridCol w:w="1354"/>
        <w:gridCol w:w="1139"/>
      </w:tblGrid>
      <w:tr w14:paraId="7C93D1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33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164A3E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Variable</w:t>
            </w:r>
          </w:p>
        </w:tc>
        <w:tc>
          <w:tcPr>
            <w:tcW w:w="1025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682409D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Category</w:t>
            </w:r>
          </w:p>
        </w:tc>
        <w:tc>
          <w:tcPr>
            <w:tcW w:w="1598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0FCE1C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Observation group</w:t>
            </w:r>
          </w:p>
        </w:tc>
        <w:tc>
          <w:tcPr>
            <w:tcW w:w="1641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47FC56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Control group</w:t>
            </w:r>
          </w:p>
        </w:tc>
        <w:tc>
          <w:tcPr>
            <w:tcW w:w="1436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4DB2903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sym w:font="Symbol" w:char="F063"/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²/t</w:t>
            </w:r>
          </w:p>
        </w:tc>
        <w:tc>
          <w:tcPr>
            <w:tcW w:w="1206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58AC86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14:paraId="45F271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633" w:type="dxa"/>
            <w:tcBorders>
              <w:top w:val="single" w:color="auto" w:sz="4" w:space="0"/>
            </w:tcBorders>
            <w:noWrap/>
            <w:vAlign w:val="center"/>
          </w:tcPr>
          <w:p w14:paraId="718D56F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Sex (male, female)</w:t>
            </w:r>
          </w:p>
        </w:tc>
        <w:tc>
          <w:tcPr>
            <w:tcW w:w="1025" w:type="dxa"/>
            <w:tcBorders>
              <w:top w:val="single" w:color="auto" w:sz="4" w:space="0"/>
            </w:tcBorders>
            <w:noWrap/>
            <w:vAlign w:val="center"/>
          </w:tcPr>
          <w:p w14:paraId="1E3127E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Male</w:t>
            </w:r>
          </w:p>
        </w:tc>
        <w:tc>
          <w:tcPr>
            <w:tcW w:w="1598" w:type="dxa"/>
            <w:tcBorders>
              <w:top w:val="single" w:color="auto" w:sz="4" w:space="0"/>
            </w:tcBorders>
            <w:noWrap/>
            <w:vAlign w:val="center"/>
          </w:tcPr>
          <w:p w14:paraId="25E5253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64</w:t>
            </w:r>
          </w:p>
        </w:tc>
        <w:tc>
          <w:tcPr>
            <w:tcW w:w="1641" w:type="dxa"/>
            <w:tcBorders>
              <w:top w:val="single" w:color="auto" w:sz="4" w:space="0"/>
            </w:tcBorders>
            <w:noWrap/>
            <w:vAlign w:val="center"/>
          </w:tcPr>
          <w:p w14:paraId="3C09E59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40</w:t>
            </w:r>
          </w:p>
        </w:tc>
        <w:tc>
          <w:tcPr>
            <w:tcW w:w="1436" w:type="dxa"/>
            <w:tcBorders>
              <w:top w:val="single" w:color="auto" w:sz="4" w:space="0"/>
            </w:tcBorders>
            <w:noWrap/>
            <w:vAlign w:val="center"/>
          </w:tcPr>
          <w:p w14:paraId="43D33615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12.08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06" w:type="dxa"/>
            <w:tcBorders>
              <w:top w:val="single" w:color="auto" w:sz="4" w:space="0"/>
            </w:tcBorders>
            <w:noWrap/>
            <w:vAlign w:val="center"/>
          </w:tcPr>
          <w:p w14:paraId="7A32F8F1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0.001*</w:t>
            </w:r>
          </w:p>
        </w:tc>
      </w:tr>
      <w:tr w14:paraId="5A4B93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4910302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025" w:type="dxa"/>
            <w:noWrap/>
            <w:vAlign w:val="center"/>
          </w:tcPr>
          <w:p w14:paraId="49A8CDF5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Female</w:t>
            </w:r>
          </w:p>
        </w:tc>
        <w:tc>
          <w:tcPr>
            <w:tcW w:w="1598" w:type="dxa"/>
            <w:noWrap/>
            <w:vAlign w:val="center"/>
          </w:tcPr>
          <w:p w14:paraId="55DA2D2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32</w:t>
            </w:r>
          </w:p>
        </w:tc>
        <w:tc>
          <w:tcPr>
            <w:tcW w:w="1641" w:type="dxa"/>
            <w:noWrap/>
            <w:vAlign w:val="center"/>
          </w:tcPr>
          <w:p w14:paraId="7F5BC122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56</w:t>
            </w:r>
          </w:p>
        </w:tc>
        <w:tc>
          <w:tcPr>
            <w:tcW w:w="1436" w:type="dxa"/>
            <w:noWrap/>
            <w:vAlign w:val="center"/>
          </w:tcPr>
          <w:p w14:paraId="5A2F9DFE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noWrap/>
            <w:vAlign w:val="center"/>
          </w:tcPr>
          <w:p w14:paraId="15990273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</w:tr>
      <w:tr w14:paraId="5F6648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633" w:type="dxa"/>
            <w:noWrap/>
            <w:vAlign w:val="center"/>
          </w:tcPr>
          <w:p w14:paraId="0222BBD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bookmarkStart w:id="0" w:name="_Hlk146989497"/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Age (years)</w:t>
            </w:r>
          </w:p>
        </w:tc>
        <w:tc>
          <w:tcPr>
            <w:tcW w:w="1025" w:type="dxa"/>
            <w:noWrap/>
            <w:vAlign w:val="center"/>
          </w:tcPr>
          <w:p w14:paraId="470B0AFA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598" w:type="dxa"/>
            <w:noWrap/>
            <w:vAlign w:val="center"/>
          </w:tcPr>
          <w:p w14:paraId="44B1E8C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51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.14</w:t>
            </w:r>
            <w:r>
              <w:rPr>
                <w:rFonts w:ascii="Times New Roman" w:hAnsi="Times New Roman" w:eastAsia="微软雅黑" w:cs="Times New Roman"/>
                <w:kern w:val="2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9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.33</w:t>
            </w:r>
          </w:p>
        </w:tc>
        <w:tc>
          <w:tcPr>
            <w:tcW w:w="1641" w:type="dxa"/>
            <w:noWrap/>
            <w:vAlign w:val="center"/>
          </w:tcPr>
          <w:p w14:paraId="500130A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bookmarkStart w:id="1" w:name="_Hlk146989524"/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49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.42</w:t>
            </w:r>
            <w:r>
              <w:rPr>
                <w:rFonts w:ascii="Times New Roman" w:hAnsi="Times New Roman" w:eastAsia="微软雅黑" w:cs="Times New Roman"/>
                <w:kern w:val="2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11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.26</w:t>
            </w:r>
            <w:bookmarkEnd w:id="1"/>
          </w:p>
        </w:tc>
        <w:tc>
          <w:tcPr>
            <w:tcW w:w="1436" w:type="dxa"/>
            <w:noWrap/>
            <w:vAlign w:val="center"/>
          </w:tcPr>
          <w:p w14:paraId="5E55E31B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2.26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06" w:type="dxa"/>
            <w:noWrap/>
            <w:vAlign w:val="center"/>
          </w:tcPr>
          <w:p w14:paraId="3F90FDB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0.06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bookmarkEnd w:id="0"/>
      <w:tr w14:paraId="3D260D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58081846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BMI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 xml:space="preserve"> (kg/m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vertAlign w:val="superscript"/>
                <w:lang w:eastAsia="zh-CN"/>
              </w:rPr>
              <w:t>2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25" w:type="dxa"/>
            <w:noWrap/>
            <w:vAlign w:val="center"/>
          </w:tcPr>
          <w:p w14:paraId="0108A630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24</w:t>
            </w:r>
          </w:p>
        </w:tc>
        <w:tc>
          <w:tcPr>
            <w:tcW w:w="1598" w:type="dxa"/>
            <w:noWrap/>
            <w:vAlign w:val="center"/>
          </w:tcPr>
          <w:p w14:paraId="20A491E7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44</w:t>
            </w:r>
          </w:p>
        </w:tc>
        <w:tc>
          <w:tcPr>
            <w:tcW w:w="1641" w:type="dxa"/>
            <w:noWrap/>
            <w:vAlign w:val="center"/>
          </w:tcPr>
          <w:p w14:paraId="55798057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50</w:t>
            </w:r>
          </w:p>
        </w:tc>
        <w:tc>
          <w:tcPr>
            <w:tcW w:w="1436" w:type="dxa"/>
            <w:noWrap/>
            <w:vAlign w:val="center"/>
          </w:tcPr>
          <w:p w14:paraId="78023B7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0.75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06" w:type="dxa"/>
            <w:noWrap/>
            <w:vAlign w:val="center"/>
          </w:tcPr>
          <w:p w14:paraId="247ABFB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0.37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48D846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7B5CE00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025" w:type="dxa"/>
            <w:noWrap/>
            <w:vAlign w:val="center"/>
          </w:tcPr>
          <w:p w14:paraId="710AB87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4"/>
                <w:szCs w:val="24"/>
                <w:lang w:eastAsia="zh-CN"/>
              </w:rPr>
              <w:t>≥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24</w:t>
            </w:r>
          </w:p>
        </w:tc>
        <w:tc>
          <w:tcPr>
            <w:tcW w:w="1598" w:type="dxa"/>
            <w:noWrap/>
            <w:vAlign w:val="center"/>
          </w:tcPr>
          <w:p w14:paraId="08DD4C8A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52</w:t>
            </w:r>
          </w:p>
        </w:tc>
        <w:tc>
          <w:tcPr>
            <w:tcW w:w="1641" w:type="dxa"/>
            <w:noWrap/>
            <w:vAlign w:val="center"/>
          </w:tcPr>
          <w:p w14:paraId="5C561E00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46</w:t>
            </w:r>
          </w:p>
        </w:tc>
        <w:tc>
          <w:tcPr>
            <w:tcW w:w="1436" w:type="dxa"/>
            <w:noWrap/>
            <w:vAlign w:val="center"/>
          </w:tcPr>
          <w:p w14:paraId="4FA9EF11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noWrap/>
            <w:vAlign w:val="center"/>
          </w:tcPr>
          <w:p w14:paraId="492748E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</w:tr>
      <w:tr w14:paraId="19E60E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4DE56694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Smoking history (cases)</w:t>
            </w:r>
          </w:p>
        </w:tc>
        <w:tc>
          <w:tcPr>
            <w:tcW w:w="1025" w:type="dxa"/>
            <w:noWrap/>
            <w:vAlign w:val="center"/>
          </w:tcPr>
          <w:p w14:paraId="733B6A55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598" w:type="dxa"/>
            <w:noWrap/>
            <w:vAlign w:val="center"/>
          </w:tcPr>
          <w:p w14:paraId="334CB9A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45</w:t>
            </w:r>
          </w:p>
        </w:tc>
        <w:tc>
          <w:tcPr>
            <w:tcW w:w="1641" w:type="dxa"/>
            <w:noWrap/>
            <w:vAlign w:val="center"/>
          </w:tcPr>
          <w:p w14:paraId="32B4012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11</w:t>
            </w:r>
          </w:p>
        </w:tc>
        <w:tc>
          <w:tcPr>
            <w:tcW w:w="1436" w:type="dxa"/>
            <w:noWrap/>
            <w:vAlign w:val="center"/>
          </w:tcPr>
          <w:p w14:paraId="20508197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45.04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06" w:type="dxa"/>
            <w:noWrap/>
            <w:vAlign w:val="center"/>
          </w:tcPr>
          <w:p w14:paraId="45C8B99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0.001</w:t>
            </w:r>
            <w:r>
              <w:rPr>
                <w:rFonts w:ascii="Times New Roman" w:hAnsi="Times New Roman" w:eastAsia="微软雅黑" w:cs="Times New Roman"/>
                <w:b/>
                <w:bCs/>
                <w:kern w:val="2"/>
                <w:sz w:val="21"/>
                <w:szCs w:val="21"/>
                <w:vertAlign w:val="superscript"/>
              </w:rPr>
              <w:t>#</w:t>
            </w:r>
          </w:p>
        </w:tc>
      </w:tr>
      <w:tr w14:paraId="0FCE41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46BD7E15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025" w:type="dxa"/>
            <w:noWrap/>
            <w:vAlign w:val="center"/>
          </w:tcPr>
          <w:p w14:paraId="3356CDB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598" w:type="dxa"/>
            <w:noWrap/>
            <w:vAlign w:val="center"/>
          </w:tcPr>
          <w:p w14:paraId="1A5C9943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51</w:t>
            </w:r>
          </w:p>
        </w:tc>
        <w:tc>
          <w:tcPr>
            <w:tcW w:w="1641" w:type="dxa"/>
            <w:noWrap/>
            <w:vAlign w:val="center"/>
          </w:tcPr>
          <w:p w14:paraId="6081D9E6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85</w:t>
            </w:r>
          </w:p>
        </w:tc>
        <w:tc>
          <w:tcPr>
            <w:tcW w:w="1436" w:type="dxa"/>
            <w:noWrap/>
            <w:vAlign w:val="center"/>
          </w:tcPr>
          <w:p w14:paraId="23E28B9B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noWrap/>
            <w:vAlign w:val="center"/>
          </w:tcPr>
          <w:p w14:paraId="54A751ED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</w:tr>
      <w:tr w14:paraId="36E557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7921EC3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Hypertension history (cases)</w:t>
            </w:r>
          </w:p>
        </w:tc>
        <w:tc>
          <w:tcPr>
            <w:tcW w:w="1025" w:type="dxa"/>
            <w:noWrap/>
            <w:vAlign w:val="center"/>
          </w:tcPr>
          <w:p w14:paraId="380DB28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598" w:type="dxa"/>
            <w:noWrap/>
            <w:vAlign w:val="center"/>
          </w:tcPr>
          <w:p w14:paraId="0C79DE11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31</w:t>
            </w:r>
          </w:p>
        </w:tc>
        <w:tc>
          <w:tcPr>
            <w:tcW w:w="1641" w:type="dxa"/>
            <w:noWrap/>
            <w:vAlign w:val="center"/>
          </w:tcPr>
          <w:p w14:paraId="6DE1443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13</w:t>
            </w:r>
          </w:p>
        </w:tc>
        <w:tc>
          <w:tcPr>
            <w:tcW w:w="1436" w:type="dxa"/>
            <w:noWrap/>
            <w:vAlign w:val="center"/>
          </w:tcPr>
          <w:p w14:paraId="4459FB29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19.93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06" w:type="dxa"/>
            <w:noWrap/>
            <w:vAlign w:val="center"/>
          </w:tcPr>
          <w:p w14:paraId="6121309A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0.12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70ABD7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5D78383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025" w:type="dxa"/>
            <w:noWrap/>
            <w:vAlign w:val="center"/>
          </w:tcPr>
          <w:p w14:paraId="06F0F75A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598" w:type="dxa"/>
            <w:noWrap/>
            <w:vAlign w:val="center"/>
          </w:tcPr>
          <w:p w14:paraId="106BFCA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65</w:t>
            </w:r>
          </w:p>
        </w:tc>
        <w:tc>
          <w:tcPr>
            <w:tcW w:w="1641" w:type="dxa"/>
            <w:noWrap/>
            <w:vAlign w:val="center"/>
          </w:tcPr>
          <w:p w14:paraId="6A64699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83</w:t>
            </w:r>
          </w:p>
        </w:tc>
        <w:tc>
          <w:tcPr>
            <w:tcW w:w="1436" w:type="dxa"/>
            <w:noWrap/>
            <w:vAlign w:val="center"/>
          </w:tcPr>
          <w:p w14:paraId="6BE2A9D6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noWrap/>
            <w:vAlign w:val="center"/>
          </w:tcPr>
          <w:p w14:paraId="3C437F88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</w:tr>
      <w:tr w14:paraId="60B570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633" w:type="dxa"/>
            <w:noWrap/>
            <w:vAlign w:val="center"/>
          </w:tcPr>
          <w:p w14:paraId="4DA702D0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Diabetes history (cases)</w:t>
            </w:r>
          </w:p>
        </w:tc>
        <w:tc>
          <w:tcPr>
            <w:tcW w:w="1025" w:type="dxa"/>
            <w:noWrap/>
            <w:vAlign w:val="center"/>
          </w:tcPr>
          <w:p w14:paraId="530ADC6F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598" w:type="dxa"/>
            <w:noWrap/>
            <w:vAlign w:val="center"/>
          </w:tcPr>
          <w:p w14:paraId="3531C179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7</w:t>
            </w:r>
          </w:p>
        </w:tc>
        <w:tc>
          <w:tcPr>
            <w:tcW w:w="1641" w:type="dxa"/>
            <w:noWrap/>
            <w:vAlign w:val="center"/>
          </w:tcPr>
          <w:p w14:paraId="16074F8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1436" w:type="dxa"/>
            <w:noWrap/>
            <w:vAlign w:val="center"/>
          </w:tcPr>
          <w:p w14:paraId="21B26337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2.41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06" w:type="dxa"/>
            <w:noWrap/>
            <w:vAlign w:val="center"/>
          </w:tcPr>
          <w:p w14:paraId="28AA7055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0.12</w:t>
            </w: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449ECA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633" w:type="dxa"/>
            <w:noWrap/>
            <w:vAlign w:val="center"/>
          </w:tcPr>
          <w:p w14:paraId="4BAED73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025" w:type="dxa"/>
            <w:noWrap/>
            <w:vAlign w:val="center"/>
          </w:tcPr>
          <w:p w14:paraId="3D06FE2C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598" w:type="dxa"/>
            <w:noWrap/>
            <w:vAlign w:val="center"/>
          </w:tcPr>
          <w:p w14:paraId="2F13B080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89</w:t>
            </w:r>
          </w:p>
        </w:tc>
        <w:tc>
          <w:tcPr>
            <w:tcW w:w="1641" w:type="dxa"/>
            <w:noWrap/>
            <w:vAlign w:val="center"/>
          </w:tcPr>
          <w:p w14:paraId="11ACFF62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  <w:t>94</w:t>
            </w:r>
          </w:p>
        </w:tc>
        <w:tc>
          <w:tcPr>
            <w:tcW w:w="1436" w:type="dxa"/>
            <w:noWrap/>
            <w:vAlign w:val="center"/>
          </w:tcPr>
          <w:p w14:paraId="18B4420E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noWrap/>
            <w:vAlign w:val="center"/>
          </w:tcPr>
          <w:p w14:paraId="02A12F27">
            <w:pPr>
              <w:spacing w:line="360" w:lineRule="auto"/>
              <w:jc w:val="center"/>
              <w:rPr>
                <w:rFonts w:ascii="Times New Roman" w:hAnsi="Times New Roman" w:eastAsia="微软雅黑" w:cs="Times New Roman"/>
                <w:kern w:val="2"/>
                <w:sz w:val="21"/>
                <w:szCs w:val="21"/>
              </w:rPr>
            </w:pPr>
          </w:p>
        </w:tc>
      </w:tr>
    </w:tbl>
    <w:p w14:paraId="74F8286C">
      <w:pPr>
        <w:spacing w:line="360" w:lineRule="auto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Note: BMI = body mass index. </w:t>
      </w:r>
      <w:r>
        <w:rPr>
          <w:rFonts w:ascii="Times New Roman" w:hAnsi="Times New Roman" w:eastAsia="宋体" w:cs="Times New Roman"/>
          <w:sz w:val="21"/>
          <w:szCs w:val="21"/>
          <w:lang w:eastAsia="zh-CN"/>
        </w:rPr>
        <w:t>*</w:t>
      </w:r>
      <w:r>
        <w:rPr>
          <w:rFonts w:ascii="Times New Roman" w:hAnsi="Times New Roman" w:eastAsia="宋体" w:cs="Times New Roman"/>
          <w:i/>
          <w:sz w:val="21"/>
          <w:szCs w:val="21"/>
          <w:lang w:eastAsia="zh-CN"/>
        </w:rPr>
        <w:t xml:space="preserve">P </w:t>
      </w:r>
      <w:r>
        <w:rPr>
          <w:rFonts w:ascii="Times New Roman" w:hAnsi="Times New Roman" w:eastAsia="宋体" w:cs="Times New Roman"/>
          <w:sz w:val="21"/>
          <w:szCs w:val="21"/>
          <w:lang w:eastAsia="zh-CN"/>
        </w:rPr>
        <w:t>&lt; 0.05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; </w:t>
      </w:r>
      <w:r>
        <w:rPr>
          <w:rFonts w:ascii="Times New Roman" w:hAnsi="Times New Roman" w:eastAsia="宋体" w:cs="Times New Roman"/>
          <w:b/>
          <w:bCs/>
          <w:sz w:val="21"/>
          <w:szCs w:val="21"/>
          <w:vertAlign w:val="superscript"/>
          <w:lang w:eastAsia="zh-CN"/>
        </w:rPr>
        <w:t>#</w:t>
      </w:r>
      <w:r>
        <w:rPr>
          <w:rFonts w:ascii="Times New Roman" w:hAnsi="Times New Roman" w:eastAsia="宋体" w:cs="Times New Roman"/>
          <w:i/>
          <w:sz w:val="21"/>
          <w:szCs w:val="21"/>
          <w:lang w:eastAsia="zh-CN"/>
        </w:rPr>
        <w:t xml:space="preserve">P </w:t>
      </w:r>
      <w:r>
        <w:rPr>
          <w:rFonts w:ascii="Times New Roman" w:hAnsi="Times New Roman" w:eastAsia="宋体" w:cs="Times New Roman"/>
          <w:sz w:val="21"/>
          <w:szCs w:val="21"/>
          <w:lang w:eastAsia="zh-CN"/>
        </w:rPr>
        <w:t>&lt; 0.001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.</w:t>
      </w:r>
    </w:p>
    <w:p w14:paraId="04A84F82">
      <w:pPr>
        <w:spacing w:line="360" w:lineRule="auto"/>
        <w:ind w:firstLine="1890" w:firstLineChars="900"/>
        <w:rPr>
          <w:rFonts w:ascii="Times New Roman" w:hAnsi="Times New Roman" w:eastAsia="宋体" w:cs="Times New Roman"/>
          <w:sz w:val="21"/>
          <w:szCs w:val="21"/>
          <w:lang w:eastAsia="zh-CN"/>
        </w:rPr>
      </w:pPr>
    </w:p>
    <w:p w14:paraId="7AE8A93D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2026-06-20T04:08:22Z</dcterms:created>
  <dc:creator>75467</dc:creator>
  <cp:lastModifiedBy>Mithras</cp:lastModifiedBy>
  <dcterms:modified xsi:type="dcterms:W3CDTF">2026-06-20T04:08:52Z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