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31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  <w:gridCol w:w="1842"/>
        <w:gridCol w:w="1843"/>
        <w:gridCol w:w="1843"/>
        <w:gridCol w:w="992"/>
      </w:tblGrid>
      <w:tr w:rsidR="001D008B" w:rsidRPr="00CD050F" w14:paraId="6D2DC537" w14:textId="7A849C95" w:rsidTr="00635632">
        <w:tc>
          <w:tcPr>
            <w:tcW w:w="13183" w:type="dxa"/>
            <w:gridSpan w:val="5"/>
            <w:tcBorders>
              <w:bottom w:val="single" w:sz="18" w:space="0" w:color="auto"/>
            </w:tcBorders>
            <w:vAlign w:val="center"/>
          </w:tcPr>
          <w:p w14:paraId="4C77FCBC" w14:textId="33DFFFD1" w:rsidR="001D008B" w:rsidRPr="00CD050F" w:rsidRDefault="001D008B" w:rsidP="00D822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Supplemen</w:t>
            </w:r>
            <w:r w:rsidR="00CD0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  <w:r w:rsidRPr="00CD0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E2A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CD0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The Results of </w:t>
            </w:r>
            <w:r w:rsidR="00D526A7" w:rsidRPr="00CD0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the </w:t>
            </w:r>
            <w:r w:rsidR="00341DBF" w:rsidRPr="00CD0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</w:t>
            </w:r>
            <w:r w:rsidR="00D526A7" w:rsidRPr="00CD0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-Test That Compared Each Column Proportions Among Different Groups</w:t>
            </w:r>
          </w:p>
        </w:tc>
      </w:tr>
      <w:tr w:rsidR="00F6163B" w:rsidRPr="00CD050F" w14:paraId="7125A61A" w14:textId="322794D6" w:rsidTr="00635632">
        <w:tc>
          <w:tcPr>
            <w:tcW w:w="666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FF3CD2A" w14:textId="68CB3CB6" w:rsidR="00B8797E" w:rsidRPr="00CD050F" w:rsidRDefault="00D82257" w:rsidP="00D822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Variables</w:t>
            </w:r>
          </w:p>
        </w:tc>
        <w:tc>
          <w:tcPr>
            <w:tcW w:w="184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566385A" w14:textId="77777777" w:rsidR="00B8797E" w:rsidRPr="00CD050F" w:rsidRDefault="00B8797E" w:rsidP="00D822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Group A</w:t>
            </w:r>
          </w:p>
          <w:p w14:paraId="1712733E" w14:textId="7FE15B47" w:rsidR="00B8797E" w:rsidRPr="00CD050F" w:rsidRDefault="00B8797E" w:rsidP="00D822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(n=572)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1B81F27" w14:textId="77777777" w:rsidR="00B8797E" w:rsidRPr="00CD050F" w:rsidRDefault="00B8797E" w:rsidP="00D822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Group B</w:t>
            </w:r>
          </w:p>
          <w:p w14:paraId="39DBC0BB" w14:textId="0F8FD28B" w:rsidR="00B8797E" w:rsidRPr="00CD050F" w:rsidRDefault="00B8797E" w:rsidP="00D822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(n=191)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2D26838" w14:textId="77777777" w:rsidR="00B8797E" w:rsidRPr="00CD050F" w:rsidRDefault="00B8797E" w:rsidP="00D822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Group C</w:t>
            </w:r>
          </w:p>
          <w:p w14:paraId="3E7D8A0B" w14:textId="6CF50F19" w:rsidR="00B8797E" w:rsidRPr="00CD050F" w:rsidRDefault="00B8797E" w:rsidP="00D822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(n=331)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38595BB" w14:textId="15DE9EC3" w:rsidR="00B8797E" w:rsidRPr="00CD050F" w:rsidRDefault="00B8797E" w:rsidP="00D822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645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  <w:r w:rsidRPr="00CD0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value</w:t>
            </w:r>
          </w:p>
        </w:tc>
      </w:tr>
      <w:tr w:rsidR="003A48ED" w:rsidRPr="00CD050F" w14:paraId="3796E5BC" w14:textId="26CE056C" w:rsidTr="00635632">
        <w:trPr>
          <w:trHeight w:val="308"/>
        </w:trPr>
        <w:tc>
          <w:tcPr>
            <w:tcW w:w="6663" w:type="dxa"/>
            <w:tcBorders>
              <w:top w:val="single" w:sz="18" w:space="0" w:color="auto"/>
            </w:tcBorders>
            <w:vAlign w:val="center"/>
          </w:tcPr>
          <w:p w14:paraId="4C62390B" w14:textId="2F434B5F" w:rsidR="003A48ED" w:rsidRPr="00CD050F" w:rsidRDefault="0099577A" w:rsidP="003A48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ype A </w:t>
            </w:r>
            <w:r w:rsidRPr="00CD0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intramural hematoma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n (%)</w:t>
            </w:r>
          </w:p>
        </w:tc>
        <w:tc>
          <w:tcPr>
            <w:tcW w:w="1842" w:type="dxa"/>
            <w:tcBorders>
              <w:top w:val="single" w:sz="18" w:space="0" w:color="auto"/>
            </w:tcBorders>
            <w:vAlign w:val="center"/>
          </w:tcPr>
          <w:p w14:paraId="6F332FBD" w14:textId="7DF44746" w:rsidR="003A48ED" w:rsidRPr="0099577A" w:rsidRDefault="0099577A" w:rsidP="0099577A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9577A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99577A">
              <w:rPr>
                <w:rFonts w:ascii="Times New Roman" w:hAnsi="Times New Roman" w:cs="Times New Roman"/>
                <w:sz w:val="24"/>
                <w:szCs w:val="24"/>
              </w:rPr>
              <w:t>02(70.3%)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43" w:type="dxa"/>
            <w:tcBorders>
              <w:top w:val="single" w:sz="18" w:space="0" w:color="auto"/>
            </w:tcBorders>
            <w:vAlign w:val="center"/>
          </w:tcPr>
          <w:p w14:paraId="19BB5036" w14:textId="26E2300C" w:rsidR="003A48ED" w:rsidRPr="0099577A" w:rsidRDefault="0099577A" w:rsidP="00874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77A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99577A">
              <w:rPr>
                <w:rFonts w:ascii="Times New Roman" w:hAnsi="Times New Roman" w:cs="Times New Roman"/>
                <w:sz w:val="24"/>
                <w:szCs w:val="24"/>
              </w:rPr>
              <w:t>22 (63.9%)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43" w:type="dxa"/>
            <w:tcBorders>
              <w:top w:val="single" w:sz="18" w:space="0" w:color="auto"/>
            </w:tcBorders>
            <w:vAlign w:val="center"/>
          </w:tcPr>
          <w:p w14:paraId="4200E67B" w14:textId="7C4FC863" w:rsidR="003A48ED" w:rsidRPr="0099577A" w:rsidRDefault="0099577A" w:rsidP="00874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77A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9577A">
              <w:rPr>
                <w:rFonts w:ascii="Times New Roman" w:hAnsi="Times New Roman" w:cs="Times New Roman"/>
                <w:sz w:val="24"/>
                <w:szCs w:val="24"/>
              </w:rPr>
              <w:t>3 (22.1%)</w:t>
            </w: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14:paraId="48B2B595" w14:textId="1A1936E1" w:rsidR="003A48ED" w:rsidRPr="00CD050F" w:rsidRDefault="0099577A" w:rsidP="00874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C60EDA" w:rsidRPr="00CD050F" w14:paraId="5BC76C56" w14:textId="77777777" w:rsidTr="00635632">
        <w:trPr>
          <w:trHeight w:val="308"/>
        </w:trPr>
        <w:tc>
          <w:tcPr>
            <w:tcW w:w="6663" w:type="dxa"/>
            <w:vAlign w:val="center"/>
          </w:tcPr>
          <w:p w14:paraId="65B545CE" w14:textId="0B959AC2" w:rsidR="00C60EDA" w:rsidRDefault="00C60EDA" w:rsidP="003A48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yslipidemia, n (%)</w:t>
            </w:r>
          </w:p>
        </w:tc>
        <w:tc>
          <w:tcPr>
            <w:tcW w:w="1842" w:type="dxa"/>
            <w:vAlign w:val="center"/>
          </w:tcPr>
          <w:p w14:paraId="7643D044" w14:textId="6EC71ED3" w:rsidR="00C60EDA" w:rsidRPr="0099577A" w:rsidRDefault="00C60EDA" w:rsidP="0099577A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 (38.5%)</w:t>
            </w:r>
            <w:r w:rsidR="00141576"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43" w:type="dxa"/>
            <w:vAlign w:val="center"/>
          </w:tcPr>
          <w:p w14:paraId="2299B824" w14:textId="1C8230C7" w:rsidR="00C60EDA" w:rsidRPr="0099577A" w:rsidRDefault="00C60EDA" w:rsidP="00874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 (88.0%)</w:t>
            </w:r>
            <w:r w:rsidR="00141576" w:rsidRPr="00CD0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1576"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43" w:type="dxa"/>
            <w:vAlign w:val="center"/>
          </w:tcPr>
          <w:p w14:paraId="7E3A053B" w14:textId="4995F1DF" w:rsidR="00C60EDA" w:rsidRPr="0099577A" w:rsidRDefault="00C60EDA" w:rsidP="00874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87 (86.7%)</w:t>
            </w:r>
            <w:r w:rsidR="00141576" w:rsidRPr="00CD0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1576"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992" w:type="dxa"/>
            <w:vAlign w:val="center"/>
          </w:tcPr>
          <w:p w14:paraId="12E7A591" w14:textId="5779AAD7" w:rsidR="00C60EDA" w:rsidRPr="00CD050F" w:rsidRDefault="00C60EDA" w:rsidP="00874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C60EDA" w:rsidRPr="00CD050F" w14:paraId="44C9D87B" w14:textId="77777777" w:rsidTr="00635632">
        <w:trPr>
          <w:trHeight w:val="308"/>
        </w:trPr>
        <w:tc>
          <w:tcPr>
            <w:tcW w:w="6663" w:type="dxa"/>
            <w:vAlign w:val="center"/>
          </w:tcPr>
          <w:p w14:paraId="5BDB6B4F" w14:textId="7B717AE6" w:rsidR="00C60EDA" w:rsidRDefault="00C60EDA" w:rsidP="00C60EDA">
            <w:pPr>
              <w:ind w:firstLineChars="100" w:firstLine="2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Type A intramural hematoma, n </w:t>
            </w:r>
          </w:p>
        </w:tc>
        <w:tc>
          <w:tcPr>
            <w:tcW w:w="1842" w:type="dxa"/>
            <w:vAlign w:val="center"/>
          </w:tcPr>
          <w:p w14:paraId="0BB09F34" w14:textId="67F671E5" w:rsidR="00C60EDA" w:rsidRPr="0099577A" w:rsidRDefault="00C60EDA" w:rsidP="00141576">
            <w:pPr>
              <w:ind w:firstLineChars="50" w:firstLin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141576"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43" w:type="dxa"/>
            <w:vAlign w:val="center"/>
          </w:tcPr>
          <w:p w14:paraId="11D837C7" w14:textId="3A946A48" w:rsidR="00C60EDA" w:rsidRPr="0099577A" w:rsidRDefault="00C60EDA" w:rsidP="00141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141576" w:rsidRPr="00CD0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1576"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43" w:type="dxa"/>
            <w:vAlign w:val="center"/>
          </w:tcPr>
          <w:p w14:paraId="2EE09560" w14:textId="186CDEF7" w:rsidR="00C60EDA" w:rsidRPr="0099577A" w:rsidRDefault="00C60EDA" w:rsidP="00141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41576" w:rsidRPr="00CD0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1576"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992" w:type="dxa"/>
            <w:vAlign w:val="center"/>
          </w:tcPr>
          <w:p w14:paraId="78CF53AC" w14:textId="79CD913F" w:rsidR="00C60EDA" w:rsidRPr="00CD050F" w:rsidRDefault="00141576" w:rsidP="00C6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C60EDA" w:rsidRPr="00CD050F" w14:paraId="0A017955" w14:textId="77777777" w:rsidTr="00635632">
        <w:trPr>
          <w:trHeight w:val="308"/>
        </w:trPr>
        <w:tc>
          <w:tcPr>
            <w:tcW w:w="6663" w:type="dxa"/>
            <w:vAlign w:val="center"/>
          </w:tcPr>
          <w:p w14:paraId="6EF3D1BF" w14:textId="4B84CAF5" w:rsidR="00C60EDA" w:rsidRDefault="00C60EDA" w:rsidP="00C60EDA">
            <w:pPr>
              <w:ind w:firstLineChars="100" w:firstLine="2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Type B intramural hematoma, n </w:t>
            </w:r>
          </w:p>
        </w:tc>
        <w:tc>
          <w:tcPr>
            <w:tcW w:w="1842" w:type="dxa"/>
            <w:vAlign w:val="center"/>
          </w:tcPr>
          <w:p w14:paraId="1AC28792" w14:textId="747C5819" w:rsidR="00C60EDA" w:rsidRPr="0099577A" w:rsidRDefault="00C60EDA" w:rsidP="00141576">
            <w:pPr>
              <w:ind w:firstLineChars="50" w:firstLin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41576"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43" w:type="dxa"/>
            <w:vAlign w:val="center"/>
          </w:tcPr>
          <w:p w14:paraId="33D7B731" w14:textId="6ABE2AF0" w:rsidR="00C60EDA" w:rsidRPr="0099577A" w:rsidRDefault="00C60EDA" w:rsidP="00141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41576" w:rsidRPr="00CD0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1576"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43" w:type="dxa"/>
            <w:vAlign w:val="center"/>
          </w:tcPr>
          <w:p w14:paraId="759BB3C1" w14:textId="23B2733D" w:rsidR="00C60EDA" w:rsidRPr="0099577A" w:rsidRDefault="00C60EDA" w:rsidP="00141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41576" w:rsidRPr="00CD0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1576"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992" w:type="dxa"/>
            <w:vAlign w:val="center"/>
          </w:tcPr>
          <w:p w14:paraId="714BF4F6" w14:textId="5E4A1073" w:rsidR="00C60EDA" w:rsidRPr="00CD050F" w:rsidRDefault="00141576" w:rsidP="00C6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C60EDA" w:rsidRPr="00CD050F" w14:paraId="7D76440C" w14:textId="77777777" w:rsidTr="00635632">
        <w:trPr>
          <w:trHeight w:val="308"/>
        </w:trPr>
        <w:tc>
          <w:tcPr>
            <w:tcW w:w="6663" w:type="dxa"/>
            <w:vAlign w:val="center"/>
          </w:tcPr>
          <w:p w14:paraId="0629AFD9" w14:textId="05E123FC" w:rsidR="00C60EDA" w:rsidRPr="00CD050F" w:rsidRDefault="00C60EDA" w:rsidP="00C60E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Aorta-related adverse events during the acute phase, n (%)</w:t>
            </w:r>
          </w:p>
        </w:tc>
        <w:tc>
          <w:tcPr>
            <w:tcW w:w="1842" w:type="dxa"/>
            <w:vAlign w:val="center"/>
          </w:tcPr>
          <w:p w14:paraId="084BCD1C" w14:textId="292E1BE4" w:rsidR="00C60EDA" w:rsidRPr="00CD050F" w:rsidRDefault="00C60EDA" w:rsidP="00C6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 xml:space="preserve">95 (16.6%) 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43" w:type="dxa"/>
            <w:vAlign w:val="center"/>
          </w:tcPr>
          <w:p w14:paraId="5F086444" w14:textId="68F0CD25" w:rsidR="00C60EDA" w:rsidRPr="00CD050F" w:rsidRDefault="00C60EDA" w:rsidP="00C6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 xml:space="preserve">15 (7.9%) 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43" w:type="dxa"/>
            <w:vAlign w:val="center"/>
          </w:tcPr>
          <w:p w14:paraId="5FFB6E47" w14:textId="770F7488" w:rsidR="00C60EDA" w:rsidRPr="00CD050F" w:rsidRDefault="00C60EDA" w:rsidP="00C6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>10 (3.0%)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="000A06EA"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992" w:type="dxa"/>
            <w:vAlign w:val="center"/>
          </w:tcPr>
          <w:p w14:paraId="4BC27102" w14:textId="50D700A6" w:rsidR="00C60EDA" w:rsidRPr="00CD050F" w:rsidRDefault="00C60EDA" w:rsidP="00C6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C60EDA" w:rsidRPr="00CD050F" w14:paraId="57B8E503" w14:textId="0AECFB8F" w:rsidTr="00635632">
        <w:tc>
          <w:tcPr>
            <w:tcW w:w="6663" w:type="dxa"/>
            <w:vAlign w:val="center"/>
          </w:tcPr>
          <w:p w14:paraId="32F82A19" w14:textId="2AB05E9F" w:rsidR="00C60EDA" w:rsidRPr="00CD050F" w:rsidRDefault="00C60EDA" w:rsidP="00C60EDA">
            <w:pPr>
              <w:ind w:firstLineChars="100" w:firstLine="2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Type A intramural hematoma, n </w:t>
            </w:r>
          </w:p>
        </w:tc>
        <w:tc>
          <w:tcPr>
            <w:tcW w:w="1842" w:type="dxa"/>
            <w:vAlign w:val="center"/>
          </w:tcPr>
          <w:p w14:paraId="7573E1E3" w14:textId="090BE5BF" w:rsidR="00C60EDA" w:rsidRPr="00CD050F" w:rsidRDefault="00C60EDA" w:rsidP="00C6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 xml:space="preserve">71 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43" w:type="dxa"/>
            <w:vAlign w:val="center"/>
          </w:tcPr>
          <w:p w14:paraId="79ADB560" w14:textId="2E307B6D" w:rsidR="00C60EDA" w:rsidRPr="00CD050F" w:rsidRDefault="00C60EDA" w:rsidP="00C6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 b</w:t>
            </w:r>
          </w:p>
        </w:tc>
        <w:tc>
          <w:tcPr>
            <w:tcW w:w="1843" w:type="dxa"/>
            <w:vAlign w:val="center"/>
          </w:tcPr>
          <w:p w14:paraId="18142414" w14:textId="14DF66F5" w:rsidR="00C60EDA" w:rsidRPr="00CD050F" w:rsidRDefault="00C60EDA" w:rsidP="00C6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992" w:type="dxa"/>
            <w:vAlign w:val="center"/>
          </w:tcPr>
          <w:p w14:paraId="407B5C0A" w14:textId="54209461" w:rsidR="00C60EDA" w:rsidRPr="00CD050F" w:rsidRDefault="00C60EDA" w:rsidP="00C6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C60EDA" w:rsidRPr="00CD050F" w14:paraId="482B7AFF" w14:textId="5786C339" w:rsidTr="00635632">
        <w:tc>
          <w:tcPr>
            <w:tcW w:w="6663" w:type="dxa"/>
            <w:vAlign w:val="center"/>
          </w:tcPr>
          <w:p w14:paraId="6B368472" w14:textId="5928F326" w:rsidR="00C60EDA" w:rsidRPr="00CD050F" w:rsidRDefault="00C60EDA" w:rsidP="00C60EDA">
            <w:pPr>
              <w:ind w:firstLineChars="100" w:firstLine="2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Type B intramural hematoma, n </w:t>
            </w:r>
          </w:p>
        </w:tc>
        <w:tc>
          <w:tcPr>
            <w:tcW w:w="1842" w:type="dxa"/>
            <w:vAlign w:val="center"/>
          </w:tcPr>
          <w:p w14:paraId="2583F9E2" w14:textId="6F382C5F" w:rsidR="00C60EDA" w:rsidRPr="00CD050F" w:rsidRDefault="00C60EDA" w:rsidP="00C6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43" w:type="dxa"/>
            <w:vAlign w:val="center"/>
          </w:tcPr>
          <w:p w14:paraId="53161F4E" w14:textId="24A00527" w:rsidR="00C60EDA" w:rsidRPr="00CD050F" w:rsidRDefault="00C60EDA" w:rsidP="00C6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 b</w:t>
            </w:r>
          </w:p>
        </w:tc>
        <w:tc>
          <w:tcPr>
            <w:tcW w:w="1843" w:type="dxa"/>
            <w:vAlign w:val="center"/>
          </w:tcPr>
          <w:p w14:paraId="12BBC2C3" w14:textId="3C1F6864" w:rsidR="00C60EDA" w:rsidRPr="00CD050F" w:rsidRDefault="00C60EDA" w:rsidP="00C6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992" w:type="dxa"/>
            <w:vAlign w:val="center"/>
          </w:tcPr>
          <w:p w14:paraId="67FC4882" w14:textId="73C95063" w:rsidR="00C60EDA" w:rsidRPr="00CD050F" w:rsidRDefault="00C60EDA" w:rsidP="00C6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C60EDA" w:rsidRPr="00CD050F" w14:paraId="36FB4C2C" w14:textId="54768528" w:rsidTr="00635632">
        <w:tc>
          <w:tcPr>
            <w:tcW w:w="6663" w:type="dxa"/>
            <w:vAlign w:val="center"/>
          </w:tcPr>
          <w:p w14:paraId="471A5F67" w14:textId="4C9D9075" w:rsidR="00C60EDA" w:rsidRPr="00CD050F" w:rsidRDefault="00C60EDA" w:rsidP="00C60E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Development of ULPs during the acute phase, n (%)</w:t>
            </w:r>
          </w:p>
        </w:tc>
        <w:tc>
          <w:tcPr>
            <w:tcW w:w="1842" w:type="dxa"/>
            <w:vAlign w:val="center"/>
          </w:tcPr>
          <w:p w14:paraId="59CAD94B" w14:textId="50346AB3" w:rsidR="00C60EDA" w:rsidRPr="00CD050F" w:rsidRDefault="00C60EDA" w:rsidP="00C6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>81 (14.2%)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43" w:type="dxa"/>
            <w:vAlign w:val="center"/>
          </w:tcPr>
          <w:p w14:paraId="55FEFB25" w14:textId="490FF824" w:rsidR="00C60EDA" w:rsidRPr="00CD050F" w:rsidRDefault="00C60EDA" w:rsidP="00C6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 xml:space="preserve">13 (6.8%) 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43" w:type="dxa"/>
            <w:vAlign w:val="center"/>
          </w:tcPr>
          <w:p w14:paraId="31F59FAC" w14:textId="5AD23F05" w:rsidR="00C60EDA" w:rsidRPr="00CD050F" w:rsidRDefault="00C60EDA" w:rsidP="00C6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>7 (2.1%)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="000A06EA"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992" w:type="dxa"/>
            <w:vAlign w:val="center"/>
          </w:tcPr>
          <w:p w14:paraId="61DF38E1" w14:textId="4A0C6BCE" w:rsidR="00C60EDA" w:rsidRPr="00CD050F" w:rsidRDefault="00C60EDA" w:rsidP="00C6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C60EDA" w:rsidRPr="00CD050F" w14:paraId="13031AC2" w14:textId="4B95F86A" w:rsidTr="00635632">
        <w:tc>
          <w:tcPr>
            <w:tcW w:w="6663" w:type="dxa"/>
            <w:vAlign w:val="center"/>
          </w:tcPr>
          <w:p w14:paraId="61A600C9" w14:textId="606A2C4A" w:rsidR="00C60EDA" w:rsidRPr="00CD050F" w:rsidRDefault="00C60EDA" w:rsidP="00C60EDA">
            <w:pPr>
              <w:ind w:firstLineChars="100" w:firstLine="2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Type A intramural hematoma, n </w:t>
            </w:r>
          </w:p>
        </w:tc>
        <w:tc>
          <w:tcPr>
            <w:tcW w:w="1842" w:type="dxa"/>
            <w:vAlign w:val="center"/>
          </w:tcPr>
          <w:p w14:paraId="3878FFD4" w14:textId="68106A7A" w:rsidR="00C60EDA" w:rsidRPr="00CD050F" w:rsidRDefault="00C60EDA" w:rsidP="00C6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 xml:space="preserve">62 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43" w:type="dxa"/>
            <w:vAlign w:val="center"/>
          </w:tcPr>
          <w:p w14:paraId="14FB3592" w14:textId="7E514207" w:rsidR="00C60EDA" w:rsidRPr="00CD050F" w:rsidRDefault="00C60EDA" w:rsidP="00C6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 b</w:t>
            </w:r>
          </w:p>
        </w:tc>
        <w:tc>
          <w:tcPr>
            <w:tcW w:w="1843" w:type="dxa"/>
            <w:vAlign w:val="center"/>
          </w:tcPr>
          <w:p w14:paraId="0442D572" w14:textId="74EEBD00" w:rsidR="00C60EDA" w:rsidRPr="00CD050F" w:rsidRDefault="00C60EDA" w:rsidP="00C6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992" w:type="dxa"/>
            <w:vAlign w:val="center"/>
          </w:tcPr>
          <w:p w14:paraId="5367CAD5" w14:textId="695F29A9" w:rsidR="00C60EDA" w:rsidRPr="00CD050F" w:rsidRDefault="00C60EDA" w:rsidP="00C6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>.003</w:t>
            </w:r>
          </w:p>
        </w:tc>
      </w:tr>
      <w:tr w:rsidR="00C60EDA" w:rsidRPr="00CD050F" w14:paraId="1C398FAF" w14:textId="77777777" w:rsidTr="00635632">
        <w:tc>
          <w:tcPr>
            <w:tcW w:w="6663" w:type="dxa"/>
            <w:vAlign w:val="center"/>
          </w:tcPr>
          <w:p w14:paraId="6C84D7CE" w14:textId="6D80C247" w:rsidR="00C60EDA" w:rsidRPr="00CD050F" w:rsidRDefault="00C60EDA" w:rsidP="00C60EDA">
            <w:pPr>
              <w:ind w:firstLineChars="100" w:firstLine="2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Type B intramural hematoma, n </w:t>
            </w:r>
          </w:p>
        </w:tc>
        <w:tc>
          <w:tcPr>
            <w:tcW w:w="1842" w:type="dxa"/>
            <w:vAlign w:val="center"/>
          </w:tcPr>
          <w:p w14:paraId="3F57DD7E" w14:textId="2180B4D4" w:rsidR="00C60EDA" w:rsidRPr="00CD050F" w:rsidRDefault="00C60EDA" w:rsidP="00C6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43" w:type="dxa"/>
            <w:vAlign w:val="center"/>
          </w:tcPr>
          <w:p w14:paraId="28D8F4BB" w14:textId="4C98BC2D" w:rsidR="00C60EDA" w:rsidRPr="00CD050F" w:rsidRDefault="00C60EDA" w:rsidP="00C6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 b</w:t>
            </w:r>
          </w:p>
        </w:tc>
        <w:tc>
          <w:tcPr>
            <w:tcW w:w="1843" w:type="dxa"/>
            <w:vAlign w:val="center"/>
          </w:tcPr>
          <w:p w14:paraId="26316820" w14:textId="7FE03F47" w:rsidR="00C60EDA" w:rsidRPr="00CD050F" w:rsidRDefault="00C60EDA" w:rsidP="00C6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992" w:type="dxa"/>
            <w:vAlign w:val="center"/>
          </w:tcPr>
          <w:p w14:paraId="50746452" w14:textId="4EFCD267" w:rsidR="00C60EDA" w:rsidRPr="00CD050F" w:rsidRDefault="00C60EDA" w:rsidP="00C6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C60EDA" w:rsidRPr="00CD050F" w14:paraId="680CFC50" w14:textId="77777777" w:rsidTr="00635632">
        <w:tc>
          <w:tcPr>
            <w:tcW w:w="6663" w:type="dxa"/>
            <w:vAlign w:val="center"/>
          </w:tcPr>
          <w:p w14:paraId="424ABF02" w14:textId="3BDA67AC" w:rsidR="00C60EDA" w:rsidRPr="00CD050F" w:rsidRDefault="00C60EDA" w:rsidP="00C60E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Surgery, during the acute phase, n (%)</w:t>
            </w:r>
          </w:p>
        </w:tc>
        <w:tc>
          <w:tcPr>
            <w:tcW w:w="1842" w:type="dxa"/>
            <w:vAlign w:val="center"/>
          </w:tcPr>
          <w:p w14:paraId="488E788F" w14:textId="203B5075" w:rsidR="00C60EDA" w:rsidRPr="00CD050F" w:rsidRDefault="00C60EDA" w:rsidP="00C6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>1 (1.9%)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43" w:type="dxa"/>
            <w:vAlign w:val="center"/>
          </w:tcPr>
          <w:p w14:paraId="1CB3CEB5" w14:textId="46DC656B" w:rsidR="00C60EDA" w:rsidRPr="00CD050F" w:rsidRDefault="00C60EDA" w:rsidP="00C6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 xml:space="preserve"> (1.0%)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 b</w:t>
            </w:r>
          </w:p>
        </w:tc>
        <w:tc>
          <w:tcPr>
            <w:tcW w:w="1843" w:type="dxa"/>
            <w:vAlign w:val="center"/>
          </w:tcPr>
          <w:p w14:paraId="390DB78B" w14:textId="757D7FE1" w:rsidR="00C60EDA" w:rsidRPr="00CD050F" w:rsidRDefault="00C60EDA" w:rsidP="00C6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 xml:space="preserve"> (0.0%)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 b</w:t>
            </w:r>
          </w:p>
        </w:tc>
        <w:tc>
          <w:tcPr>
            <w:tcW w:w="992" w:type="dxa"/>
            <w:vAlign w:val="center"/>
          </w:tcPr>
          <w:p w14:paraId="5E471567" w14:textId="32D21018" w:rsidR="00C60EDA" w:rsidRPr="00CD050F" w:rsidRDefault="00C60EDA" w:rsidP="00C6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>.036</w:t>
            </w:r>
          </w:p>
        </w:tc>
      </w:tr>
      <w:tr w:rsidR="00C60EDA" w:rsidRPr="00CD050F" w14:paraId="643A4686" w14:textId="77777777" w:rsidTr="00635632">
        <w:tc>
          <w:tcPr>
            <w:tcW w:w="6663" w:type="dxa"/>
            <w:vAlign w:val="center"/>
          </w:tcPr>
          <w:p w14:paraId="244AE0EA" w14:textId="75362905" w:rsidR="00C60EDA" w:rsidRPr="00CD050F" w:rsidRDefault="00C60EDA" w:rsidP="00C60EDA">
            <w:pPr>
              <w:ind w:firstLineChars="100" w:firstLine="2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Type A intramural hematoma, n </w:t>
            </w:r>
          </w:p>
        </w:tc>
        <w:tc>
          <w:tcPr>
            <w:tcW w:w="1842" w:type="dxa"/>
            <w:vAlign w:val="center"/>
          </w:tcPr>
          <w:p w14:paraId="67A33EC8" w14:textId="15CC24A0" w:rsidR="00C60EDA" w:rsidRPr="00CD050F" w:rsidRDefault="00C60EDA" w:rsidP="00C6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43" w:type="dxa"/>
            <w:vAlign w:val="center"/>
          </w:tcPr>
          <w:p w14:paraId="7CAC6D52" w14:textId="3FC029AF" w:rsidR="00C60EDA" w:rsidRPr="00CD050F" w:rsidRDefault="00C60EDA" w:rsidP="00C6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43" w:type="dxa"/>
            <w:vAlign w:val="center"/>
          </w:tcPr>
          <w:p w14:paraId="7DEAEDDA" w14:textId="7D44C2D8" w:rsidR="00C60EDA" w:rsidRPr="00CD050F" w:rsidRDefault="00C60EDA" w:rsidP="00C6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992" w:type="dxa"/>
            <w:vAlign w:val="center"/>
          </w:tcPr>
          <w:p w14:paraId="38B3C932" w14:textId="391A1B2F" w:rsidR="00C60EDA" w:rsidRPr="00CD050F" w:rsidRDefault="00C60EDA" w:rsidP="00C6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>.025</w:t>
            </w:r>
          </w:p>
        </w:tc>
      </w:tr>
      <w:tr w:rsidR="00C60EDA" w:rsidRPr="00CD050F" w14:paraId="7C0C99D0" w14:textId="77777777" w:rsidTr="00635632">
        <w:tc>
          <w:tcPr>
            <w:tcW w:w="6663" w:type="dxa"/>
            <w:vAlign w:val="center"/>
          </w:tcPr>
          <w:p w14:paraId="5C3DF48A" w14:textId="13211089" w:rsidR="00C60EDA" w:rsidRPr="00CD050F" w:rsidRDefault="00C60EDA" w:rsidP="00C60EDA">
            <w:pPr>
              <w:ind w:firstLineChars="100" w:firstLine="2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Type B intramural hematoma, n </w:t>
            </w:r>
          </w:p>
        </w:tc>
        <w:tc>
          <w:tcPr>
            <w:tcW w:w="1842" w:type="dxa"/>
            <w:vAlign w:val="center"/>
          </w:tcPr>
          <w:p w14:paraId="4FDB3F3A" w14:textId="106FAF62" w:rsidR="00C60EDA" w:rsidRPr="00CD050F" w:rsidRDefault="00C60EDA" w:rsidP="00C6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43" w:type="dxa"/>
            <w:vAlign w:val="center"/>
          </w:tcPr>
          <w:p w14:paraId="29157FE5" w14:textId="4A0BE48F" w:rsidR="00C60EDA" w:rsidRPr="00CD050F" w:rsidRDefault="00C60EDA" w:rsidP="00C6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43" w:type="dxa"/>
            <w:vAlign w:val="center"/>
          </w:tcPr>
          <w:p w14:paraId="38D83647" w14:textId="59DFCC44" w:rsidR="00C60EDA" w:rsidRPr="00CD050F" w:rsidRDefault="00C60EDA" w:rsidP="00C6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992" w:type="dxa"/>
            <w:vAlign w:val="center"/>
          </w:tcPr>
          <w:p w14:paraId="59A72393" w14:textId="696B8CC1" w:rsidR="00C60EDA" w:rsidRPr="00CD050F" w:rsidRDefault="00C60EDA" w:rsidP="00C6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>.258</w:t>
            </w:r>
          </w:p>
        </w:tc>
      </w:tr>
      <w:tr w:rsidR="00C60EDA" w:rsidRPr="00CD050F" w14:paraId="6B0AF1D1" w14:textId="77777777" w:rsidTr="00635632">
        <w:tc>
          <w:tcPr>
            <w:tcW w:w="6663" w:type="dxa"/>
            <w:vAlign w:val="center"/>
          </w:tcPr>
          <w:p w14:paraId="19C56E34" w14:textId="667EEF5F" w:rsidR="00C60EDA" w:rsidRPr="00CD050F" w:rsidRDefault="00C60EDA" w:rsidP="00C60E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TEVAR during the acute phase, n (%)</w:t>
            </w:r>
          </w:p>
        </w:tc>
        <w:tc>
          <w:tcPr>
            <w:tcW w:w="1842" w:type="dxa"/>
            <w:vAlign w:val="center"/>
          </w:tcPr>
          <w:p w14:paraId="46218A2C" w14:textId="0959D324" w:rsidR="00C60EDA" w:rsidRPr="00CD050F" w:rsidRDefault="00C60EDA" w:rsidP="00C6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>84 (14.7%)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43" w:type="dxa"/>
            <w:vAlign w:val="center"/>
          </w:tcPr>
          <w:p w14:paraId="0FBE8631" w14:textId="6F5B2D74" w:rsidR="00C60EDA" w:rsidRPr="00CD050F" w:rsidRDefault="00C60EDA" w:rsidP="00C6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 xml:space="preserve">13 (6.9%) 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43" w:type="dxa"/>
            <w:vAlign w:val="center"/>
          </w:tcPr>
          <w:p w14:paraId="1B2EAEDD" w14:textId="4C70AC60" w:rsidR="00C60EDA" w:rsidRPr="00CD050F" w:rsidRDefault="00C60EDA" w:rsidP="00C6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 xml:space="preserve">0 (3.0%) 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992" w:type="dxa"/>
            <w:vAlign w:val="center"/>
          </w:tcPr>
          <w:p w14:paraId="68F71C70" w14:textId="3A83B927" w:rsidR="00C60EDA" w:rsidRPr="00CD050F" w:rsidRDefault="00C60EDA" w:rsidP="00C6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C60EDA" w:rsidRPr="00CD050F" w14:paraId="4F4BB0AC" w14:textId="77777777" w:rsidTr="00635632">
        <w:tc>
          <w:tcPr>
            <w:tcW w:w="6663" w:type="dxa"/>
            <w:vAlign w:val="center"/>
          </w:tcPr>
          <w:p w14:paraId="313C0836" w14:textId="1E3E5E7B" w:rsidR="00C60EDA" w:rsidRPr="00CD050F" w:rsidRDefault="00C60EDA" w:rsidP="00C60EDA">
            <w:pPr>
              <w:ind w:firstLineChars="100" w:firstLine="2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Type A intramural hematoma, n </w:t>
            </w:r>
          </w:p>
        </w:tc>
        <w:tc>
          <w:tcPr>
            <w:tcW w:w="1842" w:type="dxa"/>
            <w:vAlign w:val="center"/>
          </w:tcPr>
          <w:p w14:paraId="6713C5AC" w14:textId="06B4CDD8" w:rsidR="00C60EDA" w:rsidRPr="00CD050F" w:rsidRDefault="00C60EDA" w:rsidP="00C6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43" w:type="dxa"/>
            <w:vAlign w:val="center"/>
          </w:tcPr>
          <w:p w14:paraId="7C935150" w14:textId="0E592CDB" w:rsidR="00C60EDA" w:rsidRPr="00CD050F" w:rsidRDefault="00C60EDA" w:rsidP="00C6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 b</w:t>
            </w:r>
          </w:p>
        </w:tc>
        <w:tc>
          <w:tcPr>
            <w:tcW w:w="1843" w:type="dxa"/>
            <w:vAlign w:val="center"/>
          </w:tcPr>
          <w:p w14:paraId="3AA3779A" w14:textId="5DD73269" w:rsidR="00C60EDA" w:rsidRPr="00CD050F" w:rsidRDefault="00C60EDA" w:rsidP="00C6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992" w:type="dxa"/>
            <w:vAlign w:val="center"/>
          </w:tcPr>
          <w:p w14:paraId="2C302D6E" w14:textId="3636C893" w:rsidR="00C60EDA" w:rsidRPr="00CD050F" w:rsidRDefault="00C60EDA" w:rsidP="00C6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A06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0EDA" w:rsidRPr="00CD050F" w14:paraId="6992ABB9" w14:textId="77777777" w:rsidTr="00635632">
        <w:tc>
          <w:tcPr>
            <w:tcW w:w="6663" w:type="dxa"/>
            <w:tcBorders>
              <w:bottom w:val="single" w:sz="18" w:space="0" w:color="auto"/>
            </w:tcBorders>
            <w:vAlign w:val="center"/>
          </w:tcPr>
          <w:p w14:paraId="410E10BA" w14:textId="02F9C57B" w:rsidR="00C60EDA" w:rsidRPr="00CD050F" w:rsidRDefault="00C60EDA" w:rsidP="00C60EDA">
            <w:pPr>
              <w:ind w:firstLineChars="100" w:firstLine="2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Type B intramural hematoma, n </w:t>
            </w:r>
          </w:p>
        </w:tc>
        <w:tc>
          <w:tcPr>
            <w:tcW w:w="1842" w:type="dxa"/>
            <w:tcBorders>
              <w:bottom w:val="single" w:sz="18" w:space="0" w:color="auto"/>
            </w:tcBorders>
            <w:vAlign w:val="center"/>
          </w:tcPr>
          <w:p w14:paraId="53A480F1" w14:textId="22F1C34E" w:rsidR="00C60EDA" w:rsidRPr="00CD050F" w:rsidRDefault="00C60EDA" w:rsidP="00C6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 xml:space="preserve">63 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43" w:type="dxa"/>
            <w:tcBorders>
              <w:bottom w:val="single" w:sz="18" w:space="0" w:color="auto"/>
            </w:tcBorders>
            <w:vAlign w:val="center"/>
          </w:tcPr>
          <w:p w14:paraId="68F3816E" w14:textId="152D3E89" w:rsidR="00C60EDA" w:rsidRPr="00CD050F" w:rsidRDefault="00C60EDA" w:rsidP="00C6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 b</w:t>
            </w:r>
          </w:p>
        </w:tc>
        <w:tc>
          <w:tcPr>
            <w:tcW w:w="1843" w:type="dxa"/>
            <w:tcBorders>
              <w:bottom w:val="single" w:sz="18" w:space="0" w:color="auto"/>
            </w:tcBorders>
            <w:vAlign w:val="center"/>
          </w:tcPr>
          <w:p w14:paraId="60B937AB" w14:textId="3069C636" w:rsidR="00C60EDA" w:rsidRPr="00CD050F" w:rsidRDefault="00C60EDA" w:rsidP="00C6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992" w:type="dxa"/>
            <w:tcBorders>
              <w:bottom w:val="single" w:sz="18" w:space="0" w:color="auto"/>
            </w:tcBorders>
            <w:vAlign w:val="center"/>
          </w:tcPr>
          <w:p w14:paraId="3C998BBD" w14:textId="6EB97469" w:rsidR="00C60EDA" w:rsidRPr="00CD050F" w:rsidRDefault="00C60EDA" w:rsidP="00C6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A06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6A21" w:rsidRPr="00CD050F" w14:paraId="391B80BB" w14:textId="77777777" w:rsidTr="00635632">
        <w:tc>
          <w:tcPr>
            <w:tcW w:w="666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CC05853" w14:textId="675E12CA" w:rsidR="00906A21" w:rsidRPr="00CD050F" w:rsidRDefault="00906A21" w:rsidP="00906A21">
            <w:pPr>
              <w:ind w:firstLineChars="100" w:firstLine="2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Variables</w:t>
            </w:r>
          </w:p>
        </w:tc>
        <w:tc>
          <w:tcPr>
            <w:tcW w:w="184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F03C1BA" w14:textId="77777777" w:rsidR="00906A21" w:rsidRPr="00CD050F" w:rsidRDefault="00906A21" w:rsidP="00906A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Group A</w:t>
            </w:r>
          </w:p>
          <w:p w14:paraId="3A0931E2" w14:textId="31A34D2C" w:rsidR="00906A21" w:rsidRPr="00CD050F" w:rsidRDefault="00906A21" w:rsidP="00906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(n=5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</w:t>
            </w:r>
            <w:r w:rsidRPr="00CD0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E1BC1E1" w14:textId="77777777" w:rsidR="00906A21" w:rsidRPr="00CD050F" w:rsidRDefault="00906A21" w:rsidP="00906A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Group B</w:t>
            </w:r>
          </w:p>
          <w:p w14:paraId="0DCB7AC1" w14:textId="233492FA" w:rsidR="00906A21" w:rsidRPr="00CD050F" w:rsidRDefault="00906A21" w:rsidP="00906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(n=1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</w:t>
            </w:r>
            <w:r w:rsidRPr="00CD0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E7A7EE4" w14:textId="77777777" w:rsidR="00906A21" w:rsidRPr="00CD050F" w:rsidRDefault="00906A21" w:rsidP="00906A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Group C</w:t>
            </w:r>
          </w:p>
          <w:p w14:paraId="5230F4CF" w14:textId="53053D9B" w:rsidR="00906A21" w:rsidRPr="00CD050F" w:rsidRDefault="00906A21" w:rsidP="00906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(n=33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CD0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B2C99F8" w14:textId="3ACB5165" w:rsidR="00906A21" w:rsidRPr="00CD050F" w:rsidRDefault="00906A21" w:rsidP="00906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45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  <w:r w:rsidRPr="00CD0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value</w:t>
            </w:r>
          </w:p>
        </w:tc>
      </w:tr>
      <w:tr w:rsidR="00906A21" w:rsidRPr="00CD050F" w14:paraId="2DC5B40B" w14:textId="77777777" w:rsidTr="00635632">
        <w:tc>
          <w:tcPr>
            <w:tcW w:w="6663" w:type="dxa"/>
            <w:tcBorders>
              <w:top w:val="single" w:sz="18" w:space="0" w:color="auto"/>
            </w:tcBorders>
            <w:vAlign w:val="center"/>
          </w:tcPr>
          <w:p w14:paraId="3F17A7BA" w14:textId="191A9A94" w:rsidR="00906A21" w:rsidRPr="00CD050F" w:rsidRDefault="00906A21" w:rsidP="00906A2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Aorta-related adverse events during the follow-up period, n (%)</w:t>
            </w:r>
          </w:p>
        </w:tc>
        <w:tc>
          <w:tcPr>
            <w:tcW w:w="1842" w:type="dxa"/>
            <w:tcBorders>
              <w:top w:val="single" w:sz="18" w:space="0" w:color="auto"/>
            </w:tcBorders>
            <w:vAlign w:val="center"/>
          </w:tcPr>
          <w:p w14:paraId="098A62EA" w14:textId="2F6EFF2F" w:rsidR="00906A21" w:rsidRPr="00CD050F" w:rsidRDefault="00906A21" w:rsidP="00906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>167 (29.8%)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43" w:type="dxa"/>
            <w:tcBorders>
              <w:top w:val="single" w:sz="18" w:space="0" w:color="auto"/>
            </w:tcBorders>
            <w:vAlign w:val="center"/>
          </w:tcPr>
          <w:p w14:paraId="1D016468" w14:textId="3D49B319" w:rsidR="00906A21" w:rsidRPr="00CD050F" w:rsidRDefault="00906A21" w:rsidP="00906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>24 (12.7%)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b</w:t>
            </w:r>
          </w:p>
        </w:tc>
        <w:tc>
          <w:tcPr>
            <w:tcW w:w="1843" w:type="dxa"/>
            <w:tcBorders>
              <w:top w:val="single" w:sz="18" w:space="0" w:color="auto"/>
            </w:tcBorders>
            <w:vAlign w:val="center"/>
          </w:tcPr>
          <w:p w14:paraId="5975A280" w14:textId="391AD286" w:rsidR="00906A21" w:rsidRPr="00CD050F" w:rsidRDefault="00906A21" w:rsidP="00906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>21 (6.4%)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="000A06EA"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14:paraId="10E7F599" w14:textId="6A62F2B2" w:rsidR="00906A21" w:rsidRPr="00CD050F" w:rsidRDefault="00906A21" w:rsidP="00906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906A21" w:rsidRPr="00CD050F" w14:paraId="2E68A8DC" w14:textId="77777777" w:rsidTr="00635632">
        <w:tc>
          <w:tcPr>
            <w:tcW w:w="6663" w:type="dxa"/>
            <w:vAlign w:val="center"/>
          </w:tcPr>
          <w:p w14:paraId="2043F2BC" w14:textId="7D76F919" w:rsidR="00906A21" w:rsidRPr="00CD050F" w:rsidRDefault="00906A21" w:rsidP="00906A21">
            <w:pPr>
              <w:ind w:firstLineChars="100" w:firstLine="2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Type A intramural hematoma, n </w:t>
            </w:r>
          </w:p>
        </w:tc>
        <w:tc>
          <w:tcPr>
            <w:tcW w:w="1842" w:type="dxa"/>
            <w:vAlign w:val="center"/>
          </w:tcPr>
          <w:p w14:paraId="69C3EA5D" w14:textId="45D77229" w:rsidR="00906A21" w:rsidRPr="00CD050F" w:rsidRDefault="00906A21" w:rsidP="00906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 xml:space="preserve">122 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43" w:type="dxa"/>
            <w:vAlign w:val="center"/>
          </w:tcPr>
          <w:p w14:paraId="1C02EA59" w14:textId="1F748A11" w:rsidR="00906A21" w:rsidRPr="00CD050F" w:rsidRDefault="00906A21" w:rsidP="00906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43" w:type="dxa"/>
            <w:vAlign w:val="center"/>
          </w:tcPr>
          <w:p w14:paraId="36E515C6" w14:textId="54903711" w:rsidR="00906A21" w:rsidRPr="00CD050F" w:rsidRDefault="00906A21" w:rsidP="00906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992" w:type="dxa"/>
            <w:vAlign w:val="center"/>
          </w:tcPr>
          <w:p w14:paraId="0D8124AD" w14:textId="46AE27E1" w:rsidR="00906A21" w:rsidRPr="00CD050F" w:rsidRDefault="00906A21" w:rsidP="00906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906A21" w:rsidRPr="00CD050F" w14:paraId="7687BC60" w14:textId="77777777" w:rsidTr="00635632">
        <w:tc>
          <w:tcPr>
            <w:tcW w:w="6663" w:type="dxa"/>
            <w:vAlign w:val="center"/>
          </w:tcPr>
          <w:p w14:paraId="2CB4CD97" w14:textId="0A1F1935" w:rsidR="00906A21" w:rsidRPr="00CD050F" w:rsidRDefault="00906A21" w:rsidP="00906A21">
            <w:pPr>
              <w:ind w:firstLineChars="100" w:firstLine="2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Type B intramural hematoma, n </w:t>
            </w:r>
          </w:p>
        </w:tc>
        <w:tc>
          <w:tcPr>
            <w:tcW w:w="1842" w:type="dxa"/>
            <w:vAlign w:val="center"/>
          </w:tcPr>
          <w:p w14:paraId="2F3FF259" w14:textId="5807CA1C" w:rsidR="00906A21" w:rsidRPr="00CD050F" w:rsidRDefault="00906A21" w:rsidP="00906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 xml:space="preserve">45 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43" w:type="dxa"/>
            <w:vAlign w:val="center"/>
          </w:tcPr>
          <w:p w14:paraId="434107AA" w14:textId="7ED2B0F8" w:rsidR="00906A21" w:rsidRPr="00CD050F" w:rsidRDefault="00906A21" w:rsidP="00906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 b</w:t>
            </w:r>
          </w:p>
        </w:tc>
        <w:tc>
          <w:tcPr>
            <w:tcW w:w="1843" w:type="dxa"/>
            <w:vAlign w:val="center"/>
          </w:tcPr>
          <w:p w14:paraId="30CFDB9A" w14:textId="112C411E" w:rsidR="00906A21" w:rsidRPr="00CD050F" w:rsidRDefault="00906A21" w:rsidP="00906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992" w:type="dxa"/>
            <w:vAlign w:val="center"/>
          </w:tcPr>
          <w:p w14:paraId="31286A6E" w14:textId="20F89A14" w:rsidR="00906A21" w:rsidRPr="00CD050F" w:rsidRDefault="00906A21" w:rsidP="00906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906A21" w:rsidRPr="00CD050F" w14:paraId="3813A049" w14:textId="77777777" w:rsidTr="00635632">
        <w:tc>
          <w:tcPr>
            <w:tcW w:w="6663" w:type="dxa"/>
            <w:vAlign w:val="center"/>
          </w:tcPr>
          <w:p w14:paraId="4636FF19" w14:textId="568917FA" w:rsidR="00906A21" w:rsidRPr="00CD050F" w:rsidRDefault="00906A21" w:rsidP="00906A2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Development of ULPs during the follow-up period, n (%)</w:t>
            </w:r>
          </w:p>
        </w:tc>
        <w:tc>
          <w:tcPr>
            <w:tcW w:w="1842" w:type="dxa"/>
            <w:vAlign w:val="center"/>
          </w:tcPr>
          <w:p w14:paraId="46E53E8B" w14:textId="323B6BD2" w:rsidR="00906A21" w:rsidRPr="00CD050F" w:rsidRDefault="00906A21" w:rsidP="00906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>127 (22.7%)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43" w:type="dxa"/>
            <w:vAlign w:val="center"/>
          </w:tcPr>
          <w:p w14:paraId="639D39E1" w14:textId="4DE5A5CC" w:rsidR="00906A21" w:rsidRPr="00CD050F" w:rsidRDefault="00906A21" w:rsidP="00906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>18 (9.5%)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b</w:t>
            </w:r>
          </w:p>
        </w:tc>
        <w:tc>
          <w:tcPr>
            <w:tcW w:w="1843" w:type="dxa"/>
            <w:vAlign w:val="center"/>
          </w:tcPr>
          <w:p w14:paraId="21C24F59" w14:textId="09F1F0C5" w:rsidR="00906A21" w:rsidRPr="00CD050F" w:rsidRDefault="00906A21" w:rsidP="00906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>0 (3.0%)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="000A06EA"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992" w:type="dxa"/>
            <w:vAlign w:val="center"/>
          </w:tcPr>
          <w:p w14:paraId="366ABE4F" w14:textId="71057539" w:rsidR="00906A21" w:rsidRPr="00CD050F" w:rsidRDefault="00906A21" w:rsidP="00906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906A21" w:rsidRPr="00CD050F" w14:paraId="256991EF" w14:textId="77777777" w:rsidTr="00635632">
        <w:tc>
          <w:tcPr>
            <w:tcW w:w="6663" w:type="dxa"/>
            <w:vAlign w:val="center"/>
          </w:tcPr>
          <w:p w14:paraId="00BCA1ED" w14:textId="53C1B2D9" w:rsidR="00906A21" w:rsidRPr="00CD050F" w:rsidRDefault="00906A21" w:rsidP="00906A21">
            <w:pPr>
              <w:ind w:firstLineChars="100" w:firstLine="2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Type A intramural hematoma, n </w:t>
            </w:r>
          </w:p>
        </w:tc>
        <w:tc>
          <w:tcPr>
            <w:tcW w:w="1842" w:type="dxa"/>
            <w:vAlign w:val="center"/>
          </w:tcPr>
          <w:p w14:paraId="5F9CA729" w14:textId="7671BEDA" w:rsidR="00906A21" w:rsidRPr="00CD050F" w:rsidRDefault="00906A21" w:rsidP="00906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 xml:space="preserve">93 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43" w:type="dxa"/>
            <w:vAlign w:val="center"/>
          </w:tcPr>
          <w:p w14:paraId="17C5B43A" w14:textId="67C10F13" w:rsidR="00906A21" w:rsidRPr="00CD050F" w:rsidRDefault="00906A21" w:rsidP="00906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43" w:type="dxa"/>
            <w:vAlign w:val="center"/>
          </w:tcPr>
          <w:p w14:paraId="169FDC54" w14:textId="7CDD2578" w:rsidR="00906A21" w:rsidRPr="00CD050F" w:rsidRDefault="00906A21" w:rsidP="00906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992" w:type="dxa"/>
            <w:vAlign w:val="center"/>
          </w:tcPr>
          <w:p w14:paraId="0DD45264" w14:textId="374027A2" w:rsidR="00906A21" w:rsidRPr="00CD050F" w:rsidRDefault="00906A21" w:rsidP="00906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906A21" w:rsidRPr="00CD050F" w14:paraId="50FBAF3E" w14:textId="77777777" w:rsidTr="00635632">
        <w:tc>
          <w:tcPr>
            <w:tcW w:w="6663" w:type="dxa"/>
            <w:vAlign w:val="center"/>
          </w:tcPr>
          <w:p w14:paraId="3D505651" w14:textId="483F9E37" w:rsidR="00906A21" w:rsidRPr="00CD050F" w:rsidRDefault="00906A21" w:rsidP="00906A21">
            <w:pPr>
              <w:ind w:firstLineChars="100" w:firstLine="2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Type B intramural hematoma, n </w:t>
            </w:r>
          </w:p>
        </w:tc>
        <w:tc>
          <w:tcPr>
            <w:tcW w:w="1842" w:type="dxa"/>
            <w:vAlign w:val="center"/>
          </w:tcPr>
          <w:p w14:paraId="4E0C3186" w14:textId="4523A445" w:rsidR="00906A21" w:rsidRPr="00CD050F" w:rsidRDefault="00906A21" w:rsidP="00906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43" w:type="dxa"/>
            <w:vAlign w:val="center"/>
          </w:tcPr>
          <w:p w14:paraId="44D4C230" w14:textId="0F61DB44" w:rsidR="00906A21" w:rsidRPr="00CD050F" w:rsidRDefault="00906A21" w:rsidP="00906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43" w:type="dxa"/>
            <w:vAlign w:val="center"/>
          </w:tcPr>
          <w:p w14:paraId="312A837B" w14:textId="108F7413" w:rsidR="00906A21" w:rsidRPr="00CD050F" w:rsidRDefault="00906A21" w:rsidP="00906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992" w:type="dxa"/>
            <w:vAlign w:val="center"/>
          </w:tcPr>
          <w:p w14:paraId="4702C992" w14:textId="333D3B48" w:rsidR="00906A21" w:rsidRPr="00CD050F" w:rsidRDefault="00906A21" w:rsidP="00906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906A21" w:rsidRPr="00CD050F" w14:paraId="749ACBDF" w14:textId="4FDD1C6D" w:rsidTr="00635632">
        <w:tc>
          <w:tcPr>
            <w:tcW w:w="6663" w:type="dxa"/>
            <w:vAlign w:val="center"/>
          </w:tcPr>
          <w:p w14:paraId="79263B9F" w14:textId="586C7A35" w:rsidR="00906A21" w:rsidRPr="00CD050F" w:rsidRDefault="00906A21" w:rsidP="00906A2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Reintervention during the follow-up period, n (%)</w:t>
            </w:r>
          </w:p>
        </w:tc>
        <w:tc>
          <w:tcPr>
            <w:tcW w:w="1842" w:type="dxa"/>
            <w:vAlign w:val="center"/>
          </w:tcPr>
          <w:p w14:paraId="4ACA36FA" w14:textId="44BA0AF1" w:rsidR="00906A21" w:rsidRPr="00CD050F" w:rsidRDefault="00906A21" w:rsidP="00906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>152 (27.1%)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43" w:type="dxa"/>
            <w:vAlign w:val="center"/>
          </w:tcPr>
          <w:p w14:paraId="4AABE42B" w14:textId="1ED54581" w:rsidR="00906A21" w:rsidRPr="00CD050F" w:rsidRDefault="00906A21" w:rsidP="00906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>21 (11.1%)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b</w:t>
            </w:r>
          </w:p>
        </w:tc>
        <w:tc>
          <w:tcPr>
            <w:tcW w:w="1843" w:type="dxa"/>
            <w:vAlign w:val="center"/>
          </w:tcPr>
          <w:p w14:paraId="3F5D2D2C" w14:textId="7F5CC86E" w:rsidR="00906A21" w:rsidRPr="00CD050F" w:rsidRDefault="00906A21" w:rsidP="00906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>7 (5.2%)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="000A06EA"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992" w:type="dxa"/>
            <w:vAlign w:val="center"/>
          </w:tcPr>
          <w:p w14:paraId="709873A3" w14:textId="2FBC2E59" w:rsidR="00906A21" w:rsidRPr="00CD050F" w:rsidRDefault="00906A21" w:rsidP="00906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906A21" w:rsidRPr="00CD050F" w14:paraId="1F8FEE0F" w14:textId="77777777" w:rsidTr="00635632">
        <w:tc>
          <w:tcPr>
            <w:tcW w:w="6663" w:type="dxa"/>
            <w:vAlign w:val="center"/>
          </w:tcPr>
          <w:p w14:paraId="3EB22294" w14:textId="140CDEC5" w:rsidR="00906A21" w:rsidRPr="00CD050F" w:rsidRDefault="00906A21" w:rsidP="00906A21">
            <w:pPr>
              <w:ind w:firstLineChars="100" w:firstLine="2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Type A intramural hematoma, n </w:t>
            </w:r>
          </w:p>
        </w:tc>
        <w:tc>
          <w:tcPr>
            <w:tcW w:w="1842" w:type="dxa"/>
            <w:vAlign w:val="center"/>
          </w:tcPr>
          <w:p w14:paraId="52E56BB8" w14:textId="1947833F" w:rsidR="00906A21" w:rsidRPr="00CD050F" w:rsidRDefault="00906A21" w:rsidP="00906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 xml:space="preserve">113 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43" w:type="dxa"/>
            <w:vAlign w:val="center"/>
          </w:tcPr>
          <w:p w14:paraId="46625785" w14:textId="1CD0B6AB" w:rsidR="00906A21" w:rsidRPr="00CD050F" w:rsidRDefault="00906A21" w:rsidP="00906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43" w:type="dxa"/>
            <w:vAlign w:val="center"/>
          </w:tcPr>
          <w:p w14:paraId="45C475D0" w14:textId="1B263C6D" w:rsidR="00906A21" w:rsidRPr="00CD050F" w:rsidRDefault="00906A21" w:rsidP="00906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992" w:type="dxa"/>
            <w:vAlign w:val="center"/>
          </w:tcPr>
          <w:p w14:paraId="1CE88701" w14:textId="51CE17DD" w:rsidR="00906A21" w:rsidRPr="00CD050F" w:rsidRDefault="00906A21" w:rsidP="00906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906A21" w:rsidRPr="00CD050F" w14:paraId="59ABFA2F" w14:textId="77777777" w:rsidTr="00635632">
        <w:tc>
          <w:tcPr>
            <w:tcW w:w="6663" w:type="dxa"/>
            <w:vAlign w:val="center"/>
          </w:tcPr>
          <w:p w14:paraId="254BAFAD" w14:textId="21E92BFC" w:rsidR="00906A21" w:rsidRPr="00CD050F" w:rsidRDefault="00906A21" w:rsidP="00906A21">
            <w:pPr>
              <w:ind w:firstLineChars="100" w:firstLine="2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Type B intramural hematoma, n </w:t>
            </w:r>
          </w:p>
        </w:tc>
        <w:tc>
          <w:tcPr>
            <w:tcW w:w="1842" w:type="dxa"/>
            <w:vAlign w:val="center"/>
          </w:tcPr>
          <w:p w14:paraId="639F5770" w14:textId="16052A99" w:rsidR="00906A21" w:rsidRPr="00CD050F" w:rsidRDefault="00906A21" w:rsidP="00906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 xml:space="preserve">39 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43" w:type="dxa"/>
            <w:vAlign w:val="center"/>
          </w:tcPr>
          <w:p w14:paraId="72EA4A7D" w14:textId="300AD2BA" w:rsidR="00906A21" w:rsidRPr="00CD050F" w:rsidRDefault="00906A21" w:rsidP="00906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43" w:type="dxa"/>
            <w:vAlign w:val="center"/>
          </w:tcPr>
          <w:p w14:paraId="21387F58" w14:textId="49B2BAB0" w:rsidR="00906A21" w:rsidRPr="00CD050F" w:rsidRDefault="00906A21" w:rsidP="00906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992" w:type="dxa"/>
            <w:vAlign w:val="center"/>
          </w:tcPr>
          <w:p w14:paraId="0F7A1608" w14:textId="6A764F13" w:rsidR="00906A21" w:rsidRPr="00CD050F" w:rsidRDefault="00906A21" w:rsidP="00906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906A21" w:rsidRPr="00CD050F" w14:paraId="2F3D8286" w14:textId="77777777" w:rsidTr="00635632">
        <w:tc>
          <w:tcPr>
            <w:tcW w:w="6663" w:type="dxa"/>
            <w:vAlign w:val="center"/>
          </w:tcPr>
          <w:p w14:paraId="2DCC90D1" w14:textId="1599FC60" w:rsidR="00906A21" w:rsidRPr="00CD050F" w:rsidRDefault="00906A21" w:rsidP="00906A2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All-cause death cases during the follow-up period, n (%)</w:t>
            </w:r>
          </w:p>
        </w:tc>
        <w:tc>
          <w:tcPr>
            <w:tcW w:w="1842" w:type="dxa"/>
            <w:vAlign w:val="center"/>
          </w:tcPr>
          <w:p w14:paraId="1BDC6CEE" w14:textId="6B7C7160" w:rsidR="00906A21" w:rsidRPr="00CD050F" w:rsidRDefault="00906A21" w:rsidP="00906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>62 (11.1%)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43" w:type="dxa"/>
            <w:vAlign w:val="center"/>
          </w:tcPr>
          <w:p w14:paraId="724BB97B" w14:textId="201670FB" w:rsidR="00906A21" w:rsidRPr="00CD050F" w:rsidRDefault="00906A21" w:rsidP="00906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>21 (11.1%)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43" w:type="dxa"/>
            <w:vAlign w:val="center"/>
          </w:tcPr>
          <w:p w14:paraId="5E178769" w14:textId="191443A9" w:rsidR="00906A21" w:rsidRPr="00CD050F" w:rsidRDefault="00906A21" w:rsidP="00906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>4 (4.2%)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b</w:t>
            </w:r>
          </w:p>
        </w:tc>
        <w:tc>
          <w:tcPr>
            <w:tcW w:w="992" w:type="dxa"/>
            <w:vAlign w:val="center"/>
          </w:tcPr>
          <w:p w14:paraId="47B2BE5B" w14:textId="454C0E73" w:rsidR="00906A21" w:rsidRPr="00CD050F" w:rsidRDefault="00906A21" w:rsidP="00906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>.002</w:t>
            </w:r>
          </w:p>
        </w:tc>
      </w:tr>
      <w:tr w:rsidR="00906A21" w:rsidRPr="00CD050F" w14:paraId="58E77375" w14:textId="77777777" w:rsidTr="00635632">
        <w:tc>
          <w:tcPr>
            <w:tcW w:w="6663" w:type="dxa"/>
            <w:vAlign w:val="center"/>
          </w:tcPr>
          <w:p w14:paraId="1A1E1241" w14:textId="6303B7B2" w:rsidR="00906A21" w:rsidRPr="00CD050F" w:rsidRDefault="00906A21" w:rsidP="00906A21">
            <w:pPr>
              <w:ind w:firstLineChars="100" w:firstLine="2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Type A intramural hematoma, n </w:t>
            </w:r>
          </w:p>
        </w:tc>
        <w:tc>
          <w:tcPr>
            <w:tcW w:w="1842" w:type="dxa"/>
            <w:vAlign w:val="center"/>
          </w:tcPr>
          <w:p w14:paraId="0EAF049C" w14:textId="26758615" w:rsidR="00906A21" w:rsidRPr="00CD050F" w:rsidRDefault="00906A21" w:rsidP="00906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 xml:space="preserve">44 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43" w:type="dxa"/>
            <w:vAlign w:val="center"/>
          </w:tcPr>
          <w:p w14:paraId="6B50999B" w14:textId="70E48213" w:rsidR="00906A21" w:rsidRPr="00CD050F" w:rsidRDefault="00906A21" w:rsidP="00906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43" w:type="dxa"/>
            <w:vAlign w:val="center"/>
          </w:tcPr>
          <w:p w14:paraId="0E21AD59" w14:textId="6359B8C8" w:rsidR="00906A21" w:rsidRPr="00CD050F" w:rsidRDefault="00906A21" w:rsidP="00906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992" w:type="dxa"/>
            <w:vAlign w:val="center"/>
          </w:tcPr>
          <w:p w14:paraId="3D03E14F" w14:textId="2E501B2D" w:rsidR="00906A21" w:rsidRPr="00CD050F" w:rsidRDefault="00906A21" w:rsidP="00906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>.184</w:t>
            </w:r>
          </w:p>
        </w:tc>
      </w:tr>
      <w:tr w:rsidR="00906A21" w:rsidRPr="00CD050F" w14:paraId="41BADDDC" w14:textId="77777777" w:rsidTr="00635632">
        <w:tc>
          <w:tcPr>
            <w:tcW w:w="6663" w:type="dxa"/>
            <w:vAlign w:val="center"/>
          </w:tcPr>
          <w:p w14:paraId="45E17DDE" w14:textId="5FD4F073" w:rsidR="00906A21" w:rsidRPr="00CD050F" w:rsidRDefault="00906A21" w:rsidP="00906A21">
            <w:pPr>
              <w:ind w:firstLineChars="100" w:firstLine="2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Type B intramural hematoma, n </w:t>
            </w:r>
          </w:p>
        </w:tc>
        <w:tc>
          <w:tcPr>
            <w:tcW w:w="1842" w:type="dxa"/>
            <w:vAlign w:val="center"/>
          </w:tcPr>
          <w:p w14:paraId="76A68889" w14:textId="76625EBE" w:rsidR="00906A21" w:rsidRPr="00CD050F" w:rsidRDefault="00906A21" w:rsidP="00906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43" w:type="dxa"/>
            <w:vAlign w:val="center"/>
          </w:tcPr>
          <w:p w14:paraId="6DD0D645" w14:textId="53FED266" w:rsidR="00906A21" w:rsidRPr="00CD050F" w:rsidRDefault="00906A21" w:rsidP="00906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 b</w:t>
            </w:r>
          </w:p>
        </w:tc>
        <w:tc>
          <w:tcPr>
            <w:tcW w:w="1843" w:type="dxa"/>
            <w:vAlign w:val="center"/>
          </w:tcPr>
          <w:p w14:paraId="7FB9017C" w14:textId="624B8D7A" w:rsidR="00906A21" w:rsidRPr="00CD050F" w:rsidRDefault="00906A21" w:rsidP="00906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 b</w:t>
            </w:r>
          </w:p>
        </w:tc>
        <w:tc>
          <w:tcPr>
            <w:tcW w:w="992" w:type="dxa"/>
            <w:vAlign w:val="center"/>
          </w:tcPr>
          <w:p w14:paraId="777AEBF4" w14:textId="08CFC97B" w:rsidR="00906A21" w:rsidRPr="00CD050F" w:rsidRDefault="00906A21" w:rsidP="00906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>.016</w:t>
            </w:r>
          </w:p>
        </w:tc>
      </w:tr>
      <w:tr w:rsidR="00906A21" w:rsidRPr="00CD050F" w14:paraId="38F09CE9" w14:textId="77777777" w:rsidTr="00635632">
        <w:tc>
          <w:tcPr>
            <w:tcW w:w="6663" w:type="dxa"/>
            <w:vAlign w:val="center"/>
          </w:tcPr>
          <w:p w14:paraId="5FAF0813" w14:textId="2D0672E9" w:rsidR="00906A21" w:rsidRPr="00CD050F" w:rsidRDefault="00906A21" w:rsidP="00906A2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Aorta-related death cases, during the follow-up period, n (%)</w:t>
            </w:r>
          </w:p>
        </w:tc>
        <w:tc>
          <w:tcPr>
            <w:tcW w:w="1842" w:type="dxa"/>
            <w:vAlign w:val="center"/>
          </w:tcPr>
          <w:p w14:paraId="58D5ADD9" w14:textId="70A94D3A" w:rsidR="00906A21" w:rsidRPr="00CD050F" w:rsidRDefault="00906A21" w:rsidP="00906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>45 (8.0%)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43" w:type="dxa"/>
            <w:vAlign w:val="center"/>
          </w:tcPr>
          <w:p w14:paraId="187B3BB8" w14:textId="2A049632" w:rsidR="00906A21" w:rsidRPr="00CD050F" w:rsidRDefault="00906A21" w:rsidP="00906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>15 (7.9%)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43" w:type="dxa"/>
            <w:vAlign w:val="center"/>
          </w:tcPr>
          <w:p w14:paraId="4AAECC2C" w14:textId="675FB284" w:rsidR="00906A21" w:rsidRPr="00CD050F" w:rsidRDefault="00906A21" w:rsidP="00906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 xml:space="preserve"> (1.2%)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b</w:t>
            </w:r>
          </w:p>
        </w:tc>
        <w:tc>
          <w:tcPr>
            <w:tcW w:w="992" w:type="dxa"/>
            <w:vAlign w:val="center"/>
          </w:tcPr>
          <w:p w14:paraId="2EDB9505" w14:textId="0E875907" w:rsidR="00906A21" w:rsidRPr="00CD050F" w:rsidRDefault="00906A21" w:rsidP="00906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906A21" w:rsidRPr="00CD050F" w14:paraId="6D06FD42" w14:textId="77777777" w:rsidTr="00635632">
        <w:tc>
          <w:tcPr>
            <w:tcW w:w="6663" w:type="dxa"/>
            <w:vAlign w:val="center"/>
          </w:tcPr>
          <w:p w14:paraId="78EE6F26" w14:textId="64AAC065" w:rsidR="00906A21" w:rsidRPr="00CD050F" w:rsidRDefault="00906A21" w:rsidP="00906A21">
            <w:pPr>
              <w:ind w:firstLineChars="100" w:firstLine="2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Type A intramural hematoma, n </w:t>
            </w:r>
          </w:p>
        </w:tc>
        <w:tc>
          <w:tcPr>
            <w:tcW w:w="1842" w:type="dxa"/>
            <w:vAlign w:val="center"/>
          </w:tcPr>
          <w:p w14:paraId="6E2B02FB" w14:textId="08E3C5C0" w:rsidR="00906A21" w:rsidRPr="00CD050F" w:rsidRDefault="00906A21" w:rsidP="00906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43" w:type="dxa"/>
            <w:vAlign w:val="center"/>
          </w:tcPr>
          <w:p w14:paraId="031E52E5" w14:textId="3D271E7A" w:rsidR="00906A21" w:rsidRPr="00CD050F" w:rsidRDefault="00906A21" w:rsidP="00906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43" w:type="dxa"/>
            <w:vAlign w:val="center"/>
          </w:tcPr>
          <w:p w14:paraId="3D5ECA79" w14:textId="0FD9C940" w:rsidR="00906A21" w:rsidRPr="00CD050F" w:rsidRDefault="00906A21" w:rsidP="00906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b</w:t>
            </w:r>
          </w:p>
        </w:tc>
        <w:tc>
          <w:tcPr>
            <w:tcW w:w="992" w:type="dxa"/>
            <w:vAlign w:val="center"/>
          </w:tcPr>
          <w:p w14:paraId="788A4F09" w14:textId="7D013819" w:rsidR="00906A21" w:rsidRPr="00CD050F" w:rsidRDefault="00906A21" w:rsidP="00906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>.040</w:t>
            </w:r>
          </w:p>
        </w:tc>
      </w:tr>
      <w:tr w:rsidR="00906A21" w:rsidRPr="00CD050F" w14:paraId="357CFF34" w14:textId="77777777" w:rsidTr="00635632">
        <w:tc>
          <w:tcPr>
            <w:tcW w:w="6663" w:type="dxa"/>
            <w:tcBorders>
              <w:bottom w:val="single" w:sz="18" w:space="0" w:color="auto"/>
            </w:tcBorders>
            <w:vAlign w:val="center"/>
          </w:tcPr>
          <w:p w14:paraId="5B3CE957" w14:textId="7633D730" w:rsidR="00906A21" w:rsidRPr="00CD050F" w:rsidRDefault="00906A21" w:rsidP="00906A21">
            <w:pPr>
              <w:ind w:firstLineChars="100" w:firstLine="2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Type B intramural hematoma, n </w:t>
            </w:r>
          </w:p>
        </w:tc>
        <w:tc>
          <w:tcPr>
            <w:tcW w:w="1842" w:type="dxa"/>
            <w:tcBorders>
              <w:bottom w:val="single" w:sz="18" w:space="0" w:color="auto"/>
            </w:tcBorders>
            <w:vAlign w:val="center"/>
          </w:tcPr>
          <w:p w14:paraId="4AD0830D" w14:textId="2525FB51" w:rsidR="00906A21" w:rsidRPr="00CD050F" w:rsidRDefault="00906A21" w:rsidP="00906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43" w:type="dxa"/>
            <w:tcBorders>
              <w:bottom w:val="single" w:sz="18" w:space="0" w:color="auto"/>
            </w:tcBorders>
            <w:vAlign w:val="center"/>
          </w:tcPr>
          <w:p w14:paraId="3C405866" w14:textId="20C9162C" w:rsidR="00906A21" w:rsidRPr="00CD050F" w:rsidRDefault="00906A21" w:rsidP="00906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43" w:type="dxa"/>
            <w:tcBorders>
              <w:bottom w:val="single" w:sz="18" w:space="0" w:color="auto"/>
            </w:tcBorders>
            <w:vAlign w:val="center"/>
          </w:tcPr>
          <w:p w14:paraId="0B8C1042" w14:textId="75D1EB05" w:rsidR="00906A21" w:rsidRPr="00CD050F" w:rsidRDefault="00906A21" w:rsidP="00906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CD0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b</w:t>
            </w:r>
          </w:p>
        </w:tc>
        <w:tc>
          <w:tcPr>
            <w:tcW w:w="992" w:type="dxa"/>
            <w:tcBorders>
              <w:bottom w:val="single" w:sz="18" w:space="0" w:color="auto"/>
            </w:tcBorders>
            <w:vAlign w:val="center"/>
          </w:tcPr>
          <w:p w14:paraId="1758673B" w14:textId="3B0C4F88" w:rsidR="00906A21" w:rsidRPr="00CD050F" w:rsidRDefault="00906A21" w:rsidP="00906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0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D050F">
              <w:rPr>
                <w:rFonts w:ascii="Times New Roman" w:hAnsi="Times New Roman" w:cs="Times New Roman"/>
                <w:sz w:val="24"/>
                <w:szCs w:val="24"/>
              </w:rPr>
              <w:t>.003</w:t>
            </w:r>
          </w:p>
        </w:tc>
      </w:tr>
    </w:tbl>
    <w:p w14:paraId="325D2653" w14:textId="77777777" w:rsidR="00666D5A" w:rsidRPr="003A48ED" w:rsidRDefault="00666D5A" w:rsidP="00666D5A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3A48ED">
        <w:rPr>
          <w:rFonts w:ascii="Times New Roman" w:eastAsia="等线" w:hAnsi="Times New Roman" w:cs="Times New Roman"/>
          <w:sz w:val="24"/>
          <w:szCs w:val="24"/>
        </w:rPr>
        <w:t xml:space="preserve">TEVAR, </w:t>
      </w:r>
      <w:r w:rsidRPr="003A48ED">
        <w:rPr>
          <w:rFonts w:ascii="Times New Roman" w:hAnsi="Times New Roman" w:cs="Times New Roman"/>
          <w:sz w:val="24"/>
          <w:szCs w:val="24"/>
        </w:rPr>
        <w:t>thoracic endovascular aortic repair; ULP: Ulcer-like projection.</w:t>
      </w:r>
    </w:p>
    <w:p w14:paraId="5E9E795F" w14:textId="0F36FA68" w:rsidR="00BE3E6E" w:rsidRPr="003A48ED" w:rsidRDefault="002A53A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53A1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</w:t>
      </w:r>
      <w:r w:rsidRPr="002A53A1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</w:t>
      </w:r>
      <w:r w:rsidRPr="002A53A1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c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2A53A1">
        <w:rPr>
          <w:rFonts w:ascii="Times New Roman" w:hAnsi="Times New Roman" w:cs="Times New Roman"/>
          <w:sz w:val="24"/>
          <w:szCs w:val="24"/>
        </w:rPr>
        <w:t>Different subscript letter denotes a subset of group categories whose column proportions differ significantly from each other at the 0.05 level.</w:t>
      </w:r>
    </w:p>
    <w:sectPr w:rsidR="00BE3E6E" w:rsidRPr="003A48ED" w:rsidSect="00635632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9F540" w14:textId="77777777" w:rsidR="00C114B9" w:rsidRDefault="00C114B9" w:rsidP="00D526A7">
      <w:r>
        <w:separator/>
      </w:r>
    </w:p>
  </w:endnote>
  <w:endnote w:type="continuationSeparator" w:id="0">
    <w:p w14:paraId="0A3A261A" w14:textId="77777777" w:rsidR="00C114B9" w:rsidRDefault="00C114B9" w:rsidP="00D52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70591" w14:textId="77777777" w:rsidR="00C114B9" w:rsidRDefault="00C114B9" w:rsidP="00D526A7">
      <w:r>
        <w:separator/>
      </w:r>
    </w:p>
  </w:footnote>
  <w:footnote w:type="continuationSeparator" w:id="0">
    <w:p w14:paraId="7D864A91" w14:textId="77777777" w:rsidR="00C114B9" w:rsidRDefault="00C114B9" w:rsidP="00D526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zA3MzG0tDA3NzQyMTZR0lEKTi0uzszPAykwqwUAGnpaiCwAAAA="/>
  </w:docVars>
  <w:rsids>
    <w:rsidRoot w:val="00B8797E"/>
    <w:rsid w:val="00006459"/>
    <w:rsid w:val="000A06EA"/>
    <w:rsid w:val="000B123D"/>
    <w:rsid w:val="00141576"/>
    <w:rsid w:val="001527B5"/>
    <w:rsid w:val="001D008B"/>
    <w:rsid w:val="002A53A1"/>
    <w:rsid w:val="002E0D81"/>
    <w:rsid w:val="00341DBF"/>
    <w:rsid w:val="003A48ED"/>
    <w:rsid w:val="003F282E"/>
    <w:rsid w:val="00441583"/>
    <w:rsid w:val="004E2A71"/>
    <w:rsid w:val="004E71EC"/>
    <w:rsid w:val="0050472A"/>
    <w:rsid w:val="00635632"/>
    <w:rsid w:val="006604A1"/>
    <w:rsid w:val="00666D5A"/>
    <w:rsid w:val="00716B33"/>
    <w:rsid w:val="00777D75"/>
    <w:rsid w:val="007B1799"/>
    <w:rsid w:val="007C2274"/>
    <w:rsid w:val="00874AA6"/>
    <w:rsid w:val="00881151"/>
    <w:rsid w:val="00906A21"/>
    <w:rsid w:val="0099577A"/>
    <w:rsid w:val="00A1571A"/>
    <w:rsid w:val="00B8797E"/>
    <w:rsid w:val="00BE3E6E"/>
    <w:rsid w:val="00C114B9"/>
    <w:rsid w:val="00C2572B"/>
    <w:rsid w:val="00C55E3C"/>
    <w:rsid w:val="00C60EDA"/>
    <w:rsid w:val="00CD050F"/>
    <w:rsid w:val="00D15D52"/>
    <w:rsid w:val="00D526A7"/>
    <w:rsid w:val="00D82257"/>
    <w:rsid w:val="00E6788E"/>
    <w:rsid w:val="00F61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249D43"/>
  <w15:chartTrackingRefBased/>
  <w15:docId w15:val="{BA8B0B06-5C5A-432E-8E68-1ED596125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7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526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526A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526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526A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381</Words>
  <Characters>2176</Characters>
  <Application>Microsoft Office Word</Application>
  <DocSecurity>0</DocSecurity>
  <Lines>18</Lines>
  <Paragraphs>5</Paragraphs>
  <ScaleCrop>false</ScaleCrop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芳</dc:creator>
  <cp:keywords/>
  <dc:description/>
  <cp:lastModifiedBy>陈 芳</cp:lastModifiedBy>
  <cp:revision>27</cp:revision>
  <dcterms:created xsi:type="dcterms:W3CDTF">2021-10-15T09:36:00Z</dcterms:created>
  <dcterms:modified xsi:type="dcterms:W3CDTF">2021-10-21T04:47:00Z</dcterms:modified>
</cp:coreProperties>
</file>