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6120" w:type="dxa"/>
        <w:tblLook w:val="04A0" w:firstRow="1" w:lastRow="0" w:firstColumn="1" w:lastColumn="0" w:noHBand="0" w:noVBand="1"/>
      </w:tblPr>
      <w:tblGrid>
        <w:gridCol w:w="6120"/>
      </w:tblGrid>
      <w:tr w:rsidR="00B91048" w:rsidRPr="00B91048" w14:paraId="5EF50D2E" w14:textId="77777777" w:rsidTr="00B91048">
        <w:trPr>
          <w:trHeight w:val="300"/>
        </w:trPr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4AFDBD" w14:textId="77777777" w:rsidR="00B91048" w:rsidRPr="00B91048" w:rsidRDefault="00B91048" w:rsidP="00B910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9104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Table S2. The Pediatric Anesthesia Emergence Delirium scale</w:t>
            </w:r>
          </w:p>
        </w:tc>
      </w:tr>
      <w:tr w:rsidR="00B91048" w:rsidRPr="00B91048" w14:paraId="0F1A0483" w14:textId="77777777" w:rsidTr="00B91048">
        <w:trPr>
          <w:trHeight w:val="300"/>
        </w:trPr>
        <w:tc>
          <w:tcPr>
            <w:tcW w:w="6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78F86" w14:textId="77777777" w:rsidR="00B91048" w:rsidRPr="00B91048" w:rsidRDefault="00B91048" w:rsidP="00B910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9104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 The child makes eye contact with the caregiver.</w:t>
            </w:r>
          </w:p>
        </w:tc>
      </w:tr>
      <w:tr w:rsidR="00B91048" w:rsidRPr="00B91048" w14:paraId="5259B9FB" w14:textId="77777777" w:rsidTr="00B91048">
        <w:trPr>
          <w:trHeight w:val="300"/>
        </w:trPr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BE0BD" w14:textId="77777777" w:rsidR="00B91048" w:rsidRPr="00B91048" w:rsidRDefault="00B91048" w:rsidP="00B910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9104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 The child’s actions are purposeful. </w:t>
            </w:r>
          </w:p>
        </w:tc>
      </w:tr>
      <w:tr w:rsidR="00B91048" w:rsidRPr="00B91048" w14:paraId="675930BF" w14:textId="77777777" w:rsidTr="00B91048">
        <w:trPr>
          <w:trHeight w:val="300"/>
        </w:trPr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0ADD2" w14:textId="77777777" w:rsidR="00B91048" w:rsidRPr="00B91048" w:rsidRDefault="00B91048" w:rsidP="00B910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9104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 The child is aware of his/her surroundings. </w:t>
            </w:r>
          </w:p>
        </w:tc>
      </w:tr>
      <w:tr w:rsidR="00B91048" w:rsidRPr="00B91048" w14:paraId="70EECC95" w14:textId="77777777" w:rsidTr="00B91048">
        <w:trPr>
          <w:trHeight w:val="300"/>
        </w:trPr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FF8F5" w14:textId="77777777" w:rsidR="00B91048" w:rsidRPr="00B91048" w:rsidRDefault="00B91048" w:rsidP="00B910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9104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 The child is restless.</w:t>
            </w:r>
          </w:p>
        </w:tc>
      </w:tr>
      <w:tr w:rsidR="00B91048" w:rsidRPr="00B91048" w14:paraId="5E39E463" w14:textId="77777777" w:rsidTr="00B91048">
        <w:trPr>
          <w:trHeight w:val="300"/>
        </w:trPr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B5A75" w14:textId="77777777" w:rsidR="00B91048" w:rsidRPr="00B91048" w:rsidRDefault="00B91048" w:rsidP="00B910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9104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 The child is inconsolable.</w:t>
            </w:r>
          </w:p>
        </w:tc>
      </w:tr>
      <w:tr w:rsidR="00B91048" w:rsidRPr="00B91048" w14:paraId="6812C3F1" w14:textId="77777777" w:rsidTr="00B91048">
        <w:trPr>
          <w:trHeight w:val="1545"/>
        </w:trPr>
        <w:tc>
          <w:tcPr>
            <w:tcW w:w="6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B9868" w14:textId="77777777" w:rsidR="00B91048" w:rsidRPr="00B91048" w:rsidRDefault="00B91048" w:rsidP="00B9104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104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Items 1, 2, and 3 are reversed scored as follows: 4=not at all, 3=just a little, 2=quite a bit, 1=very much, 0=extremely. Items 4 and 5 are scored as follows: 0=not at all, 1=just a little, 2=quite a bit, 3=very much, 4=extremely. The scores of each item were summed to obtain a total Pediatric Anesthesia Emergence Delirium (PAED) scale score. The degree of emergence delirium increased directly with the total score.</w:t>
            </w:r>
          </w:p>
        </w:tc>
      </w:tr>
    </w:tbl>
    <w:p w14:paraId="53276763" w14:textId="77777777" w:rsidR="00112AAC" w:rsidRPr="00B91048" w:rsidRDefault="00112AAC"/>
    <w:sectPr w:rsidR="00112AAC" w:rsidRPr="00B910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09DDE2" w14:textId="77777777" w:rsidR="00B91048" w:rsidRDefault="00B91048" w:rsidP="00B91048">
      <w:r>
        <w:separator/>
      </w:r>
    </w:p>
  </w:endnote>
  <w:endnote w:type="continuationSeparator" w:id="0">
    <w:p w14:paraId="523706D5" w14:textId="77777777" w:rsidR="00B91048" w:rsidRDefault="00B91048" w:rsidP="00B91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870517" w14:textId="77777777" w:rsidR="00B91048" w:rsidRDefault="00B91048" w:rsidP="00B91048">
      <w:r>
        <w:separator/>
      </w:r>
    </w:p>
  </w:footnote>
  <w:footnote w:type="continuationSeparator" w:id="0">
    <w:p w14:paraId="6914F8AC" w14:textId="77777777" w:rsidR="00B91048" w:rsidRDefault="00B91048" w:rsidP="00B910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45A2C45D-09A4-4A1A-BC61-771D3C03C8EE}"/>
    <w:docVar w:name="KY_MEDREF_VERSION" w:val="3"/>
  </w:docVars>
  <w:rsids>
    <w:rsidRoot w:val="00B54BD5"/>
    <w:rsid w:val="00112AAC"/>
    <w:rsid w:val="00B54BD5"/>
    <w:rsid w:val="00B91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E4BE1E"/>
  <w15:chartTrackingRefBased/>
  <w15:docId w15:val="{DF481D47-B38F-4736-9593-72CFC4214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10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10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10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10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334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zhengzheng gao</dc:creator>
  <cp:keywords/>
  <dc:description/>
  <cp:lastModifiedBy>zhengzheng gao</cp:lastModifiedBy>
  <cp:revision>2</cp:revision>
  <dcterms:created xsi:type="dcterms:W3CDTF">2021-09-14T15:22:00Z</dcterms:created>
  <dcterms:modified xsi:type="dcterms:W3CDTF">2021-09-14T15:22:00Z</dcterms:modified>
</cp:coreProperties>
</file>