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B44EF" w14:textId="77777777" w:rsidR="0023240F" w:rsidRPr="00903DC0" w:rsidRDefault="0023240F" w:rsidP="0023240F">
      <w:pPr>
        <w:pStyle w:val="appendix"/>
      </w:pPr>
      <w:bookmarkStart w:id="0" w:name="_Ref210132777"/>
      <w:bookmarkStart w:id="1" w:name="_Ref212200559"/>
      <w:r w:rsidRPr="00903DC0">
        <w:t>Participant Information Sheet (PIS)</w:t>
      </w:r>
      <w:bookmarkEnd w:id="0"/>
    </w:p>
    <w:p w14:paraId="15207658" w14:textId="77777777" w:rsidR="0023240F" w:rsidRPr="00903DC0" w:rsidRDefault="0023240F" w:rsidP="0023240F">
      <w:r w:rsidRPr="00903DC0">
        <w:br/>
        <w:t>Project Title: An e-Delphi study to develop the proposal for sample size reporting in adaptive design trial grant applications and protocols</w:t>
      </w:r>
    </w:p>
    <w:p w14:paraId="1968C891" w14:textId="77777777" w:rsidR="0023240F" w:rsidRPr="00903DC0" w:rsidRDefault="0023240F" w:rsidP="0023240F">
      <w:r w:rsidRPr="00903DC0">
        <w:t>Invitation to Participate</w:t>
      </w:r>
    </w:p>
    <w:p w14:paraId="63E317CC" w14:textId="77777777" w:rsidR="0023240F" w:rsidRPr="00903DC0" w:rsidRDefault="0023240F" w:rsidP="0023240F">
      <w:r w:rsidRPr="00903DC0">
        <w:t>You are invited to take part in a research study designed to gather expert insights on how sample sizes should be reported in adaptive design trials. This is an important area in clinical trials, and your contribution will be highly valuable. Please take the time to read this sheet carefully, and don’t hesitate to reach out if you have any questions or need clarification.</w:t>
      </w:r>
    </w:p>
    <w:p w14:paraId="1A14E4FF" w14:textId="77777777" w:rsidR="0023240F" w:rsidRPr="00903DC0" w:rsidRDefault="0023240F" w:rsidP="0023240F">
      <w:r w:rsidRPr="00903DC0">
        <w:t>Background</w:t>
      </w:r>
    </w:p>
    <w:p w14:paraId="2EA1D617" w14:textId="77777777" w:rsidR="0023240F" w:rsidRPr="00903DC0" w:rsidRDefault="0023240F" w:rsidP="0023240F">
      <w:r w:rsidRPr="00903DC0">
        <w:t>The field of clinical trials is rapidly evolving, with a growing emphasis on efficiency and flexibility in trial designs. Adaptive design trials have become more common because they allow modifications to aspects of the trial based on interim results. These modifications might include changes to the sample size, allocation ratios, or even early stopping for efficacy or futility. This flexibility enhances the efficiency of clinical trials but also introduces challenges in how these trials are reported, particularly regarding sample size.</w:t>
      </w:r>
    </w:p>
    <w:p w14:paraId="119F06D3" w14:textId="77777777" w:rsidR="0023240F" w:rsidRPr="00903DC0" w:rsidRDefault="0023240F" w:rsidP="0023240F">
      <w:hyperlink r:id="rId5" w:history="1">
        <w:r w:rsidRPr="00903DC0">
          <w:rPr>
            <w:rStyle w:val="af3"/>
          </w:rPr>
          <w:t>Our previous systematic</w:t>
        </w:r>
      </w:hyperlink>
      <w:r w:rsidRPr="00903DC0">
        <w:rPr>
          <w:u w:val="single"/>
        </w:rPr>
        <w:t xml:space="preserve"> review</w:t>
      </w:r>
      <w:r w:rsidRPr="00903DC0">
        <w:t xml:space="preserve"> revealed a lack of standardised guidance for reporting sample sizes in trial grant applications and protocols for adaptive designs, and current reporting practices vary significantly across clinical trials and types of adaptive design. </w:t>
      </w:r>
      <w:hyperlink r:id="rId6" w:history="1">
        <w:r w:rsidRPr="00903DC0">
          <w:rPr>
            <w:rStyle w:val="af3"/>
          </w:rPr>
          <w:t>Our qualitative study</w:t>
        </w:r>
      </w:hyperlink>
      <w:r w:rsidRPr="00903DC0">
        <w:t xml:space="preserve"> indicates that clinical trial stakeholders broadly agree on the need for more detailed information regarding sample size and its flexibility when developing trial grant applications and protocols for adaptive designs. Based on these findings and stakeholder input, we have proposed a checklist to guide sample size reporting in grant applications and protocols for adaptive designs.</w:t>
      </w:r>
    </w:p>
    <w:p w14:paraId="1CD597A8" w14:textId="77777777" w:rsidR="0023240F" w:rsidRPr="00903DC0" w:rsidRDefault="0023240F" w:rsidP="0023240F">
      <w:r w:rsidRPr="00903DC0">
        <w:t>Purpose of the Study</w:t>
      </w:r>
    </w:p>
    <w:p w14:paraId="4927DB0D" w14:textId="77777777" w:rsidR="0023240F" w:rsidRPr="00903DC0" w:rsidRDefault="0023240F" w:rsidP="0023240F">
      <w:r w:rsidRPr="00903DC0">
        <w:t xml:space="preserve">This Delphi sub-study is nested within the Doctoral research investigating the reporting and communication of sample size for trials with adaptive design. The overarching aim </w:t>
      </w:r>
      <w:r w:rsidRPr="00903DC0">
        <w:lastRenderedPageBreak/>
        <w:t xml:space="preserve">of the Ph.D. study is to explore how the sample size(s) of adaptive design clinical trials should be reported in key trial documents including grant applications and protocols. </w:t>
      </w:r>
    </w:p>
    <w:p w14:paraId="190B6574" w14:textId="77777777" w:rsidR="0023240F" w:rsidRPr="00903DC0" w:rsidRDefault="0023240F" w:rsidP="0023240F">
      <w:r w:rsidRPr="00903DC0">
        <w:t>This study aims to develop a checklist for reporting sample size in trial grant applications and protocols for ADs. Through a structured consensus process involving a panel of experts, the study aims to develop and refine the proposal to ensure it is accurate, comprehensive, and relevant for use when reporting the sample size in trial grant applications and protocols.</w:t>
      </w:r>
    </w:p>
    <w:p w14:paraId="653FE3E9" w14:textId="77777777" w:rsidR="0023240F" w:rsidRPr="00903DC0" w:rsidRDefault="0023240F" w:rsidP="0023240F">
      <w:r w:rsidRPr="00903DC0">
        <w:t>Why You Have Been Invited</w:t>
      </w:r>
    </w:p>
    <w:p w14:paraId="5F175A81" w14:textId="77777777" w:rsidR="0023240F" w:rsidRPr="00903DC0" w:rsidRDefault="0023240F" w:rsidP="0023240F">
      <w:r w:rsidRPr="00903DC0">
        <w:t>You are being asked to participate because of your expertise in clinical trials, particularly your knowledge of adaptive designs or involvement in trial management. We are seeking input from a range of experts, including statisticians, clinicians, methodologists, trial managers, and funding panel members, to ensure a diversity of perspectives.</w:t>
      </w:r>
    </w:p>
    <w:p w14:paraId="1DF7E02E" w14:textId="77777777" w:rsidR="0023240F" w:rsidRPr="00903DC0" w:rsidRDefault="0023240F" w:rsidP="0023240F">
      <w:r w:rsidRPr="00903DC0">
        <w:t>Do I have to take part?</w:t>
      </w:r>
    </w:p>
    <w:p w14:paraId="49600BF8" w14:textId="77777777" w:rsidR="0023240F" w:rsidRPr="00903DC0" w:rsidRDefault="0023240F" w:rsidP="0023240F">
      <w:r w:rsidRPr="00903DC0">
        <w:t>Participation is entirely voluntary. If you choose to participate, you may withdraw at any time without providing a reason. Withdrawal is possible before the data is analysed, which will happen at the end of the second round of the survey. Once the data analysis started, it will no longer be possible to remove individual responses from the dataset.</w:t>
      </w:r>
    </w:p>
    <w:p w14:paraId="04B7F8F9" w14:textId="77777777" w:rsidR="0023240F" w:rsidRPr="00903DC0" w:rsidRDefault="0023240F" w:rsidP="0023240F">
      <w:r w:rsidRPr="00903DC0">
        <w:t>What Participation Involves</w:t>
      </w:r>
    </w:p>
    <w:p w14:paraId="20D70DB3" w14:textId="77777777" w:rsidR="0023240F" w:rsidRPr="00903DC0" w:rsidRDefault="0023240F" w:rsidP="0023240F">
      <w:r w:rsidRPr="00903DC0">
        <w:t>If you agree to participate, please kindly provide some background information via the link to the background survey questionnaire. We will then reach out to you at the earliest opportunity. Once the screening process is complete, you will receive a private link to an e-Delphi survey, which will consist of two rounds. In the first round, you will be asked to rate the importance of proposed items for sample size reporting in adaptive design trials on a scale of 1 to 9 (you can also choose ‘I am not sure’ if you are uncertain about the importance of some items.). Two weeks after the first round concludes, you will be invited to participate in the second round, where you will receive feedback from the first round, including your previous ratings and the group's aggregated responses, allowing you to reconsider your answers in light of the collective input. Each round will take approximately 30 minutes to complete, and each survey will remain open for four weeks.</w:t>
      </w:r>
    </w:p>
    <w:p w14:paraId="75354A11" w14:textId="77777777" w:rsidR="0023240F" w:rsidRPr="00903DC0" w:rsidRDefault="0023240F" w:rsidP="0023240F">
      <w:r w:rsidRPr="00903DC0">
        <w:lastRenderedPageBreak/>
        <w:t>Following the two survey rounds, an online consensus meeting will be held to provide participants an opportunity for open discussion and to reach a final agreement on the complete checklist, with additional expert input as needed. Participation in the Delphi survey does not require attendance at the consensus meeting, although we highly value your insights and hope you can contribute!</w:t>
      </w:r>
    </w:p>
    <w:p w14:paraId="1867574E" w14:textId="77777777" w:rsidR="0023240F" w:rsidRPr="00903DC0" w:rsidRDefault="0023240F" w:rsidP="0023240F">
      <w:r w:rsidRPr="00903DC0">
        <w:t>Benefits of Taking Part</w:t>
      </w:r>
    </w:p>
    <w:p w14:paraId="4F8CF8D1" w14:textId="77777777" w:rsidR="0023240F" w:rsidRPr="00903DC0" w:rsidRDefault="0023240F" w:rsidP="0023240F">
      <w:r w:rsidRPr="00903DC0">
        <w:t>Your willingness to take part is sincerely appreciated, and your involvement in this research is of the utmost value to us. However, your participation is entirely voluntary, and we are unable to offer any financial incentives or cover any expenses related to your involvement. Your contribution is received with gratitude, and we thank you for your kind support.</w:t>
      </w:r>
    </w:p>
    <w:p w14:paraId="6E324D94" w14:textId="77777777" w:rsidR="0023240F" w:rsidRPr="00903DC0" w:rsidRDefault="0023240F" w:rsidP="0023240F">
      <w:r w:rsidRPr="00903DC0">
        <w:t>Risks of Taking Part</w:t>
      </w:r>
    </w:p>
    <w:p w14:paraId="1AD716F0" w14:textId="77777777" w:rsidR="0023240F" w:rsidRPr="00903DC0" w:rsidRDefault="0023240F" w:rsidP="0023240F">
      <w:r w:rsidRPr="00903DC0">
        <w:t xml:space="preserve">There are no risks involved in participating in this study. Your feedback will be collected anonymously and used solely for research purposes. All your personal data, including your contact details, will not be removed immediately after the study.  </w:t>
      </w:r>
    </w:p>
    <w:p w14:paraId="4897A584" w14:textId="77777777" w:rsidR="0023240F" w:rsidRPr="00903DC0" w:rsidRDefault="0023240F" w:rsidP="0023240F">
      <w:r w:rsidRPr="00903DC0">
        <w:t>Expenses and Payments</w:t>
      </w:r>
    </w:p>
    <w:p w14:paraId="7CB598DC" w14:textId="77777777" w:rsidR="0023240F" w:rsidRPr="00903DC0" w:rsidRDefault="0023240F" w:rsidP="0023240F">
      <w:r w:rsidRPr="00903DC0">
        <w:t>There is no financial compensation or reimbursement for your participation in this study. Your time and expertise are greatly appreciated.</w:t>
      </w:r>
    </w:p>
    <w:p w14:paraId="5DB61CF1" w14:textId="77777777" w:rsidR="0023240F" w:rsidRPr="00903DC0" w:rsidRDefault="0023240F" w:rsidP="0023240F">
      <w:r w:rsidRPr="00903DC0">
        <w:t>Data Confidentiality</w:t>
      </w:r>
    </w:p>
    <w:p w14:paraId="2E812E7B" w14:textId="77777777" w:rsidR="0023240F" w:rsidRPr="00903DC0" w:rsidRDefault="0023240F" w:rsidP="0023240F">
      <w:r w:rsidRPr="00903DC0">
        <w:t>Your responses will be treated with strict confidentiality. All personal information, including your identity, will be anonymised after the second round of the survey. Data collected through the online system, hosted by the Welphi platform, will be securely stored and accessed only by the relevant members of the research team at the University of Sheffield for processing. The system will use your email address solely for communication about the research study. The University of Sheffield will oversee the quality of the research, and only those directly involved in the study, audit, or data collection process will have access to identifying information. All other data will be stored securely on university servers and will be deleted three months after the study is completed. Aggregated and anonymised data may be used for future publications and presentations, but no personal information will be shared.</w:t>
      </w:r>
    </w:p>
    <w:p w14:paraId="2CE0F1DC" w14:textId="77777777" w:rsidR="0023240F" w:rsidRPr="00903DC0" w:rsidRDefault="0023240F" w:rsidP="0023240F">
      <w:r w:rsidRPr="00903DC0">
        <w:lastRenderedPageBreak/>
        <w:t>Legal Basis for Data Processing</w:t>
      </w:r>
    </w:p>
    <w:p w14:paraId="4CAB6235" w14:textId="77777777" w:rsidR="0023240F" w:rsidRPr="00903DC0" w:rsidRDefault="0023240F" w:rsidP="0023240F">
      <w:r w:rsidRPr="00903DC0">
        <w:t xml:space="preserve">The University of Sheffield will act as the data controller for this study, responsible for the management and protection of your data. The legal basis for processing your data is that it is necessary for the performance of a task carried out in the public interest. Further details on data protection policies can be found in the </w:t>
      </w:r>
      <w:hyperlink r:id="rId7" w:history="1">
        <w:r w:rsidRPr="00903DC0">
          <w:rPr>
            <w:rStyle w:val="af3"/>
          </w:rPr>
          <w:t>University’s Privacy Notice</w:t>
        </w:r>
      </w:hyperlink>
      <w:r w:rsidRPr="00903DC0">
        <w:t>.</w:t>
      </w:r>
    </w:p>
    <w:p w14:paraId="65E36A90" w14:textId="77777777" w:rsidR="0023240F" w:rsidRPr="00903DC0" w:rsidRDefault="0023240F" w:rsidP="0023240F">
      <w:r w:rsidRPr="00903DC0">
        <w:t>Results and Dissemination</w:t>
      </w:r>
    </w:p>
    <w:p w14:paraId="607BF1F3" w14:textId="77777777" w:rsidR="0023240F" w:rsidRPr="00903DC0" w:rsidRDefault="0023240F" w:rsidP="0023240F">
      <w:r w:rsidRPr="00903DC0">
        <w:t xml:space="preserve">The results of this study will be published in peer-reviewed journals and made available to the public. All data will be presented in aggregate form, and no individual participants will be identifiable. If you wish to be notified when the results are published, please let us know, and we will provide you with access to the final report. </w:t>
      </w:r>
    </w:p>
    <w:p w14:paraId="0DFDD6BD" w14:textId="77777777" w:rsidR="0023240F" w:rsidRPr="00903DC0" w:rsidRDefault="0023240F" w:rsidP="0023240F">
      <w:r w:rsidRPr="00903DC0">
        <w:t>Ethical Considerations</w:t>
      </w:r>
    </w:p>
    <w:p w14:paraId="5E23D3DF" w14:textId="77777777" w:rsidR="0023240F" w:rsidRPr="00903DC0" w:rsidRDefault="0023240F" w:rsidP="0023240F">
      <w:r w:rsidRPr="00903DC0">
        <w:t xml:space="preserve">This study has been reviewed and approved by the University of Sheffield’s Ethics Committee to ensure that it meets ethical standards for research involving human participants. </w:t>
      </w:r>
    </w:p>
    <w:p w14:paraId="1F83E93B" w14:textId="77777777" w:rsidR="0023240F" w:rsidRPr="00903DC0" w:rsidRDefault="0023240F" w:rsidP="0023240F">
      <w:r w:rsidRPr="00903DC0">
        <w:t>Complaints Procedure</w:t>
      </w:r>
    </w:p>
    <w:p w14:paraId="22974065" w14:textId="77777777" w:rsidR="0023240F" w:rsidRPr="00903DC0" w:rsidRDefault="0023240F" w:rsidP="0023240F">
      <w:r w:rsidRPr="00903DC0">
        <w:t>Should you have any concerns or need to report incidents, please do not hesitate to contact the Designated Safeguarding Contact (DSC) designated for this study (the contact details of DSC can be found in the consent form). For formal complaints or to address any issues that may arise during the study, kindly contact Dr Louise Preston, the Head of the Division of Population Health. You can find the contact details in the participants' informed consent form. Your communication is highly valued and will be handled with the utmost care and attention.</w:t>
      </w:r>
    </w:p>
    <w:p w14:paraId="1F8E32DE" w14:textId="77777777" w:rsidR="0023240F" w:rsidRPr="00903DC0" w:rsidRDefault="0023240F" w:rsidP="0023240F">
      <w:r w:rsidRPr="00903DC0">
        <w:t>Contact for Further Information</w:t>
      </w:r>
    </w:p>
    <w:p w14:paraId="2D422FC3" w14:textId="77777777" w:rsidR="0023240F" w:rsidRPr="00903DC0" w:rsidRDefault="0023240F" w:rsidP="0023240F">
      <w:r w:rsidRPr="00903DC0">
        <w:t>For any questions or further information, please feel free to contact:</w:t>
      </w:r>
    </w:p>
    <w:p w14:paraId="5F2F1FC2" w14:textId="77777777" w:rsidR="0023240F" w:rsidRPr="00903DC0" w:rsidRDefault="0023240F" w:rsidP="0023240F">
      <w:pPr>
        <w:jc w:val="left"/>
      </w:pPr>
      <w:r w:rsidRPr="00903DC0">
        <w:t>Qiang Zhang</w:t>
      </w:r>
      <w:r w:rsidRPr="00903DC0">
        <w:br/>
        <w:t>PhD. Candidate</w:t>
      </w:r>
      <w:r w:rsidRPr="00903DC0">
        <w:br/>
        <w:t>University of Sheffield</w:t>
      </w:r>
      <w:r w:rsidRPr="00903DC0">
        <w:br/>
      </w:r>
      <w:r w:rsidRPr="00903DC0">
        <w:lastRenderedPageBreak/>
        <w:t>Sheffield Centre for Health and Related Research (SCHARR)</w:t>
      </w:r>
      <w:r w:rsidRPr="00903DC0">
        <w:br/>
        <w:t>Clinical Trials Research Unit</w:t>
      </w:r>
      <w:r w:rsidRPr="00903DC0">
        <w:br/>
        <w:t>Regent Court, 30 Regent Street</w:t>
      </w:r>
      <w:r w:rsidRPr="00903DC0">
        <w:br/>
        <w:t>Sheffield</w:t>
      </w:r>
      <w:r w:rsidRPr="00903DC0">
        <w:br/>
        <w:t>S1 4DA</w:t>
      </w:r>
      <w:r w:rsidRPr="00903DC0">
        <w:br/>
        <w:t>Email: qzhang104@sheffield.ac.uk</w:t>
      </w:r>
      <w:r w:rsidRPr="00903DC0">
        <w:br/>
        <w:t>Tel: +44 (0) 7542981411</w:t>
      </w:r>
    </w:p>
    <w:p w14:paraId="2DE2401A" w14:textId="77777777" w:rsidR="0023240F" w:rsidRPr="00903DC0" w:rsidRDefault="0023240F" w:rsidP="0023240F"/>
    <w:p w14:paraId="5BC1EB21" w14:textId="77777777" w:rsidR="0023240F" w:rsidRPr="00903DC0" w:rsidRDefault="0023240F" w:rsidP="0023240F">
      <w:r w:rsidRPr="00903DC0">
        <w:t>Date of this version: 2024-11-22</w:t>
      </w:r>
    </w:p>
    <w:p w14:paraId="396627FB" w14:textId="77777777" w:rsidR="0023240F" w:rsidRPr="00903DC0" w:rsidRDefault="0023240F" w:rsidP="0023240F"/>
    <w:p w14:paraId="1F189D9B" w14:textId="77777777" w:rsidR="0023240F" w:rsidRDefault="0023240F" w:rsidP="0023240F">
      <w:r w:rsidRPr="00903DC0">
        <w:br w:type="page"/>
      </w:r>
    </w:p>
    <w:p w14:paraId="0E62F97C" w14:textId="77777777" w:rsidR="0023240F" w:rsidRPr="00903DC0" w:rsidRDefault="0023240F" w:rsidP="0023240F"/>
    <w:p w14:paraId="0609CA0A" w14:textId="77777777" w:rsidR="0023240F" w:rsidRPr="00903DC0" w:rsidRDefault="0023240F" w:rsidP="0023240F">
      <w:pPr>
        <w:pStyle w:val="appendix"/>
      </w:pPr>
      <w:bookmarkStart w:id="2" w:name="_Ref209722618"/>
      <w:r w:rsidRPr="00903DC0">
        <w:t>Background information survey questionaire</w:t>
      </w:r>
      <w:bookmarkEnd w:id="2"/>
    </w:p>
    <w:p w14:paraId="409899C1" w14:textId="77777777" w:rsidR="0023240F" w:rsidRDefault="0023240F" w:rsidP="0023240F">
      <w:pPr>
        <w:pStyle w:val="a9"/>
        <w:widowControl w:val="0"/>
        <w:numPr>
          <w:ilvl w:val="0"/>
          <w:numId w:val="17"/>
        </w:numPr>
        <w:spacing w:before="160" w:after="160" w:line="276" w:lineRule="auto"/>
        <w:contextualSpacing w:val="0"/>
      </w:pPr>
      <w:r>
        <w:rPr>
          <w:rFonts w:hint="eastAsia"/>
        </w:rPr>
        <w:t xml:space="preserve">Country of </w:t>
      </w:r>
      <w:r>
        <w:t>current employment</w:t>
      </w:r>
    </w:p>
    <w:p w14:paraId="394F5CD4" w14:textId="77777777" w:rsidR="0023240F" w:rsidRPr="005D7BDC" w:rsidRDefault="0023240F" w:rsidP="0023240F">
      <w:r w:rsidRPr="005D7BDC">
        <w:t xml:space="preserve">(select </w:t>
      </w:r>
      <w:r>
        <w:t>name of country</w:t>
      </w:r>
      <w:r w:rsidRPr="005D7BDC">
        <w:t xml:space="preserve"> from the drop-down list)</w:t>
      </w:r>
    </w:p>
    <w:p w14:paraId="34A8F115" w14:textId="77777777" w:rsidR="0023240F" w:rsidRDefault="0023240F" w:rsidP="0023240F">
      <w:pPr>
        <w:pStyle w:val="a9"/>
        <w:widowControl w:val="0"/>
        <w:numPr>
          <w:ilvl w:val="0"/>
          <w:numId w:val="17"/>
        </w:numPr>
        <w:spacing w:before="160" w:after="160" w:line="276" w:lineRule="auto"/>
        <w:contextualSpacing w:val="0"/>
      </w:pPr>
      <w:r>
        <w:t>Approximate y</w:t>
      </w:r>
      <w:r>
        <w:rPr>
          <w:rFonts w:hint="eastAsia"/>
        </w:rPr>
        <w:t>ears of experience in clinical trials</w:t>
      </w:r>
      <w:r>
        <w:t>:</w:t>
      </w:r>
    </w:p>
    <w:p w14:paraId="503571B8" w14:textId="77777777" w:rsidR="0023240F" w:rsidRDefault="0023240F" w:rsidP="0023240F">
      <w:pPr>
        <w:pStyle w:val="a9"/>
        <w:ind w:firstLine="480"/>
      </w:pPr>
    </w:p>
    <w:p w14:paraId="2D587770" w14:textId="77777777" w:rsidR="0023240F" w:rsidRPr="0032790A" w:rsidRDefault="0023240F" w:rsidP="0023240F">
      <w:pPr>
        <w:pStyle w:val="a9"/>
        <w:widowControl w:val="0"/>
        <w:numPr>
          <w:ilvl w:val="0"/>
          <w:numId w:val="17"/>
        </w:numPr>
        <w:spacing w:before="160" w:after="160" w:line="276" w:lineRule="auto"/>
        <w:contextualSpacing w:val="0"/>
      </w:pPr>
      <w:r w:rsidRPr="0032790A">
        <w:t>Type of organisation</w:t>
      </w:r>
      <w:r>
        <w:t>(s)</w:t>
      </w:r>
      <w:r w:rsidRPr="0032790A">
        <w:t xml:space="preserve"> you are currently working for (</w:t>
      </w:r>
      <w:r>
        <w:t>s</w:t>
      </w:r>
      <w:r w:rsidRPr="0032790A">
        <w:t>elect all that apply</w:t>
      </w:r>
      <w:r>
        <w:t>)</w:t>
      </w:r>
    </w:p>
    <w:p w14:paraId="35EAC420" w14:textId="77777777" w:rsidR="0023240F" w:rsidRPr="0032790A" w:rsidRDefault="0023240F" w:rsidP="0023240F">
      <w:pPr>
        <w:rPr>
          <w:shd w:val="clear" w:color="auto" w:fill="F8F9FA"/>
        </w:rPr>
      </w:pPr>
      <w:sdt>
        <w:sdtPr>
          <w:rPr>
            <w:rFonts w:ascii="Segoe UI Symbol" w:hAnsi="Segoe UI Symbol" w:cs="Segoe UI Symbol"/>
            <w:shd w:val="clear" w:color="auto" w:fill="F8F9FA"/>
          </w:rPr>
          <w:id w:val="762037530"/>
          <w14:checkbox>
            <w14:checked w14:val="0"/>
            <w14:checkedState w14:val="2612" w14:font="MS Gothic"/>
            <w14:uncheckedState w14:val="2610" w14:font="MS Gothic"/>
          </w14:checkbox>
        </w:sdtPr>
        <w:sdtContent>
          <w:r w:rsidRPr="0032790A">
            <w:rPr>
              <w:rFonts w:ascii="Segoe UI Symbol" w:hAnsi="Segoe UI Symbol" w:cs="Segoe UI Symbol"/>
              <w:shd w:val="clear" w:color="auto" w:fill="F8F9FA"/>
            </w:rPr>
            <w:t>☐</w:t>
          </w:r>
        </w:sdtContent>
      </w:sdt>
      <w:r w:rsidRPr="0032790A">
        <w:rPr>
          <w:shd w:val="clear" w:color="auto" w:fill="F8F9FA"/>
        </w:rPr>
        <w:t xml:space="preserve">  Public-funded research organisation</w:t>
      </w:r>
    </w:p>
    <w:p w14:paraId="0A72E18F" w14:textId="77777777" w:rsidR="0023240F" w:rsidRPr="0032790A" w:rsidRDefault="0023240F" w:rsidP="0023240F">
      <w:pPr>
        <w:rPr>
          <w:shd w:val="clear" w:color="auto" w:fill="F8F9FA"/>
        </w:rPr>
      </w:pPr>
      <w:sdt>
        <w:sdtPr>
          <w:rPr>
            <w:rFonts w:ascii="Segoe UI Symbol" w:hAnsi="Segoe UI Symbol" w:cs="Segoe UI Symbol"/>
            <w:shd w:val="clear" w:color="auto" w:fill="F8F9FA"/>
          </w:rPr>
          <w:id w:val="-598489078"/>
          <w14:checkbox>
            <w14:checked w14:val="0"/>
            <w14:checkedState w14:val="2612" w14:font="MS Gothic"/>
            <w14:uncheckedState w14:val="2610" w14:font="MS Gothic"/>
          </w14:checkbox>
        </w:sdtPr>
        <w:sdtContent>
          <w:r w:rsidRPr="0032790A">
            <w:rPr>
              <w:rFonts w:ascii="Segoe UI Symbol" w:hAnsi="Segoe UI Symbol" w:cs="Segoe UI Symbol"/>
              <w:shd w:val="clear" w:color="auto" w:fill="F8F9FA"/>
            </w:rPr>
            <w:t>☐</w:t>
          </w:r>
        </w:sdtContent>
      </w:sdt>
      <w:r w:rsidRPr="0032790A">
        <w:rPr>
          <w:shd w:val="clear" w:color="auto" w:fill="F8F9FA"/>
        </w:rPr>
        <w:t xml:space="preserve">  Private</w:t>
      </w:r>
      <w:r>
        <w:rPr>
          <w:shd w:val="clear" w:color="auto" w:fill="F8F9FA"/>
        </w:rPr>
        <w:t xml:space="preserve"> </w:t>
      </w:r>
      <w:r w:rsidRPr="0032790A">
        <w:rPr>
          <w:shd w:val="clear" w:color="auto" w:fill="F8F9FA"/>
        </w:rPr>
        <w:t>for-profit (e.g., companies/entities/industry)</w:t>
      </w:r>
    </w:p>
    <w:p w14:paraId="7443EDEF" w14:textId="77777777" w:rsidR="0023240F" w:rsidRPr="0032790A" w:rsidRDefault="0023240F" w:rsidP="0023240F">
      <w:pPr>
        <w:rPr>
          <w:shd w:val="clear" w:color="auto" w:fill="F8F9FA"/>
        </w:rPr>
      </w:pPr>
      <w:sdt>
        <w:sdtPr>
          <w:rPr>
            <w:rFonts w:ascii="Segoe UI Symbol" w:hAnsi="Segoe UI Symbol" w:cs="Segoe UI Symbol"/>
            <w:shd w:val="clear" w:color="auto" w:fill="F8F9FA"/>
          </w:rPr>
          <w:id w:val="-1977743624"/>
          <w14:checkbox>
            <w14:checked w14:val="0"/>
            <w14:checkedState w14:val="2612" w14:font="MS Gothic"/>
            <w14:uncheckedState w14:val="2610" w14:font="MS Gothic"/>
          </w14:checkbox>
        </w:sdtPr>
        <w:sdtContent>
          <w:r w:rsidRPr="0032790A">
            <w:rPr>
              <w:rFonts w:ascii="Segoe UI Symbol" w:hAnsi="Segoe UI Symbol" w:cs="Segoe UI Symbol"/>
              <w:shd w:val="clear" w:color="auto" w:fill="F8F9FA"/>
            </w:rPr>
            <w:t>☐</w:t>
          </w:r>
        </w:sdtContent>
      </w:sdt>
      <w:r w:rsidRPr="0032790A">
        <w:rPr>
          <w:shd w:val="clear" w:color="auto" w:fill="F8F9FA"/>
        </w:rPr>
        <w:t xml:space="preserve">  Private not-for-profit (e.g., charities/philanthropies)</w:t>
      </w:r>
    </w:p>
    <w:p w14:paraId="6D0BD27F" w14:textId="77777777" w:rsidR="0023240F" w:rsidRPr="0032790A" w:rsidRDefault="0023240F" w:rsidP="0023240F">
      <w:pPr>
        <w:rPr>
          <w:shd w:val="clear" w:color="auto" w:fill="F8F9FA"/>
        </w:rPr>
      </w:pPr>
      <w:sdt>
        <w:sdtPr>
          <w:rPr>
            <w:rFonts w:ascii="Segoe UI Symbol" w:hAnsi="Segoe UI Symbol" w:cs="Segoe UI Symbol"/>
            <w:shd w:val="clear" w:color="auto" w:fill="F8F9FA"/>
          </w:rPr>
          <w:id w:val="1444808017"/>
          <w14:checkbox>
            <w14:checked w14:val="0"/>
            <w14:checkedState w14:val="2612" w14:font="MS Gothic"/>
            <w14:uncheckedState w14:val="2610" w14:font="MS Gothic"/>
          </w14:checkbox>
        </w:sdtPr>
        <w:sdtContent>
          <w:r w:rsidRPr="0032790A">
            <w:rPr>
              <w:rFonts w:ascii="Segoe UI Symbol" w:hAnsi="Segoe UI Symbol" w:cs="Segoe UI Symbol"/>
              <w:shd w:val="clear" w:color="auto" w:fill="F8F9FA"/>
            </w:rPr>
            <w:t>☐</w:t>
          </w:r>
        </w:sdtContent>
      </w:sdt>
      <w:r w:rsidRPr="0032790A">
        <w:rPr>
          <w:shd w:val="clear" w:color="auto" w:fill="F8F9FA"/>
        </w:rPr>
        <w:t xml:space="preserve">  Academic research organisation</w:t>
      </w:r>
    </w:p>
    <w:p w14:paraId="799748E5" w14:textId="77777777" w:rsidR="0023240F" w:rsidRPr="0032790A" w:rsidRDefault="0023240F" w:rsidP="0023240F">
      <w:pPr>
        <w:rPr>
          <w:shd w:val="clear" w:color="auto" w:fill="F8F9FA"/>
        </w:rPr>
      </w:pPr>
      <w:sdt>
        <w:sdtPr>
          <w:rPr>
            <w:rFonts w:ascii="Segoe UI Symbol" w:hAnsi="Segoe UI Symbol" w:cs="Segoe UI Symbol"/>
            <w:shd w:val="clear" w:color="auto" w:fill="F8F9FA"/>
          </w:rPr>
          <w:id w:val="1164897339"/>
          <w14:checkbox>
            <w14:checked w14:val="0"/>
            <w14:checkedState w14:val="2612" w14:font="MS Gothic"/>
            <w14:uncheckedState w14:val="2610" w14:font="MS Gothic"/>
          </w14:checkbox>
        </w:sdtPr>
        <w:sdtContent>
          <w:r w:rsidRPr="0032790A">
            <w:rPr>
              <w:rFonts w:ascii="Segoe UI Symbol" w:hAnsi="Segoe UI Symbol" w:cs="Segoe UI Symbol"/>
              <w:shd w:val="clear" w:color="auto" w:fill="F8F9FA"/>
            </w:rPr>
            <w:t>☐</w:t>
          </w:r>
        </w:sdtContent>
      </w:sdt>
      <w:r w:rsidRPr="0032790A">
        <w:rPr>
          <w:shd w:val="clear" w:color="auto" w:fill="F8F9FA"/>
        </w:rPr>
        <w:t xml:space="preserve">  Regulator</w:t>
      </w:r>
      <w:r>
        <w:rPr>
          <w:shd w:val="clear" w:color="auto" w:fill="F8F9FA"/>
        </w:rPr>
        <w:t>y organisation</w:t>
      </w:r>
    </w:p>
    <w:p w14:paraId="3BD475A6" w14:textId="77777777" w:rsidR="0023240F" w:rsidRDefault="0023240F" w:rsidP="0023240F">
      <w:pPr>
        <w:rPr>
          <w:shd w:val="clear" w:color="auto" w:fill="F8F9FA"/>
        </w:rPr>
      </w:pPr>
      <w:sdt>
        <w:sdtPr>
          <w:rPr>
            <w:rFonts w:ascii="Segoe UI Symbol" w:hAnsi="Segoe UI Symbol" w:cs="Segoe UI Symbol"/>
            <w:shd w:val="clear" w:color="auto" w:fill="F8F9FA"/>
          </w:rPr>
          <w:id w:val="-306402353"/>
          <w14:checkbox>
            <w14:checked w14:val="0"/>
            <w14:checkedState w14:val="2612" w14:font="MS Gothic"/>
            <w14:uncheckedState w14:val="2610" w14:font="MS Gothic"/>
          </w14:checkbox>
        </w:sdtPr>
        <w:sdtContent>
          <w:r w:rsidRPr="0032790A">
            <w:rPr>
              <w:rFonts w:ascii="Segoe UI Symbol" w:hAnsi="Segoe UI Symbol" w:cs="Segoe UI Symbol"/>
              <w:shd w:val="clear" w:color="auto" w:fill="F8F9FA"/>
            </w:rPr>
            <w:t>☐</w:t>
          </w:r>
        </w:sdtContent>
      </w:sdt>
      <w:r>
        <w:rPr>
          <w:rFonts w:hint="eastAsia"/>
          <w:shd w:val="clear" w:color="auto" w:fill="F8F9FA"/>
        </w:rPr>
        <w:t xml:space="preserve">  </w:t>
      </w:r>
      <w:r w:rsidRPr="0032790A">
        <w:rPr>
          <w:shd w:val="clear" w:color="auto" w:fill="F8F9FA"/>
        </w:rPr>
        <w:t>Other</w:t>
      </w:r>
      <w:r>
        <w:rPr>
          <w:shd w:val="clear" w:color="auto" w:fill="F8F9FA"/>
        </w:rPr>
        <w:t xml:space="preserve"> (please specify)</w:t>
      </w:r>
      <w:r w:rsidRPr="0032790A">
        <w:rPr>
          <w:shd w:val="clear" w:color="auto" w:fill="F8F9FA"/>
        </w:rPr>
        <w:t>:</w:t>
      </w:r>
    </w:p>
    <w:p w14:paraId="60B22FE7" w14:textId="77777777" w:rsidR="0023240F" w:rsidRDefault="0023240F" w:rsidP="0023240F">
      <w:pPr>
        <w:pStyle w:val="a9"/>
        <w:widowControl w:val="0"/>
        <w:numPr>
          <w:ilvl w:val="0"/>
          <w:numId w:val="17"/>
        </w:numPr>
        <w:spacing w:before="160" w:after="160" w:line="276" w:lineRule="auto"/>
        <w:contextualSpacing w:val="0"/>
      </w:pPr>
      <w:r>
        <w:rPr>
          <w:rFonts w:hint="eastAsia"/>
        </w:rPr>
        <w:t xml:space="preserve">Roles in </w:t>
      </w:r>
      <w:r>
        <w:t xml:space="preserve">randomised </w:t>
      </w:r>
      <w:r>
        <w:rPr>
          <w:rFonts w:hint="eastAsia"/>
        </w:rPr>
        <w:t xml:space="preserve">clinical </w:t>
      </w:r>
      <w:r>
        <w:t xml:space="preserve">trial </w:t>
      </w:r>
      <w:r>
        <w:rPr>
          <w:rFonts w:hint="eastAsia"/>
        </w:rPr>
        <w:t>research</w:t>
      </w:r>
      <w:r>
        <w:t xml:space="preserve"> (tick all that apply)</w:t>
      </w:r>
    </w:p>
    <w:p w14:paraId="2EE49F83" w14:textId="77777777" w:rsidR="0023240F" w:rsidRPr="002A7642" w:rsidRDefault="0023240F" w:rsidP="0023240F">
      <w:pPr>
        <w:rPr>
          <w:shd w:val="clear" w:color="auto" w:fill="F8F9FA"/>
          <w:lang w:val="it-IT"/>
        </w:rPr>
      </w:pPr>
      <w:sdt>
        <w:sdtPr>
          <w:rPr>
            <w:rFonts w:ascii="Segoe UI Symbol" w:hAnsi="Segoe UI Symbol" w:cs="Segoe UI Symbol"/>
            <w:shd w:val="clear" w:color="auto" w:fill="F8F9FA"/>
            <w:lang w:val="it-IT"/>
          </w:rPr>
          <w:id w:val="-1814548376"/>
          <w14:checkbox>
            <w14:checked w14:val="0"/>
            <w14:checkedState w14:val="2612" w14:font="MS Gothic"/>
            <w14:uncheckedState w14:val="2610" w14:font="MS Gothic"/>
          </w14:checkbox>
        </w:sdtPr>
        <w:sdtContent>
          <w:r w:rsidRPr="002A7642">
            <w:rPr>
              <w:rFonts w:ascii="Segoe UI Symbol" w:hAnsi="Segoe UI Symbol" w:cs="Segoe UI Symbol"/>
              <w:shd w:val="clear" w:color="auto" w:fill="F8F9FA"/>
              <w:lang w:val="it-IT"/>
            </w:rPr>
            <w:t>☐</w:t>
          </w:r>
        </w:sdtContent>
      </w:sdt>
      <w:r w:rsidRPr="002A7642">
        <w:rPr>
          <w:shd w:val="clear" w:color="auto" w:fill="F8F9FA"/>
          <w:lang w:val="it-IT"/>
        </w:rPr>
        <w:t xml:space="preserve">  Statistician/Biostatistician</w:t>
      </w:r>
    </w:p>
    <w:p w14:paraId="13C84254" w14:textId="77777777" w:rsidR="0023240F" w:rsidRPr="002A7642" w:rsidRDefault="0023240F" w:rsidP="0023240F">
      <w:pPr>
        <w:rPr>
          <w:shd w:val="clear" w:color="auto" w:fill="F8F9FA"/>
          <w:lang w:val="it-IT"/>
        </w:rPr>
      </w:pPr>
      <w:sdt>
        <w:sdtPr>
          <w:rPr>
            <w:rFonts w:ascii="Segoe UI Symbol" w:hAnsi="Segoe UI Symbol" w:cs="Segoe UI Symbol"/>
            <w:shd w:val="clear" w:color="auto" w:fill="F8F9FA"/>
            <w:lang w:val="it-IT"/>
          </w:rPr>
          <w:id w:val="1140913542"/>
          <w14:checkbox>
            <w14:checked w14:val="0"/>
            <w14:checkedState w14:val="2612" w14:font="MS Gothic"/>
            <w14:uncheckedState w14:val="2610" w14:font="MS Gothic"/>
          </w14:checkbox>
        </w:sdtPr>
        <w:sdtContent>
          <w:r w:rsidRPr="002A7642">
            <w:rPr>
              <w:rFonts w:ascii="Segoe UI Symbol" w:hAnsi="Segoe UI Symbol" w:cs="Segoe UI Symbol"/>
              <w:shd w:val="clear" w:color="auto" w:fill="F8F9FA"/>
              <w:lang w:val="it-IT"/>
            </w:rPr>
            <w:t>☐</w:t>
          </w:r>
        </w:sdtContent>
      </w:sdt>
      <w:r w:rsidRPr="002A7642">
        <w:rPr>
          <w:shd w:val="clear" w:color="auto" w:fill="F8F9FA"/>
          <w:lang w:val="it-IT"/>
        </w:rPr>
        <w:t xml:space="preserve">  Trial Manager/Coordinator</w:t>
      </w:r>
    </w:p>
    <w:p w14:paraId="04A54CE9" w14:textId="77777777" w:rsidR="0023240F" w:rsidRPr="002A7642" w:rsidRDefault="0023240F" w:rsidP="0023240F">
      <w:pPr>
        <w:rPr>
          <w:shd w:val="clear" w:color="auto" w:fill="F8F9FA"/>
          <w:lang w:val="it-IT"/>
        </w:rPr>
      </w:pPr>
      <w:sdt>
        <w:sdtPr>
          <w:rPr>
            <w:rFonts w:ascii="Segoe UI Symbol" w:hAnsi="Segoe UI Symbol" w:cs="Segoe UI Symbol"/>
            <w:shd w:val="clear" w:color="auto" w:fill="F8F9FA"/>
            <w:lang w:val="it-IT"/>
          </w:rPr>
          <w:id w:val="-1998097840"/>
          <w14:checkbox>
            <w14:checked w14:val="0"/>
            <w14:checkedState w14:val="2612" w14:font="MS Gothic"/>
            <w14:uncheckedState w14:val="2610" w14:font="MS Gothic"/>
          </w14:checkbox>
        </w:sdtPr>
        <w:sdtContent>
          <w:r w:rsidRPr="002A7642">
            <w:rPr>
              <w:rFonts w:ascii="Segoe UI Symbol" w:hAnsi="Segoe UI Symbol" w:cs="Segoe UI Symbol"/>
              <w:shd w:val="clear" w:color="auto" w:fill="F8F9FA"/>
              <w:lang w:val="it-IT"/>
            </w:rPr>
            <w:t>☐</w:t>
          </w:r>
        </w:sdtContent>
      </w:sdt>
      <w:r w:rsidRPr="002A7642">
        <w:rPr>
          <w:shd w:val="clear" w:color="auto" w:fill="F8F9FA"/>
          <w:lang w:val="it-IT"/>
        </w:rPr>
        <w:t xml:space="preserve">  Clinician</w:t>
      </w:r>
    </w:p>
    <w:p w14:paraId="5484498E" w14:textId="77777777" w:rsidR="0023240F" w:rsidRPr="002A7642" w:rsidRDefault="0023240F" w:rsidP="0023240F">
      <w:pPr>
        <w:rPr>
          <w:shd w:val="clear" w:color="auto" w:fill="F8F9FA"/>
          <w:lang w:val="it-IT"/>
        </w:rPr>
      </w:pPr>
      <w:sdt>
        <w:sdtPr>
          <w:rPr>
            <w:rFonts w:ascii="Segoe UI Symbol" w:hAnsi="Segoe UI Symbol" w:cs="Segoe UI Symbol"/>
            <w:shd w:val="clear" w:color="auto" w:fill="F8F9FA"/>
            <w:lang w:val="it-IT"/>
          </w:rPr>
          <w:id w:val="-927882236"/>
          <w14:checkbox>
            <w14:checked w14:val="0"/>
            <w14:checkedState w14:val="2612" w14:font="MS Gothic"/>
            <w14:uncheckedState w14:val="2610" w14:font="MS Gothic"/>
          </w14:checkbox>
        </w:sdtPr>
        <w:sdtContent>
          <w:r w:rsidRPr="002A7642">
            <w:rPr>
              <w:rFonts w:ascii="Segoe UI Symbol" w:hAnsi="Segoe UI Symbol" w:cs="Segoe UI Symbol"/>
              <w:shd w:val="clear" w:color="auto" w:fill="F8F9FA"/>
              <w:lang w:val="it-IT"/>
            </w:rPr>
            <w:t>☐</w:t>
          </w:r>
        </w:sdtContent>
      </w:sdt>
      <w:r w:rsidRPr="002A7642">
        <w:rPr>
          <w:shd w:val="clear" w:color="auto" w:fill="F8F9FA"/>
          <w:lang w:val="it-IT"/>
        </w:rPr>
        <w:t xml:space="preserve">  Clinical investigator/co-investigator</w:t>
      </w:r>
    </w:p>
    <w:p w14:paraId="7206AE4A" w14:textId="77777777" w:rsidR="0023240F" w:rsidRPr="00DF6AAB" w:rsidRDefault="0023240F" w:rsidP="0023240F">
      <w:pPr>
        <w:rPr>
          <w:shd w:val="clear" w:color="auto" w:fill="F8F9FA"/>
          <w:lang w:val="it-IT"/>
        </w:rPr>
      </w:pPr>
      <w:sdt>
        <w:sdtPr>
          <w:rPr>
            <w:rFonts w:ascii="Segoe UI Symbol" w:hAnsi="Segoe UI Symbol" w:cs="Segoe UI Symbol"/>
            <w:shd w:val="clear" w:color="auto" w:fill="F8F9FA"/>
            <w:lang w:val="it-IT"/>
          </w:rPr>
          <w:id w:val="-2079114800"/>
          <w14:checkbox>
            <w14:checked w14:val="0"/>
            <w14:checkedState w14:val="2612" w14:font="MS Gothic"/>
            <w14:uncheckedState w14:val="2610" w14:font="MS Gothic"/>
          </w14:checkbox>
        </w:sdtPr>
        <w:sdtContent>
          <w:r w:rsidRPr="00DF6AAB">
            <w:rPr>
              <w:rFonts w:ascii="Segoe UI Symbol" w:hAnsi="Segoe UI Symbol" w:cs="Segoe UI Symbol"/>
              <w:shd w:val="clear" w:color="auto" w:fill="F8F9FA"/>
              <w:lang w:val="it-IT"/>
            </w:rPr>
            <w:t>☐</w:t>
          </w:r>
        </w:sdtContent>
      </w:sdt>
      <w:r w:rsidRPr="00DF6AAB">
        <w:rPr>
          <w:rFonts w:hint="eastAsia"/>
          <w:shd w:val="clear" w:color="auto" w:fill="F8F9FA"/>
          <w:lang w:val="it-IT"/>
        </w:rPr>
        <w:t xml:space="preserve">  Non-clinical investigator/co-investigator</w:t>
      </w:r>
    </w:p>
    <w:p w14:paraId="055947B2" w14:textId="77777777" w:rsidR="0023240F" w:rsidRPr="0032790A" w:rsidRDefault="0023240F" w:rsidP="0023240F">
      <w:pPr>
        <w:rPr>
          <w:shd w:val="clear" w:color="auto" w:fill="F8F9FA"/>
        </w:rPr>
      </w:pPr>
      <w:sdt>
        <w:sdtPr>
          <w:rPr>
            <w:rFonts w:ascii="Segoe UI Symbol" w:hAnsi="Segoe UI Symbol" w:cs="Segoe UI Symbol"/>
            <w:shd w:val="clear" w:color="auto" w:fill="F8F9FA"/>
          </w:rPr>
          <w:id w:val="765653708"/>
          <w14:checkbox>
            <w14:checked w14:val="0"/>
            <w14:checkedState w14:val="2612" w14:font="MS Gothic"/>
            <w14:uncheckedState w14:val="2610" w14:font="MS Gothic"/>
          </w14:checkbox>
        </w:sdtPr>
        <w:sdtContent>
          <w:r w:rsidRPr="0032790A">
            <w:rPr>
              <w:rFonts w:ascii="Segoe UI Symbol" w:hAnsi="Segoe UI Symbol" w:cs="Segoe UI Symbol"/>
              <w:shd w:val="clear" w:color="auto" w:fill="F8F9FA"/>
            </w:rPr>
            <w:t>☐</w:t>
          </w:r>
        </w:sdtContent>
      </w:sdt>
      <w:r w:rsidRPr="0032790A">
        <w:rPr>
          <w:shd w:val="clear" w:color="auto" w:fill="F8F9FA"/>
        </w:rPr>
        <w:t xml:space="preserve">  Health economist</w:t>
      </w:r>
    </w:p>
    <w:p w14:paraId="4D20200D" w14:textId="77777777" w:rsidR="0023240F" w:rsidRPr="0032790A" w:rsidRDefault="0023240F" w:rsidP="0023240F">
      <w:pPr>
        <w:rPr>
          <w:shd w:val="clear" w:color="auto" w:fill="F8F9FA"/>
        </w:rPr>
      </w:pPr>
      <w:sdt>
        <w:sdtPr>
          <w:rPr>
            <w:rFonts w:ascii="Segoe UI Symbol" w:hAnsi="Segoe UI Symbol" w:cs="Segoe UI Symbol"/>
            <w:shd w:val="clear" w:color="auto" w:fill="F8F9FA"/>
          </w:rPr>
          <w:id w:val="-452093285"/>
          <w14:checkbox>
            <w14:checked w14:val="0"/>
            <w14:checkedState w14:val="2612" w14:font="MS Gothic"/>
            <w14:uncheckedState w14:val="2610" w14:font="MS Gothic"/>
          </w14:checkbox>
        </w:sdtPr>
        <w:sdtContent>
          <w:r w:rsidRPr="0032790A">
            <w:rPr>
              <w:rFonts w:ascii="Segoe UI Symbol" w:hAnsi="Segoe UI Symbol" w:cs="Segoe UI Symbol"/>
              <w:shd w:val="clear" w:color="auto" w:fill="F8F9FA"/>
            </w:rPr>
            <w:t>☐</w:t>
          </w:r>
        </w:sdtContent>
      </w:sdt>
      <w:r w:rsidRPr="0032790A">
        <w:rPr>
          <w:shd w:val="clear" w:color="auto" w:fill="F8F9FA"/>
        </w:rPr>
        <w:t xml:space="preserve">  Director/deputy director of a clinical trials unit</w:t>
      </w:r>
    </w:p>
    <w:p w14:paraId="647A68E3" w14:textId="77777777" w:rsidR="0023240F" w:rsidRPr="0032790A" w:rsidRDefault="0023240F" w:rsidP="0023240F">
      <w:pPr>
        <w:rPr>
          <w:shd w:val="clear" w:color="auto" w:fill="F8F9FA"/>
        </w:rPr>
      </w:pPr>
      <w:sdt>
        <w:sdtPr>
          <w:rPr>
            <w:rFonts w:ascii="Segoe UI Symbol" w:hAnsi="Segoe UI Symbol" w:cs="Segoe UI Symbol"/>
            <w:shd w:val="clear" w:color="auto" w:fill="F8F9FA"/>
          </w:rPr>
          <w:id w:val="-1851019005"/>
          <w14:checkbox>
            <w14:checked w14:val="0"/>
            <w14:checkedState w14:val="2612" w14:font="MS Gothic"/>
            <w14:uncheckedState w14:val="2610" w14:font="MS Gothic"/>
          </w14:checkbox>
        </w:sdtPr>
        <w:sdtContent>
          <w:r w:rsidRPr="0032790A">
            <w:rPr>
              <w:rFonts w:ascii="Segoe UI Symbol" w:hAnsi="Segoe UI Symbol" w:cs="Segoe UI Symbol"/>
              <w:shd w:val="clear" w:color="auto" w:fill="F8F9FA"/>
            </w:rPr>
            <w:t>☐</w:t>
          </w:r>
        </w:sdtContent>
      </w:sdt>
      <w:r w:rsidRPr="0032790A">
        <w:rPr>
          <w:shd w:val="clear" w:color="auto" w:fill="F8F9FA"/>
        </w:rPr>
        <w:t xml:space="preserve">  Academic researcher</w:t>
      </w:r>
    </w:p>
    <w:p w14:paraId="4716C852" w14:textId="77777777" w:rsidR="0023240F" w:rsidRPr="0040001B" w:rsidRDefault="0023240F" w:rsidP="0023240F">
      <w:pPr>
        <w:rPr>
          <w:shd w:val="clear" w:color="auto" w:fill="F8F9FA"/>
        </w:rPr>
      </w:pPr>
      <w:sdt>
        <w:sdtPr>
          <w:rPr>
            <w:rFonts w:ascii="Segoe UI Symbol" w:hAnsi="Segoe UI Symbol" w:cs="Segoe UI Symbol"/>
            <w:shd w:val="clear" w:color="auto" w:fill="F8F9FA"/>
          </w:rPr>
          <w:id w:val="1152256389"/>
          <w14:checkbox>
            <w14:checked w14:val="0"/>
            <w14:checkedState w14:val="2612" w14:font="MS Gothic"/>
            <w14:uncheckedState w14:val="2610" w14:font="MS Gothic"/>
          </w14:checkbox>
        </w:sdtPr>
        <w:sdtContent>
          <w:r w:rsidRPr="0032790A">
            <w:rPr>
              <w:rFonts w:ascii="Segoe UI Symbol" w:hAnsi="Segoe UI Symbol" w:cs="Segoe UI Symbol"/>
              <w:shd w:val="clear" w:color="auto" w:fill="F8F9FA"/>
            </w:rPr>
            <w:t>☐</w:t>
          </w:r>
        </w:sdtContent>
      </w:sdt>
      <w:r w:rsidRPr="0032790A">
        <w:rPr>
          <w:shd w:val="clear" w:color="auto" w:fill="F8F9FA"/>
        </w:rPr>
        <w:t xml:space="preserve"> </w:t>
      </w:r>
      <w:r>
        <w:rPr>
          <w:shd w:val="clear" w:color="auto" w:fill="F8F9FA"/>
        </w:rPr>
        <w:t>Non-a</w:t>
      </w:r>
      <w:r w:rsidRPr="0032790A">
        <w:rPr>
          <w:shd w:val="clear" w:color="auto" w:fill="F8F9FA"/>
        </w:rPr>
        <w:t>cademic researcher</w:t>
      </w:r>
    </w:p>
    <w:p w14:paraId="500FD54B" w14:textId="77777777" w:rsidR="0023240F" w:rsidRPr="0032790A" w:rsidRDefault="0023240F" w:rsidP="0023240F">
      <w:pPr>
        <w:rPr>
          <w:shd w:val="clear" w:color="auto" w:fill="F8F9FA"/>
        </w:rPr>
      </w:pPr>
      <w:sdt>
        <w:sdtPr>
          <w:rPr>
            <w:rFonts w:ascii="Segoe UI Symbol" w:hAnsi="Segoe UI Symbol" w:cs="Segoe UI Symbol"/>
            <w:shd w:val="clear" w:color="auto" w:fill="F8F9FA"/>
          </w:rPr>
          <w:id w:val="526833027"/>
          <w14:checkbox>
            <w14:checked w14:val="0"/>
            <w14:checkedState w14:val="2612" w14:font="MS Gothic"/>
            <w14:uncheckedState w14:val="2610" w14:font="MS Gothic"/>
          </w14:checkbox>
        </w:sdtPr>
        <w:sdtContent>
          <w:r w:rsidRPr="0032790A">
            <w:rPr>
              <w:rFonts w:ascii="Segoe UI Symbol" w:hAnsi="Segoe UI Symbol" w:cs="Segoe UI Symbol"/>
              <w:shd w:val="clear" w:color="auto" w:fill="F8F9FA"/>
            </w:rPr>
            <w:t>☐</w:t>
          </w:r>
        </w:sdtContent>
      </w:sdt>
      <w:r w:rsidRPr="0032790A">
        <w:rPr>
          <w:shd w:val="clear" w:color="auto" w:fill="F8F9FA"/>
        </w:rPr>
        <w:t xml:space="preserve">  Trial grant application developer</w:t>
      </w:r>
    </w:p>
    <w:p w14:paraId="0A76807B" w14:textId="77777777" w:rsidR="0023240F" w:rsidRPr="0032790A" w:rsidRDefault="0023240F" w:rsidP="0023240F">
      <w:pPr>
        <w:rPr>
          <w:shd w:val="clear" w:color="auto" w:fill="F8F9FA"/>
        </w:rPr>
      </w:pPr>
      <w:sdt>
        <w:sdtPr>
          <w:rPr>
            <w:rFonts w:ascii="Segoe UI Symbol" w:hAnsi="Segoe UI Symbol" w:cs="Segoe UI Symbol"/>
            <w:shd w:val="clear" w:color="auto" w:fill="F8F9FA"/>
          </w:rPr>
          <w:id w:val="1807201858"/>
          <w14:checkbox>
            <w14:checked w14:val="0"/>
            <w14:checkedState w14:val="2612" w14:font="MS Gothic"/>
            <w14:uncheckedState w14:val="2610" w14:font="MS Gothic"/>
          </w14:checkbox>
        </w:sdtPr>
        <w:sdtContent>
          <w:r w:rsidRPr="0032790A">
            <w:rPr>
              <w:rFonts w:ascii="Segoe UI Symbol" w:hAnsi="Segoe UI Symbol" w:cs="Segoe UI Symbol"/>
              <w:shd w:val="clear" w:color="auto" w:fill="F8F9FA"/>
            </w:rPr>
            <w:t>☐</w:t>
          </w:r>
        </w:sdtContent>
      </w:sdt>
      <w:r w:rsidRPr="0032790A">
        <w:rPr>
          <w:shd w:val="clear" w:color="auto" w:fill="F8F9FA"/>
        </w:rPr>
        <w:t xml:space="preserve">  Grant application reviewer</w:t>
      </w:r>
    </w:p>
    <w:p w14:paraId="7F2BA72D" w14:textId="77777777" w:rsidR="0023240F" w:rsidRPr="0032790A" w:rsidRDefault="0023240F" w:rsidP="0023240F">
      <w:pPr>
        <w:rPr>
          <w:shd w:val="clear" w:color="auto" w:fill="F8F9FA"/>
        </w:rPr>
      </w:pPr>
      <w:sdt>
        <w:sdtPr>
          <w:rPr>
            <w:rFonts w:ascii="Segoe UI Symbol" w:hAnsi="Segoe UI Symbol" w:cs="Segoe UI Symbol"/>
            <w:shd w:val="clear" w:color="auto" w:fill="F8F9FA"/>
          </w:rPr>
          <w:id w:val="1523207871"/>
          <w14:checkbox>
            <w14:checked w14:val="0"/>
            <w14:checkedState w14:val="2612" w14:font="MS Gothic"/>
            <w14:uncheckedState w14:val="2610" w14:font="MS Gothic"/>
          </w14:checkbox>
        </w:sdtPr>
        <w:sdtContent>
          <w:r w:rsidRPr="0032790A">
            <w:rPr>
              <w:rFonts w:ascii="Segoe UI Symbol" w:hAnsi="Segoe UI Symbol" w:cs="Segoe UI Symbol"/>
              <w:shd w:val="clear" w:color="auto" w:fill="F8F9FA"/>
            </w:rPr>
            <w:t>☐</w:t>
          </w:r>
        </w:sdtContent>
      </w:sdt>
      <w:r w:rsidRPr="0032790A">
        <w:rPr>
          <w:shd w:val="clear" w:color="auto" w:fill="F8F9FA"/>
        </w:rPr>
        <w:t xml:space="preserve">  Member of a research funding panel</w:t>
      </w:r>
    </w:p>
    <w:p w14:paraId="48B967E7" w14:textId="77777777" w:rsidR="0023240F" w:rsidRPr="0032790A" w:rsidRDefault="0023240F" w:rsidP="0023240F">
      <w:pPr>
        <w:rPr>
          <w:shd w:val="clear" w:color="auto" w:fill="F8F9FA"/>
        </w:rPr>
      </w:pPr>
      <w:sdt>
        <w:sdtPr>
          <w:rPr>
            <w:rFonts w:ascii="Segoe UI Symbol" w:hAnsi="Segoe UI Symbol" w:cs="Segoe UI Symbol"/>
            <w:shd w:val="clear" w:color="auto" w:fill="F8F9FA"/>
          </w:rPr>
          <w:id w:val="1395619124"/>
          <w14:checkbox>
            <w14:checked w14:val="0"/>
            <w14:checkedState w14:val="2612" w14:font="MS Gothic"/>
            <w14:uncheckedState w14:val="2610" w14:font="MS Gothic"/>
          </w14:checkbox>
        </w:sdtPr>
        <w:sdtContent>
          <w:r w:rsidRPr="0032790A">
            <w:rPr>
              <w:rFonts w:ascii="Segoe UI Symbol" w:hAnsi="Segoe UI Symbol" w:cs="Segoe UI Symbol"/>
              <w:shd w:val="clear" w:color="auto" w:fill="F8F9FA"/>
            </w:rPr>
            <w:t>☐</w:t>
          </w:r>
        </w:sdtContent>
      </w:sdt>
      <w:r w:rsidRPr="0032790A">
        <w:rPr>
          <w:shd w:val="clear" w:color="auto" w:fill="F8F9FA"/>
        </w:rPr>
        <w:t xml:space="preserve">  Trial ethicist/ethics reviewer</w:t>
      </w:r>
    </w:p>
    <w:p w14:paraId="0BD3DAD1" w14:textId="77777777" w:rsidR="0023240F" w:rsidRDefault="0023240F" w:rsidP="0023240F">
      <w:pPr>
        <w:rPr>
          <w:shd w:val="clear" w:color="auto" w:fill="F8F9FA"/>
        </w:rPr>
      </w:pPr>
      <w:sdt>
        <w:sdtPr>
          <w:rPr>
            <w:rFonts w:ascii="Segoe UI Symbol" w:hAnsi="Segoe UI Symbol" w:cs="Segoe UI Symbol"/>
            <w:shd w:val="clear" w:color="auto" w:fill="F8F9FA"/>
          </w:rPr>
          <w:id w:val="-1422171333"/>
          <w14:checkbox>
            <w14:checked w14:val="0"/>
            <w14:checkedState w14:val="2612" w14:font="MS Gothic"/>
            <w14:uncheckedState w14:val="2610" w14:font="MS Gothic"/>
          </w14:checkbox>
        </w:sdtPr>
        <w:sdtContent>
          <w:r>
            <w:rPr>
              <w:rFonts w:ascii="MS Gothic" w:eastAsia="MS Gothic" w:hAnsi="MS Gothic" w:cs="Segoe UI Symbol" w:hint="eastAsia"/>
              <w:shd w:val="clear" w:color="auto" w:fill="F8F9FA"/>
            </w:rPr>
            <w:t>☐</w:t>
          </w:r>
        </w:sdtContent>
      </w:sdt>
      <w:r w:rsidRPr="0032790A">
        <w:rPr>
          <w:shd w:val="clear" w:color="auto" w:fill="F8F9FA"/>
        </w:rPr>
        <w:t xml:space="preserve">  Regulator</w:t>
      </w:r>
    </w:p>
    <w:p w14:paraId="597E4BDB" w14:textId="77777777" w:rsidR="0023240F" w:rsidRDefault="0023240F" w:rsidP="0023240F">
      <w:pPr>
        <w:rPr>
          <w:shd w:val="clear" w:color="auto" w:fill="F8F9FA"/>
        </w:rPr>
      </w:pPr>
      <w:sdt>
        <w:sdtPr>
          <w:rPr>
            <w:rFonts w:ascii="Segoe UI Symbol" w:hAnsi="Segoe UI Symbol" w:cs="Segoe UI Symbol"/>
            <w:shd w:val="clear" w:color="auto" w:fill="F8F9FA"/>
          </w:rPr>
          <w:id w:val="-812557046"/>
          <w14:checkbox>
            <w14:checked w14:val="0"/>
            <w14:checkedState w14:val="2612" w14:font="MS Gothic"/>
            <w14:uncheckedState w14:val="2610" w14:font="MS Gothic"/>
          </w14:checkbox>
        </w:sdtPr>
        <w:sdtContent>
          <w:r>
            <w:rPr>
              <w:rFonts w:ascii="MS Gothic" w:eastAsia="MS Gothic" w:hAnsi="MS Gothic" w:cs="Segoe UI Symbol" w:hint="eastAsia"/>
              <w:shd w:val="clear" w:color="auto" w:fill="F8F9FA"/>
            </w:rPr>
            <w:t>☐</w:t>
          </w:r>
        </w:sdtContent>
      </w:sdt>
      <w:r w:rsidRPr="0032790A">
        <w:rPr>
          <w:shd w:val="clear" w:color="auto" w:fill="F8F9FA"/>
        </w:rPr>
        <w:t xml:space="preserve">  </w:t>
      </w:r>
      <w:r>
        <w:rPr>
          <w:shd w:val="clear" w:color="auto" w:fill="F8F9FA"/>
        </w:rPr>
        <w:t>Journal editor</w:t>
      </w:r>
    </w:p>
    <w:p w14:paraId="5D30F8C8" w14:textId="77777777" w:rsidR="0023240F" w:rsidRDefault="0023240F" w:rsidP="0023240F">
      <w:pPr>
        <w:rPr>
          <w:shd w:val="clear" w:color="auto" w:fill="F8F9FA"/>
        </w:rPr>
      </w:pPr>
      <w:sdt>
        <w:sdtPr>
          <w:rPr>
            <w:rFonts w:ascii="Segoe UI Symbol" w:hAnsi="Segoe UI Symbol" w:cs="Segoe UI Symbol"/>
            <w:shd w:val="clear" w:color="auto" w:fill="F8F9FA"/>
          </w:rPr>
          <w:id w:val="676087632"/>
          <w14:checkbox>
            <w14:checked w14:val="0"/>
            <w14:checkedState w14:val="2612" w14:font="MS Gothic"/>
            <w14:uncheckedState w14:val="2610" w14:font="MS Gothic"/>
          </w14:checkbox>
        </w:sdtPr>
        <w:sdtContent>
          <w:r>
            <w:rPr>
              <w:rFonts w:ascii="MS Gothic" w:eastAsia="MS Gothic" w:hAnsi="MS Gothic" w:cs="Segoe UI Symbol" w:hint="eastAsia"/>
              <w:shd w:val="clear" w:color="auto" w:fill="F8F9FA"/>
            </w:rPr>
            <w:t>☐</w:t>
          </w:r>
        </w:sdtContent>
      </w:sdt>
      <w:r w:rsidRPr="0032790A">
        <w:rPr>
          <w:shd w:val="clear" w:color="auto" w:fill="F8F9FA"/>
        </w:rPr>
        <w:t xml:space="preserve">    Other</w:t>
      </w:r>
      <w:r>
        <w:rPr>
          <w:shd w:val="clear" w:color="auto" w:fill="F8F9FA"/>
        </w:rPr>
        <w:t xml:space="preserve"> (please specify)</w:t>
      </w:r>
      <w:r w:rsidRPr="0032790A">
        <w:rPr>
          <w:shd w:val="clear" w:color="auto" w:fill="F8F9FA"/>
        </w:rPr>
        <w:t>:</w:t>
      </w:r>
    </w:p>
    <w:p w14:paraId="3AC503E6" w14:textId="77777777" w:rsidR="0023240F" w:rsidRPr="00433786" w:rsidRDefault="0023240F" w:rsidP="0023240F">
      <w:pPr>
        <w:pStyle w:val="a9"/>
        <w:widowControl w:val="0"/>
        <w:numPr>
          <w:ilvl w:val="0"/>
          <w:numId w:val="17"/>
        </w:numPr>
        <w:spacing w:before="160" w:after="160" w:line="276" w:lineRule="auto"/>
        <w:contextualSpacing w:val="0"/>
        <w:rPr>
          <w:rFonts w:ascii="docs-Roboto" w:hAnsi="docs-Roboto" w:hint="eastAsia"/>
          <w:color w:val="202124"/>
          <w:shd w:val="clear" w:color="auto" w:fill="F8F9FA"/>
        </w:rPr>
      </w:pPr>
      <w:r w:rsidRPr="00433786">
        <w:t>How would you describe the level of your awareness of adaptive designs?</w:t>
      </w:r>
    </w:p>
    <w:p w14:paraId="33334FF8" w14:textId="77777777" w:rsidR="0023240F" w:rsidRPr="00433786" w:rsidRDefault="0023240F" w:rsidP="0023240F">
      <w:pPr>
        <w:rPr>
          <w:shd w:val="clear" w:color="auto" w:fill="F8F9FA"/>
        </w:rPr>
      </w:pPr>
      <w:sdt>
        <w:sdtPr>
          <w:rPr>
            <w:shd w:val="clear" w:color="auto" w:fill="F8F9FA"/>
          </w:rPr>
          <w:id w:val="-1429042184"/>
          <w14:checkbox>
            <w14:checked w14:val="0"/>
            <w14:checkedState w14:val="2612" w14:font="MS Gothic"/>
            <w14:uncheckedState w14:val="2610" w14:font="MS Gothic"/>
          </w14:checkbox>
        </w:sdtPr>
        <w:sdtContent>
          <w:r w:rsidRPr="00433786">
            <w:rPr>
              <w:rFonts w:ascii="Segoe UI Symbol" w:hAnsi="Segoe UI Symbol" w:cs="Segoe UI Symbol"/>
              <w:shd w:val="clear" w:color="auto" w:fill="F8F9FA"/>
            </w:rPr>
            <w:t>☐</w:t>
          </w:r>
        </w:sdtContent>
      </w:sdt>
      <w:r w:rsidRPr="00433786">
        <w:rPr>
          <w:shd w:val="clear" w:color="auto" w:fill="F8F9FA"/>
        </w:rPr>
        <w:t xml:space="preserve">  Not at all aware</w:t>
      </w:r>
    </w:p>
    <w:p w14:paraId="528FA686" w14:textId="77777777" w:rsidR="0023240F" w:rsidRPr="00433786" w:rsidRDefault="0023240F" w:rsidP="0023240F">
      <w:pPr>
        <w:rPr>
          <w:shd w:val="clear" w:color="auto" w:fill="F8F9FA"/>
        </w:rPr>
      </w:pPr>
      <w:sdt>
        <w:sdtPr>
          <w:rPr>
            <w:rFonts w:ascii="Segoe UI Symbol" w:hAnsi="Segoe UI Symbol" w:cs="Segoe UI Symbol"/>
            <w:shd w:val="clear" w:color="auto" w:fill="F8F9FA"/>
          </w:rPr>
          <w:id w:val="-175420276"/>
          <w14:checkbox>
            <w14:checked w14:val="0"/>
            <w14:checkedState w14:val="2612" w14:font="MS Gothic"/>
            <w14:uncheckedState w14:val="2610" w14:font="MS Gothic"/>
          </w14:checkbox>
        </w:sdtPr>
        <w:sdtContent>
          <w:r w:rsidRPr="0032790A">
            <w:rPr>
              <w:rFonts w:ascii="Segoe UI Symbol" w:hAnsi="Segoe UI Symbol" w:cs="Segoe UI Symbol"/>
              <w:shd w:val="clear" w:color="auto" w:fill="F8F9FA"/>
            </w:rPr>
            <w:t>☐</w:t>
          </w:r>
        </w:sdtContent>
      </w:sdt>
      <w:r w:rsidRPr="00433786">
        <w:rPr>
          <w:shd w:val="clear" w:color="auto" w:fill="F8F9FA"/>
        </w:rPr>
        <w:t xml:space="preserve"> </w:t>
      </w:r>
      <w:r>
        <w:rPr>
          <w:shd w:val="clear" w:color="auto" w:fill="F8F9FA"/>
        </w:rPr>
        <w:t xml:space="preserve"> </w:t>
      </w:r>
      <w:r w:rsidRPr="00433786">
        <w:rPr>
          <w:shd w:val="clear" w:color="auto" w:fill="F8F9FA"/>
        </w:rPr>
        <w:t>Slightly aware</w:t>
      </w:r>
    </w:p>
    <w:p w14:paraId="6BF43CD1" w14:textId="77777777" w:rsidR="0023240F" w:rsidRPr="00433786" w:rsidRDefault="0023240F" w:rsidP="0023240F">
      <w:pPr>
        <w:rPr>
          <w:shd w:val="clear" w:color="auto" w:fill="F8F9FA"/>
        </w:rPr>
      </w:pPr>
      <w:sdt>
        <w:sdtPr>
          <w:rPr>
            <w:rFonts w:ascii="Segoe UI Symbol" w:hAnsi="Segoe UI Symbol" w:cs="Segoe UI Symbol"/>
            <w:shd w:val="clear" w:color="auto" w:fill="F8F9FA"/>
          </w:rPr>
          <w:id w:val="-126318392"/>
          <w14:checkbox>
            <w14:checked w14:val="0"/>
            <w14:checkedState w14:val="2612" w14:font="MS Gothic"/>
            <w14:uncheckedState w14:val="2610" w14:font="MS Gothic"/>
          </w14:checkbox>
        </w:sdtPr>
        <w:sdtContent>
          <w:r w:rsidRPr="0032790A">
            <w:rPr>
              <w:rFonts w:ascii="Segoe UI Symbol" w:hAnsi="Segoe UI Symbol" w:cs="Segoe UI Symbol"/>
              <w:shd w:val="clear" w:color="auto" w:fill="F8F9FA"/>
            </w:rPr>
            <w:t>☐</w:t>
          </w:r>
        </w:sdtContent>
      </w:sdt>
      <w:r w:rsidRPr="00433786">
        <w:rPr>
          <w:shd w:val="clear" w:color="auto" w:fill="F8F9FA"/>
        </w:rPr>
        <w:t xml:space="preserve"> </w:t>
      </w:r>
      <w:r>
        <w:rPr>
          <w:shd w:val="clear" w:color="auto" w:fill="F8F9FA"/>
        </w:rPr>
        <w:t xml:space="preserve"> </w:t>
      </w:r>
      <w:r w:rsidRPr="00433786">
        <w:rPr>
          <w:shd w:val="clear" w:color="auto" w:fill="F8F9FA"/>
        </w:rPr>
        <w:t>Somewhat aware</w:t>
      </w:r>
    </w:p>
    <w:p w14:paraId="13CE0B79" w14:textId="77777777" w:rsidR="0023240F" w:rsidRPr="00433786" w:rsidRDefault="0023240F" w:rsidP="0023240F">
      <w:pPr>
        <w:rPr>
          <w:shd w:val="clear" w:color="auto" w:fill="F8F9FA"/>
        </w:rPr>
      </w:pPr>
      <w:sdt>
        <w:sdtPr>
          <w:rPr>
            <w:rFonts w:ascii="Segoe UI Symbol" w:hAnsi="Segoe UI Symbol" w:cs="Segoe UI Symbol"/>
            <w:shd w:val="clear" w:color="auto" w:fill="F8F9FA"/>
          </w:rPr>
          <w:id w:val="-1281959843"/>
          <w14:checkbox>
            <w14:checked w14:val="0"/>
            <w14:checkedState w14:val="2612" w14:font="MS Gothic"/>
            <w14:uncheckedState w14:val="2610" w14:font="MS Gothic"/>
          </w14:checkbox>
        </w:sdtPr>
        <w:sdtContent>
          <w:r w:rsidRPr="0032790A">
            <w:rPr>
              <w:rFonts w:ascii="Segoe UI Symbol" w:hAnsi="Segoe UI Symbol" w:cs="Segoe UI Symbol"/>
              <w:shd w:val="clear" w:color="auto" w:fill="F8F9FA"/>
            </w:rPr>
            <w:t>☐</w:t>
          </w:r>
        </w:sdtContent>
      </w:sdt>
      <w:r w:rsidRPr="00433786">
        <w:rPr>
          <w:shd w:val="clear" w:color="auto" w:fill="F8F9FA"/>
        </w:rPr>
        <w:t xml:space="preserve"> </w:t>
      </w:r>
      <w:r>
        <w:rPr>
          <w:shd w:val="clear" w:color="auto" w:fill="F8F9FA"/>
        </w:rPr>
        <w:t xml:space="preserve"> </w:t>
      </w:r>
      <w:r w:rsidRPr="00433786">
        <w:rPr>
          <w:shd w:val="clear" w:color="auto" w:fill="F8F9FA"/>
        </w:rPr>
        <w:t>Moderately aware</w:t>
      </w:r>
    </w:p>
    <w:p w14:paraId="629AEA03" w14:textId="77777777" w:rsidR="0023240F" w:rsidRDefault="0023240F" w:rsidP="0023240F">
      <w:pPr>
        <w:rPr>
          <w:shd w:val="clear" w:color="auto" w:fill="F8F9FA"/>
        </w:rPr>
      </w:pPr>
      <w:sdt>
        <w:sdtPr>
          <w:rPr>
            <w:rFonts w:ascii="Segoe UI Symbol" w:hAnsi="Segoe UI Symbol" w:cs="Segoe UI Symbol"/>
            <w:shd w:val="clear" w:color="auto" w:fill="F8F9FA"/>
          </w:rPr>
          <w:id w:val="-1063094289"/>
          <w14:checkbox>
            <w14:checked w14:val="0"/>
            <w14:checkedState w14:val="2612" w14:font="MS Gothic"/>
            <w14:uncheckedState w14:val="2610" w14:font="MS Gothic"/>
          </w14:checkbox>
        </w:sdtPr>
        <w:sdtContent>
          <w:r w:rsidRPr="0032790A">
            <w:rPr>
              <w:rFonts w:ascii="Segoe UI Symbol" w:hAnsi="Segoe UI Symbol" w:cs="Segoe UI Symbol"/>
              <w:shd w:val="clear" w:color="auto" w:fill="F8F9FA"/>
            </w:rPr>
            <w:t>☐</w:t>
          </w:r>
        </w:sdtContent>
      </w:sdt>
      <w:r w:rsidRPr="00433786">
        <w:rPr>
          <w:shd w:val="clear" w:color="auto" w:fill="F8F9FA"/>
        </w:rPr>
        <w:t xml:space="preserve"> </w:t>
      </w:r>
      <w:r>
        <w:rPr>
          <w:shd w:val="clear" w:color="auto" w:fill="F8F9FA"/>
        </w:rPr>
        <w:t xml:space="preserve"> </w:t>
      </w:r>
      <w:r w:rsidRPr="00433786">
        <w:rPr>
          <w:shd w:val="clear" w:color="auto" w:fill="F8F9FA"/>
        </w:rPr>
        <w:t>Extremely aware</w:t>
      </w:r>
    </w:p>
    <w:p w14:paraId="6C1052BF" w14:textId="77777777" w:rsidR="0023240F" w:rsidRPr="003D6A18" w:rsidRDefault="0023240F" w:rsidP="0023240F">
      <w:pPr>
        <w:pStyle w:val="a9"/>
        <w:widowControl w:val="0"/>
        <w:numPr>
          <w:ilvl w:val="0"/>
          <w:numId w:val="17"/>
        </w:numPr>
        <w:spacing w:before="160" w:after="160" w:line="276" w:lineRule="auto"/>
        <w:contextualSpacing w:val="0"/>
        <w:rPr>
          <w:shd w:val="clear" w:color="auto" w:fill="F8F9FA"/>
        </w:rPr>
      </w:pPr>
      <w:r>
        <w:rPr>
          <w:shd w:val="clear" w:color="auto" w:fill="F8F9FA"/>
        </w:rPr>
        <w:t xml:space="preserve">How would you </w:t>
      </w:r>
      <w:r w:rsidRPr="00433786">
        <w:t>rate</w:t>
      </w:r>
      <w:r>
        <w:rPr>
          <w:shd w:val="clear" w:color="auto" w:fill="F8F9FA"/>
        </w:rPr>
        <w:t xml:space="preserve"> </w:t>
      </w:r>
      <w:r w:rsidRPr="005D7BDC">
        <w:t>your</w:t>
      </w:r>
      <w:r>
        <w:rPr>
          <w:shd w:val="clear" w:color="auto" w:fill="F8F9FA"/>
        </w:rPr>
        <w:t xml:space="preserve"> experience in the design of adaptive trials?</w:t>
      </w:r>
    </w:p>
    <w:p w14:paraId="49436B89" w14:textId="77777777" w:rsidR="0023240F" w:rsidRDefault="0023240F" w:rsidP="0023240F">
      <w:pPr>
        <w:rPr>
          <w:shd w:val="clear" w:color="auto" w:fill="F8F9FA"/>
        </w:rPr>
      </w:pPr>
      <w:sdt>
        <w:sdtPr>
          <w:rPr>
            <w:shd w:val="clear" w:color="auto" w:fill="F8F9FA"/>
          </w:rPr>
          <w:id w:val="1971236859"/>
          <w14:checkbox>
            <w14:checked w14:val="0"/>
            <w14:checkedState w14:val="2612" w14:font="MS Gothic"/>
            <w14:uncheckedState w14:val="2610" w14:font="MS Gothic"/>
          </w14:checkbox>
        </w:sdtPr>
        <w:sdtContent>
          <w:r w:rsidRPr="00433786">
            <w:rPr>
              <w:rFonts w:ascii="Segoe UI Symbol" w:hAnsi="Segoe UI Symbol" w:cs="Segoe UI Symbol"/>
              <w:shd w:val="clear" w:color="auto" w:fill="F8F9FA"/>
            </w:rPr>
            <w:t>☐</w:t>
          </w:r>
        </w:sdtContent>
      </w:sdt>
      <w:r>
        <w:rPr>
          <w:shd w:val="clear" w:color="auto" w:fill="F8F9FA"/>
        </w:rPr>
        <w:t xml:space="preserve">  </w:t>
      </w:r>
      <w:r w:rsidRPr="003D6A18">
        <w:rPr>
          <w:shd w:val="clear" w:color="auto" w:fill="F8F9FA"/>
        </w:rPr>
        <w:t>No experience</w:t>
      </w:r>
    </w:p>
    <w:p w14:paraId="3A81543E" w14:textId="77777777" w:rsidR="0023240F" w:rsidRDefault="0023240F" w:rsidP="0023240F">
      <w:pPr>
        <w:rPr>
          <w:shd w:val="clear" w:color="auto" w:fill="F8F9FA"/>
        </w:rPr>
      </w:pPr>
      <w:sdt>
        <w:sdtPr>
          <w:rPr>
            <w:shd w:val="clear" w:color="auto" w:fill="F8F9FA"/>
          </w:rPr>
          <w:id w:val="-1889025222"/>
          <w14:checkbox>
            <w14:checked w14:val="0"/>
            <w14:checkedState w14:val="2612" w14:font="MS Gothic"/>
            <w14:uncheckedState w14:val="2610" w14:font="MS Gothic"/>
          </w14:checkbox>
        </w:sdtPr>
        <w:sdtContent>
          <w:r w:rsidRPr="00433786">
            <w:rPr>
              <w:rFonts w:ascii="Segoe UI Symbol" w:hAnsi="Segoe UI Symbol" w:cs="Segoe UI Symbol"/>
              <w:shd w:val="clear" w:color="auto" w:fill="F8F9FA"/>
            </w:rPr>
            <w:t>☐</w:t>
          </w:r>
        </w:sdtContent>
      </w:sdt>
      <w:r>
        <w:rPr>
          <w:shd w:val="clear" w:color="auto" w:fill="F8F9FA"/>
        </w:rPr>
        <w:t xml:space="preserve">  </w:t>
      </w:r>
      <w:r w:rsidRPr="003D6A18">
        <w:rPr>
          <w:shd w:val="clear" w:color="auto" w:fill="F8F9FA"/>
        </w:rPr>
        <w:t>Limited experience</w:t>
      </w:r>
    </w:p>
    <w:p w14:paraId="0E899077" w14:textId="77777777" w:rsidR="0023240F" w:rsidRDefault="0023240F" w:rsidP="0023240F">
      <w:pPr>
        <w:rPr>
          <w:shd w:val="clear" w:color="auto" w:fill="F8F9FA"/>
        </w:rPr>
      </w:pPr>
      <w:sdt>
        <w:sdtPr>
          <w:rPr>
            <w:shd w:val="clear" w:color="auto" w:fill="F8F9FA"/>
          </w:rPr>
          <w:id w:val="7344019"/>
          <w14:checkbox>
            <w14:checked w14:val="0"/>
            <w14:checkedState w14:val="2612" w14:font="MS Gothic"/>
            <w14:uncheckedState w14:val="2610" w14:font="MS Gothic"/>
          </w14:checkbox>
        </w:sdtPr>
        <w:sdtContent>
          <w:r w:rsidRPr="00433786">
            <w:rPr>
              <w:rFonts w:ascii="Segoe UI Symbol" w:hAnsi="Segoe UI Symbol" w:cs="Segoe UI Symbol"/>
              <w:shd w:val="clear" w:color="auto" w:fill="F8F9FA"/>
            </w:rPr>
            <w:t>☐</w:t>
          </w:r>
        </w:sdtContent>
      </w:sdt>
      <w:r>
        <w:rPr>
          <w:shd w:val="clear" w:color="auto" w:fill="F8F9FA"/>
        </w:rPr>
        <w:t xml:space="preserve">  </w:t>
      </w:r>
      <w:r w:rsidRPr="003D6A18">
        <w:rPr>
          <w:shd w:val="clear" w:color="auto" w:fill="F8F9FA"/>
        </w:rPr>
        <w:t>Moderate experience</w:t>
      </w:r>
    </w:p>
    <w:p w14:paraId="4E77D2B6" w14:textId="77777777" w:rsidR="0023240F" w:rsidRDefault="0023240F" w:rsidP="0023240F">
      <w:pPr>
        <w:rPr>
          <w:shd w:val="clear" w:color="auto" w:fill="F8F9FA"/>
        </w:rPr>
      </w:pPr>
      <w:sdt>
        <w:sdtPr>
          <w:rPr>
            <w:shd w:val="clear" w:color="auto" w:fill="F8F9FA"/>
          </w:rPr>
          <w:id w:val="-1053153895"/>
          <w14:checkbox>
            <w14:checked w14:val="0"/>
            <w14:checkedState w14:val="2612" w14:font="MS Gothic"/>
            <w14:uncheckedState w14:val="2610" w14:font="MS Gothic"/>
          </w14:checkbox>
        </w:sdtPr>
        <w:sdtContent>
          <w:r w:rsidRPr="00433786">
            <w:rPr>
              <w:rFonts w:ascii="Segoe UI Symbol" w:hAnsi="Segoe UI Symbol" w:cs="Segoe UI Symbol"/>
              <w:shd w:val="clear" w:color="auto" w:fill="F8F9FA"/>
            </w:rPr>
            <w:t>☐</w:t>
          </w:r>
        </w:sdtContent>
      </w:sdt>
      <w:r>
        <w:rPr>
          <w:shd w:val="clear" w:color="auto" w:fill="F8F9FA"/>
        </w:rPr>
        <w:t xml:space="preserve">  </w:t>
      </w:r>
      <w:r w:rsidRPr="003D6A18">
        <w:rPr>
          <w:shd w:val="clear" w:color="auto" w:fill="F8F9FA"/>
        </w:rPr>
        <w:t>Extensive experience</w:t>
      </w:r>
    </w:p>
    <w:p w14:paraId="65DB73C5" w14:textId="77777777" w:rsidR="0023240F" w:rsidRPr="003D6A18" w:rsidRDefault="0023240F" w:rsidP="0023240F">
      <w:pPr>
        <w:pStyle w:val="a9"/>
        <w:widowControl w:val="0"/>
        <w:numPr>
          <w:ilvl w:val="0"/>
          <w:numId w:val="17"/>
        </w:numPr>
        <w:spacing w:before="160" w:after="160" w:line="276" w:lineRule="auto"/>
        <w:contextualSpacing w:val="0"/>
        <w:rPr>
          <w:shd w:val="clear" w:color="auto" w:fill="F8F9FA"/>
        </w:rPr>
      </w:pPr>
      <w:r>
        <w:rPr>
          <w:shd w:val="clear" w:color="auto" w:fill="F8F9FA"/>
        </w:rPr>
        <w:lastRenderedPageBreak/>
        <w:t xml:space="preserve">How would </w:t>
      </w:r>
      <w:r w:rsidRPr="00433786">
        <w:t>you</w:t>
      </w:r>
      <w:r>
        <w:rPr>
          <w:shd w:val="clear" w:color="auto" w:fill="F8F9FA"/>
        </w:rPr>
        <w:t xml:space="preserve"> rate </w:t>
      </w:r>
      <w:r w:rsidRPr="005D7BDC">
        <w:t>your</w:t>
      </w:r>
      <w:r>
        <w:rPr>
          <w:shd w:val="clear" w:color="auto" w:fill="F8F9FA"/>
        </w:rPr>
        <w:t xml:space="preserve"> experience in the conduct of adaptive trials?</w:t>
      </w:r>
    </w:p>
    <w:p w14:paraId="2EF53CBC" w14:textId="77777777" w:rsidR="0023240F" w:rsidRPr="003D6A18" w:rsidRDefault="0023240F" w:rsidP="0023240F">
      <w:pPr>
        <w:rPr>
          <w:shd w:val="clear" w:color="auto" w:fill="F8F9FA"/>
        </w:rPr>
      </w:pPr>
      <w:sdt>
        <w:sdtPr>
          <w:rPr>
            <w:shd w:val="clear" w:color="auto" w:fill="F8F9FA"/>
          </w:rPr>
          <w:id w:val="-1093706030"/>
          <w14:checkbox>
            <w14:checked w14:val="0"/>
            <w14:checkedState w14:val="2612" w14:font="MS Gothic"/>
            <w14:uncheckedState w14:val="2610" w14:font="MS Gothic"/>
          </w14:checkbox>
        </w:sdtPr>
        <w:sdtContent>
          <w:r w:rsidRPr="00433786">
            <w:rPr>
              <w:rFonts w:ascii="Segoe UI Symbol" w:hAnsi="Segoe UI Symbol" w:cs="Segoe UI Symbol"/>
              <w:shd w:val="clear" w:color="auto" w:fill="F8F9FA"/>
            </w:rPr>
            <w:t>☐</w:t>
          </w:r>
        </w:sdtContent>
      </w:sdt>
      <w:r w:rsidRPr="003D6A18">
        <w:rPr>
          <w:shd w:val="clear" w:color="auto" w:fill="F8F9FA"/>
        </w:rPr>
        <w:t xml:space="preserve">  No experience</w:t>
      </w:r>
    </w:p>
    <w:p w14:paraId="1127CEEB" w14:textId="77777777" w:rsidR="0023240F" w:rsidRPr="003D6A18" w:rsidRDefault="0023240F" w:rsidP="0023240F">
      <w:pPr>
        <w:rPr>
          <w:shd w:val="clear" w:color="auto" w:fill="F8F9FA"/>
        </w:rPr>
      </w:pPr>
      <w:sdt>
        <w:sdtPr>
          <w:rPr>
            <w:shd w:val="clear" w:color="auto" w:fill="F8F9FA"/>
          </w:rPr>
          <w:id w:val="-400763310"/>
          <w14:checkbox>
            <w14:checked w14:val="0"/>
            <w14:checkedState w14:val="2612" w14:font="MS Gothic"/>
            <w14:uncheckedState w14:val="2610" w14:font="MS Gothic"/>
          </w14:checkbox>
        </w:sdtPr>
        <w:sdtContent>
          <w:r w:rsidRPr="00433786">
            <w:rPr>
              <w:rFonts w:ascii="Segoe UI Symbol" w:hAnsi="Segoe UI Symbol" w:cs="Segoe UI Symbol"/>
              <w:shd w:val="clear" w:color="auto" w:fill="F8F9FA"/>
            </w:rPr>
            <w:t>☐</w:t>
          </w:r>
        </w:sdtContent>
      </w:sdt>
      <w:r w:rsidRPr="003D6A18">
        <w:rPr>
          <w:shd w:val="clear" w:color="auto" w:fill="F8F9FA"/>
        </w:rPr>
        <w:t xml:space="preserve">  Limited experience</w:t>
      </w:r>
    </w:p>
    <w:p w14:paraId="3F39BFF3" w14:textId="77777777" w:rsidR="0023240F" w:rsidRPr="003D6A18" w:rsidRDefault="0023240F" w:rsidP="0023240F">
      <w:pPr>
        <w:rPr>
          <w:shd w:val="clear" w:color="auto" w:fill="F8F9FA"/>
        </w:rPr>
      </w:pPr>
      <w:sdt>
        <w:sdtPr>
          <w:rPr>
            <w:shd w:val="clear" w:color="auto" w:fill="F8F9FA"/>
          </w:rPr>
          <w:id w:val="1643004028"/>
          <w14:checkbox>
            <w14:checked w14:val="0"/>
            <w14:checkedState w14:val="2612" w14:font="MS Gothic"/>
            <w14:uncheckedState w14:val="2610" w14:font="MS Gothic"/>
          </w14:checkbox>
        </w:sdtPr>
        <w:sdtContent>
          <w:r w:rsidRPr="00433786">
            <w:rPr>
              <w:rFonts w:ascii="Segoe UI Symbol" w:hAnsi="Segoe UI Symbol" w:cs="Segoe UI Symbol"/>
              <w:shd w:val="clear" w:color="auto" w:fill="F8F9FA"/>
            </w:rPr>
            <w:t>☐</w:t>
          </w:r>
        </w:sdtContent>
      </w:sdt>
      <w:r w:rsidRPr="003D6A18">
        <w:rPr>
          <w:shd w:val="clear" w:color="auto" w:fill="F8F9FA"/>
        </w:rPr>
        <w:t xml:space="preserve">  Moderate experience</w:t>
      </w:r>
    </w:p>
    <w:p w14:paraId="2585980F" w14:textId="77777777" w:rsidR="0023240F" w:rsidRDefault="0023240F" w:rsidP="0023240F">
      <w:pPr>
        <w:rPr>
          <w:shd w:val="clear" w:color="auto" w:fill="F8F9FA"/>
        </w:rPr>
      </w:pPr>
      <w:sdt>
        <w:sdtPr>
          <w:rPr>
            <w:shd w:val="clear" w:color="auto" w:fill="F8F9FA"/>
          </w:rPr>
          <w:id w:val="909346717"/>
          <w14:checkbox>
            <w14:checked w14:val="0"/>
            <w14:checkedState w14:val="2612" w14:font="MS Gothic"/>
            <w14:uncheckedState w14:val="2610" w14:font="MS Gothic"/>
          </w14:checkbox>
        </w:sdtPr>
        <w:sdtContent>
          <w:r w:rsidRPr="00433786">
            <w:rPr>
              <w:rFonts w:ascii="Segoe UI Symbol" w:hAnsi="Segoe UI Symbol" w:cs="Segoe UI Symbol"/>
              <w:shd w:val="clear" w:color="auto" w:fill="F8F9FA"/>
            </w:rPr>
            <w:t>☐</w:t>
          </w:r>
        </w:sdtContent>
      </w:sdt>
      <w:r w:rsidRPr="003D6A18">
        <w:rPr>
          <w:shd w:val="clear" w:color="auto" w:fill="F8F9FA"/>
        </w:rPr>
        <w:t xml:space="preserve">  Extensive experience</w:t>
      </w:r>
    </w:p>
    <w:p w14:paraId="11273591" w14:textId="77777777" w:rsidR="0023240F" w:rsidRDefault="0023240F" w:rsidP="0023240F">
      <w:pPr>
        <w:pStyle w:val="a9"/>
        <w:widowControl w:val="0"/>
        <w:numPr>
          <w:ilvl w:val="0"/>
          <w:numId w:val="17"/>
        </w:numPr>
        <w:spacing w:before="160" w:after="160" w:line="276" w:lineRule="auto"/>
        <w:contextualSpacing w:val="0"/>
        <w:rPr>
          <w:shd w:val="clear" w:color="auto" w:fill="F8F9FA"/>
        </w:rPr>
      </w:pPr>
      <w:r w:rsidRPr="00506E3C">
        <w:rPr>
          <w:shd w:val="clear" w:color="auto" w:fill="F8F9FA"/>
        </w:rPr>
        <w:t>I consent to the collection of the above information for sampling purposes and fully understand that this information will not be used for any other purpose if I am not included in the study.</w:t>
      </w:r>
    </w:p>
    <w:p w14:paraId="283EC568" w14:textId="77777777" w:rsidR="0023240F" w:rsidRPr="005D7BDC" w:rsidRDefault="0023240F" w:rsidP="0023240F">
      <w:pPr>
        <w:rPr>
          <w:shd w:val="clear" w:color="auto" w:fill="F8F9FA"/>
        </w:rPr>
      </w:pPr>
      <w:sdt>
        <w:sdtPr>
          <w:rPr>
            <w:shd w:val="clear" w:color="auto" w:fill="F8F9FA"/>
          </w:rPr>
          <w:id w:val="-452025309"/>
          <w14:checkbox>
            <w14:checked w14:val="0"/>
            <w14:checkedState w14:val="2612" w14:font="MS Gothic"/>
            <w14:uncheckedState w14:val="2610" w14:font="MS Gothic"/>
          </w14:checkbox>
        </w:sdtPr>
        <w:sdtContent>
          <w:r>
            <w:rPr>
              <w:rFonts w:ascii="MS Gothic" w:eastAsia="MS Gothic" w:hAnsi="MS Gothic" w:hint="eastAsia"/>
              <w:shd w:val="clear" w:color="auto" w:fill="F8F9FA"/>
            </w:rPr>
            <w:t>☐</w:t>
          </w:r>
        </w:sdtContent>
      </w:sdt>
      <w:r w:rsidRPr="005D7BDC">
        <w:rPr>
          <w:shd w:val="clear" w:color="auto" w:fill="F8F9FA"/>
        </w:rPr>
        <w:t xml:space="preserve"> </w:t>
      </w:r>
      <w:r>
        <w:rPr>
          <w:shd w:val="clear" w:color="auto" w:fill="F8F9FA"/>
        </w:rPr>
        <w:t xml:space="preserve"> </w:t>
      </w:r>
      <w:r w:rsidRPr="005D7BDC">
        <w:rPr>
          <w:shd w:val="clear" w:color="auto" w:fill="F8F9FA"/>
        </w:rPr>
        <w:t>Yes</w:t>
      </w:r>
    </w:p>
    <w:p w14:paraId="0B27F66F" w14:textId="77777777" w:rsidR="0023240F" w:rsidRPr="005D7BDC" w:rsidRDefault="0023240F" w:rsidP="0023240F">
      <w:pPr>
        <w:rPr>
          <w:shd w:val="clear" w:color="auto" w:fill="F8F9FA"/>
        </w:rPr>
      </w:pPr>
      <w:sdt>
        <w:sdtPr>
          <w:rPr>
            <w:shd w:val="clear" w:color="auto" w:fill="F8F9FA"/>
          </w:rPr>
          <w:id w:val="1165209473"/>
          <w14:checkbox>
            <w14:checked w14:val="0"/>
            <w14:checkedState w14:val="2612" w14:font="MS Gothic"/>
            <w14:uncheckedState w14:val="2610" w14:font="MS Gothic"/>
          </w14:checkbox>
        </w:sdtPr>
        <w:sdtContent>
          <w:r w:rsidRPr="00433786">
            <w:rPr>
              <w:rFonts w:ascii="Segoe UI Symbol" w:hAnsi="Segoe UI Symbol" w:cs="Segoe UI Symbol"/>
              <w:shd w:val="clear" w:color="auto" w:fill="F8F9FA"/>
            </w:rPr>
            <w:t>☐</w:t>
          </w:r>
        </w:sdtContent>
      </w:sdt>
      <w:r w:rsidRPr="005D7BDC">
        <w:rPr>
          <w:shd w:val="clear" w:color="auto" w:fill="F8F9FA"/>
        </w:rPr>
        <w:t xml:space="preserve"> </w:t>
      </w:r>
      <w:r>
        <w:rPr>
          <w:shd w:val="clear" w:color="auto" w:fill="F8F9FA"/>
        </w:rPr>
        <w:t xml:space="preserve"> </w:t>
      </w:r>
      <w:r w:rsidRPr="005D7BDC">
        <w:rPr>
          <w:shd w:val="clear" w:color="auto" w:fill="F8F9FA"/>
        </w:rPr>
        <w:t>No</w:t>
      </w:r>
    </w:p>
    <w:p w14:paraId="1725B706" w14:textId="77777777" w:rsidR="0023240F" w:rsidRDefault="0023240F" w:rsidP="0023240F">
      <w:pPr>
        <w:rPr>
          <w:shd w:val="clear" w:color="auto" w:fill="F8F9FA"/>
        </w:rPr>
      </w:pPr>
    </w:p>
    <w:p w14:paraId="1CEB2B96" w14:textId="77777777" w:rsidR="0023240F" w:rsidRPr="00592338" w:rsidRDefault="0023240F" w:rsidP="0023240F">
      <w:pPr>
        <w:rPr>
          <w:shd w:val="clear" w:color="auto" w:fill="F8F9FA"/>
        </w:rPr>
      </w:pPr>
      <w:r>
        <w:rPr>
          <w:rFonts w:hint="eastAsia"/>
          <w:shd w:val="clear" w:color="auto" w:fill="F8F9FA"/>
        </w:rPr>
        <w:t>(</w:t>
      </w:r>
      <w:r w:rsidRPr="00592338">
        <w:rPr>
          <w:shd w:val="clear" w:color="auto" w:fill="F8F9FA"/>
        </w:rPr>
        <w:t xml:space="preserve">Two questions to be asked at the end of </w:t>
      </w:r>
      <w:r w:rsidRPr="00592338">
        <w:rPr>
          <w:rFonts w:hint="eastAsia"/>
          <w:shd w:val="clear" w:color="auto" w:fill="F8F9FA"/>
        </w:rPr>
        <w:t>round 2</w:t>
      </w:r>
      <w:r w:rsidRPr="00592338">
        <w:rPr>
          <w:shd w:val="clear" w:color="auto" w:fill="F8F9FA"/>
        </w:rPr>
        <w:t xml:space="preserve"> survey</w:t>
      </w:r>
      <w:r w:rsidRPr="00592338">
        <w:rPr>
          <w:rFonts w:hint="eastAsia"/>
          <w:shd w:val="clear" w:color="auto" w:fill="F8F9FA"/>
        </w:rPr>
        <w:t>.</w:t>
      </w:r>
      <w:r>
        <w:rPr>
          <w:rFonts w:hint="eastAsia"/>
          <w:shd w:val="clear" w:color="auto" w:fill="F8F9FA"/>
        </w:rPr>
        <w:t>)</w:t>
      </w:r>
    </w:p>
    <w:p w14:paraId="04F3DB22" w14:textId="77777777" w:rsidR="0023240F" w:rsidRDefault="0023240F" w:rsidP="0023240F">
      <w:pPr>
        <w:pStyle w:val="a9"/>
        <w:widowControl w:val="0"/>
        <w:numPr>
          <w:ilvl w:val="0"/>
          <w:numId w:val="18"/>
        </w:numPr>
        <w:spacing w:before="160" w:after="160" w:line="276" w:lineRule="auto"/>
        <w:contextualSpacing w:val="0"/>
        <w:rPr>
          <w:shd w:val="clear" w:color="auto" w:fill="F8F9FA"/>
        </w:rPr>
      </w:pPr>
      <w:r w:rsidRPr="005D7BDC">
        <w:rPr>
          <w:shd w:val="clear" w:color="auto" w:fill="F8F9FA"/>
        </w:rPr>
        <w:t xml:space="preserve">Would you be interested in </w:t>
      </w:r>
      <w:r>
        <w:rPr>
          <w:rFonts w:hint="eastAsia"/>
          <w:shd w:val="clear" w:color="auto" w:fill="F8F9FA"/>
        </w:rPr>
        <w:t>taking part</w:t>
      </w:r>
      <w:r w:rsidRPr="005D7BDC">
        <w:rPr>
          <w:shd w:val="clear" w:color="auto" w:fill="F8F9FA"/>
        </w:rPr>
        <w:t xml:space="preserve"> </w:t>
      </w:r>
      <w:r>
        <w:rPr>
          <w:rFonts w:hint="eastAsia"/>
          <w:shd w:val="clear" w:color="auto" w:fill="F8F9FA"/>
        </w:rPr>
        <w:t xml:space="preserve">in </w:t>
      </w:r>
      <w:r w:rsidRPr="005D7BDC">
        <w:rPr>
          <w:shd w:val="clear" w:color="auto" w:fill="F8F9FA"/>
        </w:rPr>
        <w:t>the consensus meeting?</w:t>
      </w:r>
    </w:p>
    <w:p w14:paraId="1A2A5F53" w14:textId="77777777" w:rsidR="0023240F" w:rsidRPr="005D7BDC" w:rsidRDefault="0023240F" w:rsidP="0023240F">
      <w:pPr>
        <w:rPr>
          <w:shd w:val="clear" w:color="auto" w:fill="F8F9FA"/>
        </w:rPr>
      </w:pPr>
      <w:sdt>
        <w:sdtPr>
          <w:rPr>
            <w:shd w:val="clear" w:color="auto" w:fill="F8F9FA"/>
          </w:rPr>
          <w:id w:val="-1235774120"/>
          <w14:checkbox>
            <w14:checked w14:val="0"/>
            <w14:checkedState w14:val="2612" w14:font="MS Gothic"/>
            <w14:uncheckedState w14:val="2610" w14:font="MS Gothic"/>
          </w14:checkbox>
        </w:sdtPr>
        <w:sdtContent>
          <w:r w:rsidRPr="00433786">
            <w:rPr>
              <w:rFonts w:ascii="Segoe UI Symbol" w:hAnsi="Segoe UI Symbol" w:cs="Segoe UI Symbol"/>
              <w:shd w:val="clear" w:color="auto" w:fill="F8F9FA"/>
            </w:rPr>
            <w:t>☐</w:t>
          </w:r>
        </w:sdtContent>
      </w:sdt>
      <w:r w:rsidRPr="005D7BDC">
        <w:rPr>
          <w:shd w:val="clear" w:color="auto" w:fill="F8F9FA"/>
        </w:rPr>
        <w:t xml:space="preserve"> </w:t>
      </w:r>
      <w:r>
        <w:rPr>
          <w:shd w:val="clear" w:color="auto" w:fill="F8F9FA"/>
        </w:rPr>
        <w:t xml:space="preserve"> </w:t>
      </w:r>
      <w:r w:rsidRPr="005D7BDC">
        <w:rPr>
          <w:shd w:val="clear" w:color="auto" w:fill="F8F9FA"/>
        </w:rPr>
        <w:t>Yes</w:t>
      </w:r>
    </w:p>
    <w:p w14:paraId="6697C0ED" w14:textId="77777777" w:rsidR="0023240F" w:rsidRPr="005D7BDC" w:rsidRDefault="0023240F" w:rsidP="0023240F">
      <w:pPr>
        <w:rPr>
          <w:shd w:val="clear" w:color="auto" w:fill="F8F9FA"/>
        </w:rPr>
      </w:pPr>
      <w:sdt>
        <w:sdtPr>
          <w:rPr>
            <w:shd w:val="clear" w:color="auto" w:fill="F8F9FA"/>
          </w:rPr>
          <w:id w:val="125356798"/>
          <w14:checkbox>
            <w14:checked w14:val="0"/>
            <w14:checkedState w14:val="2612" w14:font="MS Gothic"/>
            <w14:uncheckedState w14:val="2610" w14:font="MS Gothic"/>
          </w14:checkbox>
        </w:sdtPr>
        <w:sdtContent>
          <w:r w:rsidRPr="00433786">
            <w:rPr>
              <w:rFonts w:ascii="Segoe UI Symbol" w:hAnsi="Segoe UI Symbol" w:cs="Segoe UI Symbol"/>
              <w:shd w:val="clear" w:color="auto" w:fill="F8F9FA"/>
            </w:rPr>
            <w:t>☐</w:t>
          </w:r>
        </w:sdtContent>
      </w:sdt>
      <w:r w:rsidRPr="005D7BDC">
        <w:rPr>
          <w:shd w:val="clear" w:color="auto" w:fill="F8F9FA"/>
        </w:rPr>
        <w:t xml:space="preserve"> </w:t>
      </w:r>
      <w:r>
        <w:rPr>
          <w:shd w:val="clear" w:color="auto" w:fill="F8F9FA"/>
        </w:rPr>
        <w:t xml:space="preserve"> </w:t>
      </w:r>
      <w:r w:rsidRPr="005D7BDC">
        <w:rPr>
          <w:shd w:val="clear" w:color="auto" w:fill="F8F9FA"/>
        </w:rPr>
        <w:t>No</w:t>
      </w:r>
    </w:p>
    <w:p w14:paraId="66D132C4" w14:textId="77777777" w:rsidR="0023240F" w:rsidRDefault="0023240F" w:rsidP="0023240F">
      <w:pPr>
        <w:pStyle w:val="a9"/>
        <w:widowControl w:val="0"/>
        <w:numPr>
          <w:ilvl w:val="0"/>
          <w:numId w:val="18"/>
        </w:numPr>
        <w:spacing w:before="160" w:after="160" w:line="276" w:lineRule="auto"/>
        <w:contextualSpacing w:val="0"/>
        <w:rPr>
          <w:shd w:val="clear" w:color="auto" w:fill="F8F9FA"/>
        </w:rPr>
      </w:pPr>
      <w:r w:rsidRPr="005D7BDC">
        <w:rPr>
          <w:shd w:val="clear" w:color="auto" w:fill="F8F9FA"/>
        </w:rPr>
        <w:t xml:space="preserve">Would you like to receive </w:t>
      </w:r>
      <w:r>
        <w:rPr>
          <w:shd w:val="clear" w:color="auto" w:fill="F8F9FA"/>
        </w:rPr>
        <w:t>notifications regarding research outputs from this work in the future</w:t>
      </w:r>
      <w:r w:rsidRPr="005D7BDC">
        <w:rPr>
          <w:shd w:val="clear" w:color="auto" w:fill="F8F9FA"/>
        </w:rPr>
        <w:t>?</w:t>
      </w:r>
    </w:p>
    <w:p w14:paraId="02956DE9" w14:textId="77777777" w:rsidR="0023240F" w:rsidRPr="005D7BDC" w:rsidRDefault="0023240F" w:rsidP="0023240F">
      <w:pPr>
        <w:rPr>
          <w:shd w:val="clear" w:color="auto" w:fill="F8F9FA"/>
        </w:rPr>
      </w:pPr>
      <w:sdt>
        <w:sdtPr>
          <w:rPr>
            <w:shd w:val="clear" w:color="auto" w:fill="F8F9FA"/>
          </w:rPr>
          <w:id w:val="-1527793981"/>
          <w14:checkbox>
            <w14:checked w14:val="0"/>
            <w14:checkedState w14:val="2612" w14:font="MS Gothic"/>
            <w14:uncheckedState w14:val="2610" w14:font="MS Gothic"/>
          </w14:checkbox>
        </w:sdtPr>
        <w:sdtContent>
          <w:r w:rsidRPr="00433786">
            <w:rPr>
              <w:rFonts w:ascii="Segoe UI Symbol" w:hAnsi="Segoe UI Symbol" w:cs="Segoe UI Symbol"/>
              <w:shd w:val="clear" w:color="auto" w:fill="F8F9FA"/>
            </w:rPr>
            <w:t>☐</w:t>
          </w:r>
        </w:sdtContent>
      </w:sdt>
      <w:r w:rsidRPr="005D7BDC">
        <w:rPr>
          <w:shd w:val="clear" w:color="auto" w:fill="F8F9FA"/>
        </w:rPr>
        <w:t xml:space="preserve"> </w:t>
      </w:r>
      <w:r>
        <w:rPr>
          <w:shd w:val="clear" w:color="auto" w:fill="F8F9FA"/>
        </w:rPr>
        <w:t xml:space="preserve"> Yes</w:t>
      </w:r>
    </w:p>
    <w:p w14:paraId="39A63BEB" w14:textId="77777777" w:rsidR="0023240F" w:rsidRPr="00592338" w:rsidRDefault="0023240F" w:rsidP="0023240F">
      <w:pPr>
        <w:rPr>
          <w:shd w:val="clear" w:color="auto" w:fill="F8F9FA"/>
        </w:rPr>
      </w:pPr>
      <w:sdt>
        <w:sdtPr>
          <w:rPr>
            <w:shd w:val="clear" w:color="auto" w:fill="F8F9FA"/>
          </w:rPr>
          <w:id w:val="-1114061133"/>
          <w14:checkbox>
            <w14:checked w14:val="0"/>
            <w14:checkedState w14:val="2612" w14:font="MS Gothic"/>
            <w14:uncheckedState w14:val="2610" w14:font="MS Gothic"/>
          </w14:checkbox>
        </w:sdtPr>
        <w:sdtContent>
          <w:r w:rsidRPr="00433786">
            <w:rPr>
              <w:rFonts w:ascii="Segoe UI Symbol" w:hAnsi="Segoe UI Symbol" w:cs="Segoe UI Symbol"/>
              <w:shd w:val="clear" w:color="auto" w:fill="F8F9FA"/>
            </w:rPr>
            <w:t>☐</w:t>
          </w:r>
        </w:sdtContent>
      </w:sdt>
      <w:r w:rsidRPr="005D7BDC">
        <w:rPr>
          <w:shd w:val="clear" w:color="auto" w:fill="F8F9FA"/>
        </w:rPr>
        <w:t xml:space="preserve"> </w:t>
      </w:r>
      <w:r>
        <w:rPr>
          <w:shd w:val="clear" w:color="auto" w:fill="F8F9FA"/>
        </w:rPr>
        <w:t xml:space="preserve"> No</w:t>
      </w:r>
    </w:p>
    <w:p w14:paraId="395569A9" w14:textId="77777777" w:rsidR="0023240F" w:rsidRDefault="0023240F" w:rsidP="0023240F">
      <w:pPr>
        <w:spacing w:before="0" w:after="160" w:line="278" w:lineRule="auto"/>
        <w:jc w:val="left"/>
        <w:sectPr w:rsidR="0023240F" w:rsidSect="0023240F">
          <w:pgSz w:w="11906" w:h="16838"/>
          <w:pgMar w:top="1440" w:right="1800" w:bottom="1440" w:left="1800" w:header="708" w:footer="708" w:gutter="0"/>
          <w:cols w:space="708"/>
          <w:docGrid w:linePitch="360"/>
        </w:sectPr>
      </w:pPr>
    </w:p>
    <w:p w14:paraId="1CC34739" w14:textId="77777777" w:rsidR="0023240F" w:rsidRPr="00682CB4" w:rsidRDefault="0023240F" w:rsidP="0023240F">
      <w:pPr>
        <w:pStyle w:val="appendix"/>
      </w:pPr>
      <w:bookmarkStart w:id="3" w:name="_Ref228112909"/>
      <w:r w:rsidRPr="00682CB4">
        <w:lastRenderedPageBreak/>
        <w:t>Initial</w:t>
      </w:r>
      <w:r w:rsidRPr="00682CB4">
        <w:rPr>
          <w:rFonts w:hint="eastAsia"/>
        </w:rPr>
        <w:t xml:space="preserve"> checklist of the AD-DELTA</w:t>
      </w:r>
      <w:r w:rsidRPr="009F723D">
        <w:rPr>
          <w:rFonts w:eastAsiaTheme="minorEastAsia" w:cs="Times New Roman" w:hint="eastAsia"/>
          <w:iCs w:val="0"/>
          <w:szCs w:val="24"/>
          <w:vertAlign w:val="superscript"/>
        </w:rPr>
        <w:t>2</w:t>
      </w:r>
      <w:bookmarkEnd w:id="3"/>
      <w:r w:rsidRPr="009F723D">
        <w:rPr>
          <w:rFonts w:eastAsiaTheme="minorEastAsia" w:cs="Times New Roman" w:hint="eastAsia"/>
          <w:iCs w:val="0"/>
          <w:szCs w:val="24"/>
          <w:vertAlign w:val="superscript"/>
        </w:rPr>
        <w:t xml:space="preserve"> </w:t>
      </w:r>
      <w:bookmarkEnd w:id="1"/>
    </w:p>
    <w:tbl>
      <w:tblPr>
        <w:tblpPr w:leftFromText="180" w:rightFromText="180" w:vertAnchor="text" w:tblpX="-284" w:tblpY="1"/>
        <w:tblOverlap w:val="never"/>
        <w:tblW w:w="14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1839"/>
        <w:gridCol w:w="2693"/>
        <w:gridCol w:w="6177"/>
        <w:gridCol w:w="3311"/>
      </w:tblGrid>
      <w:tr w:rsidR="0023240F" w:rsidRPr="00682CB4" w14:paraId="7CA2BB4D" w14:textId="77777777" w:rsidTr="004A5026">
        <w:trPr>
          <w:trHeight w:val="375"/>
        </w:trPr>
        <w:tc>
          <w:tcPr>
            <w:tcW w:w="1839" w:type="dxa"/>
            <w:vAlign w:val="center"/>
            <w:hideMark/>
          </w:tcPr>
          <w:p w14:paraId="0A900C7C" w14:textId="77777777" w:rsidR="0023240F" w:rsidRPr="00682CB4" w:rsidRDefault="0023240F" w:rsidP="004A5026">
            <w:pPr>
              <w:pStyle w:val="af1"/>
              <w:framePr w:wrap="auto" w:vAnchor="margin" w:yAlign="inline"/>
            </w:pPr>
            <w:bookmarkStart w:id="4" w:name="_Hlk200460441"/>
            <w:r w:rsidRPr="00682CB4">
              <w:t>No.</w:t>
            </w:r>
          </w:p>
        </w:tc>
        <w:tc>
          <w:tcPr>
            <w:tcW w:w="2693" w:type="dxa"/>
          </w:tcPr>
          <w:p w14:paraId="533B9C0E" w14:textId="77777777" w:rsidR="0023240F" w:rsidRPr="00682CB4" w:rsidRDefault="0023240F" w:rsidP="004A5026">
            <w:pPr>
              <w:pStyle w:val="af1"/>
              <w:framePr w:wrap="auto" w:vAnchor="margin" w:yAlign="inline"/>
            </w:pPr>
            <w:r w:rsidRPr="00682CB4">
              <w:rPr>
                <w:rFonts w:hint="eastAsia"/>
              </w:rPr>
              <w:t>Main aspect of the trial design</w:t>
            </w:r>
          </w:p>
        </w:tc>
        <w:tc>
          <w:tcPr>
            <w:tcW w:w="6177" w:type="dxa"/>
            <w:vAlign w:val="center"/>
            <w:hideMark/>
          </w:tcPr>
          <w:p w14:paraId="30DEA8F7" w14:textId="77777777" w:rsidR="0023240F" w:rsidRPr="00682CB4" w:rsidRDefault="0023240F" w:rsidP="004A5026">
            <w:pPr>
              <w:pStyle w:val="af1"/>
              <w:framePr w:wrap="auto" w:vAnchor="margin" w:yAlign="inline"/>
            </w:pPr>
            <w:r w:rsidRPr="00682CB4">
              <w:t>Original Items</w:t>
            </w:r>
          </w:p>
        </w:tc>
        <w:tc>
          <w:tcPr>
            <w:tcW w:w="3311" w:type="dxa"/>
          </w:tcPr>
          <w:p w14:paraId="6904EA70" w14:textId="77777777" w:rsidR="0023240F" w:rsidRPr="00682CB4" w:rsidRDefault="0023240F" w:rsidP="004A5026">
            <w:pPr>
              <w:pStyle w:val="af1"/>
              <w:framePr w:wrap="auto" w:vAnchor="margin" w:yAlign="inline"/>
            </w:pPr>
            <w:r w:rsidRPr="00682CB4">
              <w:rPr>
                <w:rFonts w:hint="eastAsia"/>
              </w:rPr>
              <w:t>Item notes</w:t>
            </w:r>
          </w:p>
        </w:tc>
      </w:tr>
      <w:tr w:rsidR="0023240F" w:rsidRPr="00682CB4" w14:paraId="4B8B7DF3" w14:textId="77777777" w:rsidTr="004A5026">
        <w:trPr>
          <w:trHeight w:val="1911"/>
        </w:trPr>
        <w:tc>
          <w:tcPr>
            <w:tcW w:w="1839" w:type="dxa"/>
            <w:vAlign w:val="center"/>
            <w:hideMark/>
          </w:tcPr>
          <w:p w14:paraId="09F87967" w14:textId="77777777" w:rsidR="0023240F" w:rsidRPr="00682CB4" w:rsidRDefault="0023240F" w:rsidP="004A5026">
            <w:pPr>
              <w:pStyle w:val="af1"/>
              <w:framePr w:wrap="auto" w:vAnchor="margin" w:yAlign="inline"/>
            </w:pPr>
            <w:r w:rsidRPr="00682CB4">
              <w:t>Item 1</w:t>
            </w:r>
          </w:p>
        </w:tc>
        <w:tc>
          <w:tcPr>
            <w:tcW w:w="2693" w:type="dxa"/>
            <w:vAlign w:val="center"/>
          </w:tcPr>
          <w:p w14:paraId="1C5624C9" w14:textId="77777777" w:rsidR="0023240F" w:rsidRPr="00682CB4" w:rsidRDefault="0023240F" w:rsidP="004A5026">
            <w:pPr>
              <w:pStyle w:val="af1"/>
              <w:framePr w:wrap="auto" w:vAnchor="margin" w:yAlign="inline"/>
            </w:pPr>
            <w:r w:rsidRPr="00682CB4">
              <w:t>Design Overview</w:t>
            </w:r>
          </w:p>
        </w:tc>
        <w:tc>
          <w:tcPr>
            <w:tcW w:w="6177" w:type="dxa"/>
            <w:vAlign w:val="center"/>
            <w:hideMark/>
          </w:tcPr>
          <w:p w14:paraId="2FCDE79F" w14:textId="77777777" w:rsidR="0023240F" w:rsidRPr="00682CB4" w:rsidRDefault="0023240F" w:rsidP="004A5026">
            <w:pPr>
              <w:pStyle w:val="af1"/>
              <w:framePr w:wrap="auto" w:vAnchor="margin" w:yAlign="inline"/>
            </w:pPr>
            <w:r w:rsidRPr="00682CB4">
              <w:t>Provide a summary of the trial design, referencing those factors that can feed into the sample size calculation, including the (initial) number of arms, the (initial) allocation ratio(s), the comparison framework (e.g., parallel group, crossover, factorial), the testing framework (e.g., superiority, equivalence, non-inferiority), and the type of adaptive design (AD).</w:t>
            </w:r>
          </w:p>
        </w:tc>
        <w:tc>
          <w:tcPr>
            <w:tcW w:w="3311" w:type="dxa"/>
          </w:tcPr>
          <w:p w14:paraId="093B85DF" w14:textId="77777777" w:rsidR="0023240F" w:rsidRPr="00682CB4" w:rsidRDefault="0023240F" w:rsidP="004A5026">
            <w:pPr>
              <w:pStyle w:val="af1"/>
              <w:framePr w:wrap="auto" w:vAnchor="margin" w:yAlign="inline"/>
            </w:pPr>
            <w:r w:rsidRPr="00682CB4">
              <w:t>New item</w:t>
            </w:r>
          </w:p>
        </w:tc>
      </w:tr>
      <w:tr w:rsidR="0023240F" w:rsidRPr="00682CB4" w14:paraId="4C6068AB" w14:textId="77777777" w:rsidTr="004A5026">
        <w:trPr>
          <w:trHeight w:val="992"/>
        </w:trPr>
        <w:tc>
          <w:tcPr>
            <w:tcW w:w="1839" w:type="dxa"/>
            <w:vMerge w:val="restart"/>
            <w:tcBorders>
              <w:bottom w:val="single" w:sz="4" w:space="0" w:color="auto"/>
            </w:tcBorders>
            <w:vAlign w:val="center"/>
            <w:hideMark/>
          </w:tcPr>
          <w:p w14:paraId="416BA71F" w14:textId="77777777" w:rsidR="0023240F" w:rsidRPr="00682CB4" w:rsidRDefault="0023240F" w:rsidP="004A5026">
            <w:pPr>
              <w:pStyle w:val="af1"/>
              <w:framePr w:wrap="auto" w:vAnchor="margin" w:yAlign="inline"/>
            </w:pPr>
            <w:r w:rsidRPr="00682CB4">
              <w:t>Item 2</w:t>
            </w:r>
          </w:p>
        </w:tc>
        <w:tc>
          <w:tcPr>
            <w:tcW w:w="2693" w:type="dxa"/>
            <w:vMerge w:val="restart"/>
            <w:tcBorders>
              <w:bottom w:val="single" w:sz="4" w:space="0" w:color="auto"/>
            </w:tcBorders>
            <w:vAlign w:val="center"/>
          </w:tcPr>
          <w:p w14:paraId="59F733EA" w14:textId="77777777" w:rsidR="0023240F" w:rsidRPr="00682CB4" w:rsidRDefault="0023240F" w:rsidP="004A5026">
            <w:pPr>
              <w:pStyle w:val="af1"/>
              <w:framePr w:wrap="auto" w:vAnchor="margin" w:yAlign="inline"/>
            </w:pPr>
            <w:r w:rsidRPr="00682CB4">
              <w:t>Outcome</w:t>
            </w:r>
          </w:p>
        </w:tc>
        <w:tc>
          <w:tcPr>
            <w:tcW w:w="6177" w:type="dxa"/>
            <w:tcBorders>
              <w:bottom w:val="single" w:sz="4" w:space="0" w:color="auto"/>
            </w:tcBorders>
            <w:vAlign w:val="center"/>
            <w:hideMark/>
          </w:tcPr>
          <w:p w14:paraId="7B8F882C" w14:textId="77777777" w:rsidR="0023240F" w:rsidRPr="00682CB4" w:rsidRDefault="0023240F" w:rsidP="004A5026">
            <w:pPr>
              <w:pStyle w:val="af1"/>
              <w:framePr w:wrap="auto" w:vAnchor="margin" w:yAlign="inline"/>
            </w:pPr>
            <w:r w:rsidRPr="00682CB4">
              <w:t>Primary outcome(s) and any other outcome on which the sample size calculation is based including adaptation outcome(s) that are different from the primary outcome(s):</w:t>
            </w:r>
          </w:p>
        </w:tc>
        <w:tc>
          <w:tcPr>
            <w:tcW w:w="3311" w:type="dxa"/>
            <w:tcBorders>
              <w:bottom w:val="single" w:sz="4" w:space="0" w:color="auto"/>
            </w:tcBorders>
          </w:tcPr>
          <w:p w14:paraId="4C67FCF7" w14:textId="77777777" w:rsidR="0023240F" w:rsidRPr="00682CB4" w:rsidRDefault="0023240F" w:rsidP="004A5026">
            <w:pPr>
              <w:pStyle w:val="af1"/>
              <w:framePr w:wrap="auto" w:vAnchor="margin" w:yAlign="inline"/>
            </w:pPr>
            <w:r w:rsidRPr="00682CB4">
              <w:t>Modified DELTA</w:t>
            </w:r>
            <w:r w:rsidRPr="009F723D">
              <w:rPr>
                <w:rFonts w:eastAsiaTheme="minorEastAsia"/>
                <w:sz w:val="24"/>
                <w:szCs w:val="24"/>
                <w:vertAlign w:val="superscript"/>
              </w:rPr>
              <w:t>2</w:t>
            </w:r>
            <w:r w:rsidRPr="00682CB4">
              <w:t xml:space="preserve"> item 1</w:t>
            </w:r>
          </w:p>
        </w:tc>
      </w:tr>
      <w:tr w:rsidR="0023240F" w:rsidRPr="00682CB4" w14:paraId="4E95C64A" w14:textId="77777777" w:rsidTr="004A5026">
        <w:trPr>
          <w:trHeight w:val="1315"/>
        </w:trPr>
        <w:tc>
          <w:tcPr>
            <w:tcW w:w="1839" w:type="dxa"/>
            <w:vMerge/>
            <w:tcBorders>
              <w:bottom w:val="single" w:sz="4" w:space="0" w:color="auto"/>
            </w:tcBorders>
            <w:vAlign w:val="center"/>
            <w:hideMark/>
          </w:tcPr>
          <w:p w14:paraId="299C5944" w14:textId="77777777" w:rsidR="0023240F" w:rsidRPr="00682CB4" w:rsidRDefault="0023240F" w:rsidP="004A5026">
            <w:pPr>
              <w:pStyle w:val="af1"/>
              <w:framePr w:wrap="auto" w:vAnchor="margin" w:yAlign="inline"/>
            </w:pPr>
          </w:p>
        </w:tc>
        <w:tc>
          <w:tcPr>
            <w:tcW w:w="2693" w:type="dxa"/>
            <w:vMerge/>
            <w:tcBorders>
              <w:bottom w:val="single" w:sz="4" w:space="0" w:color="auto"/>
            </w:tcBorders>
            <w:vAlign w:val="center"/>
          </w:tcPr>
          <w:p w14:paraId="6E1943D1" w14:textId="77777777" w:rsidR="0023240F" w:rsidRPr="00682CB4" w:rsidRDefault="0023240F" w:rsidP="004A5026">
            <w:pPr>
              <w:pStyle w:val="af1"/>
              <w:framePr w:wrap="auto" w:vAnchor="margin" w:yAlign="inline"/>
            </w:pPr>
          </w:p>
        </w:tc>
        <w:tc>
          <w:tcPr>
            <w:tcW w:w="6177" w:type="dxa"/>
            <w:tcBorders>
              <w:bottom w:val="single" w:sz="4" w:space="0" w:color="auto"/>
            </w:tcBorders>
            <w:vAlign w:val="center"/>
            <w:hideMark/>
          </w:tcPr>
          <w:p w14:paraId="5A4B9904" w14:textId="77777777" w:rsidR="0023240F" w:rsidRPr="00682CB4" w:rsidRDefault="0023240F" w:rsidP="0023240F">
            <w:pPr>
              <w:pStyle w:val="af1"/>
              <w:framePr w:wrap="auto" w:vAnchor="margin" w:yAlign="inline"/>
              <w:numPr>
                <w:ilvl w:val="0"/>
                <w:numId w:val="10"/>
              </w:numPr>
            </w:pPr>
            <w:r>
              <w:t>W</w:t>
            </w:r>
            <w:r w:rsidRPr="00682CB4">
              <w:t>here applicable, provide a rationale (e.g., clinical or/and statistical) for any adaptation outcome used to inform trial adaptations that are different from the primary outcome(s).</w:t>
            </w:r>
          </w:p>
        </w:tc>
        <w:tc>
          <w:tcPr>
            <w:tcW w:w="3311" w:type="dxa"/>
            <w:tcBorders>
              <w:bottom w:val="single" w:sz="4" w:space="0" w:color="auto"/>
            </w:tcBorders>
          </w:tcPr>
          <w:p w14:paraId="213A2478" w14:textId="77777777" w:rsidR="0023240F" w:rsidRPr="00682CB4" w:rsidRDefault="0023240F" w:rsidP="004A5026">
            <w:pPr>
              <w:pStyle w:val="af1"/>
              <w:framePr w:wrap="auto" w:vAnchor="margin" w:yAlign="inline"/>
            </w:pPr>
            <w:r w:rsidRPr="00682CB4">
              <w:t xml:space="preserve">New </w:t>
            </w:r>
            <w:r w:rsidRPr="00682CB4">
              <w:rPr>
                <w:rFonts w:hint="eastAsia"/>
              </w:rPr>
              <w:t xml:space="preserve">sub </w:t>
            </w:r>
            <w:r w:rsidRPr="00682CB4">
              <w:t>item</w:t>
            </w:r>
          </w:p>
        </w:tc>
      </w:tr>
      <w:tr w:rsidR="0023240F" w:rsidRPr="00682CB4" w14:paraId="6AAC01A5" w14:textId="77777777" w:rsidTr="004A5026">
        <w:trPr>
          <w:trHeight w:val="625"/>
        </w:trPr>
        <w:tc>
          <w:tcPr>
            <w:tcW w:w="1839" w:type="dxa"/>
            <w:vMerge/>
            <w:tcBorders>
              <w:bottom w:val="single" w:sz="4" w:space="0" w:color="auto"/>
            </w:tcBorders>
            <w:vAlign w:val="center"/>
            <w:hideMark/>
          </w:tcPr>
          <w:p w14:paraId="62E4F5A6" w14:textId="77777777" w:rsidR="0023240F" w:rsidRPr="00682CB4" w:rsidRDefault="0023240F" w:rsidP="004A5026">
            <w:pPr>
              <w:pStyle w:val="af1"/>
              <w:framePr w:wrap="auto" w:vAnchor="margin" w:yAlign="inline"/>
            </w:pPr>
          </w:p>
        </w:tc>
        <w:tc>
          <w:tcPr>
            <w:tcW w:w="2693" w:type="dxa"/>
            <w:vMerge/>
            <w:tcBorders>
              <w:bottom w:val="single" w:sz="4" w:space="0" w:color="auto"/>
            </w:tcBorders>
            <w:vAlign w:val="center"/>
          </w:tcPr>
          <w:p w14:paraId="04B0C94F" w14:textId="77777777" w:rsidR="0023240F" w:rsidRPr="00682CB4" w:rsidRDefault="0023240F" w:rsidP="004A5026">
            <w:pPr>
              <w:pStyle w:val="af1"/>
              <w:framePr w:wrap="auto" w:vAnchor="margin" w:yAlign="inline"/>
            </w:pPr>
          </w:p>
        </w:tc>
        <w:tc>
          <w:tcPr>
            <w:tcW w:w="6177" w:type="dxa"/>
            <w:tcBorders>
              <w:bottom w:val="single" w:sz="4" w:space="0" w:color="auto"/>
            </w:tcBorders>
            <w:vAlign w:val="center"/>
            <w:hideMark/>
          </w:tcPr>
          <w:p w14:paraId="0D2793AD" w14:textId="77777777" w:rsidR="0023240F" w:rsidRPr="00682CB4" w:rsidRDefault="0023240F" w:rsidP="0023240F">
            <w:pPr>
              <w:pStyle w:val="af1"/>
              <w:framePr w:wrap="auto" w:vAnchor="margin" w:yAlign="inline"/>
              <w:numPr>
                <w:ilvl w:val="0"/>
                <w:numId w:val="10"/>
              </w:numPr>
            </w:pPr>
            <w:r>
              <w:t>I</w:t>
            </w:r>
            <w:r w:rsidRPr="00682CB4">
              <w:t>f relevant, explain why the primary outcome(s) is(are) not used as the basis for sample size calculation.</w:t>
            </w:r>
          </w:p>
        </w:tc>
        <w:tc>
          <w:tcPr>
            <w:tcW w:w="3311" w:type="dxa"/>
            <w:tcBorders>
              <w:bottom w:val="single" w:sz="4" w:space="0" w:color="auto"/>
            </w:tcBorders>
          </w:tcPr>
          <w:p w14:paraId="4258FB43" w14:textId="77777777" w:rsidR="0023240F" w:rsidRPr="00682CB4" w:rsidRDefault="0023240F" w:rsidP="004A5026">
            <w:pPr>
              <w:pStyle w:val="af1"/>
              <w:framePr w:wrap="auto" w:vAnchor="margin" w:yAlign="inline"/>
            </w:pPr>
            <w:r w:rsidRPr="00682CB4">
              <w:t>Original sub-item of DELTA</w:t>
            </w:r>
            <w:r w:rsidRPr="009F723D">
              <w:rPr>
                <w:rFonts w:eastAsiaTheme="minorEastAsia"/>
                <w:sz w:val="24"/>
                <w:szCs w:val="24"/>
                <w:vertAlign w:val="superscript"/>
              </w:rPr>
              <w:t>2</w:t>
            </w:r>
            <w:r w:rsidRPr="00682CB4">
              <w:t xml:space="preserve"> item 1</w:t>
            </w:r>
          </w:p>
        </w:tc>
      </w:tr>
      <w:tr w:rsidR="0023240F" w:rsidRPr="00682CB4" w14:paraId="068A567D" w14:textId="77777777" w:rsidTr="004A5026">
        <w:trPr>
          <w:trHeight w:val="1275"/>
        </w:trPr>
        <w:tc>
          <w:tcPr>
            <w:tcW w:w="1839" w:type="dxa"/>
            <w:vMerge w:val="restart"/>
            <w:tcBorders>
              <w:bottom w:val="single" w:sz="4" w:space="0" w:color="auto"/>
            </w:tcBorders>
            <w:vAlign w:val="center"/>
            <w:hideMark/>
          </w:tcPr>
          <w:p w14:paraId="63C7FBA5" w14:textId="77777777" w:rsidR="0023240F" w:rsidRPr="00682CB4" w:rsidRDefault="0023240F" w:rsidP="004A5026">
            <w:pPr>
              <w:pStyle w:val="af1"/>
              <w:framePr w:wrap="auto" w:vAnchor="margin" w:yAlign="inline"/>
            </w:pPr>
            <w:r w:rsidRPr="00682CB4">
              <w:t>Item 3a</w:t>
            </w:r>
          </w:p>
        </w:tc>
        <w:tc>
          <w:tcPr>
            <w:tcW w:w="2693" w:type="dxa"/>
            <w:vMerge w:val="restart"/>
            <w:tcBorders>
              <w:bottom w:val="single" w:sz="4" w:space="0" w:color="auto"/>
            </w:tcBorders>
            <w:vAlign w:val="center"/>
          </w:tcPr>
          <w:p w14:paraId="0A0DC794" w14:textId="77777777" w:rsidR="0023240F" w:rsidRPr="00682CB4" w:rsidRDefault="0023240F" w:rsidP="004A5026">
            <w:pPr>
              <w:pStyle w:val="af1"/>
              <w:framePr w:wrap="auto" w:vAnchor="margin" w:yAlign="inline"/>
            </w:pPr>
            <w:r w:rsidRPr="00682CB4">
              <w:t xml:space="preserve">Underlying </w:t>
            </w:r>
            <w:r w:rsidRPr="00682CB4">
              <w:rPr>
                <w:rFonts w:hint="eastAsia"/>
              </w:rPr>
              <w:t xml:space="preserve">non-adaptive </w:t>
            </w:r>
            <w:r w:rsidRPr="00682CB4">
              <w:t>design parameters</w:t>
            </w:r>
          </w:p>
        </w:tc>
        <w:tc>
          <w:tcPr>
            <w:tcW w:w="6177" w:type="dxa"/>
            <w:tcBorders>
              <w:bottom w:val="single" w:sz="4" w:space="0" w:color="auto"/>
            </w:tcBorders>
            <w:vAlign w:val="center"/>
            <w:hideMark/>
          </w:tcPr>
          <w:p w14:paraId="4DAE3C0D" w14:textId="77777777" w:rsidR="0023240F" w:rsidRPr="00682CB4" w:rsidRDefault="0023240F" w:rsidP="004A5026">
            <w:pPr>
              <w:pStyle w:val="af1"/>
              <w:framePr w:wrap="auto" w:vAnchor="margin" w:yAlign="inline"/>
            </w:pPr>
            <w:r w:rsidRPr="00682CB4">
              <w:t>For the considered design features (e.g., cluster randomised, Bayesian), state and justify any non-adaptive:</w:t>
            </w:r>
          </w:p>
        </w:tc>
        <w:tc>
          <w:tcPr>
            <w:tcW w:w="3311" w:type="dxa"/>
            <w:tcBorders>
              <w:bottom w:val="single" w:sz="4" w:space="0" w:color="auto"/>
            </w:tcBorders>
          </w:tcPr>
          <w:p w14:paraId="30429CE9" w14:textId="77777777" w:rsidR="0023240F" w:rsidRPr="00682CB4" w:rsidRDefault="0023240F" w:rsidP="004A5026">
            <w:pPr>
              <w:pStyle w:val="af1"/>
              <w:framePr w:wrap="auto" w:vAnchor="margin" w:yAlign="inline"/>
            </w:pPr>
            <w:r w:rsidRPr="00682CB4">
              <w:t>Modified and combined DELTA</w:t>
            </w:r>
            <w:r w:rsidRPr="009F723D">
              <w:rPr>
                <w:rFonts w:eastAsiaTheme="minorEastAsia"/>
                <w:sz w:val="24"/>
                <w:szCs w:val="24"/>
                <w:vertAlign w:val="superscript"/>
              </w:rPr>
              <w:t xml:space="preserve">2 </w:t>
            </w:r>
            <w:r w:rsidRPr="00682CB4">
              <w:t>item 5b and item 5c</w:t>
            </w:r>
          </w:p>
        </w:tc>
      </w:tr>
      <w:tr w:rsidR="0023240F" w:rsidRPr="00682CB4" w14:paraId="63CC7744" w14:textId="77777777" w:rsidTr="004A5026">
        <w:trPr>
          <w:trHeight w:val="1092"/>
        </w:trPr>
        <w:tc>
          <w:tcPr>
            <w:tcW w:w="1839" w:type="dxa"/>
            <w:vMerge/>
            <w:tcBorders>
              <w:bottom w:val="single" w:sz="4" w:space="0" w:color="auto"/>
            </w:tcBorders>
            <w:vAlign w:val="center"/>
            <w:hideMark/>
          </w:tcPr>
          <w:p w14:paraId="0424A399" w14:textId="77777777" w:rsidR="0023240F" w:rsidRPr="00682CB4" w:rsidRDefault="0023240F" w:rsidP="004A5026">
            <w:pPr>
              <w:pStyle w:val="af1"/>
              <w:framePr w:wrap="auto" w:vAnchor="margin" w:yAlign="inline"/>
            </w:pPr>
          </w:p>
        </w:tc>
        <w:tc>
          <w:tcPr>
            <w:tcW w:w="2693" w:type="dxa"/>
            <w:vMerge/>
            <w:tcBorders>
              <w:bottom w:val="single" w:sz="4" w:space="0" w:color="auto"/>
            </w:tcBorders>
            <w:vAlign w:val="center"/>
          </w:tcPr>
          <w:p w14:paraId="0CA4E22D" w14:textId="77777777" w:rsidR="0023240F" w:rsidRPr="00682CB4" w:rsidRDefault="0023240F" w:rsidP="004A5026">
            <w:pPr>
              <w:pStyle w:val="af1"/>
              <w:framePr w:wrap="auto" w:vAnchor="margin" w:yAlign="inline"/>
            </w:pPr>
          </w:p>
        </w:tc>
        <w:tc>
          <w:tcPr>
            <w:tcW w:w="6177" w:type="dxa"/>
            <w:tcBorders>
              <w:bottom w:val="single" w:sz="4" w:space="0" w:color="auto"/>
            </w:tcBorders>
            <w:vAlign w:val="center"/>
            <w:hideMark/>
          </w:tcPr>
          <w:p w14:paraId="2C8597AA" w14:textId="77777777" w:rsidR="0023240F" w:rsidRPr="00682CB4" w:rsidRDefault="0023240F" w:rsidP="0023240F">
            <w:pPr>
              <w:pStyle w:val="af1"/>
              <w:framePr w:wrap="auto" w:vAnchor="margin" w:yAlign="inline"/>
              <w:numPr>
                <w:ilvl w:val="0"/>
                <w:numId w:val="11"/>
              </w:numPr>
            </w:pPr>
            <w:r>
              <w:t>I</w:t>
            </w:r>
            <w:r w:rsidRPr="00682CB4">
              <w:t>nputs or parameters that feed into the sample size calculation (e.g., within-subject variation for crossover design or average cluster size for cluster-randomised trial).</w:t>
            </w:r>
          </w:p>
        </w:tc>
        <w:tc>
          <w:tcPr>
            <w:tcW w:w="3311" w:type="dxa"/>
            <w:tcBorders>
              <w:bottom w:val="single" w:sz="4" w:space="0" w:color="auto"/>
            </w:tcBorders>
          </w:tcPr>
          <w:p w14:paraId="1C181AE5" w14:textId="77777777" w:rsidR="0023240F" w:rsidRPr="00682CB4" w:rsidRDefault="0023240F" w:rsidP="004A5026">
            <w:pPr>
              <w:pStyle w:val="af1"/>
              <w:framePr w:wrap="auto" w:vAnchor="margin" w:yAlign="inline"/>
            </w:pPr>
            <w:r w:rsidRPr="00682CB4">
              <w:t>Modified DELTA</w:t>
            </w:r>
            <w:r w:rsidRPr="009F723D">
              <w:rPr>
                <w:rFonts w:eastAsiaTheme="minorEastAsia"/>
                <w:sz w:val="24"/>
                <w:szCs w:val="24"/>
                <w:vertAlign w:val="superscript"/>
              </w:rPr>
              <w:t xml:space="preserve">2 </w:t>
            </w:r>
            <w:r w:rsidRPr="00682CB4">
              <w:t>item 5c</w:t>
            </w:r>
          </w:p>
        </w:tc>
      </w:tr>
      <w:tr w:rsidR="0023240F" w:rsidRPr="00682CB4" w14:paraId="3F377CA4" w14:textId="77777777" w:rsidTr="004A5026">
        <w:trPr>
          <w:trHeight w:val="1098"/>
        </w:trPr>
        <w:tc>
          <w:tcPr>
            <w:tcW w:w="1839" w:type="dxa"/>
            <w:vMerge/>
            <w:tcBorders>
              <w:bottom w:val="single" w:sz="4" w:space="0" w:color="auto"/>
            </w:tcBorders>
            <w:vAlign w:val="center"/>
            <w:hideMark/>
          </w:tcPr>
          <w:p w14:paraId="36084EC2" w14:textId="77777777" w:rsidR="0023240F" w:rsidRPr="00682CB4" w:rsidRDefault="0023240F" w:rsidP="004A5026">
            <w:pPr>
              <w:pStyle w:val="af1"/>
              <w:framePr w:wrap="auto" w:vAnchor="margin" w:yAlign="inline"/>
            </w:pPr>
          </w:p>
        </w:tc>
        <w:tc>
          <w:tcPr>
            <w:tcW w:w="2693" w:type="dxa"/>
            <w:vMerge/>
            <w:tcBorders>
              <w:bottom w:val="single" w:sz="4" w:space="0" w:color="auto"/>
            </w:tcBorders>
            <w:vAlign w:val="center"/>
          </w:tcPr>
          <w:p w14:paraId="77C24742" w14:textId="77777777" w:rsidR="0023240F" w:rsidRPr="00682CB4" w:rsidRDefault="0023240F" w:rsidP="004A5026">
            <w:pPr>
              <w:pStyle w:val="af1"/>
              <w:framePr w:wrap="auto" w:vAnchor="margin" w:yAlign="inline"/>
            </w:pPr>
          </w:p>
        </w:tc>
        <w:tc>
          <w:tcPr>
            <w:tcW w:w="6177" w:type="dxa"/>
            <w:tcBorders>
              <w:bottom w:val="single" w:sz="4" w:space="0" w:color="auto"/>
            </w:tcBorders>
            <w:vAlign w:val="center"/>
            <w:hideMark/>
          </w:tcPr>
          <w:p w14:paraId="7334A68F" w14:textId="77777777" w:rsidR="0023240F" w:rsidRPr="00682CB4" w:rsidRDefault="0023240F" w:rsidP="0023240F">
            <w:pPr>
              <w:pStyle w:val="af1"/>
              <w:framePr w:wrap="auto" w:vAnchor="margin" w:yAlign="inline"/>
              <w:numPr>
                <w:ilvl w:val="0"/>
                <w:numId w:val="11"/>
              </w:numPr>
            </w:pPr>
            <w:r>
              <w:t>A</w:t>
            </w:r>
            <w:r w:rsidRPr="00682CB4">
              <w:t>djustments (e.g., allowances for loss to follow-up, multiplicity corrections) that impact the required sample size and explain their rationale.</w:t>
            </w:r>
          </w:p>
        </w:tc>
        <w:tc>
          <w:tcPr>
            <w:tcW w:w="3311" w:type="dxa"/>
            <w:tcBorders>
              <w:bottom w:val="single" w:sz="4" w:space="0" w:color="auto"/>
            </w:tcBorders>
          </w:tcPr>
          <w:p w14:paraId="45E6B841" w14:textId="77777777" w:rsidR="0023240F" w:rsidRPr="00682CB4" w:rsidRDefault="0023240F" w:rsidP="004A5026">
            <w:pPr>
              <w:pStyle w:val="af1"/>
              <w:framePr w:wrap="auto" w:vAnchor="margin" w:yAlign="inline"/>
            </w:pPr>
            <w:r w:rsidRPr="00682CB4">
              <w:t>Modified DELTA</w:t>
            </w:r>
            <w:r w:rsidRPr="009F723D">
              <w:rPr>
                <w:rFonts w:eastAsiaTheme="minorEastAsia"/>
                <w:sz w:val="24"/>
                <w:szCs w:val="24"/>
                <w:vertAlign w:val="superscript"/>
              </w:rPr>
              <w:t>2</w:t>
            </w:r>
            <w:r w:rsidRPr="00682CB4">
              <w:t xml:space="preserve"> item 5b</w:t>
            </w:r>
          </w:p>
        </w:tc>
      </w:tr>
      <w:tr w:rsidR="0023240F" w:rsidRPr="00682CB4" w14:paraId="14AD5302" w14:textId="77777777" w:rsidTr="004A5026">
        <w:trPr>
          <w:trHeight w:val="1911"/>
        </w:trPr>
        <w:tc>
          <w:tcPr>
            <w:tcW w:w="1839" w:type="dxa"/>
            <w:vAlign w:val="center"/>
            <w:hideMark/>
          </w:tcPr>
          <w:p w14:paraId="4EB5700D" w14:textId="77777777" w:rsidR="0023240F" w:rsidRPr="00682CB4" w:rsidRDefault="0023240F" w:rsidP="004A5026">
            <w:pPr>
              <w:pStyle w:val="af1"/>
              <w:framePr w:wrap="auto" w:vAnchor="margin" w:yAlign="inline"/>
            </w:pPr>
            <w:r w:rsidRPr="00682CB4">
              <w:t>Item 3b</w:t>
            </w:r>
          </w:p>
        </w:tc>
        <w:tc>
          <w:tcPr>
            <w:tcW w:w="2693" w:type="dxa"/>
            <w:vAlign w:val="center"/>
          </w:tcPr>
          <w:p w14:paraId="21987FB6" w14:textId="77777777" w:rsidR="0023240F" w:rsidRPr="00682CB4" w:rsidRDefault="0023240F" w:rsidP="004A5026">
            <w:pPr>
              <w:pStyle w:val="af1"/>
              <w:framePr w:wrap="auto" w:vAnchor="margin" w:yAlign="inline"/>
            </w:pPr>
            <w:bookmarkStart w:id="5" w:name="_Hlk196305229"/>
            <w:r w:rsidRPr="00682CB4">
              <w:t xml:space="preserve">Underlying </w:t>
            </w:r>
            <w:r w:rsidRPr="00682CB4">
              <w:rPr>
                <w:rFonts w:hint="eastAsia"/>
              </w:rPr>
              <w:t xml:space="preserve">adaptive </w:t>
            </w:r>
            <w:r w:rsidRPr="00682CB4">
              <w:t>design parameters</w:t>
            </w:r>
            <w:bookmarkEnd w:id="5"/>
          </w:p>
        </w:tc>
        <w:tc>
          <w:tcPr>
            <w:tcW w:w="6177" w:type="dxa"/>
            <w:vAlign w:val="center"/>
            <w:hideMark/>
          </w:tcPr>
          <w:p w14:paraId="72682C8D" w14:textId="77777777" w:rsidR="0023240F" w:rsidRPr="00682CB4" w:rsidRDefault="0023240F" w:rsidP="004A5026">
            <w:pPr>
              <w:pStyle w:val="af1"/>
              <w:framePr w:wrap="auto" w:vAnchor="margin" w:yAlign="inline"/>
            </w:pPr>
            <w:r w:rsidRPr="00682CB4">
              <w:t>For the considered adaptive design, specify and justify any underlying assumptions and parameters related to the trial adaptations that feed into the sample size calculation (e.g., prevalence of subpopulations when adaptive population enrichment design is used or the correlation between an adaptation outcome and the primary outcome when they are different).</w:t>
            </w:r>
          </w:p>
        </w:tc>
        <w:tc>
          <w:tcPr>
            <w:tcW w:w="3311" w:type="dxa"/>
          </w:tcPr>
          <w:p w14:paraId="21820959" w14:textId="77777777" w:rsidR="0023240F" w:rsidRPr="00682CB4" w:rsidRDefault="0023240F" w:rsidP="004A5026">
            <w:pPr>
              <w:pStyle w:val="af1"/>
              <w:framePr w:wrap="auto" w:vAnchor="margin" w:yAlign="inline"/>
            </w:pPr>
            <w:r w:rsidRPr="00682CB4">
              <w:t>New item</w:t>
            </w:r>
          </w:p>
        </w:tc>
      </w:tr>
      <w:tr w:rsidR="0023240F" w:rsidRPr="00682CB4" w14:paraId="3DBE9167" w14:textId="77777777" w:rsidTr="004A5026">
        <w:trPr>
          <w:trHeight w:val="625"/>
        </w:trPr>
        <w:tc>
          <w:tcPr>
            <w:tcW w:w="1839" w:type="dxa"/>
            <w:vMerge w:val="restart"/>
            <w:tcBorders>
              <w:bottom w:val="single" w:sz="4" w:space="0" w:color="auto"/>
            </w:tcBorders>
            <w:vAlign w:val="center"/>
            <w:hideMark/>
          </w:tcPr>
          <w:p w14:paraId="585625A1" w14:textId="77777777" w:rsidR="0023240F" w:rsidRPr="00682CB4" w:rsidRDefault="0023240F" w:rsidP="004A5026">
            <w:pPr>
              <w:pStyle w:val="af1"/>
              <w:framePr w:wrap="auto" w:vAnchor="margin" w:yAlign="inline"/>
            </w:pPr>
            <w:r w:rsidRPr="00682CB4">
              <w:t>Item 4a</w:t>
            </w:r>
          </w:p>
        </w:tc>
        <w:tc>
          <w:tcPr>
            <w:tcW w:w="2693" w:type="dxa"/>
            <w:vMerge w:val="restart"/>
            <w:tcBorders>
              <w:bottom w:val="single" w:sz="4" w:space="0" w:color="auto"/>
            </w:tcBorders>
            <w:vAlign w:val="center"/>
          </w:tcPr>
          <w:p w14:paraId="7BEE6A46" w14:textId="77777777" w:rsidR="0023240F" w:rsidRPr="00682CB4" w:rsidRDefault="0023240F" w:rsidP="004A5026">
            <w:pPr>
              <w:pStyle w:val="af1"/>
              <w:framePr w:wrap="auto" w:vAnchor="margin" w:yAlign="inline"/>
            </w:pPr>
            <w:r w:rsidRPr="00682CB4">
              <w:t>Interim analysis</w:t>
            </w:r>
          </w:p>
        </w:tc>
        <w:tc>
          <w:tcPr>
            <w:tcW w:w="6177" w:type="dxa"/>
            <w:tcBorders>
              <w:bottom w:val="single" w:sz="4" w:space="0" w:color="auto"/>
            </w:tcBorders>
            <w:vAlign w:val="center"/>
            <w:hideMark/>
          </w:tcPr>
          <w:p w14:paraId="04700901" w14:textId="77777777" w:rsidR="0023240F" w:rsidRPr="00682CB4" w:rsidRDefault="0023240F" w:rsidP="004A5026">
            <w:pPr>
              <w:pStyle w:val="af1"/>
              <w:framePr w:wrap="auto" w:vAnchor="margin" w:yAlign="inline"/>
            </w:pPr>
            <w:r w:rsidRPr="00682CB4">
              <w:t>Clearly define the timing and frequency of interim analyses, and specify:</w:t>
            </w:r>
          </w:p>
        </w:tc>
        <w:tc>
          <w:tcPr>
            <w:tcW w:w="3311" w:type="dxa"/>
            <w:tcBorders>
              <w:bottom w:val="single" w:sz="4" w:space="0" w:color="auto"/>
            </w:tcBorders>
          </w:tcPr>
          <w:p w14:paraId="59160B5B" w14:textId="77777777" w:rsidR="0023240F" w:rsidRPr="00682CB4" w:rsidRDefault="0023240F" w:rsidP="004A5026">
            <w:pPr>
              <w:pStyle w:val="af1"/>
              <w:framePr w:wrap="auto" w:vAnchor="margin" w:yAlign="inline"/>
            </w:pPr>
            <w:r w:rsidRPr="00682CB4">
              <w:t>New item</w:t>
            </w:r>
          </w:p>
        </w:tc>
      </w:tr>
      <w:tr w:rsidR="0023240F" w:rsidRPr="00682CB4" w14:paraId="30AA9E9F" w14:textId="77777777" w:rsidTr="004A5026">
        <w:trPr>
          <w:trHeight w:val="1222"/>
        </w:trPr>
        <w:tc>
          <w:tcPr>
            <w:tcW w:w="1839" w:type="dxa"/>
            <w:vMerge/>
            <w:vAlign w:val="center"/>
            <w:hideMark/>
          </w:tcPr>
          <w:p w14:paraId="52DCF31C" w14:textId="77777777" w:rsidR="0023240F" w:rsidRPr="00682CB4" w:rsidRDefault="0023240F" w:rsidP="004A5026">
            <w:pPr>
              <w:pStyle w:val="af1"/>
              <w:framePr w:wrap="auto" w:vAnchor="margin" w:yAlign="inline"/>
            </w:pPr>
          </w:p>
        </w:tc>
        <w:tc>
          <w:tcPr>
            <w:tcW w:w="2693" w:type="dxa"/>
            <w:vMerge/>
            <w:vAlign w:val="center"/>
          </w:tcPr>
          <w:p w14:paraId="01675916" w14:textId="77777777" w:rsidR="0023240F" w:rsidRPr="00682CB4" w:rsidRDefault="0023240F" w:rsidP="004A5026">
            <w:pPr>
              <w:pStyle w:val="af1"/>
              <w:framePr w:wrap="auto" w:vAnchor="margin" w:yAlign="inline"/>
            </w:pPr>
          </w:p>
        </w:tc>
        <w:tc>
          <w:tcPr>
            <w:tcW w:w="6177" w:type="dxa"/>
            <w:vAlign w:val="center"/>
            <w:hideMark/>
          </w:tcPr>
          <w:p w14:paraId="74D14149" w14:textId="77777777" w:rsidR="0023240F" w:rsidRPr="00682CB4" w:rsidRDefault="0023240F" w:rsidP="0023240F">
            <w:pPr>
              <w:pStyle w:val="af1"/>
              <w:framePr w:wrap="auto" w:vAnchor="margin" w:yAlign="inline"/>
              <w:numPr>
                <w:ilvl w:val="0"/>
                <w:numId w:val="12"/>
              </w:numPr>
            </w:pPr>
            <w:r w:rsidRPr="00682CB4">
              <w:rPr>
                <w:rFonts w:ascii="Tahoma" w:hAnsi="Tahoma" w:cs="Tahoma"/>
              </w:rPr>
              <w:t>﻿</w:t>
            </w:r>
            <w:r>
              <w:t>C</w:t>
            </w:r>
            <w:r w:rsidRPr="00682CB4">
              <w:t>riteria that will trigger an interim analysis (e.g., achieving a specific percentage of participant recruitment or primary outcome follow-up, or reaching a predefined point in calendar time).</w:t>
            </w:r>
          </w:p>
        </w:tc>
        <w:tc>
          <w:tcPr>
            <w:tcW w:w="3311" w:type="dxa"/>
          </w:tcPr>
          <w:p w14:paraId="1AC27260" w14:textId="77777777" w:rsidR="0023240F" w:rsidRPr="00682CB4" w:rsidRDefault="0023240F" w:rsidP="004A5026">
            <w:pPr>
              <w:pStyle w:val="af1"/>
              <w:framePr w:wrap="auto" w:vAnchor="margin" w:yAlign="inline"/>
            </w:pPr>
            <w:r w:rsidRPr="00682CB4">
              <w:t xml:space="preserve">New </w:t>
            </w:r>
            <w:r w:rsidRPr="00682CB4">
              <w:rPr>
                <w:rFonts w:hint="eastAsia"/>
              </w:rPr>
              <w:t xml:space="preserve">sub </w:t>
            </w:r>
            <w:r w:rsidRPr="00682CB4">
              <w:t>item</w:t>
            </w:r>
          </w:p>
        </w:tc>
      </w:tr>
      <w:tr w:rsidR="0023240F" w:rsidRPr="00682CB4" w14:paraId="7A047686" w14:textId="77777777" w:rsidTr="004A5026">
        <w:trPr>
          <w:trHeight w:val="1253"/>
        </w:trPr>
        <w:tc>
          <w:tcPr>
            <w:tcW w:w="1839" w:type="dxa"/>
            <w:vMerge/>
            <w:tcBorders>
              <w:bottom w:val="single" w:sz="4" w:space="0" w:color="auto"/>
            </w:tcBorders>
            <w:vAlign w:val="center"/>
            <w:hideMark/>
          </w:tcPr>
          <w:p w14:paraId="1C941A1F" w14:textId="77777777" w:rsidR="0023240F" w:rsidRPr="00682CB4" w:rsidRDefault="0023240F" w:rsidP="004A5026">
            <w:pPr>
              <w:pStyle w:val="af1"/>
              <w:framePr w:wrap="auto" w:vAnchor="margin" w:yAlign="inline"/>
            </w:pPr>
          </w:p>
        </w:tc>
        <w:tc>
          <w:tcPr>
            <w:tcW w:w="2693" w:type="dxa"/>
            <w:vMerge/>
            <w:tcBorders>
              <w:bottom w:val="single" w:sz="4" w:space="0" w:color="auto"/>
            </w:tcBorders>
            <w:vAlign w:val="center"/>
          </w:tcPr>
          <w:p w14:paraId="78BAE15D" w14:textId="77777777" w:rsidR="0023240F" w:rsidRPr="00682CB4" w:rsidRDefault="0023240F" w:rsidP="004A5026">
            <w:pPr>
              <w:pStyle w:val="af1"/>
              <w:framePr w:wrap="auto" w:vAnchor="margin" w:yAlign="inline"/>
            </w:pPr>
          </w:p>
        </w:tc>
        <w:tc>
          <w:tcPr>
            <w:tcW w:w="6177" w:type="dxa"/>
            <w:tcBorders>
              <w:bottom w:val="single" w:sz="4" w:space="0" w:color="auto"/>
            </w:tcBorders>
            <w:vAlign w:val="center"/>
            <w:hideMark/>
          </w:tcPr>
          <w:p w14:paraId="34649F47" w14:textId="77777777" w:rsidR="0023240F" w:rsidRPr="00682CB4" w:rsidRDefault="0023240F" w:rsidP="0023240F">
            <w:pPr>
              <w:pStyle w:val="af1"/>
              <w:framePr w:wrap="auto" w:vAnchor="margin" w:yAlign="inline"/>
              <w:numPr>
                <w:ilvl w:val="0"/>
                <w:numId w:val="12"/>
              </w:numPr>
            </w:pPr>
            <w:r>
              <w:t>A</w:t>
            </w:r>
            <w:r w:rsidRPr="00682CB4">
              <w:t>pproach used to determine the number of 'evaluable participants' at each interim analysis (e.g., whether to include only participants who have completed the primary outcome follow-up or all recruited participants).</w:t>
            </w:r>
          </w:p>
        </w:tc>
        <w:tc>
          <w:tcPr>
            <w:tcW w:w="3311" w:type="dxa"/>
            <w:tcBorders>
              <w:bottom w:val="single" w:sz="4" w:space="0" w:color="auto"/>
            </w:tcBorders>
          </w:tcPr>
          <w:p w14:paraId="133F2F40" w14:textId="77777777" w:rsidR="0023240F" w:rsidRPr="00682CB4" w:rsidRDefault="0023240F" w:rsidP="004A5026">
            <w:pPr>
              <w:pStyle w:val="af1"/>
              <w:framePr w:wrap="auto" w:vAnchor="margin" w:yAlign="inline"/>
            </w:pPr>
            <w:r w:rsidRPr="00682CB4">
              <w:t xml:space="preserve">New </w:t>
            </w:r>
            <w:r w:rsidRPr="00682CB4">
              <w:rPr>
                <w:rFonts w:hint="eastAsia"/>
              </w:rPr>
              <w:t xml:space="preserve">sub </w:t>
            </w:r>
            <w:r w:rsidRPr="00682CB4">
              <w:t>item</w:t>
            </w:r>
          </w:p>
        </w:tc>
      </w:tr>
      <w:tr w:rsidR="0023240F" w:rsidRPr="00682CB4" w14:paraId="162C2FE7" w14:textId="77777777" w:rsidTr="004A5026">
        <w:trPr>
          <w:trHeight w:val="1079"/>
        </w:trPr>
        <w:tc>
          <w:tcPr>
            <w:tcW w:w="1839" w:type="dxa"/>
            <w:vMerge/>
            <w:vAlign w:val="center"/>
            <w:hideMark/>
          </w:tcPr>
          <w:p w14:paraId="1843EF70" w14:textId="77777777" w:rsidR="0023240F" w:rsidRPr="00682CB4" w:rsidRDefault="0023240F" w:rsidP="004A5026">
            <w:pPr>
              <w:pStyle w:val="af1"/>
              <w:framePr w:wrap="auto" w:vAnchor="margin" w:yAlign="inline"/>
            </w:pPr>
          </w:p>
        </w:tc>
        <w:tc>
          <w:tcPr>
            <w:tcW w:w="2693" w:type="dxa"/>
            <w:vMerge/>
            <w:vAlign w:val="center"/>
          </w:tcPr>
          <w:p w14:paraId="01455FCD" w14:textId="77777777" w:rsidR="0023240F" w:rsidRPr="00682CB4" w:rsidRDefault="0023240F" w:rsidP="004A5026">
            <w:pPr>
              <w:pStyle w:val="af1"/>
              <w:framePr w:wrap="auto" w:vAnchor="margin" w:yAlign="inline"/>
            </w:pPr>
          </w:p>
        </w:tc>
        <w:tc>
          <w:tcPr>
            <w:tcW w:w="6177" w:type="dxa"/>
            <w:vAlign w:val="center"/>
            <w:hideMark/>
          </w:tcPr>
          <w:p w14:paraId="5D78F338" w14:textId="77777777" w:rsidR="0023240F" w:rsidRPr="00682CB4" w:rsidRDefault="0023240F" w:rsidP="0023240F">
            <w:pPr>
              <w:pStyle w:val="af1"/>
              <w:framePr w:wrap="auto" w:vAnchor="margin" w:yAlign="inline"/>
              <w:numPr>
                <w:ilvl w:val="0"/>
                <w:numId w:val="12"/>
              </w:numPr>
            </w:pPr>
            <w:r>
              <w:t>I</w:t>
            </w:r>
            <w:r w:rsidRPr="00682CB4">
              <w:t>f relevant, the rationale and methodology for using a flexible interim analysis plan (i.e., when the timing and/or the frequency of interim analyses is not pre-defined).</w:t>
            </w:r>
          </w:p>
        </w:tc>
        <w:tc>
          <w:tcPr>
            <w:tcW w:w="3311" w:type="dxa"/>
          </w:tcPr>
          <w:p w14:paraId="04178A95" w14:textId="77777777" w:rsidR="0023240F" w:rsidRPr="00682CB4" w:rsidRDefault="0023240F" w:rsidP="004A5026">
            <w:pPr>
              <w:pStyle w:val="af1"/>
              <w:framePr w:wrap="auto" w:vAnchor="margin" w:yAlign="inline"/>
            </w:pPr>
            <w:r w:rsidRPr="00682CB4">
              <w:t xml:space="preserve">New </w:t>
            </w:r>
            <w:r w:rsidRPr="00682CB4">
              <w:rPr>
                <w:rFonts w:hint="eastAsia"/>
              </w:rPr>
              <w:t xml:space="preserve">sub </w:t>
            </w:r>
            <w:r w:rsidRPr="00682CB4">
              <w:t>item</w:t>
            </w:r>
          </w:p>
        </w:tc>
      </w:tr>
      <w:tr w:rsidR="0023240F" w:rsidRPr="00682CB4" w14:paraId="36B441A5" w14:textId="77777777" w:rsidTr="004A5026">
        <w:trPr>
          <w:trHeight w:val="625"/>
        </w:trPr>
        <w:tc>
          <w:tcPr>
            <w:tcW w:w="1839" w:type="dxa"/>
            <w:vMerge w:val="restart"/>
            <w:tcBorders>
              <w:bottom w:val="single" w:sz="4" w:space="0" w:color="auto"/>
            </w:tcBorders>
            <w:vAlign w:val="center"/>
            <w:hideMark/>
          </w:tcPr>
          <w:p w14:paraId="3836661E" w14:textId="77777777" w:rsidR="0023240F" w:rsidRPr="00682CB4" w:rsidRDefault="0023240F" w:rsidP="004A5026">
            <w:pPr>
              <w:pStyle w:val="af1"/>
              <w:framePr w:wrap="auto" w:vAnchor="margin" w:yAlign="inline"/>
            </w:pPr>
            <w:r w:rsidRPr="00682CB4">
              <w:t>Item 4b</w:t>
            </w:r>
          </w:p>
        </w:tc>
        <w:tc>
          <w:tcPr>
            <w:tcW w:w="2693" w:type="dxa"/>
            <w:vMerge w:val="restart"/>
            <w:tcBorders>
              <w:bottom w:val="single" w:sz="4" w:space="0" w:color="auto"/>
            </w:tcBorders>
            <w:vAlign w:val="center"/>
          </w:tcPr>
          <w:p w14:paraId="19F86564" w14:textId="77777777" w:rsidR="0023240F" w:rsidRPr="00682CB4" w:rsidRDefault="0023240F" w:rsidP="004A5026">
            <w:pPr>
              <w:pStyle w:val="af1"/>
              <w:framePr w:wrap="auto" w:vAnchor="margin" w:yAlign="inline"/>
            </w:pPr>
            <w:r w:rsidRPr="00682CB4">
              <w:t>Adaptation</w:t>
            </w:r>
          </w:p>
        </w:tc>
        <w:tc>
          <w:tcPr>
            <w:tcW w:w="6177" w:type="dxa"/>
            <w:tcBorders>
              <w:bottom w:val="single" w:sz="4" w:space="0" w:color="auto"/>
            </w:tcBorders>
            <w:vAlign w:val="center"/>
            <w:hideMark/>
          </w:tcPr>
          <w:p w14:paraId="695674A8" w14:textId="77777777" w:rsidR="0023240F" w:rsidRPr="00682CB4" w:rsidRDefault="0023240F" w:rsidP="004A5026">
            <w:pPr>
              <w:pStyle w:val="af1"/>
              <w:framePr w:wrap="auto" w:vAnchor="margin" w:yAlign="inline"/>
            </w:pPr>
            <w:r w:rsidRPr="00682CB4">
              <w:t xml:space="preserve"> Describe the trial adaptations and the criteria guiding the adaptation decision-making process.</w:t>
            </w:r>
            <w:r w:rsidRPr="00682CB4">
              <w:rPr>
                <w:rFonts w:hint="eastAsia"/>
              </w:rPr>
              <w:t xml:space="preserve"> </w:t>
            </w:r>
            <w:r w:rsidRPr="00682CB4">
              <w:t>This covers:</w:t>
            </w:r>
          </w:p>
        </w:tc>
        <w:tc>
          <w:tcPr>
            <w:tcW w:w="3311" w:type="dxa"/>
            <w:tcBorders>
              <w:bottom w:val="single" w:sz="4" w:space="0" w:color="auto"/>
            </w:tcBorders>
          </w:tcPr>
          <w:p w14:paraId="34C64E3D" w14:textId="77777777" w:rsidR="0023240F" w:rsidRPr="00682CB4" w:rsidRDefault="0023240F" w:rsidP="004A5026">
            <w:pPr>
              <w:pStyle w:val="af1"/>
              <w:framePr w:wrap="auto" w:vAnchor="margin" w:yAlign="inline"/>
            </w:pPr>
            <w:r w:rsidRPr="00682CB4">
              <w:t>New item</w:t>
            </w:r>
          </w:p>
        </w:tc>
      </w:tr>
      <w:tr w:rsidR="0023240F" w:rsidRPr="00682CB4" w14:paraId="3E1FB0ED" w14:textId="77777777" w:rsidTr="004A5026">
        <w:trPr>
          <w:trHeight w:val="881"/>
        </w:trPr>
        <w:tc>
          <w:tcPr>
            <w:tcW w:w="1839" w:type="dxa"/>
            <w:vMerge/>
            <w:vAlign w:val="center"/>
            <w:hideMark/>
          </w:tcPr>
          <w:p w14:paraId="3C47155B" w14:textId="77777777" w:rsidR="0023240F" w:rsidRPr="00682CB4" w:rsidRDefault="0023240F" w:rsidP="004A5026">
            <w:pPr>
              <w:pStyle w:val="af1"/>
              <w:framePr w:wrap="auto" w:vAnchor="margin" w:yAlign="inline"/>
            </w:pPr>
          </w:p>
        </w:tc>
        <w:tc>
          <w:tcPr>
            <w:tcW w:w="2693" w:type="dxa"/>
            <w:vMerge/>
            <w:vAlign w:val="center"/>
          </w:tcPr>
          <w:p w14:paraId="0E0B29AA" w14:textId="77777777" w:rsidR="0023240F" w:rsidRPr="00682CB4" w:rsidRDefault="0023240F" w:rsidP="004A5026">
            <w:pPr>
              <w:pStyle w:val="af1"/>
              <w:framePr w:wrap="auto" w:vAnchor="margin" w:yAlign="inline"/>
            </w:pPr>
          </w:p>
        </w:tc>
        <w:tc>
          <w:tcPr>
            <w:tcW w:w="6177" w:type="dxa"/>
            <w:vAlign w:val="center"/>
            <w:hideMark/>
          </w:tcPr>
          <w:p w14:paraId="5D4A1DEC" w14:textId="77777777" w:rsidR="0023240F" w:rsidRPr="00682CB4" w:rsidRDefault="0023240F" w:rsidP="0023240F">
            <w:pPr>
              <w:pStyle w:val="af1"/>
              <w:framePr w:wrap="auto" w:vAnchor="margin" w:yAlign="inline"/>
              <w:numPr>
                <w:ilvl w:val="0"/>
                <w:numId w:val="13"/>
              </w:numPr>
            </w:pPr>
            <w:r>
              <w:t>S</w:t>
            </w:r>
            <w:r w:rsidRPr="00682CB4">
              <w:t>cope of trial adaptations and when these may be triggered (e.g., in which interim analysis).</w:t>
            </w:r>
          </w:p>
        </w:tc>
        <w:tc>
          <w:tcPr>
            <w:tcW w:w="3311" w:type="dxa"/>
          </w:tcPr>
          <w:p w14:paraId="7F6AC54A" w14:textId="77777777" w:rsidR="0023240F" w:rsidRPr="00682CB4" w:rsidRDefault="0023240F" w:rsidP="004A5026">
            <w:pPr>
              <w:pStyle w:val="af1"/>
              <w:framePr w:wrap="auto" w:vAnchor="margin" w:yAlign="inline"/>
            </w:pPr>
            <w:r w:rsidRPr="00682CB4">
              <w:t xml:space="preserve">New </w:t>
            </w:r>
            <w:r w:rsidRPr="00682CB4">
              <w:rPr>
                <w:rFonts w:hint="eastAsia"/>
              </w:rPr>
              <w:t xml:space="preserve">sub </w:t>
            </w:r>
            <w:r w:rsidRPr="00682CB4">
              <w:t>item</w:t>
            </w:r>
          </w:p>
        </w:tc>
      </w:tr>
      <w:tr w:rsidR="0023240F" w:rsidRPr="00682CB4" w14:paraId="5AD267B3" w14:textId="77777777" w:rsidTr="004A5026">
        <w:trPr>
          <w:trHeight w:val="681"/>
        </w:trPr>
        <w:tc>
          <w:tcPr>
            <w:tcW w:w="1839" w:type="dxa"/>
            <w:vMerge/>
            <w:vAlign w:val="center"/>
            <w:hideMark/>
          </w:tcPr>
          <w:p w14:paraId="60D3567A" w14:textId="77777777" w:rsidR="0023240F" w:rsidRPr="00682CB4" w:rsidRDefault="0023240F" w:rsidP="004A5026">
            <w:pPr>
              <w:pStyle w:val="af1"/>
              <w:framePr w:wrap="auto" w:vAnchor="margin" w:yAlign="inline"/>
            </w:pPr>
          </w:p>
        </w:tc>
        <w:tc>
          <w:tcPr>
            <w:tcW w:w="2693" w:type="dxa"/>
            <w:vMerge/>
            <w:vAlign w:val="center"/>
          </w:tcPr>
          <w:p w14:paraId="26A9731E" w14:textId="77777777" w:rsidR="0023240F" w:rsidRPr="00682CB4" w:rsidRDefault="0023240F" w:rsidP="004A5026">
            <w:pPr>
              <w:pStyle w:val="af1"/>
              <w:framePr w:wrap="auto" w:vAnchor="margin" w:yAlign="inline"/>
            </w:pPr>
          </w:p>
        </w:tc>
        <w:tc>
          <w:tcPr>
            <w:tcW w:w="6177" w:type="dxa"/>
            <w:vAlign w:val="center"/>
            <w:hideMark/>
          </w:tcPr>
          <w:p w14:paraId="4DB215D9" w14:textId="77777777" w:rsidR="0023240F" w:rsidRPr="00682CB4" w:rsidRDefault="0023240F" w:rsidP="0023240F">
            <w:pPr>
              <w:pStyle w:val="af1"/>
              <w:framePr w:wrap="auto" w:vAnchor="margin" w:yAlign="inline"/>
              <w:numPr>
                <w:ilvl w:val="0"/>
                <w:numId w:val="13"/>
              </w:numPr>
            </w:pPr>
            <w:r>
              <w:t>D</w:t>
            </w:r>
            <w:r w:rsidRPr="00682CB4">
              <w:t>ecision-making criteria for triggering trial adaptations at each interim analysis.</w:t>
            </w:r>
          </w:p>
        </w:tc>
        <w:tc>
          <w:tcPr>
            <w:tcW w:w="3311" w:type="dxa"/>
          </w:tcPr>
          <w:p w14:paraId="43FCF867" w14:textId="77777777" w:rsidR="0023240F" w:rsidRPr="00682CB4" w:rsidRDefault="0023240F" w:rsidP="004A5026">
            <w:pPr>
              <w:pStyle w:val="af1"/>
              <w:framePr w:wrap="auto" w:vAnchor="margin" w:yAlign="inline"/>
            </w:pPr>
            <w:r w:rsidRPr="00682CB4">
              <w:t xml:space="preserve">New </w:t>
            </w:r>
            <w:r w:rsidRPr="00682CB4">
              <w:rPr>
                <w:rFonts w:hint="eastAsia"/>
              </w:rPr>
              <w:t xml:space="preserve">sub </w:t>
            </w:r>
            <w:r w:rsidRPr="00682CB4">
              <w:t>item</w:t>
            </w:r>
          </w:p>
        </w:tc>
      </w:tr>
      <w:tr w:rsidR="0023240F" w:rsidRPr="00682CB4" w14:paraId="20C2F110" w14:textId="77777777" w:rsidTr="004A5026">
        <w:trPr>
          <w:trHeight w:val="950"/>
        </w:trPr>
        <w:tc>
          <w:tcPr>
            <w:tcW w:w="1839" w:type="dxa"/>
            <w:vMerge/>
            <w:tcBorders>
              <w:bottom w:val="single" w:sz="4" w:space="0" w:color="auto"/>
            </w:tcBorders>
            <w:vAlign w:val="center"/>
            <w:hideMark/>
          </w:tcPr>
          <w:p w14:paraId="54E12787" w14:textId="77777777" w:rsidR="0023240F" w:rsidRPr="00682CB4" w:rsidRDefault="0023240F" w:rsidP="004A5026">
            <w:pPr>
              <w:pStyle w:val="af1"/>
              <w:framePr w:wrap="auto" w:vAnchor="margin" w:yAlign="inline"/>
            </w:pPr>
          </w:p>
        </w:tc>
        <w:tc>
          <w:tcPr>
            <w:tcW w:w="2693" w:type="dxa"/>
            <w:vMerge/>
            <w:tcBorders>
              <w:bottom w:val="single" w:sz="4" w:space="0" w:color="auto"/>
            </w:tcBorders>
            <w:vAlign w:val="center"/>
          </w:tcPr>
          <w:p w14:paraId="5CB6364A" w14:textId="77777777" w:rsidR="0023240F" w:rsidRPr="00682CB4" w:rsidRDefault="0023240F" w:rsidP="004A5026">
            <w:pPr>
              <w:pStyle w:val="af1"/>
              <w:framePr w:wrap="auto" w:vAnchor="margin" w:yAlign="inline"/>
            </w:pPr>
          </w:p>
        </w:tc>
        <w:tc>
          <w:tcPr>
            <w:tcW w:w="6177" w:type="dxa"/>
            <w:tcBorders>
              <w:bottom w:val="single" w:sz="4" w:space="0" w:color="auto"/>
            </w:tcBorders>
            <w:vAlign w:val="center"/>
            <w:hideMark/>
          </w:tcPr>
          <w:p w14:paraId="554DA353" w14:textId="77777777" w:rsidR="0023240F" w:rsidRPr="00682CB4" w:rsidRDefault="0023240F" w:rsidP="0023240F">
            <w:pPr>
              <w:pStyle w:val="af1"/>
              <w:framePr w:wrap="auto" w:vAnchor="margin" w:yAlign="inline"/>
              <w:numPr>
                <w:ilvl w:val="0"/>
                <w:numId w:val="13"/>
              </w:numPr>
            </w:pPr>
            <w:r>
              <w:t>C</w:t>
            </w:r>
            <w:r w:rsidRPr="00682CB4">
              <w:t>riteria for claiming evidence in the final analysis.</w:t>
            </w:r>
          </w:p>
        </w:tc>
        <w:tc>
          <w:tcPr>
            <w:tcW w:w="3311" w:type="dxa"/>
            <w:tcBorders>
              <w:bottom w:val="single" w:sz="4" w:space="0" w:color="auto"/>
            </w:tcBorders>
          </w:tcPr>
          <w:p w14:paraId="1E7F9D51" w14:textId="77777777" w:rsidR="0023240F" w:rsidRPr="00682CB4" w:rsidRDefault="0023240F" w:rsidP="004A5026">
            <w:pPr>
              <w:pStyle w:val="af1"/>
              <w:framePr w:wrap="auto" w:vAnchor="margin" w:yAlign="inline"/>
            </w:pPr>
            <w:r w:rsidRPr="00682CB4">
              <w:t xml:space="preserve">New </w:t>
            </w:r>
            <w:r w:rsidRPr="00682CB4">
              <w:rPr>
                <w:rFonts w:hint="eastAsia"/>
              </w:rPr>
              <w:t xml:space="preserve">sub </w:t>
            </w:r>
            <w:r w:rsidRPr="00682CB4">
              <w:t>item</w:t>
            </w:r>
          </w:p>
        </w:tc>
      </w:tr>
      <w:tr w:rsidR="0023240F" w:rsidRPr="00682CB4" w14:paraId="443B8F37" w14:textId="77777777" w:rsidTr="004A5026">
        <w:trPr>
          <w:trHeight w:val="950"/>
        </w:trPr>
        <w:tc>
          <w:tcPr>
            <w:tcW w:w="1839" w:type="dxa"/>
            <w:vMerge/>
            <w:tcBorders>
              <w:bottom w:val="single" w:sz="4" w:space="0" w:color="auto"/>
            </w:tcBorders>
            <w:vAlign w:val="center"/>
            <w:hideMark/>
          </w:tcPr>
          <w:p w14:paraId="71A6B4F9" w14:textId="77777777" w:rsidR="0023240F" w:rsidRPr="00682CB4" w:rsidRDefault="0023240F" w:rsidP="004A5026">
            <w:pPr>
              <w:pStyle w:val="af1"/>
              <w:framePr w:wrap="auto" w:vAnchor="margin" w:yAlign="inline"/>
            </w:pPr>
          </w:p>
        </w:tc>
        <w:tc>
          <w:tcPr>
            <w:tcW w:w="2693" w:type="dxa"/>
            <w:vMerge/>
            <w:tcBorders>
              <w:bottom w:val="single" w:sz="4" w:space="0" w:color="auto"/>
            </w:tcBorders>
            <w:vAlign w:val="center"/>
          </w:tcPr>
          <w:p w14:paraId="23799D35" w14:textId="77777777" w:rsidR="0023240F" w:rsidRPr="00682CB4" w:rsidRDefault="0023240F" w:rsidP="004A5026">
            <w:pPr>
              <w:pStyle w:val="af1"/>
              <w:framePr w:wrap="auto" w:vAnchor="margin" w:yAlign="inline"/>
            </w:pPr>
          </w:p>
        </w:tc>
        <w:tc>
          <w:tcPr>
            <w:tcW w:w="6177" w:type="dxa"/>
            <w:tcBorders>
              <w:bottom w:val="single" w:sz="4" w:space="0" w:color="auto"/>
            </w:tcBorders>
            <w:vAlign w:val="center"/>
            <w:hideMark/>
          </w:tcPr>
          <w:p w14:paraId="0B90D1B3" w14:textId="77777777" w:rsidR="0023240F" w:rsidRPr="00682CB4" w:rsidRDefault="0023240F" w:rsidP="0023240F">
            <w:pPr>
              <w:pStyle w:val="af1"/>
              <w:framePr w:wrap="auto" w:vAnchor="margin" w:yAlign="inline"/>
              <w:numPr>
                <w:ilvl w:val="0"/>
                <w:numId w:val="13"/>
              </w:numPr>
            </w:pPr>
            <w:r>
              <w:t>C</w:t>
            </w:r>
            <w:r w:rsidRPr="00682CB4">
              <w:t>larify whether decision-making criteria are binding or non-binding</w:t>
            </w:r>
            <w:r w:rsidRPr="00682CB4">
              <w:rPr>
                <w:rFonts w:hint="eastAsia"/>
              </w:rPr>
              <w:t xml:space="preserve"> </w:t>
            </w:r>
            <w:r w:rsidRPr="00682CB4">
              <w:t>(e.g., futility).</w:t>
            </w:r>
          </w:p>
        </w:tc>
        <w:tc>
          <w:tcPr>
            <w:tcW w:w="3311" w:type="dxa"/>
            <w:tcBorders>
              <w:bottom w:val="single" w:sz="4" w:space="0" w:color="auto"/>
            </w:tcBorders>
          </w:tcPr>
          <w:p w14:paraId="4DC97287" w14:textId="77777777" w:rsidR="0023240F" w:rsidRPr="00682CB4" w:rsidRDefault="0023240F" w:rsidP="004A5026">
            <w:pPr>
              <w:pStyle w:val="af1"/>
              <w:framePr w:wrap="auto" w:vAnchor="margin" w:yAlign="inline"/>
            </w:pPr>
            <w:r w:rsidRPr="00682CB4">
              <w:t xml:space="preserve">New </w:t>
            </w:r>
            <w:r w:rsidRPr="00682CB4">
              <w:rPr>
                <w:rFonts w:hint="eastAsia"/>
              </w:rPr>
              <w:t xml:space="preserve">sub </w:t>
            </w:r>
            <w:r w:rsidRPr="00682CB4">
              <w:t>item</w:t>
            </w:r>
          </w:p>
        </w:tc>
      </w:tr>
      <w:tr w:rsidR="0023240F" w:rsidRPr="00682CB4" w14:paraId="004F5DD7" w14:textId="77777777" w:rsidTr="004A5026">
        <w:trPr>
          <w:trHeight w:val="1600"/>
        </w:trPr>
        <w:tc>
          <w:tcPr>
            <w:tcW w:w="1839" w:type="dxa"/>
            <w:vMerge/>
            <w:tcBorders>
              <w:bottom w:val="single" w:sz="4" w:space="0" w:color="auto"/>
            </w:tcBorders>
            <w:vAlign w:val="center"/>
            <w:hideMark/>
          </w:tcPr>
          <w:p w14:paraId="3BF21995" w14:textId="77777777" w:rsidR="0023240F" w:rsidRPr="00682CB4" w:rsidRDefault="0023240F" w:rsidP="004A5026">
            <w:pPr>
              <w:pStyle w:val="af1"/>
              <w:framePr w:wrap="auto" w:vAnchor="margin" w:yAlign="inline"/>
            </w:pPr>
          </w:p>
        </w:tc>
        <w:tc>
          <w:tcPr>
            <w:tcW w:w="2693" w:type="dxa"/>
            <w:vMerge/>
            <w:tcBorders>
              <w:bottom w:val="single" w:sz="4" w:space="0" w:color="auto"/>
            </w:tcBorders>
            <w:vAlign w:val="center"/>
          </w:tcPr>
          <w:p w14:paraId="51CC327C" w14:textId="77777777" w:rsidR="0023240F" w:rsidRPr="00682CB4" w:rsidRDefault="0023240F" w:rsidP="004A5026">
            <w:pPr>
              <w:pStyle w:val="af1"/>
              <w:framePr w:wrap="auto" w:vAnchor="margin" w:yAlign="inline"/>
            </w:pPr>
          </w:p>
        </w:tc>
        <w:tc>
          <w:tcPr>
            <w:tcW w:w="6177" w:type="dxa"/>
            <w:tcBorders>
              <w:bottom w:val="single" w:sz="4" w:space="0" w:color="auto"/>
            </w:tcBorders>
            <w:vAlign w:val="center"/>
            <w:hideMark/>
          </w:tcPr>
          <w:p w14:paraId="21B99238" w14:textId="77777777" w:rsidR="0023240F" w:rsidRPr="00682CB4" w:rsidRDefault="0023240F" w:rsidP="0023240F">
            <w:pPr>
              <w:pStyle w:val="af1"/>
              <w:framePr w:wrap="auto" w:vAnchor="margin" w:yAlign="inline"/>
              <w:numPr>
                <w:ilvl w:val="0"/>
                <w:numId w:val="13"/>
              </w:numPr>
            </w:pPr>
            <w:r>
              <w:t>I</w:t>
            </w:r>
            <w:r w:rsidRPr="00682CB4">
              <w:t>ndicate whether the design’s underlying statistical methods permit unplanned adaptations (outside the scope of the pre-planned trial adaptations).</w:t>
            </w:r>
          </w:p>
        </w:tc>
        <w:tc>
          <w:tcPr>
            <w:tcW w:w="3311" w:type="dxa"/>
            <w:tcBorders>
              <w:bottom w:val="single" w:sz="4" w:space="0" w:color="auto"/>
            </w:tcBorders>
          </w:tcPr>
          <w:p w14:paraId="672B39A5" w14:textId="77777777" w:rsidR="0023240F" w:rsidRPr="00682CB4" w:rsidRDefault="0023240F" w:rsidP="004A5026">
            <w:pPr>
              <w:pStyle w:val="af1"/>
              <w:framePr w:wrap="auto" w:vAnchor="margin" w:yAlign="inline"/>
            </w:pPr>
            <w:r w:rsidRPr="00682CB4">
              <w:t xml:space="preserve">New </w:t>
            </w:r>
            <w:r w:rsidRPr="00682CB4">
              <w:rPr>
                <w:rFonts w:hint="eastAsia"/>
              </w:rPr>
              <w:t xml:space="preserve">sub </w:t>
            </w:r>
            <w:r w:rsidRPr="00682CB4">
              <w:t>item</w:t>
            </w:r>
          </w:p>
        </w:tc>
      </w:tr>
      <w:tr w:rsidR="0023240F" w:rsidRPr="00682CB4" w14:paraId="4D3411E1" w14:textId="77777777" w:rsidTr="004A5026">
        <w:trPr>
          <w:trHeight w:val="2250"/>
        </w:trPr>
        <w:tc>
          <w:tcPr>
            <w:tcW w:w="1839" w:type="dxa"/>
            <w:vAlign w:val="center"/>
            <w:hideMark/>
          </w:tcPr>
          <w:p w14:paraId="7FCFADFC" w14:textId="77777777" w:rsidR="0023240F" w:rsidRPr="00682CB4" w:rsidRDefault="0023240F" w:rsidP="004A5026">
            <w:pPr>
              <w:pStyle w:val="af1"/>
              <w:framePr w:wrap="auto" w:vAnchor="margin" w:yAlign="inline"/>
            </w:pPr>
            <w:r w:rsidRPr="00682CB4">
              <w:lastRenderedPageBreak/>
              <w:t>Item 5</w:t>
            </w:r>
          </w:p>
        </w:tc>
        <w:tc>
          <w:tcPr>
            <w:tcW w:w="2693" w:type="dxa"/>
            <w:vAlign w:val="center"/>
          </w:tcPr>
          <w:p w14:paraId="5D52952E" w14:textId="77777777" w:rsidR="0023240F" w:rsidRPr="00682CB4" w:rsidRDefault="0023240F" w:rsidP="004A5026">
            <w:pPr>
              <w:pStyle w:val="af1"/>
              <w:framePr w:wrap="auto" w:vAnchor="margin" w:yAlign="inline"/>
            </w:pPr>
            <w:r w:rsidRPr="00682CB4">
              <w:t>Statistical methods</w:t>
            </w:r>
          </w:p>
        </w:tc>
        <w:tc>
          <w:tcPr>
            <w:tcW w:w="6177" w:type="dxa"/>
            <w:vAlign w:val="center"/>
            <w:hideMark/>
          </w:tcPr>
          <w:p w14:paraId="4431FEDF" w14:textId="77777777" w:rsidR="0023240F" w:rsidRPr="00682CB4" w:rsidRDefault="0023240F" w:rsidP="004A5026">
            <w:pPr>
              <w:pStyle w:val="af1"/>
              <w:framePr w:wrap="auto" w:vAnchor="margin" w:yAlign="inline"/>
            </w:pPr>
            <w:r w:rsidRPr="00682CB4">
              <w:t>Describe the statistical methods underpinning the adaptive design and the calculation of the sample size, including statistical methods used to inform trial adaptations and guide interim decision-making (e.g., statistical formulas or methods for estimating relevant quantities).</w:t>
            </w:r>
          </w:p>
        </w:tc>
        <w:tc>
          <w:tcPr>
            <w:tcW w:w="3311" w:type="dxa"/>
          </w:tcPr>
          <w:p w14:paraId="4D0B7FD6" w14:textId="77777777" w:rsidR="0023240F" w:rsidRPr="00682CB4" w:rsidRDefault="0023240F" w:rsidP="004A5026">
            <w:pPr>
              <w:pStyle w:val="af1"/>
              <w:framePr w:wrap="auto" w:vAnchor="margin" w:yAlign="inline"/>
            </w:pPr>
            <w:r w:rsidRPr="00682CB4">
              <w:t>New item</w:t>
            </w:r>
          </w:p>
        </w:tc>
      </w:tr>
      <w:tr w:rsidR="0023240F" w:rsidRPr="00682CB4" w14:paraId="411C60D4" w14:textId="77777777" w:rsidTr="004A5026">
        <w:trPr>
          <w:trHeight w:val="1092"/>
        </w:trPr>
        <w:tc>
          <w:tcPr>
            <w:tcW w:w="1839" w:type="dxa"/>
            <w:vMerge w:val="restart"/>
            <w:tcBorders>
              <w:bottom w:val="single" w:sz="4" w:space="0" w:color="auto"/>
            </w:tcBorders>
            <w:vAlign w:val="center"/>
            <w:hideMark/>
          </w:tcPr>
          <w:p w14:paraId="619EB61C" w14:textId="77777777" w:rsidR="0023240F" w:rsidRPr="00682CB4" w:rsidRDefault="0023240F" w:rsidP="004A5026">
            <w:pPr>
              <w:pStyle w:val="af1"/>
              <w:framePr w:wrap="auto" w:vAnchor="margin" w:yAlign="inline"/>
            </w:pPr>
            <w:r w:rsidRPr="00682CB4">
              <w:t>Item 6a</w:t>
            </w:r>
          </w:p>
        </w:tc>
        <w:tc>
          <w:tcPr>
            <w:tcW w:w="2693" w:type="dxa"/>
            <w:vMerge w:val="restart"/>
            <w:tcBorders>
              <w:bottom w:val="single" w:sz="4" w:space="0" w:color="auto"/>
            </w:tcBorders>
            <w:vAlign w:val="center"/>
          </w:tcPr>
          <w:p w14:paraId="20BD340E" w14:textId="77777777" w:rsidR="0023240F" w:rsidRPr="00682CB4" w:rsidRDefault="0023240F" w:rsidP="004A5026">
            <w:pPr>
              <w:pStyle w:val="af1"/>
              <w:framePr w:wrap="auto" w:vAnchor="margin" w:yAlign="inline"/>
            </w:pPr>
            <w:r w:rsidRPr="00682CB4">
              <w:t>Calculation process</w:t>
            </w:r>
          </w:p>
        </w:tc>
        <w:tc>
          <w:tcPr>
            <w:tcW w:w="6177" w:type="dxa"/>
            <w:tcBorders>
              <w:bottom w:val="single" w:sz="4" w:space="0" w:color="auto"/>
            </w:tcBorders>
            <w:vAlign w:val="center"/>
            <w:hideMark/>
          </w:tcPr>
          <w:p w14:paraId="1582B56F" w14:textId="77777777" w:rsidR="0023240F" w:rsidRPr="00682CB4" w:rsidRDefault="0023240F" w:rsidP="004A5026">
            <w:pPr>
              <w:pStyle w:val="af1"/>
              <w:framePr w:wrap="auto" w:vAnchor="margin" w:yAlign="inline"/>
            </w:pPr>
            <w:r w:rsidRPr="00682CB4">
              <w:t>State the basis for the sample size determination (e.g., according to the calculation/simulation to achieve a desired statistical property or decide on feasibility):</w:t>
            </w:r>
          </w:p>
        </w:tc>
        <w:tc>
          <w:tcPr>
            <w:tcW w:w="3311" w:type="dxa"/>
            <w:tcBorders>
              <w:bottom w:val="single" w:sz="4" w:space="0" w:color="auto"/>
            </w:tcBorders>
          </w:tcPr>
          <w:p w14:paraId="52772D94" w14:textId="77777777" w:rsidR="0023240F" w:rsidRPr="00682CB4" w:rsidRDefault="0023240F" w:rsidP="004A5026">
            <w:pPr>
              <w:pStyle w:val="af1"/>
              <w:framePr w:wrap="auto" w:vAnchor="margin" w:yAlign="inline"/>
            </w:pPr>
            <w:r w:rsidRPr="00682CB4">
              <w:t>Modified DELTA</w:t>
            </w:r>
            <w:r w:rsidRPr="009F723D">
              <w:rPr>
                <w:rFonts w:eastAsiaTheme="minorEastAsia"/>
                <w:sz w:val="24"/>
                <w:szCs w:val="24"/>
                <w:vertAlign w:val="superscript"/>
              </w:rPr>
              <w:t>2</w:t>
            </w:r>
            <w:r w:rsidRPr="00682CB4">
              <w:t xml:space="preserve"> item 5a</w:t>
            </w:r>
          </w:p>
        </w:tc>
      </w:tr>
      <w:tr w:rsidR="0023240F" w:rsidRPr="00682CB4" w14:paraId="59200138" w14:textId="77777777" w:rsidTr="004A5026">
        <w:trPr>
          <w:trHeight w:val="1600"/>
        </w:trPr>
        <w:tc>
          <w:tcPr>
            <w:tcW w:w="1839" w:type="dxa"/>
            <w:vMerge/>
            <w:tcBorders>
              <w:bottom w:val="single" w:sz="4" w:space="0" w:color="auto"/>
            </w:tcBorders>
            <w:vAlign w:val="center"/>
            <w:hideMark/>
          </w:tcPr>
          <w:p w14:paraId="78BB8B97" w14:textId="77777777" w:rsidR="0023240F" w:rsidRPr="00682CB4" w:rsidRDefault="0023240F" w:rsidP="004A5026">
            <w:pPr>
              <w:pStyle w:val="af1"/>
              <w:framePr w:wrap="auto" w:vAnchor="margin" w:yAlign="inline"/>
            </w:pPr>
          </w:p>
        </w:tc>
        <w:tc>
          <w:tcPr>
            <w:tcW w:w="2693" w:type="dxa"/>
            <w:vMerge/>
            <w:tcBorders>
              <w:bottom w:val="single" w:sz="4" w:space="0" w:color="auto"/>
            </w:tcBorders>
            <w:vAlign w:val="center"/>
          </w:tcPr>
          <w:p w14:paraId="4DE7133F" w14:textId="77777777" w:rsidR="0023240F" w:rsidRPr="00682CB4" w:rsidRDefault="0023240F" w:rsidP="004A5026">
            <w:pPr>
              <w:pStyle w:val="af1"/>
              <w:framePr w:wrap="auto" w:vAnchor="margin" w:yAlign="inline"/>
            </w:pPr>
          </w:p>
        </w:tc>
        <w:tc>
          <w:tcPr>
            <w:tcW w:w="6177" w:type="dxa"/>
            <w:tcBorders>
              <w:bottom w:val="single" w:sz="4" w:space="0" w:color="auto"/>
            </w:tcBorders>
            <w:vAlign w:val="center"/>
            <w:hideMark/>
          </w:tcPr>
          <w:p w14:paraId="34DA273D" w14:textId="77777777" w:rsidR="0023240F" w:rsidRPr="00682CB4" w:rsidRDefault="0023240F" w:rsidP="0023240F">
            <w:pPr>
              <w:pStyle w:val="af1"/>
              <w:framePr w:wrap="auto" w:vAnchor="margin" w:yAlign="inline"/>
              <w:numPr>
                <w:ilvl w:val="0"/>
                <w:numId w:val="14"/>
              </w:numPr>
            </w:pPr>
            <w:r>
              <w:t>W</w:t>
            </w:r>
            <w:r w:rsidRPr="00682CB4">
              <w:t xml:space="preserve">hen the sample size was determined by calculation, reference the formula/sample size calculation approach or the software/package/code for deriving the sample size. </w:t>
            </w:r>
          </w:p>
        </w:tc>
        <w:tc>
          <w:tcPr>
            <w:tcW w:w="3311" w:type="dxa"/>
            <w:tcBorders>
              <w:bottom w:val="single" w:sz="4" w:space="0" w:color="auto"/>
            </w:tcBorders>
          </w:tcPr>
          <w:p w14:paraId="30201059" w14:textId="77777777" w:rsidR="0023240F" w:rsidRPr="00682CB4" w:rsidRDefault="0023240F" w:rsidP="004A5026">
            <w:pPr>
              <w:pStyle w:val="af1"/>
              <w:framePr w:wrap="auto" w:vAnchor="margin" w:yAlign="inline"/>
            </w:pPr>
            <w:r w:rsidRPr="00682CB4">
              <w:t>Modified DELTA</w:t>
            </w:r>
            <w:r w:rsidRPr="009F723D">
              <w:rPr>
                <w:rFonts w:eastAsiaTheme="minorEastAsia"/>
                <w:sz w:val="24"/>
                <w:szCs w:val="24"/>
                <w:vertAlign w:val="superscript"/>
              </w:rPr>
              <w:t>2</w:t>
            </w:r>
            <w:r w:rsidRPr="00682CB4">
              <w:t xml:space="preserve"> item 5a</w:t>
            </w:r>
          </w:p>
        </w:tc>
      </w:tr>
      <w:tr w:rsidR="0023240F" w:rsidRPr="00682CB4" w14:paraId="1FA1D63F" w14:textId="77777777" w:rsidTr="004A5026">
        <w:trPr>
          <w:trHeight w:val="2575"/>
        </w:trPr>
        <w:tc>
          <w:tcPr>
            <w:tcW w:w="1839" w:type="dxa"/>
            <w:vMerge/>
            <w:tcBorders>
              <w:bottom w:val="single" w:sz="4" w:space="0" w:color="auto"/>
            </w:tcBorders>
            <w:vAlign w:val="center"/>
            <w:hideMark/>
          </w:tcPr>
          <w:p w14:paraId="3BDBA7D9" w14:textId="77777777" w:rsidR="0023240F" w:rsidRPr="00682CB4" w:rsidRDefault="0023240F" w:rsidP="004A5026">
            <w:pPr>
              <w:pStyle w:val="af1"/>
              <w:framePr w:wrap="auto" w:vAnchor="margin" w:yAlign="inline"/>
            </w:pPr>
          </w:p>
        </w:tc>
        <w:tc>
          <w:tcPr>
            <w:tcW w:w="2693" w:type="dxa"/>
            <w:vMerge/>
            <w:tcBorders>
              <w:bottom w:val="single" w:sz="4" w:space="0" w:color="auto"/>
            </w:tcBorders>
            <w:vAlign w:val="center"/>
          </w:tcPr>
          <w:p w14:paraId="74C2F5E3" w14:textId="77777777" w:rsidR="0023240F" w:rsidRPr="00682CB4" w:rsidRDefault="0023240F" w:rsidP="004A5026">
            <w:pPr>
              <w:pStyle w:val="af1"/>
              <w:framePr w:wrap="auto" w:vAnchor="margin" w:yAlign="inline"/>
            </w:pPr>
          </w:p>
        </w:tc>
        <w:tc>
          <w:tcPr>
            <w:tcW w:w="6177" w:type="dxa"/>
            <w:tcBorders>
              <w:bottom w:val="single" w:sz="4" w:space="0" w:color="auto"/>
            </w:tcBorders>
            <w:vAlign w:val="center"/>
            <w:hideMark/>
          </w:tcPr>
          <w:p w14:paraId="765FFF4C" w14:textId="77777777" w:rsidR="0023240F" w:rsidRPr="00682CB4" w:rsidRDefault="0023240F" w:rsidP="004A5026">
            <w:pPr>
              <w:pStyle w:val="af1"/>
              <w:framePr w:wrap="auto" w:vAnchor="margin" w:yAlign="inline"/>
            </w:pPr>
            <w:r w:rsidRPr="00682CB4">
              <w:t>2)</w:t>
            </w:r>
            <w:r>
              <w:t xml:space="preserve"> I</w:t>
            </w:r>
            <w:r w:rsidRPr="00682CB4">
              <w:t>f the sample size was determined based on a simulation method(s), refer to the appendix or relevant documents, including the simulation code, simulation protocol with assumptions, and results.</w:t>
            </w:r>
          </w:p>
        </w:tc>
        <w:tc>
          <w:tcPr>
            <w:tcW w:w="3311" w:type="dxa"/>
            <w:tcBorders>
              <w:bottom w:val="single" w:sz="4" w:space="0" w:color="auto"/>
            </w:tcBorders>
          </w:tcPr>
          <w:p w14:paraId="5BD1EDEF" w14:textId="77777777" w:rsidR="0023240F" w:rsidRPr="00682CB4" w:rsidRDefault="0023240F" w:rsidP="004A5026">
            <w:pPr>
              <w:pStyle w:val="af1"/>
              <w:framePr w:wrap="auto" w:vAnchor="margin" w:yAlign="inline"/>
            </w:pPr>
            <w:r w:rsidRPr="00682CB4">
              <w:t>New sub-item</w:t>
            </w:r>
          </w:p>
        </w:tc>
      </w:tr>
      <w:tr w:rsidR="0023240F" w:rsidRPr="00682CB4" w14:paraId="3C6BC22F" w14:textId="77777777" w:rsidTr="004A5026">
        <w:trPr>
          <w:trHeight w:val="3897"/>
        </w:trPr>
        <w:tc>
          <w:tcPr>
            <w:tcW w:w="1839" w:type="dxa"/>
            <w:tcBorders>
              <w:bottom w:val="single" w:sz="4" w:space="0" w:color="auto"/>
            </w:tcBorders>
            <w:vAlign w:val="center"/>
            <w:hideMark/>
          </w:tcPr>
          <w:p w14:paraId="1EA5025C" w14:textId="77777777" w:rsidR="0023240F" w:rsidRPr="00682CB4" w:rsidRDefault="0023240F" w:rsidP="004A5026">
            <w:pPr>
              <w:pStyle w:val="af1"/>
              <w:framePr w:wrap="auto" w:vAnchor="margin" w:yAlign="inline"/>
            </w:pPr>
            <w:r w:rsidRPr="00682CB4">
              <w:lastRenderedPageBreak/>
              <w:t>Item 6b</w:t>
            </w:r>
          </w:p>
        </w:tc>
        <w:tc>
          <w:tcPr>
            <w:tcW w:w="2693" w:type="dxa"/>
            <w:vMerge/>
            <w:tcBorders>
              <w:bottom w:val="single" w:sz="4" w:space="0" w:color="auto"/>
            </w:tcBorders>
            <w:vAlign w:val="center"/>
          </w:tcPr>
          <w:p w14:paraId="3B58443C" w14:textId="77777777" w:rsidR="0023240F" w:rsidRPr="00682CB4" w:rsidRDefault="0023240F" w:rsidP="004A5026">
            <w:pPr>
              <w:pStyle w:val="af1"/>
              <w:framePr w:wrap="auto" w:vAnchor="margin" w:yAlign="inline"/>
            </w:pPr>
          </w:p>
        </w:tc>
        <w:tc>
          <w:tcPr>
            <w:tcW w:w="6177" w:type="dxa"/>
            <w:tcBorders>
              <w:bottom w:val="single" w:sz="4" w:space="0" w:color="auto"/>
            </w:tcBorders>
            <w:vAlign w:val="center"/>
            <w:hideMark/>
          </w:tcPr>
          <w:p w14:paraId="443E9035" w14:textId="77777777" w:rsidR="0023240F" w:rsidRPr="00682CB4" w:rsidRDefault="0023240F" w:rsidP="004A5026">
            <w:pPr>
              <w:pStyle w:val="af1"/>
              <w:framePr w:wrap="auto" w:vAnchor="margin" w:yAlign="inline"/>
            </w:pPr>
            <w:r w:rsidRPr="00682CB4">
              <w:t>Describe the desired operating characteristics of the trial design which feed into the sample size calculation. This should be the desired statistical properties that the design aims to achieve, such as the statistical significance level (e.g., pairwise Type I error rate, familywise Type I error rate etc.), global power, the precision of estimation, or their analogues, and explain how these items were defined. When the sample size is dictated by feasibility rather than by the goal of achieving a specific statistical property (e.g., a certain level of power), explicitly state the rationale for this decision and reference the evaluation of the operating characteristics—such as the resulting power—under the planned sample size.</w:t>
            </w:r>
          </w:p>
        </w:tc>
        <w:tc>
          <w:tcPr>
            <w:tcW w:w="3311" w:type="dxa"/>
            <w:tcBorders>
              <w:bottom w:val="single" w:sz="4" w:space="0" w:color="auto"/>
            </w:tcBorders>
          </w:tcPr>
          <w:p w14:paraId="2F2F1600" w14:textId="77777777" w:rsidR="0023240F" w:rsidRPr="00682CB4" w:rsidRDefault="0023240F" w:rsidP="004A5026">
            <w:pPr>
              <w:pStyle w:val="af1"/>
              <w:framePr w:wrap="auto" w:vAnchor="margin" w:yAlign="inline"/>
            </w:pPr>
            <w:r w:rsidRPr="00682CB4">
              <w:t>Modified DELTA</w:t>
            </w:r>
            <w:r w:rsidRPr="009F723D">
              <w:rPr>
                <w:rFonts w:eastAsiaTheme="minorEastAsia"/>
                <w:sz w:val="24"/>
                <w:szCs w:val="24"/>
                <w:vertAlign w:val="superscript"/>
              </w:rPr>
              <w:t>2</w:t>
            </w:r>
            <w:r w:rsidRPr="00682CB4">
              <w:t xml:space="preserve"> item 2</w:t>
            </w:r>
          </w:p>
        </w:tc>
      </w:tr>
      <w:tr w:rsidR="0023240F" w:rsidRPr="00682CB4" w14:paraId="0F652317" w14:textId="77777777" w:rsidTr="004A5026">
        <w:trPr>
          <w:trHeight w:val="2250"/>
        </w:trPr>
        <w:tc>
          <w:tcPr>
            <w:tcW w:w="1839" w:type="dxa"/>
            <w:tcBorders>
              <w:bottom w:val="single" w:sz="4" w:space="0" w:color="auto"/>
            </w:tcBorders>
            <w:vAlign w:val="center"/>
            <w:hideMark/>
          </w:tcPr>
          <w:p w14:paraId="0D056A28" w14:textId="77777777" w:rsidR="0023240F" w:rsidRPr="00682CB4" w:rsidRDefault="0023240F" w:rsidP="004A5026">
            <w:pPr>
              <w:pStyle w:val="af1"/>
              <w:framePr w:wrap="auto" w:vAnchor="margin" w:yAlign="inline"/>
            </w:pPr>
            <w:r w:rsidRPr="00682CB4">
              <w:t>Item 6c</w:t>
            </w:r>
          </w:p>
        </w:tc>
        <w:tc>
          <w:tcPr>
            <w:tcW w:w="2693" w:type="dxa"/>
            <w:vMerge w:val="restart"/>
            <w:tcBorders>
              <w:bottom w:val="single" w:sz="4" w:space="0" w:color="auto"/>
            </w:tcBorders>
            <w:vAlign w:val="center"/>
          </w:tcPr>
          <w:p w14:paraId="23C63548" w14:textId="77777777" w:rsidR="0023240F" w:rsidRPr="00682CB4" w:rsidRDefault="0023240F" w:rsidP="004A5026">
            <w:pPr>
              <w:pStyle w:val="af1"/>
              <w:framePr w:wrap="auto" w:vAnchor="margin" w:yAlign="inline"/>
            </w:pPr>
            <w:r w:rsidRPr="00682CB4">
              <w:t>Treatment effect(s) related parameters</w:t>
            </w:r>
          </w:p>
        </w:tc>
        <w:tc>
          <w:tcPr>
            <w:tcW w:w="6177" w:type="dxa"/>
            <w:tcBorders>
              <w:bottom w:val="single" w:sz="4" w:space="0" w:color="auto"/>
            </w:tcBorders>
            <w:vAlign w:val="center"/>
            <w:hideMark/>
          </w:tcPr>
          <w:p w14:paraId="05F6E034" w14:textId="77777777" w:rsidR="0023240F" w:rsidRPr="00682CB4" w:rsidRDefault="0023240F" w:rsidP="004A5026">
            <w:pPr>
              <w:pStyle w:val="af1"/>
              <w:framePr w:wrap="auto" w:vAnchor="margin" w:yAlign="inline"/>
            </w:pPr>
            <w:r w:rsidRPr="00682CB4">
              <w:t>Express the treatment effect(s) related parameters that informed the sample size that depends on the nature of the primary outcome(s) and are critical in claiming evidence at the end of the trial (e.g., target difference in superiority trials, non-inferiority margin in non-inferiority trials).</w:t>
            </w:r>
          </w:p>
        </w:tc>
        <w:tc>
          <w:tcPr>
            <w:tcW w:w="3311" w:type="dxa"/>
            <w:tcBorders>
              <w:bottom w:val="single" w:sz="4" w:space="0" w:color="auto"/>
            </w:tcBorders>
          </w:tcPr>
          <w:p w14:paraId="6B03E495" w14:textId="77777777" w:rsidR="0023240F" w:rsidRPr="00682CB4" w:rsidRDefault="0023240F" w:rsidP="004A5026">
            <w:pPr>
              <w:pStyle w:val="af1"/>
              <w:framePr w:wrap="auto" w:vAnchor="margin" w:yAlign="inline"/>
            </w:pPr>
            <w:r w:rsidRPr="00682CB4">
              <w:t>Modified DELTA</w:t>
            </w:r>
            <w:r w:rsidRPr="009F723D">
              <w:rPr>
                <w:rFonts w:eastAsiaTheme="minorEastAsia"/>
                <w:sz w:val="24"/>
                <w:szCs w:val="24"/>
                <w:vertAlign w:val="superscript"/>
              </w:rPr>
              <w:t xml:space="preserve">2 </w:t>
            </w:r>
            <w:r w:rsidRPr="00682CB4">
              <w:t>item 3</w:t>
            </w:r>
          </w:p>
        </w:tc>
      </w:tr>
      <w:tr w:rsidR="0023240F" w:rsidRPr="00682CB4" w14:paraId="211143C4" w14:textId="77777777" w:rsidTr="004A5026">
        <w:trPr>
          <w:trHeight w:val="1925"/>
        </w:trPr>
        <w:tc>
          <w:tcPr>
            <w:tcW w:w="1839" w:type="dxa"/>
            <w:tcBorders>
              <w:bottom w:val="single" w:sz="4" w:space="0" w:color="auto"/>
            </w:tcBorders>
            <w:vAlign w:val="center"/>
            <w:hideMark/>
          </w:tcPr>
          <w:p w14:paraId="35FFDFAE" w14:textId="77777777" w:rsidR="0023240F" w:rsidRPr="00682CB4" w:rsidRDefault="0023240F" w:rsidP="004A5026">
            <w:pPr>
              <w:pStyle w:val="af1"/>
              <w:framePr w:wrap="auto" w:vAnchor="margin" w:yAlign="inline"/>
            </w:pPr>
            <w:r w:rsidRPr="00682CB4">
              <w:t>Item 7</w:t>
            </w:r>
          </w:p>
        </w:tc>
        <w:tc>
          <w:tcPr>
            <w:tcW w:w="2693" w:type="dxa"/>
            <w:vMerge/>
            <w:tcBorders>
              <w:bottom w:val="single" w:sz="4" w:space="0" w:color="auto"/>
            </w:tcBorders>
            <w:vAlign w:val="center"/>
          </w:tcPr>
          <w:p w14:paraId="3434E423" w14:textId="77777777" w:rsidR="0023240F" w:rsidRPr="00682CB4" w:rsidRDefault="0023240F" w:rsidP="004A5026">
            <w:pPr>
              <w:pStyle w:val="af1"/>
              <w:framePr w:wrap="auto" w:vAnchor="margin" w:yAlign="inline"/>
            </w:pPr>
          </w:p>
        </w:tc>
        <w:tc>
          <w:tcPr>
            <w:tcW w:w="6177" w:type="dxa"/>
            <w:tcBorders>
              <w:bottom w:val="single" w:sz="4" w:space="0" w:color="auto"/>
            </w:tcBorders>
            <w:vAlign w:val="center"/>
            <w:hideMark/>
          </w:tcPr>
          <w:p w14:paraId="6C20E8F4" w14:textId="77777777" w:rsidR="0023240F" w:rsidRPr="00682CB4" w:rsidRDefault="0023240F" w:rsidP="004A5026">
            <w:pPr>
              <w:pStyle w:val="af1"/>
              <w:framePr w:wrap="auto" w:vAnchor="margin" w:yAlign="inline"/>
            </w:pPr>
            <w:r w:rsidRPr="00682CB4">
              <w:t>The underlying basis used for specifying the treatment effect(s) related parameters (e.g., whether the effect size used in sample size calculation for superiority trial is an important and/or realistic difference).</w:t>
            </w:r>
          </w:p>
        </w:tc>
        <w:tc>
          <w:tcPr>
            <w:tcW w:w="3311" w:type="dxa"/>
            <w:tcBorders>
              <w:bottom w:val="single" w:sz="4" w:space="0" w:color="auto"/>
            </w:tcBorders>
          </w:tcPr>
          <w:p w14:paraId="4595DB77" w14:textId="77777777" w:rsidR="0023240F" w:rsidRPr="00682CB4" w:rsidRDefault="0023240F" w:rsidP="004A5026">
            <w:pPr>
              <w:pStyle w:val="af1"/>
              <w:framePr w:wrap="auto" w:vAnchor="margin" w:yAlign="inline"/>
            </w:pPr>
            <w:r w:rsidRPr="00682CB4">
              <w:t>Modified DELTA</w:t>
            </w:r>
            <w:r w:rsidRPr="009F723D">
              <w:rPr>
                <w:rFonts w:eastAsiaTheme="minorEastAsia"/>
                <w:sz w:val="24"/>
                <w:szCs w:val="24"/>
                <w:vertAlign w:val="superscript"/>
              </w:rPr>
              <w:t>2</w:t>
            </w:r>
            <w:r w:rsidRPr="00682CB4">
              <w:t xml:space="preserve"> item 6</w:t>
            </w:r>
          </w:p>
        </w:tc>
      </w:tr>
      <w:tr w:rsidR="0023240F" w:rsidRPr="00682CB4" w14:paraId="647F80A2" w14:textId="77777777" w:rsidTr="004A5026">
        <w:trPr>
          <w:trHeight w:val="1600"/>
        </w:trPr>
        <w:tc>
          <w:tcPr>
            <w:tcW w:w="1839" w:type="dxa"/>
            <w:tcBorders>
              <w:bottom w:val="single" w:sz="4" w:space="0" w:color="auto"/>
            </w:tcBorders>
            <w:vAlign w:val="center"/>
            <w:hideMark/>
          </w:tcPr>
          <w:p w14:paraId="2E618062" w14:textId="77777777" w:rsidR="0023240F" w:rsidRPr="00682CB4" w:rsidRDefault="0023240F" w:rsidP="004A5026">
            <w:pPr>
              <w:pStyle w:val="af1"/>
              <w:framePr w:wrap="auto" w:vAnchor="margin" w:yAlign="inline"/>
            </w:pPr>
            <w:r w:rsidRPr="00682CB4">
              <w:lastRenderedPageBreak/>
              <w:t>Item 8</w:t>
            </w:r>
          </w:p>
        </w:tc>
        <w:tc>
          <w:tcPr>
            <w:tcW w:w="2693" w:type="dxa"/>
            <w:vMerge/>
            <w:tcBorders>
              <w:bottom w:val="single" w:sz="4" w:space="0" w:color="auto"/>
            </w:tcBorders>
            <w:vAlign w:val="center"/>
          </w:tcPr>
          <w:p w14:paraId="6D8702B2" w14:textId="77777777" w:rsidR="0023240F" w:rsidRPr="00682CB4" w:rsidRDefault="0023240F" w:rsidP="004A5026">
            <w:pPr>
              <w:pStyle w:val="af1"/>
              <w:framePr w:wrap="auto" w:vAnchor="margin" w:yAlign="inline"/>
            </w:pPr>
          </w:p>
        </w:tc>
        <w:tc>
          <w:tcPr>
            <w:tcW w:w="6177" w:type="dxa"/>
            <w:tcBorders>
              <w:bottom w:val="single" w:sz="4" w:space="0" w:color="auto"/>
            </w:tcBorders>
            <w:vAlign w:val="center"/>
            <w:hideMark/>
          </w:tcPr>
          <w:p w14:paraId="6F7F515C" w14:textId="77777777" w:rsidR="0023240F" w:rsidRPr="00682CB4" w:rsidRDefault="0023240F" w:rsidP="004A5026">
            <w:pPr>
              <w:pStyle w:val="af1"/>
              <w:framePr w:wrap="auto" w:vAnchor="margin" w:yAlign="inline"/>
            </w:pPr>
            <w:r w:rsidRPr="00682CB4">
              <w:t>Explain the choice of treatment effect</w:t>
            </w:r>
            <w:r>
              <w:t>-</w:t>
            </w:r>
            <w:r w:rsidRPr="00682CB4">
              <w:t>related parameters (e.g., the effect size in a superiority trial or the non-inferiority margin in a non-inferiority trial), specify and reference any formal method or previous research that informed their selection.</w:t>
            </w:r>
          </w:p>
        </w:tc>
        <w:tc>
          <w:tcPr>
            <w:tcW w:w="3311" w:type="dxa"/>
            <w:tcBorders>
              <w:bottom w:val="single" w:sz="4" w:space="0" w:color="auto"/>
            </w:tcBorders>
          </w:tcPr>
          <w:p w14:paraId="02612971" w14:textId="77777777" w:rsidR="0023240F" w:rsidRPr="00682CB4" w:rsidRDefault="0023240F" w:rsidP="004A5026">
            <w:pPr>
              <w:pStyle w:val="af1"/>
              <w:framePr w:wrap="auto" w:vAnchor="margin" w:yAlign="inline"/>
            </w:pPr>
            <w:r w:rsidRPr="00682CB4">
              <w:t>Modified DELTA</w:t>
            </w:r>
            <w:r w:rsidRPr="009F723D">
              <w:rPr>
                <w:rFonts w:eastAsiaTheme="minorEastAsia"/>
                <w:sz w:val="24"/>
                <w:szCs w:val="24"/>
                <w:vertAlign w:val="superscript"/>
              </w:rPr>
              <w:t>2</w:t>
            </w:r>
            <w:r w:rsidRPr="00682CB4">
              <w:t xml:space="preserve"> item 7</w:t>
            </w:r>
          </w:p>
        </w:tc>
      </w:tr>
      <w:tr w:rsidR="0023240F" w:rsidRPr="00682CB4" w14:paraId="6379B3D7" w14:textId="77777777" w:rsidTr="004A5026">
        <w:trPr>
          <w:trHeight w:val="819"/>
        </w:trPr>
        <w:tc>
          <w:tcPr>
            <w:tcW w:w="1839" w:type="dxa"/>
            <w:vMerge w:val="restart"/>
            <w:tcBorders>
              <w:bottom w:val="single" w:sz="4" w:space="0" w:color="auto"/>
            </w:tcBorders>
            <w:vAlign w:val="center"/>
            <w:hideMark/>
          </w:tcPr>
          <w:p w14:paraId="0A76A39E" w14:textId="77777777" w:rsidR="0023240F" w:rsidRPr="00682CB4" w:rsidRDefault="0023240F" w:rsidP="004A5026">
            <w:pPr>
              <w:pStyle w:val="af1"/>
              <w:framePr w:wrap="auto" w:vAnchor="margin" w:yAlign="inline"/>
            </w:pPr>
            <w:r w:rsidRPr="00682CB4">
              <w:t>Item 9a</w:t>
            </w:r>
          </w:p>
        </w:tc>
        <w:tc>
          <w:tcPr>
            <w:tcW w:w="2693" w:type="dxa"/>
            <w:vMerge w:val="restart"/>
            <w:vAlign w:val="center"/>
          </w:tcPr>
          <w:p w14:paraId="046FA9F0" w14:textId="77777777" w:rsidR="0023240F" w:rsidRPr="00682CB4" w:rsidRDefault="0023240F" w:rsidP="004A5026">
            <w:pPr>
              <w:pStyle w:val="af1"/>
              <w:framePr w:wrap="auto" w:vAnchor="margin" w:yAlign="inline"/>
            </w:pPr>
            <w:r w:rsidRPr="00682CB4">
              <w:t>Adaptation on allocation</w:t>
            </w:r>
          </w:p>
        </w:tc>
        <w:tc>
          <w:tcPr>
            <w:tcW w:w="6177" w:type="dxa"/>
            <w:tcBorders>
              <w:bottom w:val="single" w:sz="4" w:space="0" w:color="auto"/>
            </w:tcBorders>
            <w:vAlign w:val="center"/>
            <w:hideMark/>
          </w:tcPr>
          <w:p w14:paraId="4AD6FEE1" w14:textId="77777777" w:rsidR="0023240F" w:rsidRPr="00682CB4" w:rsidRDefault="0023240F" w:rsidP="004A5026">
            <w:pPr>
              <w:pStyle w:val="af1"/>
              <w:framePr w:wrap="auto" w:vAnchor="margin" w:yAlign="inline"/>
            </w:pPr>
            <w:r w:rsidRPr="00682CB4">
              <w:t>If relevant, describe any trial adaptations (e.g., response adaptive randomisation) made to the initial allocation ratio(s) and specify:</w:t>
            </w:r>
          </w:p>
        </w:tc>
        <w:tc>
          <w:tcPr>
            <w:tcW w:w="3311" w:type="dxa"/>
            <w:tcBorders>
              <w:bottom w:val="single" w:sz="4" w:space="0" w:color="auto"/>
            </w:tcBorders>
          </w:tcPr>
          <w:p w14:paraId="34FCDB66" w14:textId="77777777" w:rsidR="0023240F" w:rsidRPr="00682CB4" w:rsidRDefault="0023240F" w:rsidP="004A5026">
            <w:pPr>
              <w:pStyle w:val="af1"/>
              <w:framePr w:wrap="auto" w:vAnchor="margin" w:yAlign="inline"/>
            </w:pPr>
            <w:r w:rsidRPr="00682CB4">
              <w:t>Modified DELTA</w:t>
            </w:r>
            <w:r w:rsidRPr="009F723D">
              <w:rPr>
                <w:rFonts w:eastAsiaTheme="minorEastAsia"/>
                <w:sz w:val="24"/>
                <w:szCs w:val="24"/>
                <w:vertAlign w:val="superscript"/>
              </w:rPr>
              <w:t xml:space="preserve">2 </w:t>
            </w:r>
            <w:r w:rsidRPr="00682CB4">
              <w:t>item 4 and item 4a</w:t>
            </w:r>
          </w:p>
        </w:tc>
      </w:tr>
      <w:tr w:rsidR="0023240F" w:rsidRPr="00682CB4" w14:paraId="3CB29D94" w14:textId="77777777" w:rsidTr="004A5026">
        <w:trPr>
          <w:trHeight w:val="625"/>
        </w:trPr>
        <w:tc>
          <w:tcPr>
            <w:tcW w:w="1839" w:type="dxa"/>
            <w:vMerge/>
            <w:tcBorders>
              <w:bottom w:val="single" w:sz="4" w:space="0" w:color="auto"/>
            </w:tcBorders>
            <w:vAlign w:val="center"/>
            <w:hideMark/>
          </w:tcPr>
          <w:p w14:paraId="4EF52C80" w14:textId="77777777" w:rsidR="0023240F" w:rsidRPr="00682CB4" w:rsidRDefault="0023240F" w:rsidP="004A5026">
            <w:pPr>
              <w:pStyle w:val="af1"/>
              <w:framePr w:wrap="auto" w:vAnchor="margin" w:yAlign="inline"/>
            </w:pPr>
          </w:p>
        </w:tc>
        <w:tc>
          <w:tcPr>
            <w:tcW w:w="2693" w:type="dxa"/>
            <w:vMerge/>
            <w:vAlign w:val="center"/>
          </w:tcPr>
          <w:p w14:paraId="2EB90BD5" w14:textId="77777777" w:rsidR="0023240F" w:rsidRPr="00682CB4" w:rsidRDefault="0023240F" w:rsidP="004A5026">
            <w:pPr>
              <w:pStyle w:val="af1"/>
              <w:framePr w:wrap="auto" w:vAnchor="margin" w:yAlign="inline"/>
            </w:pPr>
          </w:p>
        </w:tc>
        <w:tc>
          <w:tcPr>
            <w:tcW w:w="6177" w:type="dxa"/>
            <w:tcBorders>
              <w:bottom w:val="single" w:sz="4" w:space="0" w:color="auto"/>
            </w:tcBorders>
            <w:vAlign w:val="center"/>
            <w:hideMark/>
          </w:tcPr>
          <w:p w14:paraId="0C07C259" w14:textId="77777777" w:rsidR="0023240F" w:rsidRPr="00682CB4" w:rsidRDefault="0023240F" w:rsidP="0023240F">
            <w:pPr>
              <w:pStyle w:val="af1"/>
              <w:framePr w:wrap="auto" w:vAnchor="margin" w:yAlign="inline"/>
              <w:numPr>
                <w:ilvl w:val="0"/>
                <w:numId w:val="15"/>
              </w:numPr>
            </w:pPr>
            <w:r>
              <w:t>T</w:t>
            </w:r>
            <w:r w:rsidRPr="00682CB4">
              <w:t>he statistical method used for updating allocation ratio(s).</w:t>
            </w:r>
          </w:p>
        </w:tc>
        <w:tc>
          <w:tcPr>
            <w:tcW w:w="3311" w:type="dxa"/>
            <w:tcBorders>
              <w:bottom w:val="single" w:sz="4" w:space="0" w:color="auto"/>
            </w:tcBorders>
          </w:tcPr>
          <w:p w14:paraId="20B78D40" w14:textId="77777777" w:rsidR="0023240F" w:rsidRPr="00682CB4" w:rsidRDefault="0023240F" w:rsidP="004A5026">
            <w:pPr>
              <w:pStyle w:val="af1"/>
              <w:framePr w:wrap="auto" w:vAnchor="margin" w:yAlign="inline"/>
            </w:pPr>
            <w:r w:rsidRPr="00682CB4">
              <w:t xml:space="preserve">New </w:t>
            </w:r>
            <w:r w:rsidRPr="00682CB4">
              <w:rPr>
                <w:rFonts w:hint="eastAsia"/>
              </w:rPr>
              <w:t xml:space="preserve">sub </w:t>
            </w:r>
            <w:r w:rsidRPr="00682CB4">
              <w:t>item</w:t>
            </w:r>
          </w:p>
        </w:tc>
      </w:tr>
      <w:tr w:rsidR="0023240F" w:rsidRPr="00682CB4" w14:paraId="7B98AAEB" w14:textId="77777777" w:rsidTr="004A5026">
        <w:trPr>
          <w:trHeight w:val="675"/>
        </w:trPr>
        <w:tc>
          <w:tcPr>
            <w:tcW w:w="1839" w:type="dxa"/>
            <w:vMerge/>
            <w:vAlign w:val="center"/>
            <w:hideMark/>
          </w:tcPr>
          <w:p w14:paraId="2B53FBA0" w14:textId="77777777" w:rsidR="0023240F" w:rsidRPr="00682CB4" w:rsidRDefault="0023240F" w:rsidP="004A5026">
            <w:pPr>
              <w:pStyle w:val="af1"/>
              <w:framePr w:wrap="auto" w:vAnchor="margin" w:yAlign="inline"/>
            </w:pPr>
          </w:p>
        </w:tc>
        <w:tc>
          <w:tcPr>
            <w:tcW w:w="2693" w:type="dxa"/>
            <w:vMerge/>
            <w:vAlign w:val="center"/>
          </w:tcPr>
          <w:p w14:paraId="4FE90031" w14:textId="77777777" w:rsidR="0023240F" w:rsidRPr="00682CB4" w:rsidRDefault="0023240F" w:rsidP="004A5026">
            <w:pPr>
              <w:pStyle w:val="af1"/>
              <w:framePr w:wrap="auto" w:vAnchor="margin" w:yAlign="inline"/>
            </w:pPr>
          </w:p>
        </w:tc>
        <w:tc>
          <w:tcPr>
            <w:tcW w:w="6177" w:type="dxa"/>
            <w:vAlign w:val="center"/>
            <w:hideMark/>
          </w:tcPr>
          <w:p w14:paraId="38B93430" w14:textId="77777777" w:rsidR="0023240F" w:rsidRPr="00682CB4" w:rsidRDefault="0023240F" w:rsidP="0023240F">
            <w:pPr>
              <w:pStyle w:val="af1"/>
              <w:framePr w:wrap="auto" w:vAnchor="margin" w:yAlign="inline"/>
              <w:numPr>
                <w:ilvl w:val="0"/>
                <w:numId w:val="15"/>
              </w:numPr>
            </w:pPr>
            <w:r>
              <w:t>A</w:t>
            </w:r>
            <w:r w:rsidRPr="00682CB4">
              <w:t>ny restrictions applied when modifying the allocation ratio(s).</w:t>
            </w:r>
          </w:p>
        </w:tc>
        <w:tc>
          <w:tcPr>
            <w:tcW w:w="3311" w:type="dxa"/>
          </w:tcPr>
          <w:p w14:paraId="3413EDDB" w14:textId="77777777" w:rsidR="0023240F" w:rsidRPr="00682CB4" w:rsidRDefault="0023240F" w:rsidP="004A5026">
            <w:pPr>
              <w:pStyle w:val="af1"/>
              <w:framePr w:wrap="auto" w:vAnchor="margin" w:yAlign="inline"/>
            </w:pPr>
            <w:r w:rsidRPr="00682CB4">
              <w:t xml:space="preserve">New </w:t>
            </w:r>
            <w:r w:rsidRPr="00682CB4">
              <w:rPr>
                <w:rFonts w:hint="eastAsia"/>
              </w:rPr>
              <w:t xml:space="preserve">sub </w:t>
            </w:r>
            <w:r w:rsidRPr="00682CB4">
              <w:t>item</w:t>
            </w:r>
          </w:p>
        </w:tc>
      </w:tr>
      <w:tr w:rsidR="0023240F" w:rsidRPr="00682CB4" w14:paraId="3C2073A7" w14:textId="77777777" w:rsidTr="004A5026">
        <w:trPr>
          <w:trHeight w:val="826"/>
        </w:trPr>
        <w:tc>
          <w:tcPr>
            <w:tcW w:w="1839" w:type="dxa"/>
            <w:vMerge/>
            <w:vAlign w:val="center"/>
            <w:hideMark/>
          </w:tcPr>
          <w:p w14:paraId="2AE1FAB3" w14:textId="77777777" w:rsidR="0023240F" w:rsidRPr="00682CB4" w:rsidRDefault="0023240F" w:rsidP="004A5026">
            <w:pPr>
              <w:pStyle w:val="af1"/>
              <w:framePr w:wrap="auto" w:vAnchor="margin" w:yAlign="inline"/>
            </w:pPr>
          </w:p>
        </w:tc>
        <w:tc>
          <w:tcPr>
            <w:tcW w:w="2693" w:type="dxa"/>
            <w:vMerge/>
            <w:vAlign w:val="center"/>
          </w:tcPr>
          <w:p w14:paraId="3A5B6C49" w14:textId="77777777" w:rsidR="0023240F" w:rsidRPr="00682CB4" w:rsidRDefault="0023240F" w:rsidP="004A5026">
            <w:pPr>
              <w:pStyle w:val="af1"/>
              <w:framePr w:wrap="auto" w:vAnchor="margin" w:yAlign="inline"/>
            </w:pPr>
          </w:p>
        </w:tc>
        <w:tc>
          <w:tcPr>
            <w:tcW w:w="6177" w:type="dxa"/>
            <w:vAlign w:val="center"/>
            <w:hideMark/>
          </w:tcPr>
          <w:p w14:paraId="6055FC64" w14:textId="77777777" w:rsidR="0023240F" w:rsidRPr="00682CB4" w:rsidRDefault="0023240F" w:rsidP="0023240F">
            <w:pPr>
              <w:pStyle w:val="af1"/>
              <w:framePr w:wrap="auto" w:vAnchor="margin" w:yAlign="inline"/>
              <w:numPr>
                <w:ilvl w:val="0"/>
                <w:numId w:val="15"/>
              </w:numPr>
            </w:pPr>
            <w:r>
              <w:t>T</w:t>
            </w:r>
            <w:r w:rsidRPr="00682CB4">
              <w:t>he allocation ratio(s) employed during the burn-in period</w:t>
            </w:r>
            <w:r w:rsidRPr="00682CB4">
              <w:rPr>
                <w:rFonts w:hint="eastAsia"/>
              </w:rPr>
              <w:t>.</w:t>
            </w:r>
          </w:p>
        </w:tc>
        <w:tc>
          <w:tcPr>
            <w:tcW w:w="3311" w:type="dxa"/>
          </w:tcPr>
          <w:p w14:paraId="5DC07A4B" w14:textId="77777777" w:rsidR="0023240F" w:rsidRPr="00682CB4" w:rsidRDefault="0023240F" w:rsidP="004A5026">
            <w:pPr>
              <w:pStyle w:val="af1"/>
              <w:framePr w:wrap="auto" w:vAnchor="margin" w:yAlign="inline"/>
            </w:pPr>
            <w:r w:rsidRPr="00682CB4">
              <w:t xml:space="preserve">New </w:t>
            </w:r>
            <w:r w:rsidRPr="00682CB4">
              <w:rPr>
                <w:rFonts w:hint="eastAsia"/>
              </w:rPr>
              <w:t xml:space="preserve">sub </w:t>
            </w:r>
            <w:r w:rsidRPr="00682CB4">
              <w:t>item</w:t>
            </w:r>
          </w:p>
        </w:tc>
      </w:tr>
      <w:tr w:rsidR="0023240F" w:rsidRPr="00682CB4" w14:paraId="37D0402E" w14:textId="77777777" w:rsidTr="004A5026">
        <w:trPr>
          <w:trHeight w:val="1275"/>
        </w:trPr>
        <w:tc>
          <w:tcPr>
            <w:tcW w:w="1839" w:type="dxa"/>
            <w:vAlign w:val="center"/>
            <w:hideMark/>
          </w:tcPr>
          <w:p w14:paraId="4401906E" w14:textId="77777777" w:rsidR="0023240F" w:rsidRPr="00682CB4" w:rsidRDefault="0023240F" w:rsidP="004A5026">
            <w:pPr>
              <w:pStyle w:val="af1"/>
              <w:framePr w:wrap="auto" w:vAnchor="margin" w:yAlign="inline"/>
            </w:pPr>
            <w:r w:rsidRPr="00682CB4">
              <w:t>Item 9b</w:t>
            </w:r>
          </w:p>
        </w:tc>
        <w:tc>
          <w:tcPr>
            <w:tcW w:w="2693" w:type="dxa"/>
            <w:vMerge/>
            <w:vAlign w:val="center"/>
          </w:tcPr>
          <w:p w14:paraId="0B0E9FBC" w14:textId="77777777" w:rsidR="0023240F" w:rsidRPr="00682CB4" w:rsidRDefault="0023240F" w:rsidP="004A5026">
            <w:pPr>
              <w:pStyle w:val="af1"/>
              <w:framePr w:wrap="auto" w:vAnchor="margin" w:yAlign="inline"/>
            </w:pPr>
          </w:p>
        </w:tc>
        <w:tc>
          <w:tcPr>
            <w:tcW w:w="6177" w:type="dxa"/>
            <w:vAlign w:val="center"/>
            <w:hideMark/>
          </w:tcPr>
          <w:p w14:paraId="4B12A59F" w14:textId="77777777" w:rsidR="0023240F" w:rsidRPr="00682CB4" w:rsidRDefault="0023240F" w:rsidP="004A5026">
            <w:pPr>
              <w:pStyle w:val="af1"/>
              <w:framePr w:wrap="auto" w:vAnchor="margin" w:yAlign="inline"/>
            </w:pPr>
            <w:r w:rsidRPr="00682CB4">
              <w:t>Describe any changes to the allocation ratios resulting from other trial adaptations, in addition to adapting allocation ratios (e.g., changing the allocation ratio due to dropping treatment arms or populations).</w:t>
            </w:r>
          </w:p>
        </w:tc>
        <w:tc>
          <w:tcPr>
            <w:tcW w:w="3311" w:type="dxa"/>
          </w:tcPr>
          <w:p w14:paraId="256892B0" w14:textId="77777777" w:rsidR="0023240F" w:rsidRPr="00682CB4" w:rsidRDefault="0023240F" w:rsidP="004A5026">
            <w:pPr>
              <w:pStyle w:val="af1"/>
              <w:framePr w:wrap="auto" w:vAnchor="margin" w:yAlign="inline"/>
            </w:pPr>
            <w:r w:rsidRPr="00682CB4">
              <w:t>New item</w:t>
            </w:r>
          </w:p>
        </w:tc>
      </w:tr>
      <w:tr w:rsidR="0023240F" w:rsidRPr="00682CB4" w14:paraId="00064CBB" w14:textId="77777777" w:rsidTr="004A5026">
        <w:trPr>
          <w:trHeight w:val="1098"/>
        </w:trPr>
        <w:tc>
          <w:tcPr>
            <w:tcW w:w="1839" w:type="dxa"/>
            <w:vAlign w:val="center"/>
            <w:hideMark/>
          </w:tcPr>
          <w:p w14:paraId="4B3B012C" w14:textId="77777777" w:rsidR="0023240F" w:rsidRPr="00682CB4" w:rsidRDefault="0023240F" w:rsidP="004A5026">
            <w:pPr>
              <w:pStyle w:val="af1"/>
              <w:framePr w:wrap="auto" w:vAnchor="margin" w:yAlign="inline"/>
            </w:pPr>
            <w:r w:rsidRPr="00682CB4">
              <w:t>Item 10</w:t>
            </w:r>
          </w:p>
        </w:tc>
        <w:tc>
          <w:tcPr>
            <w:tcW w:w="2693" w:type="dxa"/>
            <w:vAlign w:val="center"/>
          </w:tcPr>
          <w:p w14:paraId="31A8D45F" w14:textId="77777777" w:rsidR="0023240F" w:rsidRPr="00682CB4" w:rsidRDefault="0023240F" w:rsidP="004A5026">
            <w:pPr>
              <w:pStyle w:val="af1"/>
              <w:framePr w:wrap="auto" w:vAnchor="margin" w:yAlign="inline"/>
            </w:pPr>
            <w:r w:rsidRPr="00682CB4">
              <w:t>Metrics of sample size</w:t>
            </w:r>
          </w:p>
        </w:tc>
        <w:tc>
          <w:tcPr>
            <w:tcW w:w="6177" w:type="dxa"/>
            <w:vAlign w:val="center"/>
            <w:hideMark/>
          </w:tcPr>
          <w:p w14:paraId="34E7FCC1" w14:textId="77777777" w:rsidR="0023240F" w:rsidRPr="00682CB4" w:rsidRDefault="0023240F" w:rsidP="004A5026">
            <w:pPr>
              <w:pStyle w:val="af1"/>
              <w:framePr w:wrap="auto" w:vAnchor="margin" w:yAlign="inline"/>
            </w:pPr>
            <w:r w:rsidRPr="00682CB4">
              <w:t>State the total target sample size (and per treatment group) required to achieve the trial objectives, including the minimum sample size and the maximum sample size the trial might need.</w:t>
            </w:r>
          </w:p>
        </w:tc>
        <w:tc>
          <w:tcPr>
            <w:tcW w:w="3311" w:type="dxa"/>
          </w:tcPr>
          <w:p w14:paraId="42D85373" w14:textId="77777777" w:rsidR="0023240F" w:rsidRPr="00682CB4" w:rsidRDefault="0023240F" w:rsidP="004A5026">
            <w:pPr>
              <w:pStyle w:val="af1"/>
              <w:framePr w:wrap="auto" w:vAnchor="margin" w:yAlign="inline"/>
            </w:pPr>
            <w:r w:rsidRPr="00682CB4">
              <w:t>Modified DELTA</w:t>
            </w:r>
            <w:r w:rsidRPr="009F723D">
              <w:rPr>
                <w:rFonts w:eastAsiaTheme="minorEastAsia"/>
                <w:sz w:val="24"/>
                <w:szCs w:val="24"/>
                <w:vertAlign w:val="superscript"/>
              </w:rPr>
              <w:t>2</w:t>
            </w:r>
            <w:r w:rsidRPr="00682CB4">
              <w:t xml:space="preserve"> item 5</w:t>
            </w:r>
          </w:p>
        </w:tc>
      </w:tr>
      <w:tr w:rsidR="0023240F" w:rsidRPr="00682CB4" w14:paraId="188C76C5" w14:textId="77777777" w:rsidTr="004A5026">
        <w:trPr>
          <w:trHeight w:val="1807"/>
        </w:trPr>
        <w:tc>
          <w:tcPr>
            <w:tcW w:w="1839" w:type="dxa"/>
            <w:vAlign w:val="center"/>
            <w:hideMark/>
          </w:tcPr>
          <w:p w14:paraId="0CBA4F45" w14:textId="77777777" w:rsidR="0023240F" w:rsidRPr="00682CB4" w:rsidRDefault="0023240F" w:rsidP="004A5026">
            <w:pPr>
              <w:pStyle w:val="af1"/>
              <w:framePr w:wrap="auto" w:vAnchor="margin" w:yAlign="inline"/>
            </w:pPr>
            <w:r w:rsidRPr="00682CB4">
              <w:lastRenderedPageBreak/>
              <w:t>Item 11</w:t>
            </w:r>
          </w:p>
        </w:tc>
        <w:tc>
          <w:tcPr>
            <w:tcW w:w="2693" w:type="dxa"/>
            <w:vAlign w:val="center"/>
          </w:tcPr>
          <w:p w14:paraId="627FB96C" w14:textId="77777777" w:rsidR="0023240F" w:rsidRPr="00682CB4" w:rsidRDefault="0023240F" w:rsidP="004A5026">
            <w:pPr>
              <w:pStyle w:val="af1"/>
              <w:framePr w:wrap="auto" w:vAnchor="margin" w:yAlign="inline"/>
            </w:pPr>
            <w:r w:rsidRPr="00682CB4">
              <w:t>Evaluation of operating characteristics</w:t>
            </w:r>
          </w:p>
        </w:tc>
        <w:tc>
          <w:tcPr>
            <w:tcW w:w="6177" w:type="dxa"/>
            <w:vAlign w:val="center"/>
            <w:hideMark/>
          </w:tcPr>
          <w:p w14:paraId="58F943EF" w14:textId="77777777" w:rsidR="0023240F" w:rsidRPr="00682CB4" w:rsidRDefault="0023240F" w:rsidP="004A5026">
            <w:pPr>
              <w:pStyle w:val="af1"/>
              <w:framePr w:wrap="auto" w:vAnchor="margin" w:yAlign="inline"/>
            </w:pPr>
            <w:r w:rsidRPr="00682CB4">
              <w:t>Provide the evaluations of the operating characteristics</w:t>
            </w:r>
            <w:r w:rsidRPr="00682CB4">
              <w:rPr>
                <w:rFonts w:hint="eastAsia"/>
              </w:rPr>
              <w:t xml:space="preserve"> </w:t>
            </w:r>
            <w:r w:rsidRPr="00682CB4">
              <w:t>(statistical behaviour) of the design along with descriptions of how they were calculated or estimated (e.g., through simulation or analytical statistical methods) with assumptions made (e.g., under several or a specific range of treatment effects) to justify the chosen sample size and value of an AD as well as the appropriateness of AD-related aspects (e.g., decision rules).</w:t>
            </w:r>
          </w:p>
        </w:tc>
        <w:tc>
          <w:tcPr>
            <w:tcW w:w="3311" w:type="dxa"/>
          </w:tcPr>
          <w:p w14:paraId="6DB01E6F" w14:textId="77777777" w:rsidR="0023240F" w:rsidRPr="00682CB4" w:rsidRDefault="0023240F" w:rsidP="004A5026">
            <w:pPr>
              <w:pStyle w:val="af1"/>
              <w:framePr w:wrap="auto" w:vAnchor="margin" w:yAlign="inline"/>
            </w:pPr>
            <w:r w:rsidRPr="00682CB4">
              <w:t>Modified DELTA</w:t>
            </w:r>
            <w:r w:rsidRPr="009F723D">
              <w:rPr>
                <w:rFonts w:eastAsiaTheme="minorEastAsia"/>
                <w:sz w:val="24"/>
                <w:szCs w:val="24"/>
                <w:vertAlign w:val="superscript"/>
              </w:rPr>
              <w:t xml:space="preserve">2 </w:t>
            </w:r>
            <w:r w:rsidRPr="00682CB4">
              <w:t>item 5d</w:t>
            </w:r>
          </w:p>
        </w:tc>
      </w:tr>
      <w:bookmarkEnd w:id="4"/>
    </w:tbl>
    <w:p w14:paraId="5FB53383" w14:textId="77777777" w:rsidR="0023240F" w:rsidRPr="00682CB4" w:rsidRDefault="0023240F" w:rsidP="0023240F">
      <w:pPr>
        <w:rPr>
          <w:lang w:eastAsia="zh-CN"/>
        </w:rPr>
        <w:sectPr w:rsidR="0023240F" w:rsidRPr="00682CB4" w:rsidSect="0023240F">
          <w:pgSz w:w="16838" w:h="11906" w:orient="landscape"/>
          <w:pgMar w:top="1800" w:right="1440" w:bottom="1800" w:left="1440" w:header="708" w:footer="708" w:gutter="0"/>
          <w:cols w:space="708"/>
          <w:docGrid w:linePitch="360"/>
        </w:sectPr>
      </w:pPr>
    </w:p>
    <w:p w14:paraId="45862186" w14:textId="77777777" w:rsidR="0023240F" w:rsidRDefault="0023240F" w:rsidP="0023240F">
      <w:pPr>
        <w:spacing w:before="0" w:after="160" w:line="278" w:lineRule="auto"/>
        <w:jc w:val="left"/>
        <w:rPr>
          <w:rFonts w:eastAsia="黑体" w:cstheme="majorBidi"/>
          <w:iCs/>
          <w:szCs w:val="20"/>
          <w:lang w:eastAsia="zh-CN"/>
        </w:rPr>
      </w:pPr>
      <w:bookmarkStart w:id="6" w:name="_Ref212138797"/>
      <w:bookmarkStart w:id="7" w:name="_Ref212138598"/>
      <w:bookmarkStart w:id="8" w:name="_Ref210980295"/>
    </w:p>
    <w:p w14:paraId="45C0F1F6" w14:textId="77777777" w:rsidR="0023240F" w:rsidRPr="00682CB4" w:rsidRDefault="0023240F" w:rsidP="0023240F">
      <w:pPr>
        <w:pStyle w:val="appendix"/>
      </w:pPr>
      <w:bookmarkStart w:id="9" w:name="_Ref228113121"/>
      <w:bookmarkStart w:id="10" w:name="_Ref228111865"/>
      <w:r w:rsidRPr="00682CB4">
        <w:rPr>
          <w:rFonts w:hint="eastAsia"/>
        </w:rPr>
        <w:t>Qualitative analysis on comments regarding each item considered in the Delphi study</w:t>
      </w:r>
      <w:bookmarkEnd w:id="9"/>
    </w:p>
    <w:p w14:paraId="160F53DE" w14:textId="77777777" w:rsidR="0023240F" w:rsidRPr="00682CB4" w:rsidRDefault="0023240F" w:rsidP="0023240F">
      <w:pPr>
        <w:jc w:val="left"/>
      </w:pPr>
      <w:r w:rsidRPr="00682CB4">
        <w:rPr>
          <w:b/>
          <w:bCs/>
        </w:rPr>
        <w:t>Item 1 [New Item]</w:t>
      </w:r>
      <w:r w:rsidRPr="00682CB4">
        <w:br/>
        <w:t>Experts generally favoured a high-level trial description at this stage, highlighting the (initial) arms, allocation ratios, and comparison/testing frameworks, with one noting:</w:t>
      </w:r>
    </w:p>
    <w:p w14:paraId="65113BE5" w14:textId="77777777" w:rsidR="0023240F" w:rsidRPr="00682CB4" w:rsidRDefault="0023240F" w:rsidP="0023240F">
      <w:r w:rsidRPr="00682CB4">
        <w:t>“Say whether Bayesian or frequentist at this point too?”</w:t>
      </w:r>
    </w:p>
    <w:p w14:paraId="6133AEA2" w14:textId="77777777" w:rsidR="0023240F" w:rsidRPr="00682CB4" w:rsidRDefault="0023240F" w:rsidP="0023240F">
      <w:pPr>
        <w:jc w:val="left"/>
      </w:pPr>
      <w:r w:rsidRPr="00682CB4">
        <w:rPr>
          <w:b/>
          <w:bCs/>
        </w:rPr>
        <w:t>Item 2 [Modified DELTA</w:t>
      </w:r>
      <w:r w:rsidRPr="00682CB4">
        <w:rPr>
          <w:b/>
          <w:bCs/>
          <w:vertAlign w:val="superscript"/>
        </w:rPr>
        <w:t>2</w:t>
      </w:r>
      <w:r w:rsidRPr="00682CB4">
        <w:rPr>
          <w:b/>
          <w:bCs/>
        </w:rPr>
        <w:t xml:space="preserve"> item 1]</w:t>
      </w:r>
      <w:r w:rsidRPr="00682CB4">
        <w:br/>
        <w:t>Several comments underscored the need for ICH E9(R1) estimand alignment, emphasising not just naming the outcomes but integrating them into the estimand framework:</w:t>
      </w:r>
    </w:p>
    <w:p w14:paraId="16BF7304" w14:textId="77777777" w:rsidR="0023240F" w:rsidRPr="00682CB4" w:rsidRDefault="0023240F" w:rsidP="0023240F">
      <w:r w:rsidRPr="00682CB4">
        <w:t>“Definition of the primary outcome should be part of the full definition of the primary estimand…”</w:t>
      </w:r>
    </w:p>
    <w:p w14:paraId="49AC2516" w14:textId="77777777" w:rsidR="0023240F" w:rsidRPr="00682CB4" w:rsidRDefault="0023240F" w:rsidP="0023240F">
      <w:r w:rsidRPr="00682CB4">
        <w:t>Sub-item 1 [New]</w:t>
      </w:r>
    </w:p>
    <w:p w14:paraId="6C17A584" w14:textId="77777777" w:rsidR="0023240F" w:rsidRPr="00682CB4" w:rsidRDefault="0023240F" w:rsidP="0023240F">
      <w:r w:rsidRPr="00682CB4">
        <w:t>While specifying adaptation outcomes is considered important, some felt the rationale is less crucial in a minimal reporting set:</w:t>
      </w:r>
    </w:p>
    <w:p w14:paraId="6235A1B3" w14:textId="77777777" w:rsidR="0023240F" w:rsidRPr="00682CB4" w:rsidRDefault="0023240F" w:rsidP="0023240F">
      <w:r w:rsidRPr="00682CB4">
        <w:t>“I am not convinced that the rationale for these outcomes is as important.”</w:t>
      </w:r>
    </w:p>
    <w:p w14:paraId="3E894DD5" w14:textId="77777777" w:rsidR="0023240F" w:rsidRPr="00682CB4" w:rsidRDefault="0023240F" w:rsidP="0023240F">
      <w:r w:rsidRPr="00682CB4">
        <w:t>Sub-item 2 [Original Sub-item of DELTA</w:t>
      </w:r>
      <w:r w:rsidRPr="00682CB4">
        <w:rPr>
          <w:vertAlign w:val="superscript"/>
        </w:rPr>
        <w:t>2</w:t>
      </w:r>
      <w:r w:rsidRPr="00682CB4">
        <w:t xml:space="preserve"> item 1]</w:t>
      </w:r>
    </w:p>
    <w:p w14:paraId="347BBD3F" w14:textId="77777777" w:rsidR="0023240F" w:rsidRPr="00682CB4" w:rsidRDefault="0023240F" w:rsidP="0023240F">
      <w:r w:rsidRPr="00682CB4">
        <w:t xml:space="preserve">Experts noted </w:t>
      </w:r>
      <w:r w:rsidRPr="00682CB4">
        <w:rPr>
          <w:rFonts w:hint="eastAsia"/>
          <w:lang w:eastAsia="zh-CN"/>
        </w:rPr>
        <w:t xml:space="preserve">that </w:t>
      </w:r>
      <w:r w:rsidRPr="00682CB4">
        <w:t xml:space="preserve">explaining why the primary outcome is not used for sample size calculation is optional when self-evident, reflecting </w:t>
      </w:r>
      <w:r w:rsidRPr="00682CB4">
        <w:fldChar w:fldCharType="begin"/>
      </w:r>
      <w:r w:rsidRPr="00682CB4">
        <w:instrText xml:space="preserve"> REF _Ref198550145 \r \h  \* MERGEFORMAT </w:instrText>
      </w:r>
      <w:r w:rsidRPr="00682CB4">
        <w:fldChar w:fldCharType="separate"/>
      </w:r>
      <w:r>
        <w:t>Appendix 1</w:t>
      </w:r>
      <w:r w:rsidRPr="00682CB4">
        <w:fldChar w:fldCharType="end"/>
      </w:r>
      <w:r w:rsidRPr="00682CB4">
        <w:t>.</w:t>
      </w:r>
    </w:p>
    <w:p w14:paraId="0A17DDB3" w14:textId="77777777" w:rsidR="0023240F" w:rsidRPr="00682CB4" w:rsidRDefault="0023240F" w:rsidP="0023240F">
      <w:r w:rsidRPr="00682CB4">
        <w:t>“If it is obvious that the primary endpoint is overpowered… the rationale may not be needed.”</w:t>
      </w:r>
    </w:p>
    <w:p w14:paraId="50A0DE43" w14:textId="77777777" w:rsidR="0023240F" w:rsidRPr="00682CB4" w:rsidRDefault="0023240F" w:rsidP="0023240F">
      <w:pPr>
        <w:jc w:val="left"/>
      </w:pPr>
      <w:r w:rsidRPr="00682CB4">
        <w:rPr>
          <w:b/>
          <w:bCs/>
        </w:rPr>
        <w:t>Item 3a [Modified and combined DELTA</w:t>
      </w:r>
      <w:r w:rsidRPr="00682CB4">
        <w:rPr>
          <w:b/>
          <w:bCs/>
          <w:vertAlign w:val="superscript"/>
        </w:rPr>
        <w:t>2</w:t>
      </w:r>
      <w:r w:rsidRPr="00682CB4">
        <w:rPr>
          <w:b/>
          <w:bCs/>
        </w:rPr>
        <w:t xml:space="preserve"> item 5b and item 5c]</w:t>
      </w:r>
      <w:r w:rsidRPr="00682CB4">
        <w:br/>
        <w:t xml:space="preserve">This item merges non-adaptive design elements (e.g., cluster-based features). Some observed these parameters are “not unique to adaptive designs” </w:t>
      </w:r>
    </w:p>
    <w:p w14:paraId="467BA00F" w14:textId="77777777" w:rsidR="0023240F" w:rsidRPr="00682CB4" w:rsidRDefault="0023240F" w:rsidP="0023240F">
      <w:r w:rsidRPr="00682CB4">
        <w:t>Sub-item 1 [Modified DELTA</w:t>
      </w:r>
      <w:r w:rsidRPr="00682CB4">
        <w:rPr>
          <w:vertAlign w:val="superscript"/>
        </w:rPr>
        <w:t>2</w:t>
      </w:r>
      <w:r w:rsidRPr="00682CB4">
        <w:t xml:space="preserve"> item 5c]</w:t>
      </w:r>
    </w:p>
    <w:p w14:paraId="0FB8329F" w14:textId="77777777" w:rsidR="0023240F" w:rsidRPr="00682CB4" w:rsidRDefault="0023240F" w:rsidP="0023240F">
      <w:r w:rsidRPr="00682CB4">
        <w:lastRenderedPageBreak/>
        <w:t>Inputs like cluster size or within-subject variation need minimal elaboration.</w:t>
      </w:r>
    </w:p>
    <w:p w14:paraId="287AC911" w14:textId="77777777" w:rsidR="0023240F" w:rsidRPr="00682CB4" w:rsidRDefault="0023240F" w:rsidP="0023240F">
      <w:r w:rsidRPr="00682CB4">
        <w:t>Sub-item 2 [Modified DELTA</w:t>
      </w:r>
      <w:r w:rsidRPr="00682CB4">
        <w:rPr>
          <w:vertAlign w:val="superscript"/>
        </w:rPr>
        <w:t>2</w:t>
      </w:r>
      <w:r w:rsidRPr="00682CB4">
        <w:t xml:space="preserve"> item 5b]</w:t>
      </w:r>
    </w:p>
    <w:p w14:paraId="098059B6" w14:textId="77777777" w:rsidR="0023240F" w:rsidRPr="00682CB4" w:rsidRDefault="0023240F" w:rsidP="0023240F">
      <w:r w:rsidRPr="00682CB4">
        <w:t>Corrections for multiplicity, loss to follow-up, or other adjustments matter but do not require extensive justification:</w:t>
      </w:r>
    </w:p>
    <w:p w14:paraId="1BFE4800" w14:textId="77777777" w:rsidR="0023240F" w:rsidRPr="00682CB4" w:rsidRDefault="0023240F" w:rsidP="0023240F">
      <w:r w:rsidRPr="00682CB4">
        <w:t>“It would be more critical to describe the adjustments made to correct for multiplicity…”</w:t>
      </w:r>
    </w:p>
    <w:p w14:paraId="051CFA46" w14:textId="77777777" w:rsidR="0023240F" w:rsidRPr="00682CB4" w:rsidRDefault="0023240F" w:rsidP="0023240F">
      <w:pPr>
        <w:jc w:val="left"/>
        <w:rPr>
          <w:lang w:eastAsia="zh-CN"/>
        </w:rPr>
      </w:pPr>
      <w:r w:rsidRPr="00682CB4">
        <w:rPr>
          <w:b/>
          <w:bCs/>
        </w:rPr>
        <w:t>Item 3b [New Item]</w:t>
      </w:r>
      <w:r w:rsidRPr="00682CB4">
        <w:br/>
        <w:t xml:space="preserve">Specifying key assumptions and parameters for the adaptive design is seen as crucial, though detailed justification might be too extensive for a minimal set. This again touches on </w:t>
      </w:r>
      <w:r w:rsidRPr="00682CB4">
        <w:fldChar w:fldCharType="begin"/>
      </w:r>
      <w:r w:rsidRPr="00682CB4">
        <w:instrText xml:space="preserve"> REF _Ref198550145 \r \h  \* MERGEFORMAT </w:instrText>
      </w:r>
      <w:r w:rsidRPr="00682CB4">
        <w:fldChar w:fldCharType="separate"/>
      </w:r>
      <w:r>
        <w:t>Appendix 1</w:t>
      </w:r>
      <w:r w:rsidRPr="00682CB4">
        <w:fldChar w:fldCharType="end"/>
      </w:r>
      <w:r w:rsidRPr="00682CB4">
        <w:rPr>
          <w:rFonts w:hint="eastAsia"/>
          <w:lang w:eastAsia="zh-CN"/>
        </w:rPr>
        <w:t>.</w:t>
      </w:r>
    </w:p>
    <w:p w14:paraId="43BA13D7" w14:textId="77777777" w:rsidR="0023240F" w:rsidRPr="00682CB4" w:rsidRDefault="0023240F" w:rsidP="0023240F">
      <w:pPr>
        <w:jc w:val="left"/>
      </w:pPr>
      <w:r w:rsidRPr="00682CB4">
        <w:rPr>
          <w:b/>
          <w:bCs/>
        </w:rPr>
        <w:t>Item 4a [New item]</w:t>
      </w:r>
      <w:r w:rsidRPr="00682CB4">
        <w:br/>
        <w:t>Clarifying “planned” timing and frequency of interim analyses was advised, especially given real-world disruptions:</w:t>
      </w:r>
    </w:p>
    <w:p w14:paraId="5497F2B9" w14:textId="77777777" w:rsidR="0023240F" w:rsidRPr="00682CB4" w:rsidRDefault="0023240F" w:rsidP="0023240F">
      <w:r w:rsidRPr="00682CB4">
        <w:t>“The Covid 19 pandemic taught us that things may need to change... so I would put ‘planned’ before interim analyses...”</w:t>
      </w:r>
    </w:p>
    <w:p w14:paraId="64479851" w14:textId="77777777" w:rsidR="0023240F" w:rsidRPr="00682CB4" w:rsidRDefault="0023240F" w:rsidP="0023240F">
      <w:r w:rsidRPr="00682CB4">
        <w:t xml:space="preserve">This links to </w:t>
      </w:r>
      <w:r w:rsidRPr="00682CB4">
        <w:fldChar w:fldCharType="begin"/>
      </w:r>
      <w:r w:rsidRPr="00682CB4">
        <w:instrText xml:space="preserve"> REF _Ref195618389 \r \h  \* MERGEFORMAT </w:instrText>
      </w:r>
      <w:r w:rsidRPr="00682CB4">
        <w:fldChar w:fldCharType="separate"/>
      </w:r>
      <w:r>
        <w:t>Appendix 1</w:t>
      </w:r>
      <w:r w:rsidRPr="00682CB4">
        <w:fldChar w:fldCharType="end"/>
      </w:r>
      <w:r w:rsidRPr="00682CB4">
        <w:rPr>
          <w:rFonts w:hint="eastAsia"/>
          <w:lang w:eastAsia="zh-CN"/>
        </w:rPr>
        <w:t xml:space="preserve">. </w:t>
      </w:r>
    </w:p>
    <w:p w14:paraId="29AB57F5" w14:textId="77777777" w:rsidR="0023240F" w:rsidRPr="00682CB4" w:rsidRDefault="0023240F" w:rsidP="0023240F">
      <w:r w:rsidRPr="00682CB4">
        <w:t>Sub-item 1</w:t>
      </w:r>
    </w:p>
    <w:p w14:paraId="2D5A2780" w14:textId="77777777" w:rsidR="0023240F" w:rsidRPr="00682CB4" w:rsidRDefault="0023240F" w:rsidP="0023240F">
      <w:r w:rsidRPr="00682CB4">
        <w:t>Criteria for triggering an interim analysis, with limited specific quotes, yet broadly deemed essential.</w:t>
      </w:r>
    </w:p>
    <w:p w14:paraId="76AA16A3" w14:textId="77777777" w:rsidR="0023240F" w:rsidRPr="00682CB4" w:rsidRDefault="0023240F" w:rsidP="0023240F">
      <w:r w:rsidRPr="00682CB4">
        <w:t>Sub-item 2</w:t>
      </w:r>
    </w:p>
    <w:p w14:paraId="763373CE" w14:textId="77777777" w:rsidR="0023240F" w:rsidRPr="00682CB4" w:rsidRDefault="0023240F" w:rsidP="0023240F">
      <w:pPr>
        <w:rPr>
          <w:lang w:eastAsia="zh-CN"/>
        </w:rPr>
      </w:pPr>
      <w:r w:rsidRPr="00682CB4">
        <w:t>How to determine the number of ‘evaluable participants’ is considered “critically important”</w:t>
      </w:r>
      <w:r w:rsidRPr="00682CB4">
        <w:rPr>
          <w:rFonts w:hint="eastAsia"/>
          <w:lang w:eastAsia="zh-CN"/>
        </w:rPr>
        <w:t xml:space="preserve"> for protocols or SAP but less important for grant application,</w:t>
      </w:r>
      <w:r w:rsidRPr="00682CB4">
        <w:t xml:space="preserve"> reflecting </w:t>
      </w:r>
      <w:r w:rsidRPr="00682CB4">
        <w:fldChar w:fldCharType="begin"/>
      </w:r>
      <w:r w:rsidRPr="00682CB4">
        <w:instrText xml:space="preserve"> REF _Ref198549929 \r \h  \* MERGEFORMAT </w:instrText>
      </w:r>
      <w:r w:rsidRPr="00682CB4">
        <w:fldChar w:fldCharType="separate"/>
      </w:r>
      <w:r>
        <w:t>Appendix 1</w:t>
      </w:r>
      <w:r w:rsidRPr="00682CB4">
        <w:fldChar w:fldCharType="end"/>
      </w:r>
      <w:r w:rsidRPr="00682CB4">
        <w:rPr>
          <w:rFonts w:hint="eastAsia"/>
          <w:lang w:eastAsia="zh-CN"/>
        </w:rPr>
        <w:t>.</w:t>
      </w:r>
    </w:p>
    <w:p w14:paraId="2EEEAB22" w14:textId="77777777" w:rsidR="0023240F" w:rsidRPr="00682CB4" w:rsidRDefault="0023240F" w:rsidP="0023240F">
      <w:r w:rsidRPr="00682CB4">
        <w:t>Sub-item 3</w:t>
      </w:r>
    </w:p>
    <w:p w14:paraId="15281697" w14:textId="77777777" w:rsidR="0023240F" w:rsidRPr="00682CB4" w:rsidRDefault="0023240F" w:rsidP="0023240F">
      <w:r w:rsidRPr="00682CB4">
        <w:lastRenderedPageBreak/>
        <w:t>A method enabling flexible interim analyses must be specified, while the deeper rationale can remain minimal. Experts warned that incomplete detail might encourage unstructured flexibility.</w:t>
      </w:r>
    </w:p>
    <w:p w14:paraId="3DF74D29" w14:textId="77777777" w:rsidR="0023240F" w:rsidRPr="00682CB4" w:rsidRDefault="0023240F" w:rsidP="0023240F">
      <w:pPr>
        <w:jc w:val="left"/>
      </w:pPr>
      <w:r w:rsidRPr="00682CB4">
        <w:rPr>
          <w:b/>
          <w:bCs/>
        </w:rPr>
        <w:t>Item 4b [New item]</w:t>
      </w:r>
      <w:r w:rsidRPr="00682CB4">
        <w:br/>
        <w:t xml:space="preserve">Describing trial adaptations and their triggers is fundamental. Experts called for enumerating “each possible decision,” aligning with </w:t>
      </w:r>
      <w:r w:rsidRPr="00682CB4">
        <w:fldChar w:fldCharType="begin"/>
      </w:r>
      <w:r w:rsidRPr="00682CB4">
        <w:instrText xml:space="preserve"> REF _Ref195618389 \r \h  \* MERGEFORMAT </w:instrText>
      </w:r>
      <w:r w:rsidRPr="00682CB4">
        <w:fldChar w:fldCharType="separate"/>
      </w:r>
      <w:r>
        <w:t>Appendix 1</w:t>
      </w:r>
      <w:r w:rsidRPr="00682CB4">
        <w:fldChar w:fldCharType="end"/>
      </w:r>
      <w:r w:rsidRPr="00682CB4">
        <w:rPr>
          <w:rFonts w:hint="eastAsia"/>
          <w:lang w:eastAsia="zh-CN"/>
        </w:rPr>
        <w:t>,</w:t>
      </w:r>
      <w:r w:rsidRPr="00682CB4">
        <w:t xml:space="preserve"> to avoid confusion about scope and process.</w:t>
      </w:r>
    </w:p>
    <w:p w14:paraId="53580179" w14:textId="77777777" w:rsidR="0023240F" w:rsidRPr="00682CB4" w:rsidRDefault="0023240F" w:rsidP="0023240F">
      <w:r w:rsidRPr="00682CB4">
        <w:t>Sub-item 1</w:t>
      </w:r>
    </w:p>
    <w:p w14:paraId="723D6827" w14:textId="77777777" w:rsidR="0023240F" w:rsidRPr="00682CB4" w:rsidRDefault="0023240F" w:rsidP="0023240F">
      <w:r w:rsidRPr="00682CB4">
        <w:t>Scope must be explicitly defined, as the term “scope” can appear vague.</w:t>
      </w:r>
    </w:p>
    <w:p w14:paraId="38D1A145" w14:textId="77777777" w:rsidR="0023240F" w:rsidRPr="00682CB4" w:rsidRDefault="0023240F" w:rsidP="0023240F">
      <w:r w:rsidRPr="00682CB4">
        <w:t>Sub-item 2</w:t>
      </w:r>
    </w:p>
    <w:p w14:paraId="5D24ACB5" w14:textId="77777777" w:rsidR="0023240F" w:rsidRPr="00682CB4" w:rsidRDefault="0023240F" w:rsidP="0023240F">
      <w:pPr>
        <w:rPr>
          <w:lang w:eastAsia="zh-CN"/>
        </w:rPr>
      </w:pPr>
      <w:r w:rsidRPr="00682CB4">
        <w:t xml:space="preserve">Decision-making criteria can be finalised after the grant application, underscoring </w:t>
      </w:r>
      <w:r w:rsidRPr="00682CB4">
        <w:fldChar w:fldCharType="begin"/>
      </w:r>
      <w:r w:rsidRPr="00682CB4">
        <w:instrText xml:space="preserve"> REF _Ref198549929 \r \h  \* MERGEFORMAT </w:instrText>
      </w:r>
      <w:r w:rsidRPr="00682CB4">
        <w:fldChar w:fldCharType="separate"/>
      </w:r>
      <w:r>
        <w:t>Appendix 1</w:t>
      </w:r>
      <w:r w:rsidRPr="00682CB4">
        <w:fldChar w:fldCharType="end"/>
      </w:r>
      <w:r w:rsidRPr="00682CB4">
        <w:rPr>
          <w:rFonts w:hint="eastAsia"/>
          <w:lang w:eastAsia="zh-CN"/>
        </w:rPr>
        <w:t>.</w:t>
      </w:r>
    </w:p>
    <w:p w14:paraId="63027105" w14:textId="77777777" w:rsidR="0023240F" w:rsidRPr="00682CB4" w:rsidRDefault="0023240F" w:rsidP="0023240F">
      <w:r w:rsidRPr="00682CB4">
        <w:t>Sub-item 3</w:t>
      </w:r>
    </w:p>
    <w:p w14:paraId="6FB6C1C7" w14:textId="77777777" w:rsidR="0023240F" w:rsidRPr="00682CB4" w:rsidRDefault="0023240F" w:rsidP="0023240F">
      <w:r w:rsidRPr="00682CB4">
        <w:t>Criteria for claiming evidence at final analysis may fit better as a standalone point, with thresholds often finalised later.</w:t>
      </w:r>
    </w:p>
    <w:p w14:paraId="5134DDE3" w14:textId="77777777" w:rsidR="0023240F" w:rsidRPr="00682CB4" w:rsidRDefault="0023240F" w:rsidP="0023240F">
      <w:r w:rsidRPr="00682CB4">
        <w:t>Sub-item 4</w:t>
      </w:r>
    </w:p>
    <w:p w14:paraId="74312B33" w14:textId="77777777" w:rsidR="0023240F" w:rsidRPr="00682CB4" w:rsidRDefault="0023240F" w:rsidP="0023240F">
      <w:r w:rsidRPr="00682CB4">
        <w:t>Whether criteria are binding or non-binding is deemed key for the protocol but possibly extraneous at the grant stage.</w:t>
      </w:r>
    </w:p>
    <w:p w14:paraId="1D532649" w14:textId="77777777" w:rsidR="0023240F" w:rsidRPr="00682CB4" w:rsidRDefault="0023240F" w:rsidP="0023240F">
      <w:r w:rsidRPr="00682CB4">
        <w:t>Sub-item 5</w:t>
      </w:r>
    </w:p>
    <w:p w14:paraId="19F08195" w14:textId="77777777" w:rsidR="0023240F" w:rsidRPr="00682CB4" w:rsidRDefault="0023240F" w:rsidP="0023240F">
      <w:r w:rsidRPr="00682CB4">
        <w:t xml:space="preserve">Unplanned adaptations can compromise trial integrity if not clearly </w:t>
      </w:r>
      <w:r w:rsidRPr="00682CB4">
        <w:rPr>
          <w:rFonts w:hint="eastAsia"/>
          <w:lang w:eastAsia="zh-CN"/>
        </w:rPr>
        <w:t>described at the plan stage</w:t>
      </w:r>
      <w:r w:rsidRPr="00682CB4">
        <w:t>:</w:t>
      </w:r>
    </w:p>
    <w:p w14:paraId="3AA7FA69" w14:textId="77777777" w:rsidR="0023240F" w:rsidRPr="00682CB4" w:rsidRDefault="0023240F" w:rsidP="0023240F">
      <w:r w:rsidRPr="00682CB4">
        <w:t>“Given their unplanned nature, the consequences/impacts on trial integrity are hard</w:t>
      </w:r>
      <w:r w:rsidRPr="00682CB4">
        <w:rPr>
          <w:rFonts w:hint="eastAsia"/>
          <w:lang w:eastAsia="zh-CN"/>
        </w:rPr>
        <w:t xml:space="preserve"> to determine</w:t>
      </w:r>
      <w:r w:rsidRPr="00682CB4">
        <w:t>”</w:t>
      </w:r>
    </w:p>
    <w:p w14:paraId="593E5A58" w14:textId="77777777" w:rsidR="0023240F" w:rsidRPr="00682CB4" w:rsidRDefault="0023240F" w:rsidP="0023240F">
      <w:pPr>
        <w:jc w:val="left"/>
      </w:pPr>
      <w:r w:rsidRPr="00682CB4">
        <w:rPr>
          <w:b/>
          <w:bCs/>
        </w:rPr>
        <w:t>Item 5 [New item]</w:t>
      </w:r>
      <w:r w:rsidRPr="00682CB4">
        <w:br/>
        <w:t xml:space="preserve">A high-level description of the statistical methods was encouraged to avoid </w:t>
      </w:r>
      <w:r w:rsidRPr="00682CB4">
        <w:lastRenderedPageBreak/>
        <w:t xml:space="preserve">duplication with sample size or adaptation sections; some considered the item scope “very broad,” linking to </w:t>
      </w:r>
      <w:r w:rsidRPr="00682CB4">
        <w:fldChar w:fldCharType="begin"/>
      </w:r>
      <w:r w:rsidRPr="00682CB4">
        <w:instrText xml:space="preserve"> REF _Ref198549965 \r \h  \* MERGEFORMAT </w:instrText>
      </w:r>
      <w:r w:rsidRPr="00682CB4">
        <w:fldChar w:fldCharType="separate"/>
      </w:r>
      <w:r>
        <w:t>Appendix 1</w:t>
      </w:r>
      <w:r w:rsidRPr="00682CB4">
        <w:fldChar w:fldCharType="end"/>
      </w:r>
      <w:r w:rsidRPr="00682CB4">
        <w:t>.</w:t>
      </w:r>
    </w:p>
    <w:p w14:paraId="481CD7C1" w14:textId="77777777" w:rsidR="0023240F" w:rsidRPr="00682CB4" w:rsidRDefault="0023240F" w:rsidP="0023240F">
      <w:r w:rsidRPr="00682CB4">
        <w:t>“This seems very broad and maybe could be refined… focus on the sample size calculation element.”</w:t>
      </w:r>
    </w:p>
    <w:p w14:paraId="158DF5A3" w14:textId="77777777" w:rsidR="0023240F" w:rsidRPr="00682CB4" w:rsidRDefault="0023240F" w:rsidP="0023240F">
      <w:pPr>
        <w:jc w:val="left"/>
        <w:rPr>
          <w:lang w:eastAsia="zh-CN"/>
        </w:rPr>
      </w:pPr>
      <w:r w:rsidRPr="00682CB4">
        <w:rPr>
          <w:b/>
          <w:bCs/>
        </w:rPr>
        <w:t>Item 6a [Modified DELTA</w:t>
      </w:r>
      <w:r w:rsidRPr="00682CB4">
        <w:rPr>
          <w:b/>
          <w:bCs/>
          <w:vertAlign w:val="superscript"/>
        </w:rPr>
        <w:t>2</w:t>
      </w:r>
      <w:r w:rsidRPr="00682CB4">
        <w:rPr>
          <w:b/>
          <w:bCs/>
        </w:rPr>
        <w:t xml:space="preserve"> item 5a]</w:t>
      </w:r>
      <w:r w:rsidRPr="00682CB4">
        <w:br/>
        <w:t xml:space="preserve">Stating whether sample size is derived analytically or via feasibility resonates with </w:t>
      </w:r>
      <w:r w:rsidRPr="00682CB4">
        <w:fldChar w:fldCharType="begin"/>
      </w:r>
      <w:r w:rsidRPr="00682CB4">
        <w:instrText xml:space="preserve"> REF _Ref195618626 \r \h  \* MERGEFORMAT </w:instrText>
      </w:r>
      <w:r w:rsidRPr="00682CB4">
        <w:fldChar w:fldCharType="separate"/>
      </w:r>
      <w:r>
        <w:t>Appendix 1</w:t>
      </w:r>
      <w:r w:rsidRPr="00682CB4">
        <w:fldChar w:fldCharType="end"/>
      </w:r>
      <w:r w:rsidRPr="00682CB4">
        <w:rPr>
          <w:rFonts w:hint="eastAsia"/>
          <w:lang w:eastAsia="zh-CN"/>
        </w:rPr>
        <w:t xml:space="preserve">, the </w:t>
      </w:r>
      <w:r w:rsidRPr="00682CB4">
        <w:rPr>
          <w:lang w:eastAsia="zh-CN"/>
        </w:rPr>
        <w:t>sub-item</w:t>
      </w:r>
      <w:r w:rsidRPr="00682CB4">
        <w:rPr>
          <w:rFonts w:hint="eastAsia"/>
          <w:lang w:eastAsia="zh-CN"/>
        </w:rPr>
        <w:t xml:space="preserve"> covers:</w:t>
      </w:r>
    </w:p>
    <w:p w14:paraId="02151E9F" w14:textId="77777777" w:rsidR="0023240F" w:rsidRPr="00682CB4" w:rsidRDefault="0023240F" w:rsidP="0023240F">
      <w:r w:rsidRPr="00682CB4">
        <w:t>Sub-item 1</w:t>
      </w:r>
    </w:p>
    <w:p w14:paraId="7F447A45" w14:textId="77777777" w:rsidR="0023240F" w:rsidRPr="00682CB4" w:rsidRDefault="0023240F" w:rsidP="0023240F">
      <w:r w:rsidRPr="00682CB4">
        <w:t xml:space="preserve">Referencing the formula or software for calculations is more critical in protocols than in grant applications, again highlighting </w:t>
      </w:r>
      <w:r w:rsidRPr="00682CB4">
        <w:fldChar w:fldCharType="begin"/>
      </w:r>
      <w:r w:rsidRPr="00682CB4">
        <w:instrText xml:space="preserve"> REF _Ref198549929 \r \h  \* MERGEFORMAT </w:instrText>
      </w:r>
      <w:r w:rsidRPr="00682CB4">
        <w:fldChar w:fldCharType="separate"/>
      </w:r>
      <w:r>
        <w:t>Appendix 1</w:t>
      </w:r>
      <w:r w:rsidRPr="00682CB4">
        <w:fldChar w:fldCharType="end"/>
      </w:r>
      <w:r w:rsidRPr="00682CB4">
        <w:t>.</w:t>
      </w:r>
    </w:p>
    <w:p w14:paraId="0113B856" w14:textId="77777777" w:rsidR="0023240F" w:rsidRPr="00682CB4" w:rsidRDefault="0023240F" w:rsidP="0023240F">
      <w:r w:rsidRPr="00682CB4">
        <w:t>Sub-item 2 [New]</w:t>
      </w:r>
    </w:p>
    <w:p w14:paraId="6C936AD2" w14:textId="77777777" w:rsidR="0023240F" w:rsidRPr="00682CB4" w:rsidRDefault="0023240F" w:rsidP="0023240F">
      <w:r w:rsidRPr="00682CB4">
        <w:t>Simulation-based methods are acceptable, but often too complex for grant documents:</w:t>
      </w:r>
    </w:p>
    <w:p w14:paraId="6E75E13D" w14:textId="77777777" w:rsidR="0023240F" w:rsidRPr="00682CB4" w:rsidRDefault="0023240F" w:rsidP="0023240F">
      <w:r w:rsidRPr="00682CB4">
        <w:t>“Not as important to include the simulation code or detailed results of all the simulated scenarios.”</w:t>
      </w:r>
    </w:p>
    <w:p w14:paraId="3B4EDC91" w14:textId="77777777" w:rsidR="0023240F" w:rsidRPr="00682CB4" w:rsidRDefault="0023240F" w:rsidP="0023240F">
      <w:pPr>
        <w:jc w:val="left"/>
      </w:pPr>
      <w:r w:rsidRPr="00682CB4">
        <w:rPr>
          <w:b/>
          <w:bCs/>
        </w:rPr>
        <w:t>Item 6b [Modified DELTA</w:t>
      </w:r>
      <w:r w:rsidRPr="00682CB4">
        <w:rPr>
          <w:b/>
          <w:bCs/>
          <w:vertAlign w:val="superscript"/>
        </w:rPr>
        <w:t>2</w:t>
      </w:r>
      <w:r w:rsidRPr="00682CB4">
        <w:rPr>
          <w:b/>
          <w:bCs/>
        </w:rPr>
        <w:t xml:space="preserve"> item 2]</w:t>
      </w:r>
      <w:r w:rsidRPr="00682CB4">
        <w:br/>
        <w:t xml:space="preserve">Specifies desired operating characteristics (e.g., Type I error, power); some recommended splitting feasibility-based rationale from purely statistical. </w:t>
      </w:r>
    </w:p>
    <w:p w14:paraId="5B7086CF" w14:textId="77777777" w:rsidR="0023240F" w:rsidRPr="00682CB4" w:rsidRDefault="0023240F" w:rsidP="0023240F">
      <w:pPr>
        <w:jc w:val="left"/>
      </w:pPr>
      <w:r w:rsidRPr="00682CB4">
        <w:rPr>
          <w:b/>
          <w:bCs/>
        </w:rPr>
        <w:t>Item 6c [Modified DELTA</w:t>
      </w:r>
      <w:r w:rsidRPr="00682CB4">
        <w:rPr>
          <w:b/>
          <w:bCs/>
          <w:vertAlign w:val="superscript"/>
        </w:rPr>
        <w:t>2</w:t>
      </w:r>
      <w:r w:rsidRPr="00682CB4">
        <w:rPr>
          <w:b/>
          <w:bCs/>
        </w:rPr>
        <w:t xml:space="preserve"> item 3]</w:t>
      </w:r>
      <w:r w:rsidRPr="00682CB4">
        <w:br/>
        <w:t>Experts insisted on alignment with ICH E9 R1 on estimands:</w:t>
      </w:r>
    </w:p>
    <w:p w14:paraId="06F08EC4" w14:textId="77777777" w:rsidR="0023240F" w:rsidRPr="00682CB4" w:rsidRDefault="0023240F" w:rsidP="0023240F">
      <w:r w:rsidRPr="00682CB4">
        <w:t>“Again, this should be in line with the ICH E9 R1 addendum on estimands in clinical trials.”</w:t>
      </w:r>
    </w:p>
    <w:p w14:paraId="55A1A754" w14:textId="77777777" w:rsidR="0023240F" w:rsidRPr="00682CB4" w:rsidRDefault="0023240F" w:rsidP="0023240F">
      <w:pPr>
        <w:jc w:val="left"/>
      </w:pPr>
      <w:r w:rsidRPr="00682CB4">
        <w:rPr>
          <w:b/>
          <w:bCs/>
        </w:rPr>
        <w:t>Item 7 [Modified DELTA</w:t>
      </w:r>
      <w:r w:rsidRPr="00682CB4">
        <w:rPr>
          <w:b/>
          <w:bCs/>
          <w:vertAlign w:val="superscript"/>
        </w:rPr>
        <w:t>2</w:t>
      </w:r>
      <w:r w:rsidRPr="00682CB4">
        <w:rPr>
          <w:b/>
          <w:bCs/>
        </w:rPr>
        <w:t xml:space="preserve"> item 6]</w:t>
      </w:r>
      <w:r w:rsidRPr="00682CB4">
        <w:t xml:space="preserve"> and </w:t>
      </w:r>
      <w:r w:rsidRPr="00682CB4">
        <w:rPr>
          <w:b/>
          <w:bCs/>
        </w:rPr>
        <w:t>Item 8 [Modified DELTA</w:t>
      </w:r>
      <w:r w:rsidRPr="00682CB4">
        <w:rPr>
          <w:b/>
          <w:bCs/>
          <w:vertAlign w:val="superscript"/>
        </w:rPr>
        <w:t>2</w:t>
      </w:r>
      <w:r w:rsidRPr="00682CB4">
        <w:rPr>
          <w:b/>
          <w:bCs/>
        </w:rPr>
        <w:t xml:space="preserve"> item 7]</w:t>
      </w:r>
      <w:r w:rsidRPr="00682CB4">
        <w:br/>
        <w:t xml:space="preserve">Both address how the effect size is chosen and justified, prompting calls to consider merging them to reduce </w:t>
      </w:r>
      <w:r w:rsidRPr="00682CB4">
        <w:rPr>
          <w:rFonts w:hint="eastAsia"/>
          <w:lang w:eastAsia="zh-CN"/>
        </w:rPr>
        <w:t>overlap</w:t>
      </w:r>
      <w:r w:rsidRPr="00682CB4">
        <w:t>:</w:t>
      </w:r>
    </w:p>
    <w:p w14:paraId="359D2F36" w14:textId="77777777" w:rsidR="0023240F" w:rsidRPr="00682CB4" w:rsidRDefault="0023240F" w:rsidP="0023240F">
      <w:r w:rsidRPr="00682CB4">
        <w:t>“I think there is some overlap between items 7 and 8 - perhaps one could consider combining?”</w:t>
      </w:r>
    </w:p>
    <w:p w14:paraId="6A290175" w14:textId="77777777" w:rsidR="0023240F" w:rsidRPr="00682CB4" w:rsidRDefault="0023240F" w:rsidP="0023240F">
      <w:pPr>
        <w:jc w:val="left"/>
      </w:pPr>
      <w:r w:rsidRPr="00682CB4">
        <w:rPr>
          <w:b/>
          <w:bCs/>
        </w:rPr>
        <w:lastRenderedPageBreak/>
        <w:t>Item 9a [Modified]</w:t>
      </w:r>
      <w:r w:rsidRPr="00682CB4">
        <w:br/>
        <w:t>Any changes to the initial allocation ratio(s) (e.g., response-adaptive randomisation) could be partially covered by item 4b. Some found it redundant:</w:t>
      </w:r>
    </w:p>
    <w:p w14:paraId="4229D359" w14:textId="77777777" w:rsidR="0023240F" w:rsidRPr="00682CB4" w:rsidRDefault="0023240F" w:rsidP="0023240F">
      <w:r w:rsidRPr="00682CB4">
        <w:t>“Not clear how that is different from fully describing the design in the first place...”</w:t>
      </w:r>
    </w:p>
    <w:p w14:paraId="599DE21C" w14:textId="77777777" w:rsidR="0023240F" w:rsidRPr="00682CB4" w:rsidRDefault="0023240F" w:rsidP="0023240F">
      <w:r w:rsidRPr="00682CB4">
        <w:t>Sub-items 1, 2, 3 [New]</w:t>
      </w:r>
    </w:p>
    <w:p w14:paraId="18F831C7" w14:textId="77777777" w:rsidR="0023240F" w:rsidRPr="00682CB4" w:rsidRDefault="0023240F" w:rsidP="0023240F">
      <w:r w:rsidRPr="00682CB4">
        <w:t xml:space="preserve">Refinements on updating methods, restrictions, or burn-in ratio were viewed as secondary details, bridging with </w:t>
      </w:r>
      <w:r w:rsidRPr="00682CB4">
        <w:fldChar w:fldCharType="begin"/>
      </w:r>
      <w:r w:rsidRPr="00682CB4">
        <w:instrText xml:space="preserve"> REF _Ref195618880 \r \h  \* MERGEFORMAT </w:instrText>
      </w:r>
      <w:r w:rsidRPr="00682CB4">
        <w:fldChar w:fldCharType="separate"/>
      </w:r>
      <w:r>
        <w:t>Appendix 1</w:t>
      </w:r>
      <w:r w:rsidRPr="00682CB4">
        <w:fldChar w:fldCharType="end"/>
      </w:r>
      <w:r w:rsidRPr="00682CB4">
        <w:t>.</w:t>
      </w:r>
    </w:p>
    <w:p w14:paraId="049A5E76" w14:textId="77777777" w:rsidR="0023240F" w:rsidRPr="00682CB4" w:rsidRDefault="0023240F" w:rsidP="0023240F">
      <w:pPr>
        <w:jc w:val="left"/>
      </w:pPr>
      <w:r w:rsidRPr="00682CB4">
        <w:rPr>
          <w:b/>
          <w:bCs/>
        </w:rPr>
        <w:t>Item 9b [New item]</w:t>
      </w:r>
      <w:r w:rsidRPr="00682CB4">
        <w:br/>
        <w:t>Additional changes to allocation ratios might again duplicate 9a:</w:t>
      </w:r>
    </w:p>
    <w:p w14:paraId="31268D11" w14:textId="77777777" w:rsidR="0023240F" w:rsidRPr="00682CB4" w:rsidRDefault="0023240F" w:rsidP="0023240F">
      <w:r w:rsidRPr="00682CB4">
        <w:t>“Not clear what would fall under this category given that even the example already falls under the above item.”</w:t>
      </w:r>
    </w:p>
    <w:p w14:paraId="2EFE817F" w14:textId="77777777" w:rsidR="0023240F" w:rsidRPr="00682CB4" w:rsidRDefault="0023240F" w:rsidP="0023240F">
      <w:pPr>
        <w:jc w:val="left"/>
      </w:pPr>
      <w:r w:rsidRPr="00682CB4">
        <w:rPr>
          <w:b/>
          <w:bCs/>
        </w:rPr>
        <w:t>Item 10 [Modified DELTA</w:t>
      </w:r>
      <w:r w:rsidRPr="00682CB4">
        <w:rPr>
          <w:b/>
          <w:bCs/>
          <w:vertAlign w:val="superscript"/>
        </w:rPr>
        <w:t>2</w:t>
      </w:r>
      <w:r w:rsidRPr="00682CB4">
        <w:rPr>
          <w:b/>
          <w:bCs/>
        </w:rPr>
        <w:t xml:space="preserve"> item 5]</w:t>
      </w:r>
      <w:r w:rsidRPr="00682CB4">
        <w:br/>
        <w:t>Requiring both minimum and maximum sample sizes garnered diverse opinions:</w:t>
      </w:r>
    </w:p>
    <w:p w14:paraId="74BAA114" w14:textId="77777777" w:rsidR="0023240F" w:rsidRPr="00682CB4" w:rsidRDefault="0023240F" w:rsidP="0023240F">
      <w:r w:rsidRPr="00682CB4">
        <w:t>“Bad question. What is a target sample size? The minimum and Maximum have to be prespecified.”</w:t>
      </w:r>
    </w:p>
    <w:p w14:paraId="36C26218" w14:textId="77777777" w:rsidR="0023240F" w:rsidRPr="00682CB4" w:rsidRDefault="0023240F" w:rsidP="0023240F">
      <w:r w:rsidRPr="00682CB4">
        <w:t>One user emphasised:</w:t>
      </w:r>
    </w:p>
    <w:p w14:paraId="5A3A06DD" w14:textId="77777777" w:rsidR="0023240F" w:rsidRPr="00682CB4" w:rsidRDefault="0023240F" w:rsidP="0023240F">
      <w:r w:rsidRPr="00682CB4">
        <w:t>“At the grant application stage these are usually rough estimates… as long as the plan for finalizing the sample size is well-described.”</w:t>
      </w:r>
    </w:p>
    <w:p w14:paraId="7F262572" w14:textId="77777777" w:rsidR="0023240F" w:rsidRPr="00682CB4" w:rsidRDefault="0023240F" w:rsidP="0023240F">
      <w:r w:rsidRPr="00682CB4">
        <w:t xml:space="preserve">This item aligns strongly with </w:t>
      </w:r>
      <w:r w:rsidRPr="00682CB4">
        <w:fldChar w:fldCharType="begin"/>
      </w:r>
      <w:r w:rsidRPr="00682CB4">
        <w:instrText xml:space="preserve"> REF _Ref195618626 \r \h  \* MERGEFORMAT </w:instrText>
      </w:r>
      <w:r w:rsidRPr="00682CB4">
        <w:fldChar w:fldCharType="separate"/>
      </w:r>
      <w:r>
        <w:t>Appendix 1</w:t>
      </w:r>
      <w:r w:rsidRPr="00682CB4">
        <w:fldChar w:fldCharType="end"/>
      </w:r>
      <w:r w:rsidRPr="00682CB4">
        <w:t>,  recurs in terms of early vs. final detail.</w:t>
      </w:r>
    </w:p>
    <w:p w14:paraId="75778C75" w14:textId="77777777" w:rsidR="0023240F" w:rsidRPr="00682CB4" w:rsidRDefault="0023240F" w:rsidP="0023240F">
      <w:pPr>
        <w:jc w:val="left"/>
      </w:pPr>
      <w:r w:rsidRPr="00682CB4">
        <w:rPr>
          <w:b/>
          <w:bCs/>
        </w:rPr>
        <w:t>Item 11 [Modified DELTA</w:t>
      </w:r>
      <w:r w:rsidRPr="00682CB4">
        <w:rPr>
          <w:b/>
          <w:bCs/>
          <w:vertAlign w:val="superscript"/>
        </w:rPr>
        <w:t>2</w:t>
      </w:r>
      <w:r w:rsidRPr="00682CB4">
        <w:rPr>
          <w:b/>
          <w:bCs/>
        </w:rPr>
        <w:t xml:space="preserve"> item 5d]</w:t>
      </w:r>
      <w:r w:rsidRPr="00682CB4">
        <w:br/>
        <w:t>Experts widely recognised the importance of evaluating design performance but noted potential redundancy with item 6b:</w:t>
      </w:r>
    </w:p>
    <w:p w14:paraId="06546310" w14:textId="77777777" w:rsidR="0023240F" w:rsidRPr="00682CB4" w:rsidRDefault="0023240F" w:rsidP="0023240F">
      <w:r w:rsidRPr="00682CB4">
        <w:t>“Important - but is this item starting to duplicate previous items?”</w:t>
      </w:r>
    </w:p>
    <w:p w14:paraId="6E690858" w14:textId="77777777" w:rsidR="0023240F" w:rsidRPr="00682CB4" w:rsidRDefault="0023240F" w:rsidP="0023240F">
      <w:pPr>
        <w:rPr>
          <w:color w:val="FF0000"/>
          <w:lang w:eastAsia="zh-CN"/>
        </w:rPr>
        <w:sectPr w:rsidR="0023240F" w:rsidRPr="00682CB4" w:rsidSect="0023240F">
          <w:pgSz w:w="11906" w:h="16838"/>
          <w:pgMar w:top="1440" w:right="1800" w:bottom="1440" w:left="1800" w:header="708" w:footer="708" w:gutter="0"/>
          <w:cols w:space="708"/>
          <w:docGrid w:linePitch="360"/>
        </w:sectPr>
      </w:pPr>
      <w:r w:rsidRPr="00682CB4">
        <w:t xml:space="preserve">Full simulation or analytical detail may be impractical for a grant or even a protocol in many instances, </w:t>
      </w:r>
      <w:r w:rsidRPr="00682CB4">
        <w:fldChar w:fldCharType="begin"/>
      </w:r>
      <w:r w:rsidRPr="00682CB4">
        <w:instrText xml:space="preserve"> REF _Ref198549929 \r \h  \* MERGEFORMAT </w:instrText>
      </w:r>
      <w:r w:rsidRPr="00682CB4">
        <w:fldChar w:fldCharType="separate"/>
      </w:r>
      <w:r>
        <w:t>Appendix 1</w:t>
      </w:r>
      <w:r w:rsidRPr="00682CB4">
        <w:fldChar w:fldCharType="end"/>
      </w:r>
    </w:p>
    <w:p w14:paraId="4E720643" w14:textId="77777777" w:rsidR="0023240F" w:rsidRDefault="0023240F" w:rsidP="0023240F">
      <w:pPr>
        <w:pStyle w:val="appendix"/>
      </w:pPr>
      <w:bookmarkStart w:id="11" w:name="_Ref228113666"/>
      <w:r w:rsidRPr="00682CB4">
        <w:rPr>
          <w:rFonts w:hint="eastAsia"/>
        </w:rPr>
        <w:lastRenderedPageBreak/>
        <w:t>Main themes regarding participants</w:t>
      </w:r>
      <w:r w:rsidRPr="00682CB4">
        <w:t>’</w:t>
      </w:r>
      <w:r w:rsidRPr="00682CB4">
        <w:rPr>
          <w:rFonts w:hint="eastAsia"/>
        </w:rPr>
        <w:t xml:space="preserve"> comments on the items and checklis</w:t>
      </w:r>
      <w:r>
        <w:rPr>
          <w:rFonts w:hint="eastAsia"/>
        </w:rPr>
        <w:t>t</w:t>
      </w:r>
      <w:bookmarkEnd w:id="11"/>
    </w:p>
    <w:p w14:paraId="07672092" w14:textId="77777777" w:rsidR="0023240F" w:rsidRPr="00682CB4" w:rsidRDefault="0023240F" w:rsidP="0023240F">
      <w:r w:rsidRPr="00682CB4">
        <w:t xml:space="preserve">Round 1 of the survey yielded 27 comments on the overall checklist and 95 comments on the individual items, while the revised checklist received 51 comments in </w:t>
      </w:r>
      <w:r w:rsidRPr="00682CB4">
        <w:rPr>
          <w:rFonts w:hint="eastAsia"/>
        </w:rPr>
        <w:t>R</w:t>
      </w:r>
      <w:r w:rsidRPr="00682CB4">
        <w:t>ound 2. Given the number of participants (n = 59 in Round 1 and n = 42 in Round 2), this could indicate a reasonable level of research engagement.</w:t>
      </w:r>
    </w:p>
    <w:p w14:paraId="1A59278E" w14:textId="77777777" w:rsidR="0023240F" w:rsidRPr="00682CB4" w:rsidRDefault="0023240F" w:rsidP="0023240F">
      <w:pPr>
        <w:rPr>
          <w:lang w:eastAsia="zh-CN"/>
        </w:rPr>
      </w:pPr>
      <w:r w:rsidRPr="00682CB4">
        <w:rPr>
          <w:lang w:eastAsia="zh-CN"/>
        </w:rPr>
        <w:t xml:space="preserve">Most comments on the overall checklist were supportive, although some participants provided suggestions for further consideration. In contrast, the comments on individual items tended to be more detailed. The results of the content analysis are presented below, while the detailed findings for each item-specific comment are included in </w:t>
      </w:r>
      <w:r w:rsidRPr="00682CB4">
        <w:rPr>
          <w:lang w:eastAsia="zh-CN"/>
        </w:rPr>
        <w:fldChar w:fldCharType="begin"/>
      </w:r>
      <w:r w:rsidRPr="00682CB4">
        <w:rPr>
          <w:lang w:eastAsia="zh-CN"/>
        </w:rPr>
        <w:instrText xml:space="preserve"> REF _Ref210980295 \n \h </w:instrText>
      </w:r>
      <w:r w:rsidRPr="00682CB4">
        <w:rPr>
          <w:lang w:eastAsia="zh-CN"/>
        </w:rPr>
      </w:r>
      <w:r w:rsidRPr="00682CB4">
        <w:rPr>
          <w:lang w:eastAsia="zh-CN"/>
        </w:rPr>
        <w:fldChar w:fldCharType="separate"/>
      </w:r>
      <w:r>
        <w:rPr>
          <w:lang w:eastAsia="zh-CN"/>
        </w:rPr>
        <w:t>0</w:t>
      </w:r>
      <w:r w:rsidRPr="00682CB4">
        <w:rPr>
          <w:lang w:eastAsia="zh-CN"/>
        </w:rPr>
        <w:fldChar w:fldCharType="end"/>
      </w:r>
      <w:r w:rsidRPr="00682CB4">
        <w:rPr>
          <w:rFonts w:hint="eastAsia"/>
          <w:lang w:eastAsia="zh-CN"/>
        </w:rPr>
        <w:t>.</w:t>
      </w:r>
    </w:p>
    <w:p w14:paraId="694F33FF" w14:textId="77777777" w:rsidR="0023240F" w:rsidRPr="00571069" w:rsidRDefault="0023240F" w:rsidP="0023240F">
      <w:pPr>
        <w:rPr>
          <w:rFonts w:asciiTheme="majorBidi" w:hAnsiTheme="majorBidi" w:cstheme="majorBidi"/>
          <w:kern w:val="2"/>
        </w:rPr>
      </w:pPr>
      <w:r w:rsidRPr="00682CB4">
        <w:t>After reviewing all the experts’ comments, several cross-item themes that capture the primary focus of their feedback were identified.</w:t>
      </w:r>
    </w:p>
    <w:p w14:paraId="1E8AAD6F" w14:textId="77777777" w:rsidR="0023240F" w:rsidRPr="00571069" w:rsidRDefault="0023240F" w:rsidP="0023240F">
      <w:pPr>
        <w:pStyle w:val="a9"/>
        <w:widowControl w:val="0"/>
        <w:numPr>
          <w:ilvl w:val="0"/>
          <w:numId w:val="9"/>
        </w:numPr>
        <w:contextualSpacing w:val="0"/>
      </w:pPr>
      <w:r w:rsidRPr="00571069">
        <w:t>Keep concise while ensuring sufficient detail for review</w:t>
      </w:r>
    </w:p>
    <w:p w14:paraId="492C2F19" w14:textId="77777777" w:rsidR="0023240F" w:rsidRPr="00682CB4" w:rsidRDefault="0023240F" w:rsidP="0023240F">
      <w:pPr>
        <w:rPr>
          <w:lang w:eastAsia="zh-CN"/>
        </w:rPr>
      </w:pPr>
      <w:r w:rsidRPr="00682CB4">
        <w:rPr>
          <w:lang w:eastAsia="zh-CN"/>
        </w:rPr>
        <w:t>Across multiple items, experts expressed differing views on the level of detail required to meet a minimal essential reporting standard for sample size calculations in ADs. While some emphasised the need for thorough documentation</w:t>
      </w:r>
      <w:r w:rsidRPr="00682CB4">
        <w:rPr>
          <w:rFonts w:hint="eastAsia"/>
          <w:lang w:eastAsia="zh-CN"/>
        </w:rPr>
        <w:t xml:space="preserve">, </w:t>
      </w:r>
      <w:r w:rsidRPr="00682CB4">
        <w:rPr>
          <w:lang w:eastAsia="zh-CN"/>
        </w:rPr>
        <w:t>including references, formulae, and software details, the prevailing view was that the primary aim is to enable reproducibility and informed review</w:t>
      </w:r>
      <w:r w:rsidRPr="00682CB4">
        <w:rPr>
          <w:rFonts w:hint="eastAsia"/>
          <w:lang w:eastAsia="zh-CN"/>
        </w:rPr>
        <w:t xml:space="preserve"> of trial grant applications and protocols</w:t>
      </w:r>
      <w:r w:rsidRPr="00682CB4">
        <w:rPr>
          <w:lang w:eastAsia="zh-CN"/>
        </w:rPr>
        <w:t>.</w:t>
      </w:r>
    </w:p>
    <w:p w14:paraId="3F17BFA1" w14:textId="77777777" w:rsidR="0023240F" w:rsidRPr="00682CB4" w:rsidRDefault="0023240F" w:rsidP="0023240F">
      <w:pPr>
        <w:rPr>
          <w:lang w:eastAsia="zh-CN"/>
        </w:rPr>
      </w:pPr>
      <w:r w:rsidRPr="00682CB4">
        <w:rPr>
          <w:lang w:eastAsia="zh-CN"/>
        </w:rPr>
        <w:t>As noted by one statistical reviewer from a public funding panel:</w:t>
      </w:r>
    </w:p>
    <w:p w14:paraId="0D1F4C66" w14:textId="77777777" w:rsidR="0023240F" w:rsidRPr="00682CB4" w:rsidRDefault="0023240F" w:rsidP="0023240F">
      <w:pPr>
        <w:rPr>
          <w:lang w:eastAsia="zh-CN"/>
        </w:rPr>
      </w:pPr>
      <w:r w:rsidRPr="00682CB4">
        <w:rPr>
          <w:rFonts w:hint="eastAsia"/>
          <w:lang w:eastAsia="zh-CN"/>
        </w:rPr>
        <w:t>“</w:t>
      </w:r>
      <w:r w:rsidRPr="00682CB4">
        <w:rPr>
          <w:lang w:eastAsia="zh-CN"/>
        </w:rPr>
        <w:t>When people do this and I am reviewing an application, I attempt to replicate it from the information provided.” (Statistician/Biostatistician, member of a research funding panel)</w:t>
      </w:r>
    </w:p>
    <w:p w14:paraId="04C28E6B" w14:textId="77777777" w:rsidR="0023240F" w:rsidRPr="00682CB4" w:rsidRDefault="0023240F" w:rsidP="0023240F">
      <w:pPr>
        <w:rPr>
          <w:lang w:eastAsia="zh-CN"/>
        </w:rPr>
      </w:pPr>
      <w:r w:rsidRPr="00682CB4">
        <w:rPr>
          <w:lang w:eastAsia="zh-CN"/>
        </w:rPr>
        <w:t xml:space="preserve">There was broad agreement that while key assumptions and inputs should be stated, detailed justifications for each parameter were not always necessary </w:t>
      </w:r>
      <w:r w:rsidRPr="00682CB4">
        <w:rPr>
          <w:rFonts w:hint="eastAsia"/>
          <w:lang w:eastAsia="zh-CN"/>
        </w:rPr>
        <w:t>for trial grant applications and protocols</w:t>
      </w:r>
      <w:r w:rsidRPr="00682CB4">
        <w:rPr>
          <w:lang w:eastAsia="zh-CN"/>
        </w:rPr>
        <w:t xml:space="preserve">. Providing too much information in the main text of </w:t>
      </w:r>
      <w:r w:rsidRPr="00682CB4">
        <w:rPr>
          <w:rFonts w:hint="eastAsia"/>
          <w:lang w:eastAsia="zh-CN"/>
        </w:rPr>
        <w:t>these documents</w:t>
      </w:r>
      <w:r w:rsidRPr="00682CB4">
        <w:rPr>
          <w:lang w:eastAsia="zh-CN"/>
        </w:rPr>
        <w:t xml:space="preserve"> was seen by some as counterproductive:</w:t>
      </w:r>
    </w:p>
    <w:p w14:paraId="36DE5C8A" w14:textId="77777777" w:rsidR="0023240F" w:rsidRPr="00682CB4" w:rsidRDefault="0023240F" w:rsidP="0023240F">
      <w:pPr>
        <w:rPr>
          <w:lang w:eastAsia="zh-CN"/>
        </w:rPr>
      </w:pPr>
      <w:r w:rsidRPr="00682CB4">
        <w:rPr>
          <w:rFonts w:hint="eastAsia"/>
          <w:lang w:eastAsia="zh-CN"/>
        </w:rPr>
        <w:t>“</w:t>
      </w:r>
      <w:r w:rsidRPr="00682CB4">
        <w:rPr>
          <w:lang w:eastAsia="zh-CN"/>
        </w:rPr>
        <w:t>Specifying these is a minimum requirement, but justifying them is not. This could lead to providing too much detail in the protocol.” (Statistician/Biostatistician, industry)</w:t>
      </w:r>
    </w:p>
    <w:p w14:paraId="0B90E06B" w14:textId="77777777" w:rsidR="0023240F" w:rsidRPr="00682CB4" w:rsidRDefault="0023240F" w:rsidP="0023240F">
      <w:pPr>
        <w:rPr>
          <w:lang w:eastAsia="zh-CN"/>
        </w:rPr>
      </w:pPr>
      <w:r w:rsidRPr="00682CB4">
        <w:rPr>
          <w:lang w:eastAsia="zh-CN"/>
        </w:rPr>
        <w:lastRenderedPageBreak/>
        <w:t>However, a contrasting view was expressed by a clinician also involved in funding decisions. They cautioned that, without justification, applicants might selectively choose assumptions that lead to a favourable sample size:</w:t>
      </w:r>
    </w:p>
    <w:p w14:paraId="4FFE2AE2" w14:textId="77777777" w:rsidR="0023240F" w:rsidRPr="00682CB4" w:rsidRDefault="0023240F" w:rsidP="0023240F">
      <w:pPr>
        <w:rPr>
          <w:lang w:eastAsia="zh-CN"/>
        </w:rPr>
      </w:pPr>
      <w:r w:rsidRPr="00682CB4">
        <w:rPr>
          <w:rFonts w:hint="eastAsia"/>
          <w:lang w:eastAsia="zh-CN"/>
        </w:rPr>
        <w:t>“</w:t>
      </w:r>
      <w:r w:rsidRPr="00682CB4">
        <w:rPr>
          <w:lang w:eastAsia="zh-CN"/>
        </w:rPr>
        <w:t>In contrast to a previous commenter, I think these parameters need to be justified. It’s simple enough to pick parameters to come up with the sample size I want… which is fine, but it needs to be clear that's what’s happened.” (Trial clinician, member of a research funding panel)</w:t>
      </w:r>
    </w:p>
    <w:p w14:paraId="64BFFAEA" w14:textId="77777777" w:rsidR="0023240F" w:rsidRPr="00682CB4" w:rsidRDefault="0023240F" w:rsidP="0023240F">
      <w:pPr>
        <w:rPr>
          <w:lang w:eastAsia="zh-CN"/>
        </w:rPr>
      </w:pPr>
      <w:r w:rsidRPr="00682CB4">
        <w:rPr>
          <w:lang w:eastAsia="zh-CN"/>
        </w:rPr>
        <w:t>To balance transparency and brevity, several participants recommended including key methods and assumptions in the main document, while placing more technical material</w:t>
      </w:r>
      <w:r w:rsidRPr="00682CB4">
        <w:rPr>
          <w:rFonts w:hint="eastAsia"/>
          <w:lang w:eastAsia="zh-CN"/>
        </w:rPr>
        <w:t xml:space="preserve">, </w:t>
      </w:r>
      <w:r w:rsidRPr="00682CB4">
        <w:rPr>
          <w:lang w:eastAsia="zh-CN"/>
        </w:rPr>
        <w:t>such as complete calculations, simulation code, or operating characteristic evaluations, in appendices, trial adaptation plans, or SAPs, with appropriate cross-referencing.</w:t>
      </w:r>
    </w:p>
    <w:p w14:paraId="3409C28B" w14:textId="77777777" w:rsidR="0023240F" w:rsidRPr="00682CB4" w:rsidRDefault="0023240F" w:rsidP="0023240F">
      <w:pPr>
        <w:rPr>
          <w:lang w:eastAsia="zh-CN"/>
        </w:rPr>
      </w:pPr>
      <w:r w:rsidRPr="00682CB4">
        <w:rPr>
          <w:lang w:eastAsia="zh-CN"/>
        </w:rPr>
        <w:t>Regarding operating characteristics, views also varied. Some felt they should be presented directly in the main application and protocol, especially in ADs, to demonstrate a rigorous evaluation of statistical properties to address posed research questions:</w:t>
      </w:r>
    </w:p>
    <w:p w14:paraId="757918AC" w14:textId="77777777" w:rsidR="0023240F" w:rsidRPr="00682CB4" w:rsidRDefault="0023240F" w:rsidP="0023240F">
      <w:pPr>
        <w:rPr>
          <w:lang w:eastAsia="zh-CN"/>
        </w:rPr>
      </w:pPr>
      <w:r w:rsidRPr="00682CB4">
        <w:rPr>
          <w:rFonts w:hint="eastAsia"/>
          <w:lang w:eastAsia="zh-CN"/>
        </w:rPr>
        <w:t>“</w:t>
      </w:r>
      <w:r w:rsidRPr="00682CB4">
        <w:rPr>
          <w:lang w:eastAsia="zh-CN"/>
        </w:rPr>
        <w:t>Would want this [evaluation of the operating characteristics] to be in the protocol and grant application, not just in the SAP. Important for the reviewers to see.” (Statistician, academic organisation with multidisciplinary experience)</w:t>
      </w:r>
    </w:p>
    <w:p w14:paraId="41B477F2" w14:textId="77777777" w:rsidR="0023240F" w:rsidRPr="00682CB4" w:rsidRDefault="0023240F" w:rsidP="0023240F">
      <w:pPr>
        <w:rPr>
          <w:lang w:eastAsia="zh-CN"/>
        </w:rPr>
      </w:pPr>
      <w:r w:rsidRPr="00682CB4">
        <w:rPr>
          <w:lang w:eastAsia="zh-CN"/>
        </w:rPr>
        <w:t>However, many considered it impractical to include full simulation results at the application stage. Instead, a brief mention with reference to supporting accessible documents was preferred, where possible:</w:t>
      </w:r>
    </w:p>
    <w:p w14:paraId="436A4353" w14:textId="77777777" w:rsidR="0023240F" w:rsidRPr="00682CB4" w:rsidRDefault="0023240F" w:rsidP="0023240F">
      <w:pPr>
        <w:rPr>
          <w:lang w:eastAsia="zh-CN"/>
        </w:rPr>
      </w:pPr>
      <w:r w:rsidRPr="00682CB4">
        <w:rPr>
          <w:rFonts w:hint="eastAsia"/>
          <w:lang w:eastAsia="zh-CN"/>
        </w:rPr>
        <w:t>“</w:t>
      </w:r>
      <w:r w:rsidRPr="00682CB4">
        <w:rPr>
          <w:lang w:eastAsia="zh-CN"/>
        </w:rPr>
        <w:t>I would suggest to include this information in the SAP rather than the protocol. But one could mention in the protocol that these investigations are documented in the SAP.”</w:t>
      </w:r>
      <w:r w:rsidRPr="00682CB4">
        <w:rPr>
          <w:rFonts w:hint="eastAsia"/>
          <w:lang w:eastAsia="zh-CN"/>
        </w:rPr>
        <w:t xml:space="preserve"> </w:t>
      </w:r>
      <w:r w:rsidRPr="00682CB4">
        <w:rPr>
          <w:lang w:eastAsia="zh-CN"/>
        </w:rPr>
        <w:t>(Statistician with experience in industry)</w:t>
      </w:r>
    </w:p>
    <w:p w14:paraId="5EA59AC5" w14:textId="77777777" w:rsidR="0023240F" w:rsidRPr="00682CB4" w:rsidRDefault="0023240F" w:rsidP="0023240F">
      <w:pPr>
        <w:rPr>
          <w:lang w:eastAsia="zh-CN"/>
        </w:rPr>
      </w:pPr>
      <w:r w:rsidRPr="00682CB4">
        <w:rPr>
          <w:rFonts w:hint="eastAsia"/>
          <w:lang w:eastAsia="zh-CN"/>
        </w:rPr>
        <w:t>“</w:t>
      </w:r>
      <w:r w:rsidRPr="00682CB4">
        <w:rPr>
          <w:lang w:eastAsia="zh-CN"/>
        </w:rPr>
        <w:t>Full evaluation of operating characteristics in many ADs requires extensive simulations. It is often not possible to comprehensively explore operating characteristics at such early stages and with tight grant application deadlines.”</w:t>
      </w:r>
      <w:r w:rsidRPr="00682CB4">
        <w:rPr>
          <w:rFonts w:hint="eastAsia"/>
          <w:lang w:eastAsia="zh-CN"/>
        </w:rPr>
        <w:t xml:space="preserve"> </w:t>
      </w:r>
      <w:r w:rsidRPr="00682CB4">
        <w:rPr>
          <w:lang w:eastAsia="zh-CN"/>
        </w:rPr>
        <w:t>(Statistician, academic organisation)</w:t>
      </w:r>
    </w:p>
    <w:p w14:paraId="122F6CAF" w14:textId="77777777" w:rsidR="0023240F" w:rsidRPr="00682CB4" w:rsidRDefault="0023240F" w:rsidP="0023240F">
      <w:pPr>
        <w:rPr>
          <w:lang w:eastAsia="zh-CN"/>
        </w:rPr>
      </w:pPr>
      <w:r w:rsidRPr="00682CB4">
        <w:rPr>
          <w:lang w:eastAsia="zh-CN"/>
        </w:rPr>
        <w:lastRenderedPageBreak/>
        <w:t>Even in protocols, participants acknowledged the need to tailor the level of detail to the document’s purpose and context, aiming for clarity without overwhelming reviewers with unnecessary complexity.</w:t>
      </w:r>
    </w:p>
    <w:p w14:paraId="40692561" w14:textId="77777777" w:rsidR="0023240F" w:rsidRPr="00571069" w:rsidRDefault="0023240F" w:rsidP="0023240F">
      <w:pPr>
        <w:pStyle w:val="a9"/>
        <w:widowControl w:val="0"/>
        <w:numPr>
          <w:ilvl w:val="0"/>
          <w:numId w:val="9"/>
        </w:numPr>
        <w:contextualSpacing w:val="0"/>
      </w:pPr>
      <w:r w:rsidRPr="00571069">
        <w:t>Further clarification</w:t>
      </w:r>
    </w:p>
    <w:p w14:paraId="1CCBCFBC" w14:textId="77777777" w:rsidR="0023240F" w:rsidRPr="00682CB4" w:rsidRDefault="0023240F" w:rsidP="0023240F">
      <w:pPr>
        <w:rPr>
          <w:lang w:eastAsia="zh-CN"/>
        </w:rPr>
      </w:pPr>
      <w:r w:rsidRPr="00682CB4">
        <w:t xml:space="preserve">Several expert comments in Round 1 suggested that some items required further clarification, as their initial wording lacked sufficient precision or specificity. For example, regarding Item 1, it was noted that the statistical framework should be explicitly stated, especially when a Bayesian approach is used. In Item 9a, one statistician recommended </w:t>
      </w:r>
      <w:r w:rsidRPr="00682CB4">
        <w:rPr>
          <w:rFonts w:hint="eastAsia"/>
          <w:lang w:eastAsia="zh-CN"/>
        </w:rPr>
        <w:t>adding</w:t>
      </w:r>
      <w:r w:rsidRPr="00682CB4">
        <w:t xml:space="preserve"> </w:t>
      </w:r>
      <w:r w:rsidRPr="00682CB4">
        <w:rPr>
          <w:rFonts w:hint="eastAsia"/>
          <w:lang w:eastAsia="zh-CN"/>
        </w:rPr>
        <w:t>requirements for reporting</w:t>
      </w:r>
      <w:r w:rsidRPr="00682CB4">
        <w:t xml:space="preserve"> the length of a ‘burn-in’ period where response adaptive randomisation is applied. Another expert stressed the importance of clarifying the term ‘minimum sample size’, pointing out that, since even non-adaptive trials may stop early for safety reasons, the notion could be ambiguous</w:t>
      </w:r>
      <w:r w:rsidRPr="00682CB4">
        <w:rPr>
          <w:rFonts w:hint="eastAsia"/>
          <w:lang w:eastAsia="zh-CN"/>
        </w:rPr>
        <w:t>:</w:t>
      </w:r>
    </w:p>
    <w:p w14:paraId="51ED1C70" w14:textId="77777777" w:rsidR="0023240F" w:rsidRPr="00682CB4" w:rsidRDefault="0023240F" w:rsidP="0023240F">
      <w:r w:rsidRPr="00682CB4">
        <w:t>“Minimum sample size is quite ambiguous as any trial might stop early due to safety and hence would this not be always 1?”</w:t>
      </w:r>
      <w:r w:rsidRPr="00682CB4">
        <w:rPr>
          <w:rFonts w:hint="eastAsia"/>
          <w:lang w:eastAsia="zh-CN"/>
        </w:rPr>
        <w:t xml:space="preserve"> </w:t>
      </w:r>
      <w:r w:rsidRPr="00682CB4">
        <w:t>(Statistician in academic research organisation)</w:t>
      </w:r>
    </w:p>
    <w:p w14:paraId="1068D6EC" w14:textId="77777777" w:rsidR="0023240F" w:rsidRPr="00682CB4" w:rsidRDefault="0023240F" w:rsidP="0023240F">
      <w:r w:rsidRPr="00682CB4">
        <w:t>Such comments indicate the need to revise item wording to reduce ambiguity and improve interpretability.</w:t>
      </w:r>
    </w:p>
    <w:p w14:paraId="2109D43C" w14:textId="77777777" w:rsidR="0023240F" w:rsidRPr="00682CB4" w:rsidRDefault="0023240F" w:rsidP="0023240F">
      <w:r w:rsidRPr="00682CB4">
        <w:t>In addition, several participants pointed to potential overlap between items, which could cause confusion. In particular, Items 9a and 9b, which concern reporting the adaptations and decision rules that directly (e.g. in response-adaptive randomisation) or indirectly (e.g. in adaptive treatment selection) affect the allocation ratio, were regarded by some as duplicative of Item 4b, which more generally requests the reporting of trial adaptations.</w:t>
      </w:r>
      <w:r w:rsidRPr="00682CB4">
        <w:rPr>
          <w:rFonts w:hint="eastAsia"/>
          <w:lang w:eastAsia="zh-CN"/>
        </w:rPr>
        <w:t xml:space="preserve"> </w:t>
      </w:r>
      <w:r w:rsidRPr="00682CB4">
        <w:t>As one expert remarked:</w:t>
      </w:r>
    </w:p>
    <w:p w14:paraId="111FB3A1" w14:textId="77777777" w:rsidR="0023240F" w:rsidRPr="00682CB4" w:rsidRDefault="0023240F" w:rsidP="0023240F">
      <w:r w:rsidRPr="00682CB4">
        <w:t>“Not clear what would fall under this category, given that even the example already falls under the above item.”</w:t>
      </w:r>
      <w:r w:rsidRPr="00682CB4">
        <w:rPr>
          <w:rFonts w:hint="eastAsia"/>
          <w:lang w:eastAsia="zh-CN"/>
        </w:rPr>
        <w:t xml:space="preserve"> </w:t>
      </w:r>
      <w:r w:rsidRPr="00682CB4">
        <w:t>(Statistician from an academic research organisation)</w:t>
      </w:r>
    </w:p>
    <w:p w14:paraId="083AD2F3" w14:textId="77777777" w:rsidR="0023240F" w:rsidRPr="00682CB4" w:rsidRDefault="0023240F" w:rsidP="0023240F">
      <w:r w:rsidRPr="00682CB4">
        <w:t>This perceived redundancy highlights the importance of refining item descriptions and, where appropriate, adding explanatory notes to distinguish between closely related concepts and ensure clarity for respondents.</w:t>
      </w:r>
    </w:p>
    <w:p w14:paraId="53BB753D" w14:textId="77777777" w:rsidR="0023240F" w:rsidRPr="00571069" w:rsidRDefault="0023240F" w:rsidP="0023240F">
      <w:pPr>
        <w:pStyle w:val="a9"/>
        <w:widowControl w:val="0"/>
        <w:numPr>
          <w:ilvl w:val="0"/>
          <w:numId w:val="9"/>
        </w:numPr>
        <w:contextualSpacing w:val="0"/>
      </w:pPr>
      <w:r w:rsidRPr="00571069">
        <w:t>Reflecting the estimand framework</w:t>
      </w:r>
    </w:p>
    <w:p w14:paraId="598D9181" w14:textId="77777777" w:rsidR="0023240F" w:rsidRPr="00682CB4" w:rsidRDefault="0023240F" w:rsidP="0023240F">
      <w:pPr>
        <w:rPr>
          <w:lang w:eastAsia="zh-CN"/>
        </w:rPr>
      </w:pPr>
      <w:r w:rsidRPr="00682CB4">
        <w:rPr>
          <w:lang w:eastAsia="zh-CN"/>
        </w:rPr>
        <w:lastRenderedPageBreak/>
        <w:t>Experts</w:t>
      </w:r>
      <w:r w:rsidRPr="00682CB4">
        <w:rPr>
          <w:rFonts w:hint="eastAsia"/>
          <w:lang w:eastAsia="zh-CN"/>
        </w:rPr>
        <w:t xml:space="preserve">, </w:t>
      </w:r>
      <w:r w:rsidRPr="00682CB4">
        <w:rPr>
          <w:lang w:eastAsia="zh-CN"/>
        </w:rPr>
        <w:t xml:space="preserve">most with industry backgrounds, commented on items 2, 6c, and 7/9, which are related to trial outcome. They repeatedly emphasised the importance of incorporating the estimand framework outlined in ICH E9 (R1) </w:t>
      </w:r>
      <w:r w:rsidRPr="00682CB4">
        <w:rPr>
          <w:lang w:eastAsia="zh-CN"/>
        </w:rPr>
        <w:fldChar w:fldCharType="begin"/>
      </w:r>
      <w:r>
        <w:rPr>
          <w:lang w:eastAsia="zh-CN"/>
        </w:rPr>
        <w:instrText xml:space="preserve"> ADDIN EN.CITE &lt;EndNote&gt;&lt;Cite&gt;&lt;Author&gt;ICH&lt;/Author&gt;&lt;Year&gt;2020&lt;/Year&gt;&lt;RecNum&gt;59&lt;/RecNum&gt;&lt;DisplayText&gt;(63)&lt;/DisplayText&gt;&lt;record&gt;&lt;rec-number&gt;59&lt;/rec-number&gt;&lt;foreign-keys&gt;&lt;key app="EN" db-id="xw0fa5dze59tebevse6pzdpea0e922rxtw2d" timestamp="1777106808"&gt;59&lt;/key&gt;&lt;/foreign-keys&gt;&lt;ref-type name="Government Document"&gt;46&lt;/ref-type&gt;&lt;contributors&gt;&lt;authors&gt;&lt;author&gt;ICH&lt;/author&gt;&lt;/authors&gt;&lt;/contributors&gt;&lt;titles&gt;&lt;title&gt;ICH E9 (R1)addendum on estimands and sensitivity analysis in clinical trials to the guideline on statistical principles for clinical trials &lt;/title&gt;&lt;/titles&gt;&lt;dates&gt;&lt;year&gt;2020&lt;/year&gt;&lt;/dates&gt;&lt;pub-location&gt;https://www.ema.europa.eu/en/documents/scientific-guideline/ich-e9-r1-addendum-estimands-and-sensitivity-analysis-clinical-trials-guideline-statistical-principles-clinical-trials-step-5_en.pdf&lt;/pub-location&gt;&lt;urls&gt;&lt;/urls&gt;&lt;/record&gt;&lt;/Cite&gt;&lt;/EndNote&gt;</w:instrText>
      </w:r>
      <w:r w:rsidRPr="00682CB4">
        <w:rPr>
          <w:lang w:eastAsia="zh-CN"/>
        </w:rPr>
        <w:fldChar w:fldCharType="separate"/>
      </w:r>
      <w:r>
        <w:rPr>
          <w:noProof/>
          <w:lang w:eastAsia="zh-CN"/>
        </w:rPr>
        <w:t>(63)</w:t>
      </w:r>
      <w:r w:rsidRPr="00682CB4">
        <w:rPr>
          <w:lang w:eastAsia="zh-CN"/>
        </w:rPr>
        <w:fldChar w:fldCharType="end"/>
      </w:r>
      <w:r w:rsidRPr="00682CB4">
        <w:rPr>
          <w:lang w:eastAsia="zh-CN"/>
        </w:rPr>
        <w:t xml:space="preserve">. </w:t>
      </w:r>
    </w:p>
    <w:p w14:paraId="2713F4BB" w14:textId="77777777" w:rsidR="0023240F" w:rsidRPr="00682CB4" w:rsidRDefault="0023240F" w:rsidP="0023240F">
      <w:pPr>
        <w:rPr>
          <w:lang w:eastAsia="zh-CN"/>
        </w:rPr>
      </w:pPr>
      <w:r w:rsidRPr="00682CB4">
        <w:rPr>
          <w:lang w:eastAsia="zh-CN"/>
        </w:rPr>
        <w:t>“Definition of the primary outcome should be part of the full definition of the primary estimand, as per ICH E9 R1 addendum on estimands. So I advocate for providing the full primary estimand that is used for sample size calculations, including intercurrent events and their handling strategies, rather than just the outcome measure itself.”</w:t>
      </w:r>
      <w:r w:rsidRPr="00682CB4">
        <w:rPr>
          <w:rFonts w:hint="eastAsia"/>
          <w:lang w:eastAsia="zh-CN"/>
        </w:rPr>
        <w:t xml:space="preserve"> (Statistician with industry experience)</w:t>
      </w:r>
    </w:p>
    <w:p w14:paraId="43A06EDE" w14:textId="77777777" w:rsidR="0023240F" w:rsidRPr="00682CB4" w:rsidRDefault="0023240F" w:rsidP="0023240F">
      <w:pPr>
        <w:rPr>
          <w:lang w:eastAsia="zh-CN"/>
        </w:rPr>
      </w:pPr>
      <w:r w:rsidRPr="00682CB4">
        <w:rPr>
          <w:lang w:eastAsia="zh-CN"/>
        </w:rPr>
        <w:t>In practice, this involves specifying estimands attributes such the primary outcome and treatment effect parameters, identifying potential intercurrent events, and describing the strategies for handling them.</w:t>
      </w:r>
    </w:p>
    <w:p w14:paraId="7CCA18AE" w14:textId="77777777" w:rsidR="0023240F" w:rsidRPr="00682CB4" w:rsidRDefault="0023240F" w:rsidP="0023240F">
      <w:pPr>
        <w:rPr>
          <w:lang w:eastAsia="zh-CN"/>
        </w:rPr>
      </w:pPr>
      <w:r w:rsidRPr="00682CB4">
        <w:rPr>
          <w:lang w:eastAsia="zh-CN"/>
        </w:rPr>
        <w:t xml:space="preserve">Nonetheless, some participants questioned the relevance of referencing the estimand framework in this context. One view was that the estimand framework should serve as a general requirement for trial planning and is not specific to the sample size section, making it unnecessary to highlight it in the current checklist. </w:t>
      </w:r>
    </w:p>
    <w:p w14:paraId="7021C9D6" w14:textId="77777777" w:rsidR="0023240F" w:rsidRPr="00682CB4" w:rsidRDefault="0023240F" w:rsidP="0023240F">
      <w:pPr>
        <w:rPr>
          <w:lang w:eastAsia="zh-CN"/>
        </w:rPr>
      </w:pPr>
      <w:r w:rsidRPr="00682CB4">
        <w:rPr>
          <w:lang w:eastAsia="zh-CN"/>
        </w:rPr>
        <w:t>“The Estimand statements are not specifically part of the SS section and should be detailed elsewhere.”</w:t>
      </w:r>
      <w:r w:rsidRPr="00682CB4">
        <w:rPr>
          <w:rFonts w:hint="eastAsia"/>
          <w:lang w:eastAsia="zh-CN"/>
        </w:rPr>
        <w:t xml:space="preserve"> </w:t>
      </w:r>
      <w:r w:rsidRPr="00682CB4">
        <w:rPr>
          <w:lang w:eastAsia="zh-CN"/>
        </w:rPr>
        <w:t>(Statistician</w:t>
      </w:r>
      <w:r w:rsidRPr="00682CB4">
        <w:rPr>
          <w:rFonts w:hint="eastAsia"/>
          <w:lang w:eastAsia="zh-CN"/>
        </w:rPr>
        <w:t xml:space="preserve"> with industry experience</w:t>
      </w:r>
      <w:r w:rsidRPr="00682CB4">
        <w:rPr>
          <w:lang w:eastAsia="zh-CN"/>
        </w:rPr>
        <w:t>)</w:t>
      </w:r>
    </w:p>
    <w:p w14:paraId="5B49160B" w14:textId="77777777" w:rsidR="0023240F" w:rsidRPr="00682CB4" w:rsidRDefault="0023240F" w:rsidP="0023240F">
      <w:pPr>
        <w:rPr>
          <w:lang w:eastAsia="zh-CN"/>
        </w:rPr>
      </w:pPr>
      <w:r w:rsidRPr="00682CB4">
        <w:rPr>
          <w:lang w:eastAsia="zh-CN"/>
        </w:rPr>
        <w:t>Another view noted that while the estimand framework is applied rigorously in Clinical Trials of Investigational Medicinal Products (CTIMPS), its use in non-CTIMPS is less prescriptive. Therefore, as a general guidance document, the checklist should exercise caution in including estimand-related descriptions in the relevant items.</w:t>
      </w:r>
    </w:p>
    <w:p w14:paraId="1DDF9537" w14:textId="77777777" w:rsidR="0023240F" w:rsidRPr="00682CB4" w:rsidRDefault="0023240F" w:rsidP="0023240F">
      <w:pPr>
        <w:rPr>
          <w:lang w:eastAsia="zh-CN"/>
        </w:rPr>
      </w:pPr>
      <w:r w:rsidRPr="00682CB4">
        <w:rPr>
          <w:lang w:eastAsia="zh-CN"/>
        </w:rPr>
        <w:t>“I'd caution explicit use/reference of the estimands framework like this/suggested here.  This framework was designed for CTIMPs and doesn't always work well (nor is mandatory) for trials of other interventions.”</w:t>
      </w:r>
      <w:r w:rsidRPr="00682CB4">
        <w:rPr>
          <w:rFonts w:hint="eastAsia"/>
          <w:lang w:eastAsia="zh-CN"/>
        </w:rPr>
        <w:t xml:space="preserve"> (Statistician in academic research </w:t>
      </w:r>
      <w:r w:rsidRPr="00682CB4">
        <w:rPr>
          <w:lang w:eastAsia="zh-CN"/>
        </w:rPr>
        <w:t>organisation</w:t>
      </w:r>
      <w:r w:rsidRPr="00682CB4">
        <w:rPr>
          <w:rFonts w:hint="eastAsia"/>
          <w:lang w:eastAsia="zh-CN"/>
        </w:rPr>
        <w:t>, grant application reviewer)</w:t>
      </w:r>
    </w:p>
    <w:p w14:paraId="256C2411" w14:textId="77777777" w:rsidR="0023240F" w:rsidRPr="00571069" w:rsidRDefault="0023240F" w:rsidP="0023240F">
      <w:pPr>
        <w:pStyle w:val="a9"/>
        <w:widowControl w:val="0"/>
        <w:numPr>
          <w:ilvl w:val="0"/>
          <w:numId w:val="9"/>
        </w:numPr>
        <w:contextualSpacing w:val="0"/>
      </w:pPr>
      <w:r w:rsidRPr="00571069">
        <w:t>Sample size metrics</w:t>
      </w:r>
    </w:p>
    <w:p w14:paraId="40B065C9" w14:textId="77777777" w:rsidR="0023240F" w:rsidRPr="00682CB4" w:rsidRDefault="0023240F" w:rsidP="0023240F">
      <w:r w:rsidRPr="00682CB4">
        <w:t>Item 10 drew the most attention from experts, whose views diverged regarding how to report sample size metrics in an AD. Some argued that an AD may not have a single “target” sample size</w:t>
      </w:r>
      <w:r w:rsidRPr="00682CB4">
        <w:rPr>
          <w:rFonts w:hint="eastAsia"/>
          <w:lang w:eastAsia="zh-CN"/>
        </w:rPr>
        <w:t>:</w:t>
      </w:r>
      <w:r w:rsidRPr="00682CB4">
        <w:t xml:space="preserve"> </w:t>
      </w:r>
    </w:p>
    <w:p w14:paraId="4A3DA00B" w14:textId="77777777" w:rsidR="0023240F" w:rsidRPr="00682CB4" w:rsidRDefault="0023240F" w:rsidP="0023240F">
      <w:r w:rsidRPr="00682CB4">
        <w:lastRenderedPageBreak/>
        <w:t>“I am not sure that all trials have a single</w:t>
      </w:r>
      <w:r w:rsidRPr="00682CB4">
        <w:rPr>
          <w:rFonts w:hint="eastAsia"/>
        </w:rPr>
        <w:t xml:space="preserve"> </w:t>
      </w:r>
      <w:r w:rsidRPr="00682CB4">
        <w:rPr>
          <w:lang w:eastAsia="zh-CN"/>
        </w:rPr>
        <w:t>‘</w:t>
      </w:r>
      <w:r w:rsidRPr="00682CB4">
        <w:t>target sample size</w:t>
      </w:r>
      <w:r w:rsidRPr="00682CB4">
        <w:rPr>
          <w:lang w:eastAsia="zh-CN"/>
        </w:rPr>
        <w:t>’</w:t>
      </w:r>
      <w:r w:rsidRPr="00682CB4">
        <w:t>. This would depend on what adaptations are made.</w:t>
      </w:r>
      <w:r w:rsidRPr="00682CB4">
        <w:rPr>
          <w:lang w:eastAsia="zh-CN"/>
        </w:rPr>
        <w:t>”</w:t>
      </w:r>
      <w:r w:rsidRPr="00682CB4">
        <w:rPr>
          <w:rFonts w:hint="eastAsia"/>
          <w:lang w:eastAsia="zh-CN"/>
        </w:rPr>
        <w:t xml:space="preserve"> </w:t>
      </w:r>
      <w:r w:rsidRPr="00682CB4">
        <w:rPr>
          <w:rFonts w:hint="eastAsia"/>
        </w:rPr>
        <w:t>(Statistician with cross-sectional experience)</w:t>
      </w:r>
    </w:p>
    <w:p w14:paraId="39319F89" w14:textId="77777777" w:rsidR="0023240F" w:rsidRPr="00682CB4" w:rsidRDefault="0023240F" w:rsidP="0023240F">
      <w:r w:rsidRPr="00682CB4">
        <w:t xml:space="preserve">Others pointed out that the maximum sample size might be unknown at the planning stage when the addition of new arms is permitted, depending on the trial context. </w:t>
      </w:r>
    </w:p>
    <w:p w14:paraId="3FC226EF" w14:textId="77777777" w:rsidR="0023240F" w:rsidRPr="00682CB4" w:rsidRDefault="0023240F" w:rsidP="0023240F">
      <w:r w:rsidRPr="00682CB4">
        <w:t>“Not sure this can be specified if there is an option to add new interventions during a trial (although a minimum can probably be specified).”</w:t>
      </w:r>
      <w:r w:rsidRPr="00682CB4">
        <w:rPr>
          <w:rFonts w:hint="eastAsia"/>
        </w:rPr>
        <w:t xml:space="preserve"> (Statistician with cross-sectional experience)</w:t>
      </w:r>
    </w:p>
    <w:p w14:paraId="165C6256" w14:textId="77777777" w:rsidR="0023240F" w:rsidRPr="00682CB4" w:rsidRDefault="0023240F" w:rsidP="0023240F">
      <w:pPr>
        <w:rPr>
          <w:lang w:eastAsia="zh-CN"/>
        </w:rPr>
      </w:pPr>
      <w:r w:rsidRPr="00682CB4">
        <w:rPr>
          <w:rFonts w:hint="eastAsia"/>
        </w:rPr>
        <w:t xml:space="preserve">Experts also noted </w:t>
      </w:r>
      <w:r w:rsidRPr="00682CB4">
        <w:t xml:space="preserve">that </w:t>
      </w:r>
      <w:r w:rsidRPr="00682CB4">
        <w:rPr>
          <w:rFonts w:hint="eastAsia"/>
        </w:rPr>
        <w:t xml:space="preserve">the context to achieve the minimum and </w:t>
      </w:r>
      <w:r w:rsidRPr="00682CB4">
        <w:t>maximum</w:t>
      </w:r>
      <w:r w:rsidRPr="00682CB4">
        <w:rPr>
          <w:rFonts w:hint="eastAsia"/>
        </w:rPr>
        <w:t xml:space="preserve"> sample size can differ across </w:t>
      </w:r>
      <w:r w:rsidRPr="00682CB4">
        <w:t>types</w:t>
      </w:r>
      <w:r w:rsidRPr="00682CB4">
        <w:rPr>
          <w:rFonts w:hint="eastAsia"/>
        </w:rPr>
        <w:t xml:space="preserve"> of </w:t>
      </w:r>
      <w:r w:rsidRPr="00682CB4">
        <w:t xml:space="preserve">trial </w:t>
      </w:r>
      <w:r w:rsidRPr="00682CB4">
        <w:rPr>
          <w:rFonts w:hint="eastAsia"/>
        </w:rPr>
        <w:t>adaptation used</w:t>
      </w:r>
      <w:r w:rsidRPr="00682CB4">
        <w:rPr>
          <w:rFonts w:hint="eastAsia"/>
          <w:lang w:eastAsia="zh-CN"/>
        </w:rPr>
        <w:t>.</w:t>
      </w:r>
    </w:p>
    <w:p w14:paraId="713549F7" w14:textId="77777777" w:rsidR="0023240F" w:rsidRPr="00682CB4" w:rsidRDefault="0023240F" w:rsidP="0023240F">
      <w:r w:rsidRPr="00682CB4">
        <w:t>“Clarify that depending on the AD being used, the minimum or maximum may equal the target; these do not have to be three distinct numbers</w:t>
      </w:r>
      <w:r w:rsidRPr="00682CB4">
        <w:rPr>
          <w:rFonts w:hint="eastAsia"/>
        </w:rPr>
        <w:t>.</w:t>
      </w:r>
      <w:r w:rsidRPr="00682CB4">
        <w:t>”</w:t>
      </w:r>
      <w:r w:rsidRPr="00682CB4">
        <w:rPr>
          <w:rFonts w:hint="eastAsia"/>
        </w:rPr>
        <w:t xml:space="preserve"> (</w:t>
      </w:r>
      <w:r w:rsidRPr="00682CB4">
        <w:t>Statistician from academic research organisation</w:t>
      </w:r>
      <w:r w:rsidRPr="00682CB4">
        <w:rPr>
          <w:rFonts w:hint="eastAsia"/>
        </w:rPr>
        <w:t>).</w:t>
      </w:r>
    </w:p>
    <w:p w14:paraId="246388EF" w14:textId="77777777" w:rsidR="0023240F" w:rsidRPr="00571069" w:rsidRDefault="0023240F" w:rsidP="0023240F">
      <w:pPr>
        <w:pStyle w:val="a9"/>
        <w:widowControl w:val="0"/>
        <w:numPr>
          <w:ilvl w:val="0"/>
          <w:numId w:val="9"/>
        </w:numPr>
        <w:contextualSpacing w:val="0"/>
      </w:pPr>
      <w:r w:rsidRPr="00571069">
        <w:t>Flexible interim analysis plans and unplanned adaptations</w:t>
      </w:r>
    </w:p>
    <w:p w14:paraId="19890A93" w14:textId="77777777" w:rsidR="0023240F" w:rsidRPr="00682CB4" w:rsidRDefault="0023240F" w:rsidP="0023240F">
      <w:r w:rsidRPr="00682CB4">
        <w:t>In comments on flexible interim analysis plans (Item 4a sub-item 3) and unplanned adaptations (Item 4b sub-item 5), experts recognised the need to balance pre-planned design elements with pragmatic flexibility in response to unforeseen circumstances, particularly in dynamic research contexts such as the COVID-19 era. While acknowledging that some degree of flexibility may be necessary, experts consistently stressed that such flexibility must be underpinned by prespecified statistical methodology to maintain trial integrity.</w:t>
      </w:r>
    </w:p>
    <w:p w14:paraId="39676366" w14:textId="77777777" w:rsidR="0023240F" w:rsidRPr="00682CB4" w:rsidRDefault="0023240F" w:rsidP="0023240F">
      <w:r w:rsidRPr="00682CB4">
        <w:t>“What is important is to specify the method that allows for such flexibility.”</w:t>
      </w:r>
      <w:r w:rsidRPr="00682CB4">
        <w:br/>
        <w:t>(Regulator)</w:t>
      </w:r>
    </w:p>
    <w:p w14:paraId="4E5D0A29" w14:textId="77777777" w:rsidR="0023240F" w:rsidRPr="00682CB4" w:rsidRDefault="0023240F" w:rsidP="0023240F">
      <w:r w:rsidRPr="00682CB4">
        <w:t>However, concerns were raised that explicitly including an item on flexible interim analyses might inadvertently signal that having no concrete plan is acceptable. One expert expressed caution about potentially weakening the expectation for applicants to define interim analyses strategies:</w:t>
      </w:r>
    </w:p>
    <w:p w14:paraId="625B9305" w14:textId="77777777" w:rsidR="0023240F" w:rsidRPr="00682CB4" w:rsidRDefault="0023240F" w:rsidP="0023240F">
      <w:r w:rsidRPr="00682CB4">
        <w:t xml:space="preserve">“I worry that the inclusion of this form of question may encourage people to think that having no real plan is as equally acceptable as other approaches. Personally, I think we </w:t>
      </w:r>
      <w:r w:rsidRPr="00682CB4">
        <w:lastRenderedPageBreak/>
        <w:t>need to be clear that a plan is expected and want to see the details.”</w:t>
      </w:r>
      <w:r w:rsidRPr="00682CB4">
        <w:br/>
      </w:r>
      <w:r w:rsidRPr="00682CB4">
        <w:rPr>
          <w:rFonts w:hint="eastAsia"/>
          <w:lang w:eastAsia="zh-CN"/>
        </w:rPr>
        <w:t xml:space="preserve"> </w:t>
      </w:r>
      <w:r w:rsidRPr="00682CB4">
        <w:t>(Statistician with cross-sectoral experience)</w:t>
      </w:r>
    </w:p>
    <w:p w14:paraId="6E2415A2" w14:textId="77777777" w:rsidR="0023240F" w:rsidRPr="00682CB4" w:rsidRDefault="0023240F" w:rsidP="0023240F">
      <w:r w:rsidRPr="00682CB4">
        <w:t>Several experts also emphasised that any flexibility should not be based on accumulating trial results, but rather on clearly defined, prespecified events:</w:t>
      </w:r>
    </w:p>
    <w:p w14:paraId="795EDA7D" w14:textId="77777777" w:rsidR="0023240F" w:rsidRPr="00682CB4" w:rsidRDefault="0023240F" w:rsidP="0023240F">
      <w:r w:rsidRPr="00682CB4">
        <w:t>“Important to know that this isn't going to be ad hoc and based on results.”</w:t>
      </w:r>
      <w:r w:rsidRPr="00682CB4">
        <w:br/>
        <w:t>(Statistician from industry)</w:t>
      </w:r>
    </w:p>
    <w:p w14:paraId="46F0EA51" w14:textId="77777777" w:rsidR="0023240F" w:rsidRPr="00682CB4" w:rsidRDefault="0023240F" w:rsidP="0023240F">
      <w:r w:rsidRPr="00682CB4">
        <w:t>Views were more critical of unplanned adaptations. While some acknowledged their relevance to AD</w:t>
      </w:r>
      <w:r w:rsidRPr="00682CB4">
        <w:rPr>
          <w:rFonts w:hint="eastAsia"/>
          <w:lang w:eastAsia="zh-CN"/>
        </w:rPr>
        <w:t>s</w:t>
      </w:r>
      <w:r w:rsidRPr="00682CB4">
        <w:t>' broader transparency, many argued that their influence on sample size calculation is limited. Thus, they need not be explicitly reported in applications or protocols</w:t>
      </w:r>
      <w:r w:rsidRPr="00682CB4">
        <w:rPr>
          <w:lang w:eastAsia="zh-CN"/>
        </w:rPr>
        <w:t>;</w:t>
      </w:r>
      <w:r w:rsidRPr="00682CB4">
        <w:rPr>
          <w:rFonts w:hint="eastAsia"/>
          <w:lang w:eastAsia="zh-CN"/>
        </w:rPr>
        <w:t xml:space="preserve"> c</w:t>
      </w:r>
      <w:r w:rsidRPr="00682CB4">
        <w:rPr>
          <w:lang w:eastAsia="zh-CN"/>
        </w:rPr>
        <w:t>onsequently, only 73.8% of Round 2 participants rated this item as ‘critically important’</w:t>
      </w:r>
      <w:r w:rsidRPr="00682CB4">
        <w:t>.</w:t>
      </w:r>
    </w:p>
    <w:p w14:paraId="2359F779" w14:textId="77777777" w:rsidR="0023240F" w:rsidRPr="00682CB4" w:rsidRDefault="0023240F" w:rsidP="0023240F">
      <w:r w:rsidRPr="00682CB4">
        <w:t>“Clearly this element is critical for transparently reporting the design of the adaptive trial. But in terms of what's needed to justify the requested sample size, I don't think this is so important—usually the simulations required to quantify a design’s operating characteristics will be performed under some assumption about what adaptations will be performed.”</w:t>
      </w:r>
      <w:r w:rsidRPr="00682CB4">
        <w:rPr>
          <w:rFonts w:hint="eastAsia"/>
          <w:lang w:eastAsia="zh-CN"/>
        </w:rPr>
        <w:t xml:space="preserve"> </w:t>
      </w:r>
      <w:r w:rsidRPr="00682CB4">
        <w:t>(Statistician with industry experience)</w:t>
      </w:r>
    </w:p>
    <w:p w14:paraId="4D77B2D3" w14:textId="77777777" w:rsidR="0023240F" w:rsidRPr="00682CB4" w:rsidRDefault="0023240F" w:rsidP="0023240F">
      <w:r w:rsidRPr="00682CB4">
        <w:t>Others highlighted the inherent difficulty in anticipating or evaluating the implications of unplanned adaptations, both for applicants and reviewers:</w:t>
      </w:r>
    </w:p>
    <w:p w14:paraId="041428A4" w14:textId="77777777" w:rsidR="0023240F" w:rsidRPr="00682CB4" w:rsidRDefault="0023240F" w:rsidP="0023240F">
      <w:pPr>
        <w:rPr>
          <w:lang w:eastAsia="zh-CN"/>
        </w:rPr>
      </w:pPr>
      <w:r w:rsidRPr="00682CB4">
        <w:t>“Given their unplanned nature, the consequences/impacts on trial integrity are hard for both the applicants and grant review panel to determine. There are so many possible 'unplanned'/'unexpected' changes that could happen.”</w:t>
      </w:r>
      <w:r w:rsidRPr="00682CB4">
        <w:rPr>
          <w:rFonts w:hint="eastAsia"/>
          <w:lang w:eastAsia="zh-CN"/>
        </w:rPr>
        <w:t xml:space="preserve">  </w:t>
      </w:r>
      <w:r w:rsidRPr="00682CB4">
        <w:t>(Statistician with industry experience)</w:t>
      </w:r>
    </w:p>
    <w:p w14:paraId="1467C2D8" w14:textId="77777777" w:rsidR="0023240F" w:rsidRPr="00682CB4" w:rsidRDefault="0023240F" w:rsidP="0023240F">
      <w:r w:rsidRPr="00682CB4">
        <w:t>From a regulatory standpoint, unplanned adaptations were viewed with particular concern, as they risk undermining the credibility of the trial:</w:t>
      </w:r>
    </w:p>
    <w:p w14:paraId="6BAA92D6" w14:textId="77777777" w:rsidR="0023240F" w:rsidRPr="00682CB4" w:rsidRDefault="0023240F" w:rsidP="0023240F">
      <w:r w:rsidRPr="00682CB4">
        <w:t>“Unplanned adaptations will put into question the trial and data integrity and should be avoided.”</w:t>
      </w:r>
      <w:r w:rsidRPr="00682CB4">
        <w:rPr>
          <w:rFonts w:hint="eastAsia"/>
          <w:lang w:eastAsia="zh-CN"/>
        </w:rPr>
        <w:t xml:space="preserve"> </w:t>
      </w:r>
      <w:r w:rsidRPr="00682CB4">
        <w:t>(Regulator)</w:t>
      </w:r>
    </w:p>
    <w:p w14:paraId="09D008B1" w14:textId="77777777" w:rsidR="0023240F" w:rsidRPr="00682CB4" w:rsidRDefault="0023240F" w:rsidP="0023240F">
      <w:pPr>
        <w:rPr>
          <w:lang w:eastAsia="zh-CN"/>
        </w:rPr>
      </w:pPr>
      <w:r w:rsidRPr="00682CB4">
        <w:rPr>
          <w:lang w:eastAsia="zh-CN"/>
        </w:rPr>
        <w:t xml:space="preserve">In summary, participants supported the need for transparency in reporting flexible interim analyses but expressed scepticism about the appropriateness of including unplanned adaptations. Flexible interim analyses were generally considered acceptable </w:t>
      </w:r>
      <w:r w:rsidRPr="00682CB4">
        <w:rPr>
          <w:lang w:eastAsia="zh-CN"/>
        </w:rPr>
        <w:lastRenderedPageBreak/>
        <w:t>if supported by pre-specified methods, although concerns were raised that vague plans could undermine trial rigour. Views on unplanned adaptations were mixed: some valued their acknowledgement, while others questioned their relevance to sample size justification and highlighted potential risks to trial integrity.</w:t>
      </w:r>
      <w:r w:rsidRPr="00682CB4">
        <w:rPr>
          <w:rFonts w:hint="eastAsia"/>
          <w:lang w:eastAsia="zh-CN"/>
        </w:rPr>
        <w:t xml:space="preserve"> </w:t>
      </w:r>
      <w:r w:rsidRPr="00682CB4">
        <w:rPr>
          <w:lang w:eastAsia="zh-CN"/>
        </w:rPr>
        <w:t>Participants stressed that these items should be carefully worded to promote clarity and transparency without encouraging poorly defined or reactive planning.</w:t>
      </w:r>
    </w:p>
    <w:p w14:paraId="0CEA25FA" w14:textId="77777777" w:rsidR="0023240F" w:rsidRPr="00571069" w:rsidRDefault="0023240F" w:rsidP="0023240F">
      <w:pPr>
        <w:pStyle w:val="a9"/>
        <w:widowControl w:val="0"/>
        <w:numPr>
          <w:ilvl w:val="0"/>
          <w:numId w:val="9"/>
        </w:numPr>
        <w:contextualSpacing w:val="0"/>
        <w:rPr>
          <w:rFonts w:eastAsiaTheme="majorEastAsia"/>
          <w:sz w:val="28"/>
        </w:rPr>
      </w:pPr>
      <w:r w:rsidRPr="00571069">
        <w:t xml:space="preserve">Stage-specific </w:t>
      </w:r>
      <w:r w:rsidRPr="00682CB4">
        <w:t>relevance</w:t>
      </w:r>
      <w:r w:rsidRPr="00571069">
        <w:t xml:space="preserve"> of checklist items</w:t>
      </w:r>
    </w:p>
    <w:p w14:paraId="0DBF99BA" w14:textId="77777777" w:rsidR="0023240F" w:rsidRPr="00682CB4" w:rsidRDefault="0023240F" w:rsidP="0023240F">
      <w:r w:rsidRPr="00682CB4">
        <w:t>Participants' comments indicated that some items in the checklist were perceived to be more relevant to the trial protocol than the grant application. For example, Item 4b, describing trial adaptations and decision rules, was noted as potentially too detailed for the funding application stage.</w:t>
      </w:r>
    </w:p>
    <w:p w14:paraId="0A792700" w14:textId="77777777" w:rsidR="0023240F" w:rsidRPr="00682CB4" w:rsidRDefault="0023240F" w:rsidP="0023240F">
      <w:r w:rsidRPr="00682CB4">
        <w:t>For sub-items 2 and 3 (decision criteria for interim and final analyses), although counter arguments could be made, participants suggested that while outlining the general plan is essential, specifying exact thresholds could be deferred until after funding is secured:</w:t>
      </w:r>
    </w:p>
    <w:p w14:paraId="64D9E7D7" w14:textId="77777777" w:rsidR="0023240F" w:rsidRPr="00682CB4" w:rsidRDefault="0023240F" w:rsidP="0023240F">
      <w:r w:rsidRPr="00682CB4">
        <w:t>“An idea of what the plan is - is essential, I think, but the actual thresholds and specifics for making decisions I believe could be worked out after a successful grant application—as long as it is before starting the trial.”</w:t>
      </w:r>
      <w:r w:rsidRPr="00682CB4">
        <w:rPr>
          <w:rFonts w:hint="eastAsia"/>
          <w:lang w:eastAsia="zh-CN"/>
        </w:rPr>
        <w:t xml:space="preserve"> </w:t>
      </w:r>
      <w:r w:rsidRPr="00682CB4">
        <w:t>(Statistician in academic research organisation)</w:t>
      </w:r>
    </w:p>
    <w:p w14:paraId="16A00FD4" w14:textId="77777777" w:rsidR="0023240F" w:rsidRPr="00682CB4" w:rsidRDefault="0023240F" w:rsidP="0023240F">
      <w:r w:rsidRPr="00682CB4">
        <w:t>“I believe this could be worked up after a successful grant application, as long as it is before the trial opens.”</w:t>
      </w:r>
      <w:r w:rsidRPr="00682CB4">
        <w:rPr>
          <w:rFonts w:hint="eastAsia"/>
          <w:lang w:eastAsia="zh-CN"/>
        </w:rPr>
        <w:t xml:space="preserve"> </w:t>
      </w:r>
      <w:r w:rsidRPr="00682CB4">
        <w:t>(Statistician in academic research organisation)</w:t>
      </w:r>
    </w:p>
    <w:p w14:paraId="158C0100" w14:textId="77777777" w:rsidR="0023240F" w:rsidRPr="00682CB4" w:rsidRDefault="0023240F" w:rsidP="0023240F">
      <w:r w:rsidRPr="00682CB4">
        <w:t>Similarly, for sub-item 4 (whether the decision rule is binding or non-binding), a clear distinction was made between the grant and protocol stages:</w:t>
      </w:r>
    </w:p>
    <w:p w14:paraId="370F0D54" w14:textId="77777777" w:rsidR="0023240F" w:rsidRPr="00682CB4" w:rsidRDefault="0023240F" w:rsidP="0023240F">
      <w:r w:rsidRPr="00682CB4">
        <w:t>“Not necessary for the grant application, but essential for the protocol.”</w:t>
      </w:r>
      <w:r w:rsidRPr="00682CB4">
        <w:rPr>
          <w:rFonts w:hint="eastAsia"/>
          <w:lang w:eastAsia="zh-CN"/>
        </w:rPr>
        <w:t xml:space="preserve"> </w:t>
      </w:r>
      <w:r w:rsidRPr="00682CB4">
        <w:t>(Statistician in academic research organisation)</w:t>
      </w:r>
    </w:p>
    <w:p w14:paraId="577F2F6C" w14:textId="77777777" w:rsidR="0023240F" w:rsidRPr="00682CB4" w:rsidRDefault="0023240F" w:rsidP="0023240F">
      <w:r w:rsidRPr="00682CB4">
        <w:t>Regarding calculation details, such as formulae or descriptions of underlying statistical methods, several participants felt these were more appropriate for the protocol and SAP than the grant application. A key reason cited was the practical constraints of the funding application process:</w:t>
      </w:r>
    </w:p>
    <w:p w14:paraId="454B2F41" w14:textId="77777777" w:rsidR="0023240F" w:rsidRPr="00682CB4" w:rsidRDefault="0023240F" w:rsidP="0023240F">
      <w:r w:rsidRPr="00682CB4">
        <w:lastRenderedPageBreak/>
        <w:t>“I think we need to remember that there is very limited space in funding applications, and it's unlikely to be possible to cover all these things in that place. So there may need to be some further thinking about prioritising items for funding applications vs trial protocols (and SAPs).”</w:t>
      </w:r>
      <w:r w:rsidRPr="00682CB4">
        <w:rPr>
          <w:rFonts w:hint="eastAsia"/>
          <w:lang w:eastAsia="zh-CN"/>
        </w:rPr>
        <w:t xml:space="preserve"> </w:t>
      </w:r>
      <w:r w:rsidRPr="00682CB4">
        <w:t>(Statistician from public organisation with cross-sectoral experience)</w:t>
      </w:r>
    </w:p>
    <w:p w14:paraId="7060B577" w14:textId="77777777" w:rsidR="0023240F" w:rsidRPr="00682CB4" w:rsidRDefault="0023240F" w:rsidP="0023240F">
      <w:r w:rsidRPr="00682CB4">
        <w:t>Similar concerns were raised about item 11, which relates to evaluating operating characteristics:</w:t>
      </w:r>
    </w:p>
    <w:p w14:paraId="491E82CD" w14:textId="77777777" w:rsidR="0023240F" w:rsidRPr="00682CB4" w:rsidRDefault="0023240F" w:rsidP="0023240F">
      <w:r w:rsidRPr="00682CB4">
        <w:t>“Full evaluation of operating characteristics in many adaptive designs requires extensive simulations. It is often not possible to comprehensively explore operating characteristics at such early stages and with tight grant application deadlines. I believe a detailed plan for investigating the operating characteristics should be a requirement, rather than the evaluations themselves.”</w:t>
      </w:r>
      <w:r w:rsidRPr="00682CB4">
        <w:rPr>
          <w:rFonts w:hint="eastAsia"/>
          <w:lang w:eastAsia="zh-CN"/>
        </w:rPr>
        <w:t xml:space="preserve"> </w:t>
      </w:r>
      <w:r w:rsidRPr="00682CB4">
        <w:t>(Statistician from public organisation)</w:t>
      </w:r>
    </w:p>
    <w:p w14:paraId="328CD3F5" w14:textId="77777777" w:rsidR="0023240F" w:rsidRPr="00682CB4" w:rsidRDefault="0023240F" w:rsidP="0023240F">
      <w:pPr>
        <w:sectPr w:rsidR="0023240F" w:rsidRPr="00682CB4" w:rsidSect="0023240F">
          <w:pgSz w:w="11906" w:h="16838"/>
          <w:pgMar w:top="1440" w:right="1800" w:bottom="1440" w:left="1800" w:header="708" w:footer="708" w:gutter="0"/>
          <w:cols w:space="708"/>
          <w:docGrid w:linePitch="360"/>
        </w:sectPr>
      </w:pPr>
      <w:r w:rsidRPr="00682CB4">
        <w:t>Participants commonly felt that including too much methodological detail in grant applications</w:t>
      </w:r>
      <w:r w:rsidRPr="00682CB4">
        <w:rPr>
          <w:rFonts w:hint="eastAsia"/>
          <w:lang w:eastAsia="zh-CN"/>
        </w:rPr>
        <w:t xml:space="preserve">, </w:t>
      </w:r>
      <w:r w:rsidRPr="00682CB4">
        <w:t>particularly regarding the scope of trial adaptations, statistical methodology, sample size calculations, and evaluation of operating characteristics, was often impractical. This view reflects realistic constraints: grant applications typically allow limited space and time for technical content, which may conflict with the complexity and demands of AD methods. Consequently, such details were considered more appropriate for trial protocols or SAPs inclusion.</w:t>
      </w:r>
    </w:p>
    <w:p w14:paraId="5FAC1D8B" w14:textId="77777777" w:rsidR="0023240F" w:rsidRDefault="0023240F" w:rsidP="0023240F">
      <w:pPr>
        <w:pStyle w:val="appendix"/>
      </w:pPr>
      <w:bookmarkStart w:id="12" w:name="_Ref228113693"/>
      <w:r w:rsidRPr="00682CB4">
        <w:lastRenderedPageBreak/>
        <w:t xml:space="preserve">Themes underlying the </w:t>
      </w:r>
      <w:r w:rsidRPr="00682CB4">
        <w:rPr>
          <w:rFonts w:hint="eastAsia"/>
        </w:rPr>
        <w:t>Revision of the initial checklist according to Round 1 results</w:t>
      </w:r>
      <w:bookmarkEnd w:id="6"/>
      <w:bookmarkEnd w:id="10"/>
      <w:bookmarkEnd w:id="12"/>
    </w:p>
    <w:tbl>
      <w:tblPr>
        <w:tblStyle w:val="aff0"/>
        <w:tblpPr w:leftFromText="180" w:rightFromText="180" w:vertAnchor="page" w:horzAnchor="margin" w:tblpY="229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1"/>
        <w:gridCol w:w="4075"/>
      </w:tblGrid>
      <w:tr w:rsidR="0023240F" w:rsidRPr="00682CB4" w14:paraId="61911BA5" w14:textId="77777777" w:rsidTr="004A5026">
        <w:tc>
          <w:tcPr>
            <w:tcW w:w="0" w:type="auto"/>
            <w:tcBorders>
              <w:bottom w:val="single" w:sz="4" w:space="0" w:color="auto"/>
            </w:tcBorders>
          </w:tcPr>
          <w:p w14:paraId="68F63888" w14:textId="77777777" w:rsidR="0023240F" w:rsidRPr="00682CB4" w:rsidRDefault="0023240F" w:rsidP="004A5026">
            <w:pPr>
              <w:pStyle w:val="af1"/>
              <w:framePr w:wrap="auto" w:vAnchor="margin" w:yAlign="inline"/>
            </w:pPr>
            <w:r w:rsidRPr="00682CB4">
              <w:t>Thematic rationale for checklist revisions</w:t>
            </w:r>
          </w:p>
        </w:tc>
        <w:tc>
          <w:tcPr>
            <w:tcW w:w="0" w:type="auto"/>
            <w:tcBorders>
              <w:bottom w:val="single" w:sz="4" w:space="0" w:color="auto"/>
            </w:tcBorders>
          </w:tcPr>
          <w:p w14:paraId="48E3ADD8" w14:textId="77777777" w:rsidR="0023240F" w:rsidRPr="00682CB4" w:rsidRDefault="0023240F" w:rsidP="004A5026">
            <w:pPr>
              <w:pStyle w:val="af1"/>
              <w:framePr w:wrap="auto" w:vAnchor="margin" w:yAlign="inline"/>
            </w:pPr>
            <w:r w:rsidRPr="00682CB4">
              <w:t>Item number</w:t>
            </w:r>
          </w:p>
        </w:tc>
      </w:tr>
      <w:tr w:rsidR="0023240F" w:rsidRPr="00682CB4" w14:paraId="52C88620" w14:textId="77777777" w:rsidTr="004A5026">
        <w:tc>
          <w:tcPr>
            <w:tcW w:w="0" w:type="auto"/>
            <w:tcBorders>
              <w:top w:val="single" w:sz="4" w:space="0" w:color="auto"/>
              <w:bottom w:val="single" w:sz="4" w:space="0" w:color="auto"/>
            </w:tcBorders>
          </w:tcPr>
          <w:p w14:paraId="16DE8387" w14:textId="77777777" w:rsidR="0023240F" w:rsidRPr="00682CB4" w:rsidRDefault="0023240F" w:rsidP="004A5026">
            <w:pPr>
              <w:pStyle w:val="af1"/>
              <w:framePr w:wrap="auto" w:vAnchor="margin" w:yAlign="inline"/>
            </w:pPr>
            <w:r w:rsidRPr="00682CB4">
              <w:rPr>
                <w:rFonts w:hint="eastAsia"/>
              </w:rPr>
              <w:t xml:space="preserve">Theme </w:t>
            </w:r>
            <w:r w:rsidRPr="00682CB4">
              <w:rPr>
                <w:rFonts w:hint="eastAsia"/>
                <w:lang w:eastAsia="zh-CN"/>
              </w:rPr>
              <w:t xml:space="preserve">1 </w:t>
            </w:r>
            <w:r w:rsidRPr="00682CB4">
              <w:t>Concise reporting of essential information</w:t>
            </w:r>
          </w:p>
        </w:tc>
        <w:tc>
          <w:tcPr>
            <w:tcW w:w="0" w:type="auto"/>
            <w:tcBorders>
              <w:top w:val="single" w:sz="4" w:space="0" w:color="auto"/>
              <w:bottom w:val="single" w:sz="4" w:space="0" w:color="auto"/>
            </w:tcBorders>
          </w:tcPr>
          <w:p w14:paraId="71688BCF" w14:textId="77777777" w:rsidR="0023240F" w:rsidRPr="00682CB4" w:rsidRDefault="0023240F" w:rsidP="004A5026">
            <w:pPr>
              <w:pStyle w:val="af1"/>
              <w:framePr w:wrap="auto" w:vAnchor="margin" w:yAlign="inline"/>
            </w:pPr>
            <w:r w:rsidRPr="00682CB4">
              <w:rPr>
                <w:rFonts w:hint="eastAsia"/>
              </w:rPr>
              <w:t>Item 5 (</w:t>
            </w:r>
            <w:r w:rsidRPr="00682CB4">
              <w:t>Statistical methods</w:t>
            </w:r>
            <w:r w:rsidRPr="00682CB4">
              <w:rPr>
                <w:rFonts w:hint="eastAsia"/>
              </w:rPr>
              <w:t>)</w:t>
            </w:r>
          </w:p>
        </w:tc>
      </w:tr>
      <w:tr w:rsidR="0023240F" w:rsidRPr="00682CB4" w14:paraId="74F3CDF4" w14:textId="77777777" w:rsidTr="004A5026">
        <w:tc>
          <w:tcPr>
            <w:tcW w:w="0" w:type="auto"/>
            <w:tcBorders>
              <w:top w:val="single" w:sz="4" w:space="0" w:color="auto"/>
              <w:bottom w:val="single" w:sz="4" w:space="0" w:color="auto"/>
            </w:tcBorders>
          </w:tcPr>
          <w:p w14:paraId="71CE5243" w14:textId="77777777" w:rsidR="0023240F" w:rsidRPr="00682CB4" w:rsidRDefault="0023240F" w:rsidP="004A5026">
            <w:pPr>
              <w:pStyle w:val="af1"/>
              <w:framePr w:wrap="auto" w:vAnchor="margin" w:yAlign="inline"/>
            </w:pPr>
            <w:r w:rsidRPr="00682CB4">
              <w:rPr>
                <w:rFonts w:hint="eastAsia"/>
              </w:rPr>
              <w:t xml:space="preserve">Theme </w:t>
            </w:r>
            <w:r w:rsidRPr="00682CB4">
              <w:rPr>
                <w:rFonts w:hint="eastAsia"/>
                <w:lang w:eastAsia="zh-CN"/>
              </w:rPr>
              <w:t>2</w:t>
            </w:r>
            <w:r w:rsidRPr="00682CB4">
              <w:rPr>
                <w:rFonts w:hint="eastAsia"/>
              </w:rPr>
              <w:t xml:space="preserve"> Further clarification</w:t>
            </w:r>
          </w:p>
          <w:p w14:paraId="1336CFF9" w14:textId="77777777" w:rsidR="0023240F" w:rsidRPr="00682CB4" w:rsidRDefault="0023240F" w:rsidP="004A5026">
            <w:pPr>
              <w:pStyle w:val="af1"/>
              <w:framePr w:wrap="auto" w:vAnchor="margin" w:yAlign="inline"/>
            </w:pPr>
          </w:p>
        </w:tc>
        <w:tc>
          <w:tcPr>
            <w:tcW w:w="0" w:type="auto"/>
            <w:tcBorders>
              <w:top w:val="single" w:sz="4" w:space="0" w:color="auto"/>
              <w:bottom w:val="single" w:sz="4" w:space="0" w:color="auto"/>
            </w:tcBorders>
          </w:tcPr>
          <w:p w14:paraId="38D55235" w14:textId="77777777" w:rsidR="0023240F" w:rsidRPr="00682CB4" w:rsidRDefault="0023240F" w:rsidP="004A5026">
            <w:pPr>
              <w:pStyle w:val="af1"/>
              <w:framePr w:wrap="auto" w:vAnchor="margin" w:yAlign="inline"/>
              <w:rPr>
                <w:lang w:eastAsia="zh-CN"/>
              </w:rPr>
            </w:pPr>
            <w:r w:rsidRPr="00682CB4">
              <w:rPr>
                <w:rFonts w:hint="eastAsia"/>
              </w:rPr>
              <w:t>Item 1</w:t>
            </w:r>
            <w:r w:rsidRPr="00682CB4">
              <w:rPr>
                <w:rFonts w:hint="eastAsia"/>
                <w:lang w:eastAsia="zh-CN"/>
              </w:rPr>
              <w:t xml:space="preserve"> (</w:t>
            </w:r>
            <w:r w:rsidRPr="00682CB4">
              <w:t>Design Overview</w:t>
            </w:r>
            <w:r w:rsidRPr="00682CB4">
              <w:rPr>
                <w:rFonts w:hint="eastAsia"/>
                <w:lang w:eastAsia="zh-CN"/>
              </w:rPr>
              <w:t>)</w:t>
            </w:r>
          </w:p>
          <w:p w14:paraId="6ABF916B" w14:textId="77777777" w:rsidR="0023240F" w:rsidRPr="00682CB4" w:rsidRDefault="0023240F" w:rsidP="004A5026">
            <w:pPr>
              <w:pStyle w:val="af1"/>
              <w:framePr w:wrap="auto" w:vAnchor="margin" w:yAlign="inline"/>
              <w:rPr>
                <w:lang w:eastAsia="zh-CN"/>
              </w:rPr>
            </w:pPr>
            <w:r w:rsidRPr="00682CB4">
              <w:rPr>
                <w:rFonts w:hint="eastAsia"/>
              </w:rPr>
              <w:t>Item 3a and sub-item 1</w:t>
            </w:r>
            <w:r w:rsidRPr="00682CB4">
              <w:rPr>
                <w:rFonts w:hint="eastAsia"/>
                <w:lang w:eastAsia="zh-CN"/>
              </w:rPr>
              <w:t xml:space="preserve"> (</w:t>
            </w:r>
            <w:r w:rsidRPr="00682CB4">
              <w:t xml:space="preserve">Underlying </w:t>
            </w:r>
            <w:r w:rsidRPr="00682CB4">
              <w:rPr>
                <w:rFonts w:hint="eastAsia"/>
              </w:rPr>
              <w:t xml:space="preserve">non-adaptive </w:t>
            </w:r>
            <w:r w:rsidRPr="00682CB4">
              <w:t>design parameters</w:t>
            </w:r>
            <w:r w:rsidRPr="00682CB4">
              <w:rPr>
                <w:rFonts w:hint="eastAsia"/>
                <w:lang w:eastAsia="zh-CN"/>
              </w:rPr>
              <w:t>)</w:t>
            </w:r>
          </w:p>
          <w:p w14:paraId="523AB1BA" w14:textId="77777777" w:rsidR="0023240F" w:rsidRPr="00682CB4" w:rsidRDefault="0023240F" w:rsidP="004A5026">
            <w:pPr>
              <w:pStyle w:val="af1"/>
              <w:framePr w:wrap="auto" w:vAnchor="margin" w:yAlign="inline"/>
              <w:rPr>
                <w:lang w:eastAsia="zh-CN"/>
              </w:rPr>
            </w:pPr>
            <w:r w:rsidRPr="00682CB4">
              <w:rPr>
                <w:rFonts w:hint="eastAsia"/>
              </w:rPr>
              <w:t>Item 4b and sub item 1 &amp; 5</w:t>
            </w:r>
            <w:r w:rsidRPr="00682CB4">
              <w:rPr>
                <w:rFonts w:hint="eastAsia"/>
                <w:lang w:eastAsia="zh-CN"/>
              </w:rPr>
              <w:t xml:space="preserve"> (</w:t>
            </w:r>
            <w:r w:rsidRPr="00682CB4">
              <w:rPr>
                <w:lang w:eastAsia="zh-CN"/>
              </w:rPr>
              <w:t xml:space="preserve">Trial </w:t>
            </w:r>
            <w:r w:rsidRPr="00682CB4">
              <w:t>adaptation</w:t>
            </w:r>
            <w:r w:rsidRPr="00682CB4">
              <w:rPr>
                <w:rFonts w:hint="eastAsia"/>
                <w:lang w:eastAsia="zh-CN"/>
              </w:rPr>
              <w:t>)</w:t>
            </w:r>
          </w:p>
          <w:p w14:paraId="30C11014" w14:textId="77777777" w:rsidR="0023240F" w:rsidRPr="00682CB4" w:rsidRDefault="0023240F" w:rsidP="004A5026">
            <w:pPr>
              <w:pStyle w:val="af1"/>
              <w:framePr w:wrap="auto" w:vAnchor="margin" w:yAlign="inline"/>
              <w:rPr>
                <w:lang w:eastAsia="zh-CN"/>
              </w:rPr>
            </w:pPr>
            <w:r w:rsidRPr="00682CB4">
              <w:rPr>
                <w:rFonts w:hint="eastAsia"/>
              </w:rPr>
              <w:t>Item 6a and sub-item 1 &amp; 2</w:t>
            </w:r>
            <w:r w:rsidRPr="00682CB4">
              <w:rPr>
                <w:rFonts w:hint="eastAsia"/>
                <w:lang w:eastAsia="zh-CN"/>
              </w:rPr>
              <w:t xml:space="preserve"> (</w:t>
            </w:r>
            <w:r w:rsidRPr="00682CB4">
              <w:t>Calculation process</w:t>
            </w:r>
            <w:r w:rsidRPr="00682CB4">
              <w:rPr>
                <w:rFonts w:hint="eastAsia"/>
                <w:lang w:eastAsia="zh-CN"/>
              </w:rPr>
              <w:t>)</w:t>
            </w:r>
          </w:p>
          <w:p w14:paraId="79928B21" w14:textId="77777777" w:rsidR="0023240F" w:rsidRPr="00682CB4" w:rsidRDefault="0023240F" w:rsidP="004A5026">
            <w:pPr>
              <w:pStyle w:val="af1"/>
              <w:framePr w:wrap="auto" w:vAnchor="margin" w:yAlign="inline"/>
              <w:rPr>
                <w:lang w:eastAsia="zh-CN"/>
              </w:rPr>
            </w:pPr>
            <w:r w:rsidRPr="00682CB4">
              <w:rPr>
                <w:rFonts w:hint="eastAsia"/>
              </w:rPr>
              <w:t>Item 6b</w:t>
            </w:r>
            <w:r w:rsidRPr="00682CB4">
              <w:rPr>
                <w:rFonts w:hint="eastAsia"/>
                <w:lang w:eastAsia="zh-CN"/>
              </w:rPr>
              <w:t xml:space="preserve"> (</w:t>
            </w:r>
            <w:r w:rsidRPr="00682CB4">
              <w:t>Calculation process</w:t>
            </w:r>
            <w:r w:rsidRPr="00682CB4">
              <w:rPr>
                <w:rFonts w:hint="eastAsia"/>
                <w:lang w:eastAsia="zh-CN"/>
              </w:rPr>
              <w:t>)</w:t>
            </w:r>
          </w:p>
          <w:p w14:paraId="05F07637" w14:textId="77777777" w:rsidR="0023240F" w:rsidRPr="00682CB4" w:rsidRDefault="0023240F" w:rsidP="004A5026">
            <w:pPr>
              <w:pStyle w:val="af1"/>
              <w:framePr w:wrap="auto" w:vAnchor="margin" w:yAlign="inline"/>
              <w:rPr>
                <w:lang w:eastAsia="zh-CN"/>
              </w:rPr>
            </w:pPr>
            <w:r w:rsidRPr="00682CB4">
              <w:rPr>
                <w:rFonts w:hint="eastAsia"/>
              </w:rPr>
              <w:t>Item 9a sub-item 3</w:t>
            </w:r>
            <w:r w:rsidRPr="00682CB4">
              <w:rPr>
                <w:rFonts w:hint="eastAsia"/>
                <w:lang w:eastAsia="zh-CN"/>
              </w:rPr>
              <w:t xml:space="preserve"> (</w:t>
            </w:r>
            <w:r w:rsidRPr="00682CB4">
              <w:rPr>
                <w:lang w:eastAsia="zh-CN"/>
              </w:rPr>
              <w:t xml:space="preserve">Trial </w:t>
            </w:r>
            <w:r w:rsidRPr="00682CB4">
              <w:t>adaptation on allocation ratio</w:t>
            </w:r>
            <w:r w:rsidRPr="00682CB4">
              <w:rPr>
                <w:rFonts w:hint="eastAsia"/>
                <w:lang w:eastAsia="zh-CN"/>
              </w:rPr>
              <w:t>)</w:t>
            </w:r>
          </w:p>
        </w:tc>
      </w:tr>
      <w:tr w:rsidR="0023240F" w:rsidRPr="00682CB4" w14:paraId="2CF4C09F" w14:textId="77777777" w:rsidTr="004A5026">
        <w:tc>
          <w:tcPr>
            <w:tcW w:w="0" w:type="auto"/>
            <w:tcBorders>
              <w:top w:val="single" w:sz="4" w:space="0" w:color="auto"/>
              <w:bottom w:val="single" w:sz="4" w:space="0" w:color="auto"/>
            </w:tcBorders>
          </w:tcPr>
          <w:p w14:paraId="48310FC3" w14:textId="77777777" w:rsidR="0023240F" w:rsidRPr="00682CB4" w:rsidRDefault="0023240F" w:rsidP="004A5026">
            <w:pPr>
              <w:pStyle w:val="af1"/>
              <w:framePr w:wrap="auto" w:vAnchor="margin" w:yAlign="inline"/>
            </w:pPr>
            <w:r w:rsidRPr="00682CB4">
              <w:rPr>
                <w:rFonts w:hint="eastAsia"/>
              </w:rPr>
              <w:t xml:space="preserve">Theme </w:t>
            </w:r>
            <w:r w:rsidRPr="00682CB4">
              <w:rPr>
                <w:rFonts w:hint="eastAsia"/>
                <w:lang w:eastAsia="zh-CN"/>
              </w:rPr>
              <w:t>3</w:t>
            </w:r>
            <w:r w:rsidRPr="00682CB4">
              <w:rPr>
                <w:rFonts w:hint="eastAsia"/>
              </w:rPr>
              <w:t xml:space="preserve"> </w:t>
            </w:r>
            <w:r w:rsidRPr="00682CB4">
              <w:t>Reflecting the estimand framework attributes</w:t>
            </w:r>
          </w:p>
        </w:tc>
        <w:tc>
          <w:tcPr>
            <w:tcW w:w="0" w:type="auto"/>
            <w:tcBorders>
              <w:top w:val="single" w:sz="4" w:space="0" w:color="auto"/>
              <w:bottom w:val="single" w:sz="4" w:space="0" w:color="auto"/>
            </w:tcBorders>
          </w:tcPr>
          <w:p w14:paraId="1D368B13" w14:textId="77777777" w:rsidR="0023240F" w:rsidRPr="00682CB4" w:rsidRDefault="0023240F" w:rsidP="004A5026">
            <w:pPr>
              <w:pStyle w:val="af1"/>
              <w:framePr w:wrap="auto" w:vAnchor="margin" w:yAlign="inline"/>
              <w:rPr>
                <w:lang w:eastAsia="zh-CN"/>
              </w:rPr>
            </w:pPr>
            <w:r w:rsidRPr="00682CB4">
              <w:rPr>
                <w:rFonts w:hint="eastAsia"/>
              </w:rPr>
              <w:t>Item 2</w:t>
            </w:r>
            <w:r w:rsidRPr="00682CB4">
              <w:rPr>
                <w:rFonts w:hint="eastAsia"/>
                <w:lang w:eastAsia="zh-CN"/>
              </w:rPr>
              <w:t xml:space="preserve"> (</w:t>
            </w:r>
            <w:r w:rsidRPr="00682CB4">
              <w:t>Outcome</w:t>
            </w:r>
            <w:r w:rsidRPr="00682CB4">
              <w:rPr>
                <w:rFonts w:hint="eastAsia"/>
                <w:lang w:eastAsia="zh-CN"/>
              </w:rPr>
              <w:t>)</w:t>
            </w:r>
          </w:p>
          <w:p w14:paraId="50822C92" w14:textId="77777777" w:rsidR="0023240F" w:rsidRPr="00682CB4" w:rsidRDefault="0023240F" w:rsidP="004A5026">
            <w:pPr>
              <w:pStyle w:val="af1"/>
              <w:framePr w:wrap="auto" w:vAnchor="margin" w:yAlign="inline"/>
              <w:rPr>
                <w:lang w:eastAsia="zh-CN"/>
              </w:rPr>
            </w:pPr>
            <w:r w:rsidRPr="00682CB4">
              <w:rPr>
                <w:rFonts w:hint="eastAsia"/>
              </w:rPr>
              <w:t>Item 6c, Item 7, Item 8</w:t>
            </w:r>
            <w:r w:rsidRPr="00682CB4">
              <w:rPr>
                <w:rFonts w:hint="eastAsia"/>
                <w:lang w:eastAsia="zh-CN"/>
              </w:rPr>
              <w:t xml:space="preserve"> (</w:t>
            </w:r>
            <w:r w:rsidRPr="00682CB4">
              <w:t>Treatment effect(s) related parameters</w:t>
            </w:r>
            <w:r w:rsidRPr="00682CB4">
              <w:rPr>
                <w:rFonts w:hint="eastAsia"/>
                <w:lang w:eastAsia="zh-CN"/>
              </w:rPr>
              <w:t>)</w:t>
            </w:r>
          </w:p>
        </w:tc>
      </w:tr>
      <w:tr w:rsidR="0023240F" w:rsidRPr="00682CB4" w14:paraId="5A08505A" w14:textId="77777777" w:rsidTr="004A5026">
        <w:tc>
          <w:tcPr>
            <w:tcW w:w="0" w:type="auto"/>
            <w:tcBorders>
              <w:top w:val="single" w:sz="4" w:space="0" w:color="auto"/>
              <w:bottom w:val="single" w:sz="4" w:space="0" w:color="auto"/>
            </w:tcBorders>
          </w:tcPr>
          <w:p w14:paraId="448E5699" w14:textId="77777777" w:rsidR="0023240F" w:rsidRPr="00682CB4" w:rsidRDefault="0023240F" w:rsidP="004A5026">
            <w:pPr>
              <w:pStyle w:val="af1"/>
              <w:framePr w:wrap="auto" w:vAnchor="margin" w:yAlign="inline"/>
            </w:pPr>
            <w:r w:rsidRPr="00682CB4">
              <w:t xml:space="preserve">Theme </w:t>
            </w:r>
            <w:r w:rsidRPr="00682CB4">
              <w:rPr>
                <w:rFonts w:hint="eastAsia"/>
              </w:rPr>
              <w:t xml:space="preserve">4 </w:t>
            </w:r>
            <w:r w:rsidRPr="00682CB4">
              <w:t xml:space="preserve">Sample size metrics </w:t>
            </w:r>
            <w:r w:rsidRPr="00682CB4">
              <w:rPr>
                <w:rFonts w:hint="eastAsia"/>
              </w:rPr>
              <w:t xml:space="preserve">&amp; Theme 2 Further clarification </w:t>
            </w:r>
          </w:p>
        </w:tc>
        <w:tc>
          <w:tcPr>
            <w:tcW w:w="0" w:type="auto"/>
            <w:tcBorders>
              <w:top w:val="single" w:sz="4" w:space="0" w:color="auto"/>
              <w:bottom w:val="single" w:sz="4" w:space="0" w:color="auto"/>
            </w:tcBorders>
          </w:tcPr>
          <w:p w14:paraId="239D0652" w14:textId="77777777" w:rsidR="0023240F" w:rsidRPr="00682CB4" w:rsidRDefault="0023240F" w:rsidP="004A5026">
            <w:pPr>
              <w:pStyle w:val="af1"/>
              <w:framePr w:wrap="auto" w:vAnchor="margin" w:yAlign="inline"/>
            </w:pPr>
            <w:r w:rsidRPr="00682CB4">
              <w:rPr>
                <w:rFonts w:hint="eastAsia"/>
              </w:rPr>
              <w:t>Item 10</w:t>
            </w:r>
            <w:r w:rsidRPr="00682CB4">
              <w:rPr>
                <w:rFonts w:hint="eastAsia"/>
                <w:lang w:eastAsia="zh-CN"/>
              </w:rPr>
              <w:t xml:space="preserve"> (</w:t>
            </w:r>
            <w:r w:rsidRPr="00682CB4">
              <w:t>Metrics of sample size</w:t>
            </w:r>
            <w:r w:rsidRPr="00682CB4">
              <w:rPr>
                <w:rFonts w:hint="eastAsia"/>
                <w:lang w:eastAsia="zh-CN"/>
              </w:rPr>
              <w:t>)</w:t>
            </w:r>
          </w:p>
        </w:tc>
      </w:tr>
      <w:tr w:rsidR="0023240F" w:rsidRPr="00682CB4" w14:paraId="33BE484C" w14:textId="77777777" w:rsidTr="004A5026">
        <w:tc>
          <w:tcPr>
            <w:tcW w:w="0" w:type="auto"/>
            <w:tcBorders>
              <w:top w:val="single" w:sz="4" w:space="0" w:color="auto"/>
              <w:bottom w:val="single" w:sz="4" w:space="0" w:color="auto"/>
            </w:tcBorders>
          </w:tcPr>
          <w:p w14:paraId="0BFF815D" w14:textId="77777777" w:rsidR="0023240F" w:rsidRPr="00682CB4" w:rsidRDefault="0023240F" w:rsidP="004A5026">
            <w:pPr>
              <w:pStyle w:val="af1"/>
              <w:framePr w:wrap="auto" w:vAnchor="margin" w:yAlign="inline"/>
            </w:pPr>
            <w:r w:rsidRPr="00682CB4">
              <w:rPr>
                <w:rFonts w:hint="eastAsia"/>
              </w:rPr>
              <w:t xml:space="preserve">Theme </w:t>
            </w:r>
            <w:r w:rsidRPr="00682CB4">
              <w:rPr>
                <w:rFonts w:hint="eastAsia"/>
                <w:lang w:eastAsia="zh-CN"/>
              </w:rPr>
              <w:t>5</w:t>
            </w:r>
            <w:r w:rsidRPr="00682CB4">
              <w:rPr>
                <w:rFonts w:hint="eastAsia"/>
              </w:rPr>
              <w:t xml:space="preserve"> </w:t>
            </w:r>
            <w:r w:rsidRPr="00682CB4">
              <w:t>Flexible interim analyses plans and unplanned trial adaptations</w:t>
            </w:r>
          </w:p>
        </w:tc>
        <w:tc>
          <w:tcPr>
            <w:tcW w:w="0" w:type="auto"/>
            <w:tcBorders>
              <w:top w:val="single" w:sz="4" w:space="0" w:color="auto"/>
              <w:bottom w:val="single" w:sz="4" w:space="0" w:color="auto"/>
            </w:tcBorders>
          </w:tcPr>
          <w:p w14:paraId="64127924" w14:textId="77777777" w:rsidR="0023240F" w:rsidRPr="00682CB4" w:rsidRDefault="0023240F" w:rsidP="004A5026">
            <w:pPr>
              <w:pStyle w:val="af1"/>
              <w:framePr w:wrap="auto" w:vAnchor="margin" w:yAlign="inline"/>
              <w:rPr>
                <w:lang w:eastAsia="zh-CN"/>
              </w:rPr>
            </w:pPr>
            <w:r w:rsidRPr="00682CB4">
              <w:t>I</w:t>
            </w:r>
            <w:r w:rsidRPr="00682CB4">
              <w:rPr>
                <w:rFonts w:hint="eastAsia"/>
              </w:rPr>
              <w:t>tem 4a and sub-item 2</w:t>
            </w:r>
            <w:r w:rsidRPr="00682CB4">
              <w:rPr>
                <w:rFonts w:hint="eastAsia"/>
                <w:lang w:eastAsia="zh-CN"/>
              </w:rPr>
              <w:t xml:space="preserve"> (</w:t>
            </w:r>
            <w:r w:rsidRPr="00682CB4">
              <w:t>Interim analyses</w:t>
            </w:r>
            <w:r w:rsidRPr="00682CB4">
              <w:rPr>
                <w:rFonts w:hint="eastAsia"/>
                <w:lang w:eastAsia="zh-CN"/>
              </w:rPr>
              <w:t>)</w:t>
            </w:r>
          </w:p>
        </w:tc>
      </w:tr>
    </w:tbl>
    <w:p w14:paraId="25E86CDE" w14:textId="77777777" w:rsidR="0023240F" w:rsidRDefault="0023240F" w:rsidP="0023240F">
      <w:pPr>
        <w:spacing w:before="0" w:after="160" w:line="278" w:lineRule="auto"/>
        <w:jc w:val="left"/>
        <w:rPr>
          <w:lang w:eastAsia="zh-CN"/>
        </w:rPr>
      </w:pPr>
      <w:r>
        <w:rPr>
          <w:lang w:eastAsia="zh-CN"/>
        </w:rPr>
        <w:br w:type="page"/>
      </w:r>
    </w:p>
    <w:p w14:paraId="60A551A5" w14:textId="77777777" w:rsidR="0023240F" w:rsidRDefault="0023240F" w:rsidP="0023240F">
      <w:pPr>
        <w:pStyle w:val="appendix"/>
      </w:pPr>
      <w:bookmarkStart w:id="13" w:name="_Ref228113703"/>
      <w:r>
        <w:rPr>
          <w:rFonts w:hint="eastAsia"/>
        </w:rPr>
        <w:lastRenderedPageBreak/>
        <w:t>Revision of the initial checklist after Round 1 survey</w:t>
      </w:r>
      <w:bookmarkEnd w:id="13"/>
    </w:p>
    <w:p w14:paraId="413A0E58" w14:textId="77777777" w:rsidR="0023240F" w:rsidRPr="00682CB4" w:rsidRDefault="0023240F" w:rsidP="0023240F">
      <w:pPr>
        <w:rPr>
          <w:lang w:eastAsia="zh-CN"/>
        </w:rPr>
      </w:pPr>
      <w:r w:rsidRPr="00682CB4">
        <w:rPr>
          <w:rFonts w:hint="eastAsia"/>
          <w:lang w:eastAsia="zh-CN"/>
        </w:rPr>
        <w:t>(Text in red was new added)</w:t>
      </w:r>
    </w:p>
    <w:p w14:paraId="6B4512EB" w14:textId="77777777" w:rsidR="0023240F" w:rsidRPr="00682CB4" w:rsidRDefault="0023240F" w:rsidP="0023240F">
      <w:r w:rsidRPr="00682CB4">
        <w:t>Item 1</w:t>
      </w:r>
    </w:p>
    <w:p w14:paraId="53F3B01D" w14:textId="77777777" w:rsidR="0023240F" w:rsidRPr="00682CB4" w:rsidRDefault="0023240F" w:rsidP="0023240F">
      <w:pPr>
        <w:rPr>
          <w:color w:val="FF0000"/>
          <w:lang w:eastAsia="zh-CN"/>
        </w:rPr>
      </w:pPr>
      <w:bookmarkStart w:id="14" w:name="_Hlk197594742"/>
      <w:r w:rsidRPr="00682CB4">
        <w:rPr>
          <w:lang w:eastAsia="zh-CN"/>
        </w:rPr>
        <w:t xml:space="preserve">Provide a summary of the trial design, referencing those factors that can feed into the sample size calculation, including the (initial) number of arms, the (initial) allocation ratio(s), the comparison framework (e.g., parallel group, crossover, factorial), the testing framework (e.g., superiority, equivalence, non-inferiority), </w:t>
      </w:r>
      <w:r w:rsidRPr="00682CB4">
        <w:rPr>
          <w:rFonts w:hint="eastAsia"/>
          <w:color w:val="FF0000"/>
          <w:lang w:eastAsia="zh-CN"/>
        </w:rPr>
        <w:t>the</w:t>
      </w:r>
      <w:r w:rsidRPr="00682CB4">
        <w:rPr>
          <w:rFonts w:hint="eastAsia"/>
          <w:lang w:eastAsia="zh-CN"/>
        </w:rPr>
        <w:t xml:space="preserve"> </w:t>
      </w:r>
      <w:r w:rsidRPr="00682CB4">
        <w:rPr>
          <w:color w:val="FF0000"/>
          <w:lang w:eastAsia="zh-CN"/>
        </w:rPr>
        <w:t>statistical framework (e.g., frequentist or Bayesian)</w:t>
      </w:r>
      <w:r w:rsidRPr="00682CB4">
        <w:rPr>
          <w:lang w:eastAsia="zh-CN"/>
        </w:rPr>
        <w:t>, and the type of adaptive design (AD)</w:t>
      </w:r>
    </w:p>
    <w:bookmarkEnd w:id="14"/>
    <w:p w14:paraId="46B8345B" w14:textId="77777777" w:rsidR="0023240F" w:rsidRPr="00682CB4" w:rsidRDefault="0023240F" w:rsidP="0023240F">
      <w:r w:rsidRPr="00682CB4">
        <w:t>Item 2</w:t>
      </w:r>
    </w:p>
    <w:p w14:paraId="23BD6F83" w14:textId="77777777" w:rsidR="0023240F" w:rsidRPr="00682CB4" w:rsidRDefault="0023240F" w:rsidP="0023240F">
      <w:pPr>
        <w:rPr>
          <w:lang w:eastAsia="zh-CN"/>
        </w:rPr>
      </w:pPr>
      <w:bookmarkStart w:id="15" w:name="_Hlk197594543"/>
      <w:r w:rsidRPr="00682CB4">
        <w:rPr>
          <w:color w:val="FF0000"/>
          <w:lang w:eastAsia="zh-CN"/>
        </w:rPr>
        <w:t>In accordance with the trial’s estimands framework</w:t>
      </w:r>
      <w:r w:rsidRPr="00682CB4">
        <w:rPr>
          <w:rFonts w:hint="eastAsia"/>
          <w:color w:val="FF0000"/>
          <w:lang w:eastAsia="zh-CN"/>
        </w:rPr>
        <w:t>, d</w:t>
      </w:r>
      <w:r w:rsidRPr="00682CB4">
        <w:rPr>
          <w:color w:val="FF0000"/>
          <w:lang w:eastAsia="zh-CN"/>
        </w:rPr>
        <w:t xml:space="preserve">escribe the </w:t>
      </w:r>
      <w:r w:rsidRPr="00682CB4">
        <w:rPr>
          <w:lang w:eastAsia="zh-CN"/>
        </w:rPr>
        <w:t xml:space="preserve">primary outcome(s) and any other outcome(s) on which the sample size calculation is based, including adaptation outcome(s) that are different from the primary outcome(s). </w:t>
      </w:r>
      <w:r w:rsidRPr="00682CB4">
        <w:rPr>
          <w:color w:val="FF0000"/>
          <w:lang w:eastAsia="zh-CN"/>
        </w:rPr>
        <w:t>Also specify the specific measurement variable, analysis metric, and when the outcome(s) will be assessed</w:t>
      </w:r>
      <w:r w:rsidRPr="00682CB4">
        <w:rPr>
          <w:lang w:eastAsia="zh-CN"/>
        </w:rPr>
        <w:t>:</w:t>
      </w:r>
    </w:p>
    <w:bookmarkEnd w:id="15"/>
    <w:p w14:paraId="356BB002" w14:textId="77777777" w:rsidR="0023240F" w:rsidRPr="00682CB4" w:rsidRDefault="0023240F" w:rsidP="0023240F">
      <w:r w:rsidRPr="00682CB4">
        <w:t>Item 3a</w:t>
      </w:r>
    </w:p>
    <w:p w14:paraId="7F4C1823" w14:textId="77777777" w:rsidR="0023240F" w:rsidRPr="00682CB4" w:rsidRDefault="0023240F" w:rsidP="0023240F">
      <w:pPr>
        <w:rPr>
          <w:lang w:eastAsia="zh-CN"/>
        </w:rPr>
      </w:pPr>
      <w:r w:rsidRPr="00682CB4">
        <w:rPr>
          <w:lang w:eastAsia="zh-CN"/>
        </w:rPr>
        <w:t>For the considered design features (e.g., cluster randomised, Bayesian), state and justify any non-adaptive:[Modified and combined DELTA</w:t>
      </w:r>
      <w:r w:rsidRPr="009F723D">
        <w:rPr>
          <w:vertAlign w:val="superscript"/>
        </w:rPr>
        <w:t>2</w:t>
      </w:r>
      <w:r w:rsidRPr="00682CB4">
        <w:rPr>
          <w:lang w:eastAsia="zh-CN"/>
        </w:rPr>
        <w:t xml:space="preserve"> item 5b and item 5c]</w:t>
      </w:r>
    </w:p>
    <w:p w14:paraId="2546E7A2" w14:textId="77777777" w:rsidR="0023240F" w:rsidRPr="00682CB4" w:rsidRDefault="0023240F" w:rsidP="0023240F">
      <w:pPr>
        <w:rPr>
          <w:lang w:eastAsia="zh-CN"/>
        </w:rPr>
      </w:pPr>
      <w:r w:rsidRPr="00682CB4">
        <w:rPr>
          <w:lang w:eastAsia="zh-CN"/>
        </w:rPr>
        <w:t>This item was not a completed piece for evaluation. It was combined with sub-item 1.</w:t>
      </w:r>
    </w:p>
    <w:p w14:paraId="2C310180" w14:textId="77777777" w:rsidR="0023240F" w:rsidRPr="00682CB4" w:rsidRDefault="0023240F" w:rsidP="0023240F">
      <w:pPr>
        <w:rPr>
          <w:lang w:eastAsia="zh-CN"/>
        </w:rPr>
      </w:pPr>
      <w:r w:rsidRPr="00682CB4">
        <w:t>Item 3a</w:t>
      </w:r>
      <w:r w:rsidRPr="00682CB4">
        <w:rPr>
          <w:rFonts w:hint="eastAsia"/>
          <w:lang w:eastAsia="zh-CN"/>
        </w:rPr>
        <w:t xml:space="preserve"> sub-item 1</w:t>
      </w:r>
    </w:p>
    <w:p w14:paraId="6F13688F" w14:textId="77777777" w:rsidR="0023240F" w:rsidRPr="00682CB4" w:rsidRDefault="0023240F" w:rsidP="0023240F">
      <w:r w:rsidRPr="00682CB4">
        <w:t>For the considered design features (e.g., cluster randomised, Bayesian), state and justify any non-adaptive:</w:t>
      </w:r>
    </w:p>
    <w:p w14:paraId="569F26B7" w14:textId="77777777" w:rsidR="0023240F" w:rsidRPr="00682CB4" w:rsidRDefault="0023240F" w:rsidP="0023240F">
      <w:r w:rsidRPr="00682CB4">
        <w:t>1)</w:t>
      </w:r>
      <w:r w:rsidRPr="00682CB4">
        <w:tab/>
        <w:t>inputs or parameters that feed into the sample size calculation (e.g., within-subject variation for crossover design or average cluster size for cluster-randomised trial).</w:t>
      </w:r>
    </w:p>
    <w:p w14:paraId="329D228F" w14:textId="77777777" w:rsidR="0023240F" w:rsidRPr="00682CB4" w:rsidRDefault="0023240F" w:rsidP="0023240F">
      <w:r w:rsidRPr="00682CB4">
        <w:t>Item 4a</w:t>
      </w:r>
    </w:p>
    <w:p w14:paraId="514386E3" w14:textId="77777777" w:rsidR="0023240F" w:rsidRPr="00571069" w:rsidRDefault="0023240F" w:rsidP="0023240F">
      <w:pPr>
        <w:rPr>
          <w:noProof/>
          <w:lang w:eastAsia="zh-CN"/>
        </w:rPr>
      </w:pPr>
      <w:r w:rsidRPr="00571069">
        <w:rPr>
          <w:noProof/>
          <w:lang w:eastAsia="zh-CN"/>
        </w:rPr>
        <w:t xml:space="preserve">Clearly define the </w:t>
      </w:r>
      <w:r w:rsidRPr="00571069">
        <w:rPr>
          <w:noProof/>
          <w:color w:val="FF0000"/>
          <w:lang w:eastAsia="zh-CN"/>
        </w:rPr>
        <w:t>planned</w:t>
      </w:r>
      <w:r w:rsidRPr="00571069">
        <w:rPr>
          <w:noProof/>
          <w:lang w:eastAsia="zh-CN"/>
        </w:rPr>
        <w:t xml:space="preserve"> timing and frequency of interim analyses, and specify:</w:t>
      </w:r>
    </w:p>
    <w:p w14:paraId="269AA27C" w14:textId="77777777" w:rsidR="0023240F" w:rsidRPr="00682CB4" w:rsidRDefault="0023240F" w:rsidP="0023240F">
      <w:r w:rsidRPr="00682CB4">
        <w:lastRenderedPageBreak/>
        <w:t>Item 4a sub-item 2</w:t>
      </w:r>
    </w:p>
    <w:p w14:paraId="155837BB" w14:textId="77777777" w:rsidR="0023240F" w:rsidRPr="00682CB4" w:rsidRDefault="0023240F" w:rsidP="0023240F">
      <w:pPr>
        <w:rPr>
          <w:lang w:eastAsia="zh-CN"/>
        </w:rPr>
      </w:pPr>
      <w:r w:rsidRPr="00682CB4">
        <w:rPr>
          <w:strike/>
          <w:color w:val="FF0000"/>
          <w:lang w:eastAsia="zh-CN"/>
        </w:rPr>
        <w:t>approach</w:t>
      </w:r>
      <w:r w:rsidRPr="00682CB4">
        <w:rPr>
          <w:lang w:eastAsia="zh-CN"/>
        </w:rPr>
        <w:t xml:space="preserve"> </w:t>
      </w:r>
      <w:r w:rsidRPr="00682CB4">
        <w:rPr>
          <w:color w:val="FF0000"/>
          <w:lang w:eastAsia="zh-CN"/>
        </w:rPr>
        <w:t>rule</w:t>
      </w:r>
      <w:r w:rsidRPr="00682CB4">
        <w:rPr>
          <w:lang w:eastAsia="zh-CN"/>
        </w:rPr>
        <w:t xml:space="preserve"> used to determine the number of 'evaluable participants' at each interim analysis (e.g., whether to include only participants who have completed the primary outcome follow-up or all recruited participants).</w:t>
      </w:r>
    </w:p>
    <w:p w14:paraId="745EBBC0" w14:textId="77777777" w:rsidR="0023240F" w:rsidRPr="00682CB4" w:rsidRDefault="0023240F" w:rsidP="0023240F">
      <w:r w:rsidRPr="00682CB4">
        <w:t>Item 4b</w:t>
      </w:r>
    </w:p>
    <w:p w14:paraId="7155A524" w14:textId="77777777" w:rsidR="0023240F" w:rsidRPr="00682CB4" w:rsidRDefault="0023240F" w:rsidP="0023240F">
      <w:pPr>
        <w:rPr>
          <w:lang w:eastAsia="zh-CN"/>
        </w:rPr>
      </w:pPr>
      <w:r w:rsidRPr="00682CB4">
        <w:rPr>
          <w:lang w:eastAsia="zh-CN"/>
        </w:rPr>
        <w:t xml:space="preserve">Describe the trial adaptations </w:t>
      </w:r>
      <w:r w:rsidRPr="00682CB4">
        <w:rPr>
          <w:color w:val="FF0000"/>
          <w:lang w:eastAsia="zh-CN"/>
        </w:rPr>
        <w:t>(e.g., early trial stopping, treatment selection, sample size re-</w:t>
      </w:r>
      <w:r w:rsidRPr="00682CB4">
        <w:rPr>
          <w:rFonts w:hint="eastAsia"/>
          <w:color w:val="FF0000"/>
          <w:lang w:eastAsia="zh-CN"/>
        </w:rPr>
        <w:t>r</w:t>
      </w:r>
      <w:r w:rsidRPr="00682CB4">
        <w:rPr>
          <w:color w:val="FF0000"/>
          <w:lang w:eastAsia="zh-CN"/>
        </w:rPr>
        <w:t>estimation)</w:t>
      </w:r>
      <w:r w:rsidRPr="00682CB4">
        <w:rPr>
          <w:lang w:eastAsia="zh-CN"/>
        </w:rPr>
        <w:t xml:space="preserve"> and the criteria guiding the adaptation decision-making process. This covers:</w:t>
      </w:r>
    </w:p>
    <w:p w14:paraId="7DAD4199" w14:textId="77777777" w:rsidR="0023240F" w:rsidRPr="00682CB4" w:rsidRDefault="0023240F" w:rsidP="0023240F">
      <w:r w:rsidRPr="00682CB4">
        <w:t>Item 4b sub-item 1</w:t>
      </w:r>
    </w:p>
    <w:p w14:paraId="7ABA7D98" w14:textId="77777777" w:rsidR="0023240F" w:rsidRPr="00682CB4" w:rsidRDefault="0023240F" w:rsidP="0023240F">
      <w:r w:rsidRPr="00682CB4">
        <w:rPr>
          <w:lang w:eastAsia="zh-CN"/>
        </w:rPr>
        <w:t>s</w:t>
      </w:r>
      <w:r w:rsidRPr="00682CB4">
        <w:t>cope</w:t>
      </w:r>
      <w:r w:rsidRPr="00682CB4">
        <w:rPr>
          <w:lang w:eastAsia="zh-CN"/>
        </w:rPr>
        <w:t xml:space="preserve"> </w:t>
      </w:r>
      <w:r w:rsidRPr="00682CB4">
        <w:t>of trial adaptations (e.g., early trial or arm stopping for futility, efficacy or non-inferiority; blinded sample size re-estimation) and when these may be triggered (e.g., in which interim analysis).</w:t>
      </w:r>
    </w:p>
    <w:p w14:paraId="5F712987" w14:textId="77777777" w:rsidR="0023240F" w:rsidRPr="00682CB4" w:rsidRDefault="0023240F" w:rsidP="0023240F">
      <w:r w:rsidRPr="00682CB4">
        <w:t>Item 4b sub-item 5</w:t>
      </w:r>
    </w:p>
    <w:p w14:paraId="1352FCE2" w14:textId="77777777" w:rsidR="0023240F" w:rsidRPr="00682CB4" w:rsidRDefault="0023240F" w:rsidP="0023240F">
      <w:pPr>
        <w:rPr>
          <w:lang w:eastAsia="zh-CN"/>
        </w:rPr>
      </w:pPr>
      <w:r w:rsidRPr="00682CB4">
        <w:rPr>
          <w:lang w:eastAsia="zh-CN"/>
        </w:rPr>
        <w:t xml:space="preserve">indicate </w:t>
      </w:r>
      <w:r w:rsidRPr="00682CB4">
        <w:t>whether</w:t>
      </w:r>
      <w:r w:rsidRPr="00682CB4">
        <w:rPr>
          <w:lang w:eastAsia="zh-CN"/>
        </w:rPr>
        <w:t xml:space="preserve"> the design’s underlying statistical methods permit unplanned adaptations (outside the scope of the pre-planned trial adaptations, </w:t>
      </w:r>
      <w:r w:rsidRPr="00682CB4">
        <w:rPr>
          <w:color w:val="FF0000"/>
          <w:lang w:eastAsia="zh-CN"/>
        </w:rPr>
        <w:t>e.g., increase in sample size</w:t>
      </w:r>
      <w:r w:rsidRPr="00682CB4">
        <w:rPr>
          <w:rFonts w:hint="eastAsia"/>
          <w:color w:val="FF0000"/>
          <w:lang w:eastAsia="zh-CN"/>
        </w:rPr>
        <w:t xml:space="preserve"> or </w:t>
      </w:r>
      <w:r w:rsidRPr="00682CB4">
        <w:rPr>
          <w:color w:val="FF0000"/>
          <w:lang w:eastAsia="zh-CN"/>
        </w:rPr>
        <w:t>adding new arms that was not planned</w:t>
      </w:r>
      <w:r w:rsidRPr="00682CB4">
        <w:rPr>
          <w:lang w:eastAsia="zh-CN"/>
        </w:rPr>
        <w:t>).</w:t>
      </w:r>
    </w:p>
    <w:p w14:paraId="71BC1F99" w14:textId="77777777" w:rsidR="0023240F" w:rsidRPr="00682CB4" w:rsidRDefault="0023240F" w:rsidP="0023240F">
      <w:r w:rsidRPr="00682CB4">
        <w:t>Item 5</w:t>
      </w:r>
    </w:p>
    <w:p w14:paraId="591524F2" w14:textId="77777777" w:rsidR="0023240F" w:rsidRPr="00682CB4" w:rsidRDefault="0023240F" w:rsidP="0023240F">
      <w:pPr>
        <w:rPr>
          <w:lang w:eastAsia="zh-CN"/>
        </w:rPr>
      </w:pPr>
      <w:r w:rsidRPr="00682CB4">
        <w:rPr>
          <w:lang w:eastAsia="zh-CN"/>
        </w:rPr>
        <w:t xml:space="preserve">Describe </w:t>
      </w:r>
      <w:r w:rsidRPr="00682CB4">
        <w:rPr>
          <w:color w:val="FF0000"/>
          <w:lang w:eastAsia="zh-CN"/>
        </w:rPr>
        <w:t>or reference</w:t>
      </w:r>
      <w:r w:rsidRPr="00682CB4">
        <w:rPr>
          <w:lang w:eastAsia="zh-CN"/>
        </w:rPr>
        <w:t xml:space="preserve"> the statistical methods underpinning the adaptive design, including those used to inform trial adaptations (e.g., statistical formulas or methods for estimating relevant quantities).</w:t>
      </w:r>
    </w:p>
    <w:p w14:paraId="1B373534" w14:textId="77777777" w:rsidR="0023240F" w:rsidRPr="00682CB4" w:rsidRDefault="0023240F" w:rsidP="0023240F">
      <w:r w:rsidRPr="00682CB4">
        <w:t>Item 6a</w:t>
      </w:r>
    </w:p>
    <w:p w14:paraId="3000C4D6" w14:textId="77777777" w:rsidR="0023240F" w:rsidRPr="00682CB4" w:rsidRDefault="0023240F" w:rsidP="0023240F">
      <w:pPr>
        <w:rPr>
          <w:lang w:eastAsia="zh-CN"/>
        </w:rPr>
      </w:pPr>
      <w:r w:rsidRPr="00682CB4">
        <w:rPr>
          <w:lang w:eastAsia="zh-CN"/>
        </w:rPr>
        <w:t xml:space="preserve">State the basis for the sample size determination (e.g., </w:t>
      </w:r>
      <w:r w:rsidRPr="00682CB4">
        <w:rPr>
          <w:strike/>
          <w:lang w:eastAsia="zh-CN"/>
        </w:rPr>
        <w:t>according to the</w:t>
      </w:r>
      <w:r w:rsidRPr="00682CB4">
        <w:rPr>
          <w:lang w:eastAsia="zh-CN"/>
        </w:rPr>
        <w:t xml:space="preserve"> </w:t>
      </w:r>
      <w:r w:rsidRPr="00682CB4">
        <w:rPr>
          <w:color w:val="FF0000"/>
          <w:lang w:eastAsia="zh-CN"/>
        </w:rPr>
        <w:t xml:space="preserve">based on analytical </w:t>
      </w:r>
      <w:r w:rsidRPr="00682CB4">
        <w:rPr>
          <w:lang w:eastAsia="zh-CN"/>
        </w:rPr>
        <w:t xml:space="preserve">calculation or simulation to achieve desired statistical properties/ </w:t>
      </w:r>
      <w:r w:rsidRPr="00682CB4">
        <w:rPr>
          <w:color w:val="FF0000"/>
          <w:lang w:eastAsia="zh-CN"/>
        </w:rPr>
        <w:t>only</w:t>
      </w:r>
      <w:r w:rsidRPr="00682CB4">
        <w:rPr>
          <w:lang w:eastAsia="zh-CN"/>
        </w:rPr>
        <w:t xml:space="preserve"> feasibility consideration).</w:t>
      </w:r>
    </w:p>
    <w:p w14:paraId="288C2162" w14:textId="77777777" w:rsidR="0023240F" w:rsidRPr="00682CB4" w:rsidRDefault="0023240F" w:rsidP="0023240F">
      <w:r w:rsidRPr="00682CB4">
        <w:t>Item 6a sub-item 1</w:t>
      </w:r>
    </w:p>
    <w:p w14:paraId="22E965B3" w14:textId="77777777" w:rsidR="0023240F" w:rsidRPr="00682CB4" w:rsidRDefault="0023240F" w:rsidP="0023240F">
      <w:bookmarkStart w:id="16" w:name="_Hlk193112335"/>
      <w:r w:rsidRPr="00682CB4">
        <w:lastRenderedPageBreak/>
        <w:t>when the sample size was determined by</w:t>
      </w:r>
      <w:r w:rsidRPr="00682CB4">
        <w:rPr>
          <w:rFonts w:hint="eastAsia"/>
          <w:lang w:eastAsia="zh-CN"/>
        </w:rPr>
        <w:t xml:space="preserve"> </w:t>
      </w:r>
      <w:r w:rsidRPr="00682CB4">
        <w:rPr>
          <w:color w:val="FF0000"/>
        </w:rPr>
        <w:t xml:space="preserve">analytical </w:t>
      </w:r>
      <w:r w:rsidRPr="00682CB4">
        <w:t>calculation, reference the formula/sample size calculation approach or the software/package</w:t>
      </w:r>
      <w:r w:rsidRPr="00682CB4">
        <w:rPr>
          <w:rFonts w:hint="eastAsia"/>
          <w:lang w:eastAsia="zh-CN"/>
        </w:rPr>
        <w:t xml:space="preserve"> </w:t>
      </w:r>
      <w:r w:rsidRPr="00682CB4">
        <w:rPr>
          <w:color w:val="FF0000"/>
        </w:rPr>
        <w:t>(with version)/</w:t>
      </w:r>
      <w:r w:rsidRPr="00682CB4">
        <w:t>code for deriving the sample size.</w:t>
      </w:r>
      <w:r w:rsidRPr="00682CB4">
        <w:rPr>
          <w:rFonts w:hint="eastAsia"/>
          <w:lang w:eastAsia="zh-CN"/>
        </w:rPr>
        <w:t xml:space="preserve"> </w:t>
      </w:r>
    </w:p>
    <w:bookmarkEnd w:id="16"/>
    <w:p w14:paraId="6EEF473C" w14:textId="77777777" w:rsidR="0023240F" w:rsidRPr="00682CB4" w:rsidRDefault="0023240F" w:rsidP="0023240F">
      <w:r w:rsidRPr="00682CB4">
        <w:t>Item 6a sub-item 2</w:t>
      </w:r>
      <w:bookmarkStart w:id="17" w:name="_Hlk193116924"/>
    </w:p>
    <w:bookmarkEnd w:id="17"/>
    <w:p w14:paraId="6C8CC660" w14:textId="77777777" w:rsidR="0023240F" w:rsidRPr="00682CB4" w:rsidRDefault="0023240F" w:rsidP="0023240F">
      <w:pPr>
        <w:rPr>
          <w:lang w:eastAsia="zh-CN"/>
        </w:rPr>
      </w:pPr>
      <w:r w:rsidRPr="00682CB4">
        <w:rPr>
          <w:lang w:eastAsia="zh-CN"/>
        </w:rPr>
        <w:t xml:space="preserve">if </w:t>
      </w:r>
      <w:r w:rsidRPr="00682CB4">
        <w:t>the</w:t>
      </w:r>
      <w:r w:rsidRPr="00682CB4">
        <w:rPr>
          <w:lang w:eastAsia="zh-CN"/>
        </w:rPr>
        <w:t xml:space="preserve"> sample size was determined based on simulation methods, refer to the appendix or relevant documents, including the simulation protocol</w:t>
      </w:r>
      <w:r w:rsidRPr="00682CB4">
        <w:rPr>
          <w:rFonts w:hint="eastAsia"/>
          <w:lang w:eastAsia="zh-CN"/>
        </w:rPr>
        <w:t xml:space="preserve"> </w:t>
      </w:r>
      <w:r w:rsidRPr="00682CB4">
        <w:rPr>
          <w:rFonts w:hint="eastAsia"/>
          <w:color w:val="FF0000"/>
          <w:lang w:eastAsia="zh-CN"/>
        </w:rPr>
        <w:t xml:space="preserve">(covering </w:t>
      </w:r>
      <w:r w:rsidRPr="00682CB4">
        <w:rPr>
          <w:color w:val="FF0000"/>
          <w:lang w:eastAsia="zh-CN"/>
        </w:rPr>
        <w:t>simulation approach, key assumptions, parameter choices, and simulated scenarios</w:t>
      </w:r>
      <w:r w:rsidRPr="00682CB4">
        <w:rPr>
          <w:rFonts w:hint="eastAsia"/>
          <w:color w:val="FF0000"/>
          <w:lang w:eastAsia="zh-CN"/>
        </w:rPr>
        <w:t>)</w:t>
      </w:r>
      <w:r w:rsidRPr="00682CB4">
        <w:rPr>
          <w:color w:val="FF0000"/>
          <w:lang w:eastAsia="zh-CN"/>
        </w:rPr>
        <w:t>,</w:t>
      </w:r>
      <w:r w:rsidRPr="00682CB4">
        <w:rPr>
          <w:rFonts w:hint="eastAsia"/>
          <w:color w:val="FF0000"/>
          <w:lang w:eastAsia="zh-CN"/>
        </w:rPr>
        <w:t xml:space="preserve"> </w:t>
      </w:r>
      <w:r w:rsidRPr="00682CB4">
        <w:rPr>
          <w:color w:val="FF0000"/>
          <w:lang w:eastAsia="zh-CN"/>
        </w:rPr>
        <w:t>simulation code</w:t>
      </w:r>
      <w:r w:rsidRPr="00682CB4">
        <w:rPr>
          <w:rFonts w:hint="eastAsia"/>
          <w:color w:val="FF0000"/>
          <w:lang w:eastAsia="zh-CN"/>
        </w:rPr>
        <w:t>,</w:t>
      </w:r>
      <w:r w:rsidRPr="00682CB4">
        <w:rPr>
          <w:lang w:eastAsia="zh-CN"/>
        </w:rPr>
        <w:t xml:space="preserve"> and results.</w:t>
      </w:r>
      <w:r w:rsidRPr="00682CB4">
        <w:rPr>
          <w:rFonts w:hint="eastAsia"/>
          <w:lang w:eastAsia="zh-CN"/>
        </w:rPr>
        <w:t xml:space="preserve"> </w:t>
      </w:r>
    </w:p>
    <w:p w14:paraId="6FA33B32" w14:textId="77777777" w:rsidR="0023240F" w:rsidRPr="00682CB4" w:rsidRDefault="0023240F" w:rsidP="0023240F">
      <w:r w:rsidRPr="00682CB4">
        <w:rPr>
          <w:rFonts w:hint="eastAsia"/>
        </w:rPr>
        <w:t>Item 6b</w:t>
      </w:r>
    </w:p>
    <w:p w14:paraId="6422E3C6" w14:textId="77777777" w:rsidR="0023240F" w:rsidRPr="00682CB4" w:rsidRDefault="0023240F" w:rsidP="0023240F">
      <w:pPr>
        <w:rPr>
          <w:lang w:eastAsia="zh-CN"/>
        </w:rPr>
      </w:pPr>
      <w:r w:rsidRPr="00682CB4">
        <w:rPr>
          <w:lang w:eastAsia="zh-CN"/>
        </w:rPr>
        <w:t xml:space="preserve">Describe the desired operating characteristics of the trial design which feed into the sample size calculation. This should be the desired statistical properties that the design aims to achieve, such as the statistical significance level (e.g., pairwise Type I error rate, familywise Type I error rate etc.), </w:t>
      </w:r>
      <w:r w:rsidRPr="00682CB4">
        <w:rPr>
          <w:strike/>
          <w:color w:val="FF0000"/>
          <w:lang w:eastAsia="zh-CN"/>
        </w:rPr>
        <w:t>global</w:t>
      </w:r>
      <w:r w:rsidRPr="00682CB4">
        <w:rPr>
          <w:lang w:eastAsia="zh-CN"/>
        </w:rPr>
        <w:t xml:space="preserve"> power, the precision of estimation, or their analogues, and explain how these items were defined. </w:t>
      </w:r>
    </w:p>
    <w:p w14:paraId="29891173" w14:textId="77777777" w:rsidR="0023240F" w:rsidRPr="00682CB4" w:rsidRDefault="0023240F" w:rsidP="0023240F">
      <w:pPr>
        <w:rPr>
          <w:lang w:eastAsia="zh-CN"/>
        </w:rPr>
      </w:pPr>
      <w:r w:rsidRPr="00682CB4">
        <w:rPr>
          <w:lang w:eastAsia="zh-CN"/>
        </w:rPr>
        <w:t xml:space="preserve">When the sample size is dictated by feasibility rather than by the goal of achieving a specific statistical property (e.g., a certain level of power), explicitly state the rationale for this decision and reference the evaluation of the operating characteristics </w:t>
      </w:r>
      <w:r w:rsidRPr="00682CB4">
        <w:rPr>
          <w:color w:val="FF0000"/>
          <w:lang w:eastAsia="zh-CN"/>
        </w:rPr>
        <w:t>(e.g., the resulting power, under the planned sample size).</w:t>
      </w:r>
    </w:p>
    <w:p w14:paraId="0A6F3F8C" w14:textId="77777777" w:rsidR="0023240F" w:rsidRPr="00682CB4" w:rsidRDefault="0023240F" w:rsidP="0023240F">
      <w:r w:rsidRPr="00682CB4">
        <w:t>Item 6c</w:t>
      </w:r>
    </w:p>
    <w:p w14:paraId="68E59E5F" w14:textId="77777777" w:rsidR="0023240F" w:rsidRPr="00682CB4" w:rsidRDefault="0023240F" w:rsidP="0023240F">
      <w:pPr>
        <w:rPr>
          <w:lang w:eastAsia="zh-CN"/>
        </w:rPr>
      </w:pPr>
      <w:bookmarkStart w:id="18" w:name="_Hlk192850161"/>
      <w:r w:rsidRPr="00682CB4">
        <w:rPr>
          <w:color w:val="FF0000"/>
          <w:lang w:eastAsia="zh-CN"/>
        </w:rPr>
        <w:t xml:space="preserve">Express </w:t>
      </w:r>
      <w:r w:rsidRPr="00682CB4">
        <w:rPr>
          <w:lang w:eastAsia="zh-CN"/>
        </w:rPr>
        <w:t xml:space="preserve">the treatment effect parameters that feed into the sample size calculation </w:t>
      </w:r>
      <w:r w:rsidRPr="00682CB4">
        <w:rPr>
          <w:color w:val="FF0000"/>
          <w:lang w:eastAsia="zh-CN"/>
        </w:rPr>
        <w:t xml:space="preserve">according to the estimand(s) </w:t>
      </w:r>
      <w:r w:rsidRPr="00682CB4">
        <w:rPr>
          <w:rFonts w:hint="eastAsia"/>
          <w:color w:val="FF0000"/>
          <w:lang w:eastAsia="zh-CN"/>
        </w:rPr>
        <w:t xml:space="preserve">framework for the trial </w:t>
      </w:r>
      <w:r w:rsidRPr="00682CB4">
        <w:rPr>
          <w:rFonts w:hint="eastAsia"/>
          <w:lang w:eastAsia="zh-CN"/>
        </w:rPr>
        <w:t>(e.g.,</w:t>
      </w:r>
      <w:r w:rsidRPr="00682CB4">
        <w:rPr>
          <w:lang w:eastAsia="zh-CN"/>
        </w:rPr>
        <w:t xml:space="preserve"> the target difference in superiority trials or the non-inferiority margin in non-inferiority trials</w:t>
      </w:r>
      <w:r w:rsidRPr="00682CB4">
        <w:rPr>
          <w:rFonts w:hint="eastAsia"/>
          <w:lang w:eastAsia="zh-CN"/>
        </w:rPr>
        <w:t>)</w:t>
      </w:r>
      <w:r w:rsidRPr="00682CB4">
        <w:rPr>
          <w:lang w:eastAsia="zh-CN"/>
        </w:rPr>
        <w:t>.</w:t>
      </w:r>
    </w:p>
    <w:bookmarkEnd w:id="18"/>
    <w:p w14:paraId="4BF98B69" w14:textId="77777777" w:rsidR="0023240F" w:rsidRPr="00682CB4" w:rsidRDefault="0023240F" w:rsidP="0023240F">
      <w:r w:rsidRPr="00682CB4">
        <w:t>Item 7</w:t>
      </w:r>
    </w:p>
    <w:p w14:paraId="3F66205F" w14:textId="77777777" w:rsidR="0023240F" w:rsidRPr="00682CB4" w:rsidRDefault="0023240F" w:rsidP="0023240F">
      <w:pPr>
        <w:rPr>
          <w:color w:val="FF0000"/>
          <w:lang w:eastAsia="zh-CN"/>
        </w:rPr>
      </w:pPr>
      <w:r w:rsidRPr="00682CB4">
        <w:rPr>
          <w:lang w:eastAsia="zh-CN"/>
        </w:rPr>
        <w:t>The underlying basis used for specifying the treatment effect(s) related parameters (</w:t>
      </w:r>
      <w:r w:rsidRPr="00682CB4">
        <w:rPr>
          <w:rFonts w:hint="eastAsia"/>
          <w:color w:val="FF0000"/>
          <w:lang w:eastAsia="zh-CN"/>
        </w:rPr>
        <w:t>as mentioned in item 6c</w:t>
      </w:r>
      <w:r w:rsidRPr="00682CB4">
        <w:rPr>
          <w:rFonts w:hint="eastAsia"/>
          <w:lang w:eastAsia="zh-CN"/>
        </w:rPr>
        <w:t xml:space="preserve">, </w:t>
      </w:r>
      <w:r w:rsidRPr="00682CB4">
        <w:rPr>
          <w:lang w:eastAsia="zh-CN"/>
        </w:rPr>
        <w:t xml:space="preserve">e.g., whether the effect size used in sample size calculation for superiority trial is an important size </w:t>
      </w:r>
      <w:r w:rsidRPr="00682CB4">
        <w:rPr>
          <w:color w:val="FF0000"/>
          <w:lang w:eastAsia="zh-CN"/>
        </w:rPr>
        <w:t>to one or more stakeholder groups</w:t>
      </w:r>
      <w:r w:rsidRPr="00682CB4">
        <w:rPr>
          <w:lang w:eastAsia="zh-CN"/>
        </w:rPr>
        <w:t xml:space="preserve">/or realistic difference </w:t>
      </w:r>
      <w:r w:rsidRPr="00682CB4">
        <w:rPr>
          <w:color w:val="FF0000"/>
          <w:lang w:eastAsia="zh-CN"/>
        </w:rPr>
        <w:t>based on existing evidence, or expert opinion</w:t>
      </w:r>
      <w:r w:rsidRPr="00682CB4">
        <w:rPr>
          <w:lang w:eastAsia="zh-CN"/>
        </w:rPr>
        <w:t>).</w:t>
      </w:r>
    </w:p>
    <w:p w14:paraId="4BF4C590" w14:textId="77777777" w:rsidR="0023240F" w:rsidRPr="00682CB4" w:rsidRDefault="0023240F" w:rsidP="0023240F">
      <w:r w:rsidRPr="00682CB4">
        <w:t>Item 8</w:t>
      </w:r>
    </w:p>
    <w:p w14:paraId="084BF21E" w14:textId="77777777" w:rsidR="0023240F" w:rsidRPr="00682CB4" w:rsidRDefault="0023240F" w:rsidP="0023240F">
      <w:pPr>
        <w:rPr>
          <w:lang w:eastAsia="zh-CN"/>
        </w:rPr>
      </w:pPr>
      <w:r w:rsidRPr="00682CB4">
        <w:rPr>
          <w:lang w:eastAsia="zh-CN"/>
        </w:rPr>
        <w:lastRenderedPageBreak/>
        <w:t>Explain the choice of treatment effect</w:t>
      </w:r>
      <w:r>
        <w:rPr>
          <w:lang w:eastAsia="zh-CN"/>
        </w:rPr>
        <w:t>-</w:t>
      </w:r>
      <w:r w:rsidRPr="00682CB4">
        <w:rPr>
          <w:lang w:eastAsia="zh-CN"/>
        </w:rPr>
        <w:t>related parameters (</w:t>
      </w:r>
      <w:r w:rsidRPr="00682CB4">
        <w:rPr>
          <w:rFonts w:hint="eastAsia"/>
          <w:color w:val="FF0000"/>
          <w:lang w:eastAsia="zh-CN"/>
        </w:rPr>
        <w:t>as mentioned in item 6c</w:t>
      </w:r>
      <w:r w:rsidRPr="00682CB4">
        <w:rPr>
          <w:rFonts w:hint="eastAsia"/>
          <w:lang w:eastAsia="zh-CN"/>
        </w:rPr>
        <w:t xml:space="preserve">, </w:t>
      </w:r>
      <w:r w:rsidRPr="00682CB4">
        <w:rPr>
          <w:lang w:eastAsia="zh-CN"/>
        </w:rPr>
        <w:t>e.g., the effect size in a superiority trial or the non-inferiority margin in a non-inferiority trial), specify and reference any formal method</w:t>
      </w:r>
      <w:r w:rsidRPr="00682CB4">
        <w:rPr>
          <w:rFonts w:hint="eastAsia"/>
          <w:lang w:eastAsia="zh-CN"/>
        </w:rPr>
        <w:t xml:space="preserve"> </w:t>
      </w:r>
      <w:r w:rsidRPr="00682CB4">
        <w:rPr>
          <w:rFonts w:hint="eastAsia"/>
          <w:color w:val="FF0000"/>
          <w:lang w:eastAsia="zh-CN"/>
        </w:rPr>
        <w:t>(</w:t>
      </w:r>
      <w:r w:rsidRPr="00682CB4">
        <w:rPr>
          <w:color w:val="FF0000"/>
          <w:lang w:eastAsia="zh-CN"/>
        </w:rPr>
        <w:t>see Box 2 of the original DELTA</w:t>
      </w:r>
      <w:r w:rsidRPr="009F723D">
        <w:rPr>
          <w:vertAlign w:val="superscript"/>
        </w:rPr>
        <w:t xml:space="preserve">2 </w:t>
      </w:r>
      <w:r w:rsidRPr="00682CB4">
        <w:rPr>
          <w:color w:val="FF0000"/>
          <w:lang w:eastAsia="zh-CN"/>
        </w:rPr>
        <w:t>paper for examples</w:t>
      </w:r>
      <w:r w:rsidRPr="00682CB4">
        <w:rPr>
          <w:rFonts w:hint="eastAsia"/>
          <w:color w:val="FF0000"/>
          <w:lang w:eastAsia="zh-CN"/>
        </w:rPr>
        <w:t>)</w:t>
      </w:r>
      <w:r w:rsidRPr="00682CB4">
        <w:rPr>
          <w:color w:val="FF0000"/>
          <w:lang w:eastAsia="zh-CN"/>
        </w:rPr>
        <w:t xml:space="preserve"> </w:t>
      </w:r>
      <w:r w:rsidRPr="00682CB4">
        <w:rPr>
          <w:lang w:eastAsia="zh-CN"/>
        </w:rPr>
        <w:t>or previous research that informed their selection.</w:t>
      </w:r>
    </w:p>
    <w:p w14:paraId="64942357" w14:textId="77777777" w:rsidR="0023240F" w:rsidRPr="00682CB4" w:rsidRDefault="0023240F" w:rsidP="0023240F">
      <w:r w:rsidRPr="00682CB4">
        <w:t>Item 9a sub-item 3</w:t>
      </w:r>
    </w:p>
    <w:p w14:paraId="221CB486" w14:textId="77777777" w:rsidR="0023240F" w:rsidRPr="00682CB4" w:rsidRDefault="0023240F" w:rsidP="0023240F">
      <w:pPr>
        <w:rPr>
          <w:lang w:eastAsia="zh-CN"/>
        </w:rPr>
      </w:pPr>
      <w:r w:rsidRPr="00682CB4">
        <w:rPr>
          <w:rFonts w:hint="eastAsia"/>
          <w:lang w:eastAsia="zh-CN"/>
        </w:rPr>
        <w:t xml:space="preserve">For response adaptive randomisation, </w:t>
      </w:r>
      <w:r w:rsidRPr="00682CB4">
        <w:rPr>
          <w:lang w:eastAsia="zh-CN"/>
        </w:rPr>
        <w:t>the allocation ratio(s) applied during</w:t>
      </w:r>
      <w:r w:rsidRPr="00682CB4">
        <w:rPr>
          <w:rFonts w:hint="eastAsia"/>
          <w:lang w:eastAsia="zh-CN"/>
        </w:rPr>
        <w:t xml:space="preserve"> the</w:t>
      </w:r>
      <w:r w:rsidRPr="00682CB4">
        <w:rPr>
          <w:lang w:eastAsia="zh-CN"/>
        </w:rPr>
        <w:t xml:space="preserve"> burn-in period and the duration of </w:t>
      </w:r>
      <w:r w:rsidRPr="00682CB4">
        <w:rPr>
          <w:rFonts w:hint="eastAsia"/>
          <w:lang w:eastAsia="zh-CN"/>
        </w:rPr>
        <w:t xml:space="preserve">the </w:t>
      </w:r>
      <w:r w:rsidRPr="00682CB4">
        <w:rPr>
          <w:lang w:eastAsia="zh-CN"/>
        </w:rPr>
        <w:t>burn-in period (e.g., in terms of sample size</w:t>
      </w:r>
      <w:r w:rsidRPr="00682CB4">
        <w:rPr>
          <w:rFonts w:hint="eastAsia"/>
          <w:lang w:eastAsia="zh-CN"/>
        </w:rPr>
        <w:t xml:space="preserve"> or calendar time</w:t>
      </w:r>
      <w:r w:rsidRPr="00682CB4">
        <w:rPr>
          <w:lang w:eastAsia="zh-CN"/>
        </w:rPr>
        <w:t>)</w:t>
      </w:r>
      <w:r w:rsidRPr="00682CB4">
        <w:rPr>
          <w:rFonts w:hint="eastAsia"/>
          <w:lang w:eastAsia="zh-CN"/>
        </w:rPr>
        <w:t>.</w:t>
      </w:r>
      <w:bookmarkStart w:id="19" w:name="_Hlk194310295"/>
    </w:p>
    <w:bookmarkEnd w:id="19"/>
    <w:p w14:paraId="42462C15" w14:textId="77777777" w:rsidR="0023240F" w:rsidRPr="00682CB4" w:rsidRDefault="0023240F" w:rsidP="0023240F">
      <w:r w:rsidRPr="00682CB4">
        <w:t>Item 10</w:t>
      </w:r>
    </w:p>
    <w:p w14:paraId="1915EC56" w14:textId="77777777" w:rsidR="0023240F" w:rsidRPr="00682CB4" w:rsidRDefault="0023240F" w:rsidP="0023240F">
      <w:pPr>
        <w:rPr>
          <w:color w:val="FF0000"/>
          <w:lang w:eastAsia="zh-CN"/>
        </w:rPr>
      </w:pPr>
      <w:r w:rsidRPr="00682CB4">
        <w:rPr>
          <w:lang w:eastAsia="zh-CN"/>
        </w:rPr>
        <w:t xml:space="preserve">State the </w:t>
      </w:r>
      <w:r w:rsidRPr="00682CB4">
        <w:rPr>
          <w:rFonts w:hint="eastAsia"/>
          <w:color w:val="FF0000"/>
          <w:lang w:eastAsia="zh-CN"/>
        </w:rPr>
        <w:t>total</w:t>
      </w:r>
      <w:r w:rsidRPr="00682CB4">
        <w:rPr>
          <w:rFonts w:hint="eastAsia"/>
          <w:lang w:eastAsia="zh-CN"/>
        </w:rPr>
        <w:t xml:space="preserve"> </w:t>
      </w:r>
      <w:r w:rsidRPr="00682CB4">
        <w:rPr>
          <w:strike/>
          <w:color w:val="FF0000"/>
          <w:lang w:eastAsia="zh-CN"/>
        </w:rPr>
        <w:t>total</w:t>
      </w:r>
      <w:r w:rsidRPr="00682CB4">
        <w:rPr>
          <w:lang w:eastAsia="zh-CN"/>
        </w:rPr>
        <w:t>sample size (and per treatment group) required to achieve the trial objectives, including the minimum and the maximum sample size under</w:t>
      </w:r>
      <w:r w:rsidRPr="00682CB4">
        <w:rPr>
          <w:color w:val="FF0000"/>
          <w:lang w:eastAsia="zh-CN"/>
        </w:rPr>
        <w:t xml:space="preserve"> trial adaptations.</w:t>
      </w:r>
    </w:p>
    <w:p w14:paraId="79185663" w14:textId="77777777" w:rsidR="0023240F" w:rsidRPr="00682CB4" w:rsidRDefault="0023240F" w:rsidP="0023240F">
      <w:r w:rsidRPr="00682CB4">
        <w:t>Item 11</w:t>
      </w:r>
    </w:p>
    <w:p w14:paraId="35B7082E" w14:textId="77777777" w:rsidR="0023240F" w:rsidRPr="00682CB4" w:rsidRDefault="0023240F" w:rsidP="0023240F">
      <w:pPr>
        <w:rPr>
          <w:color w:val="FF0000"/>
          <w:lang w:eastAsia="zh-CN"/>
        </w:rPr>
      </w:pPr>
      <w:r w:rsidRPr="00682CB4">
        <w:rPr>
          <w:lang w:eastAsia="zh-CN"/>
        </w:rPr>
        <w:t>Provide the evaluations of the operating characteristics (i.e. statistical behaviour) of the design along with descriptions of how they were calculated or estimated (e.g., through simulation or analytical statistical methods) with assumptions made (e.g., under several or a specific range of treatment effects) to justify the chosen sample size and value of an AD as well as the appropriateness of AD-related aspects (e.g., decision rules).</w:t>
      </w:r>
      <w:r w:rsidRPr="00682CB4">
        <w:rPr>
          <w:rFonts w:hint="eastAsia"/>
          <w:lang w:eastAsia="zh-CN"/>
        </w:rPr>
        <w:t xml:space="preserve"> </w:t>
      </w:r>
      <w:r w:rsidRPr="00682CB4">
        <w:rPr>
          <w:rFonts w:hint="eastAsia"/>
          <w:color w:val="FF0000"/>
          <w:lang w:eastAsia="zh-CN"/>
        </w:rPr>
        <w:t>C</w:t>
      </w:r>
      <w:r w:rsidRPr="00682CB4">
        <w:rPr>
          <w:color w:val="FF0000"/>
          <w:lang w:eastAsia="zh-CN"/>
        </w:rPr>
        <w:t>ross-referenc</w:t>
      </w:r>
      <w:r w:rsidRPr="00682CB4">
        <w:rPr>
          <w:rFonts w:hint="eastAsia"/>
          <w:color w:val="FF0000"/>
          <w:lang w:eastAsia="zh-CN"/>
        </w:rPr>
        <w:t>ing</w:t>
      </w:r>
      <w:r w:rsidRPr="00682CB4">
        <w:rPr>
          <w:color w:val="FF0000"/>
          <w:lang w:eastAsia="zh-CN"/>
        </w:rPr>
        <w:t xml:space="preserve"> relevant materials</w:t>
      </w:r>
      <w:r w:rsidRPr="00682CB4">
        <w:rPr>
          <w:rFonts w:hint="eastAsia"/>
          <w:color w:val="FF0000"/>
          <w:lang w:eastAsia="zh-CN"/>
        </w:rPr>
        <w:t xml:space="preserve"> (e.g., in an appendix or </w:t>
      </w:r>
      <w:r w:rsidRPr="00682CB4">
        <w:rPr>
          <w:color w:val="FF0000"/>
          <w:lang w:eastAsia="zh-CN"/>
        </w:rPr>
        <w:t>statistical</w:t>
      </w:r>
      <w:r w:rsidRPr="00682CB4">
        <w:rPr>
          <w:rFonts w:hint="eastAsia"/>
          <w:color w:val="FF0000"/>
          <w:lang w:eastAsia="zh-CN"/>
        </w:rPr>
        <w:t xml:space="preserve"> analysis plan)</w:t>
      </w:r>
      <w:r w:rsidRPr="00682CB4">
        <w:rPr>
          <w:color w:val="FF0000"/>
          <w:lang w:eastAsia="zh-CN"/>
        </w:rPr>
        <w:t xml:space="preserve"> </w:t>
      </w:r>
      <w:r w:rsidRPr="00682CB4">
        <w:rPr>
          <w:rFonts w:hint="eastAsia"/>
          <w:color w:val="FF0000"/>
          <w:lang w:eastAsia="zh-CN"/>
        </w:rPr>
        <w:t>is sufficient.</w:t>
      </w:r>
    </w:p>
    <w:p w14:paraId="49C19C0F" w14:textId="77777777" w:rsidR="0023240F" w:rsidRPr="00682CB4" w:rsidRDefault="0023240F" w:rsidP="0023240F">
      <w:pPr>
        <w:rPr>
          <w:color w:val="FF0000"/>
          <w:lang w:eastAsia="zh-CN"/>
        </w:rPr>
        <w:sectPr w:rsidR="0023240F" w:rsidRPr="00682CB4" w:rsidSect="0023240F">
          <w:pgSz w:w="11906" w:h="16838"/>
          <w:pgMar w:top="1440" w:right="1800" w:bottom="1440" w:left="1800" w:header="708" w:footer="708" w:gutter="0"/>
          <w:cols w:space="708"/>
          <w:docGrid w:linePitch="360"/>
        </w:sectPr>
      </w:pPr>
    </w:p>
    <w:p w14:paraId="238CD301" w14:textId="77777777" w:rsidR="0023240F" w:rsidRPr="00682CB4" w:rsidRDefault="0023240F" w:rsidP="0023240F">
      <w:pPr>
        <w:pStyle w:val="appendix"/>
      </w:pPr>
      <w:bookmarkStart w:id="20" w:name="_Toc211091263"/>
      <w:bookmarkStart w:id="21" w:name="_Ref212137354"/>
      <w:bookmarkStart w:id="22" w:name="_Ref212722825"/>
      <w:bookmarkEnd w:id="7"/>
      <w:bookmarkEnd w:id="8"/>
      <w:r w:rsidRPr="00682CB4">
        <w:rPr>
          <w:rFonts w:hint="eastAsia"/>
        </w:rPr>
        <w:lastRenderedPageBreak/>
        <w:t>Consistency analysis of rating between rounds</w:t>
      </w:r>
      <w:bookmarkEnd w:id="20"/>
      <w:bookmarkEnd w:id="21"/>
      <w:bookmarkEnd w:id="22"/>
    </w:p>
    <w:tbl>
      <w:tblPr>
        <w:tblW w:w="13750" w:type="dxa"/>
        <w:tblBorders>
          <w:top w:val="single" w:sz="4" w:space="0" w:color="auto"/>
          <w:bottom w:val="single" w:sz="4" w:space="0" w:color="auto"/>
        </w:tblBorders>
        <w:tblLayout w:type="fixed"/>
        <w:tblLook w:val="04A0" w:firstRow="1" w:lastRow="0" w:firstColumn="1" w:lastColumn="0" w:noHBand="0" w:noVBand="1"/>
      </w:tblPr>
      <w:tblGrid>
        <w:gridCol w:w="3791"/>
        <w:gridCol w:w="2021"/>
        <w:gridCol w:w="891"/>
        <w:gridCol w:w="1132"/>
        <w:gridCol w:w="1607"/>
        <w:gridCol w:w="2607"/>
        <w:gridCol w:w="1701"/>
      </w:tblGrid>
      <w:tr w:rsidR="0023240F" w:rsidRPr="00903DC0" w14:paraId="391FA330" w14:textId="77777777" w:rsidTr="004A5026">
        <w:trPr>
          <w:trHeight w:val="300"/>
          <w:tblHeader/>
        </w:trPr>
        <w:tc>
          <w:tcPr>
            <w:tcW w:w="3791" w:type="dxa"/>
            <w:vMerge w:val="restart"/>
            <w:vAlign w:val="center"/>
          </w:tcPr>
          <w:p w14:paraId="6C8781E3" w14:textId="77777777" w:rsidR="0023240F" w:rsidRPr="00903DC0" w:rsidRDefault="0023240F" w:rsidP="004A5026">
            <w:pPr>
              <w:pStyle w:val="13"/>
            </w:pPr>
            <w:r w:rsidRPr="00903DC0">
              <w:t>Main aspect</w:t>
            </w:r>
          </w:p>
        </w:tc>
        <w:tc>
          <w:tcPr>
            <w:tcW w:w="2021" w:type="dxa"/>
            <w:vMerge w:val="restart"/>
            <w:noWrap/>
            <w:vAlign w:val="center"/>
          </w:tcPr>
          <w:p w14:paraId="258EC7F8" w14:textId="77777777" w:rsidR="0023240F" w:rsidRPr="00903DC0" w:rsidRDefault="0023240F" w:rsidP="004A5026">
            <w:pPr>
              <w:pStyle w:val="13"/>
            </w:pPr>
            <w:r w:rsidRPr="00903DC0">
              <w:t>Item</w:t>
            </w:r>
          </w:p>
        </w:tc>
        <w:tc>
          <w:tcPr>
            <w:tcW w:w="891" w:type="dxa"/>
            <w:vMerge w:val="restart"/>
            <w:noWrap/>
            <w:vAlign w:val="center"/>
          </w:tcPr>
          <w:p w14:paraId="719A3B26" w14:textId="77777777" w:rsidR="0023240F" w:rsidRPr="00903DC0" w:rsidRDefault="0023240F" w:rsidP="004A5026">
            <w:pPr>
              <w:pStyle w:val="13"/>
            </w:pPr>
            <w:r w:rsidRPr="00903DC0">
              <w:t>N</w:t>
            </w:r>
          </w:p>
        </w:tc>
        <w:tc>
          <w:tcPr>
            <w:tcW w:w="2739" w:type="dxa"/>
            <w:gridSpan w:val="2"/>
            <w:tcBorders>
              <w:bottom w:val="single" w:sz="4" w:space="0" w:color="auto"/>
            </w:tcBorders>
            <w:noWrap/>
            <w:vAlign w:val="center"/>
          </w:tcPr>
          <w:p w14:paraId="44DC1AA3" w14:textId="77777777" w:rsidR="0023240F" w:rsidRPr="00903DC0" w:rsidRDefault="0023240F" w:rsidP="004A5026">
            <w:pPr>
              <w:pStyle w:val="13"/>
            </w:pPr>
            <w:r w:rsidRPr="00903DC0">
              <w:t>Rating difference (R2-R1)</w:t>
            </w:r>
          </w:p>
        </w:tc>
        <w:tc>
          <w:tcPr>
            <w:tcW w:w="2607" w:type="dxa"/>
            <w:vMerge w:val="restart"/>
            <w:noWrap/>
            <w:vAlign w:val="center"/>
          </w:tcPr>
          <w:p w14:paraId="4AF6C68A" w14:textId="77777777" w:rsidR="0023240F" w:rsidRPr="00903DC0" w:rsidRDefault="0023240F" w:rsidP="004A5026">
            <w:pPr>
              <w:pStyle w:val="13"/>
            </w:pPr>
            <w:r w:rsidRPr="00903DC0">
              <w:t>Pearson correlation</w:t>
            </w:r>
            <w:r>
              <w:rPr>
                <w:rFonts w:hint="eastAsia"/>
              </w:rPr>
              <w:t xml:space="preserve"> </w:t>
            </w:r>
            <w:r w:rsidRPr="00903DC0">
              <w:t>(95% CI)</w:t>
            </w:r>
          </w:p>
        </w:tc>
        <w:tc>
          <w:tcPr>
            <w:tcW w:w="1701" w:type="dxa"/>
            <w:vMerge w:val="restart"/>
            <w:noWrap/>
            <w:vAlign w:val="center"/>
          </w:tcPr>
          <w:p w14:paraId="782B887A" w14:textId="77777777" w:rsidR="0023240F" w:rsidRPr="00903DC0" w:rsidRDefault="0023240F" w:rsidP="004A5026">
            <w:pPr>
              <w:pStyle w:val="13"/>
            </w:pPr>
            <w:r w:rsidRPr="00903DC0">
              <w:t>ICC (95% CI)</w:t>
            </w:r>
          </w:p>
        </w:tc>
      </w:tr>
      <w:tr w:rsidR="0023240F" w:rsidRPr="00903DC0" w14:paraId="0AF7BD9C" w14:textId="77777777" w:rsidTr="004A5026">
        <w:trPr>
          <w:trHeight w:val="300"/>
          <w:tblHeader/>
        </w:trPr>
        <w:tc>
          <w:tcPr>
            <w:tcW w:w="3791" w:type="dxa"/>
            <w:vMerge/>
            <w:tcBorders>
              <w:bottom w:val="single" w:sz="4" w:space="0" w:color="auto"/>
            </w:tcBorders>
            <w:vAlign w:val="center"/>
          </w:tcPr>
          <w:p w14:paraId="0DC42D73" w14:textId="77777777" w:rsidR="0023240F" w:rsidRPr="00903DC0" w:rsidRDefault="0023240F" w:rsidP="004A5026">
            <w:pPr>
              <w:pStyle w:val="13"/>
            </w:pPr>
          </w:p>
        </w:tc>
        <w:tc>
          <w:tcPr>
            <w:tcW w:w="2021" w:type="dxa"/>
            <w:vMerge/>
            <w:tcBorders>
              <w:bottom w:val="single" w:sz="4" w:space="0" w:color="auto"/>
            </w:tcBorders>
            <w:noWrap/>
            <w:vAlign w:val="bottom"/>
            <w:hideMark/>
          </w:tcPr>
          <w:p w14:paraId="3A10536B" w14:textId="77777777" w:rsidR="0023240F" w:rsidRPr="00903DC0" w:rsidRDefault="0023240F" w:rsidP="004A5026">
            <w:pPr>
              <w:pStyle w:val="13"/>
            </w:pPr>
          </w:p>
        </w:tc>
        <w:tc>
          <w:tcPr>
            <w:tcW w:w="891" w:type="dxa"/>
            <w:vMerge/>
            <w:tcBorders>
              <w:bottom w:val="single" w:sz="4" w:space="0" w:color="auto"/>
            </w:tcBorders>
            <w:noWrap/>
            <w:vAlign w:val="center"/>
            <w:hideMark/>
          </w:tcPr>
          <w:p w14:paraId="1F5D0405" w14:textId="77777777" w:rsidR="0023240F" w:rsidRPr="00903DC0" w:rsidRDefault="0023240F" w:rsidP="004A5026">
            <w:pPr>
              <w:pStyle w:val="13"/>
            </w:pPr>
          </w:p>
        </w:tc>
        <w:tc>
          <w:tcPr>
            <w:tcW w:w="1132" w:type="dxa"/>
            <w:tcBorders>
              <w:top w:val="single" w:sz="4" w:space="0" w:color="auto"/>
              <w:bottom w:val="single" w:sz="4" w:space="0" w:color="auto"/>
            </w:tcBorders>
            <w:noWrap/>
            <w:vAlign w:val="center"/>
            <w:hideMark/>
          </w:tcPr>
          <w:p w14:paraId="4E6FE69E" w14:textId="77777777" w:rsidR="0023240F" w:rsidRPr="00903DC0" w:rsidRDefault="0023240F" w:rsidP="004A5026">
            <w:pPr>
              <w:pStyle w:val="13"/>
            </w:pPr>
            <w:r w:rsidRPr="00903DC0">
              <w:t>Mean (SD</w:t>
            </w:r>
            <w:r w:rsidRPr="00903DC0">
              <w:rPr>
                <w:vertAlign w:val="superscript"/>
              </w:rPr>
              <w:t>a</w:t>
            </w:r>
            <w:r w:rsidRPr="00903DC0">
              <w:t>)</w:t>
            </w:r>
          </w:p>
        </w:tc>
        <w:tc>
          <w:tcPr>
            <w:tcW w:w="1607" w:type="dxa"/>
            <w:tcBorders>
              <w:top w:val="single" w:sz="4" w:space="0" w:color="auto"/>
              <w:bottom w:val="single" w:sz="4" w:space="0" w:color="auto"/>
            </w:tcBorders>
            <w:noWrap/>
            <w:vAlign w:val="center"/>
            <w:hideMark/>
          </w:tcPr>
          <w:p w14:paraId="35EF1B15" w14:textId="77777777" w:rsidR="0023240F" w:rsidRPr="00903DC0" w:rsidRDefault="0023240F" w:rsidP="004A5026">
            <w:pPr>
              <w:pStyle w:val="13"/>
            </w:pPr>
            <w:r w:rsidRPr="00903DC0">
              <w:t>Median (Q1-Q3</w:t>
            </w:r>
            <w:r w:rsidRPr="00903DC0">
              <w:rPr>
                <w:vertAlign w:val="superscript"/>
              </w:rPr>
              <w:t>b</w:t>
            </w:r>
            <w:r w:rsidRPr="00903DC0">
              <w:t>)</w:t>
            </w:r>
          </w:p>
        </w:tc>
        <w:tc>
          <w:tcPr>
            <w:tcW w:w="2607" w:type="dxa"/>
            <w:vMerge/>
            <w:tcBorders>
              <w:bottom w:val="single" w:sz="4" w:space="0" w:color="auto"/>
            </w:tcBorders>
            <w:noWrap/>
            <w:vAlign w:val="center"/>
            <w:hideMark/>
          </w:tcPr>
          <w:p w14:paraId="30EECCBF" w14:textId="77777777" w:rsidR="0023240F" w:rsidRPr="00903DC0" w:rsidRDefault="0023240F" w:rsidP="004A5026">
            <w:pPr>
              <w:pStyle w:val="13"/>
            </w:pPr>
          </w:p>
        </w:tc>
        <w:tc>
          <w:tcPr>
            <w:tcW w:w="1701" w:type="dxa"/>
            <w:vMerge/>
            <w:tcBorders>
              <w:bottom w:val="single" w:sz="4" w:space="0" w:color="auto"/>
            </w:tcBorders>
            <w:noWrap/>
            <w:vAlign w:val="center"/>
            <w:hideMark/>
          </w:tcPr>
          <w:p w14:paraId="5431863D" w14:textId="77777777" w:rsidR="0023240F" w:rsidRPr="00903DC0" w:rsidRDefault="0023240F" w:rsidP="004A5026">
            <w:pPr>
              <w:pStyle w:val="13"/>
            </w:pPr>
          </w:p>
        </w:tc>
      </w:tr>
      <w:tr w:rsidR="0023240F" w:rsidRPr="00903DC0" w14:paraId="7634E2E9" w14:textId="77777777" w:rsidTr="004A5026">
        <w:trPr>
          <w:trHeight w:val="300"/>
        </w:trPr>
        <w:tc>
          <w:tcPr>
            <w:tcW w:w="3791" w:type="dxa"/>
            <w:tcBorders>
              <w:top w:val="single" w:sz="4" w:space="0" w:color="auto"/>
              <w:bottom w:val="nil"/>
            </w:tcBorders>
            <w:vAlign w:val="center"/>
          </w:tcPr>
          <w:p w14:paraId="5D31CF47" w14:textId="77777777" w:rsidR="0023240F" w:rsidRPr="00903DC0" w:rsidRDefault="0023240F" w:rsidP="004A5026">
            <w:pPr>
              <w:pStyle w:val="13"/>
            </w:pPr>
            <w:r>
              <w:t>Design overview</w:t>
            </w:r>
          </w:p>
        </w:tc>
        <w:tc>
          <w:tcPr>
            <w:tcW w:w="2021" w:type="dxa"/>
            <w:tcBorders>
              <w:top w:val="single" w:sz="4" w:space="0" w:color="auto"/>
              <w:bottom w:val="nil"/>
            </w:tcBorders>
            <w:noWrap/>
            <w:vAlign w:val="center"/>
            <w:hideMark/>
          </w:tcPr>
          <w:p w14:paraId="5AE9CD2E" w14:textId="77777777" w:rsidR="0023240F" w:rsidRPr="00903DC0" w:rsidRDefault="0023240F" w:rsidP="004A5026">
            <w:pPr>
              <w:pStyle w:val="13"/>
            </w:pPr>
            <w:r>
              <w:rPr>
                <w:rFonts w:cs="Calibri"/>
                <w:color w:val="000000"/>
                <w:szCs w:val="20"/>
              </w:rPr>
              <w:t>Item 1</w:t>
            </w:r>
          </w:p>
        </w:tc>
        <w:tc>
          <w:tcPr>
            <w:tcW w:w="891" w:type="dxa"/>
            <w:tcBorders>
              <w:top w:val="single" w:sz="4" w:space="0" w:color="auto"/>
              <w:bottom w:val="nil"/>
            </w:tcBorders>
            <w:noWrap/>
            <w:vAlign w:val="bottom"/>
            <w:hideMark/>
          </w:tcPr>
          <w:p w14:paraId="56713740" w14:textId="77777777" w:rsidR="0023240F" w:rsidRPr="00903DC0" w:rsidRDefault="0023240F" w:rsidP="004A5026">
            <w:pPr>
              <w:pStyle w:val="13"/>
            </w:pPr>
            <w:r w:rsidRPr="00903DC0">
              <w:t>42</w:t>
            </w:r>
          </w:p>
        </w:tc>
        <w:tc>
          <w:tcPr>
            <w:tcW w:w="1132" w:type="dxa"/>
            <w:tcBorders>
              <w:top w:val="single" w:sz="4" w:space="0" w:color="auto"/>
              <w:bottom w:val="nil"/>
            </w:tcBorders>
            <w:noWrap/>
            <w:vAlign w:val="center"/>
            <w:hideMark/>
          </w:tcPr>
          <w:p w14:paraId="50616E69" w14:textId="77777777" w:rsidR="0023240F" w:rsidRPr="00903DC0" w:rsidRDefault="0023240F" w:rsidP="004A5026">
            <w:pPr>
              <w:pStyle w:val="13"/>
            </w:pPr>
            <w:r w:rsidRPr="00903DC0">
              <w:t>0.0 (0.2)</w:t>
            </w:r>
          </w:p>
        </w:tc>
        <w:tc>
          <w:tcPr>
            <w:tcW w:w="1607" w:type="dxa"/>
            <w:tcBorders>
              <w:top w:val="single" w:sz="4" w:space="0" w:color="auto"/>
              <w:bottom w:val="nil"/>
            </w:tcBorders>
            <w:noWrap/>
            <w:vAlign w:val="center"/>
            <w:hideMark/>
          </w:tcPr>
          <w:p w14:paraId="44D59C05" w14:textId="77777777" w:rsidR="0023240F" w:rsidRPr="00903DC0" w:rsidRDefault="0023240F" w:rsidP="004A5026">
            <w:pPr>
              <w:pStyle w:val="13"/>
            </w:pPr>
            <w:r w:rsidRPr="00903DC0">
              <w:t>0.0 (0.0-0.0)</w:t>
            </w:r>
          </w:p>
        </w:tc>
        <w:tc>
          <w:tcPr>
            <w:tcW w:w="2607" w:type="dxa"/>
            <w:tcBorders>
              <w:top w:val="single" w:sz="4" w:space="0" w:color="auto"/>
              <w:bottom w:val="nil"/>
            </w:tcBorders>
            <w:noWrap/>
            <w:vAlign w:val="center"/>
            <w:hideMark/>
          </w:tcPr>
          <w:p w14:paraId="51CF388B" w14:textId="77777777" w:rsidR="0023240F" w:rsidRPr="00903DC0" w:rsidRDefault="0023240F" w:rsidP="004A5026">
            <w:pPr>
              <w:pStyle w:val="13"/>
            </w:pPr>
            <w:r w:rsidRPr="00903DC0">
              <w:t>0.7 (0.5, 0.8)</w:t>
            </w:r>
          </w:p>
        </w:tc>
        <w:tc>
          <w:tcPr>
            <w:tcW w:w="1701" w:type="dxa"/>
            <w:tcBorders>
              <w:top w:val="single" w:sz="4" w:space="0" w:color="auto"/>
              <w:bottom w:val="nil"/>
            </w:tcBorders>
            <w:noWrap/>
            <w:vAlign w:val="center"/>
            <w:hideMark/>
          </w:tcPr>
          <w:p w14:paraId="15B90657" w14:textId="77777777" w:rsidR="0023240F" w:rsidRPr="00903DC0" w:rsidRDefault="0023240F" w:rsidP="004A5026">
            <w:pPr>
              <w:pStyle w:val="13"/>
            </w:pPr>
            <w:r w:rsidRPr="00903DC0">
              <w:t>0.7 (0.4, 0.8)</w:t>
            </w:r>
          </w:p>
        </w:tc>
      </w:tr>
      <w:tr w:rsidR="0023240F" w:rsidRPr="00903DC0" w14:paraId="290FF07A" w14:textId="77777777" w:rsidTr="004A5026">
        <w:trPr>
          <w:trHeight w:val="300"/>
        </w:trPr>
        <w:tc>
          <w:tcPr>
            <w:tcW w:w="3791" w:type="dxa"/>
            <w:tcBorders>
              <w:top w:val="nil"/>
            </w:tcBorders>
            <w:vAlign w:val="center"/>
          </w:tcPr>
          <w:p w14:paraId="65F20465" w14:textId="77777777" w:rsidR="0023240F" w:rsidRPr="00903DC0" w:rsidRDefault="0023240F" w:rsidP="004A5026">
            <w:pPr>
              <w:pStyle w:val="13"/>
            </w:pPr>
            <w:r>
              <w:t>Outcome</w:t>
            </w:r>
          </w:p>
        </w:tc>
        <w:tc>
          <w:tcPr>
            <w:tcW w:w="2021" w:type="dxa"/>
            <w:tcBorders>
              <w:top w:val="nil"/>
            </w:tcBorders>
            <w:noWrap/>
            <w:vAlign w:val="center"/>
            <w:hideMark/>
          </w:tcPr>
          <w:p w14:paraId="109F8B5C" w14:textId="77777777" w:rsidR="0023240F" w:rsidRPr="00903DC0" w:rsidRDefault="0023240F" w:rsidP="004A5026">
            <w:pPr>
              <w:pStyle w:val="13"/>
            </w:pPr>
            <w:r>
              <w:rPr>
                <w:rFonts w:cs="Calibri"/>
                <w:color w:val="000000"/>
                <w:szCs w:val="20"/>
              </w:rPr>
              <w:t>Item 2</w:t>
            </w:r>
          </w:p>
        </w:tc>
        <w:tc>
          <w:tcPr>
            <w:tcW w:w="891" w:type="dxa"/>
            <w:tcBorders>
              <w:top w:val="nil"/>
            </w:tcBorders>
            <w:noWrap/>
            <w:vAlign w:val="bottom"/>
            <w:hideMark/>
          </w:tcPr>
          <w:p w14:paraId="53B1F4C7" w14:textId="77777777" w:rsidR="0023240F" w:rsidRPr="00903DC0" w:rsidRDefault="0023240F" w:rsidP="004A5026">
            <w:pPr>
              <w:pStyle w:val="13"/>
            </w:pPr>
            <w:r w:rsidRPr="00903DC0">
              <w:t>42</w:t>
            </w:r>
          </w:p>
        </w:tc>
        <w:tc>
          <w:tcPr>
            <w:tcW w:w="1132" w:type="dxa"/>
            <w:tcBorders>
              <w:top w:val="nil"/>
            </w:tcBorders>
            <w:noWrap/>
            <w:vAlign w:val="center"/>
            <w:hideMark/>
          </w:tcPr>
          <w:p w14:paraId="6D086483" w14:textId="77777777" w:rsidR="0023240F" w:rsidRPr="00903DC0" w:rsidRDefault="0023240F" w:rsidP="004A5026">
            <w:pPr>
              <w:pStyle w:val="13"/>
            </w:pPr>
            <w:r w:rsidRPr="00903DC0">
              <w:t>0.1 (0.4)</w:t>
            </w:r>
          </w:p>
        </w:tc>
        <w:tc>
          <w:tcPr>
            <w:tcW w:w="1607" w:type="dxa"/>
            <w:tcBorders>
              <w:top w:val="nil"/>
            </w:tcBorders>
            <w:noWrap/>
            <w:vAlign w:val="center"/>
            <w:hideMark/>
          </w:tcPr>
          <w:p w14:paraId="7604D6D8" w14:textId="77777777" w:rsidR="0023240F" w:rsidRPr="00903DC0" w:rsidRDefault="0023240F" w:rsidP="004A5026">
            <w:pPr>
              <w:pStyle w:val="13"/>
            </w:pPr>
            <w:r w:rsidRPr="00903DC0">
              <w:t>0.0 (0.0-0.0)</w:t>
            </w:r>
          </w:p>
        </w:tc>
        <w:tc>
          <w:tcPr>
            <w:tcW w:w="2607" w:type="dxa"/>
            <w:tcBorders>
              <w:top w:val="nil"/>
            </w:tcBorders>
            <w:noWrap/>
            <w:vAlign w:val="center"/>
            <w:hideMark/>
          </w:tcPr>
          <w:p w14:paraId="32B313FB" w14:textId="77777777" w:rsidR="0023240F" w:rsidRPr="00903DC0" w:rsidRDefault="0023240F" w:rsidP="004A5026">
            <w:pPr>
              <w:pStyle w:val="13"/>
            </w:pPr>
            <w:r w:rsidRPr="00903DC0">
              <w:t>0.3 (0.0, 0.6)</w:t>
            </w:r>
          </w:p>
        </w:tc>
        <w:tc>
          <w:tcPr>
            <w:tcW w:w="1701" w:type="dxa"/>
            <w:tcBorders>
              <w:top w:val="nil"/>
            </w:tcBorders>
            <w:noWrap/>
            <w:vAlign w:val="center"/>
            <w:hideMark/>
          </w:tcPr>
          <w:p w14:paraId="1B12533C" w14:textId="77777777" w:rsidR="0023240F" w:rsidRPr="00903DC0" w:rsidRDefault="0023240F" w:rsidP="004A5026">
            <w:pPr>
              <w:pStyle w:val="13"/>
            </w:pPr>
            <w:r w:rsidRPr="00903DC0">
              <w:t>0.2 (-0.1, 0.5)</w:t>
            </w:r>
          </w:p>
        </w:tc>
      </w:tr>
      <w:tr w:rsidR="0023240F" w:rsidRPr="00903DC0" w14:paraId="0708C93A" w14:textId="77777777" w:rsidTr="004A5026">
        <w:trPr>
          <w:trHeight w:val="300"/>
        </w:trPr>
        <w:tc>
          <w:tcPr>
            <w:tcW w:w="3791" w:type="dxa"/>
            <w:vAlign w:val="center"/>
          </w:tcPr>
          <w:p w14:paraId="63893D54" w14:textId="77777777" w:rsidR="0023240F" w:rsidRPr="00903DC0" w:rsidRDefault="0023240F" w:rsidP="004A5026">
            <w:pPr>
              <w:pStyle w:val="13"/>
            </w:pPr>
          </w:p>
        </w:tc>
        <w:tc>
          <w:tcPr>
            <w:tcW w:w="2021" w:type="dxa"/>
            <w:noWrap/>
            <w:vAlign w:val="center"/>
            <w:hideMark/>
          </w:tcPr>
          <w:p w14:paraId="2302A485" w14:textId="77777777" w:rsidR="0023240F" w:rsidRPr="00903DC0" w:rsidRDefault="0023240F" w:rsidP="004A5026">
            <w:pPr>
              <w:pStyle w:val="13"/>
            </w:pPr>
            <w:r>
              <w:rPr>
                <w:rFonts w:cs="Calibri"/>
                <w:color w:val="000000"/>
                <w:szCs w:val="20"/>
              </w:rPr>
              <w:t>Item 2 Sub-1</w:t>
            </w:r>
          </w:p>
        </w:tc>
        <w:tc>
          <w:tcPr>
            <w:tcW w:w="891" w:type="dxa"/>
            <w:noWrap/>
            <w:vAlign w:val="bottom"/>
            <w:hideMark/>
          </w:tcPr>
          <w:p w14:paraId="376E5676" w14:textId="77777777" w:rsidR="0023240F" w:rsidRPr="00903DC0" w:rsidRDefault="0023240F" w:rsidP="004A5026">
            <w:pPr>
              <w:pStyle w:val="13"/>
            </w:pPr>
            <w:r w:rsidRPr="00903DC0">
              <w:t>42</w:t>
            </w:r>
          </w:p>
        </w:tc>
        <w:tc>
          <w:tcPr>
            <w:tcW w:w="1132" w:type="dxa"/>
            <w:noWrap/>
            <w:vAlign w:val="center"/>
            <w:hideMark/>
          </w:tcPr>
          <w:p w14:paraId="1EF7C609" w14:textId="77777777" w:rsidR="0023240F" w:rsidRPr="00903DC0" w:rsidRDefault="0023240F" w:rsidP="004A5026">
            <w:pPr>
              <w:pStyle w:val="13"/>
            </w:pPr>
            <w:r w:rsidRPr="00903DC0">
              <w:t>0.2 (0.5)</w:t>
            </w:r>
          </w:p>
        </w:tc>
        <w:tc>
          <w:tcPr>
            <w:tcW w:w="1607" w:type="dxa"/>
            <w:noWrap/>
            <w:vAlign w:val="center"/>
            <w:hideMark/>
          </w:tcPr>
          <w:p w14:paraId="22750098" w14:textId="77777777" w:rsidR="0023240F" w:rsidRPr="00903DC0" w:rsidRDefault="0023240F" w:rsidP="004A5026">
            <w:pPr>
              <w:pStyle w:val="13"/>
            </w:pPr>
            <w:r w:rsidRPr="00903DC0">
              <w:t>0.0 (0.0-0.0)</w:t>
            </w:r>
          </w:p>
        </w:tc>
        <w:tc>
          <w:tcPr>
            <w:tcW w:w="2607" w:type="dxa"/>
            <w:noWrap/>
            <w:vAlign w:val="center"/>
            <w:hideMark/>
          </w:tcPr>
          <w:p w14:paraId="7DA478F8" w14:textId="77777777" w:rsidR="0023240F" w:rsidRPr="00903DC0" w:rsidRDefault="0023240F" w:rsidP="004A5026">
            <w:pPr>
              <w:pStyle w:val="13"/>
            </w:pPr>
            <w:r w:rsidRPr="00903DC0">
              <w:t>0.9 (0.9, 1.0)</w:t>
            </w:r>
          </w:p>
        </w:tc>
        <w:tc>
          <w:tcPr>
            <w:tcW w:w="1701" w:type="dxa"/>
            <w:noWrap/>
            <w:vAlign w:val="center"/>
            <w:hideMark/>
          </w:tcPr>
          <w:p w14:paraId="29C1B350" w14:textId="77777777" w:rsidR="0023240F" w:rsidRPr="00903DC0" w:rsidRDefault="0023240F" w:rsidP="004A5026">
            <w:pPr>
              <w:pStyle w:val="13"/>
            </w:pPr>
            <w:r w:rsidRPr="00903DC0">
              <w:t>0.9 (0.9, 1.0)</w:t>
            </w:r>
          </w:p>
        </w:tc>
      </w:tr>
      <w:tr w:rsidR="0023240F" w:rsidRPr="00903DC0" w14:paraId="7866BD67" w14:textId="77777777" w:rsidTr="004A5026">
        <w:trPr>
          <w:trHeight w:val="300"/>
        </w:trPr>
        <w:tc>
          <w:tcPr>
            <w:tcW w:w="3791" w:type="dxa"/>
            <w:vAlign w:val="center"/>
          </w:tcPr>
          <w:p w14:paraId="771C5C48" w14:textId="77777777" w:rsidR="0023240F" w:rsidRPr="00903DC0" w:rsidRDefault="0023240F" w:rsidP="004A5026">
            <w:pPr>
              <w:pStyle w:val="13"/>
            </w:pPr>
          </w:p>
        </w:tc>
        <w:tc>
          <w:tcPr>
            <w:tcW w:w="2021" w:type="dxa"/>
            <w:noWrap/>
            <w:vAlign w:val="center"/>
            <w:hideMark/>
          </w:tcPr>
          <w:p w14:paraId="160D286D" w14:textId="77777777" w:rsidR="0023240F" w:rsidRPr="00903DC0" w:rsidRDefault="0023240F" w:rsidP="004A5026">
            <w:pPr>
              <w:pStyle w:val="13"/>
            </w:pPr>
            <w:r>
              <w:rPr>
                <w:rFonts w:cs="Calibri"/>
                <w:color w:val="000000"/>
                <w:szCs w:val="20"/>
              </w:rPr>
              <w:t>Item 2 Sub-2</w:t>
            </w:r>
          </w:p>
        </w:tc>
        <w:tc>
          <w:tcPr>
            <w:tcW w:w="891" w:type="dxa"/>
            <w:noWrap/>
            <w:vAlign w:val="bottom"/>
            <w:hideMark/>
          </w:tcPr>
          <w:p w14:paraId="11D4913A" w14:textId="77777777" w:rsidR="0023240F" w:rsidRPr="00903DC0" w:rsidRDefault="0023240F" w:rsidP="004A5026">
            <w:pPr>
              <w:pStyle w:val="13"/>
            </w:pPr>
            <w:r w:rsidRPr="00903DC0">
              <w:t>41</w:t>
            </w:r>
          </w:p>
        </w:tc>
        <w:tc>
          <w:tcPr>
            <w:tcW w:w="1132" w:type="dxa"/>
            <w:noWrap/>
            <w:vAlign w:val="center"/>
            <w:hideMark/>
          </w:tcPr>
          <w:p w14:paraId="22D41751" w14:textId="77777777" w:rsidR="0023240F" w:rsidRPr="00903DC0" w:rsidRDefault="0023240F" w:rsidP="004A5026">
            <w:pPr>
              <w:pStyle w:val="13"/>
            </w:pPr>
            <w:r w:rsidRPr="00903DC0">
              <w:t>0.2 (0.8)</w:t>
            </w:r>
          </w:p>
        </w:tc>
        <w:tc>
          <w:tcPr>
            <w:tcW w:w="1607" w:type="dxa"/>
            <w:noWrap/>
            <w:vAlign w:val="center"/>
            <w:hideMark/>
          </w:tcPr>
          <w:p w14:paraId="3D8F4F93" w14:textId="77777777" w:rsidR="0023240F" w:rsidRPr="00903DC0" w:rsidRDefault="0023240F" w:rsidP="004A5026">
            <w:pPr>
              <w:pStyle w:val="13"/>
            </w:pPr>
            <w:r w:rsidRPr="00903DC0">
              <w:t>0.0 (0.0-0.0)</w:t>
            </w:r>
          </w:p>
        </w:tc>
        <w:tc>
          <w:tcPr>
            <w:tcW w:w="2607" w:type="dxa"/>
            <w:noWrap/>
            <w:vAlign w:val="center"/>
            <w:hideMark/>
          </w:tcPr>
          <w:p w14:paraId="3DEC8961" w14:textId="77777777" w:rsidR="0023240F" w:rsidRPr="00903DC0" w:rsidRDefault="0023240F" w:rsidP="004A5026">
            <w:pPr>
              <w:pStyle w:val="13"/>
            </w:pPr>
            <w:r w:rsidRPr="00903DC0">
              <w:t>0.8 (0.7, 0.9)</w:t>
            </w:r>
          </w:p>
        </w:tc>
        <w:tc>
          <w:tcPr>
            <w:tcW w:w="1701" w:type="dxa"/>
            <w:noWrap/>
            <w:vAlign w:val="center"/>
            <w:hideMark/>
          </w:tcPr>
          <w:p w14:paraId="365F12F3" w14:textId="77777777" w:rsidR="0023240F" w:rsidRPr="00903DC0" w:rsidRDefault="0023240F" w:rsidP="004A5026">
            <w:pPr>
              <w:pStyle w:val="13"/>
            </w:pPr>
            <w:r w:rsidRPr="00903DC0">
              <w:t>0.8 (0.7, 0.9)</w:t>
            </w:r>
          </w:p>
        </w:tc>
      </w:tr>
      <w:tr w:rsidR="0023240F" w:rsidRPr="00903DC0" w14:paraId="747E98BB" w14:textId="77777777" w:rsidTr="004A5026">
        <w:trPr>
          <w:trHeight w:val="300"/>
        </w:trPr>
        <w:tc>
          <w:tcPr>
            <w:tcW w:w="3791" w:type="dxa"/>
            <w:vMerge w:val="restart"/>
            <w:vAlign w:val="center"/>
          </w:tcPr>
          <w:p w14:paraId="187D236A" w14:textId="77777777" w:rsidR="0023240F" w:rsidRPr="00903DC0" w:rsidRDefault="0023240F" w:rsidP="004A5026">
            <w:pPr>
              <w:pStyle w:val="13"/>
            </w:pPr>
            <w:r>
              <w:t>Underlying non-adaptive design parameters</w:t>
            </w:r>
          </w:p>
        </w:tc>
        <w:tc>
          <w:tcPr>
            <w:tcW w:w="2021" w:type="dxa"/>
            <w:noWrap/>
            <w:vAlign w:val="center"/>
            <w:hideMark/>
          </w:tcPr>
          <w:p w14:paraId="13C44AE3" w14:textId="77777777" w:rsidR="0023240F" w:rsidRPr="00903DC0" w:rsidRDefault="0023240F" w:rsidP="004A5026">
            <w:pPr>
              <w:pStyle w:val="13"/>
            </w:pPr>
            <w:r>
              <w:rPr>
                <w:rFonts w:cs="Calibri"/>
                <w:color w:val="000000"/>
                <w:szCs w:val="20"/>
              </w:rPr>
              <w:t>Item 3a Sub-1</w:t>
            </w:r>
          </w:p>
        </w:tc>
        <w:tc>
          <w:tcPr>
            <w:tcW w:w="891" w:type="dxa"/>
            <w:noWrap/>
            <w:vAlign w:val="bottom"/>
            <w:hideMark/>
          </w:tcPr>
          <w:p w14:paraId="6C79B4D6" w14:textId="77777777" w:rsidR="0023240F" w:rsidRPr="00903DC0" w:rsidRDefault="0023240F" w:rsidP="004A5026">
            <w:pPr>
              <w:pStyle w:val="13"/>
            </w:pPr>
            <w:r w:rsidRPr="00903DC0">
              <w:t>40</w:t>
            </w:r>
          </w:p>
        </w:tc>
        <w:tc>
          <w:tcPr>
            <w:tcW w:w="1132" w:type="dxa"/>
            <w:noWrap/>
            <w:vAlign w:val="center"/>
            <w:hideMark/>
          </w:tcPr>
          <w:p w14:paraId="141B75CC" w14:textId="77777777" w:rsidR="0023240F" w:rsidRPr="00903DC0" w:rsidRDefault="0023240F" w:rsidP="004A5026">
            <w:pPr>
              <w:pStyle w:val="13"/>
            </w:pPr>
            <w:r w:rsidRPr="00903DC0">
              <w:t>0.1 (0.4)</w:t>
            </w:r>
          </w:p>
        </w:tc>
        <w:tc>
          <w:tcPr>
            <w:tcW w:w="1607" w:type="dxa"/>
            <w:noWrap/>
            <w:vAlign w:val="center"/>
            <w:hideMark/>
          </w:tcPr>
          <w:p w14:paraId="7C82D6EB" w14:textId="77777777" w:rsidR="0023240F" w:rsidRPr="00903DC0" w:rsidRDefault="0023240F" w:rsidP="004A5026">
            <w:pPr>
              <w:pStyle w:val="13"/>
            </w:pPr>
            <w:r w:rsidRPr="00903DC0">
              <w:t>0.0 (0.0-0.0)</w:t>
            </w:r>
          </w:p>
        </w:tc>
        <w:tc>
          <w:tcPr>
            <w:tcW w:w="2607" w:type="dxa"/>
            <w:noWrap/>
            <w:vAlign w:val="center"/>
            <w:hideMark/>
          </w:tcPr>
          <w:p w14:paraId="427BDDF9" w14:textId="77777777" w:rsidR="0023240F" w:rsidRPr="00903DC0" w:rsidRDefault="0023240F" w:rsidP="004A5026">
            <w:pPr>
              <w:pStyle w:val="13"/>
            </w:pPr>
            <w:r w:rsidRPr="00903DC0">
              <w:t>1.0 (0.9, 1.0)</w:t>
            </w:r>
          </w:p>
        </w:tc>
        <w:tc>
          <w:tcPr>
            <w:tcW w:w="1701" w:type="dxa"/>
            <w:noWrap/>
            <w:vAlign w:val="center"/>
            <w:hideMark/>
          </w:tcPr>
          <w:p w14:paraId="24FF62D0" w14:textId="77777777" w:rsidR="0023240F" w:rsidRPr="00903DC0" w:rsidRDefault="0023240F" w:rsidP="004A5026">
            <w:pPr>
              <w:pStyle w:val="13"/>
            </w:pPr>
            <w:r w:rsidRPr="00903DC0">
              <w:t>1.0 (0.9, 1.0)</w:t>
            </w:r>
          </w:p>
        </w:tc>
      </w:tr>
      <w:tr w:rsidR="0023240F" w:rsidRPr="00903DC0" w14:paraId="6EC3C859" w14:textId="77777777" w:rsidTr="004A5026">
        <w:trPr>
          <w:trHeight w:val="300"/>
        </w:trPr>
        <w:tc>
          <w:tcPr>
            <w:tcW w:w="3791" w:type="dxa"/>
            <w:vMerge/>
            <w:vAlign w:val="center"/>
          </w:tcPr>
          <w:p w14:paraId="37B62F9A" w14:textId="77777777" w:rsidR="0023240F" w:rsidRPr="00903DC0" w:rsidRDefault="0023240F" w:rsidP="004A5026">
            <w:pPr>
              <w:pStyle w:val="13"/>
            </w:pPr>
          </w:p>
        </w:tc>
        <w:tc>
          <w:tcPr>
            <w:tcW w:w="2021" w:type="dxa"/>
            <w:noWrap/>
            <w:vAlign w:val="center"/>
            <w:hideMark/>
          </w:tcPr>
          <w:p w14:paraId="634CEF8D" w14:textId="77777777" w:rsidR="0023240F" w:rsidRPr="00903DC0" w:rsidRDefault="0023240F" w:rsidP="004A5026">
            <w:pPr>
              <w:pStyle w:val="13"/>
            </w:pPr>
            <w:r>
              <w:rPr>
                <w:rFonts w:cs="Calibri"/>
                <w:color w:val="000000"/>
                <w:szCs w:val="20"/>
              </w:rPr>
              <w:t>Item 3a Sub-2</w:t>
            </w:r>
          </w:p>
        </w:tc>
        <w:tc>
          <w:tcPr>
            <w:tcW w:w="891" w:type="dxa"/>
            <w:noWrap/>
            <w:vAlign w:val="bottom"/>
            <w:hideMark/>
          </w:tcPr>
          <w:p w14:paraId="198ECE70" w14:textId="77777777" w:rsidR="0023240F" w:rsidRPr="00903DC0" w:rsidRDefault="0023240F" w:rsidP="004A5026">
            <w:pPr>
              <w:pStyle w:val="13"/>
            </w:pPr>
            <w:r w:rsidRPr="00903DC0">
              <w:t>40</w:t>
            </w:r>
          </w:p>
        </w:tc>
        <w:tc>
          <w:tcPr>
            <w:tcW w:w="1132" w:type="dxa"/>
            <w:noWrap/>
            <w:vAlign w:val="center"/>
            <w:hideMark/>
          </w:tcPr>
          <w:p w14:paraId="16926CD7" w14:textId="77777777" w:rsidR="0023240F" w:rsidRPr="00903DC0" w:rsidRDefault="0023240F" w:rsidP="004A5026">
            <w:pPr>
              <w:pStyle w:val="13"/>
            </w:pPr>
            <w:r w:rsidRPr="00903DC0">
              <w:t>0.2 (0.5)</w:t>
            </w:r>
          </w:p>
        </w:tc>
        <w:tc>
          <w:tcPr>
            <w:tcW w:w="1607" w:type="dxa"/>
            <w:noWrap/>
            <w:vAlign w:val="center"/>
            <w:hideMark/>
          </w:tcPr>
          <w:p w14:paraId="0A6638E5" w14:textId="77777777" w:rsidR="0023240F" w:rsidRPr="00903DC0" w:rsidRDefault="0023240F" w:rsidP="004A5026">
            <w:pPr>
              <w:pStyle w:val="13"/>
            </w:pPr>
            <w:r w:rsidRPr="00903DC0">
              <w:t>0.0 (0.0-0.0)</w:t>
            </w:r>
          </w:p>
        </w:tc>
        <w:tc>
          <w:tcPr>
            <w:tcW w:w="2607" w:type="dxa"/>
            <w:noWrap/>
            <w:vAlign w:val="center"/>
            <w:hideMark/>
          </w:tcPr>
          <w:p w14:paraId="0EA152EE" w14:textId="77777777" w:rsidR="0023240F" w:rsidRPr="00903DC0" w:rsidRDefault="0023240F" w:rsidP="004A5026">
            <w:pPr>
              <w:pStyle w:val="13"/>
            </w:pPr>
            <w:r w:rsidRPr="00903DC0">
              <w:t>0.9 (0.9, 1.0)</w:t>
            </w:r>
          </w:p>
        </w:tc>
        <w:tc>
          <w:tcPr>
            <w:tcW w:w="1701" w:type="dxa"/>
            <w:noWrap/>
            <w:vAlign w:val="center"/>
            <w:hideMark/>
          </w:tcPr>
          <w:p w14:paraId="5DF72E9B" w14:textId="77777777" w:rsidR="0023240F" w:rsidRPr="00903DC0" w:rsidRDefault="0023240F" w:rsidP="004A5026">
            <w:pPr>
              <w:pStyle w:val="13"/>
            </w:pPr>
            <w:r w:rsidRPr="00903DC0">
              <w:t>0.9 (0.9, 1.0)</w:t>
            </w:r>
          </w:p>
        </w:tc>
      </w:tr>
      <w:tr w:rsidR="0023240F" w:rsidRPr="00903DC0" w14:paraId="5869CB5A" w14:textId="77777777" w:rsidTr="004A5026">
        <w:trPr>
          <w:trHeight w:val="300"/>
        </w:trPr>
        <w:tc>
          <w:tcPr>
            <w:tcW w:w="3791" w:type="dxa"/>
            <w:vAlign w:val="center"/>
          </w:tcPr>
          <w:p w14:paraId="67E9E894" w14:textId="77777777" w:rsidR="0023240F" w:rsidRPr="00903DC0" w:rsidRDefault="0023240F" w:rsidP="004A5026">
            <w:pPr>
              <w:pStyle w:val="13"/>
            </w:pPr>
            <w:r>
              <w:t>Underlying adaptive design parameters</w:t>
            </w:r>
          </w:p>
        </w:tc>
        <w:tc>
          <w:tcPr>
            <w:tcW w:w="2021" w:type="dxa"/>
            <w:noWrap/>
            <w:vAlign w:val="center"/>
            <w:hideMark/>
          </w:tcPr>
          <w:p w14:paraId="138C657D" w14:textId="77777777" w:rsidR="0023240F" w:rsidRPr="00903DC0" w:rsidRDefault="0023240F" w:rsidP="004A5026">
            <w:pPr>
              <w:pStyle w:val="13"/>
            </w:pPr>
            <w:r>
              <w:rPr>
                <w:rFonts w:cs="Calibri"/>
                <w:color w:val="000000"/>
                <w:szCs w:val="20"/>
              </w:rPr>
              <w:t>Item 3b</w:t>
            </w:r>
          </w:p>
        </w:tc>
        <w:tc>
          <w:tcPr>
            <w:tcW w:w="891" w:type="dxa"/>
            <w:noWrap/>
            <w:vAlign w:val="bottom"/>
            <w:hideMark/>
          </w:tcPr>
          <w:p w14:paraId="0C1E1939" w14:textId="77777777" w:rsidR="0023240F" w:rsidRPr="00903DC0" w:rsidRDefault="0023240F" w:rsidP="004A5026">
            <w:pPr>
              <w:pStyle w:val="13"/>
            </w:pPr>
            <w:r w:rsidRPr="00903DC0">
              <w:t>39</w:t>
            </w:r>
          </w:p>
        </w:tc>
        <w:tc>
          <w:tcPr>
            <w:tcW w:w="1132" w:type="dxa"/>
            <w:noWrap/>
            <w:vAlign w:val="center"/>
            <w:hideMark/>
          </w:tcPr>
          <w:p w14:paraId="79BA44A5" w14:textId="77777777" w:rsidR="0023240F" w:rsidRPr="00903DC0" w:rsidRDefault="0023240F" w:rsidP="004A5026">
            <w:pPr>
              <w:pStyle w:val="13"/>
            </w:pPr>
            <w:r w:rsidRPr="00903DC0">
              <w:t>0.2 (0.5)</w:t>
            </w:r>
          </w:p>
        </w:tc>
        <w:tc>
          <w:tcPr>
            <w:tcW w:w="1607" w:type="dxa"/>
            <w:noWrap/>
            <w:vAlign w:val="center"/>
            <w:hideMark/>
          </w:tcPr>
          <w:p w14:paraId="79E85CD5" w14:textId="77777777" w:rsidR="0023240F" w:rsidRPr="00903DC0" w:rsidRDefault="0023240F" w:rsidP="004A5026">
            <w:pPr>
              <w:pStyle w:val="13"/>
            </w:pPr>
            <w:r w:rsidRPr="00903DC0">
              <w:t>0.0 (0.0-0.0)</w:t>
            </w:r>
          </w:p>
        </w:tc>
        <w:tc>
          <w:tcPr>
            <w:tcW w:w="2607" w:type="dxa"/>
            <w:noWrap/>
            <w:vAlign w:val="center"/>
            <w:hideMark/>
          </w:tcPr>
          <w:p w14:paraId="623E50FC" w14:textId="77777777" w:rsidR="0023240F" w:rsidRPr="00903DC0" w:rsidRDefault="0023240F" w:rsidP="004A5026">
            <w:pPr>
              <w:pStyle w:val="13"/>
            </w:pPr>
            <w:r w:rsidRPr="00903DC0">
              <w:t>0.7 (0.5, 0.9)</w:t>
            </w:r>
          </w:p>
        </w:tc>
        <w:tc>
          <w:tcPr>
            <w:tcW w:w="1701" w:type="dxa"/>
            <w:noWrap/>
            <w:vAlign w:val="center"/>
            <w:hideMark/>
          </w:tcPr>
          <w:p w14:paraId="0BB5CC43" w14:textId="77777777" w:rsidR="0023240F" w:rsidRPr="00903DC0" w:rsidRDefault="0023240F" w:rsidP="004A5026">
            <w:pPr>
              <w:pStyle w:val="13"/>
            </w:pPr>
            <w:r w:rsidRPr="00903DC0">
              <w:t>0.7 (0.5, 0.8)</w:t>
            </w:r>
          </w:p>
        </w:tc>
      </w:tr>
      <w:tr w:rsidR="0023240F" w:rsidRPr="00903DC0" w14:paraId="0304D9E4" w14:textId="77777777" w:rsidTr="004A5026">
        <w:trPr>
          <w:trHeight w:val="300"/>
        </w:trPr>
        <w:tc>
          <w:tcPr>
            <w:tcW w:w="3791" w:type="dxa"/>
            <w:vAlign w:val="center"/>
          </w:tcPr>
          <w:p w14:paraId="6DAB318E" w14:textId="77777777" w:rsidR="0023240F" w:rsidRPr="00903DC0" w:rsidRDefault="0023240F" w:rsidP="004A5026">
            <w:pPr>
              <w:pStyle w:val="13"/>
            </w:pPr>
            <w:r>
              <w:t>Interim analyses</w:t>
            </w:r>
          </w:p>
        </w:tc>
        <w:tc>
          <w:tcPr>
            <w:tcW w:w="2021" w:type="dxa"/>
            <w:noWrap/>
            <w:vAlign w:val="center"/>
            <w:hideMark/>
          </w:tcPr>
          <w:p w14:paraId="5B990A12" w14:textId="77777777" w:rsidR="0023240F" w:rsidRPr="00903DC0" w:rsidRDefault="0023240F" w:rsidP="004A5026">
            <w:pPr>
              <w:pStyle w:val="13"/>
            </w:pPr>
            <w:r>
              <w:rPr>
                <w:rFonts w:cs="Calibri"/>
                <w:color w:val="000000"/>
                <w:szCs w:val="20"/>
              </w:rPr>
              <w:t>Item 4a</w:t>
            </w:r>
          </w:p>
        </w:tc>
        <w:tc>
          <w:tcPr>
            <w:tcW w:w="891" w:type="dxa"/>
            <w:noWrap/>
            <w:vAlign w:val="bottom"/>
            <w:hideMark/>
          </w:tcPr>
          <w:p w14:paraId="19244D8D" w14:textId="77777777" w:rsidR="0023240F" w:rsidRPr="00903DC0" w:rsidRDefault="0023240F" w:rsidP="004A5026">
            <w:pPr>
              <w:pStyle w:val="13"/>
            </w:pPr>
            <w:r w:rsidRPr="00903DC0">
              <w:t>40</w:t>
            </w:r>
          </w:p>
        </w:tc>
        <w:tc>
          <w:tcPr>
            <w:tcW w:w="1132" w:type="dxa"/>
            <w:noWrap/>
            <w:vAlign w:val="center"/>
            <w:hideMark/>
          </w:tcPr>
          <w:p w14:paraId="20BFDB1D" w14:textId="77777777" w:rsidR="0023240F" w:rsidRPr="00903DC0" w:rsidRDefault="0023240F" w:rsidP="004A5026">
            <w:pPr>
              <w:pStyle w:val="13"/>
            </w:pPr>
            <w:r w:rsidRPr="00903DC0">
              <w:t>0.3 (0.7)</w:t>
            </w:r>
          </w:p>
        </w:tc>
        <w:tc>
          <w:tcPr>
            <w:tcW w:w="1607" w:type="dxa"/>
            <w:noWrap/>
            <w:vAlign w:val="center"/>
            <w:hideMark/>
          </w:tcPr>
          <w:p w14:paraId="7B45A68C" w14:textId="77777777" w:rsidR="0023240F" w:rsidRPr="00903DC0" w:rsidRDefault="0023240F" w:rsidP="004A5026">
            <w:pPr>
              <w:pStyle w:val="13"/>
            </w:pPr>
            <w:r w:rsidRPr="00903DC0">
              <w:t>0.0 (0.0-0.0)</w:t>
            </w:r>
          </w:p>
        </w:tc>
        <w:tc>
          <w:tcPr>
            <w:tcW w:w="2607" w:type="dxa"/>
            <w:noWrap/>
            <w:vAlign w:val="center"/>
            <w:hideMark/>
          </w:tcPr>
          <w:p w14:paraId="3A133FD9" w14:textId="77777777" w:rsidR="0023240F" w:rsidRPr="00903DC0" w:rsidRDefault="0023240F" w:rsidP="004A5026">
            <w:pPr>
              <w:pStyle w:val="13"/>
            </w:pPr>
            <w:r w:rsidRPr="00903DC0">
              <w:t>0.7 (0.6, 0.9)</w:t>
            </w:r>
          </w:p>
        </w:tc>
        <w:tc>
          <w:tcPr>
            <w:tcW w:w="1701" w:type="dxa"/>
            <w:noWrap/>
            <w:vAlign w:val="center"/>
            <w:hideMark/>
          </w:tcPr>
          <w:p w14:paraId="0F852C65" w14:textId="77777777" w:rsidR="0023240F" w:rsidRPr="00903DC0" w:rsidRDefault="0023240F" w:rsidP="004A5026">
            <w:pPr>
              <w:pStyle w:val="13"/>
            </w:pPr>
            <w:r w:rsidRPr="00903DC0">
              <w:t>0.7 (0.5, 0.8)</w:t>
            </w:r>
          </w:p>
        </w:tc>
      </w:tr>
      <w:tr w:rsidR="0023240F" w:rsidRPr="00903DC0" w14:paraId="13C32DD5" w14:textId="77777777" w:rsidTr="004A5026">
        <w:trPr>
          <w:trHeight w:val="300"/>
        </w:trPr>
        <w:tc>
          <w:tcPr>
            <w:tcW w:w="3791" w:type="dxa"/>
            <w:vAlign w:val="center"/>
          </w:tcPr>
          <w:p w14:paraId="6C279FF8" w14:textId="77777777" w:rsidR="0023240F" w:rsidRPr="00903DC0" w:rsidRDefault="0023240F" w:rsidP="004A5026">
            <w:pPr>
              <w:pStyle w:val="13"/>
            </w:pPr>
          </w:p>
        </w:tc>
        <w:tc>
          <w:tcPr>
            <w:tcW w:w="2021" w:type="dxa"/>
            <w:noWrap/>
            <w:vAlign w:val="center"/>
            <w:hideMark/>
          </w:tcPr>
          <w:p w14:paraId="4730EA60" w14:textId="77777777" w:rsidR="0023240F" w:rsidRPr="00903DC0" w:rsidRDefault="0023240F" w:rsidP="004A5026">
            <w:pPr>
              <w:pStyle w:val="13"/>
            </w:pPr>
            <w:r>
              <w:rPr>
                <w:rFonts w:cs="Calibri"/>
                <w:color w:val="000000"/>
                <w:szCs w:val="20"/>
              </w:rPr>
              <w:t>Item 4a Sub-1</w:t>
            </w:r>
          </w:p>
        </w:tc>
        <w:tc>
          <w:tcPr>
            <w:tcW w:w="891" w:type="dxa"/>
            <w:noWrap/>
            <w:vAlign w:val="bottom"/>
            <w:hideMark/>
          </w:tcPr>
          <w:p w14:paraId="3A9C4A67" w14:textId="77777777" w:rsidR="0023240F" w:rsidRPr="00903DC0" w:rsidRDefault="0023240F" w:rsidP="004A5026">
            <w:pPr>
              <w:pStyle w:val="13"/>
            </w:pPr>
            <w:r w:rsidRPr="00903DC0">
              <w:t>41</w:t>
            </w:r>
          </w:p>
        </w:tc>
        <w:tc>
          <w:tcPr>
            <w:tcW w:w="1132" w:type="dxa"/>
            <w:noWrap/>
            <w:vAlign w:val="center"/>
            <w:hideMark/>
          </w:tcPr>
          <w:p w14:paraId="18DF2FFB" w14:textId="77777777" w:rsidR="0023240F" w:rsidRPr="00903DC0" w:rsidRDefault="0023240F" w:rsidP="004A5026">
            <w:pPr>
              <w:pStyle w:val="13"/>
            </w:pPr>
            <w:r w:rsidRPr="00903DC0">
              <w:t>0.3 (0.6)</w:t>
            </w:r>
          </w:p>
        </w:tc>
        <w:tc>
          <w:tcPr>
            <w:tcW w:w="1607" w:type="dxa"/>
            <w:noWrap/>
            <w:vAlign w:val="center"/>
            <w:hideMark/>
          </w:tcPr>
          <w:p w14:paraId="45406C80" w14:textId="77777777" w:rsidR="0023240F" w:rsidRPr="00903DC0" w:rsidRDefault="0023240F" w:rsidP="004A5026">
            <w:pPr>
              <w:pStyle w:val="13"/>
            </w:pPr>
            <w:r w:rsidRPr="00903DC0">
              <w:t>0.0 (0.0-0.0)</w:t>
            </w:r>
          </w:p>
        </w:tc>
        <w:tc>
          <w:tcPr>
            <w:tcW w:w="2607" w:type="dxa"/>
            <w:noWrap/>
            <w:vAlign w:val="center"/>
            <w:hideMark/>
          </w:tcPr>
          <w:p w14:paraId="538F4CCE" w14:textId="77777777" w:rsidR="0023240F" w:rsidRPr="00903DC0" w:rsidRDefault="0023240F" w:rsidP="004A5026">
            <w:pPr>
              <w:pStyle w:val="13"/>
            </w:pPr>
            <w:r w:rsidRPr="00903DC0">
              <w:t>0.8 (0.6, 0.9)</w:t>
            </w:r>
          </w:p>
        </w:tc>
        <w:tc>
          <w:tcPr>
            <w:tcW w:w="1701" w:type="dxa"/>
            <w:noWrap/>
            <w:vAlign w:val="center"/>
            <w:hideMark/>
          </w:tcPr>
          <w:p w14:paraId="3B8260AA" w14:textId="77777777" w:rsidR="0023240F" w:rsidRPr="00903DC0" w:rsidRDefault="0023240F" w:rsidP="004A5026">
            <w:pPr>
              <w:pStyle w:val="13"/>
            </w:pPr>
            <w:r w:rsidRPr="00903DC0">
              <w:t>0.8 (0.6, 0.9)</w:t>
            </w:r>
          </w:p>
        </w:tc>
      </w:tr>
      <w:tr w:rsidR="0023240F" w:rsidRPr="00903DC0" w14:paraId="392FD19F" w14:textId="77777777" w:rsidTr="004A5026">
        <w:trPr>
          <w:trHeight w:val="300"/>
        </w:trPr>
        <w:tc>
          <w:tcPr>
            <w:tcW w:w="3791" w:type="dxa"/>
            <w:vAlign w:val="center"/>
          </w:tcPr>
          <w:p w14:paraId="41C1F036" w14:textId="77777777" w:rsidR="0023240F" w:rsidRPr="00903DC0" w:rsidRDefault="0023240F" w:rsidP="004A5026">
            <w:pPr>
              <w:pStyle w:val="13"/>
            </w:pPr>
          </w:p>
        </w:tc>
        <w:tc>
          <w:tcPr>
            <w:tcW w:w="2021" w:type="dxa"/>
            <w:noWrap/>
            <w:vAlign w:val="center"/>
            <w:hideMark/>
          </w:tcPr>
          <w:p w14:paraId="48292B6C" w14:textId="77777777" w:rsidR="0023240F" w:rsidRPr="00903DC0" w:rsidRDefault="0023240F" w:rsidP="004A5026">
            <w:pPr>
              <w:pStyle w:val="13"/>
            </w:pPr>
            <w:r>
              <w:rPr>
                <w:rFonts w:cs="Calibri"/>
                <w:color w:val="000000"/>
                <w:szCs w:val="20"/>
              </w:rPr>
              <w:t>Item 4a Sub-2</w:t>
            </w:r>
          </w:p>
        </w:tc>
        <w:tc>
          <w:tcPr>
            <w:tcW w:w="891" w:type="dxa"/>
            <w:noWrap/>
            <w:vAlign w:val="bottom"/>
            <w:hideMark/>
          </w:tcPr>
          <w:p w14:paraId="6E73A5F9" w14:textId="77777777" w:rsidR="0023240F" w:rsidRPr="00903DC0" w:rsidRDefault="0023240F" w:rsidP="004A5026">
            <w:pPr>
              <w:pStyle w:val="13"/>
            </w:pPr>
            <w:r w:rsidRPr="00903DC0">
              <w:t>41</w:t>
            </w:r>
          </w:p>
        </w:tc>
        <w:tc>
          <w:tcPr>
            <w:tcW w:w="1132" w:type="dxa"/>
            <w:noWrap/>
            <w:vAlign w:val="center"/>
            <w:hideMark/>
          </w:tcPr>
          <w:p w14:paraId="65B33631" w14:textId="77777777" w:rsidR="0023240F" w:rsidRPr="00903DC0" w:rsidRDefault="0023240F" w:rsidP="004A5026">
            <w:pPr>
              <w:pStyle w:val="13"/>
            </w:pPr>
            <w:r w:rsidRPr="00903DC0">
              <w:t>0.3 (0.9)</w:t>
            </w:r>
          </w:p>
        </w:tc>
        <w:tc>
          <w:tcPr>
            <w:tcW w:w="1607" w:type="dxa"/>
            <w:noWrap/>
            <w:vAlign w:val="center"/>
            <w:hideMark/>
          </w:tcPr>
          <w:p w14:paraId="2732F601" w14:textId="77777777" w:rsidR="0023240F" w:rsidRPr="00903DC0" w:rsidRDefault="0023240F" w:rsidP="004A5026">
            <w:pPr>
              <w:pStyle w:val="13"/>
            </w:pPr>
            <w:r w:rsidRPr="00903DC0">
              <w:t>0.0 (0.0-0.0)</w:t>
            </w:r>
          </w:p>
        </w:tc>
        <w:tc>
          <w:tcPr>
            <w:tcW w:w="2607" w:type="dxa"/>
            <w:noWrap/>
            <w:vAlign w:val="center"/>
            <w:hideMark/>
          </w:tcPr>
          <w:p w14:paraId="69145608" w14:textId="77777777" w:rsidR="0023240F" w:rsidRPr="00903DC0" w:rsidRDefault="0023240F" w:rsidP="004A5026">
            <w:pPr>
              <w:pStyle w:val="13"/>
            </w:pPr>
            <w:r w:rsidRPr="00903DC0">
              <w:t>0.8 (0.6, 0.9)</w:t>
            </w:r>
          </w:p>
        </w:tc>
        <w:tc>
          <w:tcPr>
            <w:tcW w:w="1701" w:type="dxa"/>
            <w:noWrap/>
            <w:vAlign w:val="center"/>
            <w:hideMark/>
          </w:tcPr>
          <w:p w14:paraId="4C3570A9" w14:textId="77777777" w:rsidR="0023240F" w:rsidRPr="00903DC0" w:rsidRDefault="0023240F" w:rsidP="004A5026">
            <w:pPr>
              <w:pStyle w:val="13"/>
            </w:pPr>
            <w:r w:rsidRPr="00903DC0">
              <w:t>0.7 (0.6, 0.9)</w:t>
            </w:r>
          </w:p>
        </w:tc>
      </w:tr>
      <w:tr w:rsidR="0023240F" w:rsidRPr="00903DC0" w14:paraId="04A9E6BF" w14:textId="77777777" w:rsidTr="004A5026">
        <w:trPr>
          <w:trHeight w:val="300"/>
        </w:trPr>
        <w:tc>
          <w:tcPr>
            <w:tcW w:w="3791" w:type="dxa"/>
            <w:vAlign w:val="center"/>
          </w:tcPr>
          <w:p w14:paraId="7A898C83" w14:textId="77777777" w:rsidR="0023240F" w:rsidRPr="00903DC0" w:rsidRDefault="0023240F" w:rsidP="004A5026">
            <w:pPr>
              <w:pStyle w:val="13"/>
            </w:pPr>
          </w:p>
        </w:tc>
        <w:tc>
          <w:tcPr>
            <w:tcW w:w="2021" w:type="dxa"/>
            <w:noWrap/>
            <w:vAlign w:val="center"/>
            <w:hideMark/>
          </w:tcPr>
          <w:p w14:paraId="09E06FEF" w14:textId="77777777" w:rsidR="0023240F" w:rsidRPr="00903DC0" w:rsidRDefault="0023240F" w:rsidP="004A5026">
            <w:pPr>
              <w:pStyle w:val="13"/>
            </w:pPr>
            <w:r>
              <w:rPr>
                <w:rFonts w:cs="Calibri"/>
                <w:color w:val="000000"/>
                <w:szCs w:val="20"/>
              </w:rPr>
              <w:t>Item 4a Sub-3</w:t>
            </w:r>
          </w:p>
        </w:tc>
        <w:tc>
          <w:tcPr>
            <w:tcW w:w="891" w:type="dxa"/>
            <w:noWrap/>
            <w:vAlign w:val="bottom"/>
            <w:hideMark/>
          </w:tcPr>
          <w:p w14:paraId="0232DE7F" w14:textId="77777777" w:rsidR="0023240F" w:rsidRPr="00903DC0" w:rsidRDefault="0023240F" w:rsidP="004A5026">
            <w:pPr>
              <w:pStyle w:val="13"/>
            </w:pPr>
            <w:r w:rsidRPr="00903DC0">
              <w:t>40</w:t>
            </w:r>
          </w:p>
        </w:tc>
        <w:tc>
          <w:tcPr>
            <w:tcW w:w="1132" w:type="dxa"/>
            <w:noWrap/>
            <w:vAlign w:val="center"/>
            <w:hideMark/>
          </w:tcPr>
          <w:p w14:paraId="748E6A3A" w14:textId="77777777" w:rsidR="0023240F" w:rsidRPr="00903DC0" w:rsidRDefault="0023240F" w:rsidP="004A5026">
            <w:pPr>
              <w:pStyle w:val="13"/>
            </w:pPr>
            <w:r w:rsidRPr="00903DC0">
              <w:t>0.4 (1.0)</w:t>
            </w:r>
          </w:p>
        </w:tc>
        <w:tc>
          <w:tcPr>
            <w:tcW w:w="1607" w:type="dxa"/>
            <w:noWrap/>
            <w:vAlign w:val="center"/>
            <w:hideMark/>
          </w:tcPr>
          <w:p w14:paraId="168E26D7" w14:textId="77777777" w:rsidR="0023240F" w:rsidRPr="00903DC0" w:rsidRDefault="0023240F" w:rsidP="004A5026">
            <w:pPr>
              <w:pStyle w:val="13"/>
            </w:pPr>
            <w:r w:rsidRPr="00903DC0">
              <w:t>0.0 (0.0-0.0)</w:t>
            </w:r>
          </w:p>
        </w:tc>
        <w:tc>
          <w:tcPr>
            <w:tcW w:w="2607" w:type="dxa"/>
            <w:noWrap/>
            <w:vAlign w:val="center"/>
            <w:hideMark/>
          </w:tcPr>
          <w:p w14:paraId="6674C292" w14:textId="77777777" w:rsidR="0023240F" w:rsidRPr="00903DC0" w:rsidRDefault="0023240F" w:rsidP="004A5026">
            <w:pPr>
              <w:pStyle w:val="13"/>
            </w:pPr>
            <w:r w:rsidRPr="00903DC0">
              <w:t>0.9 (0.8, 0.9)</w:t>
            </w:r>
          </w:p>
        </w:tc>
        <w:tc>
          <w:tcPr>
            <w:tcW w:w="1701" w:type="dxa"/>
            <w:noWrap/>
            <w:vAlign w:val="center"/>
            <w:hideMark/>
          </w:tcPr>
          <w:p w14:paraId="28594B49" w14:textId="77777777" w:rsidR="0023240F" w:rsidRPr="00903DC0" w:rsidRDefault="0023240F" w:rsidP="004A5026">
            <w:pPr>
              <w:pStyle w:val="13"/>
            </w:pPr>
            <w:r w:rsidRPr="00903DC0">
              <w:t>0.9 (0.8, 0.9)</w:t>
            </w:r>
          </w:p>
        </w:tc>
      </w:tr>
      <w:tr w:rsidR="0023240F" w:rsidRPr="00903DC0" w14:paraId="423590B0" w14:textId="77777777" w:rsidTr="004A5026">
        <w:trPr>
          <w:trHeight w:val="300"/>
        </w:trPr>
        <w:tc>
          <w:tcPr>
            <w:tcW w:w="3791" w:type="dxa"/>
            <w:vAlign w:val="center"/>
          </w:tcPr>
          <w:p w14:paraId="0505DBD9" w14:textId="77777777" w:rsidR="0023240F" w:rsidRPr="00903DC0" w:rsidRDefault="0023240F" w:rsidP="004A5026">
            <w:pPr>
              <w:pStyle w:val="13"/>
            </w:pPr>
            <w:r>
              <w:t>Trial adaptations</w:t>
            </w:r>
          </w:p>
        </w:tc>
        <w:tc>
          <w:tcPr>
            <w:tcW w:w="2021" w:type="dxa"/>
            <w:noWrap/>
            <w:vAlign w:val="center"/>
            <w:hideMark/>
          </w:tcPr>
          <w:p w14:paraId="4CCFB89F" w14:textId="77777777" w:rsidR="0023240F" w:rsidRPr="00903DC0" w:rsidRDefault="0023240F" w:rsidP="004A5026">
            <w:pPr>
              <w:pStyle w:val="13"/>
            </w:pPr>
            <w:r>
              <w:rPr>
                <w:rFonts w:cs="Calibri"/>
                <w:color w:val="000000"/>
                <w:szCs w:val="20"/>
              </w:rPr>
              <w:t>Item 4b</w:t>
            </w:r>
          </w:p>
        </w:tc>
        <w:tc>
          <w:tcPr>
            <w:tcW w:w="891" w:type="dxa"/>
            <w:noWrap/>
            <w:vAlign w:val="bottom"/>
            <w:hideMark/>
          </w:tcPr>
          <w:p w14:paraId="57EA8CB8" w14:textId="77777777" w:rsidR="0023240F" w:rsidRPr="00903DC0" w:rsidRDefault="0023240F" w:rsidP="004A5026">
            <w:pPr>
              <w:pStyle w:val="13"/>
            </w:pPr>
            <w:r w:rsidRPr="00903DC0">
              <w:t>40</w:t>
            </w:r>
          </w:p>
        </w:tc>
        <w:tc>
          <w:tcPr>
            <w:tcW w:w="1132" w:type="dxa"/>
            <w:noWrap/>
            <w:vAlign w:val="center"/>
            <w:hideMark/>
          </w:tcPr>
          <w:p w14:paraId="5C254A54" w14:textId="77777777" w:rsidR="0023240F" w:rsidRPr="00903DC0" w:rsidRDefault="0023240F" w:rsidP="004A5026">
            <w:pPr>
              <w:pStyle w:val="13"/>
            </w:pPr>
            <w:r w:rsidRPr="00903DC0">
              <w:t>0.3 (0.8)</w:t>
            </w:r>
          </w:p>
        </w:tc>
        <w:tc>
          <w:tcPr>
            <w:tcW w:w="1607" w:type="dxa"/>
            <w:noWrap/>
            <w:vAlign w:val="center"/>
            <w:hideMark/>
          </w:tcPr>
          <w:p w14:paraId="1DA17067" w14:textId="77777777" w:rsidR="0023240F" w:rsidRPr="00903DC0" w:rsidRDefault="0023240F" w:rsidP="004A5026">
            <w:pPr>
              <w:pStyle w:val="13"/>
            </w:pPr>
            <w:r w:rsidRPr="00903DC0">
              <w:t>0.0 (0.0-0.0)</w:t>
            </w:r>
          </w:p>
        </w:tc>
        <w:tc>
          <w:tcPr>
            <w:tcW w:w="2607" w:type="dxa"/>
            <w:noWrap/>
            <w:vAlign w:val="center"/>
            <w:hideMark/>
          </w:tcPr>
          <w:p w14:paraId="5561EADF" w14:textId="77777777" w:rsidR="0023240F" w:rsidRPr="00903DC0" w:rsidRDefault="0023240F" w:rsidP="004A5026">
            <w:pPr>
              <w:pStyle w:val="13"/>
            </w:pPr>
            <w:r w:rsidRPr="00903DC0">
              <w:t>0.5 (0.3, 0.7)</w:t>
            </w:r>
          </w:p>
        </w:tc>
        <w:tc>
          <w:tcPr>
            <w:tcW w:w="1701" w:type="dxa"/>
            <w:noWrap/>
            <w:vAlign w:val="center"/>
            <w:hideMark/>
          </w:tcPr>
          <w:p w14:paraId="287C437B" w14:textId="77777777" w:rsidR="0023240F" w:rsidRPr="00903DC0" w:rsidRDefault="0023240F" w:rsidP="004A5026">
            <w:pPr>
              <w:pStyle w:val="13"/>
            </w:pPr>
            <w:r w:rsidRPr="00903DC0">
              <w:t>0.5 (0.2, 0.7)</w:t>
            </w:r>
          </w:p>
        </w:tc>
      </w:tr>
      <w:tr w:rsidR="0023240F" w:rsidRPr="00903DC0" w14:paraId="281C4B9A" w14:textId="77777777" w:rsidTr="004A5026">
        <w:trPr>
          <w:trHeight w:val="300"/>
        </w:trPr>
        <w:tc>
          <w:tcPr>
            <w:tcW w:w="3791" w:type="dxa"/>
            <w:vAlign w:val="center"/>
          </w:tcPr>
          <w:p w14:paraId="1BFC82F6" w14:textId="77777777" w:rsidR="0023240F" w:rsidRPr="00903DC0" w:rsidRDefault="0023240F" w:rsidP="004A5026">
            <w:pPr>
              <w:pStyle w:val="13"/>
            </w:pPr>
          </w:p>
        </w:tc>
        <w:tc>
          <w:tcPr>
            <w:tcW w:w="2021" w:type="dxa"/>
            <w:noWrap/>
            <w:vAlign w:val="center"/>
            <w:hideMark/>
          </w:tcPr>
          <w:p w14:paraId="4138D4BC" w14:textId="77777777" w:rsidR="0023240F" w:rsidRPr="00903DC0" w:rsidRDefault="0023240F" w:rsidP="004A5026">
            <w:pPr>
              <w:pStyle w:val="13"/>
            </w:pPr>
            <w:r>
              <w:rPr>
                <w:rFonts w:cs="Calibri"/>
                <w:color w:val="000000"/>
                <w:szCs w:val="20"/>
              </w:rPr>
              <w:t>Item 4b Sub-1</w:t>
            </w:r>
          </w:p>
        </w:tc>
        <w:tc>
          <w:tcPr>
            <w:tcW w:w="891" w:type="dxa"/>
            <w:noWrap/>
            <w:vAlign w:val="bottom"/>
            <w:hideMark/>
          </w:tcPr>
          <w:p w14:paraId="3C460112" w14:textId="77777777" w:rsidR="0023240F" w:rsidRPr="00903DC0" w:rsidRDefault="0023240F" w:rsidP="004A5026">
            <w:pPr>
              <w:pStyle w:val="13"/>
            </w:pPr>
            <w:r w:rsidRPr="00903DC0">
              <w:t>40</w:t>
            </w:r>
          </w:p>
        </w:tc>
        <w:tc>
          <w:tcPr>
            <w:tcW w:w="1132" w:type="dxa"/>
            <w:noWrap/>
            <w:vAlign w:val="center"/>
            <w:hideMark/>
          </w:tcPr>
          <w:p w14:paraId="64A3E208" w14:textId="77777777" w:rsidR="0023240F" w:rsidRPr="00903DC0" w:rsidRDefault="0023240F" w:rsidP="004A5026">
            <w:pPr>
              <w:pStyle w:val="13"/>
            </w:pPr>
            <w:r w:rsidRPr="00903DC0">
              <w:t>0.6 (1.3)</w:t>
            </w:r>
          </w:p>
        </w:tc>
        <w:tc>
          <w:tcPr>
            <w:tcW w:w="1607" w:type="dxa"/>
            <w:noWrap/>
            <w:vAlign w:val="center"/>
            <w:hideMark/>
          </w:tcPr>
          <w:p w14:paraId="7E234C95" w14:textId="77777777" w:rsidR="0023240F" w:rsidRPr="00903DC0" w:rsidRDefault="0023240F" w:rsidP="004A5026">
            <w:pPr>
              <w:pStyle w:val="13"/>
            </w:pPr>
            <w:r w:rsidRPr="00903DC0">
              <w:t>0.0 (0.0-0.0)</w:t>
            </w:r>
          </w:p>
        </w:tc>
        <w:tc>
          <w:tcPr>
            <w:tcW w:w="2607" w:type="dxa"/>
            <w:noWrap/>
            <w:vAlign w:val="center"/>
            <w:hideMark/>
          </w:tcPr>
          <w:p w14:paraId="2B3DDDC0" w14:textId="77777777" w:rsidR="0023240F" w:rsidRPr="00903DC0" w:rsidRDefault="0023240F" w:rsidP="004A5026">
            <w:pPr>
              <w:pStyle w:val="13"/>
            </w:pPr>
            <w:r w:rsidRPr="00903DC0">
              <w:t>0.4 (0.1, 0.6)</w:t>
            </w:r>
          </w:p>
        </w:tc>
        <w:tc>
          <w:tcPr>
            <w:tcW w:w="1701" w:type="dxa"/>
            <w:noWrap/>
            <w:vAlign w:val="center"/>
            <w:hideMark/>
          </w:tcPr>
          <w:p w14:paraId="7F70DEB2" w14:textId="77777777" w:rsidR="0023240F" w:rsidRPr="00903DC0" w:rsidRDefault="0023240F" w:rsidP="004A5026">
            <w:pPr>
              <w:pStyle w:val="13"/>
            </w:pPr>
            <w:r w:rsidRPr="00903DC0">
              <w:t>0.3 (0.0, 0.6)</w:t>
            </w:r>
          </w:p>
        </w:tc>
      </w:tr>
      <w:tr w:rsidR="0023240F" w:rsidRPr="00903DC0" w14:paraId="19E07993" w14:textId="77777777" w:rsidTr="004A5026">
        <w:trPr>
          <w:trHeight w:val="300"/>
        </w:trPr>
        <w:tc>
          <w:tcPr>
            <w:tcW w:w="3791" w:type="dxa"/>
            <w:vAlign w:val="center"/>
          </w:tcPr>
          <w:p w14:paraId="608D0D03" w14:textId="77777777" w:rsidR="0023240F" w:rsidRPr="00903DC0" w:rsidRDefault="0023240F" w:rsidP="004A5026">
            <w:pPr>
              <w:pStyle w:val="13"/>
            </w:pPr>
          </w:p>
        </w:tc>
        <w:tc>
          <w:tcPr>
            <w:tcW w:w="2021" w:type="dxa"/>
            <w:noWrap/>
            <w:vAlign w:val="center"/>
            <w:hideMark/>
          </w:tcPr>
          <w:p w14:paraId="1E392387" w14:textId="77777777" w:rsidR="0023240F" w:rsidRPr="00903DC0" w:rsidRDefault="0023240F" w:rsidP="004A5026">
            <w:pPr>
              <w:pStyle w:val="13"/>
            </w:pPr>
            <w:r>
              <w:rPr>
                <w:rFonts w:cs="Calibri"/>
                <w:color w:val="000000"/>
                <w:szCs w:val="20"/>
              </w:rPr>
              <w:t>Item 4b Sub-2</w:t>
            </w:r>
          </w:p>
        </w:tc>
        <w:tc>
          <w:tcPr>
            <w:tcW w:w="891" w:type="dxa"/>
            <w:noWrap/>
            <w:vAlign w:val="bottom"/>
            <w:hideMark/>
          </w:tcPr>
          <w:p w14:paraId="1114BA0D" w14:textId="77777777" w:rsidR="0023240F" w:rsidRPr="00903DC0" w:rsidRDefault="0023240F" w:rsidP="004A5026">
            <w:pPr>
              <w:pStyle w:val="13"/>
            </w:pPr>
            <w:r w:rsidRPr="00903DC0">
              <w:t>41</w:t>
            </w:r>
          </w:p>
        </w:tc>
        <w:tc>
          <w:tcPr>
            <w:tcW w:w="1132" w:type="dxa"/>
            <w:noWrap/>
            <w:vAlign w:val="center"/>
            <w:hideMark/>
          </w:tcPr>
          <w:p w14:paraId="63324D8D" w14:textId="77777777" w:rsidR="0023240F" w:rsidRPr="00903DC0" w:rsidRDefault="0023240F" w:rsidP="004A5026">
            <w:pPr>
              <w:pStyle w:val="13"/>
            </w:pPr>
            <w:r w:rsidRPr="00903DC0">
              <w:t>0.3 (0.9)</w:t>
            </w:r>
          </w:p>
        </w:tc>
        <w:tc>
          <w:tcPr>
            <w:tcW w:w="1607" w:type="dxa"/>
            <w:noWrap/>
            <w:vAlign w:val="center"/>
            <w:hideMark/>
          </w:tcPr>
          <w:p w14:paraId="1BD60958" w14:textId="77777777" w:rsidR="0023240F" w:rsidRPr="00903DC0" w:rsidRDefault="0023240F" w:rsidP="004A5026">
            <w:pPr>
              <w:pStyle w:val="13"/>
            </w:pPr>
            <w:r w:rsidRPr="00903DC0">
              <w:t>0.0 (0.0-0.0)</w:t>
            </w:r>
          </w:p>
        </w:tc>
        <w:tc>
          <w:tcPr>
            <w:tcW w:w="2607" w:type="dxa"/>
            <w:noWrap/>
            <w:vAlign w:val="center"/>
            <w:hideMark/>
          </w:tcPr>
          <w:p w14:paraId="7D3136C1" w14:textId="77777777" w:rsidR="0023240F" w:rsidRPr="00903DC0" w:rsidRDefault="0023240F" w:rsidP="004A5026">
            <w:pPr>
              <w:pStyle w:val="13"/>
            </w:pPr>
            <w:r w:rsidRPr="00903DC0">
              <w:t>0.5 (0.2, 0.7)</w:t>
            </w:r>
          </w:p>
        </w:tc>
        <w:tc>
          <w:tcPr>
            <w:tcW w:w="1701" w:type="dxa"/>
            <w:noWrap/>
            <w:vAlign w:val="center"/>
            <w:hideMark/>
          </w:tcPr>
          <w:p w14:paraId="640E7662" w14:textId="77777777" w:rsidR="0023240F" w:rsidRPr="00903DC0" w:rsidRDefault="0023240F" w:rsidP="004A5026">
            <w:pPr>
              <w:pStyle w:val="13"/>
            </w:pPr>
            <w:r w:rsidRPr="00903DC0">
              <w:t>0.4 (0.1, 0.7)</w:t>
            </w:r>
          </w:p>
        </w:tc>
      </w:tr>
      <w:tr w:rsidR="0023240F" w:rsidRPr="00903DC0" w14:paraId="45CF144E" w14:textId="77777777" w:rsidTr="004A5026">
        <w:trPr>
          <w:trHeight w:val="300"/>
        </w:trPr>
        <w:tc>
          <w:tcPr>
            <w:tcW w:w="3791" w:type="dxa"/>
            <w:vAlign w:val="center"/>
          </w:tcPr>
          <w:p w14:paraId="53A4CC6D" w14:textId="77777777" w:rsidR="0023240F" w:rsidRPr="00903DC0" w:rsidRDefault="0023240F" w:rsidP="004A5026">
            <w:pPr>
              <w:pStyle w:val="13"/>
            </w:pPr>
          </w:p>
        </w:tc>
        <w:tc>
          <w:tcPr>
            <w:tcW w:w="2021" w:type="dxa"/>
            <w:noWrap/>
            <w:vAlign w:val="center"/>
            <w:hideMark/>
          </w:tcPr>
          <w:p w14:paraId="74434B22" w14:textId="77777777" w:rsidR="0023240F" w:rsidRPr="00903DC0" w:rsidRDefault="0023240F" w:rsidP="004A5026">
            <w:pPr>
              <w:pStyle w:val="13"/>
            </w:pPr>
            <w:r>
              <w:rPr>
                <w:rFonts w:cs="Calibri"/>
                <w:color w:val="000000"/>
                <w:szCs w:val="20"/>
              </w:rPr>
              <w:t>Item 4b Sub-3</w:t>
            </w:r>
          </w:p>
        </w:tc>
        <w:tc>
          <w:tcPr>
            <w:tcW w:w="891" w:type="dxa"/>
            <w:noWrap/>
            <w:vAlign w:val="bottom"/>
            <w:hideMark/>
          </w:tcPr>
          <w:p w14:paraId="54A659E0" w14:textId="77777777" w:rsidR="0023240F" w:rsidRPr="00903DC0" w:rsidRDefault="0023240F" w:rsidP="004A5026">
            <w:pPr>
              <w:pStyle w:val="13"/>
            </w:pPr>
            <w:r w:rsidRPr="00903DC0">
              <w:t>40</w:t>
            </w:r>
          </w:p>
        </w:tc>
        <w:tc>
          <w:tcPr>
            <w:tcW w:w="1132" w:type="dxa"/>
            <w:noWrap/>
            <w:vAlign w:val="center"/>
            <w:hideMark/>
          </w:tcPr>
          <w:p w14:paraId="0CD2D067" w14:textId="77777777" w:rsidR="0023240F" w:rsidRPr="00903DC0" w:rsidRDefault="0023240F" w:rsidP="004A5026">
            <w:pPr>
              <w:pStyle w:val="13"/>
            </w:pPr>
            <w:r w:rsidRPr="00903DC0">
              <w:t>0.2 (0.7)</w:t>
            </w:r>
          </w:p>
        </w:tc>
        <w:tc>
          <w:tcPr>
            <w:tcW w:w="1607" w:type="dxa"/>
            <w:noWrap/>
            <w:vAlign w:val="center"/>
            <w:hideMark/>
          </w:tcPr>
          <w:p w14:paraId="0E91B3B9" w14:textId="77777777" w:rsidR="0023240F" w:rsidRPr="00903DC0" w:rsidRDefault="0023240F" w:rsidP="004A5026">
            <w:pPr>
              <w:pStyle w:val="13"/>
            </w:pPr>
            <w:r w:rsidRPr="00903DC0">
              <w:t>0.0 (0.0-0.0)</w:t>
            </w:r>
          </w:p>
        </w:tc>
        <w:tc>
          <w:tcPr>
            <w:tcW w:w="2607" w:type="dxa"/>
            <w:noWrap/>
            <w:vAlign w:val="center"/>
            <w:hideMark/>
          </w:tcPr>
          <w:p w14:paraId="06A86B72" w14:textId="77777777" w:rsidR="0023240F" w:rsidRPr="00903DC0" w:rsidRDefault="0023240F" w:rsidP="004A5026">
            <w:pPr>
              <w:pStyle w:val="13"/>
            </w:pPr>
            <w:r w:rsidRPr="00903DC0">
              <w:t>0.7 (0.5, 0.8)</w:t>
            </w:r>
          </w:p>
        </w:tc>
        <w:tc>
          <w:tcPr>
            <w:tcW w:w="1701" w:type="dxa"/>
            <w:noWrap/>
            <w:vAlign w:val="center"/>
            <w:hideMark/>
          </w:tcPr>
          <w:p w14:paraId="062EA07A" w14:textId="77777777" w:rsidR="0023240F" w:rsidRPr="00903DC0" w:rsidRDefault="0023240F" w:rsidP="004A5026">
            <w:pPr>
              <w:pStyle w:val="13"/>
            </w:pPr>
            <w:r w:rsidRPr="00903DC0">
              <w:t>0.6 (0.4, 0.8)</w:t>
            </w:r>
          </w:p>
        </w:tc>
      </w:tr>
      <w:tr w:rsidR="0023240F" w:rsidRPr="00903DC0" w14:paraId="6E647BCE" w14:textId="77777777" w:rsidTr="004A5026">
        <w:trPr>
          <w:trHeight w:val="300"/>
        </w:trPr>
        <w:tc>
          <w:tcPr>
            <w:tcW w:w="3791" w:type="dxa"/>
            <w:vAlign w:val="center"/>
          </w:tcPr>
          <w:p w14:paraId="344ABFB7" w14:textId="77777777" w:rsidR="0023240F" w:rsidRPr="00903DC0" w:rsidRDefault="0023240F" w:rsidP="004A5026">
            <w:pPr>
              <w:pStyle w:val="13"/>
            </w:pPr>
          </w:p>
        </w:tc>
        <w:tc>
          <w:tcPr>
            <w:tcW w:w="2021" w:type="dxa"/>
            <w:noWrap/>
            <w:vAlign w:val="center"/>
            <w:hideMark/>
          </w:tcPr>
          <w:p w14:paraId="32A99EFB" w14:textId="77777777" w:rsidR="0023240F" w:rsidRPr="00903DC0" w:rsidRDefault="0023240F" w:rsidP="004A5026">
            <w:pPr>
              <w:pStyle w:val="13"/>
            </w:pPr>
            <w:r>
              <w:rPr>
                <w:rFonts w:cs="Calibri"/>
                <w:color w:val="000000"/>
                <w:szCs w:val="20"/>
              </w:rPr>
              <w:t>Item 4b Sub-4</w:t>
            </w:r>
          </w:p>
        </w:tc>
        <w:tc>
          <w:tcPr>
            <w:tcW w:w="891" w:type="dxa"/>
            <w:noWrap/>
            <w:vAlign w:val="bottom"/>
            <w:hideMark/>
          </w:tcPr>
          <w:p w14:paraId="3044D24F" w14:textId="77777777" w:rsidR="0023240F" w:rsidRPr="00903DC0" w:rsidRDefault="0023240F" w:rsidP="004A5026">
            <w:pPr>
              <w:pStyle w:val="13"/>
            </w:pPr>
            <w:r w:rsidRPr="00903DC0">
              <w:t>40</w:t>
            </w:r>
          </w:p>
        </w:tc>
        <w:tc>
          <w:tcPr>
            <w:tcW w:w="1132" w:type="dxa"/>
            <w:noWrap/>
            <w:vAlign w:val="center"/>
            <w:hideMark/>
          </w:tcPr>
          <w:p w14:paraId="5B44F358" w14:textId="77777777" w:rsidR="0023240F" w:rsidRPr="00903DC0" w:rsidRDefault="0023240F" w:rsidP="004A5026">
            <w:pPr>
              <w:pStyle w:val="13"/>
            </w:pPr>
            <w:r w:rsidRPr="00903DC0">
              <w:t>0.3 (0.9)</w:t>
            </w:r>
          </w:p>
        </w:tc>
        <w:tc>
          <w:tcPr>
            <w:tcW w:w="1607" w:type="dxa"/>
            <w:noWrap/>
            <w:vAlign w:val="center"/>
            <w:hideMark/>
          </w:tcPr>
          <w:p w14:paraId="7F385E37" w14:textId="77777777" w:rsidR="0023240F" w:rsidRPr="00903DC0" w:rsidRDefault="0023240F" w:rsidP="004A5026">
            <w:pPr>
              <w:pStyle w:val="13"/>
            </w:pPr>
            <w:r w:rsidRPr="00903DC0">
              <w:t>0.0 (0.0-0.0)</w:t>
            </w:r>
          </w:p>
        </w:tc>
        <w:tc>
          <w:tcPr>
            <w:tcW w:w="2607" w:type="dxa"/>
            <w:noWrap/>
            <w:vAlign w:val="center"/>
            <w:hideMark/>
          </w:tcPr>
          <w:p w14:paraId="30836FB9" w14:textId="77777777" w:rsidR="0023240F" w:rsidRPr="00903DC0" w:rsidRDefault="0023240F" w:rsidP="004A5026">
            <w:pPr>
              <w:pStyle w:val="13"/>
            </w:pPr>
            <w:r w:rsidRPr="00903DC0">
              <w:t>0.8 (0.6, 0.9)</w:t>
            </w:r>
          </w:p>
        </w:tc>
        <w:tc>
          <w:tcPr>
            <w:tcW w:w="1701" w:type="dxa"/>
            <w:noWrap/>
            <w:vAlign w:val="center"/>
            <w:hideMark/>
          </w:tcPr>
          <w:p w14:paraId="3D61DCE8" w14:textId="77777777" w:rsidR="0023240F" w:rsidRPr="00903DC0" w:rsidRDefault="0023240F" w:rsidP="004A5026">
            <w:pPr>
              <w:pStyle w:val="13"/>
            </w:pPr>
            <w:r w:rsidRPr="00903DC0">
              <w:t>0.7 (0.5, 0.8)</w:t>
            </w:r>
          </w:p>
        </w:tc>
      </w:tr>
      <w:tr w:rsidR="0023240F" w:rsidRPr="00903DC0" w14:paraId="435C16B1" w14:textId="77777777" w:rsidTr="004A5026">
        <w:trPr>
          <w:trHeight w:val="300"/>
        </w:trPr>
        <w:tc>
          <w:tcPr>
            <w:tcW w:w="3791" w:type="dxa"/>
            <w:vAlign w:val="center"/>
          </w:tcPr>
          <w:p w14:paraId="1FEE91A3" w14:textId="77777777" w:rsidR="0023240F" w:rsidRPr="00903DC0" w:rsidRDefault="0023240F" w:rsidP="004A5026">
            <w:pPr>
              <w:pStyle w:val="13"/>
            </w:pPr>
          </w:p>
        </w:tc>
        <w:tc>
          <w:tcPr>
            <w:tcW w:w="2021" w:type="dxa"/>
            <w:noWrap/>
            <w:vAlign w:val="center"/>
            <w:hideMark/>
          </w:tcPr>
          <w:p w14:paraId="1E55E12D" w14:textId="77777777" w:rsidR="0023240F" w:rsidRPr="00903DC0" w:rsidRDefault="0023240F" w:rsidP="004A5026">
            <w:pPr>
              <w:pStyle w:val="13"/>
            </w:pPr>
            <w:r>
              <w:rPr>
                <w:rFonts w:cs="Calibri"/>
                <w:color w:val="000000"/>
                <w:szCs w:val="20"/>
              </w:rPr>
              <w:t>Item 4b Sub-5</w:t>
            </w:r>
          </w:p>
        </w:tc>
        <w:tc>
          <w:tcPr>
            <w:tcW w:w="891" w:type="dxa"/>
            <w:noWrap/>
            <w:vAlign w:val="bottom"/>
            <w:hideMark/>
          </w:tcPr>
          <w:p w14:paraId="5FAC2F59" w14:textId="77777777" w:rsidR="0023240F" w:rsidRPr="00903DC0" w:rsidRDefault="0023240F" w:rsidP="004A5026">
            <w:pPr>
              <w:pStyle w:val="13"/>
            </w:pPr>
            <w:r w:rsidRPr="00903DC0">
              <w:t>38</w:t>
            </w:r>
          </w:p>
        </w:tc>
        <w:tc>
          <w:tcPr>
            <w:tcW w:w="1132" w:type="dxa"/>
            <w:noWrap/>
            <w:vAlign w:val="center"/>
            <w:hideMark/>
          </w:tcPr>
          <w:p w14:paraId="6BA1456B" w14:textId="77777777" w:rsidR="0023240F" w:rsidRPr="00903DC0" w:rsidRDefault="0023240F" w:rsidP="004A5026">
            <w:pPr>
              <w:pStyle w:val="13"/>
            </w:pPr>
            <w:r w:rsidRPr="00903DC0">
              <w:t>0.2 (1.0)</w:t>
            </w:r>
          </w:p>
        </w:tc>
        <w:tc>
          <w:tcPr>
            <w:tcW w:w="1607" w:type="dxa"/>
            <w:noWrap/>
            <w:vAlign w:val="center"/>
            <w:hideMark/>
          </w:tcPr>
          <w:p w14:paraId="24F0FCC7" w14:textId="77777777" w:rsidR="0023240F" w:rsidRPr="00903DC0" w:rsidRDefault="0023240F" w:rsidP="004A5026">
            <w:pPr>
              <w:pStyle w:val="13"/>
            </w:pPr>
            <w:r w:rsidRPr="00903DC0">
              <w:t>0.0 (0.0-0.0)</w:t>
            </w:r>
          </w:p>
        </w:tc>
        <w:tc>
          <w:tcPr>
            <w:tcW w:w="2607" w:type="dxa"/>
            <w:noWrap/>
            <w:vAlign w:val="center"/>
            <w:hideMark/>
          </w:tcPr>
          <w:p w14:paraId="4C1E2F24" w14:textId="77777777" w:rsidR="0023240F" w:rsidRPr="00903DC0" w:rsidRDefault="0023240F" w:rsidP="004A5026">
            <w:pPr>
              <w:pStyle w:val="13"/>
            </w:pPr>
            <w:r w:rsidRPr="00903DC0">
              <w:t>0.9 (0.8, 1.0)</w:t>
            </w:r>
          </w:p>
        </w:tc>
        <w:tc>
          <w:tcPr>
            <w:tcW w:w="1701" w:type="dxa"/>
            <w:noWrap/>
            <w:vAlign w:val="center"/>
            <w:hideMark/>
          </w:tcPr>
          <w:p w14:paraId="3D03518B" w14:textId="77777777" w:rsidR="0023240F" w:rsidRPr="00903DC0" w:rsidRDefault="0023240F" w:rsidP="004A5026">
            <w:pPr>
              <w:pStyle w:val="13"/>
            </w:pPr>
            <w:r w:rsidRPr="00903DC0">
              <w:t>0.9 (0.8, 0.9)</w:t>
            </w:r>
          </w:p>
        </w:tc>
      </w:tr>
      <w:tr w:rsidR="0023240F" w:rsidRPr="00903DC0" w14:paraId="066EDE0D" w14:textId="77777777" w:rsidTr="004A5026">
        <w:trPr>
          <w:trHeight w:val="300"/>
        </w:trPr>
        <w:tc>
          <w:tcPr>
            <w:tcW w:w="3791" w:type="dxa"/>
            <w:vAlign w:val="center"/>
          </w:tcPr>
          <w:p w14:paraId="3EDF4BEF" w14:textId="77777777" w:rsidR="0023240F" w:rsidRPr="00903DC0" w:rsidRDefault="0023240F" w:rsidP="004A5026">
            <w:pPr>
              <w:pStyle w:val="13"/>
            </w:pPr>
            <w:r>
              <w:t>Statistical methods</w:t>
            </w:r>
          </w:p>
        </w:tc>
        <w:tc>
          <w:tcPr>
            <w:tcW w:w="2021" w:type="dxa"/>
            <w:noWrap/>
            <w:vAlign w:val="center"/>
            <w:hideMark/>
          </w:tcPr>
          <w:p w14:paraId="1770DC2E" w14:textId="77777777" w:rsidR="0023240F" w:rsidRPr="00903DC0" w:rsidRDefault="0023240F" w:rsidP="004A5026">
            <w:pPr>
              <w:pStyle w:val="13"/>
            </w:pPr>
            <w:r>
              <w:rPr>
                <w:rFonts w:cs="Calibri"/>
                <w:color w:val="000000"/>
                <w:szCs w:val="20"/>
              </w:rPr>
              <w:t>Item 5</w:t>
            </w:r>
          </w:p>
        </w:tc>
        <w:tc>
          <w:tcPr>
            <w:tcW w:w="891" w:type="dxa"/>
            <w:noWrap/>
            <w:vAlign w:val="bottom"/>
            <w:hideMark/>
          </w:tcPr>
          <w:p w14:paraId="5FBB87B5" w14:textId="77777777" w:rsidR="0023240F" w:rsidRPr="00903DC0" w:rsidRDefault="0023240F" w:rsidP="004A5026">
            <w:pPr>
              <w:pStyle w:val="13"/>
            </w:pPr>
            <w:r w:rsidRPr="00903DC0">
              <w:t>40</w:t>
            </w:r>
          </w:p>
        </w:tc>
        <w:tc>
          <w:tcPr>
            <w:tcW w:w="1132" w:type="dxa"/>
            <w:noWrap/>
            <w:vAlign w:val="center"/>
            <w:hideMark/>
          </w:tcPr>
          <w:p w14:paraId="38521108" w14:textId="77777777" w:rsidR="0023240F" w:rsidRPr="00903DC0" w:rsidRDefault="0023240F" w:rsidP="004A5026">
            <w:pPr>
              <w:pStyle w:val="13"/>
            </w:pPr>
            <w:r w:rsidRPr="00903DC0">
              <w:t>0.4 (1.2)</w:t>
            </w:r>
          </w:p>
        </w:tc>
        <w:tc>
          <w:tcPr>
            <w:tcW w:w="1607" w:type="dxa"/>
            <w:noWrap/>
            <w:vAlign w:val="center"/>
            <w:hideMark/>
          </w:tcPr>
          <w:p w14:paraId="3F64376C" w14:textId="77777777" w:rsidR="0023240F" w:rsidRPr="00903DC0" w:rsidRDefault="0023240F" w:rsidP="004A5026">
            <w:pPr>
              <w:pStyle w:val="13"/>
            </w:pPr>
            <w:r w:rsidRPr="00903DC0">
              <w:t>0.0 (0.0-0.0)</w:t>
            </w:r>
          </w:p>
        </w:tc>
        <w:tc>
          <w:tcPr>
            <w:tcW w:w="2607" w:type="dxa"/>
            <w:noWrap/>
            <w:vAlign w:val="center"/>
            <w:hideMark/>
          </w:tcPr>
          <w:p w14:paraId="02AF0A12" w14:textId="77777777" w:rsidR="0023240F" w:rsidRPr="00903DC0" w:rsidRDefault="0023240F" w:rsidP="004A5026">
            <w:pPr>
              <w:pStyle w:val="13"/>
            </w:pPr>
            <w:r w:rsidRPr="00903DC0">
              <w:t>0.6 (0.4, 0.8)</w:t>
            </w:r>
          </w:p>
        </w:tc>
        <w:tc>
          <w:tcPr>
            <w:tcW w:w="1701" w:type="dxa"/>
            <w:noWrap/>
            <w:vAlign w:val="center"/>
            <w:hideMark/>
          </w:tcPr>
          <w:p w14:paraId="1022143B" w14:textId="77777777" w:rsidR="0023240F" w:rsidRPr="00903DC0" w:rsidRDefault="0023240F" w:rsidP="004A5026">
            <w:pPr>
              <w:pStyle w:val="13"/>
            </w:pPr>
            <w:r w:rsidRPr="00903DC0">
              <w:t>0.6 (0.3, 0.7)</w:t>
            </w:r>
          </w:p>
        </w:tc>
      </w:tr>
      <w:tr w:rsidR="0023240F" w:rsidRPr="00903DC0" w14:paraId="5B6A2F96" w14:textId="77777777" w:rsidTr="004A5026">
        <w:trPr>
          <w:trHeight w:val="300"/>
        </w:trPr>
        <w:tc>
          <w:tcPr>
            <w:tcW w:w="3791" w:type="dxa"/>
            <w:vAlign w:val="center"/>
          </w:tcPr>
          <w:p w14:paraId="66494F32" w14:textId="77777777" w:rsidR="0023240F" w:rsidRPr="00903DC0" w:rsidRDefault="0023240F" w:rsidP="004A5026">
            <w:pPr>
              <w:pStyle w:val="13"/>
            </w:pPr>
            <w:r>
              <w:t>Calculation process</w:t>
            </w:r>
          </w:p>
        </w:tc>
        <w:tc>
          <w:tcPr>
            <w:tcW w:w="2021" w:type="dxa"/>
            <w:noWrap/>
            <w:vAlign w:val="center"/>
            <w:hideMark/>
          </w:tcPr>
          <w:p w14:paraId="25700D07" w14:textId="77777777" w:rsidR="0023240F" w:rsidRPr="00903DC0" w:rsidRDefault="0023240F" w:rsidP="004A5026">
            <w:pPr>
              <w:pStyle w:val="13"/>
            </w:pPr>
            <w:r>
              <w:rPr>
                <w:rFonts w:cs="Calibri"/>
                <w:color w:val="000000"/>
                <w:szCs w:val="20"/>
              </w:rPr>
              <w:t>Item 6a</w:t>
            </w:r>
          </w:p>
        </w:tc>
        <w:tc>
          <w:tcPr>
            <w:tcW w:w="891" w:type="dxa"/>
            <w:noWrap/>
            <w:vAlign w:val="bottom"/>
            <w:hideMark/>
          </w:tcPr>
          <w:p w14:paraId="56B0938B" w14:textId="77777777" w:rsidR="0023240F" w:rsidRPr="00903DC0" w:rsidRDefault="0023240F" w:rsidP="004A5026">
            <w:pPr>
              <w:pStyle w:val="13"/>
            </w:pPr>
            <w:r w:rsidRPr="00903DC0">
              <w:t>41</w:t>
            </w:r>
          </w:p>
        </w:tc>
        <w:tc>
          <w:tcPr>
            <w:tcW w:w="1132" w:type="dxa"/>
            <w:noWrap/>
            <w:vAlign w:val="center"/>
            <w:hideMark/>
          </w:tcPr>
          <w:p w14:paraId="4F1918B5" w14:textId="77777777" w:rsidR="0023240F" w:rsidRPr="00903DC0" w:rsidRDefault="0023240F" w:rsidP="004A5026">
            <w:pPr>
              <w:pStyle w:val="13"/>
            </w:pPr>
            <w:r w:rsidRPr="00903DC0">
              <w:t>0.2 (0.5)</w:t>
            </w:r>
          </w:p>
        </w:tc>
        <w:tc>
          <w:tcPr>
            <w:tcW w:w="1607" w:type="dxa"/>
            <w:noWrap/>
            <w:vAlign w:val="center"/>
            <w:hideMark/>
          </w:tcPr>
          <w:p w14:paraId="10D5B019" w14:textId="77777777" w:rsidR="0023240F" w:rsidRPr="00903DC0" w:rsidRDefault="0023240F" w:rsidP="004A5026">
            <w:pPr>
              <w:pStyle w:val="13"/>
            </w:pPr>
            <w:r w:rsidRPr="00903DC0">
              <w:t>0.0 (0.0-0.0)</w:t>
            </w:r>
          </w:p>
        </w:tc>
        <w:tc>
          <w:tcPr>
            <w:tcW w:w="2607" w:type="dxa"/>
            <w:noWrap/>
            <w:vAlign w:val="center"/>
            <w:hideMark/>
          </w:tcPr>
          <w:p w14:paraId="70D16879" w14:textId="77777777" w:rsidR="0023240F" w:rsidRPr="00903DC0" w:rsidRDefault="0023240F" w:rsidP="004A5026">
            <w:pPr>
              <w:pStyle w:val="13"/>
            </w:pPr>
            <w:r w:rsidRPr="00903DC0">
              <w:t>0.7 (0.6, 0.9)</w:t>
            </w:r>
          </w:p>
        </w:tc>
        <w:tc>
          <w:tcPr>
            <w:tcW w:w="1701" w:type="dxa"/>
            <w:noWrap/>
            <w:vAlign w:val="center"/>
            <w:hideMark/>
          </w:tcPr>
          <w:p w14:paraId="2CA1EF68" w14:textId="77777777" w:rsidR="0023240F" w:rsidRPr="00903DC0" w:rsidRDefault="0023240F" w:rsidP="004A5026">
            <w:pPr>
              <w:pStyle w:val="13"/>
            </w:pPr>
            <w:r w:rsidRPr="00903DC0">
              <w:t>0.7 (0.5, 0.8)</w:t>
            </w:r>
          </w:p>
        </w:tc>
      </w:tr>
      <w:tr w:rsidR="0023240F" w:rsidRPr="00903DC0" w14:paraId="3BFE5471" w14:textId="77777777" w:rsidTr="004A5026">
        <w:trPr>
          <w:trHeight w:val="300"/>
        </w:trPr>
        <w:tc>
          <w:tcPr>
            <w:tcW w:w="3791" w:type="dxa"/>
            <w:vAlign w:val="center"/>
          </w:tcPr>
          <w:p w14:paraId="13B08049" w14:textId="77777777" w:rsidR="0023240F" w:rsidRPr="00903DC0" w:rsidRDefault="0023240F" w:rsidP="004A5026">
            <w:pPr>
              <w:pStyle w:val="13"/>
            </w:pPr>
          </w:p>
        </w:tc>
        <w:tc>
          <w:tcPr>
            <w:tcW w:w="2021" w:type="dxa"/>
            <w:noWrap/>
            <w:vAlign w:val="center"/>
            <w:hideMark/>
          </w:tcPr>
          <w:p w14:paraId="75362E7B" w14:textId="77777777" w:rsidR="0023240F" w:rsidRPr="00903DC0" w:rsidRDefault="0023240F" w:rsidP="004A5026">
            <w:pPr>
              <w:pStyle w:val="13"/>
            </w:pPr>
            <w:r>
              <w:rPr>
                <w:rFonts w:cs="Calibri"/>
                <w:color w:val="000000"/>
                <w:szCs w:val="20"/>
              </w:rPr>
              <w:t>Item 6a Sub-1</w:t>
            </w:r>
          </w:p>
        </w:tc>
        <w:tc>
          <w:tcPr>
            <w:tcW w:w="891" w:type="dxa"/>
            <w:noWrap/>
            <w:vAlign w:val="bottom"/>
            <w:hideMark/>
          </w:tcPr>
          <w:p w14:paraId="3AA22D34" w14:textId="77777777" w:rsidR="0023240F" w:rsidRPr="00903DC0" w:rsidRDefault="0023240F" w:rsidP="004A5026">
            <w:pPr>
              <w:pStyle w:val="13"/>
            </w:pPr>
            <w:r w:rsidRPr="00903DC0">
              <w:t>42</w:t>
            </w:r>
          </w:p>
        </w:tc>
        <w:tc>
          <w:tcPr>
            <w:tcW w:w="1132" w:type="dxa"/>
            <w:noWrap/>
            <w:vAlign w:val="center"/>
            <w:hideMark/>
          </w:tcPr>
          <w:p w14:paraId="7AACFBEE" w14:textId="77777777" w:rsidR="0023240F" w:rsidRPr="00903DC0" w:rsidRDefault="0023240F" w:rsidP="004A5026">
            <w:pPr>
              <w:pStyle w:val="13"/>
            </w:pPr>
            <w:r w:rsidRPr="00903DC0">
              <w:t>0.1 (0.4)</w:t>
            </w:r>
          </w:p>
        </w:tc>
        <w:tc>
          <w:tcPr>
            <w:tcW w:w="1607" w:type="dxa"/>
            <w:noWrap/>
            <w:vAlign w:val="center"/>
            <w:hideMark/>
          </w:tcPr>
          <w:p w14:paraId="5949C3B5" w14:textId="77777777" w:rsidR="0023240F" w:rsidRPr="00903DC0" w:rsidRDefault="0023240F" w:rsidP="004A5026">
            <w:pPr>
              <w:pStyle w:val="13"/>
            </w:pPr>
            <w:r w:rsidRPr="00903DC0">
              <w:t>0.0 (0.0-0.0)</w:t>
            </w:r>
          </w:p>
        </w:tc>
        <w:tc>
          <w:tcPr>
            <w:tcW w:w="2607" w:type="dxa"/>
            <w:noWrap/>
            <w:vAlign w:val="center"/>
            <w:hideMark/>
          </w:tcPr>
          <w:p w14:paraId="7DE5E678" w14:textId="77777777" w:rsidR="0023240F" w:rsidRPr="00903DC0" w:rsidRDefault="0023240F" w:rsidP="004A5026">
            <w:pPr>
              <w:pStyle w:val="13"/>
            </w:pPr>
            <w:r w:rsidRPr="00903DC0">
              <w:t>0.9 (0.9, 1.0)</w:t>
            </w:r>
          </w:p>
        </w:tc>
        <w:tc>
          <w:tcPr>
            <w:tcW w:w="1701" w:type="dxa"/>
            <w:noWrap/>
            <w:vAlign w:val="center"/>
            <w:hideMark/>
          </w:tcPr>
          <w:p w14:paraId="77C78320" w14:textId="77777777" w:rsidR="0023240F" w:rsidRPr="00903DC0" w:rsidRDefault="0023240F" w:rsidP="004A5026">
            <w:pPr>
              <w:pStyle w:val="13"/>
            </w:pPr>
            <w:r w:rsidRPr="00903DC0">
              <w:t>0.9 (0.9, 1.0)</w:t>
            </w:r>
          </w:p>
        </w:tc>
      </w:tr>
      <w:tr w:rsidR="0023240F" w:rsidRPr="00903DC0" w14:paraId="6024D6BB" w14:textId="77777777" w:rsidTr="004A5026">
        <w:trPr>
          <w:trHeight w:val="300"/>
        </w:trPr>
        <w:tc>
          <w:tcPr>
            <w:tcW w:w="3791" w:type="dxa"/>
            <w:vAlign w:val="center"/>
          </w:tcPr>
          <w:p w14:paraId="26FA4998" w14:textId="77777777" w:rsidR="0023240F" w:rsidRPr="00903DC0" w:rsidRDefault="0023240F" w:rsidP="004A5026">
            <w:pPr>
              <w:pStyle w:val="13"/>
            </w:pPr>
          </w:p>
        </w:tc>
        <w:tc>
          <w:tcPr>
            <w:tcW w:w="2021" w:type="dxa"/>
            <w:noWrap/>
            <w:vAlign w:val="center"/>
            <w:hideMark/>
          </w:tcPr>
          <w:p w14:paraId="6AE61E30" w14:textId="77777777" w:rsidR="0023240F" w:rsidRPr="00903DC0" w:rsidRDefault="0023240F" w:rsidP="004A5026">
            <w:pPr>
              <w:pStyle w:val="13"/>
            </w:pPr>
            <w:r>
              <w:rPr>
                <w:rFonts w:cs="Calibri"/>
                <w:color w:val="000000"/>
                <w:szCs w:val="20"/>
              </w:rPr>
              <w:t>Item 6a Sub-2</w:t>
            </w:r>
          </w:p>
        </w:tc>
        <w:tc>
          <w:tcPr>
            <w:tcW w:w="891" w:type="dxa"/>
            <w:noWrap/>
            <w:vAlign w:val="bottom"/>
            <w:hideMark/>
          </w:tcPr>
          <w:p w14:paraId="19210CB4" w14:textId="77777777" w:rsidR="0023240F" w:rsidRPr="00903DC0" w:rsidRDefault="0023240F" w:rsidP="004A5026">
            <w:pPr>
              <w:pStyle w:val="13"/>
            </w:pPr>
            <w:r w:rsidRPr="00903DC0">
              <w:t>42</w:t>
            </w:r>
          </w:p>
        </w:tc>
        <w:tc>
          <w:tcPr>
            <w:tcW w:w="1132" w:type="dxa"/>
            <w:noWrap/>
            <w:vAlign w:val="center"/>
            <w:hideMark/>
          </w:tcPr>
          <w:p w14:paraId="23F11335" w14:textId="77777777" w:rsidR="0023240F" w:rsidRPr="00903DC0" w:rsidRDefault="0023240F" w:rsidP="004A5026">
            <w:pPr>
              <w:pStyle w:val="13"/>
            </w:pPr>
            <w:r w:rsidRPr="00903DC0">
              <w:t>0.3 (1.0)</w:t>
            </w:r>
          </w:p>
        </w:tc>
        <w:tc>
          <w:tcPr>
            <w:tcW w:w="1607" w:type="dxa"/>
            <w:noWrap/>
            <w:vAlign w:val="center"/>
            <w:hideMark/>
          </w:tcPr>
          <w:p w14:paraId="727AAC78" w14:textId="77777777" w:rsidR="0023240F" w:rsidRPr="00903DC0" w:rsidRDefault="0023240F" w:rsidP="004A5026">
            <w:pPr>
              <w:pStyle w:val="13"/>
            </w:pPr>
            <w:r w:rsidRPr="00903DC0">
              <w:t>0.0 (0.0-0.0)</w:t>
            </w:r>
          </w:p>
        </w:tc>
        <w:tc>
          <w:tcPr>
            <w:tcW w:w="2607" w:type="dxa"/>
            <w:noWrap/>
            <w:vAlign w:val="center"/>
            <w:hideMark/>
          </w:tcPr>
          <w:p w14:paraId="67377E17" w14:textId="77777777" w:rsidR="0023240F" w:rsidRPr="00903DC0" w:rsidRDefault="0023240F" w:rsidP="004A5026">
            <w:pPr>
              <w:pStyle w:val="13"/>
            </w:pPr>
            <w:r w:rsidRPr="00903DC0">
              <w:t>0.9 (0.8, 0.9)</w:t>
            </w:r>
          </w:p>
        </w:tc>
        <w:tc>
          <w:tcPr>
            <w:tcW w:w="1701" w:type="dxa"/>
            <w:noWrap/>
            <w:vAlign w:val="center"/>
            <w:hideMark/>
          </w:tcPr>
          <w:p w14:paraId="56ED13FE" w14:textId="77777777" w:rsidR="0023240F" w:rsidRPr="00903DC0" w:rsidRDefault="0023240F" w:rsidP="004A5026">
            <w:pPr>
              <w:pStyle w:val="13"/>
            </w:pPr>
            <w:r w:rsidRPr="00903DC0">
              <w:t>0.9 (0.7, 0.9)</w:t>
            </w:r>
          </w:p>
        </w:tc>
      </w:tr>
      <w:tr w:rsidR="0023240F" w:rsidRPr="00903DC0" w14:paraId="4790996C" w14:textId="77777777" w:rsidTr="004A5026">
        <w:trPr>
          <w:trHeight w:val="300"/>
        </w:trPr>
        <w:tc>
          <w:tcPr>
            <w:tcW w:w="3791" w:type="dxa"/>
            <w:vAlign w:val="center"/>
          </w:tcPr>
          <w:p w14:paraId="004EAD83" w14:textId="77777777" w:rsidR="0023240F" w:rsidRPr="00903DC0" w:rsidRDefault="0023240F" w:rsidP="004A5026">
            <w:pPr>
              <w:pStyle w:val="13"/>
            </w:pPr>
          </w:p>
        </w:tc>
        <w:tc>
          <w:tcPr>
            <w:tcW w:w="2021" w:type="dxa"/>
            <w:noWrap/>
            <w:vAlign w:val="center"/>
            <w:hideMark/>
          </w:tcPr>
          <w:p w14:paraId="65632B71" w14:textId="77777777" w:rsidR="0023240F" w:rsidRPr="00903DC0" w:rsidRDefault="0023240F" w:rsidP="004A5026">
            <w:pPr>
              <w:pStyle w:val="13"/>
            </w:pPr>
            <w:r>
              <w:rPr>
                <w:rFonts w:cs="Calibri"/>
                <w:color w:val="000000"/>
                <w:szCs w:val="20"/>
              </w:rPr>
              <w:t>Item 6b</w:t>
            </w:r>
          </w:p>
        </w:tc>
        <w:tc>
          <w:tcPr>
            <w:tcW w:w="891" w:type="dxa"/>
            <w:noWrap/>
            <w:vAlign w:val="bottom"/>
            <w:hideMark/>
          </w:tcPr>
          <w:p w14:paraId="28867861" w14:textId="77777777" w:rsidR="0023240F" w:rsidRPr="00903DC0" w:rsidRDefault="0023240F" w:rsidP="004A5026">
            <w:pPr>
              <w:pStyle w:val="13"/>
            </w:pPr>
            <w:r w:rsidRPr="00903DC0">
              <w:t>41</w:t>
            </w:r>
          </w:p>
        </w:tc>
        <w:tc>
          <w:tcPr>
            <w:tcW w:w="1132" w:type="dxa"/>
            <w:noWrap/>
            <w:vAlign w:val="center"/>
            <w:hideMark/>
          </w:tcPr>
          <w:p w14:paraId="49C4D96F" w14:textId="77777777" w:rsidR="0023240F" w:rsidRPr="00903DC0" w:rsidRDefault="0023240F" w:rsidP="004A5026">
            <w:pPr>
              <w:pStyle w:val="13"/>
            </w:pPr>
            <w:r w:rsidRPr="00903DC0">
              <w:t>0.2 (0.7)</w:t>
            </w:r>
          </w:p>
        </w:tc>
        <w:tc>
          <w:tcPr>
            <w:tcW w:w="1607" w:type="dxa"/>
            <w:noWrap/>
            <w:vAlign w:val="center"/>
            <w:hideMark/>
          </w:tcPr>
          <w:p w14:paraId="1FD65A02" w14:textId="77777777" w:rsidR="0023240F" w:rsidRPr="00903DC0" w:rsidRDefault="0023240F" w:rsidP="004A5026">
            <w:pPr>
              <w:pStyle w:val="13"/>
            </w:pPr>
            <w:r w:rsidRPr="00903DC0">
              <w:t>0.0 (0.0-0.0)</w:t>
            </w:r>
          </w:p>
        </w:tc>
        <w:tc>
          <w:tcPr>
            <w:tcW w:w="2607" w:type="dxa"/>
            <w:noWrap/>
            <w:vAlign w:val="center"/>
            <w:hideMark/>
          </w:tcPr>
          <w:p w14:paraId="7D47BAAA" w14:textId="77777777" w:rsidR="0023240F" w:rsidRPr="00903DC0" w:rsidRDefault="0023240F" w:rsidP="004A5026">
            <w:pPr>
              <w:pStyle w:val="13"/>
            </w:pPr>
            <w:r w:rsidRPr="00903DC0">
              <w:t>0.7 (0.5, 0.8)</w:t>
            </w:r>
          </w:p>
        </w:tc>
        <w:tc>
          <w:tcPr>
            <w:tcW w:w="1701" w:type="dxa"/>
            <w:noWrap/>
            <w:vAlign w:val="center"/>
            <w:hideMark/>
          </w:tcPr>
          <w:p w14:paraId="43D117F3" w14:textId="77777777" w:rsidR="0023240F" w:rsidRPr="00903DC0" w:rsidRDefault="0023240F" w:rsidP="004A5026">
            <w:pPr>
              <w:pStyle w:val="13"/>
            </w:pPr>
            <w:r w:rsidRPr="00903DC0">
              <w:t>0.6 (0.4, 0.8)</w:t>
            </w:r>
          </w:p>
        </w:tc>
      </w:tr>
      <w:tr w:rsidR="0023240F" w:rsidRPr="00903DC0" w14:paraId="2E19EDA8" w14:textId="77777777" w:rsidTr="004A5026">
        <w:trPr>
          <w:trHeight w:val="300"/>
        </w:trPr>
        <w:tc>
          <w:tcPr>
            <w:tcW w:w="3791" w:type="dxa"/>
            <w:vAlign w:val="center"/>
          </w:tcPr>
          <w:p w14:paraId="115A9D67" w14:textId="77777777" w:rsidR="0023240F" w:rsidRPr="00903DC0" w:rsidRDefault="0023240F" w:rsidP="004A5026">
            <w:pPr>
              <w:pStyle w:val="13"/>
            </w:pPr>
            <w:r>
              <w:t>Treatment effect(s) related parameters</w:t>
            </w:r>
          </w:p>
        </w:tc>
        <w:tc>
          <w:tcPr>
            <w:tcW w:w="2021" w:type="dxa"/>
            <w:noWrap/>
            <w:vAlign w:val="center"/>
            <w:hideMark/>
          </w:tcPr>
          <w:p w14:paraId="5C5531BD" w14:textId="77777777" w:rsidR="0023240F" w:rsidRPr="00903DC0" w:rsidRDefault="0023240F" w:rsidP="004A5026">
            <w:pPr>
              <w:pStyle w:val="13"/>
            </w:pPr>
            <w:r>
              <w:rPr>
                <w:rFonts w:cs="Calibri"/>
                <w:color w:val="000000"/>
                <w:szCs w:val="20"/>
              </w:rPr>
              <w:t>Item 6c</w:t>
            </w:r>
          </w:p>
        </w:tc>
        <w:tc>
          <w:tcPr>
            <w:tcW w:w="891" w:type="dxa"/>
            <w:noWrap/>
            <w:vAlign w:val="bottom"/>
            <w:hideMark/>
          </w:tcPr>
          <w:p w14:paraId="4B61F7C7" w14:textId="77777777" w:rsidR="0023240F" w:rsidRPr="00903DC0" w:rsidRDefault="0023240F" w:rsidP="004A5026">
            <w:pPr>
              <w:pStyle w:val="13"/>
            </w:pPr>
            <w:r w:rsidRPr="00903DC0">
              <w:t>38</w:t>
            </w:r>
          </w:p>
        </w:tc>
        <w:tc>
          <w:tcPr>
            <w:tcW w:w="1132" w:type="dxa"/>
            <w:noWrap/>
            <w:vAlign w:val="center"/>
            <w:hideMark/>
          </w:tcPr>
          <w:p w14:paraId="086B5826" w14:textId="77777777" w:rsidR="0023240F" w:rsidRPr="00903DC0" w:rsidRDefault="0023240F" w:rsidP="004A5026">
            <w:pPr>
              <w:pStyle w:val="13"/>
            </w:pPr>
            <w:r w:rsidRPr="00903DC0">
              <w:t>0.2 (1.4)</w:t>
            </w:r>
          </w:p>
        </w:tc>
        <w:tc>
          <w:tcPr>
            <w:tcW w:w="1607" w:type="dxa"/>
            <w:noWrap/>
            <w:vAlign w:val="center"/>
            <w:hideMark/>
          </w:tcPr>
          <w:p w14:paraId="19216EE4" w14:textId="77777777" w:rsidR="0023240F" w:rsidRPr="00903DC0" w:rsidRDefault="0023240F" w:rsidP="004A5026">
            <w:pPr>
              <w:pStyle w:val="13"/>
            </w:pPr>
            <w:r w:rsidRPr="00903DC0">
              <w:t>0.0 (0.0-0.0)</w:t>
            </w:r>
          </w:p>
        </w:tc>
        <w:tc>
          <w:tcPr>
            <w:tcW w:w="2607" w:type="dxa"/>
            <w:noWrap/>
            <w:vAlign w:val="center"/>
            <w:hideMark/>
          </w:tcPr>
          <w:p w14:paraId="32A7E670" w14:textId="77777777" w:rsidR="0023240F" w:rsidRPr="00903DC0" w:rsidRDefault="0023240F" w:rsidP="004A5026">
            <w:pPr>
              <w:pStyle w:val="13"/>
            </w:pPr>
            <w:r w:rsidRPr="00903DC0">
              <w:t>0.5 (0.3, 0.7)</w:t>
            </w:r>
          </w:p>
        </w:tc>
        <w:tc>
          <w:tcPr>
            <w:tcW w:w="1701" w:type="dxa"/>
            <w:noWrap/>
            <w:vAlign w:val="center"/>
            <w:hideMark/>
          </w:tcPr>
          <w:p w14:paraId="6E4026B5" w14:textId="77777777" w:rsidR="0023240F" w:rsidRPr="00903DC0" w:rsidRDefault="0023240F" w:rsidP="004A5026">
            <w:pPr>
              <w:pStyle w:val="13"/>
            </w:pPr>
            <w:r w:rsidRPr="00903DC0">
              <w:t>0.5 (0.3, 0.7)</w:t>
            </w:r>
          </w:p>
        </w:tc>
      </w:tr>
      <w:tr w:rsidR="0023240F" w:rsidRPr="00903DC0" w14:paraId="1BEEF90F" w14:textId="77777777" w:rsidTr="004A5026">
        <w:trPr>
          <w:trHeight w:val="300"/>
        </w:trPr>
        <w:tc>
          <w:tcPr>
            <w:tcW w:w="3791" w:type="dxa"/>
            <w:vAlign w:val="center"/>
          </w:tcPr>
          <w:p w14:paraId="33BF2245" w14:textId="77777777" w:rsidR="0023240F" w:rsidRPr="00903DC0" w:rsidRDefault="0023240F" w:rsidP="004A5026">
            <w:pPr>
              <w:pStyle w:val="13"/>
            </w:pPr>
          </w:p>
        </w:tc>
        <w:tc>
          <w:tcPr>
            <w:tcW w:w="2021" w:type="dxa"/>
            <w:noWrap/>
            <w:vAlign w:val="center"/>
            <w:hideMark/>
          </w:tcPr>
          <w:p w14:paraId="46927B8C" w14:textId="77777777" w:rsidR="0023240F" w:rsidRPr="00903DC0" w:rsidRDefault="0023240F" w:rsidP="004A5026">
            <w:pPr>
              <w:pStyle w:val="13"/>
            </w:pPr>
            <w:r>
              <w:rPr>
                <w:rFonts w:cs="Calibri"/>
                <w:color w:val="000000"/>
                <w:szCs w:val="20"/>
              </w:rPr>
              <w:t>Item 7</w:t>
            </w:r>
          </w:p>
        </w:tc>
        <w:tc>
          <w:tcPr>
            <w:tcW w:w="891" w:type="dxa"/>
            <w:noWrap/>
            <w:vAlign w:val="bottom"/>
            <w:hideMark/>
          </w:tcPr>
          <w:p w14:paraId="7C9A7276" w14:textId="77777777" w:rsidR="0023240F" w:rsidRPr="00903DC0" w:rsidRDefault="0023240F" w:rsidP="004A5026">
            <w:pPr>
              <w:pStyle w:val="13"/>
            </w:pPr>
            <w:r w:rsidRPr="00903DC0">
              <w:t>40</w:t>
            </w:r>
          </w:p>
        </w:tc>
        <w:tc>
          <w:tcPr>
            <w:tcW w:w="1132" w:type="dxa"/>
            <w:noWrap/>
            <w:vAlign w:val="center"/>
            <w:hideMark/>
          </w:tcPr>
          <w:p w14:paraId="4C261972" w14:textId="77777777" w:rsidR="0023240F" w:rsidRPr="00903DC0" w:rsidRDefault="0023240F" w:rsidP="004A5026">
            <w:pPr>
              <w:pStyle w:val="13"/>
            </w:pPr>
            <w:r w:rsidRPr="00903DC0">
              <w:t>0.3 (1.1)</w:t>
            </w:r>
          </w:p>
        </w:tc>
        <w:tc>
          <w:tcPr>
            <w:tcW w:w="1607" w:type="dxa"/>
            <w:noWrap/>
            <w:vAlign w:val="center"/>
            <w:hideMark/>
          </w:tcPr>
          <w:p w14:paraId="6CAAF890" w14:textId="77777777" w:rsidR="0023240F" w:rsidRPr="00903DC0" w:rsidRDefault="0023240F" w:rsidP="004A5026">
            <w:pPr>
              <w:pStyle w:val="13"/>
            </w:pPr>
            <w:r w:rsidRPr="00903DC0">
              <w:t>0.0 (0.0-0.0)</w:t>
            </w:r>
          </w:p>
        </w:tc>
        <w:tc>
          <w:tcPr>
            <w:tcW w:w="2607" w:type="dxa"/>
            <w:noWrap/>
            <w:vAlign w:val="center"/>
            <w:hideMark/>
          </w:tcPr>
          <w:p w14:paraId="760E9775" w14:textId="77777777" w:rsidR="0023240F" w:rsidRPr="00903DC0" w:rsidRDefault="0023240F" w:rsidP="004A5026">
            <w:pPr>
              <w:pStyle w:val="13"/>
            </w:pPr>
            <w:r w:rsidRPr="00903DC0">
              <w:t>0.9 (0.8, 0.9)</w:t>
            </w:r>
          </w:p>
        </w:tc>
        <w:tc>
          <w:tcPr>
            <w:tcW w:w="1701" w:type="dxa"/>
            <w:noWrap/>
            <w:vAlign w:val="center"/>
            <w:hideMark/>
          </w:tcPr>
          <w:p w14:paraId="28D55A1E" w14:textId="77777777" w:rsidR="0023240F" w:rsidRPr="00903DC0" w:rsidRDefault="0023240F" w:rsidP="004A5026">
            <w:pPr>
              <w:pStyle w:val="13"/>
            </w:pPr>
            <w:r w:rsidRPr="00903DC0">
              <w:t>0.9 (0.8, 0.9)</w:t>
            </w:r>
          </w:p>
        </w:tc>
      </w:tr>
      <w:tr w:rsidR="0023240F" w:rsidRPr="00903DC0" w14:paraId="360DF8C8" w14:textId="77777777" w:rsidTr="004A5026">
        <w:trPr>
          <w:trHeight w:val="300"/>
        </w:trPr>
        <w:tc>
          <w:tcPr>
            <w:tcW w:w="3791" w:type="dxa"/>
            <w:vAlign w:val="center"/>
          </w:tcPr>
          <w:p w14:paraId="39D564DB" w14:textId="77777777" w:rsidR="0023240F" w:rsidRPr="00903DC0" w:rsidRDefault="0023240F" w:rsidP="004A5026">
            <w:pPr>
              <w:pStyle w:val="13"/>
            </w:pPr>
          </w:p>
        </w:tc>
        <w:tc>
          <w:tcPr>
            <w:tcW w:w="2021" w:type="dxa"/>
            <w:noWrap/>
            <w:vAlign w:val="center"/>
            <w:hideMark/>
          </w:tcPr>
          <w:p w14:paraId="4A8AE612" w14:textId="77777777" w:rsidR="0023240F" w:rsidRPr="00903DC0" w:rsidRDefault="0023240F" w:rsidP="004A5026">
            <w:pPr>
              <w:pStyle w:val="13"/>
            </w:pPr>
            <w:r>
              <w:rPr>
                <w:rFonts w:cs="Calibri"/>
                <w:color w:val="000000"/>
                <w:szCs w:val="20"/>
              </w:rPr>
              <w:t>Item 8</w:t>
            </w:r>
          </w:p>
        </w:tc>
        <w:tc>
          <w:tcPr>
            <w:tcW w:w="891" w:type="dxa"/>
            <w:noWrap/>
            <w:vAlign w:val="bottom"/>
            <w:hideMark/>
          </w:tcPr>
          <w:p w14:paraId="4DA92970" w14:textId="77777777" w:rsidR="0023240F" w:rsidRPr="00903DC0" w:rsidRDefault="0023240F" w:rsidP="004A5026">
            <w:pPr>
              <w:pStyle w:val="13"/>
            </w:pPr>
            <w:r w:rsidRPr="00903DC0">
              <w:t>38</w:t>
            </w:r>
          </w:p>
        </w:tc>
        <w:tc>
          <w:tcPr>
            <w:tcW w:w="1132" w:type="dxa"/>
            <w:noWrap/>
            <w:vAlign w:val="center"/>
            <w:hideMark/>
          </w:tcPr>
          <w:p w14:paraId="6DA792EA" w14:textId="77777777" w:rsidR="0023240F" w:rsidRPr="00903DC0" w:rsidRDefault="0023240F" w:rsidP="004A5026">
            <w:pPr>
              <w:pStyle w:val="13"/>
            </w:pPr>
            <w:r w:rsidRPr="00903DC0">
              <w:t>0.7 (1.9)</w:t>
            </w:r>
          </w:p>
        </w:tc>
        <w:tc>
          <w:tcPr>
            <w:tcW w:w="1607" w:type="dxa"/>
            <w:noWrap/>
            <w:vAlign w:val="center"/>
            <w:hideMark/>
          </w:tcPr>
          <w:p w14:paraId="50BC040E" w14:textId="77777777" w:rsidR="0023240F" w:rsidRPr="00903DC0" w:rsidRDefault="0023240F" w:rsidP="004A5026">
            <w:pPr>
              <w:pStyle w:val="13"/>
            </w:pPr>
            <w:r w:rsidRPr="00903DC0">
              <w:t>0.0 (0.0-0.0)</w:t>
            </w:r>
          </w:p>
        </w:tc>
        <w:tc>
          <w:tcPr>
            <w:tcW w:w="2607" w:type="dxa"/>
            <w:noWrap/>
            <w:vAlign w:val="center"/>
            <w:hideMark/>
          </w:tcPr>
          <w:p w14:paraId="57F48066" w14:textId="77777777" w:rsidR="0023240F" w:rsidRPr="00903DC0" w:rsidRDefault="0023240F" w:rsidP="004A5026">
            <w:pPr>
              <w:pStyle w:val="13"/>
            </w:pPr>
            <w:r w:rsidRPr="00903DC0">
              <w:t>0.5 (0.2, 0.7)</w:t>
            </w:r>
          </w:p>
        </w:tc>
        <w:tc>
          <w:tcPr>
            <w:tcW w:w="1701" w:type="dxa"/>
            <w:noWrap/>
            <w:vAlign w:val="center"/>
            <w:hideMark/>
          </w:tcPr>
          <w:p w14:paraId="59EEB7CC" w14:textId="77777777" w:rsidR="0023240F" w:rsidRPr="00903DC0" w:rsidRDefault="0023240F" w:rsidP="004A5026">
            <w:pPr>
              <w:pStyle w:val="13"/>
            </w:pPr>
            <w:r w:rsidRPr="00903DC0">
              <w:t>0.4 (0.1, 0.6)</w:t>
            </w:r>
          </w:p>
        </w:tc>
      </w:tr>
      <w:tr w:rsidR="0023240F" w:rsidRPr="00903DC0" w14:paraId="057EAF23" w14:textId="77777777" w:rsidTr="004A5026">
        <w:trPr>
          <w:trHeight w:val="300"/>
        </w:trPr>
        <w:tc>
          <w:tcPr>
            <w:tcW w:w="3791" w:type="dxa"/>
            <w:vAlign w:val="center"/>
          </w:tcPr>
          <w:p w14:paraId="510DEB2B" w14:textId="77777777" w:rsidR="0023240F" w:rsidRPr="00903DC0" w:rsidRDefault="0023240F" w:rsidP="004A5026">
            <w:pPr>
              <w:pStyle w:val="13"/>
            </w:pPr>
            <w:r>
              <w:t>Trial adaptation on allocation ratios</w:t>
            </w:r>
          </w:p>
        </w:tc>
        <w:tc>
          <w:tcPr>
            <w:tcW w:w="2021" w:type="dxa"/>
            <w:noWrap/>
            <w:vAlign w:val="center"/>
            <w:hideMark/>
          </w:tcPr>
          <w:p w14:paraId="1E03BAA6" w14:textId="77777777" w:rsidR="0023240F" w:rsidRPr="00903DC0" w:rsidRDefault="0023240F" w:rsidP="004A5026">
            <w:pPr>
              <w:pStyle w:val="13"/>
            </w:pPr>
            <w:r>
              <w:rPr>
                <w:rFonts w:cs="Calibri"/>
                <w:color w:val="000000"/>
                <w:szCs w:val="20"/>
              </w:rPr>
              <w:t>Item 9a</w:t>
            </w:r>
          </w:p>
        </w:tc>
        <w:tc>
          <w:tcPr>
            <w:tcW w:w="891" w:type="dxa"/>
            <w:noWrap/>
            <w:vAlign w:val="bottom"/>
            <w:hideMark/>
          </w:tcPr>
          <w:p w14:paraId="101C269C" w14:textId="77777777" w:rsidR="0023240F" w:rsidRPr="00903DC0" w:rsidRDefault="0023240F" w:rsidP="004A5026">
            <w:pPr>
              <w:pStyle w:val="13"/>
            </w:pPr>
            <w:r w:rsidRPr="00903DC0">
              <w:t>41</w:t>
            </w:r>
          </w:p>
        </w:tc>
        <w:tc>
          <w:tcPr>
            <w:tcW w:w="1132" w:type="dxa"/>
            <w:noWrap/>
            <w:vAlign w:val="bottom"/>
            <w:hideMark/>
          </w:tcPr>
          <w:p w14:paraId="2301D9E8" w14:textId="77777777" w:rsidR="0023240F" w:rsidRPr="00903DC0" w:rsidRDefault="0023240F" w:rsidP="004A5026">
            <w:pPr>
              <w:pStyle w:val="13"/>
            </w:pPr>
            <w:r w:rsidRPr="00903DC0">
              <w:t>0.0 (1.2)</w:t>
            </w:r>
          </w:p>
        </w:tc>
        <w:tc>
          <w:tcPr>
            <w:tcW w:w="1607" w:type="dxa"/>
            <w:noWrap/>
            <w:vAlign w:val="bottom"/>
            <w:hideMark/>
          </w:tcPr>
          <w:p w14:paraId="19116BB4" w14:textId="77777777" w:rsidR="0023240F" w:rsidRPr="00903DC0" w:rsidRDefault="0023240F" w:rsidP="004A5026">
            <w:pPr>
              <w:pStyle w:val="13"/>
            </w:pPr>
            <w:r w:rsidRPr="00903DC0">
              <w:t>0.0 (0.0-0.0)</w:t>
            </w:r>
          </w:p>
        </w:tc>
        <w:tc>
          <w:tcPr>
            <w:tcW w:w="2607" w:type="dxa"/>
            <w:noWrap/>
            <w:vAlign w:val="bottom"/>
            <w:hideMark/>
          </w:tcPr>
          <w:p w14:paraId="4C5DAABD" w14:textId="77777777" w:rsidR="0023240F" w:rsidRPr="00903DC0" w:rsidRDefault="0023240F" w:rsidP="004A5026">
            <w:pPr>
              <w:pStyle w:val="13"/>
            </w:pPr>
            <w:r w:rsidRPr="00903DC0">
              <w:t>0.7 (0.6, 0.9)</w:t>
            </w:r>
          </w:p>
        </w:tc>
        <w:tc>
          <w:tcPr>
            <w:tcW w:w="1701" w:type="dxa"/>
            <w:noWrap/>
            <w:vAlign w:val="bottom"/>
            <w:hideMark/>
          </w:tcPr>
          <w:p w14:paraId="406BE00A" w14:textId="77777777" w:rsidR="0023240F" w:rsidRPr="00903DC0" w:rsidRDefault="0023240F" w:rsidP="004A5026">
            <w:pPr>
              <w:pStyle w:val="13"/>
            </w:pPr>
            <w:r w:rsidRPr="00903DC0">
              <w:t>0.7 (0.5, 0.8)</w:t>
            </w:r>
          </w:p>
        </w:tc>
      </w:tr>
      <w:tr w:rsidR="0023240F" w:rsidRPr="00903DC0" w14:paraId="47D49072" w14:textId="77777777" w:rsidTr="004A5026">
        <w:trPr>
          <w:trHeight w:val="300"/>
        </w:trPr>
        <w:tc>
          <w:tcPr>
            <w:tcW w:w="3791" w:type="dxa"/>
            <w:vAlign w:val="center"/>
          </w:tcPr>
          <w:p w14:paraId="68117A79" w14:textId="77777777" w:rsidR="0023240F" w:rsidRPr="00903DC0" w:rsidRDefault="0023240F" w:rsidP="004A5026">
            <w:pPr>
              <w:pStyle w:val="13"/>
            </w:pPr>
          </w:p>
        </w:tc>
        <w:tc>
          <w:tcPr>
            <w:tcW w:w="2021" w:type="dxa"/>
            <w:noWrap/>
            <w:vAlign w:val="center"/>
            <w:hideMark/>
          </w:tcPr>
          <w:p w14:paraId="01946CF8" w14:textId="77777777" w:rsidR="0023240F" w:rsidRPr="00903DC0" w:rsidRDefault="0023240F" w:rsidP="004A5026">
            <w:pPr>
              <w:pStyle w:val="13"/>
            </w:pPr>
            <w:r>
              <w:rPr>
                <w:rFonts w:cs="Calibri"/>
                <w:color w:val="000000"/>
                <w:szCs w:val="20"/>
              </w:rPr>
              <w:t>Item 9a Sub-1</w:t>
            </w:r>
          </w:p>
        </w:tc>
        <w:tc>
          <w:tcPr>
            <w:tcW w:w="891" w:type="dxa"/>
            <w:noWrap/>
            <w:vAlign w:val="bottom"/>
            <w:hideMark/>
          </w:tcPr>
          <w:p w14:paraId="362526FC" w14:textId="77777777" w:rsidR="0023240F" w:rsidRPr="00903DC0" w:rsidRDefault="0023240F" w:rsidP="004A5026">
            <w:pPr>
              <w:pStyle w:val="13"/>
            </w:pPr>
            <w:r w:rsidRPr="00903DC0">
              <w:t>40</w:t>
            </w:r>
          </w:p>
        </w:tc>
        <w:tc>
          <w:tcPr>
            <w:tcW w:w="1132" w:type="dxa"/>
            <w:noWrap/>
            <w:vAlign w:val="bottom"/>
            <w:hideMark/>
          </w:tcPr>
          <w:p w14:paraId="4A555090" w14:textId="77777777" w:rsidR="0023240F" w:rsidRPr="00903DC0" w:rsidRDefault="0023240F" w:rsidP="004A5026">
            <w:pPr>
              <w:pStyle w:val="13"/>
            </w:pPr>
            <w:r w:rsidRPr="00903DC0">
              <w:t>0.2 (0.4)</w:t>
            </w:r>
          </w:p>
        </w:tc>
        <w:tc>
          <w:tcPr>
            <w:tcW w:w="1607" w:type="dxa"/>
            <w:noWrap/>
            <w:vAlign w:val="bottom"/>
            <w:hideMark/>
          </w:tcPr>
          <w:p w14:paraId="46008066" w14:textId="77777777" w:rsidR="0023240F" w:rsidRPr="00903DC0" w:rsidRDefault="0023240F" w:rsidP="004A5026">
            <w:pPr>
              <w:pStyle w:val="13"/>
            </w:pPr>
            <w:r w:rsidRPr="00903DC0">
              <w:t>0.0 (0.0-0.0)</w:t>
            </w:r>
          </w:p>
        </w:tc>
        <w:tc>
          <w:tcPr>
            <w:tcW w:w="2607" w:type="dxa"/>
            <w:noWrap/>
            <w:vAlign w:val="bottom"/>
            <w:hideMark/>
          </w:tcPr>
          <w:p w14:paraId="1C4AABF6" w14:textId="77777777" w:rsidR="0023240F" w:rsidRPr="00903DC0" w:rsidRDefault="0023240F" w:rsidP="004A5026">
            <w:pPr>
              <w:pStyle w:val="13"/>
            </w:pPr>
            <w:r w:rsidRPr="00903DC0">
              <w:t>1.0 (0.9, 1.0)</w:t>
            </w:r>
          </w:p>
        </w:tc>
        <w:tc>
          <w:tcPr>
            <w:tcW w:w="1701" w:type="dxa"/>
            <w:noWrap/>
            <w:vAlign w:val="bottom"/>
            <w:hideMark/>
          </w:tcPr>
          <w:p w14:paraId="77B3CD36" w14:textId="77777777" w:rsidR="0023240F" w:rsidRPr="00903DC0" w:rsidRDefault="0023240F" w:rsidP="004A5026">
            <w:pPr>
              <w:pStyle w:val="13"/>
            </w:pPr>
            <w:r w:rsidRPr="00903DC0">
              <w:t>1.0 (0.9, 1.0)</w:t>
            </w:r>
          </w:p>
        </w:tc>
      </w:tr>
      <w:tr w:rsidR="0023240F" w:rsidRPr="00903DC0" w14:paraId="583BE55A" w14:textId="77777777" w:rsidTr="004A5026">
        <w:trPr>
          <w:trHeight w:val="300"/>
        </w:trPr>
        <w:tc>
          <w:tcPr>
            <w:tcW w:w="3791" w:type="dxa"/>
            <w:vAlign w:val="center"/>
          </w:tcPr>
          <w:p w14:paraId="40B63AC2" w14:textId="77777777" w:rsidR="0023240F" w:rsidRPr="00903DC0" w:rsidRDefault="0023240F" w:rsidP="004A5026">
            <w:pPr>
              <w:pStyle w:val="13"/>
            </w:pPr>
          </w:p>
        </w:tc>
        <w:tc>
          <w:tcPr>
            <w:tcW w:w="2021" w:type="dxa"/>
            <w:noWrap/>
            <w:vAlign w:val="center"/>
            <w:hideMark/>
          </w:tcPr>
          <w:p w14:paraId="29F8FA0C" w14:textId="77777777" w:rsidR="0023240F" w:rsidRPr="00903DC0" w:rsidRDefault="0023240F" w:rsidP="004A5026">
            <w:pPr>
              <w:pStyle w:val="13"/>
            </w:pPr>
            <w:r>
              <w:rPr>
                <w:rFonts w:cs="Calibri"/>
                <w:color w:val="000000"/>
                <w:szCs w:val="20"/>
              </w:rPr>
              <w:t>Item 9a Sub-2</w:t>
            </w:r>
          </w:p>
        </w:tc>
        <w:tc>
          <w:tcPr>
            <w:tcW w:w="891" w:type="dxa"/>
            <w:noWrap/>
            <w:vAlign w:val="bottom"/>
            <w:hideMark/>
          </w:tcPr>
          <w:p w14:paraId="4F9D6278" w14:textId="77777777" w:rsidR="0023240F" w:rsidRPr="00903DC0" w:rsidRDefault="0023240F" w:rsidP="004A5026">
            <w:pPr>
              <w:pStyle w:val="13"/>
            </w:pPr>
            <w:r w:rsidRPr="00903DC0">
              <w:t>41</w:t>
            </w:r>
          </w:p>
        </w:tc>
        <w:tc>
          <w:tcPr>
            <w:tcW w:w="1132" w:type="dxa"/>
            <w:noWrap/>
            <w:vAlign w:val="bottom"/>
            <w:hideMark/>
          </w:tcPr>
          <w:p w14:paraId="63D773B4" w14:textId="77777777" w:rsidR="0023240F" w:rsidRPr="00903DC0" w:rsidRDefault="0023240F" w:rsidP="004A5026">
            <w:pPr>
              <w:pStyle w:val="13"/>
            </w:pPr>
            <w:r w:rsidRPr="00903DC0">
              <w:t>0.2 (0.7)</w:t>
            </w:r>
          </w:p>
        </w:tc>
        <w:tc>
          <w:tcPr>
            <w:tcW w:w="1607" w:type="dxa"/>
            <w:noWrap/>
            <w:vAlign w:val="bottom"/>
            <w:hideMark/>
          </w:tcPr>
          <w:p w14:paraId="5B7E9FA0" w14:textId="77777777" w:rsidR="0023240F" w:rsidRPr="00903DC0" w:rsidRDefault="0023240F" w:rsidP="004A5026">
            <w:pPr>
              <w:pStyle w:val="13"/>
            </w:pPr>
            <w:r w:rsidRPr="00903DC0">
              <w:t>0.0 (0.0-0.0)</w:t>
            </w:r>
          </w:p>
        </w:tc>
        <w:tc>
          <w:tcPr>
            <w:tcW w:w="2607" w:type="dxa"/>
            <w:noWrap/>
            <w:vAlign w:val="bottom"/>
            <w:hideMark/>
          </w:tcPr>
          <w:p w14:paraId="23BE91CC" w14:textId="77777777" w:rsidR="0023240F" w:rsidRPr="00903DC0" w:rsidRDefault="0023240F" w:rsidP="004A5026">
            <w:pPr>
              <w:pStyle w:val="13"/>
            </w:pPr>
            <w:r w:rsidRPr="00903DC0">
              <w:t>0.9 (0.8, 0.9)</w:t>
            </w:r>
          </w:p>
        </w:tc>
        <w:tc>
          <w:tcPr>
            <w:tcW w:w="1701" w:type="dxa"/>
            <w:noWrap/>
            <w:vAlign w:val="bottom"/>
            <w:hideMark/>
          </w:tcPr>
          <w:p w14:paraId="60EBFC53" w14:textId="77777777" w:rsidR="0023240F" w:rsidRPr="00903DC0" w:rsidRDefault="0023240F" w:rsidP="004A5026">
            <w:pPr>
              <w:pStyle w:val="13"/>
            </w:pPr>
            <w:r w:rsidRPr="00903DC0">
              <w:t>0.9 (0.8, 0.9)</w:t>
            </w:r>
          </w:p>
        </w:tc>
      </w:tr>
      <w:tr w:rsidR="0023240F" w:rsidRPr="00903DC0" w14:paraId="11ECADB9" w14:textId="77777777" w:rsidTr="004A5026">
        <w:trPr>
          <w:trHeight w:val="300"/>
        </w:trPr>
        <w:tc>
          <w:tcPr>
            <w:tcW w:w="3791" w:type="dxa"/>
            <w:vAlign w:val="center"/>
          </w:tcPr>
          <w:p w14:paraId="0CDA8870" w14:textId="77777777" w:rsidR="0023240F" w:rsidRPr="00903DC0" w:rsidRDefault="0023240F" w:rsidP="004A5026">
            <w:pPr>
              <w:pStyle w:val="13"/>
            </w:pPr>
          </w:p>
        </w:tc>
        <w:tc>
          <w:tcPr>
            <w:tcW w:w="2021" w:type="dxa"/>
            <w:noWrap/>
            <w:vAlign w:val="center"/>
            <w:hideMark/>
          </w:tcPr>
          <w:p w14:paraId="36B0E2E4" w14:textId="77777777" w:rsidR="0023240F" w:rsidRPr="00903DC0" w:rsidRDefault="0023240F" w:rsidP="004A5026">
            <w:pPr>
              <w:pStyle w:val="13"/>
            </w:pPr>
            <w:r>
              <w:rPr>
                <w:rFonts w:cs="Calibri"/>
                <w:color w:val="000000"/>
                <w:szCs w:val="20"/>
              </w:rPr>
              <w:t>Item 9a Sub-3</w:t>
            </w:r>
          </w:p>
        </w:tc>
        <w:tc>
          <w:tcPr>
            <w:tcW w:w="891" w:type="dxa"/>
            <w:noWrap/>
            <w:vAlign w:val="bottom"/>
            <w:hideMark/>
          </w:tcPr>
          <w:p w14:paraId="3AFD1321" w14:textId="77777777" w:rsidR="0023240F" w:rsidRPr="00903DC0" w:rsidRDefault="0023240F" w:rsidP="004A5026">
            <w:pPr>
              <w:pStyle w:val="13"/>
            </w:pPr>
            <w:r w:rsidRPr="00903DC0">
              <w:t>41</w:t>
            </w:r>
          </w:p>
        </w:tc>
        <w:tc>
          <w:tcPr>
            <w:tcW w:w="1132" w:type="dxa"/>
            <w:noWrap/>
            <w:vAlign w:val="bottom"/>
            <w:hideMark/>
          </w:tcPr>
          <w:p w14:paraId="19D3ABB6" w14:textId="77777777" w:rsidR="0023240F" w:rsidRPr="00903DC0" w:rsidRDefault="0023240F" w:rsidP="004A5026">
            <w:pPr>
              <w:pStyle w:val="13"/>
            </w:pPr>
            <w:r w:rsidRPr="00903DC0">
              <w:t>0.2 (1.1)</w:t>
            </w:r>
          </w:p>
        </w:tc>
        <w:tc>
          <w:tcPr>
            <w:tcW w:w="1607" w:type="dxa"/>
            <w:noWrap/>
            <w:vAlign w:val="bottom"/>
            <w:hideMark/>
          </w:tcPr>
          <w:p w14:paraId="686F2CF9" w14:textId="77777777" w:rsidR="0023240F" w:rsidRPr="00903DC0" w:rsidRDefault="0023240F" w:rsidP="004A5026">
            <w:pPr>
              <w:pStyle w:val="13"/>
            </w:pPr>
            <w:r w:rsidRPr="00903DC0">
              <w:t>0.0 (0.0-0.0)</w:t>
            </w:r>
          </w:p>
        </w:tc>
        <w:tc>
          <w:tcPr>
            <w:tcW w:w="2607" w:type="dxa"/>
            <w:noWrap/>
            <w:vAlign w:val="bottom"/>
            <w:hideMark/>
          </w:tcPr>
          <w:p w14:paraId="0C1D2DB8" w14:textId="77777777" w:rsidR="0023240F" w:rsidRPr="00903DC0" w:rsidRDefault="0023240F" w:rsidP="004A5026">
            <w:pPr>
              <w:pStyle w:val="13"/>
            </w:pPr>
            <w:r w:rsidRPr="00903DC0">
              <w:t>0.8 (0.7, 0.9)</w:t>
            </w:r>
          </w:p>
        </w:tc>
        <w:tc>
          <w:tcPr>
            <w:tcW w:w="1701" w:type="dxa"/>
            <w:noWrap/>
            <w:vAlign w:val="bottom"/>
            <w:hideMark/>
          </w:tcPr>
          <w:p w14:paraId="566F967A" w14:textId="77777777" w:rsidR="0023240F" w:rsidRPr="00903DC0" w:rsidRDefault="0023240F" w:rsidP="004A5026">
            <w:pPr>
              <w:pStyle w:val="13"/>
            </w:pPr>
            <w:r w:rsidRPr="00903DC0">
              <w:t>0.8 (0.7, 0.9)</w:t>
            </w:r>
          </w:p>
        </w:tc>
      </w:tr>
      <w:tr w:rsidR="0023240F" w:rsidRPr="00903DC0" w14:paraId="39ED8F9E" w14:textId="77777777" w:rsidTr="004A5026">
        <w:trPr>
          <w:trHeight w:val="300"/>
        </w:trPr>
        <w:tc>
          <w:tcPr>
            <w:tcW w:w="3791" w:type="dxa"/>
            <w:vAlign w:val="center"/>
          </w:tcPr>
          <w:p w14:paraId="3FD15F29" w14:textId="77777777" w:rsidR="0023240F" w:rsidRPr="00903DC0" w:rsidRDefault="0023240F" w:rsidP="004A5026">
            <w:pPr>
              <w:pStyle w:val="13"/>
            </w:pPr>
          </w:p>
        </w:tc>
        <w:tc>
          <w:tcPr>
            <w:tcW w:w="2021" w:type="dxa"/>
            <w:noWrap/>
            <w:vAlign w:val="center"/>
            <w:hideMark/>
          </w:tcPr>
          <w:p w14:paraId="5E3C7046" w14:textId="77777777" w:rsidR="0023240F" w:rsidRPr="00903DC0" w:rsidRDefault="0023240F" w:rsidP="004A5026">
            <w:pPr>
              <w:pStyle w:val="13"/>
            </w:pPr>
            <w:r>
              <w:rPr>
                <w:rFonts w:cs="Calibri"/>
                <w:color w:val="000000"/>
                <w:szCs w:val="20"/>
              </w:rPr>
              <w:t>Item 9b</w:t>
            </w:r>
          </w:p>
        </w:tc>
        <w:tc>
          <w:tcPr>
            <w:tcW w:w="891" w:type="dxa"/>
            <w:noWrap/>
            <w:vAlign w:val="bottom"/>
            <w:hideMark/>
          </w:tcPr>
          <w:p w14:paraId="4FAC191A" w14:textId="77777777" w:rsidR="0023240F" w:rsidRPr="00903DC0" w:rsidRDefault="0023240F" w:rsidP="004A5026">
            <w:pPr>
              <w:pStyle w:val="13"/>
            </w:pPr>
            <w:r w:rsidRPr="00903DC0">
              <w:t>41</w:t>
            </w:r>
          </w:p>
        </w:tc>
        <w:tc>
          <w:tcPr>
            <w:tcW w:w="1132" w:type="dxa"/>
            <w:noWrap/>
            <w:vAlign w:val="bottom"/>
            <w:hideMark/>
          </w:tcPr>
          <w:p w14:paraId="184BD4F6" w14:textId="77777777" w:rsidR="0023240F" w:rsidRPr="00903DC0" w:rsidRDefault="0023240F" w:rsidP="004A5026">
            <w:pPr>
              <w:pStyle w:val="13"/>
            </w:pPr>
            <w:r w:rsidRPr="00903DC0">
              <w:t>0.2 (0.5)</w:t>
            </w:r>
          </w:p>
        </w:tc>
        <w:tc>
          <w:tcPr>
            <w:tcW w:w="1607" w:type="dxa"/>
            <w:noWrap/>
            <w:vAlign w:val="bottom"/>
            <w:hideMark/>
          </w:tcPr>
          <w:p w14:paraId="3035A507" w14:textId="77777777" w:rsidR="0023240F" w:rsidRPr="00903DC0" w:rsidRDefault="0023240F" w:rsidP="004A5026">
            <w:pPr>
              <w:pStyle w:val="13"/>
            </w:pPr>
            <w:r w:rsidRPr="00903DC0">
              <w:t>0.0 (0.0-0.0)</w:t>
            </w:r>
          </w:p>
        </w:tc>
        <w:tc>
          <w:tcPr>
            <w:tcW w:w="2607" w:type="dxa"/>
            <w:noWrap/>
            <w:vAlign w:val="bottom"/>
            <w:hideMark/>
          </w:tcPr>
          <w:p w14:paraId="1508D836" w14:textId="77777777" w:rsidR="0023240F" w:rsidRPr="00903DC0" w:rsidRDefault="0023240F" w:rsidP="004A5026">
            <w:pPr>
              <w:pStyle w:val="13"/>
            </w:pPr>
            <w:r w:rsidRPr="00903DC0">
              <w:t>1.0 (0.9, 1.0)</w:t>
            </w:r>
          </w:p>
        </w:tc>
        <w:tc>
          <w:tcPr>
            <w:tcW w:w="1701" w:type="dxa"/>
            <w:noWrap/>
            <w:vAlign w:val="bottom"/>
            <w:hideMark/>
          </w:tcPr>
          <w:p w14:paraId="0F5B3ADB" w14:textId="77777777" w:rsidR="0023240F" w:rsidRPr="00903DC0" w:rsidRDefault="0023240F" w:rsidP="004A5026">
            <w:pPr>
              <w:pStyle w:val="13"/>
            </w:pPr>
            <w:r w:rsidRPr="00903DC0">
              <w:t>1.0 (0.9, 1.0)</w:t>
            </w:r>
          </w:p>
        </w:tc>
      </w:tr>
      <w:tr w:rsidR="0023240F" w:rsidRPr="00903DC0" w14:paraId="07BE3258" w14:textId="77777777" w:rsidTr="004A5026">
        <w:trPr>
          <w:trHeight w:val="300"/>
        </w:trPr>
        <w:tc>
          <w:tcPr>
            <w:tcW w:w="3791" w:type="dxa"/>
            <w:vAlign w:val="center"/>
          </w:tcPr>
          <w:p w14:paraId="69AB72BE" w14:textId="77777777" w:rsidR="0023240F" w:rsidRPr="00903DC0" w:rsidRDefault="0023240F" w:rsidP="004A5026">
            <w:pPr>
              <w:pStyle w:val="13"/>
            </w:pPr>
            <w:r>
              <w:t>Metrics for sample size</w:t>
            </w:r>
          </w:p>
        </w:tc>
        <w:tc>
          <w:tcPr>
            <w:tcW w:w="2021" w:type="dxa"/>
            <w:noWrap/>
            <w:vAlign w:val="center"/>
            <w:hideMark/>
          </w:tcPr>
          <w:p w14:paraId="715DD4C3" w14:textId="77777777" w:rsidR="0023240F" w:rsidRPr="00903DC0" w:rsidRDefault="0023240F" w:rsidP="004A5026">
            <w:pPr>
              <w:pStyle w:val="13"/>
            </w:pPr>
            <w:r>
              <w:rPr>
                <w:rFonts w:cs="Calibri"/>
                <w:color w:val="000000"/>
                <w:szCs w:val="20"/>
              </w:rPr>
              <w:t>Item 10</w:t>
            </w:r>
          </w:p>
        </w:tc>
        <w:tc>
          <w:tcPr>
            <w:tcW w:w="891" w:type="dxa"/>
            <w:noWrap/>
            <w:vAlign w:val="bottom"/>
            <w:hideMark/>
          </w:tcPr>
          <w:p w14:paraId="37B832B4" w14:textId="77777777" w:rsidR="0023240F" w:rsidRPr="00903DC0" w:rsidRDefault="0023240F" w:rsidP="004A5026">
            <w:pPr>
              <w:pStyle w:val="13"/>
            </w:pPr>
            <w:r w:rsidRPr="00903DC0">
              <w:t>42</w:t>
            </w:r>
          </w:p>
        </w:tc>
        <w:tc>
          <w:tcPr>
            <w:tcW w:w="1132" w:type="dxa"/>
            <w:noWrap/>
            <w:vAlign w:val="bottom"/>
            <w:hideMark/>
          </w:tcPr>
          <w:p w14:paraId="307DF297" w14:textId="77777777" w:rsidR="0023240F" w:rsidRPr="00903DC0" w:rsidRDefault="0023240F" w:rsidP="004A5026">
            <w:pPr>
              <w:pStyle w:val="13"/>
            </w:pPr>
            <w:r w:rsidRPr="00903DC0">
              <w:t>0.1 (0.8)</w:t>
            </w:r>
          </w:p>
        </w:tc>
        <w:tc>
          <w:tcPr>
            <w:tcW w:w="1607" w:type="dxa"/>
            <w:noWrap/>
            <w:vAlign w:val="bottom"/>
            <w:hideMark/>
          </w:tcPr>
          <w:p w14:paraId="6AD06478" w14:textId="77777777" w:rsidR="0023240F" w:rsidRPr="00903DC0" w:rsidRDefault="0023240F" w:rsidP="004A5026">
            <w:pPr>
              <w:pStyle w:val="13"/>
            </w:pPr>
            <w:r w:rsidRPr="00903DC0">
              <w:t>0.0 (0.0-0.0)</w:t>
            </w:r>
          </w:p>
        </w:tc>
        <w:tc>
          <w:tcPr>
            <w:tcW w:w="2607" w:type="dxa"/>
            <w:noWrap/>
            <w:vAlign w:val="bottom"/>
            <w:hideMark/>
          </w:tcPr>
          <w:p w14:paraId="57AB32B9" w14:textId="77777777" w:rsidR="0023240F" w:rsidRPr="00903DC0" w:rsidRDefault="0023240F" w:rsidP="004A5026">
            <w:pPr>
              <w:pStyle w:val="13"/>
            </w:pPr>
            <w:r w:rsidRPr="00903DC0">
              <w:t>0.7 (0.4, 0.8)</w:t>
            </w:r>
          </w:p>
        </w:tc>
        <w:tc>
          <w:tcPr>
            <w:tcW w:w="1701" w:type="dxa"/>
            <w:noWrap/>
            <w:vAlign w:val="bottom"/>
            <w:hideMark/>
          </w:tcPr>
          <w:p w14:paraId="5DC5C908" w14:textId="77777777" w:rsidR="0023240F" w:rsidRPr="00903DC0" w:rsidRDefault="0023240F" w:rsidP="004A5026">
            <w:pPr>
              <w:pStyle w:val="13"/>
            </w:pPr>
            <w:r w:rsidRPr="00903DC0">
              <w:t>0.6 (0.4, 0.8)</w:t>
            </w:r>
          </w:p>
        </w:tc>
      </w:tr>
      <w:tr w:rsidR="0023240F" w:rsidRPr="00903DC0" w14:paraId="5DCE8FAD" w14:textId="77777777" w:rsidTr="004A5026">
        <w:trPr>
          <w:trHeight w:val="300"/>
        </w:trPr>
        <w:tc>
          <w:tcPr>
            <w:tcW w:w="3791" w:type="dxa"/>
            <w:vAlign w:val="center"/>
          </w:tcPr>
          <w:p w14:paraId="269E05CE" w14:textId="77777777" w:rsidR="0023240F" w:rsidRPr="00903DC0" w:rsidRDefault="0023240F" w:rsidP="004A5026">
            <w:pPr>
              <w:pStyle w:val="13"/>
            </w:pPr>
            <w:r>
              <w:t>Evaluation of operating characteristics</w:t>
            </w:r>
          </w:p>
        </w:tc>
        <w:tc>
          <w:tcPr>
            <w:tcW w:w="2021" w:type="dxa"/>
            <w:tcBorders>
              <w:bottom w:val="single" w:sz="4" w:space="0" w:color="auto"/>
            </w:tcBorders>
            <w:noWrap/>
            <w:vAlign w:val="center"/>
            <w:hideMark/>
          </w:tcPr>
          <w:p w14:paraId="17516D48" w14:textId="77777777" w:rsidR="0023240F" w:rsidRPr="00903DC0" w:rsidRDefault="0023240F" w:rsidP="004A5026">
            <w:pPr>
              <w:pStyle w:val="13"/>
            </w:pPr>
            <w:r>
              <w:rPr>
                <w:rFonts w:cs="Calibri"/>
                <w:color w:val="000000"/>
                <w:szCs w:val="20"/>
              </w:rPr>
              <w:t>Item 11</w:t>
            </w:r>
          </w:p>
        </w:tc>
        <w:tc>
          <w:tcPr>
            <w:tcW w:w="891" w:type="dxa"/>
            <w:tcBorders>
              <w:bottom w:val="single" w:sz="4" w:space="0" w:color="auto"/>
            </w:tcBorders>
            <w:noWrap/>
            <w:vAlign w:val="bottom"/>
            <w:hideMark/>
          </w:tcPr>
          <w:p w14:paraId="29DA1489" w14:textId="77777777" w:rsidR="0023240F" w:rsidRPr="00903DC0" w:rsidRDefault="0023240F" w:rsidP="004A5026">
            <w:pPr>
              <w:pStyle w:val="13"/>
            </w:pPr>
            <w:r w:rsidRPr="00903DC0">
              <w:t>38</w:t>
            </w:r>
          </w:p>
        </w:tc>
        <w:tc>
          <w:tcPr>
            <w:tcW w:w="1132" w:type="dxa"/>
            <w:tcBorders>
              <w:bottom w:val="single" w:sz="4" w:space="0" w:color="auto"/>
            </w:tcBorders>
            <w:noWrap/>
            <w:vAlign w:val="bottom"/>
            <w:hideMark/>
          </w:tcPr>
          <w:p w14:paraId="2E529A25" w14:textId="77777777" w:rsidR="0023240F" w:rsidRPr="00903DC0" w:rsidRDefault="0023240F" w:rsidP="004A5026">
            <w:pPr>
              <w:pStyle w:val="13"/>
            </w:pPr>
            <w:r w:rsidRPr="00903DC0">
              <w:t>0.2 (0.7)</w:t>
            </w:r>
          </w:p>
        </w:tc>
        <w:tc>
          <w:tcPr>
            <w:tcW w:w="1607" w:type="dxa"/>
            <w:tcBorders>
              <w:bottom w:val="single" w:sz="4" w:space="0" w:color="auto"/>
            </w:tcBorders>
            <w:noWrap/>
            <w:vAlign w:val="bottom"/>
            <w:hideMark/>
          </w:tcPr>
          <w:p w14:paraId="31F05722" w14:textId="77777777" w:rsidR="0023240F" w:rsidRPr="00903DC0" w:rsidRDefault="0023240F" w:rsidP="004A5026">
            <w:pPr>
              <w:pStyle w:val="13"/>
            </w:pPr>
            <w:r w:rsidRPr="00903DC0">
              <w:t>0.0 (0.0-0.0)</w:t>
            </w:r>
          </w:p>
        </w:tc>
        <w:tc>
          <w:tcPr>
            <w:tcW w:w="2607" w:type="dxa"/>
            <w:tcBorders>
              <w:bottom w:val="single" w:sz="4" w:space="0" w:color="auto"/>
            </w:tcBorders>
            <w:noWrap/>
            <w:vAlign w:val="bottom"/>
            <w:hideMark/>
          </w:tcPr>
          <w:p w14:paraId="6C4B7716" w14:textId="77777777" w:rsidR="0023240F" w:rsidRPr="00903DC0" w:rsidRDefault="0023240F" w:rsidP="004A5026">
            <w:pPr>
              <w:pStyle w:val="13"/>
            </w:pPr>
            <w:r w:rsidRPr="00903DC0">
              <w:t>0.9 (0.9, 1.0)</w:t>
            </w:r>
          </w:p>
        </w:tc>
        <w:tc>
          <w:tcPr>
            <w:tcW w:w="1701" w:type="dxa"/>
            <w:tcBorders>
              <w:bottom w:val="single" w:sz="4" w:space="0" w:color="auto"/>
            </w:tcBorders>
            <w:noWrap/>
            <w:vAlign w:val="bottom"/>
            <w:hideMark/>
          </w:tcPr>
          <w:p w14:paraId="262468A0" w14:textId="77777777" w:rsidR="0023240F" w:rsidRPr="00903DC0" w:rsidRDefault="0023240F" w:rsidP="004A5026">
            <w:pPr>
              <w:pStyle w:val="13"/>
            </w:pPr>
            <w:r w:rsidRPr="00903DC0">
              <w:t>0.9 (0.9, 1.0)</w:t>
            </w:r>
          </w:p>
        </w:tc>
      </w:tr>
      <w:tr w:rsidR="0023240F" w:rsidRPr="00903DC0" w14:paraId="18C0DE2C" w14:textId="77777777" w:rsidTr="004A5026">
        <w:trPr>
          <w:trHeight w:val="300"/>
        </w:trPr>
        <w:tc>
          <w:tcPr>
            <w:tcW w:w="3791" w:type="dxa"/>
          </w:tcPr>
          <w:p w14:paraId="586AB99C" w14:textId="77777777" w:rsidR="0023240F" w:rsidRPr="00903DC0" w:rsidRDefault="0023240F" w:rsidP="004A5026">
            <w:pPr>
              <w:pStyle w:val="13"/>
            </w:pPr>
          </w:p>
        </w:tc>
        <w:tc>
          <w:tcPr>
            <w:tcW w:w="9959" w:type="dxa"/>
            <w:gridSpan w:val="6"/>
            <w:tcBorders>
              <w:top w:val="single" w:sz="4" w:space="0" w:color="auto"/>
              <w:bottom w:val="single" w:sz="4" w:space="0" w:color="auto"/>
            </w:tcBorders>
            <w:noWrap/>
            <w:vAlign w:val="bottom"/>
          </w:tcPr>
          <w:p w14:paraId="115F86BE" w14:textId="77777777" w:rsidR="0023240F" w:rsidRPr="00903DC0" w:rsidRDefault="0023240F" w:rsidP="004A5026">
            <w:pPr>
              <w:pStyle w:val="13"/>
            </w:pPr>
            <w:r w:rsidRPr="00903DC0">
              <w:t>Overall Person coefficient of ratings between rounds: 0.8 (0.7, 0.8)</w:t>
            </w:r>
          </w:p>
        </w:tc>
      </w:tr>
    </w:tbl>
    <w:p w14:paraId="3A180BD6" w14:textId="77777777" w:rsidR="0023240F" w:rsidRPr="00682CB4" w:rsidRDefault="0023240F" w:rsidP="0023240F">
      <w:pPr>
        <w:pStyle w:val="af"/>
      </w:pPr>
      <w:r w:rsidRPr="00682CB4">
        <w:rPr>
          <w:rFonts w:hint="eastAsia"/>
        </w:rPr>
        <w:t xml:space="preserve">a SD=standard deviation; </w:t>
      </w:r>
    </w:p>
    <w:p w14:paraId="478AE004" w14:textId="77777777" w:rsidR="0023240F" w:rsidRDefault="0023240F" w:rsidP="0023240F">
      <w:pPr>
        <w:pStyle w:val="af"/>
      </w:pPr>
      <w:r w:rsidRPr="00682CB4">
        <w:rPr>
          <w:rFonts w:hint="eastAsia"/>
        </w:rPr>
        <w:t xml:space="preserve"> b Q1-Q3=</w:t>
      </w:r>
      <w:r w:rsidRPr="00682CB4">
        <w:t>interquartile range (</w:t>
      </w:r>
      <w:r w:rsidRPr="00682CB4">
        <w:rPr>
          <w:rFonts w:hint="eastAsia"/>
        </w:rPr>
        <w:t>1ST to 3rd quantile)</w:t>
      </w:r>
    </w:p>
    <w:p w14:paraId="35C0DA09" w14:textId="77777777" w:rsidR="0023240F" w:rsidRDefault="0023240F" w:rsidP="0023240F">
      <w:pPr>
        <w:sectPr w:rsidR="0023240F" w:rsidSect="0023240F">
          <w:footerReference w:type="default" r:id="rId8"/>
          <w:pgSz w:w="16838" w:h="11906" w:orient="landscape"/>
          <w:pgMar w:top="1800" w:right="1440" w:bottom="1800" w:left="1440" w:header="708" w:footer="708" w:gutter="0"/>
          <w:cols w:space="708"/>
          <w:docGrid w:linePitch="360"/>
        </w:sectPr>
      </w:pPr>
    </w:p>
    <w:p w14:paraId="42796A47" w14:textId="77777777" w:rsidR="0023240F" w:rsidRPr="00571069" w:rsidRDefault="0023240F" w:rsidP="0023240F">
      <w:pPr>
        <w:pStyle w:val="appendix"/>
        <w:rPr>
          <w:rFonts w:cs="Times New Roman"/>
          <w:noProof/>
          <w:sz w:val="20"/>
        </w:rPr>
      </w:pPr>
      <w:bookmarkStart w:id="23" w:name="_Ref212137385"/>
      <w:r>
        <w:rPr>
          <w:rFonts w:hint="eastAsia"/>
          <w:noProof/>
          <w14:ligatures w14:val="standardContextual"/>
        </w:rPr>
        <w:lastRenderedPageBreak/>
        <w:drawing>
          <wp:anchor distT="0" distB="0" distL="114300" distR="114300" simplePos="0" relativeHeight="251659264" behindDoc="0" locked="0" layoutInCell="1" allowOverlap="1" wp14:anchorId="380CE59A" wp14:editId="46CCDEEC">
            <wp:simplePos x="0" y="0"/>
            <wp:positionH relativeFrom="column">
              <wp:posOffset>85725</wp:posOffset>
            </wp:positionH>
            <wp:positionV relativeFrom="paragraph">
              <wp:posOffset>333375</wp:posOffset>
            </wp:positionV>
            <wp:extent cx="4972050" cy="7545659"/>
            <wp:effectExtent l="0" t="0" r="0" b="0"/>
            <wp:wrapTopAndBottom/>
            <wp:docPr id="61629373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293737" name="图片 31"/>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72050" cy="7545659"/>
                    </a:xfrm>
                    <a:prstGeom prst="rect">
                      <a:avLst/>
                    </a:prstGeom>
                    <a:noFill/>
                    <a:ln>
                      <a:noFill/>
                    </a:ln>
                  </pic:spPr>
                </pic:pic>
              </a:graphicData>
            </a:graphic>
          </wp:anchor>
        </w:drawing>
      </w:r>
      <w:bookmarkStart w:id="24" w:name="_Toc211091297"/>
      <w:r w:rsidRPr="00682CB4">
        <w:rPr>
          <w:rFonts w:hint="eastAsia"/>
        </w:rPr>
        <w:t>Participants' rating change between rounds</w:t>
      </w:r>
      <w:bookmarkEnd w:id="23"/>
      <w:bookmarkEnd w:id="24"/>
    </w:p>
    <w:p w14:paraId="46EF0BEC" w14:textId="77777777" w:rsidR="0023240F" w:rsidRPr="00682CB4" w:rsidRDefault="0023240F" w:rsidP="0023240F">
      <w:pPr>
        <w:rPr>
          <w:lang w:eastAsia="zh-CN"/>
        </w:rPr>
        <w:sectPr w:rsidR="0023240F" w:rsidRPr="00682CB4" w:rsidSect="0023240F">
          <w:pgSz w:w="11906" w:h="16838"/>
          <w:pgMar w:top="1440" w:right="1800" w:bottom="1440" w:left="1800" w:header="708" w:footer="708" w:gutter="0"/>
          <w:cols w:space="708"/>
          <w:docGrid w:linePitch="360"/>
        </w:sectPr>
      </w:pPr>
      <w:r w:rsidRPr="00682CB4">
        <w:rPr>
          <w:rFonts w:hint="eastAsia"/>
          <w:lang w:eastAsia="zh-CN"/>
        </w:rPr>
        <w:t>(</w:t>
      </w:r>
      <w:r w:rsidRPr="00682CB4">
        <w:rPr>
          <w:lang w:eastAsia="zh-CN"/>
        </w:rPr>
        <w:t>Figure</w:t>
      </w:r>
      <w:r w:rsidRPr="00682CB4">
        <w:rPr>
          <w:rFonts w:hint="eastAsia"/>
          <w:lang w:eastAsia="zh-CN"/>
        </w:rPr>
        <w:t xml:space="preserve"> </w:t>
      </w:r>
      <w:r w:rsidRPr="00682CB4">
        <w:rPr>
          <w:lang w:eastAsia="zh-CN"/>
        </w:rPr>
        <w:t>continues</w:t>
      </w:r>
      <w:r w:rsidRPr="00682CB4">
        <w:rPr>
          <w:rFonts w:hint="eastAsia"/>
          <w:lang w:eastAsia="zh-CN"/>
        </w:rPr>
        <w:t xml:space="preserve"> the n</w:t>
      </w:r>
      <w:r w:rsidRPr="00682CB4">
        <w:rPr>
          <w:lang w:eastAsia="zh-CN"/>
        </w:rPr>
        <w:t>ext</w:t>
      </w:r>
      <w:r w:rsidRPr="00682CB4">
        <w:rPr>
          <w:rFonts w:hint="eastAsia"/>
          <w:lang w:eastAsia="zh-CN"/>
        </w:rPr>
        <w:t xml:space="preserve"> page)</w:t>
      </w:r>
    </w:p>
    <w:p w14:paraId="5BA92650" w14:textId="77777777" w:rsidR="0023240F" w:rsidRPr="00682CB4" w:rsidRDefault="0023240F" w:rsidP="0023240F">
      <w:pPr>
        <w:rPr>
          <w:lang w:eastAsia="zh-CN"/>
        </w:rPr>
      </w:pPr>
      <w:r>
        <w:rPr>
          <w:noProof/>
          <w:lang w:eastAsia="zh-CN"/>
          <w14:ligatures w14:val="standardContextual"/>
        </w:rPr>
        <w:lastRenderedPageBreak/>
        <w:drawing>
          <wp:anchor distT="0" distB="0" distL="114300" distR="114300" simplePos="0" relativeHeight="251660288" behindDoc="0" locked="0" layoutInCell="1" allowOverlap="1" wp14:anchorId="2B2CFE02" wp14:editId="78195EED">
            <wp:simplePos x="0" y="0"/>
            <wp:positionH relativeFrom="column">
              <wp:posOffset>-66675</wp:posOffset>
            </wp:positionH>
            <wp:positionV relativeFrom="paragraph">
              <wp:posOffset>47625</wp:posOffset>
            </wp:positionV>
            <wp:extent cx="5472430" cy="7362825"/>
            <wp:effectExtent l="0" t="0" r="0" b="9525"/>
            <wp:wrapTopAndBottom/>
            <wp:docPr id="207804900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049005" name="图片 33"/>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72430" cy="7362825"/>
                    </a:xfrm>
                    <a:prstGeom prst="rect">
                      <a:avLst/>
                    </a:prstGeom>
                    <a:noFill/>
                    <a:ln>
                      <a:noFill/>
                    </a:ln>
                  </pic:spPr>
                </pic:pic>
              </a:graphicData>
            </a:graphic>
          </wp:anchor>
        </w:drawing>
      </w:r>
    </w:p>
    <w:p w14:paraId="032FB324" w14:textId="77777777" w:rsidR="0023240F" w:rsidRPr="00682CB4" w:rsidRDefault="0023240F" w:rsidP="0023240F">
      <w:pPr>
        <w:spacing w:before="0" w:after="160" w:line="278" w:lineRule="auto"/>
        <w:jc w:val="left"/>
        <w:rPr>
          <w:color w:val="FF0000"/>
          <w:lang w:eastAsia="zh-CN"/>
        </w:rPr>
      </w:pPr>
    </w:p>
    <w:p w14:paraId="57F82B04" w14:textId="77777777" w:rsidR="0023240F" w:rsidRPr="00682CB4" w:rsidRDefault="0023240F" w:rsidP="0023240F">
      <w:pPr>
        <w:rPr>
          <w:lang w:eastAsia="zh-CN"/>
        </w:rPr>
        <w:sectPr w:rsidR="0023240F" w:rsidRPr="00682CB4" w:rsidSect="0023240F">
          <w:pgSz w:w="11906" w:h="16838"/>
          <w:pgMar w:top="1440" w:right="1800" w:bottom="1440" w:left="1800" w:header="708" w:footer="708" w:gutter="0"/>
          <w:cols w:space="708"/>
          <w:docGrid w:linePitch="360"/>
        </w:sectPr>
      </w:pPr>
    </w:p>
    <w:p w14:paraId="66972879" w14:textId="77777777" w:rsidR="0023240F" w:rsidRPr="00682CB4" w:rsidRDefault="0023240F" w:rsidP="0023240F">
      <w:pPr>
        <w:pStyle w:val="appendix"/>
      </w:pPr>
      <w:bookmarkStart w:id="25" w:name="_Ref212137401"/>
      <w:r>
        <w:rPr>
          <w:noProof/>
          <w14:ligatures w14:val="standardContextual"/>
        </w:rPr>
        <w:lastRenderedPageBreak/>
        <w:drawing>
          <wp:anchor distT="0" distB="0" distL="114300" distR="114300" simplePos="0" relativeHeight="251661312" behindDoc="0" locked="0" layoutInCell="1" allowOverlap="1" wp14:anchorId="005B9FE4" wp14:editId="56118F9F">
            <wp:simplePos x="0" y="0"/>
            <wp:positionH relativeFrom="margin">
              <wp:align>center</wp:align>
            </wp:positionH>
            <wp:positionV relativeFrom="paragraph">
              <wp:posOffset>581025</wp:posOffset>
            </wp:positionV>
            <wp:extent cx="4933950" cy="7486650"/>
            <wp:effectExtent l="0" t="0" r="0" b="0"/>
            <wp:wrapTopAndBottom/>
            <wp:docPr id="190098768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87681" name="图片 35"/>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33950" cy="7486650"/>
                    </a:xfrm>
                    <a:prstGeom prst="rect">
                      <a:avLst/>
                    </a:prstGeom>
                    <a:noFill/>
                    <a:ln>
                      <a:noFill/>
                    </a:ln>
                  </pic:spPr>
                </pic:pic>
              </a:graphicData>
            </a:graphic>
            <wp14:sizeRelV relativeFrom="margin">
              <wp14:pctHeight>0</wp14:pctHeight>
            </wp14:sizeRelV>
          </wp:anchor>
        </w:drawing>
      </w:r>
      <w:r w:rsidRPr="00682CB4">
        <w:rPr>
          <w:rFonts w:hint="eastAsia"/>
        </w:rPr>
        <w:t>Bland-Altman plot</w:t>
      </w:r>
      <w:r w:rsidRPr="00682CB4">
        <w:t xml:space="preserve"> for each item of the difference in ratings between two rounds (</w:t>
      </w:r>
      <w:r w:rsidRPr="00682CB4">
        <w:rPr>
          <w:rFonts w:hint="eastAsia"/>
        </w:rPr>
        <w:t>n</w:t>
      </w:r>
      <w:r w:rsidRPr="00682CB4">
        <w:t>=</w:t>
      </w:r>
      <w:r w:rsidRPr="00682CB4">
        <w:rPr>
          <w:rFonts w:hint="eastAsia"/>
        </w:rPr>
        <w:t>42</w:t>
      </w:r>
      <w:r w:rsidRPr="00682CB4">
        <w:t>)</w:t>
      </w:r>
      <w:bookmarkEnd w:id="25"/>
    </w:p>
    <w:p w14:paraId="4FF889A4" w14:textId="77777777" w:rsidR="0023240F" w:rsidRPr="00682CB4" w:rsidRDefault="0023240F" w:rsidP="0023240F">
      <w:pPr>
        <w:sectPr w:rsidR="0023240F" w:rsidRPr="00682CB4" w:rsidSect="0023240F">
          <w:pgSz w:w="11906" w:h="16838"/>
          <w:pgMar w:top="1440" w:right="1800" w:bottom="1440" w:left="1800" w:header="708" w:footer="708" w:gutter="0"/>
          <w:cols w:space="708"/>
          <w:docGrid w:linePitch="360"/>
        </w:sectPr>
      </w:pPr>
      <w:r w:rsidRPr="00682CB4">
        <w:rPr>
          <w:rFonts w:hint="eastAsia"/>
        </w:rPr>
        <w:t>(</w:t>
      </w:r>
      <w:r w:rsidRPr="00682CB4">
        <w:t>Figure</w:t>
      </w:r>
      <w:r w:rsidRPr="00682CB4">
        <w:rPr>
          <w:rFonts w:hint="eastAsia"/>
        </w:rPr>
        <w:t xml:space="preserve"> </w:t>
      </w:r>
      <w:r w:rsidRPr="00682CB4">
        <w:t>continues</w:t>
      </w:r>
      <w:r w:rsidRPr="00682CB4">
        <w:rPr>
          <w:rFonts w:hint="eastAsia"/>
        </w:rPr>
        <w:t xml:space="preserve"> the n</w:t>
      </w:r>
      <w:r w:rsidRPr="00682CB4">
        <w:t>ext</w:t>
      </w:r>
      <w:r w:rsidRPr="00682CB4">
        <w:rPr>
          <w:rFonts w:hint="eastAsia"/>
        </w:rPr>
        <w:t xml:space="preserve"> page)</w:t>
      </w:r>
    </w:p>
    <w:p w14:paraId="0CC530B2" w14:textId="77777777" w:rsidR="0023240F" w:rsidRDefault="0023240F" w:rsidP="0023240F">
      <w:pPr>
        <w:spacing w:before="0" w:after="160" w:line="278" w:lineRule="auto"/>
        <w:jc w:val="left"/>
        <w:rPr>
          <w:lang w:val="en-US" w:eastAsia="zh-CN"/>
        </w:rPr>
      </w:pPr>
      <w:r>
        <w:rPr>
          <w:noProof/>
          <w:lang w:val="en-US" w:eastAsia="zh-CN"/>
          <w14:ligatures w14:val="standardContextual"/>
        </w:rPr>
        <w:lastRenderedPageBreak/>
        <w:drawing>
          <wp:inline distT="0" distB="0" distL="0" distR="0" wp14:anchorId="7ABF9D87" wp14:editId="240B394F">
            <wp:extent cx="5267325" cy="7086600"/>
            <wp:effectExtent l="0" t="0" r="9525" b="0"/>
            <wp:docPr id="210361927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619277" name="图片 37"/>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7325" cy="7086600"/>
                    </a:xfrm>
                    <a:prstGeom prst="rect">
                      <a:avLst/>
                    </a:prstGeom>
                    <a:noFill/>
                    <a:ln>
                      <a:noFill/>
                    </a:ln>
                  </pic:spPr>
                </pic:pic>
              </a:graphicData>
            </a:graphic>
          </wp:inline>
        </w:drawing>
      </w:r>
    </w:p>
    <w:p w14:paraId="03E9E785" w14:textId="77777777" w:rsidR="0023240F" w:rsidRDefault="0023240F" w:rsidP="0023240F">
      <w:pPr>
        <w:spacing w:before="0" w:after="160" w:line="278" w:lineRule="auto"/>
        <w:jc w:val="left"/>
        <w:rPr>
          <w:lang w:val="en-US" w:eastAsia="zh-CN"/>
        </w:rPr>
        <w:sectPr w:rsidR="0023240F" w:rsidSect="0023240F">
          <w:pgSz w:w="11906" w:h="16838"/>
          <w:pgMar w:top="1440" w:right="1800" w:bottom="1440" w:left="1800" w:header="708" w:footer="708" w:gutter="0"/>
          <w:cols w:space="708"/>
          <w:docGrid w:linePitch="360"/>
        </w:sectPr>
      </w:pPr>
    </w:p>
    <w:p w14:paraId="3F639E67" w14:textId="77777777" w:rsidR="0023240F" w:rsidRDefault="0023240F" w:rsidP="0023240F">
      <w:pPr>
        <w:pStyle w:val="appendix"/>
      </w:pPr>
      <w:bookmarkStart w:id="26" w:name="_Ref212137417"/>
      <w:r w:rsidRPr="00682CB4">
        <w:rPr>
          <w:rFonts w:hint="eastAsia"/>
        </w:rPr>
        <w:lastRenderedPageBreak/>
        <w:t>Round1 ratings between responder and non-responder</w:t>
      </w:r>
      <w:bookmarkEnd w:id="26"/>
    </w:p>
    <w:tbl>
      <w:tblPr>
        <w:tblW w:w="5000" w:type="pct"/>
        <w:tblBorders>
          <w:top w:val="single" w:sz="4" w:space="0" w:color="auto"/>
          <w:bottom w:val="single" w:sz="4" w:space="0" w:color="auto"/>
        </w:tblBorders>
        <w:tblLook w:val="04A0" w:firstRow="1" w:lastRow="0" w:firstColumn="1" w:lastColumn="0" w:noHBand="0" w:noVBand="1"/>
      </w:tblPr>
      <w:tblGrid>
        <w:gridCol w:w="4937"/>
        <w:gridCol w:w="1806"/>
        <w:gridCol w:w="553"/>
        <w:gridCol w:w="1128"/>
        <w:gridCol w:w="553"/>
        <w:gridCol w:w="1128"/>
        <w:gridCol w:w="1547"/>
        <w:gridCol w:w="1161"/>
        <w:gridCol w:w="1145"/>
      </w:tblGrid>
      <w:tr w:rsidR="0023240F" w:rsidRPr="00682CB4" w14:paraId="71FDEFC4" w14:textId="77777777" w:rsidTr="004A5026">
        <w:trPr>
          <w:trHeight w:val="300"/>
        </w:trPr>
        <w:tc>
          <w:tcPr>
            <w:tcW w:w="1769" w:type="pct"/>
            <w:vMerge w:val="restart"/>
            <w:noWrap/>
            <w:vAlign w:val="center"/>
          </w:tcPr>
          <w:p w14:paraId="6BC09B06" w14:textId="77777777" w:rsidR="0023240F" w:rsidRPr="00682CB4" w:rsidRDefault="0023240F" w:rsidP="004A5026">
            <w:pPr>
              <w:pStyle w:val="af1"/>
              <w:framePr w:wrap="auto" w:vAnchor="margin" w:yAlign="inline"/>
            </w:pPr>
            <w:r>
              <w:rPr>
                <w:rFonts w:hint="eastAsia"/>
              </w:rPr>
              <w:t>Main aspect</w:t>
            </w:r>
          </w:p>
        </w:tc>
        <w:tc>
          <w:tcPr>
            <w:tcW w:w="1249" w:type="pct"/>
            <w:gridSpan w:val="3"/>
            <w:tcBorders>
              <w:bottom w:val="single" w:sz="4" w:space="0" w:color="auto"/>
            </w:tcBorders>
            <w:noWrap/>
            <w:vAlign w:val="center"/>
          </w:tcPr>
          <w:p w14:paraId="57082B91" w14:textId="77777777" w:rsidR="0023240F" w:rsidRPr="00682CB4" w:rsidRDefault="0023240F" w:rsidP="004A5026">
            <w:pPr>
              <w:pStyle w:val="af1"/>
              <w:framePr w:wrap="auto" w:vAnchor="margin" w:yAlign="inline"/>
            </w:pPr>
            <w:r w:rsidRPr="00903DC0">
              <w:rPr>
                <w:rFonts w:hint="eastAsia"/>
              </w:rPr>
              <w:t>Item</w:t>
            </w:r>
          </w:p>
        </w:tc>
        <w:tc>
          <w:tcPr>
            <w:tcW w:w="1156" w:type="pct"/>
            <w:gridSpan w:val="3"/>
            <w:tcBorders>
              <w:bottom w:val="single" w:sz="4" w:space="0" w:color="auto"/>
            </w:tcBorders>
            <w:noWrap/>
            <w:vAlign w:val="center"/>
          </w:tcPr>
          <w:p w14:paraId="6F7C3336" w14:textId="77777777" w:rsidR="0023240F" w:rsidRPr="00903DC0" w:rsidRDefault="0023240F" w:rsidP="004A5026">
            <w:pPr>
              <w:pStyle w:val="af1"/>
              <w:framePr w:wrap="auto" w:vAnchor="margin" w:yAlign="inline"/>
            </w:pPr>
            <w:r w:rsidRPr="00903DC0">
              <w:t>Round 2 n</w:t>
            </w:r>
            <w:r w:rsidRPr="00903DC0">
              <w:rPr>
                <w:rFonts w:hint="eastAsia"/>
              </w:rPr>
              <w:t>on-responder</w:t>
            </w:r>
          </w:p>
          <w:p w14:paraId="0AC5A125" w14:textId="77777777" w:rsidR="0023240F" w:rsidRPr="00682CB4" w:rsidRDefault="0023240F" w:rsidP="004A5026">
            <w:pPr>
              <w:pStyle w:val="af1"/>
              <w:framePr w:wrap="auto" w:vAnchor="margin" w:yAlign="inline"/>
            </w:pPr>
            <w:r w:rsidRPr="00903DC0">
              <w:rPr>
                <w:rFonts w:hint="eastAsia"/>
              </w:rPr>
              <w:t>N=17</w:t>
            </w:r>
          </w:p>
        </w:tc>
        <w:tc>
          <w:tcPr>
            <w:tcW w:w="826" w:type="pct"/>
            <w:gridSpan w:val="2"/>
            <w:tcBorders>
              <w:bottom w:val="single" w:sz="4" w:space="0" w:color="auto"/>
            </w:tcBorders>
            <w:noWrap/>
            <w:vAlign w:val="center"/>
          </w:tcPr>
          <w:p w14:paraId="5AC3CC1A" w14:textId="77777777" w:rsidR="0023240F" w:rsidRPr="00903DC0" w:rsidRDefault="0023240F" w:rsidP="004A5026">
            <w:pPr>
              <w:pStyle w:val="af1"/>
              <w:framePr w:wrap="auto" w:vAnchor="margin" w:yAlign="inline"/>
            </w:pPr>
            <w:r w:rsidRPr="00903DC0">
              <w:t>Round 2 r</w:t>
            </w:r>
            <w:r w:rsidRPr="00903DC0">
              <w:rPr>
                <w:rFonts w:hint="eastAsia"/>
              </w:rPr>
              <w:t>esponder</w:t>
            </w:r>
          </w:p>
          <w:p w14:paraId="2479DC1C" w14:textId="77777777" w:rsidR="0023240F" w:rsidRPr="00682CB4" w:rsidRDefault="0023240F" w:rsidP="004A5026">
            <w:pPr>
              <w:pStyle w:val="af1"/>
              <w:framePr w:wrap="auto" w:vAnchor="margin" w:yAlign="inline"/>
            </w:pPr>
            <w:r w:rsidRPr="00903DC0">
              <w:rPr>
                <w:rFonts w:hint="eastAsia"/>
              </w:rPr>
              <w:t>N=42</w:t>
            </w:r>
          </w:p>
        </w:tc>
      </w:tr>
      <w:tr w:rsidR="0023240F" w:rsidRPr="00682CB4" w14:paraId="0E3C6AA9" w14:textId="77777777" w:rsidTr="004A5026">
        <w:trPr>
          <w:trHeight w:val="300"/>
        </w:trPr>
        <w:tc>
          <w:tcPr>
            <w:tcW w:w="1769" w:type="pct"/>
            <w:vMerge/>
            <w:tcBorders>
              <w:bottom w:val="single" w:sz="4" w:space="0" w:color="auto"/>
            </w:tcBorders>
            <w:noWrap/>
            <w:hideMark/>
          </w:tcPr>
          <w:p w14:paraId="35E42AFD" w14:textId="77777777" w:rsidR="0023240F" w:rsidRPr="00682CB4" w:rsidRDefault="0023240F" w:rsidP="004A5026">
            <w:pPr>
              <w:pStyle w:val="af1"/>
              <w:framePr w:wrap="auto" w:vAnchor="margin" w:yAlign="inline"/>
            </w:pPr>
          </w:p>
        </w:tc>
        <w:tc>
          <w:tcPr>
            <w:tcW w:w="647" w:type="pct"/>
            <w:tcBorders>
              <w:top w:val="single" w:sz="4" w:space="0" w:color="auto"/>
              <w:bottom w:val="single" w:sz="4" w:space="0" w:color="auto"/>
            </w:tcBorders>
            <w:noWrap/>
            <w:vAlign w:val="center"/>
            <w:hideMark/>
          </w:tcPr>
          <w:p w14:paraId="0D51FE43" w14:textId="77777777" w:rsidR="0023240F" w:rsidRPr="00682CB4" w:rsidRDefault="0023240F" w:rsidP="004A5026">
            <w:pPr>
              <w:pStyle w:val="af1"/>
              <w:framePr w:wrap="auto" w:vAnchor="margin" w:yAlign="inline"/>
            </w:pPr>
            <w:r w:rsidRPr="00682CB4">
              <w:t>N</w:t>
            </w:r>
          </w:p>
        </w:tc>
        <w:tc>
          <w:tcPr>
            <w:tcW w:w="198" w:type="pct"/>
            <w:tcBorders>
              <w:top w:val="single" w:sz="4" w:space="0" w:color="auto"/>
              <w:bottom w:val="single" w:sz="4" w:space="0" w:color="auto"/>
            </w:tcBorders>
            <w:noWrap/>
            <w:vAlign w:val="center"/>
            <w:hideMark/>
          </w:tcPr>
          <w:p w14:paraId="1D93F55B" w14:textId="77777777" w:rsidR="0023240F" w:rsidRPr="00682CB4" w:rsidRDefault="0023240F" w:rsidP="004A5026">
            <w:pPr>
              <w:pStyle w:val="af1"/>
              <w:framePr w:wrap="auto" w:vAnchor="margin" w:yAlign="inline"/>
            </w:pPr>
            <w:r w:rsidRPr="00903DC0">
              <w:t>N</w:t>
            </w:r>
          </w:p>
        </w:tc>
        <w:tc>
          <w:tcPr>
            <w:tcW w:w="404" w:type="pct"/>
            <w:tcBorders>
              <w:top w:val="single" w:sz="4" w:space="0" w:color="auto"/>
              <w:bottom w:val="single" w:sz="4" w:space="0" w:color="auto"/>
            </w:tcBorders>
            <w:noWrap/>
            <w:vAlign w:val="center"/>
            <w:hideMark/>
          </w:tcPr>
          <w:p w14:paraId="5038738F" w14:textId="77777777" w:rsidR="0023240F" w:rsidRPr="00903DC0" w:rsidRDefault="0023240F" w:rsidP="004A5026">
            <w:pPr>
              <w:pStyle w:val="af1"/>
              <w:framePr w:wrap="auto" w:vAnchor="margin" w:yAlign="inline"/>
            </w:pPr>
            <w:r w:rsidRPr="00903DC0">
              <w:rPr>
                <w:rFonts w:hint="eastAsia"/>
              </w:rPr>
              <w:t>Mean</w:t>
            </w:r>
          </w:p>
          <w:p w14:paraId="20B60413" w14:textId="77777777" w:rsidR="0023240F" w:rsidRPr="00682CB4" w:rsidRDefault="0023240F" w:rsidP="004A5026">
            <w:pPr>
              <w:pStyle w:val="af1"/>
              <w:framePr w:wrap="auto" w:vAnchor="margin" w:yAlign="inline"/>
            </w:pPr>
            <w:r w:rsidRPr="00903DC0">
              <w:rPr>
                <w:rFonts w:hint="eastAsia"/>
              </w:rPr>
              <w:t>(SD</w:t>
            </w:r>
            <w:r w:rsidRPr="00903DC0">
              <w:rPr>
                <w:vertAlign w:val="superscript"/>
              </w:rPr>
              <w:t>a</w:t>
            </w:r>
            <w:r w:rsidRPr="00903DC0">
              <w:rPr>
                <w:rFonts w:hint="eastAsia"/>
              </w:rPr>
              <w:t>)</w:t>
            </w:r>
          </w:p>
        </w:tc>
        <w:tc>
          <w:tcPr>
            <w:tcW w:w="198" w:type="pct"/>
            <w:tcBorders>
              <w:top w:val="single" w:sz="4" w:space="0" w:color="auto"/>
              <w:bottom w:val="single" w:sz="4" w:space="0" w:color="auto"/>
            </w:tcBorders>
            <w:noWrap/>
            <w:vAlign w:val="center"/>
            <w:hideMark/>
          </w:tcPr>
          <w:p w14:paraId="01C71F8D" w14:textId="77777777" w:rsidR="0023240F" w:rsidRPr="00682CB4" w:rsidRDefault="0023240F" w:rsidP="004A5026">
            <w:pPr>
              <w:pStyle w:val="af1"/>
              <w:framePr w:wrap="auto" w:vAnchor="margin" w:yAlign="inline"/>
            </w:pPr>
            <w:r w:rsidRPr="00682CB4">
              <w:t>N</w:t>
            </w:r>
          </w:p>
        </w:tc>
        <w:tc>
          <w:tcPr>
            <w:tcW w:w="404" w:type="pct"/>
            <w:tcBorders>
              <w:top w:val="single" w:sz="4" w:space="0" w:color="auto"/>
              <w:bottom w:val="single" w:sz="4" w:space="0" w:color="auto"/>
            </w:tcBorders>
            <w:noWrap/>
            <w:vAlign w:val="center"/>
            <w:hideMark/>
          </w:tcPr>
          <w:p w14:paraId="4F12251C" w14:textId="77777777" w:rsidR="0023240F" w:rsidRPr="00682CB4" w:rsidRDefault="0023240F" w:rsidP="004A5026">
            <w:pPr>
              <w:pStyle w:val="af1"/>
              <w:framePr w:wrap="auto" w:vAnchor="margin" w:yAlign="inline"/>
            </w:pPr>
            <w:r w:rsidRPr="00682CB4">
              <w:rPr>
                <w:rFonts w:hint="eastAsia"/>
              </w:rPr>
              <w:t>Mean</w:t>
            </w:r>
          </w:p>
          <w:p w14:paraId="0626888E" w14:textId="77777777" w:rsidR="0023240F" w:rsidRPr="00682CB4" w:rsidRDefault="0023240F" w:rsidP="004A5026">
            <w:pPr>
              <w:pStyle w:val="af1"/>
              <w:framePr w:wrap="auto" w:vAnchor="margin" w:yAlign="inline"/>
            </w:pPr>
            <w:r w:rsidRPr="00682CB4">
              <w:rPr>
                <w:rFonts w:hint="eastAsia"/>
              </w:rPr>
              <w:t>(SD)</w:t>
            </w:r>
          </w:p>
        </w:tc>
        <w:tc>
          <w:tcPr>
            <w:tcW w:w="554" w:type="pct"/>
            <w:tcBorders>
              <w:top w:val="single" w:sz="4" w:space="0" w:color="auto"/>
              <w:bottom w:val="single" w:sz="4" w:space="0" w:color="auto"/>
            </w:tcBorders>
            <w:noWrap/>
            <w:vAlign w:val="center"/>
            <w:hideMark/>
          </w:tcPr>
          <w:p w14:paraId="0F5170DA" w14:textId="77777777" w:rsidR="0023240F" w:rsidRPr="00682CB4" w:rsidRDefault="0023240F" w:rsidP="004A5026">
            <w:pPr>
              <w:pStyle w:val="af1"/>
              <w:framePr w:wrap="auto" w:vAnchor="margin" w:yAlign="inline"/>
            </w:pPr>
            <w:r w:rsidRPr="00682CB4">
              <w:rPr>
                <w:rFonts w:hint="eastAsia"/>
              </w:rPr>
              <w:t>Median</w:t>
            </w:r>
          </w:p>
          <w:p w14:paraId="426316B0" w14:textId="77777777" w:rsidR="0023240F" w:rsidRPr="00682CB4" w:rsidRDefault="0023240F" w:rsidP="004A5026">
            <w:pPr>
              <w:pStyle w:val="af1"/>
              <w:framePr w:wrap="auto" w:vAnchor="margin" w:yAlign="inline"/>
            </w:pPr>
            <w:r w:rsidRPr="00682CB4">
              <w:rPr>
                <w:rFonts w:hint="eastAsia"/>
              </w:rPr>
              <w:t>(Q1-Q3)</w:t>
            </w:r>
          </w:p>
        </w:tc>
        <w:tc>
          <w:tcPr>
            <w:tcW w:w="416" w:type="pct"/>
            <w:tcBorders>
              <w:top w:val="single" w:sz="4" w:space="0" w:color="auto"/>
              <w:bottom w:val="single" w:sz="4" w:space="0" w:color="auto"/>
            </w:tcBorders>
            <w:noWrap/>
            <w:vAlign w:val="center"/>
            <w:hideMark/>
          </w:tcPr>
          <w:p w14:paraId="6E6A4051" w14:textId="77777777" w:rsidR="0023240F" w:rsidRPr="00682CB4" w:rsidRDefault="0023240F" w:rsidP="004A5026">
            <w:pPr>
              <w:pStyle w:val="af1"/>
              <w:framePr w:wrap="auto" w:vAnchor="margin" w:yAlign="inline"/>
            </w:pPr>
            <w:r w:rsidRPr="00682CB4">
              <w:t>Z value</w:t>
            </w:r>
          </w:p>
        </w:tc>
        <w:tc>
          <w:tcPr>
            <w:tcW w:w="410" w:type="pct"/>
            <w:tcBorders>
              <w:top w:val="single" w:sz="4" w:space="0" w:color="auto"/>
              <w:bottom w:val="single" w:sz="4" w:space="0" w:color="auto"/>
            </w:tcBorders>
            <w:noWrap/>
            <w:vAlign w:val="center"/>
            <w:hideMark/>
          </w:tcPr>
          <w:p w14:paraId="7D325038" w14:textId="77777777" w:rsidR="0023240F" w:rsidRPr="00682CB4" w:rsidRDefault="0023240F" w:rsidP="004A5026">
            <w:pPr>
              <w:pStyle w:val="af1"/>
              <w:framePr w:wrap="auto" w:vAnchor="margin" w:yAlign="inline"/>
            </w:pPr>
            <w:r w:rsidRPr="00682CB4">
              <w:t>P value</w:t>
            </w:r>
          </w:p>
        </w:tc>
      </w:tr>
      <w:tr w:rsidR="0023240F" w:rsidRPr="00682CB4" w14:paraId="45A6A414" w14:textId="77777777" w:rsidTr="004A5026">
        <w:trPr>
          <w:trHeight w:val="300"/>
        </w:trPr>
        <w:tc>
          <w:tcPr>
            <w:tcW w:w="1769" w:type="pct"/>
            <w:tcBorders>
              <w:top w:val="single" w:sz="4" w:space="0" w:color="auto"/>
              <w:bottom w:val="nil"/>
            </w:tcBorders>
            <w:noWrap/>
            <w:vAlign w:val="center"/>
            <w:hideMark/>
          </w:tcPr>
          <w:p w14:paraId="3ED481AD" w14:textId="77777777" w:rsidR="0023240F" w:rsidRPr="00682CB4" w:rsidRDefault="0023240F" w:rsidP="004A5026">
            <w:pPr>
              <w:pStyle w:val="af1"/>
              <w:framePr w:wrap="auto" w:vAnchor="margin" w:yAlign="inline"/>
            </w:pPr>
            <w:r>
              <w:t>Design overview</w:t>
            </w:r>
          </w:p>
        </w:tc>
        <w:tc>
          <w:tcPr>
            <w:tcW w:w="647" w:type="pct"/>
            <w:tcBorders>
              <w:top w:val="single" w:sz="4" w:space="0" w:color="auto"/>
              <w:bottom w:val="nil"/>
            </w:tcBorders>
            <w:noWrap/>
            <w:vAlign w:val="center"/>
            <w:hideMark/>
          </w:tcPr>
          <w:p w14:paraId="797FB118" w14:textId="77777777" w:rsidR="0023240F" w:rsidRPr="00682CB4" w:rsidRDefault="0023240F" w:rsidP="004A5026">
            <w:pPr>
              <w:pStyle w:val="af1"/>
              <w:framePr w:wrap="auto" w:vAnchor="margin" w:yAlign="inline"/>
            </w:pPr>
            <w:r>
              <w:t>Item 1</w:t>
            </w:r>
          </w:p>
        </w:tc>
        <w:tc>
          <w:tcPr>
            <w:tcW w:w="198" w:type="pct"/>
            <w:tcBorders>
              <w:top w:val="single" w:sz="4" w:space="0" w:color="auto"/>
              <w:bottom w:val="nil"/>
            </w:tcBorders>
            <w:noWrap/>
            <w:vAlign w:val="bottom"/>
            <w:hideMark/>
          </w:tcPr>
          <w:p w14:paraId="32B9F176" w14:textId="77777777" w:rsidR="0023240F" w:rsidRPr="00682CB4" w:rsidRDefault="0023240F" w:rsidP="004A5026">
            <w:pPr>
              <w:pStyle w:val="af1"/>
              <w:framePr w:wrap="auto" w:vAnchor="margin" w:yAlign="inline"/>
            </w:pPr>
            <w:r w:rsidRPr="00903DC0">
              <w:t>17</w:t>
            </w:r>
          </w:p>
        </w:tc>
        <w:tc>
          <w:tcPr>
            <w:tcW w:w="404" w:type="pct"/>
            <w:tcBorders>
              <w:top w:val="single" w:sz="4" w:space="0" w:color="auto"/>
              <w:bottom w:val="nil"/>
            </w:tcBorders>
            <w:noWrap/>
            <w:vAlign w:val="bottom"/>
            <w:hideMark/>
          </w:tcPr>
          <w:p w14:paraId="22710C91" w14:textId="77777777" w:rsidR="0023240F" w:rsidRPr="00682CB4" w:rsidRDefault="0023240F" w:rsidP="004A5026">
            <w:pPr>
              <w:pStyle w:val="af1"/>
              <w:framePr w:wrap="auto" w:vAnchor="margin" w:yAlign="inline"/>
            </w:pPr>
            <w:r w:rsidRPr="00903DC0">
              <w:t>8.9(0.3)</w:t>
            </w:r>
          </w:p>
        </w:tc>
        <w:tc>
          <w:tcPr>
            <w:tcW w:w="198" w:type="pct"/>
            <w:tcBorders>
              <w:top w:val="single" w:sz="4" w:space="0" w:color="auto"/>
              <w:bottom w:val="nil"/>
            </w:tcBorders>
            <w:noWrap/>
            <w:vAlign w:val="bottom"/>
            <w:hideMark/>
          </w:tcPr>
          <w:p w14:paraId="65FBE234" w14:textId="77777777" w:rsidR="0023240F" w:rsidRPr="00682CB4" w:rsidRDefault="0023240F" w:rsidP="004A5026">
            <w:pPr>
              <w:pStyle w:val="af1"/>
              <w:framePr w:wrap="auto" w:vAnchor="margin" w:yAlign="inline"/>
            </w:pPr>
            <w:r w:rsidRPr="00682CB4">
              <w:t>42</w:t>
            </w:r>
          </w:p>
        </w:tc>
        <w:tc>
          <w:tcPr>
            <w:tcW w:w="404" w:type="pct"/>
            <w:tcBorders>
              <w:top w:val="single" w:sz="4" w:space="0" w:color="auto"/>
              <w:bottom w:val="nil"/>
            </w:tcBorders>
            <w:noWrap/>
            <w:vAlign w:val="bottom"/>
            <w:hideMark/>
          </w:tcPr>
          <w:p w14:paraId="0B21C254" w14:textId="77777777" w:rsidR="0023240F" w:rsidRPr="00682CB4" w:rsidRDefault="0023240F" w:rsidP="004A5026">
            <w:pPr>
              <w:pStyle w:val="af1"/>
              <w:framePr w:wrap="auto" w:vAnchor="margin" w:yAlign="inline"/>
            </w:pPr>
            <w:r w:rsidRPr="00682CB4">
              <w:t>9.0(0.2)</w:t>
            </w:r>
          </w:p>
        </w:tc>
        <w:tc>
          <w:tcPr>
            <w:tcW w:w="554" w:type="pct"/>
            <w:tcBorders>
              <w:top w:val="single" w:sz="4" w:space="0" w:color="auto"/>
              <w:bottom w:val="nil"/>
            </w:tcBorders>
            <w:noWrap/>
            <w:vAlign w:val="bottom"/>
            <w:hideMark/>
          </w:tcPr>
          <w:p w14:paraId="2928D766" w14:textId="77777777" w:rsidR="0023240F" w:rsidRPr="00682CB4" w:rsidRDefault="0023240F" w:rsidP="004A5026">
            <w:pPr>
              <w:pStyle w:val="af1"/>
              <w:framePr w:wrap="auto" w:vAnchor="margin" w:yAlign="inline"/>
            </w:pPr>
            <w:r w:rsidRPr="00682CB4">
              <w:t>9.0(9.0-9.0)</w:t>
            </w:r>
          </w:p>
        </w:tc>
        <w:tc>
          <w:tcPr>
            <w:tcW w:w="416" w:type="pct"/>
            <w:tcBorders>
              <w:top w:val="single" w:sz="4" w:space="0" w:color="auto"/>
              <w:bottom w:val="nil"/>
            </w:tcBorders>
            <w:noWrap/>
            <w:vAlign w:val="bottom"/>
            <w:hideMark/>
          </w:tcPr>
          <w:p w14:paraId="1EDC3774" w14:textId="77777777" w:rsidR="0023240F" w:rsidRPr="00682CB4" w:rsidRDefault="0023240F" w:rsidP="004A5026">
            <w:pPr>
              <w:pStyle w:val="af1"/>
              <w:framePr w:wrap="auto" w:vAnchor="margin" w:yAlign="inline"/>
            </w:pPr>
            <w:r w:rsidRPr="00682CB4">
              <w:t>-0.96</w:t>
            </w:r>
          </w:p>
        </w:tc>
        <w:tc>
          <w:tcPr>
            <w:tcW w:w="410" w:type="pct"/>
            <w:tcBorders>
              <w:top w:val="single" w:sz="4" w:space="0" w:color="auto"/>
              <w:bottom w:val="nil"/>
            </w:tcBorders>
            <w:noWrap/>
            <w:vAlign w:val="bottom"/>
            <w:hideMark/>
          </w:tcPr>
          <w:p w14:paraId="014816FD" w14:textId="77777777" w:rsidR="0023240F" w:rsidRPr="00682CB4" w:rsidRDefault="0023240F" w:rsidP="004A5026">
            <w:pPr>
              <w:pStyle w:val="af1"/>
              <w:framePr w:wrap="auto" w:vAnchor="margin" w:yAlign="inline"/>
            </w:pPr>
            <w:r w:rsidRPr="00682CB4">
              <w:t>0.337</w:t>
            </w:r>
          </w:p>
        </w:tc>
      </w:tr>
      <w:tr w:rsidR="0023240F" w:rsidRPr="00682CB4" w14:paraId="6E09AB4B" w14:textId="77777777" w:rsidTr="004A5026">
        <w:trPr>
          <w:trHeight w:val="300"/>
        </w:trPr>
        <w:tc>
          <w:tcPr>
            <w:tcW w:w="1769" w:type="pct"/>
            <w:tcBorders>
              <w:top w:val="nil"/>
            </w:tcBorders>
            <w:noWrap/>
            <w:vAlign w:val="center"/>
            <w:hideMark/>
          </w:tcPr>
          <w:p w14:paraId="24F167A3" w14:textId="77777777" w:rsidR="0023240F" w:rsidRPr="00682CB4" w:rsidRDefault="0023240F" w:rsidP="004A5026">
            <w:pPr>
              <w:pStyle w:val="af1"/>
              <w:framePr w:wrap="auto" w:vAnchor="margin" w:yAlign="inline"/>
            </w:pPr>
            <w:r>
              <w:t>Outcome</w:t>
            </w:r>
          </w:p>
        </w:tc>
        <w:tc>
          <w:tcPr>
            <w:tcW w:w="647" w:type="pct"/>
            <w:tcBorders>
              <w:top w:val="nil"/>
            </w:tcBorders>
            <w:noWrap/>
            <w:vAlign w:val="center"/>
            <w:hideMark/>
          </w:tcPr>
          <w:p w14:paraId="5C21AB62" w14:textId="77777777" w:rsidR="0023240F" w:rsidRPr="00682CB4" w:rsidRDefault="0023240F" w:rsidP="004A5026">
            <w:pPr>
              <w:pStyle w:val="af1"/>
              <w:framePr w:wrap="auto" w:vAnchor="margin" w:yAlign="inline"/>
            </w:pPr>
            <w:r>
              <w:t>Item 2</w:t>
            </w:r>
          </w:p>
        </w:tc>
        <w:tc>
          <w:tcPr>
            <w:tcW w:w="198" w:type="pct"/>
            <w:tcBorders>
              <w:top w:val="nil"/>
            </w:tcBorders>
            <w:noWrap/>
            <w:vAlign w:val="bottom"/>
            <w:hideMark/>
          </w:tcPr>
          <w:p w14:paraId="12B8C045" w14:textId="77777777" w:rsidR="0023240F" w:rsidRPr="00682CB4" w:rsidRDefault="0023240F" w:rsidP="004A5026">
            <w:pPr>
              <w:pStyle w:val="af1"/>
              <w:framePr w:wrap="auto" w:vAnchor="margin" w:yAlign="inline"/>
            </w:pPr>
            <w:r w:rsidRPr="00903DC0">
              <w:t>17</w:t>
            </w:r>
          </w:p>
        </w:tc>
        <w:tc>
          <w:tcPr>
            <w:tcW w:w="404" w:type="pct"/>
            <w:tcBorders>
              <w:top w:val="nil"/>
            </w:tcBorders>
            <w:noWrap/>
            <w:vAlign w:val="bottom"/>
            <w:hideMark/>
          </w:tcPr>
          <w:p w14:paraId="54B4DF99" w14:textId="77777777" w:rsidR="0023240F" w:rsidRPr="00682CB4" w:rsidRDefault="0023240F" w:rsidP="004A5026">
            <w:pPr>
              <w:pStyle w:val="af1"/>
              <w:framePr w:wrap="auto" w:vAnchor="margin" w:yAlign="inline"/>
            </w:pPr>
            <w:r w:rsidRPr="00903DC0">
              <w:t>8.9(0.2)</w:t>
            </w:r>
          </w:p>
        </w:tc>
        <w:tc>
          <w:tcPr>
            <w:tcW w:w="198" w:type="pct"/>
            <w:tcBorders>
              <w:top w:val="nil"/>
            </w:tcBorders>
            <w:noWrap/>
            <w:vAlign w:val="bottom"/>
            <w:hideMark/>
          </w:tcPr>
          <w:p w14:paraId="39F2C3D4" w14:textId="77777777" w:rsidR="0023240F" w:rsidRPr="00682CB4" w:rsidRDefault="0023240F" w:rsidP="004A5026">
            <w:pPr>
              <w:pStyle w:val="af1"/>
              <w:framePr w:wrap="auto" w:vAnchor="margin" w:yAlign="inline"/>
            </w:pPr>
            <w:r w:rsidRPr="00682CB4">
              <w:t>42</w:t>
            </w:r>
          </w:p>
        </w:tc>
        <w:tc>
          <w:tcPr>
            <w:tcW w:w="404" w:type="pct"/>
            <w:tcBorders>
              <w:top w:val="nil"/>
            </w:tcBorders>
            <w:noWrap/>
            <w:vAlign w:val="bottom"/>
            <w:hideMark/>
          </w:tcPr>
          <w:p w14:paraId="314F6E4A" w14:textId="77777777" w:rsidR="0023240F" w:rsidRPr="00682CB4" w:rsidRDefault="0023240F" w:rsidP="004A5026">
            <w:pPr>
              <w:pStyle w:val="af1"/>
              <w:framePr w:wrap="auto" w:vAnchor="margin" w:yAlign="inline"/>
            </w:pPr>
            <w:r w:rsidRPr="00682CB4">
              <w:t>8.9(0.5)</w:t>
            </w:r>
          </w:p>
        </w:tc>
        <w:tc>
          <w:tcPr>
            <w:tcW w:w="554" w:type="pct"/>
            <w:tcBorders>
              <w:top w:val="nil"/>
            </w:tcBorders>
            <w:noWrap/>
            <w:vAlign w:val="bottom"/>
            <w:hideMark/>
          </w:tcPr>
          <w:p w14:paraId="4F46D14B" w14:textId="77777777" w:rsidR="0023240F" w:rsidRPr="00682CB4" w:rsidRDefault="0023240F" w:rsidP="004A5026">
            <w:pPr>
              <w:pStyle w:val="af1"/>
              <w:framePr w:wrap="auto" w:vAnchor="margin" w:yAlign="inline"/>
            </w:pPr>
            <w:r w:rsidRPr="00682CB4">
              <w:t>9.0(9.0-9.0)</w:t>
            </w:r>
          </w:p>
        </w:tc>
        <w:tc>
          <w:tcPr>
            <w:tcW w:w="416" w:type="pct"/>
            <w:tcBorders>
              <w:top w:val="nil"/>
            </w:tcBorders>
            <w:noWrap/>
            <w:vAlign w:val="bottom"/>
            <w:hideMark/>
          </w:tcPr>
          <w:p w14:paraId="6AD7FDDD" w14:textId="77777777" w:rsidR="0023240F" w:rsidRPr="00682CB4" w:rsidRDefault="0023240F" w:rsidP="004A5026">
            <w:pPr>
              <w:pStyle w:val="af1"/>
              <w:framePr w:wrap="auto" w:vAnchor="margin" w:yAlign="inline"/>
            </w:pPr>
            <w:r w:rsidRPr="00682CB4">
              <w:t>0.21</w:t>
            </w:r>
          </w:p>
        </w:tc>
        <w:tc>
          <w:tcPr>
            <w:tcW w:w="410" w:type="pct"/>
            <w:tcBorders>
              <w:top w:val="nil"/>
            </w:tcBorders>
            <w:noWrap/>
            <w:vAlign w:val="bottom"/>
            <w:hideMark/>
          </w:tcPr>
          <w:p w14:paraId="7B32FC65" w14:textId="77777777" w:rsidR="0023240F" w:rsidRPr="00682CB4" w:rsidRDefault="0023240F" w:rsidP="004A5026">
            <w:pPr>
              <w:pStyle w:val="af1"/>
              <w:framePr w:wrap="auto" w:vAnchor="margin" w:yAlign="inline"/>
            </w:pPr>
            <w:r w:rsidRPr="00682CB4">
              <w:t>0.833</w:t>
            </w:r>
          </w:p>
        </w:tc>
      </w:tr>
      <w:tr w:rsidR="0023240F" w:rsidRPr="00682CB4" w14:paraId="1D2F67BE" w14:textId="77777777" w:rsidTr="004A5026">
        <w:trPr>
          <w:trHeight w:val="300"/>
        </w:trPr>
        <w:tc>
          <w:tcPr>
            <w:tcW w:w="1769" w:type="pct"/>
            <w:noWrap/>
            <w:vAlign w:val="center"/>
            <w:hideMark/>
          </w:tcPr>
          <w:p w14:paraId="03FD5F26" w14:textId="77777777" w:rsidR="0023240F" w:rsidRPr="00682CB4" w:rsidRDefault="0023240F" w:rsidP="004A5026">
            <w:pPr>
              <w:pStyle w:val="af1"/>
              <w:framePr w:wrap="auto" w:vAnchor="margin" w:yAlign="inline"/>
            </w:pPr>
          </w:p>
        </w:tc>
        <w:tc>
          <w:tcPr>
            <w:tcW w:w="647" w:type="pct"/>
            <w:noWrap/>
            <w:vAlign w:val="center"/>
            <w:hideMark/>
          </w:tcPr>
          <w:p w14:paraId="2A37F4DF" w14:textId="77777777" w:rsidR="0023240F" w:rsidRPr="00682CB4" w:rsidRDefault="0023240F" w:rsidP="004A5026">
            <w:pPr>
              <w:pStyle w:val="af1"/>
              <w:framePr w:wrap="auto" w:vAnchor="margin" w:yAlign="inline"/>
            </w:pPr>
            <w:r>
              <w:t>Item 2 Sub-1</w:t>
            </w:r>
          </w:p>
        </w:tc>
        <w:tc>
          <w:tcPr>
            <w:tcW w:w="198" w:type="pct"/>
            <w:noWrap/>
            <w:vAlign w:val="bottom"/>
            <w:hideMark/>
          </w:tcPr>
          <w:p w14:paraId="3FB9CE1A" w14:textId="77777777" w:rsidR="0023240F" w:rsidRPr="00682CB4" w:rsidRDefault="0023240F" w:rsidP="004A5026">
            <w:pPr>
              <w:pStyle w:val="af1"/>
              <w:framePr w:wrap="auto" w:vAnchor="margin" w:yAlign="inline"/>
            </w:pPr>
            <w:r w:rsidRPr="00903DC0">
              <w:t>17</w:t>
            </w:r>
          </w:p>
        </w:tc>
        <w:tc>
          <w:tcPr>
            <w:tcW w:w="404" w:type="pct"/>
            <w:noWrap/>
            <w:vAlign w:val="bottom"/>
            <w:hideMark/>
          </w:tcPr>
          <w:p w14:paraId="56249309" w14:textId="77777777" w:rsidR="0023240F" w:rsidRPr="00682CB4" w:rsidRDefault="0023240F" w:rsidP="004A5026">
            <w:pPr>
              <w:pStyle w:val="af1"/>
              <w:framePr w:wrap="auto" w:vAnchor="margin" w:yAlign="inline"/>
            </w:pPr>
            <w:r w:rsidRPr="00903DC0">
              <w:t>8.2(1.3)</w:t>
            </w:r>
          </w:p>
        </w:tc>
        <w:tc>
          <w:tcPr>
            <w:tcW w:w="198" w:type="pct"/>
            <w:noWrap/>
            <w:vAlign w:val="bottom"/>
            <w:hideMark/>
          </w:tcPr>
          <w:p w14:paraId="5429A712" w14:textId="77777777" w:rsidR="0023240F" w:rsidRPr="00682CB4" w:rsidRDefault="0023240F" w:rsidP="004A5026">
            <w:pPr>
              <w:pStyle w:val="af1"/>
              <w:framePr w:wrap="auto" w:vAnchor="margin" w:yAlign="inline"/>
            </w:pPr>
            <w:r w:rsidRPr="00682CB4">
              <w:t>42</w:t>
            </w:r>
          </w:p>
        </w:tc>
        <w:tc>
          <w:tcPr>
            <w:tcW w:w="404" w:type="pct"/>
            <w:noWrap/>
            <w:vAlign w:val="bottom"/>
            <w:hideMark/>
          </w:tcPr>
          <w:p w14:paraId="5CFB3F78" w14:textId="77777777" w:rsidR="0023240F" w:rsidRPr="00682CB4" w:rsidRDefault="0023240F" w:rsidP="004A5026">
            <w:pPr>
              <w:pStyle w:val="af1"/>
              <w:framePr w:wrap="auto" w:vAnchor="margin" w:yAlign="inline"/>
            </w:pPr>
            <w:r w:rsidRPr="00682CB4">
              <w:t>7.9(1.5)</w:t>
            </w:r>
          </w:p>
        </w:tc>
        <w:tc>
          <w:tcPr>
            <w:tcW w:w="554" w:type="pct"/>
            <w:noWrap/>
            <w:vAlign w:val="bottom"/>
            <w:hideMark/>
          </w:tcPr>
          <w:p w14:paraId="2DBEC7F2" w14:textId="77777777" w:rsidR="0023240F" w:rsidRPr="00682CB4" w:rsidRDefault="0023240F" w:rsidP="004A5026">
            <w:pPr>
              <w:pStyle w:val="af1"/>
              <w:framePr w:wrap="auto" w:vAnchor="margin" w:yAlign="inline"/>
            </w:pPr>
            <w:r w:rsidRPr="00682CB4">
              <w:t>8.0(7.0-9.0)</w:t>
            </w:r>
          </w:p>
        </w:tc>
        <w:tc>
          <w:tcPr>
            <w:tcW w:w="416" w:type="pct"/>
            <w:noWrap/>
            <w:vAlign w:val="bottom"/>
            <w:hideMark/>
          </w:tcPr>
          <w:p w14:paraId="0B09513B" w14:textId="77777777" w:rsidR="0023240F" w:rsidRPr="00682CB4" w:rsidRDefault="0023240F" w:rsidP="004A5026">
            <w:pPr>
              <w:pStyle w:val="af1"/>
              <w:framePr w:wrap="auto" w:vAnchor="margin" w:yAlign="inline"/>
            </w:pPr>
            <w:r w:rsidRPr="00682CB4">
              <w:t>1.32</w:t>
            </w:r>
          </w:p>
        </w:tc>
        <w:tc>
          <w:tcPr>
            <w:tcW w:w="410" w:type="pct"/>
            <w:noWrap/>
            <w:vAlign w:val="bottom"/>
            <w:hideMark/>
          </w:tcPr>
          <w:p w14:paraId="7F7DEE64" w14:textId="77777777" w:rsidR="0023240F" w:rsidRPr="00682CB4" w:rsidRDefault="0023240F" w:rsidP="004A5026">
            <w:pPr>
              <w:pStyle w:val="af1"/>
              <w:framePr w:wrap="auto" w:vAnchor="margin" w:yAlign="inline"/>
            </w:pPr>
            <w:r w:rsidRPr="00682CB4">
              <w:t>0.186</w:t>
            </w:r>
          </w:p>
        </w:tc>
      </w:tr>
      <w:tr w:rsidR="0023240F" w:rsidRPr="00682CB4" w14:paraId="1CD0821A" w14:textId="77777777" w:rsidTr="004A5026">
        <w:trPr>
          <w:trHeight w:val="300"/>
        </w:trPr>
        <w:tc>
          <w:tcPr>
            <w:tcW w:w="1769" w:type="pct"/>
            <w:noWrap/>
            <w:vAlign w:val="center"/>
            <w:hideMark/>
          </w:tcPr>
          <w:p w14:paraId="3EABAFC7" w14:textId="77777777" w:rsidR="0023240F" w:rsidRPr="00682CB4" w:rsidRDefault="0023240F" w:rsidP="004A5026">
            <w:pPr>
              <w:pStyle w:val="af1"/>
              <w:framePr w:wrap="auto" w:vAnchor="margin" w:yAlign="inline"/>
            </w:pPr>
          </w:p>
        </w:tc>
        <w:tc>
          <w:tcPr>
            <w:tcW w:w="647" w:type="pct"/>
            <w:noWrap/>
            <w:vAlign w:val="center"/>
            <w:hideMark/>
          </w:tcPr>
          <w:p w14:paraId="5B833145" w14:textId="77777777" w:rsidR="0023240F" w:rsidRPr="00682CB4" w:rsidRDefault="0023240F" w:rsidP="004A5026">
            <w:pPr>
              <w:pStyle w:val="af1"/>
              <w:framePr w:wrap="auto" w:vAnchor="margin" w:yAlign="inline"/>
            </w:pPr>
            <w:r>
              <w:t>Item 2 Sub-2</w:t>
            </w:r>
          </w:p>
        </w:tc>
        <w:tc>
          <w:tcPr>
            <w:tcW w:w="198" w:type="pct"/>
            <w:noWrap/>
            <w:vAlign w:val="bottom"/>
            <w:hideMark/>
          </w:tcPr>
          <w:p w14:paraId="530604F3" w14:textId="77777777" w:rsidR="0023240F" w:rsidRPr="00682CB4" w:rsidRDefault="0023240F" w:rsidP="004A5026">
            <w:pPr>
              <w:pStyle w:val="af1"/>
              <w:framePr w:wrap="auto" w:vAnchor="margin" w:yAlign="inline"/>
            </w:pPr>
            <w:r w:rsidRPr="00903DC0">
              <w:t>17</w:t>
            </w:r>
          </w:p>
        </w:tc>
        <w:tc>
          <w:tcPr>
            <w:tcW w:w="404" w:type="pct"/>
            <w:noWrap/>
            <w:vAlign w:val="bottom"/>
            <w:hideMark/>
          </w:tcPr>
          <w:p w14:paraId="28F8B2CC" w14:textId="77777777" w:rsidR="0023240F" w:rsidRPr="00682CB4" w:rsidRDefault="0023240F" w:rsidP="004A5026">
            <w:pPr>
              <w:pStyle w:val="af1"/>
              <w:framePr w:wrap="auto" w:vAnchor="margin" w:yAlign="inline"/>
            </w:pPr>
            <w:r w:rsidRPr="00903DC0">
              <w:t>8.2(1.2)</w:t>
            </w:r>
          </w:p>
        </w:tc>
        <w:tc>
          <w:tcPr>
            <w:tcW w:w="198" w:type="pct"/>
            <w:noWrap/>
            <w:vAlign w:val="bottom"/>
            <w:hideMark/>
          </w:tcPr>
          <w:p w14:paraId="67F011C0" w14:textId="77777777" w:rsidR="0023240F" w:rsidRPr="00682CB4" w:rsidRDefault="0023240F" w:rsidP="004A5026">
            <w:pPr>
              <w:pStyle w:val="af1"/>
              <w:framePr w:wrap="auto" w:vAnchor="margin" w:yAlign="inline"/>
            </w:pPr>
            <w:r w:rsidRPr="00682CB4">
              <w:t>41</w:t>
            </w:r>
          </w:p>
        </w:tc>
        <w:tc>
          <w:tcPr>
            <w:tcW w:w="404" w:type="pct"/>
            <w:noWrap/>
            <w:vAlign w:val="bottom"/>
            <w:hideMark/>
          </w:tcPr>
          <w:p w14:paraId="7FE5E430" w14:textId="77777777" w:rsidR="0023240F" w:rsidRPr="00682CB4" w:rsidRDefault="0023240F" w:rsidP="004A5026">
            <w:pPr>
              <w:pStyle w:val="af1"/>
              <w:framePr w:wrap="auto" w:vAnchor="margin" w:yAlign="inline"/>
            </w:pPr>
            <w:r w:rsidRPr="00682CB4">
              <w:t>8.0(1.3)</w:t>
            </w:r>
          </w:p>
        </w:tc>
        <w:tc>
          <w:tcPr>
            <w:tcW w:w="554" w:type="pct"/>
            <w:noWrap/>
            <w:vAlign w:val="bottom"/>
            <w:hideMark/>
          </w:tcPr>
          <w:p w14:paraId="317005CA" w14:textId="77777777" w:rsidR="0023240F" w:rsidRPr="00682CB4" w:rsidRDefault="0023240F" w:rsidP="004A5026">
            <w:pPr>
              <w:pStyle w:val="af1"/>
              <w:framePr w:wrap="auto" w:vAnchor="margin" w:yAlign="inline"/>
            </w:pPr>
            <w:r w:rsidRPr="00682CB4">
              <w:t>9.0(7.0-9.0)</w:t>
            </w:r>
          </w:p>
        </w:tc>
        <w:tc>
          <w:tcPr>
            <w:tcW w:w="416" w:type="pct"/>
            <w:noWrap/>
            <w:vAlign w:val="bottom"/>
            <w:hideMark/>
          </w:tcPr>
          <w:p w14:paraId="319AF611" w14:textId="77777777" w:rsidR="0023240F" w:rsidRPr="00682CB4" w:rsidRDefault="0023240F" w:rsidP="004A5026">
            <w:pPr>
              <w:pStyle w:val="af1"/>
              <w:framePr w:wrap="auto" w:vAnchor="margin" w:yAlign="inline"/>
            </w:pPr>
            <w:r w:rsidRPr="00682CB4">
              <w:t>0.48</w:t>
            </w:r>
          </w:p>
        </w:tc>
        <w:tc>
          <w:tcPr>
            <w:tcW w:w="410" w:type="pct"/>
            <w:noWrap/>
            <w:vAlign w:val="bottom"/>
            <w:hideMark/>
          </w:tcPr>
          <w:p w14:paraId="20DEC24B" w14:textId="77777777" w:rsidR="0023240F" w:rsidRPr="00682CB4" w:rsidRDefault="0023240F" w:rsidP="004A5026">
            <w:pPr>
              <w:pStyle w:val="af1"/>
              <w:framePr w:wrap="auto" w:vAnchor="margin" w:yAlign="inline"/>
            </w:pPr>
            <w:r w:rsidRPr="00682CB4">
              <w:t>0.634</w:t>
            </w:r>
          </w:p>
        </w:tc>
      </w:tr>
      <w:tr w:rsidR="0023240F" w:rsidRPr="00682CB4" w14:paraId="66D93122" w14:textId="77777777" w:rsidTr="004A5026">
        <w:trPr>
          <w:trHeight w:val="300"/>
        </w:trPr>
        <w:tc>
          <w:tcPr>
            <w:tcW w:w="1769" w:type="pct"/>
            <w:noWrap/>
            <w:vAlign w:val="center"/>
            <w:hideMark/>
          </w:tcPr>
          <w:p w14:paraId="061BE488" w14:textId="77777777" w:rsidR="0023240F" w:rsidRPr="00682CB4" w:rsidRDefault="0023240F" w:rsidP="004A5026">
            <w:pPr>
              <w:pStyle w:val="af1"/>
              <w:framePr w:wrap="auto" w:vAnchor="margin" w:yAlign="inline"/>
            </w:pPr>
            <w:r>
              <w:t>Underlying non-adaptive design parameters</w:t>
            </w:r>
          </w:p>
        </w:tc>
        <w:tc>
          <w:tcPr>
            <w:tcW w:w="647" w:type="pct"/>
            <w:noWrap/>
            <w:vAlign w:val="center"/>
            <w:hideMark/>
          </w:tcPr>
          <w:p w14:paraId="771AFB03" w14:textId="77777777" w:rsidR="0023240F" w:rsidRPr="00682CB4" w:rsidRDefault="0023240F" w:rsidP="004A5026">
            <w:pPr>
              <w:pStyle w:val="af1"/>
              <w:framePr w:wrap="auto" w:vAnchor="margin" w:yAlign="inline"/>
            </w:pPr>
            <w:r>
              <w:t>Item 3a</w:t>
            </w:r>
          </w:p>
        </w:tc>
        <w:tc>
          <w:tcPr>
            <w:tcW w:w="198" w:type="pct"/>
            <w:noWrap/>
            <w:vAlign w:val="bottom"/>
            <w:hideMark/>
          </w:tcPr>
          <w:p w14:paraId="611C987A" w14:textId="77777777" w:rsidR="0023240F" w:rsidRPr="00682CB4" w:rsidRDefault="0023240F" w:rsidP="004A5026">
            <w:pPr>
              <w:pStyle w:val="af1"/>
              <w:framePr w:wrap="auto" w:vAnchor="margin" w:yAlign="inline"/>
            </w:pPr>
            <w:r w:rsidRPr="00903DC0">
              <w:t>14</w:t>
            </w:r>
          </w:p>
        </w:tc>
        <w:tc>
          <w:tcPr>
            <w:tcW w:w="404" w:type="pct"/>
            <w:noWrap/>
            <w:vAlign w:val="bottom"/>
            <w:hideMark/>
          </w:tcPr>
          <w:p w14:paraId="211259DD" w14:textId="77777777" w:rsidR="0023240F" w:rsidRPr="00682CB4" w:rsidRDefault="0023240F" w:rsidP="004A5026">
            <w:pPr>
              <w:pStyle w:val="af1"/>
              <w:framePr w:wrap="auto" w:vAnchor="margin" w:yAlign="inline"/>
            </w:pPr>
            <w:r w:rsidRPr="00903DC0">
              <w:t>7.9(2.3)</w:t>
            </w:r>
          </w:p>
        </w:tc>
        <w:tc>
          <w:tcPr>
            <w:tcW w:w="198" w:type="pct"/>
            <w:noWrap/>
            <w:vAlign w:val="bottom"/>
            <w:hideMark/>
          </w:tcPr>
          <w:p w14:paraId="580E2915" w14:textId="77777777" w:rsidR="0023240F" w:rsidRPr="00682CB4" w:rsidRDefault="0023240F" w:rsidP="004A5026">
            <w:pPr>
              <w:pStyle w:val="af1"/>
              <w:framePr w:wrap="auto" w:vAnchor="margin" w:yAlign="inline"/>
            </w:pPr>
            <w:r w:rsidRPr="00682CB4">
              <w:t>34</w:t>
            </w:r>
          </w:p>
        </w:tc>
        <w:tc>
          <w:tcPr>
            <w:tcW w:w="404" w:type="pct"/>
            <w:noWrap/>
            <w:vAlign w:val="bottom"/>
            <w:hideMark/>
          </w:tcPr>
          <w:p w14:paraId="324AF481" w14:textId="77777777" w:rsidR="0023240F" w:rsidRPr="00682CB4" w:rsidRDefault="0023240F" w:rsidP="004A5026">
            <w:pPr>
              <w:pStyle w:val="af1"/>
              <w:framePr w:wrap="auto" w:vAnchor="margin" w:yAlign="inline"/>
            </w:pPr>
            <w:r w:rsidRPr="00682CB4">
              <w:t>7.5(2.2)</w:t>
            </w:r>
          </w:p>
        </w:tc>
        <w:tc>
          <w:tcPr>
            <w:tcW w:w="554" w:type="pct"/>
            <w:noWrap/>
            <w:vAlign w:val="bottom"/>
            <w:hideMark/>
          </w:tcPr>
          <w:p w14:paraId="0092C598" w14:textId="77777777" w:rsidR="0023240F" w:rsidRPr="00682CB4" w:rsidRDefault="0023240F" w:rsidP="004A5026">
            <w:pPr>
              <w:pStyle w:val="af1"/>
              <w:framePr w:wrap="auto" w:vAnchor="margin" w:yAlign="inline"/>
            </w:pPr>
            <w:r w:rsidRPr="00682CB4">
              <w:t>8.5(6.2-9.0)</w:t>
            </w:r>
          </w:p>
        </w:tc>
        <w:tc>
          <w:tcPr>
            <w:tcW w:w="416" w:type="pct"/>
            <w:noWrap/>
            <w:vAlign w:val="bottom"/>
            <w:hideMark/>
          </w:tcPr>
          <w:p w14:paraId="19B30BB2" w14:textId="77777777" w:rsidR="0023240F" w:rsidRPr="00682CB4" w:rsidRDefault="0023240F" w:rsidP="004A5026">
            <w:pPr>
              <w:pStyle w:val="af1"/>
              <w:framePr w:wrap="auto" w:vAnchor="margin" w:yAlign="inline"/>
            </w:pPr>
            <w:r w:rsidRPr="00682CB4">
              <w:t>1.17</w:t>
            </w:r>
          </w:p>
        </w:tc>
        <w:tc>
          <w:tcPr>
            <w:tcW w:w="410" w:type="pct"/>
            <w:noWrap/>
            <w:vAlign w:val="bottom"/>
            <w:hideMark/>
          </w:tcPr>
          <w:p w14:paraId="04D47D57" w14:textId="77777777" w:rsidR="0023240F" w:rsidRPr="00682CB4" w:rsidRDefault="0023240F" w:rsidP="004A5026">
            <w:pPr>
              <w:pStyle w:val="af1"/>
              <w:framePr w:wrap="auto" w:vAnchor="margin" w:yAlign="inline"/>
            </w:pPr>
            <w:r w:rsidRPr="00682CB4">
              <w:t>0.244</w:t>
            </w:r>
          </w:p>
        </w:tc>
      </w:tr>
      <w:tr w:rsidR="0023240F" w:rsidRPr="00682CB4" w14:paraId="54392DF5" w14:textId="77777777" w:rsidTr="004A5026">
        <w:trPr>
          <w:trHeight w:val="300"/>
        </w:trPr>
        <w:tc>
          <w:tcPr>
            <w:tcW w:w="1769" w:type="pct"/>
            <w:noWrap/>
            <w:vAlign w:val="center"/>
            <w:hideMark/>
          </w:tcPr>
          <w:p w14:paraId="353EC23A" w14:textId="77777777" w:rsidR="0023240F" w:rsidRPr="00682CB4" w:rsidRDefault="0023240F" w:rsidP="004A5026">
            <w:pPr>
              <w:pStyle w:val="af1"/>
              <w:framePr w:wrap="auto" w:vAnchor="margin" w:yAlign="inline"/>
            </w:pPr>
          </w:p>
        </w:tc>
        <w:tc>
          <w:tcPr>
            <w:tcW w:w="647" w:type="pct"/>
            <w:noWrap/>
            <w:vAlign w:val="center"/>
            <w:hideMark/>
          </w:tcPr>
          <w:p w14:paraId="43ADF733" w14:textId="77777777" w:rsidR="0023240F" w:rsidRPr="00682CB4" w:rsidRDefault="0023240F" w:rsidP="004A5026">
            <w:pPr>
              <w:pStyle w:val="af1"/>
              <w:framePr w:wrap="auto" w:vAnchor="margin" w:yAlign="inline"/>
            </w:pPr>
            <w:r>
              <w:t>Item 3a Sub-1</w:t>
            </w:r>
          </w:p>
        </w:tc>
        <w:tc>
          <w:tcPr>
            <w:tcW w:w="198" w:type="pct"/>
            <w:noWrap/>
            <w:vAlign w:val="bottom"/>
            <w:hideMark/>
          </w:tcPr>
          <w:p w14:paraId="03F127FD" w14:textId="77777777" w:rsidR="0023240F" w:rsidRPr="00682CB4" w:rsidRDefault="0023240F" w:rsidP="004A5026">
            <w:pPr>
              <w:pStyle w:val="af1"/>
              <w:framePr w:wrap="auto" w:vAnchor="margin" w:yAlign="inline"/>
            </w:pPr>
            <w:r w:rsidRPr="00903DC0">
              <w:t>17</w:t>
            </w:r>
          </w:p>
        </w:tc>
        <w:tc>
          <w:tcPr>
            <w:tcW w:w="404" w:type="pct"/>
            <w:noWrap/>
            <w:vAlign w:val="bottom"/>
            <w:hideMark/>
          </w:tcPr>
          <w:p w14:paraId="5597BAD3" w14:textId="77777777" w:rsidR="0023240F" w:rsidRPr="00682CB4" w:rsidRDefault="0023240F" w:rsidP="004A5026">
            <w:pPr>
              <w:pStyle w:val="af1"/>
              <w:framePr w:wrap="auto" w:vAnchor="margin" w:yAlign="inline"/>
            </w:pPr>
            <w:r w:rsidRPr="00903DC0">
              <w:t>8.5(0.9)</w:t>
            </w:r>
          </w:p>
        </w:tc>
        <w:tc>
          <w:tcPr>
            <w:tcW w:w="198" w:type="pct"/>
            <w:noWrap/>
            <w:vAlign w:val="bottom"/>
            <w:hideMark/>
          </w:tcPr>
          <w:p w14:paraId="38E7070C" w14:textId="77777777" w:rsidR="0023240F" w:rsidRPr="00682CB4" w:rsidRDefault="0023240F" w:rsidP="004A5026">
            <w:pPr>
              <w:pStyle w:val="af1"/>
              <w:framePr w:wrap="auto" w:vAnchor="margin" w:yAlign="inline"/>
            </w:pPr>
            <w:r w:rsidRPr="00682CB4">
              <w:t>40</w:t>
            </w:r>
          </w:p>
        </w:tc>
        <w:tc>
          <w:tcPr>
            <w:tcW w:w="404" w:type="pct"/>
            <w:noWrap/>
            <w:vAlign w:val="bottom"/>
            <w:hideMark/>
          </w:tcPr>
          <w:p w14:paraId="12061B66" w14:textId="77777777" w:rsidR="0023240F" w:rsidRPr="00682CB4" w:rsidRDefault="0023240F" w:rsidP="004A5026">
            <w:pPr>
              <w:pStyle w:val="af1"/>
              <w:framePr w:wrap="auto" w:vAnchor="margin" w:yAlign="inline"/>
            </w:pPr>
            <w:r w:rsidRPr="00682CB4">
              <w:t>8.5(1.4)</w:t>
            </w:r>
          </w:p>
        </w:tc>
        <w:tc>
          <w:tcPr>
            <w:tcW w:w="554" w:type="pct"/>
            <w:noWrap/>
            <w:vAlign w:val="bottom"/>
            <w:hideMark/>
          </w:tcPr>
          <w:p w14:paraId="0F55C8D6" w14:textId="77777777" w:rsidR="0023240F" w:rsidRPr="00682CB4" w:rsidRDefault="0023240F" w:rsidP="004A5026">
            <w:pPr>
              <w:pStyle w:val="af1"/>
              <w:framePr w:wrap="auto" w:vAnchor="margin" w:yAlign="inline"/>
            </w:pPr>
            <w:r w:rsidRPr="00682CB4">
              <w:t>9.0(8.8-9.0)</w:t>
            </w:r>
          </w:p>
        </w:tc>
        <w:tc>
          <w:tcPr>
            <w:tcW w:w="416" w:type="pct"/>
            <w:noWrap/>
            <w:vAlign w:val="bottom"/>
            <w:hideMark/>
          </w:tcPr>
          <w:p w14:paraId="690676BB" w14:textId="77777777" w:rsidR="0023240F" w:rsidRPr="00682CB4" w:rsidRDefault="0023240F" w:rsidP="004A5026">
            <w:pPr>
              <w:pStyle w:val="af1"/>
              <w:framePr w:wrap="auto" w:vAnchor="margin" w:yAlign="inline"/>
            </w:pPr>
            <w:r w:rsidRPr="00682CB4">
              <w:t>-0.35</w:t>
            </w:r>
          </w:p>
        </w:tc>
        <w:tc>
          <w:tcPr>
            <w:tcW w:w="410" w:type="pct"/>
            <w:noWrap/>
            <w:vAlign w:val="bottom"/>
            <w:hideMark/>
          </w:tcPr>
          <w:p w14:paraId="3805DE98" w14:textId="77777777" w:rsidR="0023240F" w:rsidRPr="00682CB4" w:rsidRDefault="0023240F" w:rsidP="004A5026">
            <w:pPr>
              <w:pStyle w:val="af1"/>
              <w:framePr w:wrap="auto" w:vAnchor="margin" w:yAlign="inline"/>
            </w:pPr>
            <w:r w:rsidRPr="00682CB4">
              <w:t>0.726</w:t>
            </w:r>
          </w:p>
        </w:tc>
      </w:tr>
      <w:tr w:rsidR="0023240F" w:rsidRPr="00682CB4" w14:paraId="644B33EE" w14:textId="77777777" w:rsidTr="004A5026">
        <w:trPr>
          <w:trHeight w:val="300"/>
        </w:trPr>
        <w:tc>
          <w:tcPr>
            <w:tcW w:w="1769" w:type="pct"/>
            <w:noWrap/>
            <w:vAlign w:val="center"/>
            <w:hideMark/>
          </w:tcPr>
          <w:p w14:paraId="30A4E772" w14:textId="77777777" w:rsidR="0023240F" w:rsidRPr="00682CB4" w:rsidRDefault="0023240F" w:rsidP="004A5026">
            <w:pPr>
              <w:pStyle w:val="af1"/>
              <w:framePr w:wrap="auto" w:vAnchor="margin" w:yAlign="inline"/>
            </w:pPr>
          </w:p>
        </w:tc>
        <w:tc>
          <w:tcPr>
            <w:tcW w:w="647" w:type="pct"/>
            <w:noWrap/>
            <w:vAlign w:val="center"/>
            <w:hideMark/>
          </w:tcPr>
          <w:p w14:paraId="414FD947" w14:textId="77777777" w:rsidR="0023240F" w:rsidRPr="00682CB4" w:rsidRDefault="0023240F" w:rsidP="004A5026">
            <w:pPr>
              <w:pStyle w:val="af1"/>
              <w:framePr w:wrap="auto" w:vAnchor="margin" w:yAlign="inline"/>
            </w:pPr>
            <w:r>
              <w:t>Item 3a Sub-2</w:t>
            </w:r>
          </w:p>
        </w:tc>
        <w:tc>
          <w:tcPr>
            <w:tcW w:w="198" w:type="pct"/>
            <w:noWrap/>
            <w:vAlign w:val="bottom"/>
            <w:hideMark/>
          </w:tcPr>
          <w:p w14:paraId="2F4F62F8" w14:textId="77777777" w:rsidR="0023240F" w:rsidRPr="00682CB4" w:rsidRDefault="0023240F" w:rsidP="004A5026">
            <w:pPr>
              <w:pStyle w:val="af1"/>
              <w:framePr w:wrap="auto" w:vAnchor="margin" w:yAlign="inline"/>
            </w:pPr>
            <w:r w:rsidRPr="00903DC0">
              <w:t>17</w:t>
            </w:r>
          </w:p>
        </w:tc>
        <w:tc>
          <w:tcPr>
            <w:tcW w:w="404" w:type="pct"/>
            <w:noWrap/>
            <w:vAlign w:val="bottom"/>
            <w:hideMark/>
          </w:tcPr>
          <w:p w14:paraId="13948655" w14:textId="77777777" w:rsidR="0023240F" w:rsidRPr="00682CB4" w:rsidRDefault="0023240F" w:rsidP="004A5026">
            <w:pPr>
              <w:pStyle w:val="af1"/>
              <w:framePr w:wrap="auto" w:vAnchor="margin" w:yAlign="inline"/>
            </w:pPr>
            <w:r w:rsidRPr="00903DC0">
              <w:t>8.4(1.3)</w:t>
            </w:r>
          </w:p>
        </w:tc>
        <w:tc>
          <w:tcPr>
            <w:tcW w:w="198" w:type="pct"/>
            <w:noWrap/>
            <w:vAlign w:val="bottom"/>
            <w:hideMark/>
          </w:tcPr>
          <w:p w14:paraId="43F2343C" w14:textId="77777777" w:rsidR="0023240F" w:rsidRPr="00682CB4" w:rsidRDefault="0023240F" w:rsidP="004A5026">
            <w:pPr>
              <w:pStyle w:val="af1"/>
              <w:framePr w:wrap="auto" w:vAnchor="margin" w:yAlign="inline"/>
            </w:pPr>
            <w:r w:rsidRPr="00682CB4">
              <w:t>40</w:t>
            </w:r>
          </w:p>
        </w:tc>
        <w:tc>
          <w:tcPr>
            <w:tcW w:w="404" w:type="pct"/>
            <w:noWrap/>
            <w:vAlign w:val="bottom"/>
            <w:hideMark/>
          </w:tcPr>
          <w:p w14:paraId="3DCAB4F8" w14:textId="77777777" w:rsidR="0023240F" w:rsidRPr="00682CB4" w:rsidRDefault="0023240F" w:rsidP="004A5026">
            <w:pPr>
              <w:pStyle w:val="af1"/>
              <w:framePr w:wrap="auto" w:vAnchor="margin" w:yAlign="inline"/>
            </w:pPr>
            <w:r w:rsidRPr="00682CB4">
              <w:t>8.2(1.4)</w:t>
            </w:r>
          </w:p>
        </w:tc>
        <w:tc>
          <w:tcPr>
            <w:tcW w:w="554" w:type="pct"/>
            <w:noWrap/>
            <w:vAlign w:val="bottom"/>
            <w:hideMark/>
          </w:tcPr>
          <w:p w14:paraId="248D5966" w14:textId="77777777" w:rsidR="0023240F" w:rsidRPr="00682CB4" w:rsidRDefault="0023240F" w:rsidP="004A5026">
            <w:pPr>
              <w:pStyle w:val="af1"/>
              <w:framePr w:wrap="auto" w:vAnchor="margin" w:yAlign="inline"/>
            </w:pPr>
            <w:r w:rsidRPr="00682CB4">
              <w:t>9.0(8.0-9.0)</w:t>
            </w:r>
          </w:p>
        </w:tc>
        <w:tc>
          <w:tcPr>
            <w:tcW w:w="416" w:type="pct"/>
            <w:noWrap/>
            <w:vAlign w:val="bottom"/>
            <w:hideMark/>
          </w:tcPr>
          <w:p w14:paraId="5DAB6695" w14:textId="77777777" w:rsidR="0023240F" w:rsidRPr="00682CB4" w:rsidRDefault="0023240F" w:rsidP="004A5026">
            <w:pPr>
              <w:pStyle w:val="af1"/>
              <w:framePr w:wrap="auto" w:vAnchor="margin" w:yAlign="inline"/>
            </w:pPr>
            <w:r w:rsidRPr="00682CB4">
              <w:t>0.53</w:t>
            </w:r>
          </w:p>
        </w:tc>
        <w:tc>
          <w:tcPr>
            <w:tcW w:w="410" w:type="pct"/>
            <w:noWrap/>
            <w:vAlign w:val="bottom"/>
            <w:hideMark/>
          </w:tcPr>
          <w:p w14:paraId="138B5BBE" w14:textId="77777777" w:rsidR="0023240F" w:rsidRPr="00682CB4" w:rsidRDefault="0023240F" w:rsidP="004A5026">
            <w:pPr>
              <w:pStyle w:val="af1"/>
              <w:framePr w:wrap="auto" w:vAnchor="margin" w:yAlign="inline"/>
            </w:pPr>
            <w:r w:rsidRPr="00682CB4">
              <w:t>0.599</w:t>
            </w:r>
          </w:p>
        </w:tc>
      </w:tr>
      <w:tr w:rsidR="0023240F" w:rsidRPr="00682CB4" w14:paraId="74E624C6" w14:textId="77777777" w:rsidTr="004A5026">
        <w:trPr>
          <w:trHeight w:val="300"/>
        </w:trPr>
        <w:tc>
          <w:tcPr>
            <w:tcW w:w="1769" w:type="pct"/>
            <w:noWrap/>
            <w:vAlign w:val="center"/>
            <w:hideMark/>
          </w:tcPr>
          <w:p w14:paraId="34141C3C" w14:textId="77777777" w:rsidR="0023240F" w:rsidRPr="00682CB4" w:rsidRDefault="0023240F" w:rsidP="004A5026">
            <w:pPr>
              <w:pStyle w:val="af1"/>
              <w:framePr w:wrap="auto" w:vAnchor="margin" w:yAlign="inline"/>
            </w:pPr>
            <w:r>
              <w:t>Underlying adaptive design parameters</w:t>
            </w:r>
          </w:p>
        </w:tc>
        <w:tc>
          <w:tcPr>
            <w:tcW w:w="647" w:type="pct"/>
            <w:noWrap/>
            <w:vAlign w:val="center"/>
            <w:hideMark/>
          </w:tcPr>
          <w:p w14:paraId="028BFD6C" w14:textId="77777777" w:rsidR="0023240F" w:rsidRPr="00682CB4" w:rsidRDefault="0023240F" w:rsidP="004A5026">
            <w:pPr>
              <w:pStyle w:val="af1"/>
              <w:framePr w:wrap="auto" w:vAnchor="margin" w:yAlign="inline"/>
            </w:pPr>
            <w:r>
              <w:t>Item 3b</w:t>
            </w:r>
          </w:p>
        </w:tc>
        <w:tc>
          <w:tcPr>
            <w:tcW w:w="198" w:type="pct"/>
            <w:noWrap/>
            <w:vAlign w:val="bottom"/>
            <w:hideMark/>
          </w:tcPr>
          <w:p w14:paraId="4F85C09F" w14:textId="77777777" w:rsidR="0023240F" w:rsidRPr="00682CB4" w:rsidRDefault="0023240F" w:rsidP="004A5026">
            <w:pPr>
              <w:pStyle w:val="af1"/>
              <w:framePr w:wrap="auto" w:vAnchor="margin" w:yAlign="inline"/>
            </w:pPr>
            <w:r w:rsidRPr="00903DC0">
              <w:t>16</w:t>
            </w:r>
          </w:p>
        </w:tc>
        <w:tc>
          <w:tcPr>
            <w:tcW w:w="404" w:type="pct"/>
            <w:noWrap/>
            <w:vAlign w:val="bottom"/>
            <w:hideMark/>
          </w:tcPr>
          <w:p w14:paraId="593B69EE" w14:textId="77777777" w:rsidR="0023240F" w:rsidRPr="00682CB4" w:rsidRDefault="0023240F" w:rsidP="004A5026">
            <w:pPr>
              <w:pStyle w:val="af1"/>
              <w:framePr w:wrap="auto" w:vAnchor="margin" w:yAlign="inline"/>
            </w:pPr>
            <w:r w:rsidRPr="00903DC0">
              <w:t>8.0(1.5)</w:t>
            </w:r>
          </w:p>
        </w:tc>
        <w:tc>
          <w:tcPr>
            <w:tcW w:w="198" w:type="pct"/>
            <w:noWrap/>
            <w:vAlign w:val="bottom"/>
            <w:hideMark/>
          </w:tcPr>
          <w:p w14:paraId="575BBBF5" w14:textId="77777777" w:rsidR="0023240F" w:rsidRPr="00682CB4" w:rsidRDefault="0023240F" w:rsidP="004A5026">
            <w:pPr>
              <w:pStyle w:val="af1"/>
              <w:framePr w:wrap="auto" w:vAnchor="margin" w:yAlign="inline"/>
            </w:pPr>
            <w:r w:rsidRPr="00682CB4">
              <w:t>39</w:t>
            </w:r>
          </w:p>
        </w:tc>
        <w:tc>
          <w:tcPr>
            <w:tcW w:w="404" w:type="pct"/>
            <w:noWrap/>
            <w:vAlign w:val="bottom"/>
            <w:hideMark/>
          </w:tcPr>
          <w:p w14:paraId="75468070" w14:textId="77777777" w:rsidR="0023240F" w:rsidRPr="00682CB4" w:rsidRDefault="0023240F" w:rsidP="004A5026">
            <w:pPr>
              <w:pStyle w:val="af1"/>
              <w:framePr w:wrap="auto" w:vAnchor="margin" w:yAlign="inline"/>
            </w:pPr>
            <w:r w:rsidRPr="00682CB4">
              <w:t>8.5(0.8)</w:t>
            </w:r>
          </w:p>
        </w:tc>
        <w:tc>
          <w:tcPr>
            <w:tcW w:w="554" w:type="pct"/>
            <w:noWrap/>
            <w:vAlign w:val="bottom"/>
            <w:hideMark/>
          </w:tcPr>
          <w:p w14:paraId="2CBA521C" w14:textId="77777777" w:rsidR="0023240F" w:rsidRPr="00682CB4" w:rsidRDefault="0023240F" w:rsidP="004A5026">
            <w:pPr>
              <w:pStyle w:val="af1"/>
              <w:framePr w:wrap="auto" w:vAnchor="margin" w:yAlign="inline"/>
            </w:pPr>
            <w:r w:rsidRPr="00682CB4">
              <w:t>9.0(8.0-9.0)</w:t>
            </w:r>
          </w:p>
        </w:tc>
        <w:tc>
          <w:tcPr>
            <w:tcW w:w="416" w:type="pct"/>
            <w:noWrap/>
            <w:vAlign w:val="bottom"/>
            <w:hideMark/>
          </w:tcPr>
          <w:p w14:paraId="02ECB4BF" w14:textId="77777777" w:rsidR="0023240F" w:rsidRPr="00682CB4" w:rsidRDefault="0023240F" w:rsidP="004A5026">
            <w:pPr>
              <w:pStyle w:val="af1"/>
              <w:framePr w:wrap="auto" w:vAnchor="margin" w:yAlign="inline"/>
            </w:pPr>
            <w:r w:rsidRPr="00682CB4">
              <w:t>-0.67</w:t>
            </w:r>
          </w:p>
        </w:tc>
        <w:tc>
          <w:tcPr>
            <w:tcW w:w="410" w:type="pct"/>
            <w:noWrap/>
            <w:vAlign w:val="bottom"/>
            <w:hideMark/>
          </w:tcPr>
          <w:p w14:paraId="4DDEBC2F" w14:textId="77777777" w:rsidR="0023240F" w:rsidRPr="00682CB4" w:rsidRDefault="0023240F" w:rsidP="004A5026">
            <w:pPr>
              <w:pStyle w:val="af1"/>
              <w:framePr w:wrap="auto" w:vAnchor="margin" w:yAlign="inline"/>
            </w:pPr>
            <w:r w:rsidRPr="00682CB4">
              <w:t>0.503</w:t>
            </w:r>
          </w:p>
        </w:tc>
      </w:tr>
      <w:tr w:rsidR="0023240F" w:rsidRPr="00682CB4" w14:paraId="5C72FBA9" w14:textId="77777777" w:rsidTr="004A5026">
        <w:trPr>
          <w:trHeight w:val="300"/>
        </w:trPr>
        <w:tc>
          <w:tcPr>
            <w:tcW w:w="1769" w:type="pct"/>
            <w:noWrap/>
            <w:vAlign w:val="center"/>
            <w:hideMark/>
          </w:tcPr>
          <w:p w14:paraId="3C1DBEA2" w14:textId="77777777" w:rsidR="0023240F" w:rsidRPr="00682CB4" w:rsidRDefault="0023240F" w:rsidP="004A5026">
            <w:pPr>
              <w:pStyle w:val="af1"/>
              <w:framePr w:wrap="auto" w:vAnchor="margin" w:yAlign="inline"/>
            </w:pPr>
            <w:r>
              <w:t>Interim analyses</w:t>
            </w:r>
          </w:p>
        </w:tc>
        <w:tc>
          <w:tcPr>
            <w:tcW w:w="647" w:type="pct"/>
            <w:noWrap/>
            <w:vAlign w:val="center"/>
            <w:hideMark/>
          </w:tcPr>
          <w:p w14:paraId="5C272CAF" w14:textId="77777777" w:rsidR="0023240F" w:rsidRPr="00682CB4" w:rsidRDefault="0023240F" w:rsidP="004A5026">
            <w:pPr>
              <w:pStyle w:val="af1"/>
              <w:framePr w:wrap="auto" w:vAnchor="margin" w:yAlign="inline"/>
            </w:pPr>
            <w:r>
              <w:t>Item 4a</w:t>
            </w:r>
          </w:p>
        </w:tc>
        <w:tc>
          <w:tcPr>
            <w:tcW w:w="198" w:type="pct"/>
            <w:noWrap/>
            <w:vAlign w:val="bottom"/>
            <w:hideMark/>
          </w:tcPr>
          <w:p w14:paraId="65EA1BA0" w14:textId="77777777" w:rsidR="0023240F" w:rsidRPr="00682CB4" w:rsidRDefault="0023240F" w:rsidP="004A5026">
            <w:pPr>
              <w:pStyle w:val="af1"/>
              <w:framePr w:wrap="auto" w:vAnchor="margin" w:yAlign="inline"/>
            </w:pPr>
            <w:r w:rsidRPr="00903DC0">
              <w:t>17</w:t>
            </w:r>
          </w:p>
        </w:tc>
        <w:tc>
          <w:tcPr>
            <w:tcW w:w="404" w:type="pct"/>
            <w:noWrap/>
            <w:vAlign w:val="bottom"/>
            <w:hideMark/>
          </w:tcPr>
          <w:p w14:paraId="6132B219" w14:textId="77777777" w:rsidR="0023240F" w:rsidRPr="00682CB4" w:rsidRDefault="0023240F" w:rsidP="004A5026">
            <w:pPr>
              <w:pStyle w:val="af1"/>
              <w:framePr w:wrap="auto" w:vAnchor="margin" w:yAlign="inline"/>
            </w:pPr>
            <w:r w:rsidRPr="00903DC0">
              <w:t>8.4(1.9)</w:t>
            </w:r>
          </w:p>
        </w:tc>
        <w:tc>
          <w:tcPr>
            <w:tcW w:w="198" w:type="pct"/>
            <w:noWrap/>
            <w:vAlign w:val="bottom"/>
            <w:hideMark/>
          </w:tcPr>
          <w:p w14:paraId="70E75547" w14:textId="77777777" w:rsidR="0023240F" w:rsidRPr="00682CB4" w:rsidRDefault="0023240F" w:rsidP="004A5026">
            <w:pPr>
              <w:pStyle w:val="af1"/>
              <w:framePr w:wrap="auto" w:vAnchor="margin" w:yAlign="inline"/>
            </w:pPr>
            <w:r w:rsidRPr="00682CB4">
              <w:t>40</w:t>
            </w:r>
          </w:p>
        </w:tc>
        <w:tc>
          <w:tcPr>
            <w:tcW w:w="404" w:type="pct"/>
            <w:noWrap/>
            <w:vAlign w:val="bottom"/>
            <w:hideMark/>
          </w:tcPr>
          <w:p w14:paraId="75BF69B8" w14:textId="77777777" w:rsidR="0023240F" w:rsidRPr="00682CB4" w:rsidRDefault="0023240F" w:rsidP="004A5026">
            <w:pPr>
              <w:pStyle w:val="af1"/>
              <w:framePr w:wrap="auto" w:vAnchor="margin" w:yAlign="inline"/>
            </w:pPr>
            <w:r w:rsidRPr="00682CB4">
              <w:t>8.3(1.0)</w:t>
            </w:r>
          </w:p>
        </w:tc>
        <w:tc>
          <w:tcPr>
            <w:tcW w:w="554" w:type="pct"/>
            <w:noWrap/>
            <w:vAlign w:val="bottom"/>
            <w:hideMark/>
          </w:tcPr>
          <w:p w14:paraId="4B47AB75" w14:textId="77777777" w:rsidR="0023240F" w:rsidRPr="00682CB4" w:rsidRDefault="0023240F" w:rsidP="004A5026">
            <w:pPr>
              <w:pStyle w:val="af1"/>
              <w:framePr w:wrap="auto" w:vAnchor="margin" w:yAlign="inline"/>
            </w:pPr>
            <w:r w:rsidRPr="00682CB4">
              <w:t>9.0(8.0-9.0)</w:t>
            </w:r>
          </w:p>
        </w:tc>
        <w:tc>
          <w:tcPr>
            <w:tcW w:w="416" w:type="pct"/>
            <w:noWrap/>
            <w:vAlign w:val="bottom"/>
            <w:hideMark/>
          </w:tcPr>
          <w:p w14:paraId="17898BD6" w14:textId="77777777" w:rsidR="0023240F" w:rsidRPr="00682CB4" w:rsidRDefault="0023240F" w:rsidP="004A5026">
            <w:pPr>
              <w:pStyle w:val="af1"/>
              <w:framePr w:wrap="auto" w:vAnchor="margin" w:yAlign="inline"/>
            </w:pPr>
            <w:r w:rsidRPr="00682CB4">
              <w:t>1.42</w:t>
            </w:r>
          </w:p>
        </w:tc>
        <w:tc>
          <w:tcPr>
            <w:tcW w:w="410" w:type="pct"/>
            <w:noWrap/>
            <w:vAlign w:val="bottom"/>
            <w:hideMark/>
          </w:tcPr>
          <w:p w14:paraId="12C64C8A" w14:textId="77777777" w:rsidR="0023240F" w:rsidRPr="00682CB4" w:rsidRDefault="0023240F" w:rsidP="004A5026">
            <w:pPr>
              <w:pStyle w:val="af1"/>
              <w:framePr w:wrap="auto" w:vAnchor="margin" w:yAlign="inline"/>
            </w:pPr>
            <w:r w:rsidRPr="00682CB4">
              <w:t>0.155</w:t>
            </w:r>
          </w:p>
        </w:tc>
      </w:tr>
      <w:tr w:rsidR="0023240F" w:rsidRPr="00682CB4" w14:paraId="54579C91" w14:textId="77777777" w:rsidTr="004A5026">
        <w:trPr>
          <w:trHeight w:val="300"/>
        </w:trPr>
        <w:tc>
          <w:tcPr>
            <w:tcW w:w="1769" w:type="pct"/>
            <w:noWrap/>
            <w:vAlign w:val="center"/>
            <w:hideMark/>
          </w:tcPr>
          <w:p w14:paraId="422D5EB5" w14:textId="77777777" w:rsidR="0023240F" w:rsidRPr="00682CB4" w:rsidRDefault="0023240F" w:rsidP="004A5026">
            <w:pPr>
              <w:pStyle w:val="af1"/>
              <w:framePr w:wrap="auto" w:vAnchor="margin" w:yAlign="inline"/>
            </w:pPr>
          </w:p>
        </w:tc>
        <w:tc>
          <w:tcPr>
            <w:tcW w:w="647" w:type="pct"/>
            <w:noWrap/>
            <w:vAlign w:val="center"/>
            <w:hideMark/>
          </w:tcPr>
          <w:p w14:paraId="61971733" w14:textId="77777777" w:rsidR="0023240F" w:rsidRPr="00682CB4" w:rsidRDefault="0023240F" w:rsidP="004A5026">
            <w:pPr>
              <w:pStyle w:val="af1"/>
              <w:framePr w:wrap="auto" w:vAnchor="margin" w:yAlign="inline"/>
            </w:pPr>
            <w:r>
              <w:t>Item 4a Sub-1</w:t>
            </w:r>
          </w:p>
        </w:tc>
        <w:tc>
          <w:tcPr>
            <w:tcW w:w="198" w:type="pct"/>
            <w:noWrap/>
            <w:vAlign w:val="bottom"/>
            <w:hideMark/>
          </w:tcPr>
          <w:p w14:paraId="7C61EA5F" w14:textId="77777777" w:rsidR="0023240F" w:rsidRPr="00682CB4" w:rsidRDefault="0023240F" w:rsidP="004A5026">
            <w:pPr>
              <w:pStyle w:val="af1"/>
              <w:framePr w:wrap="auto" w:vAnchor="margin" w:yAlign="inline"/>
            </w:pPr>
            <w:r w:rsidRPr="00903DC0">
              <w:t>17</w:t>
            </w:r>
          </w:p>
        </w:tc>
        <w:tc>
          <w:tcPr>
            <w:tcW w:w="404" w:type="pct"/>
            <w:noWrap/>
            <w:vAlign w:val="bottom"/>
            <w:hideMark/>
          </w:tcPr>
          <w:p w14:paraId="53693F76" w14:textId="77777777" w:rsidR="0023240F" w:rsidRPr="00682CB4" w:rsidRDefault="0023240F" w:rsidP="004A5026">
            <w:pPr>
              <w:pStyle w:val="af1"/>
              <w:framePr w:wrap="auto" w:vAnchor="margin" w:yAlign="inline"/>
            </w:pPr>
            <w:r w:rsidRPr="00903DC0">
              <w:t>8.6(0.6)</w:t>
            </w:r>
          </w:p>
        </w:tc>
        <w:tc>
          <w:tcPr>
            <w:tcW w:w="198" w:type="pct"/>
            <w:noWrap/>
            <w:vAlign w:val="bottom"/>
            <w:hideMark/>
          </w:tcPr>
          <w:p w14:paraId="07B482F0" w14:textId="77777777" w:rsidR="0023240F" w:rsidRPr="00682CB4" w:rsidRDefault="0023240F" w:rsidP="004A5026">
            <w:pPr>
              <w:pStyle w:val="af1"/>
              <w:framePr w:wrap="auto" w:vAnchor="margin" w:yAlign="inline"/>
            </w:pPr>
            <w:r w:rsidRPr="00682CB4">
              <w:t>41</w:t>
            </w:r>
          </w:p>
        </w:tc>
        <w:tc>
          <w:tcPr>
            <w:tcW w:w="404" w:type="pct"/>
            <w:noWrap/>
            <w:vAlign w:val="bottom"/>
            <w:hideMark/>
          </w:tcPr>
          <w:p w14:paraId="330FE856" w14:textId="77777777" w:rsidR="0023240F" w:rsidRPr="00682CB4" w:rsidRDefault="0023240F" w:rsidP="004A5026">
            <w:pPr>
              <w:pStyle w:val="af1"/>
              <w:framePr w:wrap="auto" w:vAnchor="margin" w:yAlign="inline"/>
            </w:pPr>
            <w:r w:rsidRPr="00682CB4">
              <w:t>8.4(0.9)</w:t>
            </w:r>
          </w:p>
        </w:tc>
        <w:tc>
          <w:tcPr>
            <w:tcW w:w="554" w:type="pct"/>
            <w:noWrap/>
            <w:vAlign w:val="bottom"/>
            <w:hideMark/>
          </w:tcPr>
          <w:p w14:paraId="0450F919" w14:textId="77777777" w:rsidR="0023240F" w:rsidRPr="00682CB4" w:rsidRDefault="0023240F" w:rsidP="004A5026">
            <w:pPr>
              <w:pStyle w:val="af1"/>
              <w:framePr w:wrap="auto" w:vAnchor="margin" w:yAlign="inline"/>
            </w:pPr>
            <w:r w:rsidRPr="00682CB4">
              <w:t>9.0(8.0-9.0)</w:t>
            </w:r>
          </w:p>
        </w:tc>
        <w:tc>
          <w:tcPr>
            <w:tcW w:w="416" w:type="pct"/>
            <w:noWrap/>
            <w:vAlign w:val="bottom"/>
            <w:hideMark/>
          </w:tcPr>
          <w:p w14:paraId="3170DCFE" w14:textId="77777777" w:rsidR="0023240F" w:rsidRPr="00682CB4" w:rsidRDefault="0023240F" w:rsidP="004A5026">
            <w:pPr>
              <w:pStyle w:val="af1"/>
              <w:framePr w:wrap="auto" w:vAnchor="margin" w:yAlign="inline"/>
            </w:pPr>
            <w:r w:rsidRPr="00682CB4">
              <w:t>0.68</w:t>
            </w:r>
          </w:p>
        </w:tc>
        <w:tc>
          <w:tcPr>
            <w:tcW w:w="410" w:type="pct"/>
            <w:noWrap/>
            <w:vAlign w:val="bottom"/>
            <w:hideMark/>
          </w:tcPr>
          <w:p w14:paraId="51DADCDB" w14:textId="77777777" w:rsidR="0023240F" w:rsidRPr="00682CB4" w:rsidRDefault="0023240F" w:rsidP="004A5026">
            <w:pPr>
              <w:pStyle w:val="af1"/>
              <w:framePr w:wrap="auto" w:vAnchor="margin" w:yAlign="inline"/>
            </w:pPr>
            <w:r w:rsidRPr="00682CB4">
              <w:t>0.496</w:t>
            </w:r>
          </w:p>
        </w:tc>
      </w:tr>
      <w:tr w:rsidR="0023240F" w:rsidRPr="00682CB4" w14:paraId="78AD332B" w14:textId="77777777" w:rsidTr="004A5026">
        <w:trPr>
          <w:trHeight w:val="300"/>
        </w:trPr>
        <w:tc>
          <w:tcPr>
            <w:tcW w:w="1769" w:type="pct"/>
            <w:noWrap/>
            <w:vAlign w:val="center"/>
            <w:hideMark/>
          </w:tcPr>
          <w:p w14:paraId="401E4CCE" w14:textId="77777777" w:rsidR="0023240F" w:rsidRPr="00682CB4" w:rsidRDefault="0023240F" w:rsidP="004A5026">
            <w:pPr>
              <w:pStyle w:val="af1"/>
              <w:framePr w:wrap="auto" w:vAnchor="margin" w:yAlign="inline"/>
            </w:pPr>
          </w:p>
        </w:tc>
        <w:tc>
          <w:tcPr>
            <w:tcW w:w="647" w:type="pct"/>
            <w:noWrap/>
            <w:vAlign w:val="center"/>
            <w:hideMark/>
          </w:tcPr>
          <w:p w14:paraId="6575446A" w14:textId="77777777" w:rsidR="0023240F" w:rsidRPr="00682CB4" w:rsidRDefault="0023240F" w:rsidP="004A5026">
            <w:pPr>
              <w:pStyle w:val="af1"/>
              <w:framePr w:wrap="auto" w:vAnchor="margin" w:yAlign="inline"/>
            </w:pPr>
            <w:r>
              <w:t>Item 4a Sub-2</w:t>
            </w:r>
          </w:p>
        </w:tc>
        <w:tc>
          <w:tcPr>
            <w:tcW w:w="198" w:type="pct"/>
            <w:noWrap/>
            <w:vAlign w:val="bottom"/>
            <w:hideMark/>
          </w:tcPr>
          <w:p w14:paraId="5ECE7E95" w14:textId="77777777" w:rsidR="0023240F" w:rsidRPr="00682CB4" w:rsidRDefault="0023240F" w:rsidP="004A5026">
            <w:pPr>
              <w:pStyle w:val="af1"/>
              <w:framePr w:wrap="auto" w:vAnchor="margin" w:yAlign="inline"/>
            </w:pPr>
            <w:r w:rsidRPr="00903DC0">
              <w:t>17</w:t>
            </w:r>
          </w:p>
        </w:tc>
        <w:tc>
          <w:tcPr>
            <w:tcW w:w="404" w:type="pct"/>
            <w:noWrap/>
            <w:vAlign w:val="bottom"/>
            <w:hideMark/>
          </w:tcPr>
          <w:p w14:paraId="32DAFF6F" w14:textId="77777777" w:rsidR="0023240F" w:rsidRPr="00682CB4" w:rsidRDefault="0023240F" w:rsidP="004A5026">
            <w:pPr>
              <w:pStyle w:val="af1"/>
              <w:framePr w:wrap="auto" w:vAnchor="margin" w:yAlign="inline"/>
            </w:pPr>
            <w:r w:rsidRPr="00903DC0">
              <w:t>8.1(1.0)</w:t>
            </w:r>
          </w:p>
        </w:tc>
        <w:tc>
          <w:tcPr>
            <w:tcW w:w="198" w:type="pct"/>
            <w:noWrap/>
            <w:vAlign w:val="bottom"/>
            <w:hideMark/>
          </w:tcPr>
          <w:p w14:paraId="16860EFB" w14:textId="77777777" w:rsidR="0023240F" w:rsidRPr="00682CB4" w:rsidRDefault="0023240F" w:rsidP="004A5026">
            <w:pPr>
              <w:pStyle w:val="af1"/>
              <w:framePr w:wrap="auto" w:vAnchor="margin" w:yAlign="inline"/>
            </w:pPr>
            <w:r w:rsidRPr="00682CB4">
              <w:t>41</w:t>
            </w:r>
          </w:p>
        </w:tc>
        <w:tc>
          <w:tcPr>
            <w:tcW w:w="404" w:type="pct"/>
            <w:noWrap/>
            <w:vAlign w:val="bottom"/>
            <w:hideMark/>
          </w:tcPr>
          <w:p w14:paraId="2FF97BDE" w14:textId="77777777" w:rsidR="0023240F" w:rsidRPr="00682CB4" w:rsidRDefault="0023240F" w:rsidP="004A5026">
            <w:pPr>
              <w:pStyle w:val="af1"/>
              <w:framePr w:wrap="auto" w:vAnchor="margin" w:yAlign="inline"/>
            </w:pPr>
            <w:r w:rsidRPr="00682CB4">
              <w:t>7.8(1.4)</w:t>
            </w:r>
          </w:p>
        </w:tc>
        <w:tc>
          <w:tcPr>
            <w:tcW w:w="554" w:type="pct"/>
            <w:noWrap/>
            <w:vAlign w:val="bottom"/>
            <w:hideMark/>
          </w:tcPr>
          <w:p w14:paraId="1111AE78" w14:textId="77777777" w:rsidR="0023240F" w:rsidRPr="00682CB4" w:rsidRDefault="0023240F" w:rsidP="004A5026">
            <w:pPr>
              <w:pStyle w:val="af1"/>
              <w:framePr w:wrap="auto" w:vAnchor="margin" w:yAlign="inline"/>
            </w:pPr>
            <w:r w:rsidRPr="00682CB4">
              <w:t>8.0(7.0-9.0)</w:t>
            </w:r>
          </w:p>
        </w:tc>
        <w:tc>
          <w:tcPr>
            <w:tcW w:w="416" w:type="pct"/>
            <w:noWrap/>
            <w:vAlign w:val="bottom"/>
            <w:hideMark/>
          </w:tcPr>
          <w:p w14:paraId="6E5EFB9F" w14:textId="77777777" w:rsidR="0023240F" w:rsidRPr="00682CB4" w:rsidRDefault="0023240F" w:rsidP="004A5026">
            <w:pPr>
              <w:pStyle w:val="af1"/>
              <w:framePr w:wrap="auto" w:vAnchor="margin" w:yAlign="inline"/>
            </w:pPr>
            <w:r w:rsidRPr="00682CB4">
              <w:t>0.30</w:t>
            </w:r>
          </w:p>
        </w:tc>
        <w:tc>
          <w:tcPr>
            <w:tcW w:w="410" w:type="pct"/>
            <w:noWrap/>
            <w:vAlign w:val="bottom"/>
            <w:hideMark/>
          </w:tcPr>
          <w:p w14:paraId="4CE7EE49" w14:textId="77777777" w:rsidR="0023240F" w:rsidRPr="00682CB4" w:rsidRDefault="0023240F" w:rsidP="004A5026">
            <w:pPr>
              <w:pStyle w:val="af1"/>
              <w:framePr w:wrap="auto" w:vAnchor="margin" w:yAlign="inline"/>
            </w:pPr>
            <w:r w:rsidRPr="00682CB4">
              <w:t>0.766</w:t>
            </w:r>
          </w:p>
        </w:tc>
      </w:tr>
      <w:tr w:rsidR="0023240F" w:rsidRPr="00682CB4" w14:paraId="72844DA4" w14:textId="77777777" w:rsidTr="004A5026">
        <w:trPr>
          <w:trHeight w:val="300"/>
        </w:trPr>
        <w:tc>
          <w:tcPr>
            <w:tcW w:w="1769" w:type="pct"/>
            <w:noWrap/>
            <w:vAlign w:val="center"/>
            <w:hideMark/>
          </w:tcPr>
          <w:p w14:paraId="2790F1DB" w14:textId="77777777" w:rsidR="0023240F" w:rsidRPr="00682CB4" w:rsidRDefault="0023240F" w:rsidP="004A5026">
            <w:pPr>
              <w:pStyle w:val="af1"/>
              <w:framePr w:wrap="auto" w:vAnchor="margin" w:yAlign="inline"/>
            </w:pPr>
          </w:p>
        </w:tc>
        <w:tc>
          <w:tcPr>
            <w:tcW w:w="647" w:type="pct"/>
            <w:noWrap/>
            <w:vAlign w:val="center"/>
            <w:hideMark/>
          </w:tcPr>
          <w:p w14:paraId="7E9B347F" w14:textId="77777777" w:rsidR="0023240F" w:rsidRPr="00682CB4" w:rsidRDefault="0023240F" w:rsidP="004A5026">
            <w:pPr>
              <w:pStyle w:val="af1"/>
              <w:framePr w:wrap="auto" w:vAnchor="margin" w:yAlign="inline"/>
            </w:pPr>
            <w:r>
              <w:t>Item 4a Sub-3</w:t>
            </w:r>
          </w:p>
        </w:tc>
        <w:tc>
          <w:tcPr>
            <w:tcW w:w="198" w:type="pct"/>
            <w:noWrap/>
            <w:vAlign w:val="bottom"/>
            <w:hideMark/>
          </w:tcPr>
          <w:p w14:paraId="2339F974" w14:textId="77777777" w:rsidR="0023240F" w:rsidRPr="00682CB4" w:rsidRDefault="0023240F" w:rsidP="004A5026">
            <w:pPr>
              <w:pStyle w:val="af1"/>
              <w:framePr w:wrap="auto" w:vAnchor="margin" w:yAlign="inline"/>
            </w:pPr>
            <w:r w:rsidRPr="00903DC0">
              <w:t>17</w:t>
            </w:r>
          </w:p>
        </w:tc>
        <w:tc>
          <w:tcPr>
            <w:tcW w:w="404" w:type="pct"/>
            <w:noWrap/>
            <w:vAlign w:val="bottom"/>
            <w:hideMark/>
          </w:tcPr>
          <w:p w14:paraId="0223A0CD" w14:textId="77777777" w:rsidR="0023240F" w:rsidRPr="00682CB4" w:rsidRDefault="0023240F" w:rsidP="004A5026">
            <w:pPr>
              <w:pStyle w:val="af1"/>
              <w:framePr w:wrap="auto" w:vAnchor="margin" w:yAlign="inline"/>
            </w:pPr>
            <w:r w:rsidRPr="00903DC0">
              <w:t>8.2(1.1)</w:t>
            </w:r>
          </w:p>
        </w:tc>
        <w:tc>
          <w:tcPr>
            <w:tcW w:w="198" w:type="pct"/>
            <w:noWrap/>
            <w:vAlign w:val="bottom"/>
            <w:hideMark/>
          </w:tcPr>
          <w:p w14:paraId="2BDC7ACB" w14:textId="77777777" w:rsidR="0023240F" w:rsidRPr="00682CB4" w:rsidRDefault="0023240F" w:rsidP="004A5026">
            <w:pPr>
              <w:pStyle w:val="af1"/>
              <w:framePr w:wrap="auto" w:vAnchor="margin" w:yAlign="inline"/>
            </w:pPr>
            <w:r w:rsidRPr="00682CB4">
              <w:t>40</w:t>
            </w:r>
          </w:p>
        </w:tc>
        <w:tc>
          <w:tcPr>
            <w:tcW w:w="404" w:type="pct"/>
            <w:noWrap/>
            <w:vAlign w:val="bottom"/>
            <w:hideMark/>
          </w:tcPr>
          <w:p w14:paraId="445F7891" w14:textId="77777777" w:rsidR="0023240F" w:rsidRPr="00682CB4" w:rsidRDefault="0023240F" w:rsidP="004A5026">
            <w:pPr>
              <w:pStyle w:val="af1"/>
              <w:framePr w:wrap="auto" w:vAnchor="margin" w:yAlign="inline"/>
            </w:pPr>
            <w:r w:rsidRPr="00682CB4">
              <w:t>7.4(2.1)</w:t>
            </w:r>
          </w:p>
        </w:tc>
        <w:tc>
          <w:tcPr>
            <w:tcW w:w="554" w:type="pct"/>
            <w:noWrap/>
            <w:vAlign w:val="bottom"/>
            <w:hideMark/>
          </w:tcPr>
          <w:p w14:paraId="1DA133B6" w14:textId="77777777" w:rsidR="0023240F" w:rsidRPr="00682CB4" w:rsidRDefault="0023240F" w:rsidP="004A5026">
            <w:pPr>
              <w:pStyle w:val="af1"/>
              <w:framePr w:wrap="auto" w:vAnchor="margin" w:yAlign="inline"/>
            </w:pPr>
            <w:r w:rsidRPr="00682CB4">
              <w:t>8.0(7.0-9.0)</w:t>
            </w:r>
          </w:p>
        </w:tc>
        <w:tc>
          <w:tcPr>
            <w:tcW w:w="416" w:type="pct"/>
            <w:noWrap/>
            <w:vAlign w:val="bottom"/>
            <w:hideMark/>
          </w:tcPr>
          <w:p w14:paraId="4C498936" w14:textId="77777777" w:rsidR="0023240F" w:rsidRPr="00682CB4" w:rsidRDefault="0023240F" w:rsidP="004A5026">
            <w:pPr>
              <w:pStyle w:val="af1"/>
              <w:framePr w:wrap="auto" w:vAnchor="margin" w:yAlign="inline"/>
            </w:pPr>
            <w:r w:rsidRPr="00682CB4">
              <w:t>1.34</w:t>
            </w:r>
          </w:p>
        </w:tc>
        <w:tc>
          <w:tcPr>
            <w:tcW w:w="410" w:type="pct"/>
            <w:noWrap/>
            <w:vAlign w:val="bottom"/>
            <w:hideMark/>
          </w:tcPr>
          <w:p w14:paraId="3C21AA05" w14:textId="77777777" w:rsidR="0023240F" w:rsidRPr="00682CB4" w:rsidRDefault="0023240F" w:rsidP="004A5026">
            <w:pPr>
              <w:pStyle w:val="af1"/>
              <w:framePr w:wrap="auto" w:vAnchor="margin" w:yAlign="inline"/>
            </w:pPr>
            <w:r w:rsidRPr="00682CB4">
              <w:t>0.181</w:t>
            </w:r>
          </w:p>
        </w:tc>
      </w:tr>
      <w:tr w:rsidR="0023240F" w:rsidRPr="00682CB4" w14:paraId="4401CF0A" w14:textId="77777777" w:rsidTr="004A5026">
        <w:trPr>
          <w:trHeight w:val="300"/>
        </w:trPr>
        <w:tc>
          <w:tcPr>
            <w:tcW w:w="1769" w:type="pct"/>
            <w:noWrap/>
            <w:vAlign w:val="center"/>
            <w:hideMark/>
          </w:tcPr>
          <w:p w14:paraId="58A385E3" w14:textId="77777777" w:rsidR="0023240F" w:rsidRPr="00682CB4" w:rsidRDefault="0023240F" w:rsidP="004A5026">
            <w:pPr>
              <w:pStyle w:val="af1"/>
              <w:framePr w:wrap="auto" w:vAnchor="margin" w:yAlign="inline"/>
            </w:pPr>
            <w:r>
              <w:t>Trial adaptations</w:t>
            </w:r>
          </w:p>
        </w:tc>
        <w:tc>
          <w:tcPr>
            <w:tcW w:w="647" w:type="pct"/>
            <w:noWrap/>
            <w:vAlign w:val="center"/>
            <w:hideMark/>
          </w:tcPr>
          <w:p w14:paraId="1454324E" w14:textId="77777777" w:rsidR="0023240F" w:rsidRPr="00682CB4" w:rsidRDefault="0023240F" w:rsidP="004A5026">
            <w:pPr>
              <w:pStyle w:val="af1"/>
              <w:framePr w:wrap="auto" w:vAnchor="margin" w:yAlign="inline"/>
            </w:pPr>
            <w:r>
              <w:t>Item 4b</w:t>
            </w:r>
          </w:p>
        </w:tc>
        <w:tc>
          <w:tcPr>
            <w:tcW w:w="198" w:type="pct"/>
            <w:noWrap/>
            <w:vAlign w:val="bottom"/>
            <w:hideMark/>
          </w:tcPr>
          <w:p w14:paraId="7D1A8FD5" w14:textId="77777777" w:rsidR="0023240F" w:rsidRPr="00682CB4" w:rsidRDefault="0023240F" w:rsidP="004A5026">
            <w:pPr>
              <w:pStyle w:val="af1"/>
              <w:framePr w:wrap="auto" w:vAnchor="margin" w:yAlign="inline"/>
            </w:pPr>
            <w:r w:rsidRPr="00903DC0">
              <w:t>17</w:t>
            </w:r>
          </w:p>
        </w:tc>
        <w:tc>
          <w:tcPr>
            <w:tcW w:w="404" w:type="pct"/>
            <w:noWrap/>
            <w:vAlign w:val="bottom"/>
            <w:hideMark/>
          </w:tcPr>
          <w:p w14:paraId="7F0CD2BD" w14:textId="77777777" w:rsidR="0023240F" w:rsidRPr="00682CB4" w:rsidRDefault="0023240F" w:rsidP="004A5026">
            <w:pPr>
              <w:pStyle w:val="af1"/>
              <w:framePr w:wrap="auto" w:vAnchor="margin" w:yAlign="inline"/>
            </w:pPr>
            <w:r w:rsidRPr="00903DC0">
              <w:t>8.5(1.9)</w:t>
            </w:r>
          </w:p>
        </w:tc>
        <w:tc>
          <w:tcPr>
            <w:tcW w:w="198" w:type="pct"/>
            <w:noWrap/>
            <w:vAlign w:val="bottom"/>
            <w:hideMark/>
          </w:tcPr>
          <w:p w14:paraId="29FDA050" w14:textId="77777777" w:rsidR="0023240F" w:rsidRPr="00682CB4" w:rsidRDefault="0023240F" w:rsidP="004A5026">
            <w:pPr>
              <w:pStyle w:val="af1"/>
              <w:framePr w:wrap="auto" w:vAnchor="margin" w:yAlign="inline"/>
            </w:pPr>
            <w:r w:rsidRPr="00682CB4">
              <w:t>40</w:t>
            </w:r>
          </w:p>
        </w:tc>
        <w:tc>
          <w:tcPr>
            <w:tcW w:w="404" w:type="pct"/>
            <w:noWrap/>
            <w:vAlign w:val="bottom"/>
            <w:hideMark/>
          </w:tcPr>
          <w:p w14:paraId="01FBD616" w14:textId="77777777" w:rsidR="0023240F" w:rsidRPr="00682CB4" w:rsidRDefault="0023240F" w:rsidP="004A5026">
            <w:pPr>
              <w:pStyle w:val="af1"/>
              <w:framePr w:wrap="auto" w:vAnchor="margin" w:yAlign="inline"/>
            </w:pPr>
            <w:r w:rsidRPr="00682CB4">
              <w:t>8.5(0.9)</w:t>
            </w:r>
          </w:p>
        </w:tc>
        <w:tc>
          <w:tcPr>
            <w:tcW w:w="554" w:type="pct"/>
            <w:noWrap/>
            <w:vAlign w:val="bottom"/>
            <w:hideMark/>
          </w:tcPr>
          <w:p w14:paraId="3550C63C" w14:textId="77777777" w:rsidR="0023240F" w:rsidRPr="00682CB4" w:rsidRDefault="0023240F" w:rsidP="004A5026">
            <w:pPr>
              <w:pStyle w:val="af1"/>
              <w:framePr w:wrap="auto" w:vAnchor="margin" w:yAlign="inline"/>
            </w:pPr>
            <w:r w:rsidRPr="00682CB4">
              <w:t>9.0(8.0-9.0)</w:t>
            </w:r>
          </w:p>
        </w:tc>
        <w:tc>
          <w:tcPr>
            <w:tcW w:w="416" w:type="pct"/>
            <w:noWrap/>
            <w:vAlign w:val="bottom"/>
            <w:hideMark/>
          </w:tcPr>
          <w:p w14:paraId="76D1C722" w14:textId="77777777" w:rsidR="0023240F" w:rsidRPr="00682CB4" w:rsidRDefault="0023240F" w:rsidP="004A5026">
            <w:pPr>
              <w:pStyle w:val="af1"/>
              <w:framePr w:wrap="auto" w:vAnchor="margin" w:yAlign="inline"/>
            </w:pPr>
            <w:r w:rsidRPr="00682CB4">
              <w:t>1.20</w:t>
            </w:r>
          </w:p>
        </w:tc>
        <w:tc>
          <w:tcPr>
            <w:tcW w:w="410" w:type="pct"/>
            <w:noWrap/>
            <w:vAlign w:val="bottom"/>
            <w:hideMark/>
          </w:tcPr>
          <w:p w14:paraId="68D1644D" w14:textId="77777777" w:rsidR="0023240F" w:rsidRPr="00682CB4" w:rsidRDefault="0023240F" w:rsidP="004A5026">
            <w:pPr>
              <w:pStyle w:val="af1"/>
              <w:framePr w:wrap="auto" w:vAnchor="margin" w:yAlign="inline"/>
            </w:pPr>
            <w:r w:rsidRPr="00682CB4">
              <w:t>0.230</w:t>
            </w:r>
          </w:p>
        </w:tc>
      </w:tr>
      <w:tr w:rsidR="0023240F" w:rsidRPr="00682CB4" w14:paraId="04DB9A38" w14:textId="77777777" w:rsidTr="004A5026">
        <w:trPr>
          <w:trHeight w:val="300"/>
        </w:trPr>
        <w:tc>
          <w:tcPr>
            <w:tcW w:w="1769" w:type="pct"/>
            <w:noWrap/>
            <w:vAlign w:val="center"/>
            <w:hideMark/>
          </w:tcPr>
          <w:p w14:paraId="14709025" w14:textId="77777777" w:rsidR="0023240F" w:rsidRPr="00682CB4" w:rsidRDefault="0023240F" w:rsidP="004A5026">
            <w:pPr>
              <w:pStyle w:val="af1"/>
              <w:framePr w:wrap="auto" w:vAnchor="margin" w:yAlign="inline"/>
            </w:pPr>
          </w:p>
        </w:tc>
        <w:tc>
          <w:tcPr>
            <w:tcW w:w="647" w:type="pct"/>
            <w:noWrap/>
            <w:vAlign w:val="center"/>
            <w:hideMark/>
          </w:tcPr>
          <w:p w14:paraId="3D56A94B" w14:textId="77777777" w:rsidR="0023240F" w:rsidRPr="00682CB4" w:rsidRDefault="0023240F" w:rsidP="004A5026">
            <w:pPr>
              <w:pStyle w:val="af1"/>
              <w:framePr w:wrap="auto" w:vAnchor="margin" w:yAlign="inline"/>
            </w:pPr>
            <w:r>
              <w:t>Item 4b Sub-1</w:t>
            </w:r>
          </w:p>
        </w:tc>
        <w:tc>
          <w:tcPr>
            <w:tcW w:w="198" w:type="pct"/>
            <w:noWrap/>
            <w:vAlign w:val="bottom"/>
            <w:hideMark/>
          </w:tcPr>
          <w:p w14:paraId="40A97185" w14:textId="77777777" w:rsidR="0023240F" w:rsidRPr="00682CB4" w:rsidRDefault="0023240F" w:rsidP="004A5026">
            <w:pPr>
              <w:pStyle w:val="af1"/>
              <w:framePr w:wrap="auto" w:vAnchor="margin" w:yAlign="inline"/>
            </w:pPr>
            <w:r w:rsidRPr="00903DC0">
              <w:t>17</w:t>
            </w:r>
          </w:p>
        </w:tc>
        <w:tc>
          <w:tcPr>
            <w:tcW w:w="404" w:type="pct"/>
            <w:noWrap/>
            <w:vAlign w:val="bottom"/>
            <w:hideMark/>
          </w:tcPr>
          <w:p w14:paraId="3F74DBE6" w14:textId="77777777" w:rsidR="0023240F" w:rsidRPr="00682CB4" w:rsidRDefault="0023240F" w:rsidP="004A5026">
            <w:pPr>
              <w:pStyle w:val="af1"/>
              <w:framePr w:wrap="auto" w:vAnchor="margin" w:yAlign="inline"/>
            </w:pPr>
            <w:r w:rsidRPr="00903DC0">
              <w:t>8.8(0.5)</w:t>
            </w:r>
          </w:p>
        </w:tc>
        <w:tc>
          <w:tcPr>
            <w:tcW w:w="198" w:type="pct"/>
            <w:noWrap/>
            <w:vAlign w:val="bottom"/>
            <w:hideMark/>
          </w:tcPr>
          <w:p w14:paraId="0124E591" w14:textId="77777777" w:rsidR="0023240F" w:rsidRPr="00682CB4" w:rsidRDefault="0023240F" w:rsidP="004A5026">
            <w:pPr>
              <w:pStyle w:val="af1"/>
              <w:framePr w:wrap="auto" w:vAnchor="margin" w:yAlign="inline"/>
            </w:pPr>
            <w:r w:rsidRPr="00682CB4">
              <w:t>40</w:t>
            </w:r>
          </w:p>
        </w:tc>
        <w:tc>
          <w:tcPr>
            <w:tcW w:w="404" w:type="pct"/>
            <w:noWrap/>
            <w:vAlign w:val="bottom"/>
            <w:hideMark/>
          </w:tcPr>
          <w:p w14:paraId="7F87AB70" w14:textId="77777777" w:rsidR="0023240F" w:rsidRPr="00682CB4" w:rsidRDefault="0023240F" w:rsidP="004A5026">
            <w:pPr>
              <w:pStyle w:val="af1"/>
              <w:framePr w:wrap="auto" w:vAnchor="margin" w:yAlign="inline"/>
            </w:pPr>
            <w:r w:rsidRPr="00682CB4">
              <w:t>8.2(1.4)</w:t>
            </w:r>
          </w:p>
        </w:tc>
        <w:tc>
          <w:tcPr>
            <w:tcW w:w="554" w:type="pct"/>
            <w:noWrap/>
            <w:vAlign w:val="bottom"/>
            <w:hideMark/>
          </w:tcPr>
          <w:p w14:paraId="12C8D7A2" w14:textId="77777777" w:rsidR="0023240F" w:rsidRPr="00682CB4" w:rsidRDefault="0023240F" w:rsidP="004A5026">
            <w:pPr>
              <w:pStyle w:val="af1"/>
              <w:framePr w:wrap="auto" w:vAnchor="margin" w:yAlign="inline"/>
            </w:pPr>
            <w:r w:rsidRPr="00682CB4">
              <w:t>9.0(8.0-9.0)</w:t>
            </w:r>
          </w:p>
        </w:tc>
        <w:tc>
          <w:tcPr>
            <w:tcW w:w="416" w:type="pct"/>
            <w:noWrap/>
            <w:vAlign w:val="bottom"/>
            <w:hideMark/>
          </w:tcPr>
          <w:p w14:paraId="3E052F1A" w14:textId="77777777" w:rsidR="0023240F" w:rsidRPr="00682CB4" w:rsidRDefault="0023240F" w:rsidP="004A5026">
            <w:pPr>
              <w:pStyle w:val="af1"/>
              <w:framePr w:wrap="auto" w:vAnchor="margin" w:yAlign="inline"/>
            </w:pPr>
            <w:r w:rsidRPr="00682CB4">
              <w:t>2.10</w:t>
            </w:r>
          </w:p>
        </w:tc>
        <w:tc>
          <w:tcPr>
            <w:tcW w:w="410" w:type="pct"/>
            <w:noWrap/>
            <w:vAlign w:val="bottom"/>
            <w:hideMark/>
          </w:tcPr>
          <w:p w14:paraId="67ECDCB2" w14:textId="77777777" w:rsidR="0023240F" w:rsidRPr="00682CB4" w:rsidRDefault="0023240F" w:rsidP="004A5026">
            <w:pPr>
              <w:pStyle w:val="af1"/>
              <w:framePr w:wrap="auto" w:vAnchor="margin" w:yAlign="inline"/>
            </w:pPr>
            <w:r w:rsidRPr="00682CB4">
              <w:t>0.036</w:t>
            </w:r>
          </w:p>
        </w:tc>
      </w:tr>
      <w:tr w:rsidR="0023240F" w:rsidRPr="00682CB4" w14:paraId="4F4BA6ED" w14:textId="77777777" w:rsidTr="004A5026">
        <w:trPr>
          <w:trHeight w:val="300"/>
        </w:trPr>
        <w:tc>
          <w:tcPr>
            <w:tcW w:w="1769" w:type="pct"/>
            <w:noWrap/>
            <w:vAlign w:val="center"/>
            <w:hideMark/>
          </w:tcPr>
          <w:p w14:paraId="77B80BFD" w14:textId="77777777" w:rsidR="0023240F" w:rsidRPr="00682CB4" w:rsidRDefault="0023240F" w:rsidP="004A5026">
            <w:pPr>
              <w:pStyle w:val="af1"/>
              <w:framePr w:wrap="auto" w:vAnchor="margin" w:yAlign="inline"/>
            </w:pPr>
          </w:p>
        </w:tc>
        <w:tc>
          <w:tcPr>
            <w:tcW w:w="647" w:type="pct"/>
            <w:noWrap/>
            <w:vAlign w:val="center"/>
            <w:hideMark/>
          </w:tcPr>
          <w:p w14:paraId="6AB0EB35" w14:textId="77777777" w:rsidR="0023240F" w:rsidRPr="00682CB4" w:rsidRDefault="0023240F" w:rsidP="004A5026">
            <w:pPr>
              <w:pStyle w:val="af1"/>
              <w:framePr w:wrap="auto" w:vAnchor="margin" w:yAlign="inline"/>
            </w:pPr>
            <w:r>
              <w:t>Item 4b Sub-2</w:t>
            </w:r>
          </w:p>
        </w:tc>
        <w:tc>
          <w:tcPr>
            <w:tcW w:w="198" w:type="pct"/>
            <w:noWrap/>
            <w:vAlign w:val="bottom"/>
            <w:hideMark/>
          </w:tcPr>
          <w:p w14:paraId="203C4BAA" w14:textId="77777777" w:rsidR="0023240F" w:rsidRPr="00682CB4" w:rsidRDefault="0023240F" w:rsidP="004A5026">
            <w:pPr>
              <w:pStyle w:val="af1"/>
              <w:framePr w:wrap="auto" w:vAnchor="margin" w:yAlign="inline"/>
            </w:pPr>
            <w:r w:rsidRPr="00903DC0">
              <w:t>17</w:t>
            </w:r>
          </w:p>
        </w:tc>
        <w:tc>
          <w:tcPr>
            <w:tcW w:w="404" w:type="pct"/>
            <w:noWrap/>
            <w:vAlign w:val="bottom"/>
            <w:hideMark/>
          </w:tcPr>
          <w:p w14:paraId="442F7274" w14:textId="77777777" w:rsidR="0023240F" w:rsidRPr="00682CB4" w:rsidRDefault="0023240F" w:rsidP="004A5026">
            <w:pPr>
              <w:pStyle w:val="af1"/>
              <w:framePr w:wrap="auto" w:vAnchor="margin" w:yAlign="inline"/>
            </w:pPr>
            <w:r w:rsidRPr="00903DC0">
              <w:t>8.5(0.8)</w:t>
            </w:r>
          </w:p>
        </w:tc>
        <w:tc>
          <w:tcPr>
            <w:tcW w:w="198" w:type="pct"/>
            <w:noWrap/>
            <w:vAlign w:val="bottom"/>
            <w:hideMark/>
          </w:tcPr>
          <w:p w14:paraId="6B46A0BB" w14:textId="77777777" w:rsidR="0023240F" w:rsidRPr="00682CB4" w:rsidRDefault="0023240F" w:rsidP="004A5026">
            <w:pPr>
              <w:pStyle w:val="af1"/>
              <w:framePr w:wrap="auto" w:vAnchor="margin" w:yAlign="inline"/>
            </w:pPr>
            <w:r w:rsidRPr="00682CB4">
              <w:t>41</w:t>
            </w:r>
          </w:p>
        </w:tc>
        <w:tc>
          <w:tcPr>
            <w:tcW w:w="404" w:type="pct"/>
            <w:noWrap/>
            <w:vAlign w:val="bottom"/>
            <w:hideMark/>
          </w:tcPr>
          <w:p w14:paraId="0F9128E9" w14:textId="77777777" w:rsidR="0023240F" w:rsidRPr="00682CB4" w:rsidRDefault="0023240F" w:rsidP="004A5026">
            <w:pPr>
              <w:pStyle w:val="af1"/>
              <w:framePr w:wrap="auto" w:vAnchor="margin" w:yAlign="inline"/>
            </w:pPr>
            <w:r w:rsidRPr="00682CB4">
              <w:t>8.4(1.0)</w:t>
            </w:r>
          </w:p>
        </w:tc>
        <w:tc>
          <w:tcPr>
            <w:tcW w:w="554" w:type="pct"/>
            <w:noWrap/>
            <w:vAlign w:val="bottom"/>
            <w:hideMark/>
          </w:tcPr>
          <w:p w14:paraId="4EDB399A" w14:textId="77777777" w:rsidR="0023240F" w:rsidRPr="00682CB4" w:rsidRDefault="0023240F" w:rsidP="004A5026">
            <w:pPr>
              <w:pStyle w:val="af1"/>
              <w:framePr w:wrap="auto" w:vAnchor="margin" w:yAlign="inline"/>
            </w:pPr>
            <w:r w:rsidRPr="00682CB4">
              <w:t>9.0(8.0-9.0)</w:t>
            </w:r>
          </w:p>
        </w:tc>
        <w:tc>
          <w:tcPr>
            <w:tcW w:w="416" w:type="pct"/>
            <w:noWrap/>
            <w:vAlign w:val="bottom"/>
            <w:hideMark/>
          </w:tcPr>
          <w:p w14:paraId="4B3DA34F" w14:textId="77777777" w:rsidR="0023240F" w:rsidRPr="00682CB4" w:rsidRDefault="0023240F" w:rsidP="004A5026">
            <w:pPr>
              <w:pStyle w:val="af1"/>
              <w:framePr w:wrap="auto" w:vAnchor="margin" w:yAlign="inline"/>
            </w:pPr>
            <w:r w:rsidRPr="00682CB4">
              <w:t>0.21</w:t>
            </w:r>
          </w:p>
        </w:tc>
        <w:tc>
          <w:tcPr>
            <w:tcW w:w="410" w:type="pct"/>
            <w:noWrap/>
            <w:vAlign w:val="bottom"/>
            <w:hideMark/>
          </w:tcPr>
          <w:p w14:paraId="16AEE9CA" w14:textId="77777777" w:rsidR="0023240F" w:rsidRPr="00682CB4" w:rsidRDefault="0023240F" w:rsidP="004A5026">
            <w:pPr>
              <w:pStyle w:val="af1"/>
              <w:framePr w:wrap="auto" w:vAnchor="margin" w:yAlign="inline"/>
            </w:pPr>
            <w:r w:rsidRPr="00682CB4">
              <w:t>0.832</w:t>
            </w:r>
          </w:p>
        </w:tc>
      </w:tr>
      <w:tr w:rsidR="0023240F" w:rsidRPr="00682CB4" w14:paraId="2F63EFD1" w14:textId="77777777" w:rsidTr="004A5026">
        <w:trPr>
          <w:trHeight w:val="300"/>
        </w:trPr>
        <w:tc>
          <w:tcPr>
            <w:tcW w:w="1769" w:type="pct"/>
            <w:noWrap/>
            <w:vAlign w:val="center"/>
            <w:hideMark/>
          </w:tcPr>
          <w:p w14:paraId="244FA2F3" w14:textId="77777777" w:rsidR="0023240F" w:rsidRPr="00682CB4" w:rsidRDefault="0023240F" w:rsidP="004A5026">
            <w:pPr>
              <w:pStyle w:val="af1"/>
              <w:framePr w:wrap="auto" w:vAnchor="margin" w:yAlign="inline"/>
            </w:pPr>
          </w:p>
        </w:tc>
        <w:tc>
          <w:tcPr>
            <w:tcW w:w="647" w:type="pct"/>
            <w:noWrap/>
            <w:vAlign w:val="center"/>
            <w:hideMark/>
          </w:tcPr>
          <w:p w14:paraId="1E2AF761" w14:textId="77777777" w:rsidR="0023240F" w:rsidRPr="00682CB4" w:rsidRDefault="0023240F" w:rsidP="004A5026">
            <w:pPr>
              <w:pStyle w:val="af1"/>
              <w:framePr w:wrap="auto" w:vAnchor="margin" w:yAlign="inline"/>
            </w:pPr>
            <w:r>
              <w:t>Item 4b Sub-3</w:t>
            </w:r>
          </w:p>
        </w:tc>
        <w:tc>
          <w:tcPr>
            <w:tcW w:w="198" w:type="pct"/>
            <w:noWrap/>
            <w:vAlign w:val="bottom"/>
            <w:hideMark/>
          </w:tcPr>
          <w:p w14:paraId="7161196E" w14:textId="77777777" w:rsidR="0023240F" w:rsidRPr="00682CB4" w:rsidRDefault="0023240F" w:rsidP="004A5026">
            <w:pPr>
              <w:pStyle w:val="af1"/>
              <w:framePr w:wrap="auto" w:vAnchor="margin" w:yAlign="inline"/>
            </w:pPr>
            <w:r w:rsidRPr="00903DC0">
              <w:t>16</w:t>
            </w:r>
          </w:p>
        </w:tc>
        <w:tc>
          <w:tcPr>
            <w:tcW w:w="404" w:type="pct"/>
            <w:noWrap/>
            <w:vAlign w:val="bottom"/>
            <w:hideMark/>
          </w:tcPr>
          <w:p w14:paraId="35197EF5" w14:textId="77777777" w:rsidR="0023240F" w:rsidRPr="00682CB4" w:rsidRDefault="0023240F" w:rsidP="004A5026">
            <w:pPr>
              <w:pStyle w:val="af1"/>
              <w:framePr w:wrap="auto" w:vAnchor="margin" w:yAlign="inline"/>
            </w:pPr>
            <w:r w:rsidRPr="00903DC0">
              <w:t>8.6(0.9)</w:t>
            </w:r>
          </w:p>
        </w:tc>
        <w:tc>
          <w:tcPr>
            <w:tcW w:w="198" w:type="pct"/>
            <w:noWrap/>
            <w:vAlign w:val="bottom"/>
            <w:hideMark/>
          </w:tcPr>
          <w:p w14:paraId="2E28495B" w14:textId="77777777" w:rsidR="0023240F" w:rsidRPr="00682CB4" w:rsidRDefault="0023240F" w:rsidP="004A5026">
            <w:pPr>
              <w:pStyle w:val="af1"/>
              <w:framePr w:wrap="auto" w:vAnchor="margin" w:yAlign="inline"/>
            </w:pPr>
            <w:r w:rsidRPr="00682CB4">
              <w:t>40</w:t>
            </w:r>
          </w:p>
        </w:tc>
        <w:tc>
          <w:tcPr>
            <w:tcW w:w="404" w:type="pct"/>
            <w:noWrap/>
            <w:vAlign w:val="bottom"/>
            <w:hideMark/>
          </w:tcPr>
          <w:p w14:paraId="5A93056B" w14:textId="77777777" w:rsidR="0023240F" w:rsidRPr="00682CB4" w:rsidRDefault="0023240F" w:rsidP="004A5026">
            <w:pPr>
              <w:pStyle w:val="af1"/>
              <w:framePr w:wrap="auto" w:vAnchor="margin" w:yAlign="inline"/>
            </w:pPr>
            <w:r w:rsidRPr="00682CB4">
              <w:t>8.5(1.0)</w:t>
            </w:r>
          </w:p>
        </w:tc>
        <w:tc>
          <w:tcPr>
            <w:tcW w:w="554" w:type="pct"/>
            <w:noWrap/>
            <w:vAlign w:val="bottom"/>
            <w:hideMark/>
          </w:tcPr>
          <w:p w14:paraId="5543C026" w14:textId="77777777" w:rsidR="0023240F" w:rsidRPr="00682CB4" w:rsidRDefault="0023240F" w:rsidP="004A5026">
            <w:pPr>
              <w:pStyle w:val="af1"/>
              <w:framePr w:wrap="auto" w:vAnchor="margin" w:yAlign="inline"/>
            </w:pPr>
            <w:r w:rsidRPr="00682CB4">
              <w:t>9.0(8.0-9.0)</w:t>
            </w:r>
          </w:p>
        </w:tc>
        <w:tc>
          <w:tcPr>
            <w:tcW w:w="416" w:type="pct"/>
            <w:noWrap/>
            <w:vAlign w:val="bottom"/>
            <w:hideMark/>
          </w:tcPr>
          <w:p w14:paraId="232F4953" w14:textId="77777777" w:rsidR="0023240F" w:rsidRPr="00682CB4" w:rsidRDefault="0023240F" w:rsidP="004A5026">
            <w:pPr>
              <w:pStyle w:val="af1"/>
              <w:framePr w:wrap="auto" w:vAnchor="margin" w:yAlign="inline"/>
            </w:pPr>
            <w:r w:rsidRPr="00682CB4">
              <w:t>0.30</w:t>
            </w:r>
          </w:p>
        </w:tc>
        <w:tc>
          <w:tcPr>
            <w:tcW w:w="410" w:type="pct"/>
            <w:noWrap/>
            <w:vAlign w:val="bottom"/>
            <w:hideMark/>
          </w:tcPr>
          <w:p w14:paraId="681CAE9F" w14:textId="77777777" w:rsidR="0023240F" w:rsidRPr="00682CB4" w:rsidRDefault="0023240F" w:rsidP="004A5026">
            <w:pPr>
              <w:pStyle w:val="af1"/>
              <w:framePr w:wrap="auto" w:vAnchor="margin" w:yAlign="inline"/>
            </w:pPr>
            <w:r w:rsidRPr="00682CB4">
              <w:t>0.766</w:t>
            </w:r>
          </w:p>
        </w:tc>
      </w:tr>
      <w:tr w:rsidR="0023240F" w:rsidRPr="00682CB4" w14:paraId="4CC87F00" w14:textId="77777777" w:rsidTr="004A5026">
        <w:trPr>
          <w:trHeight w:val="300"/>
        </w:trPr>
        <w:tc>
          <w:tcPr>
            <w:tcW w:w="1769" w:type="pct"/>
            <w:noWrap/>
            <w:vAlign w:val="center"/>
            <w:hideMark/>
          </w:tcPr>
          <w:p w14:paraId="27F3E78A" w14:textId="77777777" w:rsidR="0023240F" w:rsidRPr="00682CB4" w:rsidRDefault="0023240F" w:rsidP="004A5026">
            <w:pPr>
              <w:pStyle w:val="af1"/>
              <w:framePr w:wrap="auto" w:vAnchor="margin" w:yAlign="inline"/>
            </w:pPr>
          </w:p>
        </w:tc>
        <w:tc>
          <w:tcPr>
            <w:tcW w:w="647" w:type="pct"/>
            <w:noWrap/>
            <w:vAlign w:val="center"/>
            <w:hideMark/>
          </w:tcPr>
          <w:p w14:paraId="53065EF7" w14:textId="77777777" w:rsidR="0023240F" w:rsidRPr="00682CB4" w:rsidRDefault="0023240F" w:rsidP="004A5026">
            <w:pPr>
              <w:pStyle w:val="af1"/>
              <w:framePr w:wrap="auto" w:vAnchor="margin" w:yAlign="inline"/>
            </w:pPr>
            <w:r>
              <w:t>Item 4b Sub-4</w:t>
            </w:r>
          </w:p>
        </w:tc>
        <w:tc>
          <w:tcPr>
            <w:tcW w:w="198" w:type="pct"/>
            <w:noWrap/>
            <w:vAlign w:val="bottom"/>
            <w:hideMark/>
          </w:tcPr>
          <w:p w14:paraId="36760EA9" w14:textId="77777777" w:rsidR="0023240F" w:rsidRPr="00682CB4" w:rsidRDefault="0023240F" w:rsidP="004A5026">
            <w:pPr>
              <w:pStyle w:val="af1"/>
              <w:framePr w:wrap="auto" w:vAnchor="margin" w:yAlign="inline"/>
            </w:pPr>
            <w:r w:rsidRPr="00903DC0">
              <w:t>14</w:t>
            </w:r>
          </w:p>
        </w:tc>
        <w:tc>
          <w:tcPr>
            <w:tcW w:w="404" w:type="pct"/>
            <w:noWrap/>
            <w:vAlign w:val="bottom"/>
            <w:hideMark/>
          </w:tcPr>
          <w:p w14:paraId="6A1D3692" w14:textId="77777777" w:rsidR="0023240F" w:rsidRPr="00682CB4" w:rsidRDefault="0023240F" w:rsidP="004A5026">
            <w:pPr>
              <w:pStyle w:val="af1"/>
              <w:framePr w:wrap="auto" w:vAnchor="margin" w:yAlign="inline"/>
            </w:pPr>
            <w:r w:rsidRPr="00903DC0">
              <w:t>7.8(1.6)</w:t>
            </w:r>
          </w:p>
        </w:tc>
        <w:tc>
          <w:tcPr>
            <w:tcW w:w="198" w:type="pct"/>
            <w:noWrap/>
            <w:vAlign w:val="bottom"/>
            <w:hideMark/>
          </w:tcPr>
          <w:p w14:paraId="7DC35C52" w14:textId="77777777" w:rsidR="0023240F" w:rsidRPr="00682CB4" w:rsidRDefault="0023240F" w:rsidP="004A5026">
            <w:pPr>
              <w:pStyle w:val="af1"/>
              <w:framePr w:wrap="auto" w:vAnchor="margin" w:yAlign="inline"/>
            </w:pPr>
            <w:r w:rsidRPr="00682CB4">
              <w:t>40</w:t>
            </w:r>
          </w:p>
        </w:tc>
        <w:tc>
          <w:tcPr>
            <w:tcW w:w="404" w:type="pct"/>
            <w:noWrap/>
            <w:vAlign w:val="bottom"/>
            <w:hideMark/>
          </w:tcPr>
          <w:p w14:paraId="4AB9BB76" w14:textId="77777777" w:rsidR="0023240F" w:rsidRPr="00682CB4" w:rsidRDefault="0023240F" w:rsidP="004A5026">
            <w:pPr>
              <w:pStyle w:val="af1"/>
              <w:framePr w:wrap="auto" w:vAnchor="margin" w:yAlign="inline"/>
            </w:pPr>
            <w:r w:rsidRPr="00682CB4">
              <w:t>8.2(1.5)</w:t>
            </w:r>
          </w:p>
        </w:tc>
        <w:tc>
          <w:tcPr>
            <w:tcW w:w="554" w:type="pct"/>
            <w:noWrap/>
            <w:vAlign w:val="bottom"/>
            <w:hideMark/>
          </w:tcPr>
          <w:p w14:paraId="52597981" w14:textId="77777777" w:rsidR="0023240F" w:rsidRPr="00682CB4" w:rsidRDefault="0023240F" w:rsidP="004A5026">
            <w:pPr>
              <w:pStyle w:val="af1"/>
              <w:framePr w:wrap="auto" w:vAnchor="margin" w:yAlign="inline"/>
            </w:pPr>
            <w:r w:rsidRPr="00682CB4">
              <w:t>9.0(8.0-9.0)</w:t>
            </w:r>
          </w:p>
        </w:tc>
        <w:tc>
          <w:tcPr>
            <w:tcW w:w="416" w:type="pct"/>
            <w:noWrap/>
            <w:vAlign w:val="bottom"/>
            <w:hideMark/>
          </w:tcPr>
          <w:p w14:paraId="4D972952" w14:textId="77777777" w:rsidR="0023240F" w:rsidRPr="00682CB4" w:rsidRDefault="0023240F" w:rsidP="004A5026">
            <w:pPr>
              <w:pStyle w:val="af1"/>
              <w:framePr w:wrap="auto" w:vAnchor="margin" w:yAlign="inline"/>
            </w:pPr>
            <w:r w:rsidRPr="00682CB4">
              <w:t>-1.10</w:t>
            </w:r>
          </w:p>
        </w:tc>
        <w:tc>
          <w:tcPr>
            <w:tcW w:w="410" w:type="pct"/>
            <w:noWrap/>
            <w:vAlign w:val="bottom"/>
            <w:hideMark/>
          </w:tcPr>
          <w:p w14:paraId="3B19185D" w14:textId="77777777" w:rsidR="0023240F" w:rsidRPr="00682CB4" w:rsidRDefault="0023240F" w:rsidP="004A5026">
            <w:pPr>
              <w:pStyle w:val="af1"/>
              <w:framePr w:wrap="auto" w:vAnchor="margin" w:yAlign="inline"/>
            </w:pPr>
            <w:r w:rsidRPr="00682CB4">
              <w:t>0.269</w:t>
            </w:r>
          </w:p>
        </w:tc>
      </w:tr>
      <w:tr w:rsidR="0023240F" w:rsidRPr="00682CB4" w14:paraId="28E62A40" w14:textId="77777777" w:rsidTr="004A5026">
        <w:trPr>
          <w:trHeight w:val="300"/>
        </w:trPr>
        <w:tc>
          <w:tcPr>
            <w:tcW w:w="1769" w:type="pct"/>
            <w:noWrap/>
            <w:vAlign w:val="center"/>
            <w:hideMark/>
          </w:tcPr>
          <w:p w14:paraId="42BD0D53" w14:textId="77777777" w:rsidR="0023240F" w:rsidRPr="00682CB4" w:rsidRDefault="0023240F" w:rsidP="004A5026">
            <w:pPr>
              <w:pStyle w:val="af1"/>
              <w:framePr w:wrap="auto" w:vAnchor="margin" w:yAlign="inline"/>
            </w:pPr>
          </w:p>
        </w:tc>
        <w:tc>
          <w:tcPr>
            <w:tcW w:w="647" w:type="pct"/>
            <w:noWrap/>
            <w:vAlign w:val="center"/>
            <w:hideMark/>
          </w:tcPr>
          <w:p w14:paraId="69B4F953" w14:textId="77777777" w:rsidR="0023240F" w:rsidRPr="00682CB4" w:rsidRDefault="0023240F" w:rsidP="004A5026">
            <w:pPr>
              <w:pStyle w:val="af1"/>
              <w:framePr w:wrap="auto" w:vAnchor="margin" w:yAlign="inline"/>
            </w:pPr>
            <w:r>
              <w:t>Item 4b Sub-5</w:t>
            </w:r>
          </w:p>
        </w:tc>
        <w:tc>
          <w:tcPr>
            <w:tcW w:w="198" w:type="pct"/>
            <w:noWrap/>
            <w:vAlign w:val="bottom"/>
            <w:hideMark/>
          </w:tcPr>
          <w:p w14:paraId="5ECDCCA0" w14:textId="77777777" w:rsidR="0023240F" w:rsidRPr="00682CB4" w:rsidRDefault="0023240F" w:rsidP="004A5026">
            <w:pPr>
              <w:pStyle w:val="af1"/>
              <w:framePr w:wrap="auto" w:vAnchor="margin" w:yAlign="inline"/>
            </w:pPr>
            <w:r w:rsidRPr="00903DC0">
              <w:t>15</w:t>
            </w:r>
          </w:p>
        </w:tc>
        <w:tc>
          <w:tcPr>
            <w:tcW w:w="404" w:type="pct"/>
            <w:noWrap/>
            <w:vAlign w:val="bottom"/>
            <w:hideMark/>
          </w:tcPr>
          <w:p w14:paraId="18301069" w14:textId="77777777" w:rsidR="0023240F" w:rsidRPr="00682CB4" w:rsidRDefault="0023240F" w:rsidP="004A5026">
            <w:pPr>
              <w:pStyle w:val="af1"/>
              <w:framePr w:wrap="auto" w:vAnchor="margin" w:yAlign="inline"/>
            </w:pPr>
            <w:r w:rsidRPr="00903DC0">
              <w:t>7.7(1.4)</w:t>
            </w:r>
          </w:p>
        </w:tc>
        <w:tc>
          <w:tcPr>
            <w:tcW w:w="198" w:type="pct"/>
            <w:noWrap/>
            <w:vAlign w:val="bottom"/>
            <w:hideMark/>
          </w:tcPr>
          <w:p w14:paraId="06F25068" w14:textId="77777777" w:rsidR="0023240F" w:rsidRPr="00682CB4" w:rsidRDefault="0023240F" w:rsidP="004A5026">
            <w:pPr>
              <w:pStyle w:val="af1"/>
              <w:framePr w:wrap="auto" w:vAnchor="margin" w:yAlign="inline"/>
            </w:pPr>
            <w:r w:rsidRPr="00682CB4">
              <w:t>38</w:t>
            </w:r>
          </w:p>
        </w:tc>
        <w:tc>
          <w:tcPr>
            <w:tcW w:w="404" w:type="pct"/>
            <w:noWrap/>
            <w:vAlign w:val="bottom"/>
            <w:hideMark/>
          </w:tcPr>
          <w:p w14:paraId="19036B78" w14:textId="77777777" w:rsidR="0023240F" w:rsidRPr="00682CB4" w:rsidRDefault="0023240F" w:rsidP="004A5026">
            <w:pPr>
              <w:pStyle w:val="af1"/>
              <w:framePr w:wrap="auto" w:vAnchor="margin" w:yAlign="inline"/>
            </w:pPr>
            <w:r w:rsidRPr="00682CB4">
              <w:t>6.9(2.4)</w:t>
            </w:r>
          </w:p>
        </w:tc>
        <w:tc>
          <w:tcPr>
            <w:tcW w:w="554" w:type="pct"/>
            <w:noWrap/>
            <w:vAlign w:val="bottom"/>
            <w:hideMark/>
          </w:tcPr>
          <w:p w14:paraId="333E8B39" w14:textId="77777777" w:rsidR="0023240F" w:rsidRPr="00682CB4" w:rsidRDefault="0023240F" w:rsidP="004A5026">
            <w:pPr>
              <w:pStyle w:val="af1"/>
              <w:framePr w:wrap="auto" w:vAnchor="margin" w:yAlign="inline"/>
            </w:pPr>
            <w:r w:rsidRPr="00682CB4">
              <w:t>7.0(6.2-9.0)</w:t>
            </w:r>
          </w:p>
        </w:tc>
        <w:tc>
          <w:tcPr>
            <w:tcW w:w="416" w:type="pct"/>
            <w:noWrap/>
            <w:vAlign w:val="bottom"/>
            <w:hideMark/>
          </w:tcPr>
          <w:p w14:paraId="016FDF21" w14:textId="77777777" w:rsidR="0023240F" w:rsidRPr="00682CB4" w:rsidRDefault="0023240F" w:rsidP="004A5026">
            <w:pPr>
              <w:pStyle w:val="af1"/>
              <w:framePr w:wrap="auto" w:vAnchor="margin" w:yAlign="inline"/>
            </w:pPr>
            <w:r w:rsidRPr="00682CB4">
              <w:t>0.95</w:t>
            </w:r>
          </w:p>
        </w:tc>
        <w:tc>
          <w:tcPr>
            <w:tcW w:w="410" w:type="pct"/>
            <w:noWrap/>
            <w:vAlign w:val="bottom"/>
            <w:hideMark/>
          </w:tcPr>
          <w:p w14:paraId="3BCFAB29" w14:textId="77777777" w:rsidR="0023240F" w:rsidRPr="00682CB4" w:rsidRDefault="0023240F" w:rsidP="004A5026">
            <w:pPr>
              <w:pStyle w:val="af1"/>
              <w:framePr w:wrap="auto" w:vAnchor="margin" w:yAlign="inline"/>
            </w:pPr>
            <w:r w:rsidRPr="00682CB4">
              <w:t>0.341</w:t>
            </w:r>
          </w:p>
        </w:tc>
      </w:tr>
      <w:tr w:rsidR="0023240F" w:rsidRPr="00682CB4" w14:paraId="1DBB35B6" w14:textId="77777777" w:rsidTr="004A5026">
        <w:trPr>
          <w:trHeight w:val="300"/>
        </w:trPr>
        <w:tc>
          <w:tcPr>
            <w:tcW w:w="1769" w:type="pct"/>
            <w:noWrap/>
            <w:vAlign w:val="center"/>
            <w:hideMark/>
          </w:tcPr>
          <w:p w14:paraId="20EF9CD6" w14:textId="77777777" w:rsidR="0023240F" w:rsidRPr="00682CB4" w:rsidRDefault="0023240F" w:rsidP="004A5026">
            <w:pPr>
              <w:pStyle w:val="af1"/>
              <w:framePr w:wrap="auto" w:vAnchor="margin" w:yAlign="inline"/>
            </w:pPr>
            <w:r>
              <w:t>Statistical methods</w:t>
            </w:r>
          </w:p>
        </w:tc>
        <w:tc>
          <w:tcPr>
            <w:tcW w:w="647" w:type="pct"/>
            <w:noWrap/>
            <w:vAlign w:val="center"/>
            <w:hideMark/>
          </w:tcPr>
          <w:p w14:paraId="23609170" w14:textId="77777777" w:rsidR="0023240F" w:rsidRPr="00682CB4" w:rsidRDefault="0023240F" w:rsidP="004A5026">
            <w:pPr>
              <w:pStyle w:val="af1"/>
              <w:framePr w:wrap="auto" w:vAnchor="margin" w:yAlign="inline"/>
            </w:pPr>
            <w:r>
              <w:t>Item 5</w:t>
            </w:r>
          </w:p>
        </w:tc>
        <w:tc>
          <w:tcPr>
            <w:tcW w:w="198" w:type="pct"/>
            <w:noWrap/>
            <w:vAlign w:val="bottom"/>
            <w:hideMark/>
          </w:tcPr>
          <w:p w14:paraId="4AB84B68" w14:textId="77777777" w:rsidR="0023240F" w:rsidRPr="00682CB4" w:rsidRDefault="0023240F" w:rsidP="004A5026">
            <w:pPr>
              <w:pStyle w:val="af1"/>
              <w:framePr w:wrap="auto" w:vAnchor="margin" w:yAlign="inline"/>
            </w:pPr>
            <w:r w:rsidRPr="00903DC0">
              <w:t>17</w:t>
            </w:r>
          </w:p>
        </w:tc>
        <w:tc>
          <w:tcPr>
            <w:tcW w:w="404" w:type="pct"/>
            <w:noWrap/>
            <w:vAlign w:val="bottom"/>
            <w:hideMark/>
          </w:tcPr>
          <w:p w14:paraId="1B31A6D5" w14:textId="77777777" w:rsidR="0023240F" w:rsidRPr="00682CB4" w:rsidRDefault="0023240F" w:rsidP="004A5026">
            <w:pPr>
              <w:pStyle w:val="af1"/>
              <w:framePr w:wrap="auto" w:vAnchor="margin" w:yAlign="inline"/>
            </w:pPr>
            <w:r w:rsidRPr="00903DC0">
              <w:t>8.4(1.1)</w:t>
            </w:r>
          </w:p>
        </w:tc>
        <w:tc>
          <w:tcPr>
            <w:tcW w:w="198" w:type="pct"/>
            <w:noWrap/>
            <w:vAlign w:val="bottom"/>
            <w:hideMark/>
          </w:tcPr>
          <w:p w14:paraId="5AD9E8E2" w14:textId="77777777" w:rsidR="0023240F" w:rsidRPr="00682CB4" w:rsidRDefault="0023240F" w:rsidP="004A5026">
            <w:pPr>
              <w:pStyle w:val="af1"/>
              <w:framePr w:wrap="auto" w:vAnchor="margin" w:yAlign="inline"/>
            </w:pPr>
            <w:r w:rsidRPr="00682CB4">
              <w:t>40</w:t>
            </w:r>
          </w:p>
        </w:tc>
        <w:tc>
          <w:tcPr>
            <w:tcW w:w="404" w:type="pct"/>
            <w:noWrap/>
            <w:vAlign w:val="bottom"/>
            <w:hideMark/>
          </w:tcPr>
          <w:p w14:paraId="74C80615" w14:textId="77777777" w:rsidR="0023240F" w:rsidRPr="00682CB4" w:rsidRDefault="0023240F" w:rsidP="004A5026">
            <w:pPr>
              <w:pStyle w:val="af1"/>
              <w:framePr w:wrap="auto" w:vAnchor="margin" w:yAlign="inline"/>
            </w:pPr>
            <w:r w:rsidRPr="00682CB4">
              <w:t>8.0(1.4)</w:t>
            </w:r>
          </w:p>
        </w:tc>
        <w:tc>
          <w:tcPr>
            <w:tcW w:w="554" w:type="pct"/>
            <w:noWrap/>
            <w:vAlign w:val="bottom"/>
            <w:hideMark/>
          </w:tcPr>
          <w:p w14:paraId="389E479E" w14:textId="77777777" w:rsidR="0023240F" w:rsidRPr="00682CB4" w:rsidRDefault="0023240F" w:rsidP="004A5026">
            <w:pPr>
              <w:pStyle w:val="af1"/>
              <w:framePr w:wrap="auto" w:vAnchor="margin" w:yAlign="inline"/>
            </w:pPr>
            <w:r w:rsidRPr="00682CB4">
              <w:t>9.0(7.0-9.0)</w:t>
            </w:r>
          </w:p>
        </w:tc>
        <w:tc>
          <w:tcPr>
            <w:tcW w:w="416" w:type="pct"/>
            <w:noWrap/>
            <w:vAlign w:val="bottom"/>
            <w:hideMark/>
          </w:tcPr>
          <w:p w14:paraId="2B2E5922" w14:textId="77777777" w:rsidR="0023240F" w:rsidRPr="00682CB4" w:rsidRDefault="0023240F" w:rsidP="004A5026">
            <w:pPr>
              <w:pStyle w:val="af1"/>
              <w:framePr w:wrap="auto" w:vAnchor="margin" w:yAlign="inline"/>
            </w:pPr>
            <w:r w:rsidRPr="00682CB4">
              <w:t>0.95</w:t>
            </w:r>
          </w:p>
        </w:tc>
        <w:tc>
          <w:tcPr>
            <w:tcW w:w="410" w:type="pct"/>
            <w:noWrap/>
            <w:vAlign w:val="bottom"/>
            <w:hideMark/>
          </w:tcPr>
          <w:p w14:paraId="2C1E33F0" w14:textId="77777777" w:rsidR="0023240F" w:rsidRPr="00682CB4" w:rsidRDefault="0023240F" w:rsidP="004A5026">
            <w:pPr>
              <w:pStyle w:val="af1"/>
              <w:framePr w:wrap="auto" w:vAnchor="margin" w:yAlign="inline"/>
            </w:pPr>
            <w:r w:rsidRPr="00682CB4">
              <w:t>0.343</w:t>
            </w:r>
          </w:p>
        </w:tc>
      </w:tr>
      <w:tr w:rsidR="0023240F" w:rsidRPr="00682CB4" w14:paraId="0656ADC5" w14:textId="77777777" w:rsidTr="004A5026">
        <w:trPr>
          <w:trHeight w:val="300"/>
        </w:trPr>
        <w:tc>
          <w:tcPr>
            <w:tcW w:w="1769" w:type="pct"/>
            <w:noWrap/>
            <w:vAlign w:val="center"/>
            <w:hideMark/>
          </w:tcPr>
          <w:p w14:paraId="32085172" w14:textId="77777777" w:rsidR="0023240F" w:rsidRPr="00682CB4" w:rsidRDefault="0023240F" w:rsidP="004A5026">
            <w:pPr>
              <w:pStyle w:val="af1"/>
              <w:framePr w:wrap="auto" w:vAnchor="margin" w:yAlign="inline"/>
            </w:pPr>
            <w:r>
              <w:t>Calculation process</w:t>
            </w:r>
          </w:p>
        </w:tc>
        <w:tc>
          <w:tcPr>
            <w:tcW w:w="647" w:type="pct"/>
            <w:noWrap/>
            <w:vAlign w:val="center"/>
            <w:hideMark/>
          </w:tcPr>
          <w:p w14:paraId="04296373" w14:textId="77777777" w:rsidR="0023240F" w:rsidRPr="00682CB4" w:rsidRDefault="0023240F" w:rsidP="004A5026">
            <w:pPr>
              <w:pStyle w:val="af1"/>
              <w:framePr w:wrap="auto" w:vAnchor="margin" w:yAlign="inline"/>
            </w:pPr>
            <w:r>
              <w:t>Item 6a</w:t>
            </w:r>
          </w:p>
        </w:tc>
        <w:tc>
          <w:tcPr>
            <w:tcW w:w="198" w:type="pct"/>
            <w:noWrap/>
            <w:vAlign w:val="center"/>
            <w:hideMark/>
          </w:tcPr>
          <w:p w14:paraId="42D8EEDF" w14:textId="77777777" w:rsidR="0023240F" w:rsidRPr="00682CB4" w:rsidRDefault="0023240F" w:rsidP="004A5026">
            <w:pPr>
              <w:pStyle w:val="af1"/>
              <w:framePr w:wrap="auto" w:vAnchor="margin" w:yAlign="inline"/>
            </w:pPr>
            <w:r w:rsidRPr="00903DC0">
              <w:t>16</w:t>
            </w:r>
          </w:p>
        </w:tc>
        <w:tc>
          <w:tcPr>
            <w:tcW w:w="404" w:type="pct"/>
            <w:noWrap/>
            <w:vAlign w:val="center"/>
            <w:hideMark/>
          </w:tcPr>
          <w:p w14:paraId="1750AE6A" w14:textId="77777777" w:rsidR="0023240F" w:rsidRPr="00682CB4" w:rsidRDefault="0023240F" w:rsidP="004A5026">
            <w:pPr>
              <w:pStyle w:val="af1"/>
              <w:framePr w:wrap="auto" w:vAnchor="margin" w:yAlign="inline"/>
            </w:pPr>
            <w:r w:rsidRPr="00903DC0">
              <w:t>8.8(0.4)</w:t>
            </w:r>
          </w:p>
        </w:tc>
        <w:tc>
          <w:tcPr>
            <w:tcW w:w="198" w:type="pct"/>
            <w:noWrap/>
            <w:vAlign w:val="bottom"/>
            <w:hideMark/>
          </w:tcPr>
          <w:p w14:paraId="0D3FE457" w14:textId="77777777" w:rsidR="0023240F" w:rsidRPr="00682CB4" w:rsidRDefault="0023240F" w:rsidP="004A5026">
            <w:pPr>
              <w:pStyle w:val="af1"/>
              <w:framePr w:wrap="auto" w:vAnchor="margin" w:yAlign="inline"/>
            </w:pPr>
            <w:r w:rsidRPr="00682CB4">
              <w:t>41</w:t>
            </w:r>
          </w:p>
        </w:tc>
        <w:tc>
          <w:tcPr>
            <w:tcW w:w="404" w:type="pct"/>
            <w:noWrap/>
            <w:vAlign w:val="bottom"/>
            <w:hideMark/>
          </w:tcPr>
          <w:p w14:paraId="67278A30" w14:textId="77777777" w:rsidR="0023240F" w:rsidRPr="00682CB4" w:rsidRDefault="0023240F" w:rsidP="004A5026">
            <w:pPr>
              <w:pStyle w:val="af1"/>
              <w:framePr w:wrap="auto" w:vAnchor="margin" w:yAlign="inline"/>
            </w:pPr>
            <w:r w:rsidRPr="00682CB4">
              <w:t>8.5(0.7)</w:t>
            </w:r>
          </w:p>
        </w:tc>
        <w:tc>
          <w:tcPr>
            <w:tcW w:w="554" w:type="pct"/>
            <w:noWrap/>
            <w:vAlign w:val="bottom"/>
            <w:hideMark/>
          </w:tcPr>
          <w:p w14:paraId="72ED3032" w14:textId="77777777" w:rsidR="0023240F" w:rsidRPr="00682CB4" w:rsidRDefault="0023240F" w:rsidP="004A5026">
            <w:pPr>
              <w:pStyle w:val="af1"/>
              <w:framePr w:wrap="auto" w:vAnchor="margin" w:yAlign="inline"/>
            </w:pPr>
            <w:r w:rsidRPr="00682CB4">
              <w:t>9.0(8.0-9.0)</w:t>
            </w:r>
          </w:p>
        </w:tc>
        <w:tc>
          <w:tcPr>
            <w:tcW w:w="416" w:type="pct"/>
            <w:noWrap/>
            <w:vAlign w:val="bottom"/>
            <w:hideMark/>
          </w:tcPr>
          <w:p w14:paraId="105EE96D" w14:textId="77777777" w:rsidR="0023240F" w:rsidRPr="00682CB4" w:rsidRDefault="0023240F" w:rsidP="004A5026">
            <w:pPr>
              <w:pStyle w:val="af1"/>
              <w:framePr w:wrap="auto" w:vAnchor="margin" w:yAlign="inline"/>
            </w:pPr>
            <w:r w:rsidRPr="00682CB4">
              <w:t>1.16</w:t>
            </w:r>
          </w:p>
        </w:tc>
        <w:tc>
          <w:tcPr>
            <w:tcW w:w="410" w:type="pct"/>
            <w:noWrap/>
            <w:vAlign w:val="bottom"/>
            <w:hideMark/>
          </w:tcPr>
          <w:p w14:paraId="242DA66F" w14:textId="77777777" w:rsidR="0023240F" w:rsidRPr="00682CB4" w:rsidRDefault="0023240F" w:rsidP="004A5026">
            <w:pPr>
              <w:pStyle w:val="af1"/>
              <w:framePr w:wrap="auto" w:vAnchor="margin" w:yAlign="inline"/>
            </w:pPr>
            <w:r w:rsidRPr="00682CB4">
              <w:t>0.246</w:t>
            </w:r>
          </w:p>
        </w:tc>
      </w:tr>
      <w:tr w:rsidR="0023240F" w:rsidRPr="00682CB4" w14:paraId="5E0D4ECF" w14:textId="77777777" w:rsidTr="004A5026">
        <w:trPr>
          <w:trHeight w:val="300"/>
        </w:trPr>
        <w:tc>
          <w:tcPr>
            <w:tcW w:w="1769" w:type="pct"/>
            <w:noWrap/>
            <w:vAlign w:val="center"/>
            <w:hideMark/>
          </w:tcPr>
          <w:p w14:paraId="46550FF2" w14:textId="77777777" w:rsidR="0023240F" w:rsidRPr="00682CB4" w:rsidRDefault="0023240F" w:rsidP="004A5026">
            <w:pPr>
              <w:pStyle w:val="af1"/>
              <w:framePr w:wrap="auto" w:vAnchor="margin" w:yAlign="inline"/>
            </w:pPr>
          </w:p>
        </w:tc>
        <w:tc>
          <w:tcPr>
            <w:tcW w:w="647" w:type="pct"/>
            <w:noWrap/>
            <w:vAlign w:val="center"/>
            <w:hideMark/>
          </w:tcPr>
          <w:p w14:paraId="4851854A" w14:textId="77777777" w:rsidR="0023240F" w:rsidRPr="00682CB4" w:rsidRDefault="0023240F" w:rsidP="004A5026">
            <w:pPr>
              <w:pStyle w:val="af1"/>
              <w:framePr w:wrap="auto" w:vAnchor="margin" w:yAlign="inline"/>
            </w:pPr>
            <w:r>
              <w:t>Item 6a Sub-1</w:t>
            </w:r>
          </w:p>
        </w:tc>
        <w:tc>
          <w:tcPr>
            <w:tcW w:w="198" w:type="pct"/>
            <w:noWrap/>
            <w:vAlign w:val="center"/>
            <w:hideMark/>
          </w:tcPr>
          <w:p w14:paraId="7A734192" w14:textId="77777777" w:rsidR="0023240F" w:rsidRPr="00682CB4" w:rsidRDefault="0023240F" w:rsidP="004A5026">
            <w:pPr>
              <w:pStyle w:val="af1"/>
              <w:framePr w:wrap="auto" w:vAnchor="margin" w:yAlign="inline"/>
            </w:pPr>
            <w:r w:rsidRPr="00903DC0">
              <w:t>17</w:t>
            </w:r>
          </w:p>
        </w:tc>
        <w:tc>
          <w:tcPr>
            <w:tcW w:w="404" w:type="pct"/>
            <w:noWrap/>
            <w:vAlign w:val="center"/>
            <w:hideMark/>
          </w:tcPr>
          <w:p w14:paraId="32A76823" w14:textId="77777777" w:rsidR="0023240F" w:rsidRPr="00682CB4" w:rsidRDefault="0023240F" w:rsidP="004A5026">
            <w:pPr>
              <w:pStyle w:val="af1"/>
              <w:framePr w:wrap="auto" w:vAnchor="margin" w:yAlign="inline"/>
            </w:pPr>
            <w:r w:rsidRPr="00903DC0">
              <w:t>8.1(1.4)</w:t>
            </w:r>
          </w:p>
        </w:tc>
        <w:tc>
          <w:tcPr>
            <w:tcW w:w="198" w:type="pct"/>
            <w:noWrap/>
            <w:vAlign w:val="bottom"/>
            <w:hideMark/>
          </w:tcPr>
          <w:p w14:paraId="5B52E858" w14:textId="77777777" w:rsidR="0023240F" w:rsidRPr="00682CB4" w:rsidRDefault="0023240F" w:rsidP="004A5026">
            <w:pPr>
              <w:pStyle w:val="af1"/>
              <w:framePr w:wrap="auto" w:vAnchor="margin" w:yAlign="inline"/>
            </w:pPr>
            <w:r w:rsidRPr="00682CB4">
              <w:t>42</w:t>
            </w:r>
          </w:p>
        </w:tc>
        <w:tc>
          <w:tcPr>
            <w:tcW w:w="404" w:type="pct"/>
            <w:noWrap/>
            <w:vAlign w:val="bottom"/>
            <w:hideMark/>
          </w:tcPr>
          <w:p w14:paraId="16A86BD0" w14:textId="77777777" w:rsidR="0023240F" w:rsidRPr="00682CB4" w:rsidRDefault="0023240F" w:rsidP="004A5026">
            <w:pPr>
              <w:pStyle w:val="af1"/>
              <w:framePr w:wrap="auto" w:vAnchor="margin" w:yAlign="inline"/>
            </w:pPr>
            <w:r w:rsidRPr="00682CB4">
              <w:t>8.1(1.1)</w:t>
            </w:r>
          </w:p>
        </w:tc>
        <w:tc>
          <w:tcPr>
            <w:tcW w:w="554" w:type="pct"/>
            <w:noWrap/>
            <w:vAlign w:val="bottom"/>
            <w:hideMark/>
          </w:tcPr>
          <w:p w14:paraId="563CB6FE" w14:textId="77777777" w:rsidR="0023240F" w:rsidRPr="00682CB4" w:rsidRDefault="0023240F" w:rsidP="004A5026">
            <w:pPr>
              <w:pStyle w:val="af1"/>
              <w:framePr w:wrap="auto" w:vAnchor="margin" w:yAlign="inline"/>
            </w:pPr>
            <w:r w:rsidRPr="00682CB4">
              <w:t>9.0(7.2-9.0)</w:t>
            </w:r>
          </w:p>
        </w:tc>
        <w:tc>
          <w:tcPr>
            <w:tcW w:w="416" w:type="pct"/>
            <w:noWrap/>
            <w:vAlign w:val="bottom"/>
            <w:hideMark/>
          </w:tcPr>
          <w:p w14:paraId="72452375" w14:textId="77777777" w:rsidR="0023240F" w:rsidRPr="00682CB4" w:rsidRDefault="0023240F" w:rsidP="004A5026">
            <w:pPr>
              <w:pStyle w:val="af1"/>
              <w:framePr w:wrap="auto" w:vAnchor="margin" w:yAlign="inline"/>
            </w:pPr>
            <w:r w:rsidRPr="00682CB4">
              <w:t>0.29</w:t>
            </w:r>
          </w:p>
        </w:tc>
        <w:tc>
          <w:tcPr>
            <w:tcW w:w="410" w:type="pct"/>
            <w:noWrap/>
            <w:vAlign w:val="bottom"/>
            <w:hideMark/>
          </w:tcPr>
          <w:p w14:paraId="616E4300" w14:textId="77777777" w:rsidR="0023240F" w:rsidRPr="00682CB4" w:rsidRDefault="0023240F" w:rsidP="004A5026">
            <w:pPr>
              <w:pStyle w:val="af1"/>
              <w:framePr w:wrap="auto" w:vAnchor="margin" w:yAlign="inline"/>
            </w:pPr>
            <w:r w:rsidRPr="00682CB4">
              <w:t>0.776</w:t>
            </w:r>
          </w:p>
        </w:tc>
      </w:tr>
      <w:tr w:rsidR="0023240F" w:rsidRPr="00682CB4" w14:paraId="2EB1BD62" w14:textId="77777777" w:rsidTr="004A5026">
        <w:trPr>
          <w:trHeight w:val="300"/>
        </w:trPr>
        <w:tc>
          <w:tcPr>
            <w:tcW w:w="1769" w:type="pct"/>
            <w:noWrap/>
            <w:vAlign w:val="center"/>
            <w:hideMark/>
          </w:tcPr>
          <w:p w14:paraId="3F95460C" w14:textId="77777777" w:rsidR="0023240F" w:rsidRPr="00682CB4" w:rsidRDefault="0023240F" w:rsidP="004A5026">
            <w:pPr>
              <w:pStyle w:val="af1"/>
              <w:framePr w:wrap="auto" w:vAnchor="margin" w:yAlign="inline"/>
            </w:pPr>
          </w:p>
        </w:tc>
        <w:tc>
          <w:tcPr>
            <w:tcW w:w="647" w:type="pct"/>
            <w:noWrap/>
            <w:vAlign w:val="center"/>
            <w:hideMark/>
          </w:tcPr>
          <w:p w14:paraId="5CAD14F2" w14:textId="77777777" w:rsidR="0023240F" w:rsidRPr="00682CB4" w:rsidRDefault="0023240F" w:rsidP="004A5026">
            <w:pPr>
              <w:pStyle w:val="af1"/>
              <w:framePr w:wrap="auto" w:vAnchor="margin" w:yAlign="inline"/>
            </w:pPr>
            <w:r>
              <w:t>Item 6a Sub-2</w:t>
            </w:r>
          </w:p>
        </w:tc>
        <w:tc>
          <w:tcPr>
            <w:tcW w:w="198" w:type="pct"/>
            <w:noWrap/>
            <w:vAlign w:val="bottom"/>
            <w:hideMark/>
          </w:tcPr>
          <w:p w14:paraId="770978E7" w14:textId="77777777" w:rsidR="0023240F" w:rsidRPr="00682CB4" w:rsidRDefault="0023240F" w:rsidP="004A5026">
            <w:pPr>
              <w:pStyle w:val="af1"/>
              <w:framePr w:wrap="auto" w:vAnchor="margin" w:yAlign="inline"/>
            </w:pPr>
            <w:r w:rsidRPr="00903DC0">
              <w:t>17</w:t>
            </w:r>
          </w:p>
        </w:tc>
        <w:tc>
          <w:tcPr>
            <w:tcW w:w="404" w:type="pct"/>
            <w:noWrap/>
            <w:vAlign w:val="bottom"/>
            <w:hideMark/>
          </w:tcPr>
          <w:p w14:paraId="417032D3" w14:textId="77777777" w:rsidR="0023240F" w:rsidRPr="00682CB4" w:rsidRDefault="0023240F" w:rsidP="004A5026">
            <w:pPr>
              <w:pStyle w:val="af1"/>
              <w:framePr w:wrap="auto" w:vAnchor="margin" w:yAlign="inline"/>
            </w:pPr>
            <w:r w:rsidRPr="00903DC0">
              <w:t>7.9(1.3)</w:t>
            </w:r>
          </w:p>
        </w:tc>
        <w:tc>
          <w:tcPr>
            <w:tcW w:w="198" w:type="pct"/>
            <w:noWrap/>
            <w:vAlign w:val="bottom"/>
            <w:hideMark/>
          </w:tcPr>
          <w:p w14:paraId="085A9AB4" w14:textId="77777777" w:rsidR="0023240F" w:rsidRPr="00682CB4" w:rsidRDefault="0023240F" w:rsidP="004A5026">
            <w:pPr>
              <w:pStyle w:val="af1"/>
              <w:framePr w:wrap="auto" w:vAnchor="margin" w:yAlign="inline"/>
            </w:pPr>
            <w:r w:rsidRPr="00682CB4">
              <w:t>42</w:t>
            </w:r>
          </w:p>
        </w:tc>
        <w:tc>
          <w:tcPr>
            <w:tcW w:w="404" w:type="pct"/>
            <w:noWrap/>
            <w:vAlign w:val="bottom"/>
            <w:hideMark/>
          </w:tcPr>
          <w:p w14:paraId="16ED9AE6" w14:textId="77777777" w:rsidR="0023240F" w:rsidRPr="00682CB4" w:rsidRDefault="0023240F" w:rsidP="004A5026">
            <w:pPr>
              <w:pStyle w:val="af1"/>
              <w:framePr w:wrap="auto" w:vAnchor="margin" w:yAlign="inline"/>
            </w:pPr>
            <w:r w:rsidRPr="00682CB4">
              <w:t>7.5(1.9)</w:t>
            </w:r>
          </w:p>
        </w:tc>
        <w:tc>
          <w:tcPr>
            <w:tcW w:w="554" w:type="pct"/>
            <w:noWrap/>
            <w:vAlign w:val="bottom"/>
            <w:hideMark/>
          </w:tcPr>
          <w:p w14:paraId="345C232D" w14:textId="77777777" w:rsidR="0023240F" w:rsidRPr="00682CB4" w:rsidRDefault="0023240F" w:rsidP="004A5026">
            <w:pPr>
              <w:pStyle w:val="af1"/>
              <w:framePr w:wrap="auto" w:vAnchor="margin" w:yAlign="inline"/>
            </w:pPr>
            <w:r w:rsidRPr="00682CB4">
              <w:t>8.0(7.0-9.0)</w:t>
            </w:r>
          </w:p>
        </w:tc>
        <w:tc>
          <w:tcPr>
            <w:tcW w:w="416" w:type="pct"/>
            <w:noWrap/>
            <w:vAlign w:val="bottom"/>
            <w:hideMark/>
          </w:tcPr>
          <w:p w14:paraId="4DBE42F9" w14:textId="77777777" w:rsidR="0023240F" w:rsidRPr="00682CB4" w:rsidRDefault="0023240F" w:rsidP="004A5026">
            <w:pPr>
              <w:pStyle w:val="af1"/>
              <w:framePr w:wrap="auto" w:vAnchor="margin" w:yAlign="inline"/>
            </w:pPr>
            <w:r w:rsidRPr="00682CB4">
              <w:t>0.39</w:t>
            </w:r>
          </w:p>
        </w:tc>
        <w:tc>
          <w:tcPr>
            <w:tcW w:w="410" w:type="pct"/>
            <w:noWrap/>
            <w:vAlign w:val="bottom"/>
            <w:hideMark/>
          </w:tcPr>
          <w:p w14:paraId="171C2B31" w14:textId="77777777" w:rsidR="0023240F" w:rsidRPr="00682CB4" w:rsidRDefault="0023240F" w:rsidP="004A5026">
            <w:pPr>
              <w:pStyle w:val="af1"/>
              <w:framePr w:wrap="auto" w:vAnchor="margin" w:yAlign="inline"/>
            </w:pPr>
            <w:r w:rsidRPr="00682CB4">
              <w:t>0.700</w:t>
            </w:r>
          </w:p>
        </w:tc>
      </w:tr>
      <w:tr w:rsidR="0023240F" w:rsidRPr="00682CB4" w14:paraId="7D6835F5" w14:textId="77777777" w:rsidTr="004A5026">
        <w:trPr>
          <w:trHeight w:val="300"/>
        </w:trPr>
        <w:tc>
          <w:tcPr>
            <w:tcW w:w="1769" w:type="pct"/>
            <w:noWrap/>
            <w:vAlign w:val="center"/>
            <w:hideMark/>
          </w:tcPr>
          <w:p w14:paraId="73BB367C" w14:textId="77777777" w:rsidR="0023240F" w:rsidRPr="00682CB4" w:rsidRDefault="0023240F" w:rsidP="004A5026">
            <w:pPr>
              <w:pStyle w:val="af1"/>
              <w:framePr w:wrap="auto" w:vAnchor="margin" w:yAlign="inline"/>
            </w:pPr>
          </w:p>
        </w:tc>
        <w:tc>
          <w:tcPr>
            <w:tcW w:w="647" w:type="pct"/>
            <w:noWrap/>
            <w:vAlign w:val="center"/>
            <w:hideMark/>
          </w:tcPr>
          <w:p w14:paraId="702623BD" w14:textId="77777777" w:rsidR="0023240F" w:rsidRPr="00682CB4" w:rsidRDefault="0023240F" w:rsidP="004A5026">
            <w:pPr>
              <w:pStyle w:val="af1"/>
              <w:framePr w:wrap="auto" w:vAnchor="margin" w:yAlign="inline"/>
            </w:pPr>
            <w:r>
              <w:t>Item 6b</w:t>
            </w:r>
          </w:p>
        </w:tc>
        <w:tc>
          <w:tcPr>
            <w:tcW w:w="198" w:type="pct"/>
            <w:noWrap/>
            <w:vAlign w:val="bottom"/>
            <w:hideMark/>
          </w:tcPr>
          <w:p w14:paraId="0235EAB2" w14:textId="77777777" w:rsidR="0023240F" w:rsidRPr="00682CB4" w:rsidRDefault="0023240F" w:rsidP="004A5026">
            <w:pPr>
              <w:pStyle w:val="af1"/>
              <w:framePr w:wrap="auto" w:vAnchor="margin" w:yAlign="inline"/>
            </w:pPr>
            <w:r w:rsidRPr="00903DC0">
              <w:t>17</w:t>
            </w:r>
          </w:p>
        </w:tc>
        <w:tc>
          <w:tcPr>
            <w:tcW w:w="404" w:type="pct"/>
            <w:noWrap/>
            <w:vAlign w:val="bottom"/>
            <w:hideMark/>
          </w:tcPr>
          <w:p w14:paraId="69796AD4" w14:textId="77777777" w:rsidR="0023240F" w:rsidRPr="00682CB4" w:rsidRDefault="0023240F" w:rsidP="004A5026">
            <w:pPr>
              <w:pStyle w:val="af1"/>
              <w:framePr w:wrap="auto" w:vAnchor="margin" w:yAlign="inline"/>
            </w:pPr>
            <w:r w:rsidRPr="00903DC0">
              <w:t>8.5(0.8)</w:t>
            </w:r>
          </w:p>
        </w:tc>
        <w:tc>
          <w:tcPr>
            <w:tcW w:w="198" w:type="pct"/>
            <w:noWrap/>
            <w:vAlign w:val="bottom"/>
            <w:hideMark/>
          </w:tcPr>
          <w:p w14:paraId="720441BF" w14:textId="77777777" w:rsidR="0023240F" w:rsidRPr="00682CB4" w:rsidRDefault="0023240F" w:rsidP="004A5026">
            <w:pPr>
              <w:pStyle w:val="af1"/>
              <w:framePr w:wrap="auto" w:vAnchor="margin" w:yAlign="inline"/>
            </w:pPr>
            <w:r w:rsidRPr="00682CB4">
              <w:t>41</w:t>
            </w:r>
          </w:p>
        </w:tc>
        <w:tc>
          <w:tcPr>
            <w:tcW w:w="404" w:type="pct"/>
            <w:noWrap/>
            <w:vAlign w:val="bottom"/>
            <w:hideMark/>
          </w:tcPr>
          <w:p w14:paraId="285B4176" w14:textId="77777777" w:rsidR="0023240F" w:rsidRPr="00682CB4" w:rsidRDefault="0023240F" w:rsidP="004A5026">
            <w:pPr>
              <w:pStyle w:val="af1"/>
              <w:framePr w:wrap="auto" w:vAnchor="margin" w:yAlign="inline"/>
            </w:pPr>
            <w:r w:rsidRPr="00682CB4">
              <w:t>8.3(1.0)</w:t>
            </w:r>
          </w:p>
        </w:tc>
        <w:tc>
          <w:tcPr>
            <w:tcW w:w="554" w:type="pct"/>
            <w:noWrap/>
            <w:vAlign w:val="bottom"/>
            <w:hideMark/>
          </w:tcPr>
          <w:p w14:paraId="4FEB161F" w14:textId="77777777" w:rsidR="0023240F" w:rsidRPr="00682CB4" w:rsidRDefault="0023240F" w:rsidP="004A5026">
            <w:pPr>
              <w:pStyle w:val="af1"/>
              <w:framePr w:wrap="auto" w:vAnchor="margin" w:yAlign="inline"/>
            </w:pPr>
            <w:r w:rsidRPr="00682CB4">
              <w:t>9.0(8.0-9.0)</w:t>
            </w:r>
          </w:p>
        </w:tc>
        <w:tc>
          <w:tcPr>
            <w:tcW w:w="416" w:type="pct"/>
            <w:noWrap/>
            <w:vAlign w:val="bottom"/>
            <w:hideMark/>
          </w:tcPr>
          <w:p w14:paraId="08BC7D54" w14:textId="77777777" w:rsidR="0023240F" w:rsidRPr="00682CB4" w:rsidRDefault="0023240F" w:rsidP="004A5026">
            <w:pPr>
              <w:pStyle w:val="af1"/>
              <w:framePr w:wrap="auto" w:vAnchor="margin" w:yAlign="inline"/>
            </w:pPr>
            <w:r w:rsidRPr="00682CB4">
              <w:t>0.42</w:t>
            </w:r>
          </w:p>
        </w:tc>
        <w:tc>
          <w:tcPr>
            <w:tcW w:w="410" w:type="pct"/>
            <w:noWrap/>
            <w:vAlign w:val="bottom"/>
            <w:hideMark/>
          </w:tcPr>
          <w:p w14:paraId="4220BFBB" w14:textId="77777777" w:rsidR="0023240F" w:rsidRPr="00682CB4" w:rsidRDefault="0023240F" w:rsidP="004A5026">
            <w:pPr>
              <w:pStyle w:val="af1"/>
              <w:framePr w:wrap="auto" w:vAnchor="margin" w:yAlign="inline"/>
            </w:pPr>
            <w:r w:rsidRPr="00682CB4">
              <w:t>0.675</w:t>
            </w:r>
          </w:p>
        </w:tc>
      </w:tr>
      <w:tr w:rsidR="0023240F" w:rsidRPr="00682CB4" w14:paraId="5C6911CB" w14:textId="77777777" w:rsidTr="004A5026">
        <w:trPr>
          <w:trHeight w:val="300"/>
        </w:trPr>
        <w:tc>
          <w:tcPr>
            <w:tcW w:w="1769" w:type="pct"/>
            <w:noWrap/>
            <w:vAlign w:val="center"/>
            <w:hideMark/>
          </w:tcPr>
          <w:p w14:paraId="21EAEDB8" w14:textId="77777777" w:rsidR="0023240F" w:rsidRPr="00682CB4" w:rsidRDefault="0023240F" w:rsidP="004A5026">
            <w:pPr>
              <w:pStyle w:val="af1"/>
              <w:framePr w:wrap="auto" w:vAnchor="margin" w:yAlign="inline"/>
            </w:pPr>
            <w:r>
              <w:t>Treatment effect(s) related parameters</w:t>
            </w:r>
          </w:p>
        </w:tc>
        <w:tc>
          <w:tcPr>
            <w:tcW w:w="647" w:type="pct"/>
            <w:noWrap/>
            <w:vAlign w:val="center"/>
            <w:hideMark/>
          </w:tcPr>
          <w:p w14:paraId="4CAE6D1B" w14:textId="77777777" w:rsidR="0023240F" w:rsidRPr="00682CB4" w:rsidRDefault="0023240F" w:rsidP="004A5026">
            <w:pPr>
              <w:pStyle w:val="af1"/>
              <w:framePr w:wrap="auto" w:vAnchor="margin" w:yAlign="inline"/>
            </w:pPr>
            <w:r>
              <w:t>Item 6c</w:t>
            </w:r>
          </w:p>
        </w:tc>
        <w:tc>
          <w:tcPr>
            <w:tcW w:w="198" w:type="pct"/>
            <w:noWrap/>
            <w:vAlign w:val="bottom"/>
            <w:hideMark/>
          </w:tcPr>
          <w:p w14:paraId="5A9C86AA" w14:textId="77777777" w:rsidR="0023240F" w:rsidRPr="00682CB4" w:rsidRDefault="0023240F" w:rsidP="004A5026">
            <w:pPr>
              <w:pStyle w:val="af1"/>
              <w:framePr w:wrap="auto" w:vAnchor="margin" w:yAlign="inline"/>
            </w:pPr>
            <w:r w:rsidRPr="00903DC0">
              <w:t>17</w:t>
            </w:r>
          </w:p>
        </w:tc>
        <w:tc>
          <w:tcPr>
            <w:tcW w:w="404" w:type="pct"/>
            <w:noWrap/>
            <w:vAlign w:val="bottom"/>
            <w:hideMark/>
          </w:tcPr>
          <w:p w14:paraId="41E70A24" w14:textId="77777777" w:rsidR="0023240F" w:rsidRPr="00682CB4" w:rsidRDefault="0023240F" w:rsidP="004A5026">
            <w:pPr>
              <w:pStyle w:val="af1"/>
              <w:framePr w:wrap="auto" w:vAnchor="margin" w:yAlign="inline"/>
            </w:pPr>
            <w:r w:rsidRPr="00903DC0">
              <w:t>8.8(0.4)</w:t>
            </w:r>
          </w:p>
        </w:tc>
        <w:tc>
          <w:tcPr>
            <w:tcW w:w="198" w:type="pct"/>
            <w:noWrap/>
            <w:vAlign w:val="bottom"/>
            <w:hideMark/>
          </w:tcPr>
          <w:p w14:paraId="577CCD82" w14:textId="77777777" w:rsidR="0023240F" w:rsidRPr="00682CB4" w:rsidRDefault="0023240F" w:rsidP="004A5026">
            <w:pPr>
              <w:pStyle w:val="af1"/>
              <w:framePr w:wrap="auto" w:vAnchor="margin" w:yAlign="inline"/>
            </w:pPr>
            <w:r w:rsidRPr="00682CB4">
              <w:t>38</w:t>
            </w:r>
          </w:p>
        </w:tc>
        <w:tc>
          <w:tcPr>
            <w:tcW w:w="404" w:type="pct"/>
            <w:noWrap/>
            <w:vAlign w:val="bottom"/>
            <w:hideMark/>
          </w:tcPr>
          <w:p w14:paraId="69E4EA89" w14:textId="77777777" w:rsidR="0023240F" w:rsidRPr="00682CB4" w:rsidRDefault="0023240F" w:rsidP="004A5026">
            <w:pPr>
              <w:pStyle w:val="af1"/>
              <w:framePr w:wrap="auto" w:vAnchor="margin" w:yAlign="inline"/>
            </w:pPr>
            <w:r w:rsidRPr="00682CB4">
              <w:t>8.3(1.6)</w:t>
            </w:r>
          </w:p>
        </w:tc>
        <w:tc>
          <w:tcPr>
            <w:tcW w:w="554" w:type="pct"/>
            <w:noWrap/>
            <w:vAlign w:val="bottom"/>
            <w:hideMark/>
          </w:tcPr>
          <w:p w14:paraId="0E0682B5" w14:textId="77777777" w:rsidR="0023240F" w:rsidRPr="00682CB4" w:rsidRDefault="0023240F" w:rsidP="004A5026">
            <w:pPr>
              <w:pStyle w:val="af1"/>
              <w:framePr w:wrap="auto" w:vAnchor="margin" w:yAlign="inline"/>
            </w:pPr>
            <w:r w:rsidRPr="00682CB4">
              <w:t>9.0(8.0-9.0)</w:t>
            </w:r>
          </w:p>
        </w:tc>
        <w:tc>
          <w:tcPr>
            <w:tcW w:w="416" w:type="pct"/>
            <w:noWrap/>
            <w:vAlign w:val="bottom"/>
            <w:hideMark/>
          </w:tcPr>
          <w:p w14:paraId="2AD113AD" w14:textId="77777777" w:rsidR="0023240F" w:rsidRPr="00682CB4" w:rsidRDefault="0023240F" w:rsidP="004A5026">
            <w:pPr>
              <w:pStyle w:val="af1"/>
              <w:framePr w:wrap="auto" w:vAnchor="margin" w:yAlign="inline"/>
            </w:pPr>
            <w:r w:rsidRPr="00682CB4">
              <w:t>1.05</w:t>
            </w:r>
          </w:p>
        </w:tc>
        <w:tc>
          <w:tcPr>
            <w:tcW w:w="410" w:type="pct"/>
            <w:noWrap/>
            <w:vAlign w:val="bottom"/>
            <w:hideMark/>
          </w:tcPr>
          <w:p w14:paraId="31EC96FC" w14:textId="77777777" w:rsidR="0023240F" w:rsidRPr="00682CB4" w:rsidRDefault="0023240F" w:rsidP="004A5026">
            <w:pPr>
              <w:pStyle w:val="af1"/>
              <w:framePr w:wrap="auto" w:vAnchor="margin" w:yAlign="inline"/>
            </w:pPr>
            <w:r w:rsidRPr="00682CB4">
              <w:t>0.293</w:t>
            </w:r>
          </w:p>
        </w:tc>
      </w:tr>
      <w:tr w:rsidR="0023240F" w:rsidRPr="00682CB4" w14:paraId="041BAD66" w14:textId="77777777" w:rsidTr="004A5026">
        <w:trPr>
          <w:trHeight w:val="300"/>
        </w:trPr>
        <w:tc>
          <w:tcPr>
            <w:tcW w:w="1769" w:type="pct"/>
            <w:noWrap/>
            <w:vAlign w:val="center"/>
            <w:hideMark/>
          </w:tcPr>
          <w:p w14:paraId="45DC8731" w14:textId="77777777" w:rsidR="0023240F" w:rsidRPr="00682CB4" w:rsidRDefault="0023240F" w:rsidP="004A5026">
            <w:pPr>
              <w:pStyle w:val="af1"/>
              <w:framePr w:wrap="auto" w:vAnchor="margin" w:yAlign="inline"/>
            </w:pPr>
          </w:p>
        </w:tc>
        <w:tc>
          <w:tcPr>
            <w:tcW w:w="647" w:type="pct"/>
            <w:noWrap/>
            <w:vAlign w:val="center"/>
            <w:hideMark/>
          </w:tcPr>
          <w:p w14:paraId="383B329A" w14:textId="77777777" w:rsidR="0023240F" w:rsidRPr="00682CB4" w:rsidRDefault="0023240F" w:rsidP="004A5026">
            <w:pPr>
              <w:pStyle w:val="af1"/>
              <w:framePr w:wrap="auto" w:vAnchor="margin" w:yAlign="inline"/>
            </w:pPr>
            <w:r>
              <w:t>Item 7</w:t>
            </w:r>
          </w:p>
        </w:tc>
        <w:tc>
          <w:tcPr>
            <w:tcW w:w="198" w:type="pct"/>
            <w:noWrap/>
            <w:vAlign w:val="bottom"/>
            <w:hideMark/>
          </w:tcPr>
          <w:p w14:paraId="52110294" w14:textId="77777777" w:rsidR="0023240F" w:rsidRPr="00682CB4" w:rsidRDefault="0023240F" w:rsidP="004A5026">
            <w:pPr>
              <w:pStyle w:val="af1"/>
              <w:framePr w:wrap="auto" w:vAnchor="margin" w:yAlign="inline"/>
            </w:pPr>
            <w:r w:rsidRPr="00903DC0">
              <w:t>17</w:t>
            </w:r>
          </w:p>
        </w:tc>
        <w:tc>
          <w:tcPr>
            <w:tcW w:w="404" w:type="pct"/>
            <w:noWrap/>
            <w:vAlign w:val="bottom"/>
            <w:hideMark/>
          </w:tcPr>
          <w:p w14:paraId="719CD04A" w14:textId="77777777" w:rsidR="0023240F" w:rsidRPr="00682CB4" w:rsidRDefault="0023240F" w:rsidP="004A5026">
            <w:pPr>
              <w:pStyle w:val="af1"/>
              <w:framePr w:wrap="auto" w:vAnchor="margin" w:yAlign="inline"/>
            </w:pPr>
            <w:r w:rsidRPr="00903DC0">
              <w:t>7.9(1.5)</w:t>
            </w:r>
          </w:p>
        </w:tc>
        <w:tc>
          <w:tcPr>
            <w:tcW w:w="198" w:type="pct"/>
            <w:noWrap/>
            <w:vAlign w:val="bottom"/>
            <w:hideMark/>
          </w:tcPr>
          <w:p w14:paraId="27EF8FA2" w14:textId="77777777" w:rsidR="0023240F" w:rsidRPr="00682CB4" w:rsidRDefault="0023240F" w:rsidP="004A5026">
            <w:pPr>
              <w:pStyle w:val="af1"/>
              <w:framePr w:wrap="auto" w:vAnchor="margin" w:yAlign="inline"/>
            </w:pPr>
            <w:r w:rsidRPr="00682CB4">
              <w:t>40</w:t>
            </w:r>
          </w:p>
        </w:tc>
        <w:tc>
          <w:tcPr>
            <w:tcW w:w="404" w:type="pct"/>
            <w:noWrap/>
            <w:vAlign w:val="bottom"/>
            <w:hideMark/>
          </w:tcPr>
          <w:p w14:paraId="2C66114B" w14:textId="77777777" w:rsidR="0023240F" w:rsidRPr="00682CB4" w:rsidRDefault="0023240F" w:rsidP="004A5026">
            <w:pPr>
              <w:pStyle w:val="af1"/>
              <w:framePr w:wrap="auto" w:vAnchor="margin" w:yAlign="inline"/>
            </w:pPr>
            <w:r w:rsidRPr="00682CB4">
              <w:t>7.3(2.3)</w:t>
            </w:r>
          </w:p>
        </w:tc>
        <w:tc>
          <w:tcPr>
            <w:tcW w:w="554" w:type="pct"/>
            <w:noWrap/>
            <w:vAlign w:val="bottom"/>
            <w:hideMark/>
          </w:tcPr>
          <w:p w14:paraId="62B2431C" w14:textId="77777777" w:rsidR="0023240F" w:rsidRPr="00682CB4" w:rsidRDefault="0023240F" w:rsidP="004A5026">
            <w:pPr>
              <w:pStyle w:val="af1"/>
              <w:framePr w:wrap="auto" w:vAnchor="margin" w:yAlign="inline"/>
            </w:pPr>
            <w:r w:rsidRPr="00682CB4">
              <w:t>8.0(7.0-9.0)</w:t>
            </w:r>
          </w:p>
        </w:tc>
        <w:tc>
          <w:tcPr>
            <w:tcW w:w="416" w:type="pct"/>
            <w:noWrap/>
            <w:vAlign w:val="bottom"/>
            <w:hideMark/>
          </w:tcPr>
          <w:p w14:paraId="6BC57358" w14:textId="77777777" w:rsidR="0023240F" w:rsidRPr="00682CB4" w:rsidRDefault="0023240F" w:rsidP="004A5026">
            <w:pPr>
              <w:pStyle w:val="af1"/>
              <w:framePr w:wrap="auto" w:vAnchor="margin" w:yAlign="inline"/>
            </w:pPr>
            <w:r w:rsidRPr="00682CB4">
              <w:t>0.72</w:t>
            </w:r>
          </w:p>
        </w:tc>
        <w:tc>
          <w:tcPr>
            <w:tcW w:w="410" w:type="pct"/>
            <w:noWrap/>
            <w:vAlign w:val="bottom"/>
            <w:hideMark/>
          </w:tcPr>
          <w:p w14:paraId="10E6DF92" w14:textId="77777777" w:rsidR="0023240F" w:rsidRPr="00682CB4" w:rsidRDefault="0023240F" w:rsidP="004A5026">
            <w:pPr>
              <w:pStyle w:val="af1"/>
              <w:framePr w:wrap="auto" w:vAnchor="margin" w:yAlign="inline"/>
            </w:pPr>
            <w:r w:rsidRPr="00682CB4">
              <w:t>0.472</w:t>
            </w:r>
          </w:p>
        </w:tc>
      </w:tr>
      <w:tr w:rsidR="0023240F" w:rsidRPr="00682CB4" w14:paraId="04293E35" w14:textId="77777777" w:rsidTr="004A5026">
        <w:trPr>
          <w:trHeight w:val="300"/>
        </w:trPr>
        <w:tc>
          <w:tcPr>
            <w:tcW w:w="1769" w:type="pct"/>
            <w:noWrap/>
            <w:vAlign w:val="center"/>
            <w:hideMark/>
          </w:tcPr>
          <w:p w14:paraId="34D7CEDD" w14:textId="77777777" w:rsidR="0023240F" w:rsidRPr="00682CB4" w:rsidRDefault="0023240F" w:rsidP="004A5026">
            <w:pPr>
              <w:pStyle w:val="af1"/>
              <w:framePr w:wrap="auto" w:vAnchor="margin" w:yAlign="inline"/>
            </w:pPr>
          </w:p>
        </w:tc>
        <w:tc>
          <w:tcPr>
            <w:tcW w:w="647" w:type="pct"/>
            <w:noWrap/>
            <w:vAlign w:val="center"/>
            <w:hideMark/>
          </w:tcPr>
          <w:p w14:paraId="5627BF96" w14:textId="77777777" w:rsidR="0023240F" w:rsidRPr="00682CB4" w:rsidRDefault="0023240F" w:rsidP="004A5026">
            <w:pPr>
              <w:pStyle w:val="af1"/>
              <w:framePr w:wrap="auto" w:vAnchor="margin" w:yAlign="inline"/>
            </w:pPr>
            <w:r>
              <w:t>Item 8</w:t>
            </w:r>
          </w:p>
        </w:tc>
        <w:tc>
          <w:tcPr>
            <w:tcW w:w="198" w:type="pct"/>
            <w:noWrap/>
            <w:vAlign w:val="bottom"/>
            <w:hideMark/>
          </w:tcPr>
          <w:p w14:paraId="4DEDCC63" w14:textId="77777777" w:rsidR="0023240F" w:rsidRPr="00682CB4" w:rsidRDefault="0023240F" w:rsidP="004A5026">
            <w:pPr>
              <w:pStyle w:val="af1"/>
              <w:framePr w:wrap="auto" w:vAnchor="margin" w:yAlign="inline"/>
            </w:pPr>
            <w:r w:rsidRPr="00903DC0">
              <w:t>17</w:t>
            </w:r>
          </w:p>
        </w:tc>
        <w:tc>
          <w:tcPr>
            <w:tcW w:w="404" w:type="pct"/>
            <w:noWrap/>
            <w:vAlign w:val="bottom"/>
            <w:hideMark/>
          </w:tcPr>
          <w:p w14:paraId="36C6C536" w14:textId="77777777" w:rsidR="0023240F" w:rsidRPr="00682CB4" w:rsidRDefault="0023240F" w:rsidP="004A5026">
            <w:pPr>
              <w:pStyle w:val="af1"/>
              <w:framePr w:wrap="auto" w:vAnchor="margin" w:yAlign="inline"/>
            </w:pPr>
            <w:r w:rsidRPr="00903DC0">
              <w:t>8.2(1.0)</w:t>
            </w:r>
          </w:p>
        </w:tc>
        <w:tc>
          <w:tcPr>
            <w:tcW w:w="198" w:type="pct"/>
            <w:noWrap/>
            <w:vAlign w:val="bottom"/>
            <w:hideMark/>
          </w:tcPr>
          <w:p w14:paraId="02887AE4" w14:textId="77777777" w:rsidR="0023240F" w:rsidRPr="00682CB4" w:rsidRDefault="0023240F" w:rsidP="004A5026">
            <w:pPr>
              <w:pStyle w:val="af1"/>
              <w:framePr w:wrap="auto" w:vAnchor="margin" w:yAlign="inline"/>
            </w:pPr>
            <w:r w:rsidRPr="00682CB4">
              <w:t>39</w:t>
            </w:r>
          </w:p>
        </w:tc>
        <w:tc>
          <w:tcPr>
            <w:tcW w:w="404" w:type="pct"/>
            <w:noWrap/>
            <w:vAlign w:val="bottom"/>
            <w:hideMark/>
          </w:tcPr>
          <w:p w14:paraId="48DF413D" w14:textId="77777777" w:rsidR="0023240F" w:rsidRPr="00682CB4" w:rsidRDefault="0023240F" w:rsidP="004A5026">
            <w:pPr>
              <w:pStyle w:val="af1"/>
              <w:framePr w:wrap="auto" w:vAnchor="margin" w:yAlign="inline"/>
            </w:pPr>
            <w:r w:rsidRPr="00682CB4">
              <w:t>7.4(2.2)</w:t>
            </w:r>
          </w:p>
        </w:tc>
        <w:tc>
          <w:tcPr>
            <w:tcW w:w="554" w:type="pct"/>
            <w:noWrap/>
            <w:vAlign w:val="bottom"/>
            <w:hideMark/>
          </w:tcPr>
          <w:p w14:paraId="37D694C9" w14:textId="77777777" w:rsidR="0023240F" w:rsidRPr="00682CB4" w:rsidRDefault="0023240F" w:rsidP="004A5026">
            <w:pPr>
              <w:pStyle w:val="af1"/>
              <w:framePr w:wrap="auto" w:vAnchor="margin" w:yAlign="inline"/>
            </w:pPr>
            <w:r w:rsidRPr="00682CB4">
              <w:t>8.0(7.0-9.0)</w:t>
            </w:r>
          </w:p>
        </w:tc>
        <w:tc>
          <w:tcPr>
            <w:tcW w:w="416" w:type="pct"/>
            <w:noWrap/>
            <w:vAlign w:val="bottom"/>
            <w:hideMark/>
          </w:tcPr>
          <w:p w14:paraId="3E16A269" w14:textId="77777777" w:rsidR="0023240F" w:rsidRPr="00682CB4" w:rsidRDefault="0023240F" w:rsidP="004A5026">
            <w:pPr>
              <w:pStyle w:val="af1"/>
              <w:framePr w:wrap="auto" w:vAnchor="margin" w:yAlign="inline"/>
            </w:pPr>
            <w:r w:rsidRPr="00682CB4">
              <w:t>0.97</w:t>
            </w:r>
          </w:p>
        </w:tc>
        <w:tc>
          <w:tcPr>
            <w:tcW w:w="410" w:type="pct"/>
            <w:noWrap/>
            <w:vAlign w:val="bottom"/>
            <w:hideMark/>
          </w:tcPr>
          <w:p w14:paraId="05616340" w14:textId="77777777" w:rsidR="0023240F" w:rsidRPr="00682CB4" w:rsidRDefault="0023240F" w:rsidP="004A5026">
            <w:pPr>
              <w:pStyle w:val="af1"/>
              <w:framePr w:wrap="auto" w:vAnchor="margin" w:yAlign="inline"/>
            </w:pPr>
            <w:r w:rsidRPr="00682CB4">
              <w:t>0.330</w:t>
            </w:r>
          </w:p>
        </w:tc>
      </w:tr>
      <w:tr w:rsidR="0023240F" w:rsidRPr="00682CB4" w14:paraId="4F115144" w14:textId="77777777" w:rsidTr="004A5026">
        <w:trPr>
          <w:trHeight w:val="300"/>
        </w:trPr>
        <w:tc>
          <w:tcPr>
            <w:tcW w:w="1769" w:type="pct"/>
            <w:noWrap/>
            <w:vAlign w:val="center"/>
            <w:hideMark/>
          </w:tcPr>
          <w:p w14:paraId="3D443452" w14:textId="77777777" w:rsidR="0023240F" w:rsidRPr="00682CB4" w:rsidRDefault="0023240F" w:rsidP="004A5026">
            <w:pPr>
              <w:pStyle w:val="af1"/>
              <w:framePr w:wrap="auto" w:vAnchor="margin" w:yAlign="inline"/>
            </w:pPr>
            <w:r>
              <w:t>Trial adaptation on allocation ratios</w:t>
            </w:r>
          </w:p>
        </w:tc>
        <w:tc>
          <w:tcPr>
            <w:tcW w:w="647" w:type="pct"/>
            <w:noWrap/>
            <w:vAlign w:val="center"/>
            <w:hideMark/>
          </w:tcPr>
          <w:p w14:paraId="7C98090C" w14:textId="77777777" w:rsidR="0023240F" w:rsidRPr="00682CB4" w:rsidRDefault="0023240F" w:rsidP="004A5026">
            <w:pPr>
              <w:pStyle w:val="af1"/>
              <w:framePr w:wrap="auto" w:vAnchor="margin" w:yAlign="inline"/>
            </w:pPr>
            <w:r>
              <w:t>Item 9a</w:t>
            </w:r>
          </w:p>
        </w:tc>
        <w:tc>
          <w:tcPr>
            <w:tcW w:w="198" w:type="pct"/>
            <w:noWrap/>
            <w:vAlign w:val="bottom"/>
            <w:hideMark/>
          </w:tcPr>
          <w:p w14:paraId="6FA01AB3" w14:textId="77777777" w:rsidR="0023240F" w:rsidRPr="00682CB4" w:rsidRDefault="0023240F" w:rsidP="004A5026">
            <w:pPr>
              <w:pStyle w:val="af1"/>
              <w:framePr w:wrap="auto" w:vAnchor="margin" w:yAlign="inline"/>
            </w:pPr>
            <w:r w:rsidRPr="00903DC0">
              <w:t>17</w:t>
            </w:r>
          </w:p>
        </w:tc>
        <w:tc>
          <w:tcPr>
            <w:tcW w:w="404" w:type="pct"/>
            <w:noWrap/>
            <w:vAlign w:val="bottom"/>
            <w:hideMark/>
          </w:tcPr>
          <w:p w14:paraId="6C2D4347" w14:textId="77777777" w:rsidR="0023240F" w:rsidRPr="00682CB4" w:rsidRDefault="0023240F" w:rsidP="004A5026">
            <w:pPr>
              <w:pStyle w:val="af1"/>
              <w:framePr w:wrap="auto" w:vAnchor="margin" w:yAlign="inline"/>
            </w:pPr>
            <w:r w:rsidRPr="00903DC0">
              <w:t>8.2(2.0)</w:t>
            </w:r>
          </w:p>
        </w:tc>
        <w:tc>
          <w:tcPr>
            <w:tcW w:w="198" w:type="pct"/>
            <w:noWrap/>
            <w:vAlign w:val="bottom"/>
            <w:hideMark/>
          </w:tcPr>
          <w:p w14:paraId="1F7AFD8C" w14:textId="77777777" w:rsidR="0023240F" w:rsidRPr="00682CB4" w:rsidRDefault="0023240F" w:rsidP="004A5026">
            <w:pPr>
              <w:pStyle w:val="af1"/>
              <w:framePr w:wrap="auto" w:vAnchor="margin" w:yAlign="inline"/>
            </w:pPr>
            <w:r w:rsidRPr="00682CB4">
              <w:t>41</w:t>
            </w:r>
          </w:p>
        </w:tc>
        <w:tc>
          <w:tcPr>
            <w:tcW w:w="404" w:type="pct"/>
            <w:noWrap/>
            <w:vAlign w:val="bottom"/>
            <w:hideMark/>
          </w:tcPr>
          <w:p w14:paraId="4C5D95FC" w14:textId="77777777" w:rsidR="0023240F" w:rsidRPr="00682CB4" w:rsidRDefault="0023240F" w:rsidP="004A5026">
            <w:pPr>
              <w:pStyle w:val="af1"/>
              <w:framePr w:wrap="auto" w:vAnchor="margin" w:yAlign="inline"/>
            </w:pPr>
            <w:r w:rsidRPr="00682CB4">
              <w:t>8.1(1.5)</w:t>
            </w:r>
          </w:p>
        </w:tc>
        <w:tc>
          <w:tcPr>
            <w:tcW w:w="554" w:type="pct"/>
            <w:noWrap/>
            <w:vAlign w:val="bottom"/>
            <w:hideMark/>
          </w:tcPr>
          <w:p w14:paraId="3D4FD23E" w14:textId="77777777" w:rsidR="0023240F" w:rsidRPr="00682CB4" w:rsidRDefault="0023240F" w:rsidP="004A5026">
            <w:pPr>
              <w:pStyle w:val="af1"/>
              <w:framePr w:wrap="auto" w:vAnchor="margin" w:yAlign="inline"/>
            </w:pPr>
            <w:r w:rsidRPr="00682CB4">
              <w:t>9.0(8.0-9.0)</w:t>
            </w:r>
          </w:p>
        </w:tc>
        <w:tc>
          <w:tcPr>
            <w:tcW w:w="416" w:type="pct"/>
            <w:noWrap/>
            <w:vAlign w:val="bottom"/>
            <w:hideMark/>
          </w:tcPr>
          <w:p w14:paraId="3A416B5E" w14:textId="77777777" w:rsidR="0023240F" w:rsidRPr="00682CB4" w:rsidRDefault="0023240F" w:rsidP="004A5026">
            <w:pPr>
              <w:pStyle w:val="af1"/>
              <w:framePr w:wrap="auto" w:vAnchor="margin" w:yAlign="inline"/>
            </w:pPr>
            <w:r w:rsidRPr="00682CB4">
              <w:t>0.88</w:t>
            </w:r>
          </w:p>
        </w:tc>
        <w:tc>
          <w:tcPr>
            <w:tcW w:w="410" w:type="pct"/>
            <w:noWrap/>
            <w:vAlign w:val="bottom"/>
            <w:hideMark/>
          </w:tcPr>
          <w:p w14:paraId="7AC0BCA0" w14:textId="77777777" w:rsidR="0023240F" w:rsidRPr="00682CB4" w:rsidRDefault="0023240F" w:rsidP="004A5026">
            <w:pPr>
              <w:pStyle w:val="af1"/>
              <w:framePr w:wrap="auto" w:vAnchor="margin" w:yAlign="inline"/>
            </w:pPr>
            <w:r w:rsidRPr="00682CB4">
              <w:t>0.381</w:t>
            </w:r>
          </w:p>
        </w:tc>
      </w:tr>
      <w:tr w:rsidR="0023240F" w:rsidRPr="00682CB4" w14:paraId="7D7F6EA9" w14:textId="77777777" w:rsidTr="004A5026">
        <w:trPr>
          <w:trHeight w:val="300"/>
        </w:trPr>
        <w:tc>
          <w:tcPr>
            <w:tcW w:w="1769" w:type="pct"/>
            <w:noWrap/>
            <w:vAlign w:val="center"/>
            <w:hideMark/>
          </w:tcPr>
          <w:p w14:paraId="66678361" w14:textId="77777777" w:rsidR="0023240F" w:rsidRPr="00682CB4" w:rsidRDefault="0023240F" w:rsidP="004A5026">
            <w:pPr>
              <w:pStyle w:val="af1"/>
              <w:framePr w:wrap="auto" w:vAnchor="margin" w:yAlign="inline"/>
            </w:pPr>
          </w:p>
        </w:tc>
        <w:tc>
          <w:tcPr>
            <w:tcW w:w="647" w:type="pct"/>
            <w:noWrap/>
            <w:vAlign w:val="center"/>
            <w:hideMark/>
          </w:tcPr>
          <w:p w14:paraId="2C280CBC" w14:textId="77777777" w:rsidR="0023240F" w:rsidRPr="00682CB4" w:rsidRDefault="0023240F" w:rsidP="004A5026">
            <w:pPr>
              <w:pStyle w:val="af1"/>
              <w:framePr w:wrap="auto" w:vAnchor="margin" w:yAlign="inline"/>
            </w:pPr>
            <w:r>
              <w:t>Item 9a Sub-1</w:t>
            </w:r>
          </w:p>
        </w:tc>
        <w:tc>
          <w:tcPr>
            <w:tcW w:w="198" w:type="pct"/>
            <w:noWrap/>
            <w:vAlign w:val="bottom"/>
            <w:hideMark/>
          </w:tcPr>
          <w:p w14:paraId="177D62BD" w14:textId="77777777" w:rsidR="0023240F" w:rsidRPr="00682CB4" w:rsidRDefault="0023240F" w:rsidP="004A5026">
            <w:pPr>
              <w:pStyle w:val="af1"/>
              <w:framePr w:wrap="auto" w:vAnchor="margin" w:yAlign="inline"/>
            </w:pPr>
            <w:r w:rsidRPr="00903DC0">
              <w:t>16</w:t>
            </w:r>
          </w:p>
        </w:tc>
        <w:tc>
          <w:tcPr>
            <w:tcW w:w="404" w:type="pct"/>
            <w:noWrap/>
            <w:vAlign w:val="bottom"/>
            <w:hideMark/>
          </w:tcPr>
          <w:p w14:paraId="4041A95A" w14:textId="77777777" w:rsidR="0023240F" w:rsidRPr="00682CB4" w:rsidRDefault="0023240F" w:rsidP="004A5026">
            <w:pPr>
              <w:pStyle w:val="af1"/>
              <w:framePr w:wrap="auto" w:vAnchor="margin" w:yAlign="inline"/>
            </w:pPr>
            <w:r w:rsidRPr="00903DC0">
              <w:t>8.3(0.8)</w:t>
            </w:r>
          </w:p>
        </w:tc>
        <w:tc>
          <w:tcPr>
            <w:tcW w:w="198" w:type="pct"/>
            <w:noWrap/>
            <w:vAlign w:val="bottom"/>
            <w:hideMark/>
          </w:tcPr>
          <w:p w14:paraId="320AC07B" w14:textId="77777777" w:rsidR="0023240F" w:rsidRPr="00682CB4" w:rsidRDefault="0023240F" w:rsidP="004A5026">
            <w:pPr>
              <w:pStyle w:val="af1"/>
              <w:framePr w:wrap="auto" w:vAnchor="margin" w:yAlign="inline"/>
            </w:pPr>
            <w:r w:rsidRPr="00682CB4">
              <w:t>40</w:t>
            </w:r>
          </w:p>
        </w:tc>
        <w:tc>
          <w:tcPr>
            <w:tcW w:w="404" w:type="pct"/>
            <w:noWrap/>
            <w:vAlign w:val="bottom"/>
            <w:hideMark/>
          </w:tcPr>
          <w:p w14:paraId="6186FFE7" w14:textId="77777777" w:rsidR="0023240F" w:rsidRPr="00682CB4" w:rsidRDefault="0023240F" w:rsidP="004A5026">
            <w:pPr>
              <w:pStyle w:val="af1"/>
              <w:framePr w:wrap="auto" w:vAnchor="margin" w:yAlign="inline"/>
            </w:pPr>
            <w:r w:rsidRPr="00682CB4">
              <w:t>7.9(1.5)</w:t>
            </w:r>
          </w:p>
        </w:tc>
        <w:tc>
          <w:tcPr>
            <w:tcW w:w="554" w:type="pct"/>
            <w:noWrap/>
            <w:vAlign w:val="bottom"/>
            <w:hideMark/>
          </w:tcPr>
          <w:p w14:paraId="13143D3A" w14:textId="77777777" w:rsidR="0023240F" w:rsidRPr="00682CB4" w:rsidRDefault="0023240F" w:rsidP="004A5026">
            <w:pPr>
              <w:pStyle w:val="af1"/>
              <w:framePr w:wrap="auto" w:vAnchor="margin" w:yAlign="inline"/>
            </w:pPr>
            <w:r w:rsidRPr="00682CB4">
              <w:t>8.0(7.0-9.0)</w:t>
            </w:r>
          </w:p>
        </w:tc>
        <w:tc>
          <w:tcPr>
            <w:tcW w:w="416" w:type="pct"/>
            <w:noWrap/>
            <w:vAlign w:val="bottom"/>
            <w:hideMark/>
          </w:tcPr>
          <w:p w14:paraId="0A7D9AA9" w14:textId="77777777" w:rsidR="0023240F" w:rsidRPr="00682CB4" w:rsidRDefault="0023240F" w:rsidP="004A5026">
            <w:pPr>
              <w:pStyle w:val="af1"/>
              <w:framePr w:wrap="auto" w:vAnchor="margin" w:yAlign="inline"/>
            </w:pPr>
            <w:r w:rsidRPr="00682CB4">
              <w:t>0.96</w:t>
            </w:r>
          </w:p>
        </w:tc>
        <w:tc>
          <w:tcPr>
            <w:tcW w:w="410" w:type="pct"/>
            <w:noWrap/>
            <w:vAlign w:val="bottom"/>
            <w:hideMark/>
          </w:tcPr>
          <w:p w14:paraId="0FA30EE7" w14:textId="77777777" w:rsidR="0023240F" w:rsidRPr="00682CB4" w:rsidRDefault="0023240F" w:rsidP="004A5026">
            <w:pPr>
              <w:pStyle w:val="af1"/>
              <w:framePr w:wrap="auto" w:vAnchor="margin" w:yAlign="inline"/>
            </w:pPr>
            <w:r w:rsidRPr="00682CB4">
              <w:t>0.339</w:t>
            </w:r>
          </w:p>
        </w:tc>
      </w:tr>
      <w:tr w:rsidR="0023240F" w:rsidRPr="00682CB4" w14:paraId="521F81DC" w14:textId="77777777" w:rsidTr="004A5026">
        <w:trPr>
          <w:trHeight w:val="300"/>
        </w:trPr>
        <w:tc>
          <w:tcPr>
            <w:tcW w:w="1769" w:type="pct"/>
            <w:noWrap/>
            <w:vAlign w:val="center"/>
            <w:hideMark/>
          </w:tcPr>
          <w:p w14:paraId="1CC532D2" w14:textId="77777777" w:rsidR="0023240F" w:rsidRPr="00682CB4" w:rsidRDefault="0023240F" w:rsidP="004A5026">
            <w:pPr>
              <w:pStyle w:val="af1"/>
              <w:framePr w:wrap="auto" w:vAnchor="margin" w:yAlign="inline"/>
            </w:pPr>
          </w:p>
        </w:tc>
        <w:tc>
          <w:tcPr>
            <w:tcW w:w="647" w:type="pct"/>
            <w:noWrap/>
            <w:vAlign w:val="center"/>
            <w:hideMark/>
          </w:tcPr>
          <w:p w14:paraId="543B6BA5" w14:textId="77777777" w:rsidR="0023240F" w:rsidRPr="00682CB4" w:rsidRDefault="0023240F" w:rsidP="004A5026">
            <w:pPr>
              <w:pStyle w:val="af1"/>
              <w:framePr w:wrap="auto" w:vAnchor="margin" w:yAlign="inline"/>
            </w:pPr>
            <w:r>
              <w:t>Item 9a Sub-2</w:t>
            </w:r>
          </w:p>
        </w:tc>
        <w:tc>
          <w:tcPr>
            <w:tcW w:w="198" w:type="pct"/>
            <w:noWrap/>
            <w:vAlign w:val="bottom"/>
            <w:hideMark/>
          </w:tcPr>
          <w:p w14:paraId="069D6C1E" w14:textId="77777777" w:rsidR="0023240F" w:rsidRPr="00682CB4" w:rsidRDefault="0023240F" w:rsidP="004A5026">
            <w:pPr>
              <w:pStyle w:val="af1"/>
              <w:framePr w:wrap="auto" w:vAnchor="margin" w:yAlign="inline"/>
            </w:pPr>
            <w:r w:rsidRPr="00903DC0">
              <w:t>16</w:t>
            </w:r>
          </w:p>
        </w:tc>
        <w:tc>
          <w:tcPr>
            <w:tcW w:w="404" w:type="pct"/>
            <w:noWrap/>
            <w:vAlign w:val="bottom"/>
            <w:hideMark/>
          </w:tcPr>
          <w:p w14:paraId="60495FD6" w14:textId="77777777" w:rsidR="0023240F" w:rsidRPr="00682CB4" w:rsidRDefault="0023240F" w:rsidP="004A5026">
            <w:pPr>
              <w:pStyle w:val="af1"/>
              <w:framePr w:wrap="auto" w:vAnchor="margin" w:yAlign="inline"/>
            </w:pPr>
            <w:r w:rsidRPr="00903DC0">
              <w:t>8.1(1.0)</w:t>
            </w:r>
          </w:p>
        </w:tc>
        <w:tc>
          <w:tcPr>
            <w:tcW w:w="198" w:type="pct"/>
            <w:noWrap/>
            <w:vAlign w:val="bottom"/>
            <w:hideMark/>
          </w:tcPr>
          <w:p w14:paraId="79EE83A2" w14:textId="77777777" w:rsidR="0023240F" w:rsidRPr="00682CB4" w:rsidRDefault="0023240F" w:rsidP="004A5026">
            <w:pPr>
              <w:pStyle w:val="af1"/>
              <w:framePr w:wrap="auto" w:vAnchor="margin" w:yAlign="inline"/>
            </w:pPr>
            <w:r w:rsidRPr="00682CB4">
              <w:t>41</w:t>
            </w:r>
          </w:p>
        </w:tc>
        <w:tc>
          <w:tcPr>
            <w:tcW w:w="404" w:type="pct"/>
            <w:noWrap/>
            <w:vAlign w:val="bottom"/>
            <w:hideMark/>
          </w:tcPr>
          <w:p w14:paraId="4E3CD776" w14:textId="77777777" w:rsidR="0023240F" w:rsidRPr="00682CB4" w:rsidRDefault="0023240F" w:rsidP="004A5026">
            <w:pPr>
              <w:pStyle w:val="af1"/>
              <w:framePr w:wrap="auto" w:vAnchor="margin" w:yAlign="inline"/>
            </w:pPr>
            <w:r w:rsidRPr="00682CB4">
              <w:t>8.0(1.6)</w:t>
            </w:r>
          </w:p>
        </w:tc>
        <w:tc>
          <w:tcPr>
            <w:tcW w:w="554" w:type="pct"/>
            <w:noWrap/>
            <w:vAlign w:val="bottom"/>
            <w:hideMark/>
          </w:tcPr>
          <w:p w14:paraId="0F229C37" w14:textId="77777777" w:rsidR="0023240F" w:rsidRPr="00682CB4" w:rsidRDefault="0023240F" w:rsidP="004A5026">
            <w:pPr>
              <w:pStyle w:val="af1"/>
              <w:framePr w:wrap="auto" w:vAnchor="margin" w:yAlign="inline"/>
            </w:pPr>
            <w:r w:rsidRPr="00682CB4">
              <w:t>9.0(8.0-9.0)</w:t>
            </w:r>
          </w:p>
        </w:tc>
        <w:tc>
          <w:tcPr>
            <w:tcW w:w="416" w:type="pct"/>
            <w:noWrap/>
            <w:vAlign w:val="bottom"/>
            <w:hideMark/>
          </w:tcPr>
          <w:p w14:paraId="3DCFB55C" w14:textId="77777777" w:rsidR="0023240F" w:rsidRPr="00682CB4" w:rsidRDefault="0023240F" w:rsidP="004A5026">
            <w:pPr>
              <w:pStyle w:val="af1"/>
              <w:framePr w:wrap="auto" w:vAnchor="margin" w:yAlign="inline"/>
            </w:pPr>
            <w:r w:rsidRPr="00682CB4">
              <w:t>-0.20</w:t>
            </w:r>
          </w:p>
        </w:tc>
        <w:tc>
          <w:tcPr>
            <w:tcW w:w="410" w:type="pct"/>
            <w:noWrap/>
            <w:vAlign w:val="bottom"/>
            <w:hideMark/>
          </w:tcPr>
          <w:p w14:paraId="646D59EB" w14:textId="77777777" w:rsidR="0023240F" w:rsidRPr="00682CB4" w:rsidRDefault="0023240F" w:rsidP="004A5026">
            <w:pPr>
              <w:pStyle w:val="af1"/>
              <w:framePr w:wrap="auto" w:vAnchor="margin" w:yAlign="inline"/>
            </w:pPr>
            <w:r w:rsidRPr="00682CB4">
              <w:t>0.840</w:t>
            </w:r>
          </w:p>
        </w:tc>
      </w:tr>
      <w:tr w:rsidR="0023240F" w:rsidRPr="00682CB4" w14:paraId="23D6EB95" w14:textId="77777777" w:rsidTr="004A5026">
        <w:trPr>
          <w:trHeight w:val="300"/>
        </w:trPr>
        <w:tc>
          <w:tcPr>
            <w:tcW w:w="1769" w:type="pct"/>
            <w:noWrap/>
            <w:vAlign w:val="center"/>
            <w:hideMark/>
          </w:tcPr>
          <w:p w14:paraId="1DC5A792" w14:textId="77777777" w:rsidR="0023240F" w:rsidRPr="00682CB4" w:rsidRDefault="0023240F" w:rsidP="004A5026">
            <w:pPr>
              <w:pStyle w:val="af1"/>
              <w:framePr w:wrap="auto" w:vAnchor="margin" w:yAlign="inline"/>
            </w:pPr>
          </w:p>
        </w:tc>
        <w:tc>
          <w:tcPr>
            <w:tcW w:w="647" w:type="pct"/>
            <w:noWrap/>
            <w:vAlign w:val="center"/>
            <w:hideMark/>
          </w:tcPr>
          <w:p w14:paraId="42BA4CED" w14:textId="77777777" w:rsidR="0023240F" w:rsidRPr="00682CB4" w:rsidRDefault="0023240F" w:rsidP="004A5026">
            <w:pPr>
              <w:pStyle w:val="af1"/>
              <w:framePr w:wrap="auto" w:vAnchor="margin" w:yAlign="inline"/>
            </w:pPr>
            <w:r>
              <w:t>Item 9a Sub-3</w:t>
            </w:r>
          </w:p>
        </w:tc>
        <w:tc>
          <w:tcPr>
            <w:tcW w:w="198" w:type="pct"/>
            <w:noWrap/>
            <w:vAlign w:val="bottom"/>
            <w:hideMark/>
          </w:tcPr>
          <w:p w14:paraId="0026057B" w14:textId="77777777" w:rsidR="0023240F" w:rsidRPr="00682CB4" w:rsidRDefault="0023240F" w:rsidP="004A5026">
            <w:pPr>
              <w:pStyle w:val="af1"/>
              <w:framePr w:wrap="auto" w:vAnchor="margin" w:yAlign="inline"/>
            </w:pPr>
            <w:r w:rsidRPr="00903DC0">
              <w:t>17</w:t>
            </w:r>
          </w:p>
        </w:tc>
        <w:tc>
          <w:tcPr>
            <w:tcW w:w="404" w:type="pct"/>
            <w:noWrap/>
            <w:vAlign w:val="bottom"/>
            <w:hideMark/>
          </w:tcPr>
          <w:p w14:paraId="4DACE9F1" w14:textId="77777777" w:rsidR="0023240F" w:rsidRPr="00682CB4" w:rsidRDefault="0023240F" w:rsidP="004A5026">
            <w:pPr>
              <w:pStyle w:val="af1"/>
              <w:framePr w:wrap="auto" w:vAnchor="margin" w:yAlign="inline"/>
            </w:pPr>
            <w:r w:rsidRPr="00903DC0">
              <w:t>7.9(1.3)</w:t>
            </w:r>
          </w:p>
        </w:tc>
        <w:tc>
          <w:tcPr>
            <w:tcW w:w="198" w:type="pct"/>
            <w:noWrap/>
            <w:vAlign w:val="bottom"/>
            <w:hideMark/>
          </w:tcPr>
          <w:p w14:paraId="7D97AD79" w14:textId="77777777" w:rsidR="0023240F" w:rsidRPr="00682CB4" w:rsidRDefault="0023240F" w:rsidP="004A5026">
            <w:pPr>
              <w:pStyle w:val="af1"/>
              <w:framePr w:wrap="auto" w:vAnchor="margin" w:yAlign="inline"/>
            </w:pPr>
            <w:r w:rsidRPr="00682CB4">
              <w:t>41</w:t>
            </w:r>
          </w:p>
        </w:tc>
        <w:tc>
          <w:tcPr>
            <w:tcW w:w="404" w:type="pct"/>
            <w:noWrap/>
            <w:vAlign w:val="bottom"/>
            <w:hideMark/>
          </w:tcPr>
          <w:p w14:paraId="3EE6EAE6" w14:textId="77777777" w:rsidR="0023240F" w:rsidRPr="00682CB4" w:rsidRDefault="0023240F" w:rsidP="004A5026">
            <w:pPr>
              <w:pStyle w:val="af1"/>
              <w:framePr w:wrap="auto" w:vAnchor="margin" w:yAlign="inline"/>
            </w:pPr>
            <w:r w:rsidRPr="00682CB4">
              <w:t>7.5(2.1)</w:t>
            </w:r>
          </w:p>
        </w:tc>
        <w:tc>
          <w:tcPr>
            <w:tcW w:w="554" w:type="pct"/>
            <w:noWrap/>
            <w:vAlign w:val="bottom"/>
            <w:hideMark/>
          </w:tcPr>
          <w:p w14:paraId="3BCE61C8" w14:textId="77777777" w:rsidR="0023240F" w:rsidRPr="00682CB4" w:rsidRDefault="0023240F" w:rsidP="004A5026">
            <w:pPr>
              <w:pStyle w:val="af1"/>
              <w:framePr w:wrap="auto" w:vAnchor="margin" w:yAlign="inline"/>
            </w:pPr>
            <w:r w:rsidRPr="00682CB4">
              <w:t>8.0(7.0-9.0)</w:t>
            </w:r>
          </w:p>
        </w:tc>
        <w:tc>
          <w:tcPr>
            <w:tcW w:w="416" w:type="pct"/>
            <w:noWrap/>
            <w:vAlign w:val="bottom"/>
            <w:hideMark/>
          </w:tcPr>
          <w:p w14:paraId="778A0288" w14:textId="77777777" w:rsidR="0023240F" w:rsidRPr="00682CB4" w:rsidRDefault="0023240F" w:rsidP="004A5026">
            <w:pPr>
              <w:pStyle w:val="af1"/>
              <w:framePr w:wrap="auto" w:vAnchor="margin" w:yAlign="inline"/>
            </w:pPr>
            <w:r w:rsidRPr="00682CB4">
              <w:t>0.31</w:t>
            </w:r>
          </w:p>
        </w:tc>
        <w:tc>
          <w:tcPr>
            <w:tcW w:w="410" w:type="pct"/>
            <w:noWrap/>
            <w:vAlign w:val="bottom"/>
            <w:hideMark/>
          </w:tcPr>
          <w:p w14:paraId="04900330" w14:textId="77777777" w:rsidR="0023240F" w:rsidRPr="00682CB4" w:rsidRDefault="0023240F" w:rsidP="004A5026">
            <w:pPr>
              <w:pStyle w:val="af1"/>
              <w:framePr w:wrap="auto" w:vAnchor="margin" w:yAlign="inline"/>
            </w:pPr>
            <w:r w:rsidRPr="00682CB4">
              <w:t>0.758</w:t>
            </w:r>
          </w:p>
        </w:tc>
      </w:tr>
      <w:tr w:rsidR="0023240F" w:rsidRPr="00682CB4" w14:paraId="1825F07A" w14:textId="77777777" w:rsidTr="004A5026">
        <w:trPr>
          <w:trHeight w:val="300"/>
        </w:trPr>
        <w:tc>
          <w:tcPr>
            <w:tcW w:w="1769" w:type="pct"/>
            <w:noWrap/>
            <w:vAlign w:val="center"/>
            <w:hideMark/>
          </w:tcPr>
          <w:p w14:paraId="07186DE0" w14:textId="77777777" w:rsidR="0023240F" w:rsidRPr="00682CB4" w:rsidRDefault="0023240F" w:rsidP="004A5026">
            <w:pPr>
              <w:pStyle w:val="af1"/>
              <w:framePr w:wrap="auto" w:vAnchor="margin" w:yAlign="inline"/>
            </w:pPr>
          </w:p>
        </w:tc>
        <w:tc>
          <w:tcPr>
            <w:tcW w:w="647" w:type="pct"/>
            <w:noWrap/>
            <w:vAlign w:val="center"/>
            <w:hideMark/>
          </w:tcPr>
          <w:p w14:paraId="4F3BED6F" w14:textId="77777777" w:rsidR="0023240F" w:rsidRPr="00682CB4" w:rsidRDefault="0023240F" w:rsidP="004A5026">
            <w:pPr>
              <w:pStyle w:val="af1"/>
              <w:framePr w:wrap="auto" w:vAnchor="margin" w:yAlign="inline"/>
            </w:pPr>
            <w:r>
              <w:t>Item 9b</w:t>
            </w:r>
          </w:p>
        </w:tc>
        <w:tc>
          <w:tcPr>
            <w:tcW w:w="198" w:type="pct"/>
            <w:noWrap/>
            <w:vAlign w:val="bottom"/>
            <w:hideMark/>
          </w:tcPr>
          <w:p w14:paraId="4910AAF8" w14:textId="77777777" w:rsidR="0023240F" w:rsidRPr="00682CB4" w:rsidRDefault="0023240F" w:rsidP="004A5026">
            <w:pPr>
              <w:pStyle w:val="af1"/>
              <w:framePr w:wrap="auto" w:vAnchor="margin" w:yAlign="inline"/>
            </w:pPr>
            <w:r w:rsidRPr="00903DC0">
              <w:t>17</w:t>
            </w:r>
          </w:p>
        </w:tc>
        <w:tc>
          <w:tcPr>
            <w:tcW w:w="404" w:type="pct"/>
            <w:noWrap/>
            <w:vAlign w:val="bottom"/>
            <w:hideMark/>
          </w:tcPr>
          <w:p w14:paraId="1F7BB84C" w14:textId="77777777" w:rsidR="0023240F" w:rsidRPr="00682CB4" w:rsidRDefault="0023240F" w:rsidP="004A5026">
            <w:pPr>
              <w:pStyle w:val="af1"/>
              <w:framePr w:wrap="auto" w:vAnchor="margin" w:yAlign="inline"/>
            </w:pPr>
            <w:r w:rsidRPr="00903DC0">
              <w:t>7.7(2.1)</w:t>
            </w:r>
          </w:p>
        </w:tc>
        <w:tc>
          <w:tcPr>
            <w:tcW w:w="198" w:type="pct"/>
            <w:noWrap/>
            <w:vAlign w:val="bottom"/>
            <w:hideMark/>
          </w:tcPr>
          <w:p w14:paraId="685A0B08" w14:textId="77777777" w:rsidR="0023240F" w:rsidRPr="00682CB4" w:rsidRDefault="0023240F" w:rsidP="004A5026">
            <w:pPr>
              <w:pStyle w:val="af1"/>
              <w:framePr w:wrap="auto" w:vAnchor="margin" w:yAlign="inline"/>
            </w:pPr>
            <w:r w:rsidRPr="00682CB4">
              <w:t>41</w:t>
            </w:r>
          </w:p>
        </w:tc>
        <w:tc>
          <w:tcPr>
            <w:tcW w:w="404" w:type="pct"/>
            <w:noWrap/>
            <w:vAlign w:val="bottom"/>
            <w:hideMark/>
          </w:tcPr>
          <w:p w14:paraId="6166206C" w14:textId="77777777" w:rsidR="0023240F" w:rsidRPr="00682CB4" w:rsidRDefault="0023240F" w:rsidP="004A5026">
            <w:pPr>
              <w:pStyle w:val="af1"/>
              <w:framePr w:wrap="auto" w:vAnchor="margin" w:yAlign="inline"/>
            </w:pPr>
            <w:r w:rsidRPr="00682CB4">
              <w:t>7.9(1.9)</w:t>
            </w:r>
          </w:p>
        </w:tc>
        <w:tc>
          <w:tcPr>
            <w:tcW w:w="554" w:type="pct"/>
            <w:noWrap/>
            <w:vAlign w:val="bottom"/>
            <w:hideMark/>
          </w:tcPr>
          <w:p w14:paraId="25F6CC5E" w14:textId="77777777" w:rsidR="0023240F" w:rsidRPr="00682CB4" w:rsidRDefault="0023240F" w:rsidP="004A5026">
            <w:pPr>
              <w:pStyle w:val="af1"/>
              <w:framePr w:wrap="auto" w:vAnchor="margin" w:yAlign="inline"/>
            </w:pPr>
            <w:r w:rsidRPr="00682CB4">
              <w:t>9.0(7.0-9.0)</w:t>
            </w:r>
          </w:p>
        </w:tc>
        <w:tc>
          <w:tcPr>
            <w:tcW w:w="416" w:type="pct"/>
            <w:noWrap/>
            <w:vAlign w:val="bottom"/>
            <w:hideMark/>
          </w:tcPr>
          <w:p w14:paraId="080AF2AA" w14:textId="77777777" w:rsidR="0023240F" w:rsidRPr="00682CB4" w:rsidRDefault="0023240F" w:rsidP="004A5026">
            <w:pPr>
              <w:pStyle w:val="af1"/>
              <w:framePr w:wrap="auto" w:vAnchor="margin" w:yAlign="inline"/>
            </w:pPr>
            <w:r w:rsidRPr="00682CB4">
              <w:t>-0.16</w:t>
            </w:r>
          </w:p>
        </w:tc>
        <w:tc>
          <w:tcPr>
            <w:tcW w:w="410" w:type="pct"/>
            <w:noWrap/>
            <w:vAlign w:val="bottom"/>
            <w:hideMark/>
          </w:tcPr>
          <w:p w14:paraId="270C264C" w14:textId="77777777" w:rsidR="0023240F" w:rsidRPr="00682CB4" w:rsidRDefault="0023240F" w:rsidP="004A5026">
            <w:pPr>
              <w:pStyle w:val="af1"/>
              <w:framePr w:wrap="auto" w:vAnchor="margin" w:yAlign="inline"/>
            </w:pPr>
            <w:r w:rsidRPr="00682CB4">
              <w:t>0.875</w:t>
            </w:r>
          </w:p>
        </w:tc>
      </w:tr>
      <w:tr w:rsidR="0023240F" w:rsidRPr="00682CB4" w14:paraId="5C116B36" w14:textId="77777777" w:rsidTr="004A5026">
        <w:trPr>
          <w:trHeight w:val="300"/>
        </w:trPr>
        <w:tc>
          <w:tcPr>
            <w:tcW w:w="1769" w:type="pct"/>
            <w:noWrap/>
            <w:vAlign w:val="center"/>
            <w:hideMark/>
          </w:tcPr>
          <w:p w14:paraId="02873B03" w14:textId="77777777" w:rsidR="0023240F" w:rsidRPr="00682CB4" w:rsidRDefault="0023240F" w:rsidP="004A5026">
            <w:pPr>
              <w:pStyle w:val="af1"/>
              <w:framePr w:wrap="auto" w:vAnchor="margin" w:yAlign="inline"/>
            </w:pPr>
            <w:r>
              <w:t>Metrics for sample size</w:t>
            </w:r>
          </w:p>
        </w:tc>
        <w:tc>
          <w:tcPr>
            <w:tcW w:w="647" w:type="pct"/>
            <w:noWrap/>
            <w:vAlign w:val="center"/>
            <w:hideMark/>
          </w:tcPr>
          <w:p w14:paraId="18EF8888" w14:textId="77777777" w:rsidR="0023240F" w:rsidRPr="00682CB4" w:rsidRDefault="0023240F" w:rsidP="004A5026">
            <w:pPr>
              <w:pStyle w:val="af1"/>
              <w:framePr w:wrap="auto" w:vAnchor="margin" w:yAlign="inline"/>
            </w:pPr>
            <w:r>
              <w:t>Item 10</w:t>
            </w:r>
          </w:p>
        </w:tc>
        <w:tc>
          <w:tcPr>
            <w:tcW w:w="198" w:type="pct"/>
            <w:noWrap/>
            <w:vAlign w:val="bottom"/>
            <w:hideMark/>
          </w:tcPr>
          <w:p w14:paraId="385583DA" w14:textId="77777777" w:rsidR="0023240F" w:rsidRPr="00682CB4" w:rsidRDefault="0023240F" w:rsidP="004A5026">
            <w:pPr>
              <w:pStyle w:val="af1"/>
              <w:framePr w:wrap="auto" w:vAnchor="margin" w:yAlign="inline"/>
            </w:pPr>
            <w:r w:rsidRPr="00903DC0">
              <w:t>16</w:t>
            </w:r>
          </w:p>
        </w:tc>
        <w:tc>
          <w:tcPr>
            <w:tcW w:w="404" w:type="pct"/>
            <w:noWrap/>
            <w:vAlign w:val="bottom"/>
            <w:hideMark/>
          </w:tcPr>
          <w:p w14:paraId="43B026C0" w14:textId="77777777" w:rsidR="0023240F" w:rsidRPr="00682CB4" w:rsidRDefault="0023240F" w:rsidP="004A5026">
            <w:pPr>
              <w:pStyle w:val="af1"/>
              <w:framePr w:wrap="auto" w:vAnchor="margin" w:yAlign="inline"/>
            </w:pPr>
            <w:r w:rsidRPr="00903DC0">
              <w:t>8.6(1.0)</w:t>
            </w:r>
          </w:p>
        </w:tc>
        <w:tc>
          <w:tcPr>
            <w:tcW w:w="198" w:type="pct"/>
            <w:noWrap/>
            <w:vAlign w:val="bottom"/>
            <w:hideMark/>
          </w:tcPr>
          <w:p w14:paraId="57CB6472" w14:textId="77777777" w:rsidR="0023240F" w:rsidRPr="00682CB4" w:rsidRDefault="0023240F" w:rsidP="004A5026">
            <w:pPr>
              <w:pStyle w:val="af1"/>
              <w:framePr w:wrap="auto" w:vAnchor="margin" w:yAlign="inline"/>
            </w:pPr>
            <w:r w:rsidRPr="00682CB4">
              <w:t>42</w:t>
            </w:r>
          </w:p>
        </w:tc>
        <w:tc>
          <w:tcPr>
            <w:tcW w:w="404" w:type="pct"/>
            <w:noWrap/>
            <w:vAlign w:val="bottom"/>
            <w:hideMark/>
          </w:tcPr>
          <w:p w14:paraId="30D95B4E" w14:textId="77777777" w:rsidR="0023240F" w:rsidRPr="00682CB4" w:rsidRDefault="0023240F" w:rsidP="004A5026">
            <w:pPr>
              <w:pStyle w:val="af1"/>
              <w:framePr w:wrap="auto" w:vAnchor="margin" w:yAlign="inline"/>
            </w:pPr>
            <w:r w:rsidRPr="00682CB4">
              <w:t>8.5(0.9)</w:t>
            </w:r>
          </w:p>
        </w:tc>
        <w:tc>
          <w:tcPr>
            <w:tcW w:w="554" w:type="pct"/>
            <w:noWrap/>
            <w:vAlign w:val="bottom"/>
            <w:hideMark/>
          </w:tcPr>
          <w:p w14:paraId="1D909CC6" w14:textId="77777777" w:rsidR="0023240F" w:rsidRPr="00682CB4" w:rsidRDefault="0023240F" w:rsidP="004A5026">
            <w:pPr>
              <w:pStyle w:val="af1"/>
              <w:framePr w:wrap="auto" w:vAnchor="margin" w:yAlign="inline"/>
            </w:pPr>
            <w:r w:rsidRPr="00682CB4">
              <w:t>9.0(8.0-9.0)</w:t>
            </w:r>
          </w:p>
        </w:tc>
        <w:tc>
          <w:tcPr>
            <w:tcW w:w="416" w:type="pct"/>
            <w:noWrap/>
            <w:vAlign w:val="bottom"/>
            <w:hideMark/>
          </w:tcPr>
          <w:p w14:paraId="4FDB1ED0" w14:textId="77777777" w:rsidR="0023240F" w:rsidRPr="00682CB4" w:rsidRDefault="0023240F" w:rsidP="004A5026">
            <w:pPr>
              <w:pStyle w:val="af1"/>
              <w:framePr w:wrap="auto" w:vAnchor="margin" w:yAlign="inline"/>
            </w:pPr>
            <w:r w:rsidRPr="00682CB4">
              <w:t>0.75</w:t>
            </w:r>
          </w:p>
        </w:tc>
        <w:tc>
          <w:tcPr>
            <w:tcW w:w="410" w:type="pct"/>
            <w:noWrap/>
            <w:vAlign w:val="bottom"/>
            <w:hideMark/>
          </w:tcPr>
          <w:p w14:paraId="2439E4F6" w14:textId="77777777" w:rsidR="0023240F" w:rsidRPr="00682CB4" w:rsidRDefault="0023240F" w:rsidP="004A5026">
            <w:pPr>
              <w:pStyle w:val="af1"/>
              <w:framePr w:wrap="auto" w:vAnchor="margin" w:yAlign="inline"/>
            </w:pPr>
            <w:r w:rsidRPr="00682CB4">
              <w:t>0.455</w:t>
            </w:r>
          </w:p>
        </w:tc>
      </w:tr>
      <w:tr w:rsidR="0023240F" w:rsidRPr="00682CB4" w14:paraId="6ECB3CF3" w14:textId="77777777" w:rsidTr="004A5026">
        <w:trPr>
          <w:trHeight w:val="300"/>
        </w:trPr>
        <w:tc>
          <w:tcPr>
            <w:tcW w:w="1769" w:type="pct"/>
            <w:noWrap/>
            <w:vAlign w:val="center"/>
            <w:hideMark/>
          </w:tcPr>
          <w:p w14:paraId="234AD926" w14:textId="77777777" w:rsidR="0023240F" w:rsidRPr="00682CB4" w:rsidRDefault="0023240F" w:rsidP="004A5026">
            <w:pPr>
              <w:pStyle w:val="af1"/>
              <w:framePr w:wrap="auto" w:vAnchor="margin" w:yAlign="inline"/>
            </w:pPr>
            <w:r>
              <w:t>Evaluation of operating characteristics</w:t>
            </w:r>
          </w:p>
        </w:tc>
        <w:tc>
          <w:tcPr>
            <w:tcW w:w="647" w:type="pct"/>
            <w:noWrap/>
            <w:vAlign w:val="center"/>
            <w:hideMark/>
          </w:tcPr>
          <w:p w14:paraId="09795B2D" w14:textId="77777777" w:rsidR="0023240F" w:rsidRPr="00682CB4" w:rsidRDefault="0023240F" w:rsidP="004A5026">
            <w:pPr>
              <w:pStyle w:val="af1"/>
              <w:framePr w:wrap="auto" w:vAnchor="margin" w:yAlign="inline"/>
            </w:pPr>
            <w:r>
              <w:t>Item 11</w:t>
            </w:r>
          </w:p>
        </w:tc>
        <w:tc>
          <w:tcPr>
            <w:tcW w:w="198" w:type="pct"/>
            <w:noWrap/>
            <w:vAlign w:val="bottom"/>
            <w:hideMark/>
          </w:tcPr>
          <w:p w14:paraId="0FAB950F" w14:textId="77777777" w:rsidR="0023240F" w:rsidRPr="00682CB4" w:rsidRDefault="0023240F" w:rsidP="004A5026">
            <w:pPr>
              <w:pStyle w:val="af1"/>
              <w:framePr w:wrap="auto" w:vAnchor="margin" w:yAlign="inline"/>
            </w:pPr>
            <w:r w:rsidRPr="00903DC0">
              <w:t>15</w:t>
            </w:r>
          </w:p>
        </w:tc>
        <w:tc>
          <w:tcPr>
            <w:tcW w:w="404" w:type="pct"/>
            <w:noWrap/>
            <w:vAlign w:val="bottom"/>
            <w:hideMark/>
          </w:tcPr>
          <w:p w14:paraId="44820D68" w14:textId="77777777" w:rsidR="0023240F" w:rsidRPr="00682CB4" w:rsidRDefault="0023240F" w:rsidP="004A5026">
            <w:pPr>
              <w:pStyle w:val="af1"/>
              <w:framePr w:wrap="auto" w:vAnchor="margin" w:yAlign="inline"/>
            </w:pPr>
            <w:r w:rsidRPr="00903DC0">
              <w:t>7.7(1.3)</w:t>
            </w:r>
          </w:p>
        </w:tc>
        <w:tc>
          <w:tcPr>
            <w:tcW w:w="198" w:type="pct"/>
            <w:noWrap/>
            <w:vAlign w:val="bottom"/>
            <w:hideMark/>
          </w:tcPr>
          <w:p w14:paraId="4C492805" w14:textId="77777777" w:rsidR="0023240F" w:rsidRPr="00682CB4" w:rsidRDefault="0023240F" w:rsidP="004A5026">
            <w:pPr>
              <w:pStyle w:val="af1"/>
              <w:framePr w:wrap="auto" w:vAnchor="margin" w:yAlign="inline"/>
            </w:pPr>
            <w:r w:rsidRPr="00682CB4">
              <w:t>40</w:t>
            </w:r>
          </w:p>
        </w:tc>
        <w:tc>
          <w:tcPr>
            <w:tcW w:w="404" w:type="pct"/>
            <w:noWrap/>
            <w:vAlign w:val="bottom"/>
            <w:hideMark/>
          </w:tcPr>
          <w:p w14:paraId="2D912E78" w14:textId="77777777" w:rsidR="0023240F" w:rsidRPr="00682CB4" w:rsidRDefault="0023240F" w:rsidP="004A5026">
            <w:pPr>
              <w:pStyle w:val="af1"/>
              <w:framePr w:wrap="auto" w:vAnchor="margin" w:yAlign="inline"/>
            </w:pPr>
            <w:r w:rsidRPr="00682CB4">
              <w:t>7.5(1.9)</w:t>
            </w:r>
          </w:p>
        </w:tc>
        <w:tc>
          <w:tcPr>
            <w:tcW w:w="554" w:type="pct"/>
            <w:noWrap/>
            <w:vAlign w:val="bottom"/>
            <w:hideMark/>
          </w:tcPr>
          <w:p w14:paraId="35B08597" w14:textId="77777777" w:rsidR="0023240F" w:rsidRPr="00682CB4" w:rsidRDefault="0023240F" w:rsidP="004A5026">
            <w:pPr>
              <w:pStyle w:val="af1"/>
              <w:framePr w:wrap="auto" w:vAnchor="margin" w:yAlign="inline"/>
            </w:pPr>
            <w:r w:rsidRPr="00682CB4">
              <w:t>8.0(7.0-9.0)</w:t>
            </w:r>
          </w:p>
        </w:tc>
        <w:tc>
          <w:tcPr>
            <w:tcW w:w="416" w:type="pct"/>
            <w:noWrap/>
            <w:vAlign w:val="bottom"/>
            <w:hideMark/>
          </w:tcPr>
          <w:p w14:paraId="5001BD15" w14:textId="77777777" w:rsidR="0023240F" w:rsidRPr="00682CB4" w:rsidRDefault="0023240F" w:rsidP="004A5026">
            <w:pPr>
              <w:pStyle w:val="af1"/>
              <w:framePr w:wrap="auto" w:vAnchor="margin" w:yAlign="inline"/>
            </w:pPr>
            <w:r w:rsidRPr="00682CB4">
              <w:t>-0.08</w:t>
            </w:r>
          </w:p>
        </w:tc>
        <w:tc>
          <w:tcPr>
            <w:tcW w:w="410" w:type="pct"/>
            <w:noWrap/>
            <w:vAlign w:val="bottom"/>
            <w:hideMark/>
          </w:tcPr>
          <w:p w14:paraId="6DBFB68D" w14:textId="77777777" w:rsidR="0023240F" w:rsidRPr="00682CB4" w:rsidRDefault="0023240F" w:rsidP="004A5026">
            <w:pPr>
              <w:pStyle w:val="af1"/>
              <w:framePr w:wrap="auto" w:vAnchor="margin" w:yAlign="inline"/>
            </w:pPr>
            <w:r w:rsidRPr="00682CB4">
              <w:t>0.936</w:t>
            </w:r>
          </w:p>
        </w:tc>
      </w:tr>
    </w:tbl>
    <w:p w14:paraId="05EE2EB1" w14:textId="77777777" w:rsidR="0023240F" w:rsidRDefault="0023240F" w:rsidP="0023240F">
      <w:pPr>
        <w:rPr>
          <w:lang w:eastAsia="zh-CN"/>
        </w:rPr>
        <w:sectPr w:rsidR="0023240F" w:rsidSect="0023240F">
          <w:pgSz w:w="16838" w:h="11906" w:orient="landscape"/>
          <w:pgMar w:top="1800" w:right="1440" w:bottom="1800" w:left="1440" w:header="708" w:footer="708" w:gutter="0"/>
          <w:cols w:space="708"/>
          <w:docGrid w:linePitch="360"/>
        </w:sectPr>
      </w:pPr>
    </w:p>
    <w:p w14:paraId="1D81EBE2" w14:textId="77777777" w:rsidR="0023240F" w:rsidRDefault="0023240F" w:rsidP="0023240F">
      <w:pPr>
        <w:rPr>
          <w:lang w:eastAsia="zh-CN"/>
        </w:rPr>
      </w:pPr>
    </w:p>
    <w:p w14:paraId="1C42FDB1" w14:textId="77777777" w:rsidR="0023240F" w:rsidRPr="00682CB4" w:rsidRDefault="0023240F" w:rsidP="0023240F">
      <w:pPr>
        <w:pStyle w:val="appendix"/>
      </w:pPr>
      <w:bookmarkStart w:id="27" w:name="_Ref210935868"/>
      <w:r w:rsidRPr="00682CB4">
        <w:t>Finalised</w:t>
      </w:r>
      <w:r w:rsidRPr="00682CB4">
        <w:rPr>
          <w:rFonts w:hint="eastAsia"/>
        </w:rPr>
        <w:t xml:space="preserve"> AD-DELTA</w:t>
      </w:r>
      <w:r w:rsidRPr="009F723D">
        <w:rPr>
          <w:rFonts w:eastAsiaTheme="minorEastAsia" w:cs="Times New Roman" w:hint="eastAsia"/>
          <w:iCs w:val="0"/>
          <w:szCs w:val="24"/>
          <w:vertAlign w:val="superscript"/>
        </w:rPr>
        <w:t>2</w:t>
      </w:r>
      <w:r w:rsidRPr="00682CB4">
        <w:rPr>
          <w:rFonts w:hint="eastAsia"/>
        </w:rPr>
        <w:t xml:space="preserve"> checklist</w:t>
      </w:r>
      <w:bookmarkEnd w:id="27"/>
    </w:p>
    <w:tbl>
      <w:tblPr>
        <w:tblpPr w:leftFromText="180" w:rightFromText="180" w:vertAnchor="text" w:tblpY="1"/>
        <w:tblOverlap w:val="neve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2899"/>
      </w:tblGrid>
      <w:tr w:rsidR="0023240F" w:rsidRPr="00682CB4" w14:paraId="2A9661FA" w14:textId="77777777" w:rsidTr="004A5026">
        <w:trPr>
          <w:trHeight w:val="570"/>
        </w:trPr>
        <w:tc>
          <w:tcPr>
            <w:tcW w:w="988" w:type="dxa"/>
            <w:vAlign w:val="center"/>
            <w:hideMark/>
          </w:tcPr>
          <w:p w14:paraId="510B38CE" w14:textId="77777777" w:rsidR="0023240F" w:rsidRPr="00682CB4" w:rsidRDefault="0023240F" w:rsidP="004A5026">
            <w:pPr>
              <w:pStyle w:val="af1"/>
              <w:framePr w:wrap="auto" w:vAnchor="margin" w:yAlign="inline"/>
            </w:pPr>
            <w:r w:rsidRPr="00682CB4">
              <w:t>Item no</w:t>
            </w:r>
          </w:p>
        </w:tc>
        <w:tc>
          <w:tcPr>
            <w:tcW w:w="12899" w:type="dxa"/>
            <w:vAlign w:val="center"/>
            <w:hideMark/>
          </w:tcPr>
          <w:p w14:paraId="368F17F2" w14:textId="77777777" w:rsidR="0023240F" w:rsidRPr="00682CB4" w:rsidRDefault="0023240F" w:rsidP="004A5026">
            <w:pPr>
              <w:pStyle w:val="af1"/>
              <w:framePr w:wrap="auto" w:vAnchor="margin" w:yAlign="inline"/>
            </w:pPr>
            <w:r w:rsidRPr="00682CB4">
              <w:t>Item Content</w:t>
            </w:r>
          </w:p>
        </w:tc>
      </w:tr>
      <w:tr w:rsidR="0023240F" w:rsidRPr="00682CB4" w14:paraId="46811AA6" w14:textId="77777777" w:rsidTr="004A5026">
        <w:trPr>
          <w:trHeight w:val="300"/>
        </w:trPr>
        <w:tc>
          <w:tcPr>
            <w:tcW w:w="13887" w:type="dxa"/>
            <w:gridSpan w:val="2"/>
            <w:vAlign w:val="center"/>
            <w:hideMark/>
          </w:tcPr>
          <w:p w14:paraId="66397D19" w14:textId="77777777" w:rsidR="0023240F" w:rsidRPr="00682CB4" w:rsidRDefault="0023240F" w:rsidP="004A5026">
            <w:pPr>
              <w:pStyle w:val="af1"/>
              <w:framePr w:wrap="auto" w:vAnchor="margin" w:yAlign="inline"/>
            </w:pPr>
            <w:r w:rsidRPr="00682CB4">
              <w:t>Design Overview</w:t>
            </w:r>
          </w:p>
        </w:tc>
      </w:tr>
      <w:tr w:rsidR="0023240F" w:rsidRPr="00682CB4" w14:paraId="6616081F" w14:textId="77777777" w:rsidTr="004A5026">
        <w:trPr>
          <w:trHeight w:val="900"/>
        </w:trPr>
        <w:tc>
          <w:tcPr>
            <w:tcW w:w="988" w:type="dxa"/>
            <w:vAlign w:val="center"/>
            <w:hideMark/>
          </w:tcPr>
          <w:p w14:paraId="61E821BA" w14:textId="77777777" w:rsidR="0023240F" w:rsidRPr="00682CB4" w:rsidRDefault="0023240F" w:rsidP="004A5026">
            <w:pPr>
              <w:pStyle w:val="af1"/>
              <w:framePr w:wrap="auto" w:vAnchor="margin" w:yAlign="inline"/>
            </w:pPr>
            <w:r w:rsidRPr="00682CB4">
              <w:t xml:space="preserve">Item 1 </w:t>
            </w:r>
          </w:p>
        </w:tc>
        <w:tc>
          <w:tcPr>
            <w:tcW w:w="12899" w:type="dxa"/>
            <w:vAlign w:val="center"/>
            <w:hideMark/>
          </w:tcPr>
          <w:p w14:paraId="2162CB17" w14:textId="77777777" w:rsidR="0023240F" w:rsidRPr="00682CB4" w:rsidRDefault="0023240F" w:rsidP="004A5026">
            <w:pPr>
              <w:pStyle w:val="af1"/>
              <w:framePr w:wrap="auto" w:vAnchor="margin" w:yAlign="inline"/>
            </w:pPr>
            <w:r w:rsidRPr="00682CB4">
              <w:t>Provide a summary of the trial design, referencing those factors that can feed into the sample size calculation, including the (initial) number of arms, the (initial) allocation ratio(s), the comparison framework (e.g., parallel group, crossover, factorial), the testing framework (e.g., superiority, equivalence, non-inferiority), the statistical framework (state explicitly if Bayesian method is to be used), and the type of adaptive design (AD).</w:t>
            </w:r>
          </w:p>
        </w:tc>
      </w:tr>
      <w:tr w:rsidR="0023240F" w:rsidRPr="00682CB4" w14:paraId="6E6E4B9D" w14:textId="77777777" w:rsidTr="004A5026">
        <w:trPr>
          <w:trHeight w:val="300"/>
        </w:trPr>
        <w:tc>
          <w:tcPr>
            <w:tcW w:w="13887" w:type="dxa"/>
            <w:gridSpan w:val="2"/>
            <w:vAlign w:val="center"/>
            <w:hideMark/>
          </w:tcPr>
          <w:p w14:paraId="76427423" w14:textId="77777777" w:rsidR="0023240F" w:rsidRPr="00682CB4" w:rsidRDefault="0023240F" w:rsidP="004A5026">
            <w:pPr>
              <w:pStyle w:val="af1"/>
              <w:framePr w:wrap="auto" w:vAnchor="margin" w:yAlign="inline"/>
            </w:pPr>
            <w:r w:rsidRPr="00682CB4">
              <w:t>Outcome</w:t>
            </w:r>
          </w:p>
        </w:tc>
      </w:tr>
      <w:tr w:rsidR="0023240F" w:rsidRPr="00682CB4" w14:paraId="459B3300" w14:textId="77777777" w:rsidTr="004A5026">
        <w:trPr>
          <w:trHeight w:val="1800"/>
        </w:trPr>
        <w:tc>
          <w:tcPr>
            <w:tcW w:w="988" w:type="dxa"/>
            <w:vAlign w:val="center"/>
            <w:hideMark/>
          </w:tcPr>
          <w:p w14:paraId="1857AB44" w14:textId="77777777" w:rsidR="0023240F" w:rsidRPr="00682CB4" w:rsidRDefault="0023240F" w:rsidP="004A5026">
            <w:pPr>
              <w:pStyle w:val="af1"/>
              <w:framePr w:wrap="auto" w:vAnchor="margin" w:yAlign="inline"/>
            </w:pPr>
            <w:r w:rsidRPr="00682CB4">
              <w:t xml:space="preserve">Item 2 </w:t>
            </w:r>
          </w:p>
        </w:tc>
        <w:tc>
          <w:tcPr>
            <w:tcW w:w="12899" w:type="dxa"/>
            <w:vAlign w:val="center"/>
            <w:hideMark/>
          </w:tcPr>
          <w:p w14:paraId="76521276" w14:textId="77777777" w:rsidR="0023240F" w:rsidRPr="00682CB4" w:rsidRDefault="0023240F" w:rsidP="004A5026">
            <w:pPr>
              <w:pStyle w:val="af1"/>
              <w:framePr w:wrap="auto" w:vAnchor="margin" w:yAlign="inline"/>
            </w:pPr>
            <w:r w:rsidRPr="00682CB4">
              <w:t>Describe the primary outcome(s) and any other outcome(s) on which the sample size calculation is based, including adaptation outcome(s) that are different from the primary outcome(s). Also specify the specific measurement variable, analysis metric, method of aggregation, and when the outcome(s) will be assessed:</w:t>
            </w:r>
            <w:r w:rsidRPr="00682CB4">
              <w:br/>
              <w:t>1) where applicable, provide a rationale (e.g., clinical or/and statistical) for any adaptation outcome used to inform trial adaptations that are different from the primary outcome(s)</w:t>
            </w:r>
            <w:r w:rsidRPr="00682CB4">
              <w:br/>
              <w:t>2) if relevant, explain why the primary outcome(s) is(are) not used as the basis for sample size calculation.</w:t>
            </w:r>
          </w:p>
        </w:tc>
      </w:tr>
      <w:tr w:rsidR="0023240F" w:rsidRPr="00682CB4" w14:paraId="2002E49B" w14:textId="77777777" w:rsidTr="004A5026">
        <w:trPr>
          <w:trHeight w:val="900"/>
        </w:trPr>
        <w:tc>
          <w:tcPr>
            <w:tcW w:w="13887" w:type="dxa"/>
            <w:gridSpan w:val="2"/>
            <w:vAlign w:val="center"/>
            <w:hideMark/>
          </w:tcPr>
          <w:p w14:paraId="6E0063D5" w14:textId="77777777" w:rsidR="0023240F" w:rsidRPr="00682CB4" w:rsidRDefault="0023240F" w:rsidP="004A5026">
            <w:pPr>
              <w:pStyle w:val="af1"/>
              <w:framePr w:wrap="auto" w:vAnchor="margin" w:yAlign="inline"/>
            </w:pPr>
            <w:r w:rsidRPr="00682CB4">
              <w:t>Underlying non-adaptive design parameters</w:t>
            </w:r>
          </w:p>
        </w:tc>
      </w:tr>
      <w:tr w:rsidR="0023240F" w:rsidRPr="00682CB4" w14:paraId="29A859C5" w14:textId="77777777" w:rsidTr="004A5026">
        <w:trPr>
          <w:trHeight w:val="1200"/>
        </w:trPr>
        <w:tc>
          <w:tcPr>
            <w:tcW w:w="988" w:type="dxa"/>
            <w:vAlign w:val="center"/>
            <w:hideMark/>
          </w:tcPr>
          <w:p w14:paraId="2A08DC76" w14:textId="77777777" w:rsidR="0023240F" w:rsidRPr="00682CB4" w:rsidRDefault="0023240F" w:rsidP="004A5026">
            <w:pPr>
              <w:pStyle w:val="af1"/>
              <w:framePr w:wrap="auto" w:vAnchor="margin" w:yAlign="inline"/>
            </w:pPr>
            <w:r w:rsidRPr="00682CB4">
              <w:t>Item 3a</w:t>
            </w:r>
          </w:p>
        </w:tc>
        <w:tc>
          <w:tcPr>
            <w:tcW w:w="12899" w:type="dxa"/>
            <w:vAlign w:val="center"/>
            <w:hideMark/>
          </w:tcPr>
          <w:p w14:paraId="30FE5FA7" w14:textId="77777777" w:rsidR="0023240F" w:rsidRPr="00682CB4" w:rsidRDefault="0023240F" w:rsidP="004A5026">
            <w:pPr>
              <w:pStyle w:val="af1"/>
              <w:framePr w:wrap="auto" w:vAnchor="margin" w:yAlign="inline"/>
            </w:pPr>
            <w:r w:rsidRPr="00682CB4">
              <w:t>For the considered design features (e.g., cluster randomised, Bayesian), state and justify any non-adaptive:</w:t>
            </w:r>
            <w:r w:rsidRPr="00682CB4">
              <w:br/>
              <w:t>1) inputs or parameters that feed into the sample size calculation (e.g., within-subject variation for crossover design or average cluster size for cluster-randomised trial).</w:t>
            </w:r>
            <w:r w:rsidRPr="00682CB4">
              <w:br/>
              <w:t>2) adjustments (e.g., allowances for loss to follow-up, multiplicity corrections) that impact the required sample size and explain their rationale.</w:t>
            </w:r>
          </w:p>
        </w:tc>
      </w:tr>
      <w:tr w:rsidR="0023240F" w:rsidRPr="00682CB4" w14:paraId="24BDE229" w14:textId="77777777" w:rsidTr="004A5026">
        <w:trPr>
          <w:trHeight w:val="300"/>
        </w:trPr>
        <w:tc>
          <w:tcPr>
            <w:tcW w:w="13887" w:type="dxa"/>
            <w:gridSpan w:val="2"/>
            <w:vAlign w:val="center"/>
            <w:hideMark/>
          </w:tcPr>
          <w:p w14:paraId="3A8894B6" w14:textId="77777777" w:rsidR="0023240F" w:rsidRPr="00682CB4" w:rsidRDefault="0023240F" w:rsidP="004A5026">
            <w:pPr>
              <w:pStyle w:val="af1"/>
              <w:framePr w:wrap="auto" w:vAnchor="margin" w:yAlign="inline"/>
            </w:pPr>
            <w:r w:rsidRPr="00682CB4">
              <w:t>Underlying adaptive design parameters</w:t>
            </w:r>
          </w:p>
        </w:tc>
      </w:tr>
      <w:tr w:rsidR="0023240F" w:rsidRPr="00682CB4" w14:paraId="77C19284" w14:textId="77777777" w:rsidTr="004A5026">
        <w:trPr>
          <w:trHeight w:val="900"/>
        </w:trPr>
        <w:tc>
          <w:tcPr>
            <w:tcW w:w="988" w:type="dxa"/>
            <w:vAlign w:val="center"/>
            <w:hideMark/>
          </w:tcPr>
          <w:p w14:paraId="239A02C8" w14:textId="77777777" w:rsidR="0023240F" w:rsidRPr="00682CB4" w:rsidRDefault="0023240F" w:rsidP="004A5026">
            <w:pPr>
              <w:pStyle w:val="af1"/>
              <w:framePr w:wrap="auto" w:vAnchor="margin" w:yAlign="inline"/>
            </w:pPr>
            <w:r w:rsidRPr="00682CB4">
              <w:lastRenderedPageBreak/>
              <w:t>Item 3b</w:t>
            </w:r>
          </w:p>
        </w:tc>
        <w:tc>
          <w:tcPr>
            <w:tcW w:w="12899" w:type="dxa"/>
            <w:vAlign w:val="center"/>
            <w:hideMark/>
          </w:tcPr>
          <w:p w14:paraId="66697BDC" w14:textId="77777777" w:rsidR="0023240F" w:rsidRPr="00682CB4" w:rsidRDefault="0023240F" w:rsidP="004A5026">
            <w:pPr>
              <w:pStyle w:val="af1"/>
              <w:framePr w:wrap="auto" w:vAnchor="margin" w:yAlign="inline"/>
            </w:pPr>
            <w:r w:rsidRPr="00682CB4">
              <w:t xml:space="preserve">For the considered adaptive design, specify and justify any underlying assumptions/parameters related to the trial adaptations that feed into the sample size calculation (e.g., the prevalence of subpopulations in adaptive enrichment design or correlation between adaptation and primary outcomes, if different). </w:t>
            </w:r>
          </w:p>
        </w:tc>
      </w:tr>
      <w:tr w:rsidR="0023240F" w:rsidRPr="00682CB4" w14:paraId="307FA525" w14:textId="77777777" w:rsidTr="004A5026">
        <w:trPr>
          <w:trHeight w:val="300"/>
        </w:trPr>
        <w:tc>
          <w:tcPr>
            <w:tcW w:w="13887" w:type="dxa"/>
            <w:gridSpan w:val="2"/>
            <w:vAlign w:val="center"/>
            <w:hideMark/>
          </w:tcPr>
          <w:p w14:paraId="581ECBDC" w14:textId="77777777" w:rsidR="0023240F" w:rsidRPr="00682CB4" w:rsidRDefault="0023240F" w:rsidP="004A5026">
            <w:pPr>
              <w:pStyle w:val="af1"/>
              <w:framePr w:wrap="auto" w:vAnchor="margin" w:yAlign="inline"/>
            </w:pPr>
            <w:r w:rsidRPr="00682CB4">
              <w:t>Interim analysis</w:t>
            </w:r>
          </w:p>
        </w:tc>
      </w:tr>
      <w:tr w:rsidR="0023240F" w:rsidRPr="00682CB4" w14:paraId="67919E8F" w14:textId="77777777" w:rsidTr="004A5026">
        <w:trPr>
          <w:trHeight w:val="2100"/>
        </w:trPr>
        <w:tc>
          <w:tcPr>
            <w:tcW w:w="988" w:type="dxa"/>
            <w:vAlign w:val="center"/>
            <w:hideMark/>
          </w:tcPr>
          <w:p w14:paraId="2BEF3756" w14:textId="77777777" w:rsidR="0023240F" w:rsidRPr="00682CB4" w:rsidRDefault="0023240F" w:rsidP="004A5026">
            <w:pPr>
              <w:pStyle w:val="af1"/>
              <w:framePr w:wrap="auto" w:vAnchor="margin" w:yAlign="inline"/>
            </w:pPr>
            <w:r w:rsidRPr="00682CB4">
              <w:t>Item 4a</w:t>
            </w:r>
          </w:p>
        </w:tc>
        <w:tc>
          <w:tcPr>
            <w:tcW w:w="12899" w:type="dxa"/>
            <w:vAlign w:val="center"/>
            <w:hideMark/>
          </w:tcPr>
          <w:p w14:paraId="132AAF3E" w14:textId="77777777" w:rsidR="0023240F" w:rsidRPr="00682CB4" w:rsidRDefault="0023240F" w:rsidP="004A5026">
            <w:pPr>
              <w:pStyle w:val="af1"/>
              <w:framePr w:wrap="auto" w:vAnchor="margin" w:yAlign="inline"/>
            </w:pPr>
            <w:r w:rsidRPr="00682CB4">
              <w:t>Clearly define the planned timing and frequency of interim analyses, and specify:</w:t>
            </w:r>
            <w:r w:rsidRPr="00682CB4">
              <w:br/>
              <w:t>1) criteria for triggering an interim analysis (e.g., achieving a specific percentage of participant recruitment, primary outcome follow-up, or reaching a predefined point in calendar time).</w:t>
            </w:r>
            <w:r w:rsidRPr="00682CB4">
              <w:br/>
              <w:t>2) rule used to determine the number of 'evaluable participants' at each interim analysis (e.g., whether to include only participants who have completed the primary outcome follow-up or all recruited participants).</w:t>
            </w:r>
            <w:r w:rsidRPr="00682CB4">
              <w:br/>
              <w:t>3) if relevant, the rationale and methodology for using a flexible interim analysis plan (i.e., when the timing and/or the frequency of interim analyses is not pre-defined).</w:t>
            </w:r>
          </w:p>
        </w:tc>
      </w:tr>
      <w:tr w:rsidR="0023240F" w:rsidRPr="00682CB4" w14:paraId="45F54415" w14:textId="77777777" w:rsidTr="004A5026">
        <w:trPr>
          <w:trHeight w:val="300"/>
        </w:trPr>
        <w:tc>
          <w:tcPr>
            <w:tcW w:w="13887" w:type="dxa"/>
            <w:gridSpan w:val="2"/>
            <w:vAlign w:val="center"/>
            <w:hideMark/>
          </w:tcPr>
          <w:p w14:paraId="587CC743" w14:textId="77777777" w:rsidR="0023240F" w:rsidRPr="00682CB4" w:rsidRDefault="0023240F" w:rsidP="004A5026">
            <w:pPr>
              <w:pStyle w:val="af1"/>
              <w:framePr w:wrap="auto" w:vAnchor="margin" w:yAlign="inline"/>
            </w:pPr>
            <w:r w:rsidRPr="00682CB4">
              <w:t>Adaptation</w:t>
            </w:r>
          </w:p>
        </w:tc>
      </w:tr>
      <w:tr w:rsidR="0023240F" w:rsidRPr="00682CB4" w14:paraId="63E88012" w14:textId="77777777" w:rsidTr="004A5026">
        <w:trPr>
          <w:trHeight w:val="2100"/>
        </w:trPr>
        <w:tc>
          <w:tcPr>
            <w:tcW w:w="988" w:type="dxa"/>
            <w:vAlign w:val="center"/>
            <w:hideMark/>
          </w:tcPr>
          <w:p w14:paraId="6D41C54C" w14:textId="77777777" w:rsidR="0023240F" w:rsidRPr="00682CB4" w:rsidRDefault="0023240F" w:rsidP="004A5026">
            <w:pPr>
              <w:pStyle w:val="af1"/>
              <w:framePr w:wrap="auto" w:vAnchor="margin" w:yAlign="inline"/>
            </w:pPr>
            <w:r w:rsidRPr="00682CB4">
              <w:t>Item 4b</w:t>
            </w:r>
          </w:p>
        </w:tc>
        <w:tc>
          <w:tcPr>
            <w:tcW w:w="12899" w:type="dxa"/>
            <w:vAlign w:val="center"/>
            <w:hideMark/>
          </w:tcPr>
          <w:p w14:paraId="0F3AF57D" w14:textId="77777777" w:rsidR="0023240F" w:rsidRPr="00682CB4" w:rsidRDefault="0023240F" w:rsidP="004A5026">
            <w:pPr>
              <w:pStyle w:val="af1"/>
              <w:framePr w:wrap="auto" w:vAnchor="margin" w:yAlign="inline"/>
            </w:pPr>
            <w:r w:rsidRPr="00682CB4">
              <w:t>Describe the trial adaptations (e.g., early trial stopping, treatment selection, sample size re-estimation) and the criteria guiding the adaptation decision-making process. This covers:</w:t>
            </w:r>
            <w:r w:rsidRPr="00682CB4">
              <w:br/>
              <w:t>1) scope of trial adaptations (e.g., early trial or arm stopping for futility, efficacy or non-inferiority; blinded sample size re-estimation) and when these may be triggered (e.g., in which interim analysis).</w:t>
            </w:r>
            <w:r w:rsidRPr="00682CB4">
              <w:br/>
              <w:t>2) decision-making criteria for triggering trial adaptations at each interim analysis.</w:t>
            </w:r>
            <w:r w:rsidRPr="00682CB4">
              <w:br/>
              <w:t>3) criteria for claiming evidence in the final analysis.</w:t>
            </w:r>
            <w:r w:rsidRPr="00682CB4">
              <w:br/>
              <w:t>4) clarify whether decision-making criteria are binding or non-binding (e.g., futility).</w:t>
            </w:r>
          </w:p>
        </w:tc>
      </w:tr>
      <w:tr w:rsidR="0023240F" w:rsidRPr="00682CB4" w14:paraId="56B5557D" w14:textId="77777777" w:rsidTr="004A5026">
        <w:trPr>
          <w:trHeight w:val="300"/>
        </w:trPr>
        <w:tc>
          <w:tcPr>
            <w:tcW w:w="13887" w:type="dxa"/>
            <w:gridSpan w:val="2"/>
            <w:vAlign w:val="center"/>
            <w:hideMark/>
          </w:tcPr>
          <w:p w14:paraId="69860D33" w14:textId="77777777" w:rsidR="0023240F" w:rsidRPr="00682CB4" w:rsidRDefault="0023240F" w:rsidP="004A5026">
            <w:pPr>
              <w:pStyle w:val="af1"/>
              <w:framePr w:wrap="auto" w:vAnchor="margin" w:yAlign="inline"/>
            </w:pPr>
            <w:r w:rsidRPr="00682CB4">
              <w:t>Statistical methods</w:t>
            </w:r>
          </w:p>
        </w:tc>
      </w:tr>
      <w:tr w:rsidR="0023240F" w:rsidRPr="00682CB4" w14:paraId="5348B1F3" w14:textId="77777777" w:rsidTr="004A5026">
        <w:trPr>
          <w:trHeight w:val="600"/>
        </w:trPr>
        <w:tc>
          <w:tcPr>
            <w:tcW w:w="988" w:type="dxa"/>
            <w:vAlign w:val="center"/>
            <w:hideMark/>
          </w:tcPr>
          <w:p w14:paraId="059D6ED6" w14:textId="77777777" w:rsidR="0023240F" w:rsidRPr="00682CB4" w:rsidRDefault="0023240F" w:rsidP="004A5026">
            <w:pPr>
              <w:pStyle w:val="af1"/>
              <w:framePr w:wrap="auto" w:vAnchor="margin" w:yAlign="inline"/>
            </w:pPr>
            <w:r w:rsidRPr="00682CB4">
              <w:t>Item 5</w:t>
            </w:r>
          </w:p>
        </w:tc>
        <w:tc>
          <w:tcPr>
            <w:tcW w:w="12899" w:type="dxa"/>
            <w:vAlign w:val="center"/>
            <w:hideMark/>
          </w:tcPr>
          <w:p w14:paraId="03B1B3BB" w14:textId="77777777" w:rsidR="0023240F" w:rsidRPr="00682CB4" w:rsidRDefault="0023240F" w:rsidP="004A5026">
            <w:pPr>
              <w:pStyle w:val="af1"/>
              <w:framePr w:wrap="auto" w:vAnchor="margin" w:yAlign="inline"/>
            </w:pPr>
            <w:r w:rsidRPr="00682CB4">
              <w:t>Describe or reference the statistical methods underpinning the adaptive design, including those used to inform trial adaptations (e.g., statistical formulas or methods for estimating relevant quantities).</w:t>
            </w:r>
          </w:p>
        </w:tc>
      </w:tr>
      <w:tr w:rsidR="0023240F" w:rsidRPr="00682CB4" w14:paraId="68424F6A" w14:textId="77777777" w:rsidTr="004A5026">
        <w:trPr>
          <w:trHeight w:val="600"/>
        </w:trPr>
        <w:tc>
          <w:tcPr>
            <w:tcW w:w="13887" w:type="dxa"/>
            <w:gridSpan w:val="2"/>
            <w:vAlign w:val="center"/>
            <w:hideMark/>
          </w:tcPr>
          <w:p w14:paraId="26DF86C7" w14:textId="77777777" w:rsidR="0023240F" w:rsidRPr="00682CB4" w:rsidRDefault="0023240F" w:rsidP="004A5026">
            <w:pPr>
              <w:pStyle w:val="af1"/>
              <w:framePr w:wrap="auto" w:vAnchor="margin" w:yAlign="inline"/>
            </w:pPr>
            <w:r w:rsidRPr="00682CB4">
              <w:t>Calculation process</w:t>
            </w:r>
          </w:p>
        </w:tc>
      </w:tr>
      <w:tr w:rsidR="0023240F" w:rsidRPr="00682CB4" w14:paraId="4048C145" w14:textId="77777777" w:rsidTr="004A5026">
        <w:trPr>
          <w:trHeight w:val="699"/>
        </w:trPr>
        <w:tc>
          <w:tcPr>
            <w:tcW w:w="988" w:type="dxa"/>
            <w:vAlign w:val="center"/>
            <w:hideMark/>
          </w:tcPr>
          <w:p w14:paraId="52ED8E84" w14:textId="77777777" w:rsidR="0023240F" w:rsidRPr="00682CB4" w:rsidRDefault="0023240F" w:rsidP="004A5026">
            <w:pPr>
              <w:pStyle w:val="af1"/>
              <w:framePr w:wrap="auto" w:vAnchor="margin" w:yAlign="inline"/>
            </w:pPr>
            <w:r w:rsidRPr="00682CB4">
              <w:t>Item 6a</w:t>
            </w:r>
          </w:p>
        </w:tc>
        <w:tc>
          <w:tcPr>
            <w:tcW w:w="12899" w:type="dxa"/>
            <w:vAlign w:val="center"/>
            <w:hideMark/>
          </w:tcPr>
          <w:p w14:paraId="7E814533" w14:textId="77777777" w:rsidR="0023240F" w:rsidRPr="00682CB4" w:rsidRDefault="0023240F" w:rsidP="004A5026">
            <w:pPr>
              <w:pStyle w:val="af1"/>
              <w:framePr w:wrap="auto" w:vAnchor="margin" w:yAlign="inline"/>
            </w:pPr>
            <w:r w:rsidRPr="00682CB4">
              <w:t>State the basis for the sample size determination (e.g., based on analytical calculation/simulation to achieve a desired statistical property/only feasibility consideration):</w:t>
            </w:r>
            <w:r w:rsidRPr="00682CB4">
              <w:br/>
              <w:t>1) when the sample size is determined by analytical calculation, clearly describe or provide a reference to the method used. Where relevant, include details of the software, package (with version), or code used to derive the sample size, or clearly reference where this information can be accessed</w:t>
            </w:r>
            <w:r w:rsidRPr="00682CB4">
              <w:br/>
            </w:r>
            <w:r w:rsidRPr="00682CB4">
              <w:lastRenderedPageBreak/>
              <w:t xml:space="preserve">2) if the sample size was determined using simulation methods, describe the simulation approach, including key assumptions, parameter choices, and simulated scenarios. Specifying where the full simulation protocol, simulation code (including the seed used to generate a random sample), and key simulation results can be accessed (e.g., in an appendix or an online repository) is highly recommended to ensure transparency and reproducibility. </w:t>
            </w:r>
          </w:p>
        </w:tc>
      </w:tr>
      <w:tr w:rsidR="0023240F" w:rsidRPr="00682CB4" w14:paraId="5CE2895E" w14:textId="77777777" w:rsidTr="004A5026">
        <w:trPr>
          <w:trHeight w:val="1800"/>
        </w:trPr>
        <w:tc>
          <w:tcPr>
            <w:tcW w:w="988" w:type="dxa"/>
            <w:vAlign w:val="center"/>
            <w:hideMark/>
          </w:tcPr>
          <w:p w14:paraId="422B44C4" w14:textId="77777777" w:rsidR="0023240F" w:rsidRPr="00682CB4" w:rsidRDefault="0023240F" w:rsidP="004A5026">
            <w:pPr>
              <w:pStyle w:val="af1"/>
              <w:framePr w:wrap="auto" w:vAnchor="margin" w:yAlign="inline"/>
            </w:pPr>
            <w:r w:rsidRPr="00682CB4">
              <w:lastRenderedPageBreak/>
              <w:t>Item 6b</w:t>
            </w:r>
          </w:p>
        </w:tc>
        <w:tc>
          <w:tcPr>
            <w:tcW w:w="12899" w:type="dxa"/>
            <w:vAlign w:val="center"/>
            <w:hideMark/>
          </w:tcPr>
          <w:p w14:paraId="10F9DEBC" w14:textId="77777777" w:rsidR="0023240F" w:rsidRPr="00682CB4" w:rsidRDefault="0023240F" w:rsidP="004A5026">
            <w:pPr>
              <w:pStyle w:val="af1"/>
              <w:framePr w:wrap="auto" w:vAnchor="margin" w:yAlign="inline"/>
            </w:pPr>
            <w:r w:rsidRPr="00682CB4">
              <w:t xml:space="preserve">Describe the desired operating characteristics of the trial design which feed into the sample size calculation. This should be the desired statistical properties that the design aims to achieve, such as the statistical significance level (e.g., pairwise Type I error rate, familywise Type I error rate, etc.), power, the precision of estimation, or their analogues, and explain how these items were defined. </w:t>
            </w:r>
            <w:r w:rsidRPr="00682CB4">
              <w:br/>
              <w:t>When the sample size is dictated by feasibility rather than by the goal of achieving a specific statistical property (e.g., a certain level of power), explicitly state the rationale for this decision and reference the evaluation of the operating characteristics (e.g., the resulting power, under the planned sample size).</w:t>
            </w:r>
          </w:p>
        </w:tc>
      </w:tr>
      <w:tr w:rsidR="0023240F" w:rsidRPr="00682CB4" w14:paraId="5A609E16" w14:textId="77777777" w:rsidTr="004A5026">
        <w:trPr>
          <w:trHeight w:val="900"/>
        </w:trPr>
        <w:tc>
          <w:tcPr>
            <w:tcW w:w="13887" w:type="dxa"/>
            <w:gridSpan w:val="2"/>
            <w:vAlign w:val="center"/>
            <w:hideMark/>
          </w:tcPr>
          <w:p w14:paraId="79BCC864" w14:textId="77777777" w:rsidR="0023240F" w:rsidRPr="00682CB4" w:rsidRDefault="0023240F" w:rsidP="004A5026">
            <w:pPr>
              <w:pStyle w:val="af1"/>
              <w:framePr w:wrap="auto" w:vAnchor="margin" w:yAlign="inline"/>
            </w:pPr>
            <w:r w:rsidRPr="00682CB4">
              <w:t>Treatment effect(s) related parameters</w:t>
            </w:r>
          </w:p>
        </w:tc>
      </w:tr>
      <w:tr w:rsidR="0023240F" w:rsidRPr="00682CB4" w14:paraId="69562AB5" w14:textId="77777777" w:rsidTr="004A5026">
        <w:trPr>
          <w:trHeight w:val="1500"/>
        </w:trPr>
        <w:tc>
          <w:tcPr>
            <w:tcW w:w="988" w:type="dxa"/>
            <w:vAlign w:val="center"/>
            <w:hideMark/>
          </w:tcPr>
          <w:p w14:paraId="479D9246" w14:textId="77777777" w:rsidR="0023240F" w:rsidRPr="00682CB4" w:rsidRDefault="0023240F" w:rsidP="004A5026">
            <w:pPr>
              <w:pStyle w:val="af1"/>
              <w:framePr w:wrap="auto" w:vAnchor="margin" w:yAlign="inline"/>
            </w:pPr>
            <w:r w:rsidRPr="00682CB4">
              <w:t>Item 6c</w:t>
            </w:r>
          </w:p>
        </w:tc>
        <w:tc>
          <w:tcPr>
            <w:tcW w:w="12899" w:type="dxa"/>
            <w:vAlign w:val="center"/>
            <w:hideMark/>
          </w:tcPr>
          <w:p w14:paraId="030170EF" w14:textId="77777777" w:rsidR="0023240F" w:rsidRPr="00682CB4" w:rsidRDefault="0023240F" w:rsidP="004A5026">
            <w:pPr>
              <w:pStyle w:val="af1"/>
              <w:framePr w:wrap="auto" w:vAnchor="margin" w:yAlign="inline"/>
            </w:pPr>
            <w:r w:rsidRPr="00682CB4">
              <w:t>Express the treatment effect parameters that feed into the sample size calculation (e.g., the target difference in superiority trials or the non-inferiority margin in non-inferiority trials)</w:t>
            </w:r>
            <w:r w:rsidRPr="00682CB4">
              <w:br/>
              <w:t xml:space="preserve">1) Explain the rationale for the choice of the treatment effect parameter. Indicate how the parameter(s) was/were selected (e.g., based on prior studies, expert opinion, stakeholder input, or other methods), include references where appropriate. </w:t>
            </w:r>
            <w:r w:rsidRPr="00682CB4">
              <w:br/>
              <w:t>2) When the interested parameter is a treatment difference, clarify whether it is a clinically meaningful one, a realistic one, or both.</w:t>
            </w:r>
          </w:p>
        </w:tc>
      </w:tr>
      <w:tr w:rsidR="0023240F" w:rsidRPr="00682CB4" w14:paraId="125E9B55" w14:textId="77777777" w:rsidTr="004A5026">
        <w:trPr>
          <w:trHeight w:val="300"/>
        </w:trPr>
        <w:tc>
          <w:tcPr>
            <w:tcW w:w="13887" w:type="dxa"/>
            <w:gridSpan w:val="2"/>
            <w:vAlign w:val="center"/>
            <w:hideMark/>
          </w:tcPr>
          <w:p w14:paraId="29B15034" w14:textId="77777777" w:rsidR="0023240F" w:rsidRPr="00682CB4" w:rsidRDefault="0023240F" w:rsidP="004A5026">
            <w:pPr>
              <w:pStyle w:val="af1"/>
              <w:framePr w:wrap="auto" w:vAnchor="margin" w:yAlign="inline"/>
            </w:pPr>
            <w:r w:rsidRPr="00682CB4">
              <w:t>Adaptation on allocation</w:t>
            </w:r>
          </w:p>
        </w:tc>
      </w:tr>
      <w:tr w:rsidR="0023240F" w:rsidRPr="00682CB4" w14:paraId="0B4BA685" w14:textId="77777777" w:rsidTr="004A5026">
        <w:trPr>
          <w:trHeight w:val="1500"/>
        </w:trPr>
        <w:tc>
          <w:tcPr>
            <w:tcW w:w="988" w:type="dxa"/>
            <w:vAlign w:val="center"/>
            <w:hideMark/>
          </w:tcPr>
          <w:p w14:paraId="5279C772" w14:textId="77777777" w:rsidR="0023240F" w:rsidRPr="00682CB4" w:rsidRDefault="0023240F" w:rsidP="004A5026">
            <w:pPr>
              <w:pStyle w:val="af1"/>
              <w:framePr w:wrap="auto" w:vAnchor="margin" w:yAlign="inline"/>
            </w:pPr>
            <w:r w:rsidRPr="00682CB4">
              <w:t>Item 7a</w:t>
            </w:r>
          </w:p>
        </w:tc>
        <w:tc>
          <w:tcPr>
            <w:tcW w:w="12899" w:type="dxa"/>
            <w:vAlign w:val="center"/>
            <w:hideMark/>
          </w:tcPr>
          <w:p w14:paraId="24E549C4" w14:textId="77777777" w:rsidR="0023240F" w:rsidRPr="00682CB4" w:rsidRDefault="0023240F" w:rsidP="004A5026">
            <w:pPr>
              <w:pStyle w:val="af1"/>
              <w:framePr w:wrap="auto" w:vAnchor="margin" w:yAlign="inline"/>
            </w:pPr>
            <w:r w:rsidRPr="00682CB4">
              <w:t>If relevant, describe any trial adaptations (e.g., response adaptive randomisation) that may be made to the initial allocation ratio(s) and specify:</w:t>
            </w:r>
            <w:r w:rsidRPr="00682CB4">
              <w:br/>
              <w:t>1) the statistical method planned to be used for updating allocation ratio(s).</w:t>
            </w:r>
            <w:r w:rsidRPr="00682CB4">
              <w:br/>
              <w:t>2) any restrictions planned to be applied when modifying the allocation ratio(s).</w:t>
            </w:r>
            <w:r w:rsidRPr="00682CB4">
              <w:br/>
              <w:t>3) for response adaptive randomisation, the allocation ratio(s) to be applied during the burn-in period and the duration of the burn-in period (e.g., in terms of sample size or calendar time).</w:t>
            </w:r>
          </w:p>
        </w:tc>
      </w:tr>
      <w:tr w:rsidR="0023240F" w:rsidRPr="00682CB4" w14:paraId="56972A38" w14:textId="77777777" w:rsidTr="004A5026">
        <w:trPr>
          <w:trHeight w:val="600"/>
        </w:trPr>
        <w:tc>
          <w:tcPr>
            <w:tcW w:w="988" w:type="dxa"/>
            <w:vAlign w:val="center"/>
            <w:hideMark/>
          </w:tcPr>
          <w:p w14:paraId="703FE646" w14:textId="77777777" w:rsidR="0023240F" w:rsidRPr="00682CB4" w:rsidRDefault="0023240F" w:rsidP="004A5026">
            <w:pPr>
              <w:pStyle w:val="af1"/>
              <w:framePr w:wrap="auto" w:vAnchor="margin" w:yAlign="inline"/>
            </w:pPr>
            <w:r w:rsidRPr="00682CB4">
              <w:t>Item 7b</w:t>
            </w:r>
          </w:p>
        </w:tc>
        <w:tc>
          <w:tcPr>
            <w:tcW w:w="12899" w:type="dxa"/>
            <w:vAlign w:val="center"/>
            <w:hideMark/>
          </w:tcPr>
          <w:p w14:paraId="5E7200D7" w14:textId="77777777" w:rsidR="0023240F" w:rsidRPr="00682CB4" w:rsidRDefault="0023240F" w:rsidP="004A5026">
            <w:pPr>
              <w:pStyle w:val="af1"/>
              <w:framePr w:wrap="auto" w:vAnchor="margin" w:yAlign="inline"/>
            </w:pPr>
            <w:r w:rsidRPr="00682CB4">
              <w:t>Describe any changes that could be made to the allocation ratios resulting from other trial adaptations, in addition to adapting allocation ratios (e.g., changing the allocation ratio due to dropping treatment arms or populations).</w:t>
            </w:r>
          </w:p>
        </w:tc>
      </w:tr>
      <w:tr w:rsidR="0023240F" w:rsidRPr="00682CB4" w14:paraId="095D5276" w14:textId="77777777" w:rsidTr="004A5026">
        <w:trPr>
          <w:trHeight w:val="300"/>
        </w:trPr>
        <w:tc>
          <w:tcPr>
            <w:tcW w:w="13887" w:type="dxa"/>
            <w:gridSpan w:val="2"/>
            <w:vAlign w:val="center"/>
            <w:hideMark/>
          </w:tcPr>
          <w:p w14:paraId="003B98B0" w14:textId="77777777" w:rsidR="0023240F" w:rsidRPr="00682CB4" w:rsidRDefault="0023240F" w:rsidP="004A5026">
            <w:pPr>
              <w:pStyle w:val="af1"/>
              <w:framePr w:wrap="auto" w:vAnchor="margin" w:yAlign="inline"/>
            </w:pPr>
            <w:r w:rsidRPr="00682CB4">
              <w:t>Metrics of sample size</w:t>
            </w:r>
          </w:p>
        </w:tc>
      </w:tr>
      <w:tr w:rsidR="0023240F" w:rsidRPr="00682CB4" w14:paraId="407582E3" w14:textId="77777777" w:rsidTr="004A5026">
        <w:trPr>
          <w:trHeight w:val="1200"/>
        </w:trPr>
        <w:tc>
          <w:tcPr>
            <w:tcW w:w="988" w:type="dxa"/>
            <w:vAlign w:val="center"/>
            <w:hideMark/>
          </w:tcPr>
          <w:p w14:paraId="5C312706" w14:textId="77777777" w:rsidR="0023240F" w:rsidRPr="00682CB4" w:rsidRDefault="0023240F" w:rsidP="004A5026">
            <w:pPr>
              <w:pStyle w:val="af1"/>
              <w:framePr w:wrap="auto" w:vAnchor="margin" w:yAlign="inline"/>
            </w:pPr>
            <w:r w:rsidRPr="00682CB4">
              <w:lastRenderedPageBreak/>
              <w:t>Item 8</w:t>
            </w:r>
          </w:p>
        </w:tc>
        <w:tc>
          <w:tcPr>
            <w:tcW w:w="12899" w:type="dxa"/>
            <w:vAlign w:val="center"/>
            <w:hideMark/>
          </w:tcPr>
          <w:p w14:paraId="64B2F533" w14:textId="77777777" w:rsidR="0023240F" w:rsidRPr="00682CB4" w:rsidRDefault="0023240F" w:rsidP="004A5026">
            <w:pPr>
              <w:pStyle w:val="af1"/>
              <w:framePr w:wrap="auto" w:vAnchor="margin" w:yAlign="inline"/>
            </w:pPr>
            <w:r w:rsidRPr="00682CB4">
              <w:t>State the planned sample size (overall and per arm), needed for the currently specified comparison(s). Where relevant, also report the range of possible sample size, the minimum and maximum sample size under the planned adaptive features; if no fixed maximum sample size can be set (e.g., in a platform trial where the number of future comparisons is uncertain), explain the reason; it is recommended to describe the expected sample size and its potential variability under the planned adaptive features.</w:t>
            </w:r>
          </w:p>
        </w:tc>
      </w:tr>
      <w:tr w:rsidR="0023240F" w:rsidRPr="00682CB4" w14:paraId="4D2D648A" w14:textId="77777777" w:rsidTr="004A5026">
        <w:trPr>
          <w:trHeight w:val="300"/>
        </w:trPr>
        <w:tc>
          <w:tcPr>
            <w:tcW w:w="13887" w:type="dxa"/>
            <w:gridSpan w:val="2"/>
            <w:vAlign w:val="center"/>
            <w:hideMark/>
          </w:tcPr>
          <w:p w14:paraId="772B24BD" w14:textId="77777777" w:rsidR="0023240F" w:rsidRPr="00682CB4" w:rsidRDefault="0023240F" w:rsidP="004A5026">
            <w:pPr>
              <w:pStyle w:val="af1"/>
              <w:framePr w:wrap="auto" w:vAnchor="margin" w:yAlign="inline"/>
            </w:pPr>
            <w:r w:rsidRPr="00682CB4">
              <w:t>Operating characteristics</w:t>
            </w:r>
          </w:p>
        </w:tc>
      </w:tr>
      <w:tr w:rsidR="0023240F" w:rsidRPr="00682CB4" w14:paraId="0E562FA2" w14:textId="77777777" w:rsidTr="004A5026">
        <w:trPr>
          <w:trHeight w:val="1200"/>
        </w:trPr>
        <w:tc>
          <w:tcPr>
            <w:tcW w:w="988" w:type="dxa"/>
            <w:vAlign w:val="center"/>
            <w:hideMark/>
          </w:tcPr>
          <w:p w14:paraId="6176E1F7" w14:textId="77777777" w:rsidR="0023240F" w:rsidRPr="00682CB4" w:rsidRDefault="0023240F" w:rsidP="004A5026">
            <w:pPr>
              <w:pStyle w:val="af1"/>
              <w:framePr w:wrap="auto" w:vAnchor="margin" w:yAlign="inline"/>
            </w:pPr>
            <w:r w:rsidRPr="00682CB4">
              <w:t>Item 9</w:t>
            </w:r>
          </w:p>
        </w:tc>
        <w:tc>
          <w:tcPr>
            <w:tcW w:w="12899" w:type="dxa"/>
            <w:vAlign w:val="center"/>
            <w:hideMark/>
          </w:tcPr>
          <w:p w14:paraId="28C7A6C9" w14:textId="77777777" w:rsidR="0023240F" w:rsidRPr="00682CB4" w:rsidRDefault="0023240F" w:rsidP="004A5026">
            <w:pPr>
              <w:pStyle w:val="af1"/>
              <w:framePr w:wrap="auto" w:vAnchor="margin" w:yAlign="inline"/>
            </w:pPr>
            <w:r w:rsidRPr="00682CB4">
              <w:t>Provide a summary or indicate where to access the operating characteristics (i.e. statistical behaviour) of the design, when feasible, also provide descriptions of how they were calculated or estimated (e.g., through simulation or analytical statistical methods) with assumptions made (e.g., under several or a specific range of treatment effects) to justify the chosen sample size and value of an AD as well as the appropriateness of AD-related aspects (e.g., decision rules).</w:t>
            </w:r>
          </w:p>
        </w:tc>
      </w:tr>
    </w:tbl>
    <w:p w14:paraId="1B6E1FB0" w14:textId="77777777" w:rsidR="0023240F" w:rsidRDefault="0023240F" w:rsidP="0023240F">
      <w:pPr>
        <w:tabs>
          <w:tab w:val="left" w:pos="5040"/>
        </w:tabs>
        <w:rPr>
          <w:lang w:eastAsia="zh-CN"/>
        </w:rPr>
        <w:sectPr w:rsidR="0023240F" w:rsidSect="0023240F">
          <w:pgSz w:w="16838" w:h="11906" w:orient="landscape"/>
          <w:pgMar w:top="1800" w:right="1440" w:bottom="1800" w:left="1440" w:header="708" w:footer="708" w:gutter="0"/>
          <w:cols w:space="708"/>
          <w:docGrid w:linePitch="360"/>
        </w:sectPr>
      </w:pPr>
    </w:p>
    <w:p w14:paraId="6AC26180" w14:textId="77777777" w:rsidR="0023240F" w:rsidRPr="00682CB4" w:rsidRDefault="0023240F" w:rsidP="0023240F">
      <w:pPr>
        <w:tabs>
          <w:tab w:val="left" w:pos="5040"/>
        </w:tabs>
        <w:rPr>
          <w:lang w:eastAsia="zh-CN"/>
        </w:rPr>
      </w:pPr>
    </w:p>
    <w:p w14:paraId="3E235F0A" w14:textId="77777777" w:rsidR="0023240F" w:rsidRPr="00682CB4" w:rsidRDefault="0023240F" w:rsidP="0023240F">
      <w:pPr>
        <w:pStyle w:val="appendix"/>
      </w:pPr>
      <w:bookmarkStart w:id="28" w:name="_Ref228104830"/>
      <w:r w:rsidRPr="00682CB4">
        <w:t>Voting results on the relevance of selected items to trial grant applications and trial protocols</w:t>
      </w:r>
      <w:bookmarkEnd w:id="28"/>
    </w:p>
    <w:tbl>
      <w:tblPr>
        <w:tblStyle w:val="aff0"/>
        <w:tblW w:w="806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1870"/>
        <w:gridCol w:w="1296"/>
        <w:gridCol w:w="1273"/>
        <w:gridCol w:w="1083"/>
        <w:gridCol w:w="982"/>
      </w:tblGrid>
      <w:tr w:rsidR="0023240F" w:rsidRPr="00903DC0" w14:paraId="6BE67B4A" w14:textId="77777777" w:rsidTr="004A5026">
        <w:tc>
          <w:tcPr>
            <w:tcW w:w="1559" w:type="dxa"/>
          </w:tcPr>
          <w:p w14:paraId="6E01DFEB" w14:textId="77777777" w:rsidR="0023240F" w:rsidRPr="00903DC0" w:rsidRDefault="0023240F" w:rsidP="004A5026">
            <w:pPr>
              <w:pStyle w:val="af1"/>
              <w:framePr w:wrap="around"/>
            </w:pPr>
          </w:p>
        </w:tc>
        <w:tc>
          <w:tcPr>
            <w:tcW w:w="1870" w:type="dxa"/>
          </w:tcPr>
          <w:p w14:paraId="58F819AE" w14:textId="77777777" w:rsidR="0023240F" w:rsidRPr="00903DC0" w:rsidRDefault="0023240F" w:rsidP="004A5026">
            <w:pPr>
              <w:pStyle w:val="af1"/>
              <w:framePr w:wrap="around"/>
            </w:pPr>
          </w:p>
        </w:tc>
        <w:tc>
          <w:tcPr>
            <w:tcW w:w="4634" w:type="dxa"/>
            <w:gridSpan w:val="4"/>
            <w:tcBorders>
              <w:bottom w:val="single" w:sz="4" w:space="0" w:color="auto"/>
            </w:tcBorders>
          </w:tcPr>
          <w:p w14:paraId="40FE03D9" w14:textId="77777777" w:rsidR="0023240F" w:rsidRPr="00903DC0" w:rsidRDefault="0023240F" w:rsidP="004A5026">
            <w:pPr>
              <w:pStyle w:val="af1"/>
              <w:framePr w:wrap="around"/>
            </w:pPr>
            <w:r w:rsidRPr="00903DC0">
              <w:t>Relevance</w:t>
            </w:r>
            <w:r w:rsidRPr="00903DC0">
              <w:rPr>
                <w:rFonts w:hint="eastAsia"/>
              </w:rPr>
              <w:t xml:space="preserve"> to trial documents</w:t>
            </w:r>
          </w:p>
        </w:tc>
      </w:tr>
      <w:tr w:rsidR="0023240F" w:rsidRPr="00903DC0" w14:paraId="06D7218F" w14:textId="77777777" w:rsidTr="004A5026">
        <w:tc>
          <w:tcPr>
            <w:tcW w:w="1559" w:type="dxa"/>
            <w:tcBorders>
              <w:bottom w:val="single" w:sz="4" w:space="0" w:color="auto"/>
            </w:tcBorders>
          </w:tcPr>
          <w:p w14:paraId="0414AF76" w14:textId="77777777" w:rsidR="0023240F" w:rsidRPr="00903DC0" w:rsidRDefault="0023240F" w:rsidP="004A5026">
            <w:pPr>
              <w:pStyle w:val="af1"/>
              <w:framePr w:wrap="around"/>
            </w:pPr>
            <w:r>
              <w:rPr>
                <w:rFonts w:hint="eastAsia"/>
              </w:rPr>
              <w:t>Main aspect</w:t>
            </w:r>
          </w:p>
        </w:tc>
        <w:tc>
          <w:tcPr>
            <w:tcW w:w="1870" w:type="dxa"/>
            <w:tcBorders>
              <w:bottom w:val="single" w:sz="4" w:space="0" w:color="auto"/>
            </w:tcBorders>
          </w:tcPr>
          <w:p w14:paraId="289BF2CC" w14:textId="77777777" w:rsidR="0023240F" w:rsidRPr="00903DC0" w:rsidRDefault="0023240F" w:rsidP="004A5026">
            <w:pPr>
              <w:pStyle w:val="af1"/>
              <w:framePr w:wrap="around"/>
            </w:pPr>
            <w:r w:rsidRPr="00903DC0">
              <w:rPr>
                <w:rFonts w:hint="eastAsia"/>
              </w:rPr>
              <w:t>Item number</w:t>
            </w:r>
          </w:p>
        </w:tc>
        <w:tc>
          <w:tcPr>
            <w:tcW w:w="1296" w:type="dxa"/>
            <w:tcBorders>
              <w:top w:val="single" w:sz="4" w:space="0" w:color="auto"/>
              <w:bottom w:val="single" w:sz="4" w:space="0" w:color="auto"/>
            </w:tcBorders>
          </w:tcPr>
          <w:p w14:paraId="01BE470B" w14:textId="77777777" w:rsidR="0023240F" w:rsidRDefault="0023240F" w:rsidP="004A5026">
            <w:pPr>
              <w:pStyle w:val="af1"/>
              <w:framePr w:wrap="around"/>
              <w:rPr>
                <w:lang w:eastAsia="zh-CN"/>
              </w:rPr>
            </w:pPr>
            <w:r w:rsidRPr="00903DC0">
              <w:rPr>
                <w:rFonts w:hint="eastAsia"/>
              </w:rPr>
              <w:t>Protocol only</w:t>
            </w:r>
          </w:p>
          <w:p w14:paraId="7BB816AF" w14:textId="77777777" w:rsidR="0023240F" w:rsidRPr="00903DC0" w:rsidRDefault="0023240F" w:rsidP="004A5026">
            <w:pPr>
              <w:pStyle w:val="af1"/>
              <w:framePr w:wrap="around"/>
            </w:pPr>
            <w:r>
              <w:rPr>
                <w:rFonts w:hint="eastAsia"/>
                <w:lang w:eastAsia="zh-CN"/>
              </w:rPr>
              <w:t>N(%)</w:t>
            </w:r>
          </w:p>
        </w:tc>
        <w:tc>
          <w:tcPr>
            <w:tcW w:w="1273" w:type="dxa"/>
            <w:tcBorders>
              <w:top w:val="single" w:sz="4" w:space="0" w:color="auto"/>
              <w:bottom w:val="single" w:sz="4" w:space="0" w:color="auto"/>
            </w:tcBorders>
          </w:tcPr>
          <w:p w14:paraId="604B1F6D" w14:textId="77777777" w:rsidR="0023240F" w:rsidRDefault="0023240F" w:rsidP="004A5026">
            <w:pPr>
              <w:pStyle w:val="af1"/>
              <w:framePr w:wrap="around"/>
              <w:rPr>
                <w:lang w:eastAsia="zh-CN"/>
              </w:rPr>
            </w:pPr>
            <w:r w:rsidRPr="00903DC0">
              <w:t>G</w:t>
            </w:r>
            <w:r w:rsidRPr="00903DC0">
              <w:rPr>
                <w:rFonts w:hint="eastAsia"/>
              </w:rPr>
              <w:t>rant application only</w:t>
            </w:r>
          </w:p>
          <w:p w14:paraId="3D018013" w14:textId="77777777" w:rsidR="0023240F" w:rsidRPr="00903DC0" w:rsidRDefault="0023240F" w:rsidP="004A5026">
            <w:pPr>
              <w:pStyle w:val="af1"/>
              <w:framePr w:wrap="around"/>
            </w:pPr>
            <w:r>
              <w:rPr>
                <w:rFonts w:hint="eastAsia"/>
                <w:lang w:eastAsia="zh-CN"/>
              </w:rPr>
              <w:t>N(%)</w:t>
            </w:r>
          </w:p>
        </w:tc>
        <w:tc>
          <w:tcPr>
            <w:tcW w:w="1083" w:type="dxa"/>
            <w:tcBorders>
              <w:top w:val="single" w:sz="4" w:space="0" w:color="auto"/>
              <w:bottom w:val="single" w:sz="4" w:space="0" w:color="auto"/>
            </w:tcBorders>
          </w:tcPr>
          <w:p w14:paraId="7D9B2CD2" w14:textId="77777777" w:rsidR="0023240F" w:rsidRDefault="0023240F" w:rsidP="004A5026">
            <w:pPr>
              <w:pStyle w:val="af1"/>
              <w:framePr w:wrap="around"/>
              <w:rPr>
                <w:lang w:eastAsia="zh-CN"/>
              </w:rPr>
            </w:pPr>
            <w:r w:rsidRPr="00903DC0">
              <w:rPr>
                <w:rFonts w:hint="eastAsia"/>
              </w:rPr>
              <w:t>Both</w:t>
            </w:r>
          </w:p>
          <w:p w14:paraId="45135EE9" w14:textId="77777777" w:rsidR="0023240F" w:rsidRPr="00903DC0" w:rsidRDefault="0023240F" w:rsidP="004A5026">
            <w:pPr>
              <w:pStyle w:val="af1"/>
              <w:framePr w:wrap="around"/>
            </w:pPr>
            <w:r>
              <w:rPr>
                <w:rFonts w:hint="eastAsia"/>
                <w:lang w:eastAsia="zh-CN"/>
              </w:rPr>
              <w:t>N(%)</w:t>
            </w:r>
          </w:p>
        </w:tc>
        <w:tc>
          <w:tcPr>
            <w:tcW w:w="982" w:type="dxa"/>
            <w:tcBorders>
              <w:top w:val="single" w:sz="4" w:space="0" w:color="auto"/>
              <w:bottom w:val="single" w:sz="4" w:space="0" w:color="auto"/>
            </w:tcBorders>
          </w:tcPr>
          <w:p w14:paraId="132CFCC5" w14:textId="77777777" w:rsidR="0023240F" w:rsidRDefault="0023240F" w:rsidP="004A5026">
            <w:pPr>
              <w:pStyle w:val="af1"/>
              <w:framePr w:wrap="around"/>
              <w:rPr>
                <w:lang w:eastAsia="zh-CN"/>
              </w:rPr>
            </w:pPr>
            <w:r w:rsidRPr="00903DC0">
              <w:rPr>
                <w:rFonts w:hint="eastAsia"/>
              </w:rPr>
              <w:t>Not sure</w:t>
            </w:r>
          </w:p>
          <w:p w14:paraId="3FE9C92A" w14:textId="77777777" w:rsidR="0023240F" w:rsidRPr="00903DC0" w:rsidRDefault="0023240F" w:rsidP="004A5026">
            <w:pPr>
              <w:pStyle w:val="af1"/>
              <w:framePr w:wrap="around"/>
            </w:pPr>
            <w:r>
              <w:rPr>
                <w:rFonts w:hint="eastAsia"/>
                <w:lang w:eastAsia="zh-CN"/>
              </w:rPr>
              <w:t>N(%)</w:t>
            </w:r>
          </w:p>
        </w:tc>
      </w:tr>
      <w:tr w:rsidR="0023240F" w:rsidRPr="00903DC0" w14:paraId="5E62A10F" w14:textId="77777777" w:rsidTr="004A5026">
        <w:tc>
          <w:tcPr>
            <w:tcW w:w="1559" w:type="dxa"/>
            <w:vMerge w:val="restart"/>
            <w:tcBorders>
              <w:top w:val="single" w:sz="4" w:space="0" w:color="auto"/>
              <w:bottom w:val="nil"/>
            </w:tcBorders>
          </w:tcPr>
          <w:p w14:paraId="062F2180" w14:textId="77777777" w:rsidR="0023240F" w:rsidRDefault="0023240F" w:rsidP="004A5026">
            <w:pPr>
              <w:pStyle w:val="af1"/>
              <w:framePr w:wrap="around"/>
              <w:rPr>
                <w:lang w:eastAsia="zh-CN"/>
              </w:rPr>
            </w:pPr>
            <w:r w:rsidRPr="00903DC0">
              <w:t>Trial adaptations</w:t>
            </w:r>
          </w:p>
        </w:tc>
        <w:tc>
          <w:tcPr>
            <w:tcW w:w="1870" w:type="dxa"/>
            <w:tcBorders>
              <w:top w:val="single" w:sz="4" w:space="0" w:color="auto"/>
              <w:bottom w:val="nil"/>
            </w:tcBorders>
            <w:vAlign w:val="bottom"/>
          </w:tcPr>
          <w:p w14:paraId="5924E7F7" w14:textId="77777777" w:rsidR="0023240F" w:rsidRPr="00903DC0" w:rsidRDefault="0023240F" w:rsidP="004A5026">
            <w:pPr>
              <w:pStyle w:val="af1"/>
              <w:framePr w:wrap="around"/>
            </w:pPr>
            <w:r>
              <w:rPr>
                <w:rFonts w:hint="eastAsia"/>
                <w:lang w:eastAsia="zh-CN"/>
              </w:rPr>
              <w:t xml:space="preserve">Item </w:t>
            </w:r>
            <w:r w:rsidRPr="00903DC0">
              <w:t>4b</w:t>
            </w:r>
            <w:r w:rsidRPr="00903DC0">
              <w:rPr>
                <w:rFonts w:hint="eastAsia"/>
                <w:lang w:eastAsia="zh-CN"/>
              </w:rPr>
              <w:t xml:space="preserve"> </w:t>
            </w:r>
            <w:r w:rsidRPr="00903DC0">
              <w:t>(n=18)</w:t>
            </w:r>
          </w:p>
        </w:tc>
        <w:tc>
          <w:tcPr>
            <w:tcW w:w="1296" w:type="dxa"/>
            <w:tcBorders>
              <w:top w:val="single" w:sz="4" w:space="0" w:color="auto"/>
              <w:bottom w:val="nil"/>
            </w:tcBorders>
            <w:vAlign w:val="bottom"/>
          </w:tcPr>
          <w:p w14:paraId="77E3DEF8" w14:textId="77777777" w:rsidR="0023240F" w:rsidRPr="00903DC0" w:rsidRDefault="0023240F" w:rsidP="004A5026">
            <w:pPr>
              <w:pStyle w:val="af1"/>
              <w:framePr w:wrap="around"/>
            </w:pPr>
            <w:r w:rsidRPr="00903DC0">
              <w:t>1 (5.6</w:t>
            </w:r>
            <w:r>
              <w:t>)</w:t>
            </w:r>
          </w:p>
        </w:tc>
        <w:tc>
          <w:tcPr>
            <w:tcW w:w="1273" w:type="dxa"/>
            <w:tcBorders>
              <w:top w:val="single" w:sz="4" w:space="0" w:color="auto"/>
              <w:bottom w:val="nil"/>
            </w:tcBorders>
            <w:vAlign w:val="bottom"/>
          </w:tcPr>
          <w:p w14:paraId="7BEDD40A" w14:textId="77777777" w:rsidR="0023240F" w:rsidRPr="00903DC0" w:rsidRDefault="0023240F" w:rsidP="004A5026">
            <w:pPr>
              <w:pStyle w:val="af1"/>
              <w:framePr w:wrap="around"/>
            </w:pPr>
            <w:r w:rsidRPr="00903DC0">
              <w:t>2 (11.1</w:t>
            </w:r>
            <w:r>
              <w:t>)</w:t>
            </w:r>
          </w:p>
        </w:tc>
        <w:tc>
          <w:tcPr>
            <w:tcW w:w="1083" w:type="dxa"/>
            <w:tcBorders>
              <w:top w:val="single" w:sz="4" w:space="0" w:color="auto"/>
              <w:bottom w:val="nil"/>
            </w:tcBorders>
            <w:vAlign w:val="bottom"/>
          </w:tcPr>
          <w:p w14:paraId="6DEC7EE3" w14:textId="77777777" w:rsidR="0023240F" w:rsidRPr="00903DC0" w:rsidRDefault="0023240F" w:rsidP="004A5026">
            <w:pPr>
              <w:pStyle w:val="af1"/>
              <w:framePr w:wrap="around"/>
            </w:pPr>
            <w:r w:rsidRPr="00903DC0">
              <w:t>14 (77.8</w:t>
            </w:r>
            <w:r>
              <w:t>)</w:t>
            </w:r>
          </w:p>
        </w:tc>
        <w:tc>
          <w:tcPr>
            <w:tcW w:w="982" w:type="dxa"/>
            <w:tcBorders>
              <w:top w:val="single" w:sz="4" w:space="0" w:color="auto"/>
              <w:bottom w:val="nil"/>
            </w:tcBorders>
            <w:vAlign w:val="bottom"/>
          </w:tcPr>
          <w:p w14:paraId="24CCC307" w14:textId="77777777" w:rsidR="0023240F" w:rsidRPr="00903DC0" w:rsidRDefault="0023240F" w:rsidP="004A5026">
            <w:pPr>
              <w:pStyle w:val="af1"/>
              <w:framePr w:wrap="around"/>
            </w:pPr>
            <w:r w:rsidRPr="00903DC0">
              <w:t>1 (5.6</w:t>
            </w:r>
            <w:r>
              <w:t>)</w:t>
            </w:r>
          </w:p>
        </w:tc>
      </w:tr>
      <w:tr w:rsidR="0023240F" w:rsidRPr="00903DC0" w14:paraId="1E559F97" w14:textId="77777777" w:rsidTr="004A5026">
        <w:tc>
          <w:tcPr>
            <w:tcW w:w="1559" w:type="dxa"/>
            <w:vMerge/>
            <w:tcBorders>
              <w:top w:val="nil"/>
              <w:bottom w:val="nil"/>
            </w:tcBorders>
          </w:tcPr>
          <w:p w14:paraId="08C99B2A" w14:textId="77777777" w:rsidR="0023240F" w:rsidRDefault="0023240F" w:rsidP="004A5026">
            <w:pPr>
              <w:pStyle w:val="af1"/>
              <w:framePr w:wrap="around"/>
            </w:pPr>
          </w:p>
        </w:tc>
        <w:tc>
          <w:tcPr>
            <w:tcW w:w="1870" w:type="dxa"/>
            <w:tcBorders>
              <w:top w:val="nil"/>
            </w:tcBorders>
            <w:vAlign w:val="bottom"/>
          </w:tcPr>
          <w:p w14:paraId="39523E26" w14:textId="77777777" w:rsidR="0023240F" w:rsidRPr="00903DC0" w:rsidRDefault="0023240F" w:rsidP="004A5026">
            <w:pPr>
              <w:pStyle w:val="af1"/>
              <w:framePr w:wrap="around"/>
              <w:rPr>
                <w:lang w:eastAsia="zh-CN"/>
              </w:rPr>
            </w:pPr>
            <w:r>
              <w:rPr>
                <w:rFonts w:hint="eastAsia"/>
                <w:lang w:eastAsia="zh-CN"/>
              </w:rPr>
              <w:t xml:space="preserve">Item </w:t>
            </w:r>
            <w:r w:rsidRPr="00903DC0">
              <w:t>4b-sub</w:t>
            </w:r>
            <w:r w:rsidRPr="00903DC0">
              <w:rPr>
                <w:rFonts w:hint="eastAsia"/>
                <w:lang w:eastAsia="zh-CN"/>
              </w:rPr>
              <w:t xml:space="preserve">1 </w:t>
            </w:r>
            <w:r w:rsidRPr="00903DC0">
              <w:t>(n=18)</w:t>
            </w:r>
          </w:p>
        </w:tc>
        <w:tc>
          <w:tcPr>
            <w:tcW w:w="1296" w:type="dxa"/>
            <w:tcBorders>
              <w:top w:val="nil"/>
            </w:tcBorders>
            <w:vAlign w:val="bottom"/>
          </w:tcPr>
          <w:p w14:paraId="232711DF" w14:textId="77777777" w:rsidR="0023240F" w:rsidRPr="00903DC0" w:rsidRDefault="0023240F" w:rsidP="004A5026">
            <w:pPr>
              <w:pStyle w:val="af1"/>
              <w:framePr w:wrap="around"/>
            </w:pPr>
            <w:r w:rsidRPr="00903DC0">
              <w:t>4 (22.2</w:t>
            </w:r>
            <w:r>
              <w:t>)</w:t>
            </w:r>
          </w:p>
        </w:tc>
        <w:tc>
          <w:tcPr>
            <w:tcW w:w="1273" w:type="dxa"/>
            <w:tcBorders>
              <w:top w:val="nil"/>
            </w:tcBorders>
            <w:vAlign w:val="bottom"/>
          </w:tcPr>
          <w:p w14:paraId="2CE5583A" w14:textId="77777777" w:rsidR="0023240F" w:rsidRPr="00903DC0" w:rsidRDefault="0023240F" w:rsidP="004A5026">
            <w:pPr>
              <w:pStyle w:val="af1"/>
              <w:framePr w:wrap="around"/>
            </w:pPr>
            <w:r w:rsidRPr="00903DC0">
              <w:t>1 (5.6</w:t>
            </w:r>
            <w:r>
              <w:t>)</w:t>
            </w:r>
          </w:p>
        </w:tc>
        <w:tc>
          <w:tcPr>
            <w:tcW w:w="1083" w:type="dxa"/>
            <w:tcBorders>
              <w:top w:val="nil"/>
            </w:tcBorders>
            <w:vAlign w:val="bottom"/>
          </w:tcPr>
          <w:p w14:paraId="75767618" w14:textId="77777777" w:rsidR="0023240F" w:rsidRPr="00903DC0" w:rsidRDefault="0023240F" w:rsidP="004A5026">
            <w:pPr>
              <w:pStyle w:val="af1"/>
              <w:framePr w:wrap="around"/>
            </w:pPr>
            <w:r w:rsidRPr="00903DC0">
              <w:t>12 (66.7</w:t>
            </w:r>
            <w:r>
              <w:t>)</w:t>
            </w:r>
          </w:p>
        </w:tc>
        <w:tc>
          <w:tcPr>
            <w:tcW w:w="982" w:type="dxa"/>
            <w:tcBorders>
              <w:top w:val="nil"/>
            </w:tcBorders>
            <w:vAlign w:val="bottom"/>
          </w:tcPr>
          <w:p w14:paraId="5C9D6C6E" w14:textId="77777777" w:rsidR="0023240F" w:rsidRPr="00903DC0" w:rsidRDefault="0023240F" w:rsidP="004A5026">
            <w:pPr>
              <w:pStyle w:val="af1"/>
              <w:framePr w:wrap="around"/>
            </w:pPr>
            <w:r w:rsidRPr="00903DC0">
              <w:t>1 (5.6</w:t>
            </w:r>
            <w:r>
              <w:t>)</w:t>
            </w:r>
          </w:p>
        </w:tc>
      </w:tr>
      <w:tr w:rsidR="0023240F" w:rsidRPr="00903DC0" w14:paraId="5C00F9E8" w14:textId="77777777" w:rsidTr="004A5026">
        <w:tc>
          <w:tcPr>
            <w:tcW w:w="1559" w:type="dxa"/>
            <w:vMerge/>
            <w:tcBorders>
              <w:top w:val="nil"/>
              <w:bottom w:val="nil"/>
            </w:tcBorders>
          </w:tcPr>
          <w:p w14:paraId="55D81F59" w14:textId="77777777" w:rsidR="0023240F" w:rsidRDefault="0023240F" w:rsidP="004A5026">
            <w:pPr>
              <w:pStyle w:val="af1"/>
              <w:framePr w:wrap="around"/>
            </w:pPr>
          </w:p>
        </w:tc>
        <w:tc>
          <w:tcPr>
            <w:tcW w:w="1870" w:type="dxa"/>
            <w:vAlign w:val="bottom"/>
          </w:tcPr>
          <w:p w14:paraId="5F377BB6" w14:textId="77777777" w:rsidR="0023240F" w:rsidRPr="00903DC0" w:rsidRDefault="0023240F" w:rsidP="004A5026">
            <w:pPr>
              <w:pStyle w:val="af1"/>
              <w:framePr w:wrap="around"/>
            </w:pPr>
            <w:r>
              <w:rPr>
                <w:rFonts w:hint="eastAsia"/>
                <w:lang w:eastAsia="zh-CN"/>
              </w:rPr>
              <w:t xml:space="preserve">Item </w:t>
            </w:r>
            <w:r w:rsidRPr="00903DC0">
              <w:t>4b-sub</w:t>
            </w:r>
            <w:r w:rsidRPr="00903DC0">
              <w:rPr>
                <w:rFonts w:hint="eastAsia"/>
                <w:lang w:eastAsia="zh-CN"/>
              </w:rPr>
              <w:t>2</w:t>
            </w:r>
            <w:r w:rsidRPr="00903DC0">
              <w:t xml:space="preserve"> (n=17)</w:t>
            </w:r>
          </w:p>
        </w:tc>
        <w:tc>
          <w:tcPr>
            <w:tcW w:w="1296" w:type="dxa"/>
            <w:vAlign w:val="bottom"/>
          </w:tcPr>
          <w:p w14:paraId="6E91E1E9" w14:textId="77777777" w:rsidR="0023240F" w:rsidRPr="00903DC0" w:rsidRDefault="0023240F" w:rsidP="004A5026">
            <w:pPr>
              <w:pStyle w:val="af1"/>
              <w:framePr w:wrap="around"/>
            </w:pPr>
            <w:r w:rsidRPr="00903DC0">
              <w:t>9 (52.9</w:t>
            </w:r>
            <w:r>
              <w:t>)</w:t>
            </w:r>
          </w:p>
        </w:tc>
        <w:tc>
          <w:tcPr>
            <w:tcW w:w="1273" w:type="dxa"/>
            <w:vAlign w:val="bottom"/>
          </w:tcPr>
          <w:p w14:paraId="6D949DF4" w14:textId="77777777" w:rsidR="0023240F" w:rsidRPr="00903DC0" w:rsidRDefault="0023240F" w:rsidP="004A5026">
            <w:pPr>
              <w:pStyle w:val="af1"/>
              <w:framePr w:wrap="around"/>
            </w:pPr>
            <w:r w:rsidRPr="00903DC0">
              <w:t>1 (5.9</w:t>
            </w:r>
            <w:r>
              <w:t>)</w:t>
            </w:r>
          </w:p>
        </w:tc>
        <w:tc>
          <w:tcPr>
            <w:tcW w:w="1083" w:type="dxa"/>
            <w:vAlign w:val="bottom"/>
          </w:tcPr>
          <w:p w14:paraId="797C92A6" w14:textId="77777777" w:rsidR="0023240F" w:rsidRPr="00903DC0" w:rsidRDefault="0023240F" w:rsidP="004A5026">
            <w:pPr>
              <w:pStyle w:val="af1"/>
              <w:framePr w:wrap="around"/>
            </w:pPr>
            <w:r w:rsidRPr="00903DC0">
              <w:t>6 (35.3</w:t>
            </w:r>
            <w:r>
              <w:t>)</w:t>
            </w:r>
          </w:p>
        </w:tc>
        <w:tc>
          <w:tcPr>
            <w:tcW w:w="982" w:type="dxa"/>
            <w:vAlign w:val="bottom"/>
          </w:tcPr>
          <w:p w14:paraId="3B12D1A2" w14:textId="77777777" w:rsidR="0023240F" w:rsidRPr="00903DC0" w:rsidRDefault="0023240F" w:rsidP="004A5026">
            <w:pPr>
              <w:pStyle w:val="af1"/>
              <w:framePr w:wrap="around"/>
            </w:pPr>
            <w:r w:rsidRPr="00903DC0">
              <w:t>1 (5.9</w:t>
            </w:r>
            <w:r>
              <w:t>)</w:t>
            </w:r>
          </w:p>
        </w:tc>
      </w:tr>
      <w:tr w:rsidR="0023240F" w:rsidRPr="00903DC0" w14:paraId="029B57F9" w14:textId="77777777" w:rsidTr="004A5026">
        <w:tc>
          <w:tcPr>
            <w:tcW w:w="1559" w:type="dxa"/>
            <w:vMerge/>
            <w:tcBorders>
              <w:top w:val="nil"/>
              <w:bottom w:val="nil"/>
            </w:tcBorders>
          </w:tcPr>
          <w:p w14:paraId="2C80331E" w14:textId="77777777" w:rsidR="0023240F" w:rsidRDefault="0023240F" w:rsidP="004A5026">
            <w:pPr>
              <w:pStyle w:val="af1"/>
              <w:framePr w:wrap="around"/>
            </w:pPr>
          </w:p>
        </w:tc>
        <w:tc>
          <w:tcPr>
            <w:tcW w:w="1870" w:type="dxa"/>
            <w:vAlign w:val="bottom"/>
          </w:tcPr>
          <w:p w14:paraId="4D35C6B6" w14:textId="77777777" w:rsidR="0023240F" w:rsidRPr="00903DC0" w:rsidRDefault="0023240F" w:rsidP="004A5026">
            <w:pPr>
              <w:pStyle w:val="af1"/>
              <w:framePr w:wrap="around"/>
            </w:pPr>
            <w:r>
              <w:rPr>
                <w:rFonts w:hint="eastAsia"/>
                <w:lang w:eastAsia="zh-CN"/>
              </w:rPr>
              <w:t xml:space="preserve">Item </w:t>
            </w:r>
            <w:r w:rsidRPr="00903DC0">
              <w:t>4b-sub</w:t>
            </w:r>
            <w:r w:rsidRPr="00903DC0">
              <w:rPr>
                <w:rFonts w:hint="eastAsia"/>
                <w:lang w:eastAsia="zh-CN"/>
              </w:rPr>
              <w:t>3</w:t>
            </w:r>
            <w:r w:rsidRPr="00903DC0">
              <w:t xml:space="preserve"> (n=18)</w:t>
            </w:r>
          </w:p>
        </w:tc>
        <w:tc>
          <w:tcPr>
            <w:tcW w:w="1296" w:type="dxa"/>
            <w:vAlign w:val="bottom"/>
          </w:tcPr>
          <w:p w14:paraId="23151287" w14:textId="77777777" w:rsidR="0023240F" w:rsidRPr="00903DC0" w:rsidRDefault="0023240F" w:rsidP="004A5026">
            <w:pPr>
              <w:pStyle w:val="af1"/>
              <w:framePr w:wrap="around"/>
            </w:pPr>
            <w:r w:rsidRPr="00903DC0">
              <w:t>4 (22.2</w:t>
            </w:r>
            <w:r>
              <w:t>)</w:t>
            </w:r>
          </w:p>
        </w:tc>
        <w:tc>
          <w:tcPr>
            <w:tcW w:w="1273" w:type="dxa"/>
            <w:vAlign w:val="bottom"/>
          </w:tcPr>
          <w:p w14:paraId="7A7499C9" w14:textId="77777777" w:rsidR="0023240F" w:rsidRPr="00903DC0" w:rsidRDefault="0023240F" w:rsidP="004A5026">
            <w:pPr>
              <w:pStyle w:val="af1"/>
              <w:framePr w:wrap="around"/>
            </w:pPr>
            <w:r w:rsidRPr="00903DC0">
              <w:t>2 (11.1</w:t>
            </w:r>
            <w:r>
              <w:t>)</w:t>
            </w:r>
          </w:p>
        </w:tc>
        <w:tc>
          <w:tcPr>
            <w:tcW w:w="1083" w:type="dxa"/>
            <w:vAlign w:val="bottom"/>
          </w:tcPr>
          <w:p w14:paraId="663C9E91" w14:textId="77777777" w:rsidR="0023240F" w:rsidRPr="00903DC0" w:rsidRDefault="0023240F" w:rsidP="004A5026">
            <w:pPr>
              <w:pStyle w:val="af1"/>
              <w:framePr w:wrap="around"/>
            </w:pPr>
            <w:r w:rsidRPr="00903DC0">
              <w:t>8 (44.4</w:t>
            </w:r>
            <w:r>
              <w:t>)</w:t>
            </w:r>
          </w:p>
        </w:tc>
        <w:tc>
          <w:tcPr>
            <w:tcW w:w="982" w:type="dxa"/>
            <w:vAlign w:val="bottom"/>
          </w:tcPr>
          <w:p w14:paraId="3E9C05E8" w14:textId="77777777" w:rsidR="0023240F" w:rsidRPr="00903DC0" w:rsidRDefault="0023240F" w:rsidP="004A5026">
            <w:pPr>
              <w:pStyle w:val="af1"/>
              <w:framePr w:wrap="around"/>
            </w:pPr>
            <w:r w:rsidRPr="00903DC0">
              <w:t>4 (22.2</w:t>
            </w:r>
            <w:r>
              <w:t>)</w:t>
            </w:r>
          </w:p>
        </w:tc>
      </w:tr>
      <w:tr w:rsidR="0023240F" w:rsidRPr="00903DC0" w14:paraId="677168FD" w14:textId="77777777" w:rsidTr="004A5026">
        <w:tc>
          <w:tcPr>
            <w:tcW w:w="1559" w:type="dxa"/>
            <w:vMerge/>
            <w:tcBorders>
              <w:top w:val="nil"/>
              <w:bottom w:val="nil"/>
            </w:tcBorders>
          </w:tcPr>
          <w:p w14:paraId="1C8A91E6" w14:textId="77777777" w:rsidR="0023240F" w:rsidRDefault="0023240F" w:rsidP="004A5026">
            <w:pPr>
              <w:pStyle w:val="af1"/>
              <w:framePr w:wrap="around"/>
            </w:pPr>
          </w:p>
        </w:tc>
        <w:tc>
          <w:tcPr>
            <w:tcW w:w="1870" w:type="dxa"/>
            <w:vAlign w:val="bottom"/>
          </w:tcPr>
          <w:p w14:paraId="0B0BDF01" w14:textId="77777777" w:rsidR="0023240F" w:rsidRPr="00903DC0" w:rsidRDefault="0023240F" w:rsidP="004A5026">
            <w:pPr>
              <w:pStyle w:val="af1"/>
              <w:framePr w:wrap="around"/>
            </w:pPr>
            <w:r>
              <w:rPr>
                <w:rFonts w:hint="eastAsia"/>
                <w:lang w:eastAsia="zh-CN"/>
              </w:rPr>
              <w:t xml:space="preserve">Item </w:t>
            </w:r>
            <w:r w:rsidRPr="00903DC0">
              <w:t>4b-sub</w:t>
            </w:r>
            <w:r w:rsidRPr="00903DC0">
              <w:rPr>
                <w:rFonts w:hint="eastAsia"/>
                <w:lang w:eastAsia="zh-CN"/>
              </w:rPr>
              <w:t>4</w:t>
            </w:r>
            <w:r w:rsidRPr="00903DC0">
              <w:t xml:space="preserve"> (n=18)</w:t>
            </w:r>
          </w:p>
        </w:tc>
        <w:tc>
          <w:tcPr>
            <w:tcW w:w="1296" w:type="dxa"/>
            <w:vAlign w:val="bottom"/>
          </w:tcPr>
          <w:p w14:paraId="6176E78D" w14:textId="77777777" w:rsidR="0023240F" w:rsidRPr="00903DC0" w:rsidRDefault="0023240F" w:rsidP="004A5026">
            <w:pPr>
              <w:pStyle w:val="af1"/>
              <w:framePr w:wrap="around"/>
            </w:pPr>
            <w:r w:rsidRPr="00903DC0">
              <w:t>8 (44.4</w:t>
            </w:r>
            <w:r>
              <w:t>)</w:t>
            </w:r>
          </w:p>
        </w:tc>
        <w:tc>
          <w:tcPr>
            <w:tcW w:w="1273" w:type="dxa"/>
            <w:vAlign w:val="bottom"/>
          </w:tcPr>
          <w:p w14:paraId="299E0349" w14:textId="77777777" w:rsidR="0023240F" w:rsidRPr="00903DC0" w:rsidRDefault="0023240F" w:rsidP="004A5026">
            <w:pPr>
              <w:pStyle w:val="af1"/>
              <w:framePr w:wrap="around"/>
            </w:pPr>
            <w:r w:rsidRPr="00903DC0">
              <w:t>1 (5.6</w:t>
            </w:r>
            <w:r>
              <w:t>)</w:t>
            </w:r>
          </w:p>
        </w:tc>
        <w:tc>
          <w:tcPr>
            <w:tcW w:w="1083" w:type="dxa"/>
            <w:vAlign w:val="bottom"/>
          </w:tcPr>
          <w:p w14:paraId="2DF0D30C" w14:textId="77777777" w:rsidR="0023240F" w:rsidRPr="00903DC0" w:rsidRDefault="0023240F" w:rsidP="004A5026">
            <w:pPr>
              <w:pStyle w:val="af1"/>
              <w:framePr w:wrap="around"/>
            </w:pPr>
            <w:r w:rsidRPr="00903DC0">
              <w:t>7 (38.9</w:t>
            </w:r>
            <w:r>
              <w:t>)</w:t>
            </w:r>
          </w:p>
        </w:tc>
        <w:tc>
          <w:tcPr>
            <w:tcW w:w="982" w:type="dxa"/>
            <w:vAlign w:val="bottom"/>
          </w:tcPr>
          <w:p w14:paraId="0ADD50CC" w14:textId="77777777" w:rsidR="0023240F" w:rsidRPr="00903DC0" w:rsidRDefault="0023240F" w:rsidP="004A5026">
            <w:pPr>
              <w:pStyle w:val="af1"/>
              <w:framePr w:wrap="around"/>
            </w:pPr>
            <w:r w:rsidRPr="00903DC0">
              <w:t>2 (11.1</w:t>
            </w:r>
            <w:r>
              <w:t>)</w:t>
            </w:r>
          </w:p>
        </w:tc>
      </w:tr>
      <w:tr w:rsidR="0023240F" w:rsidRPr="00903DC0" w14:paraId="11844FAB" w14:textId="77777777" w:rsidTr="004A5026">
        <w:tc>
          <w:tcPr>
            <w:tcW w:w="1559" w:type="dxa"/>
            <w:vMerge w:val="restart"/>
            <w:tcBorders>
              <w:top w:val="nil"/>
            </w:tcBorders>
          </w:tcPr>
          <w:p w14:paraId="04D5ABAC" w14:textId="77777777" w:rsidR="0023240F" w:rsidRDefault="0023240F" w:rsidP="004A5026">
            <w:pPr>
              <w:pStyle w:val="af1"/>
              <w:framePr w:wrap="around"/>
              <w:rPr>
                <w:lang w:eastAsia="zh-CN"/>
              </w:rPr>
            </w:pPr>
            <w:r w:rsidRPr="00903DC0">
              <w:t>Calculation process</w:t>
            </w:r>
          </w:p>
        </w:tc>
        <w:tc>
          <w:tcPr>
            <w:tcW w:w="1870" w:type="dxa"/>
            <w:vAlign w:val="bottom"/>
          </w:tcPr>
          <w:p w14:paraId="14279F55" w14:textId="77777777" w:rsidR="0023240F" w:rsidRPr="00903DC0" w:rsidRDefault="0023240F" w:rsidP="004A5026">
            <w:pPr>
              <w:pStyle w:val="af1"/>
              <w:framePr w:wrap="around"/>
            </w:pPr>
            <w:r>
              <w:rPr>
                <w:rFonts w:hint="eastAsia"/>
                <w:lang w:eastAsia="zh-CN"/>
              </w:rPr>
              <w:t xml:space="preserve">Item </w:t>
            </w:r>
            <w:r w:rsidRPr="00903DC0">
              <w:t>6a</w:t>
            </w:r>
            <w:r w:rsidRPr="00903DC0">
              <w:rPr>
                <w:rFonts w:hint="eastAsia"/>
                <w:lang w:eastAsia="zh-CN"/>
              </w:rPr>
              <w:t xml:space="preserve"> </w:t>
            </w:r>
            <w:r w:rsidRPr="00903DC0">
              <w:t>(n=17)</w:t>
            </w:r>
          </w:p>
        </w:tc>
        <w:tc>
          <w:tcPr>
            <w:tcW w:w="1296" w:type="dxa"/>
            <w:vAlign w:val="bottom"/>
          </w:tcPr>
          <w:p w14:paraId="4F183C0C" w14:textId="77777777" w:rsidR="0023240F" w:rsidRPr="00903DC0" w:rsidRDefault="0023240F" w:rsidP="004A5026">
            <w:pPr>
              <w:pStyle w:val="af1"/>
              <w:framePr w:wrap="around"/>
            </w:pPr>
            <w:r w:rsidRPr="00903DC0">
              <w:t>0 (0.0</w:t>
            </w:r>
            <w:r>
              <w:t>)</w:t>
            </w:r>
          </w:p>
        </w:tc>
        <w:tc>
          <w:tcPr>
            <w:tcW w:w="1273" w:type="dxa"/>
            <w:vAlign w:val="bottom"/>
          </w:tcPr>
          <w:p w14:paraId="6FC46CBA" w14:textId="77777777" w:rsidR="0023240F" w:rsidRPr="00903DC0" w:rsidRDefault="0023240F" w:rsidP="004A5026">
            <w:pPr>
              <w:pStyle w:val="af1"/>
              <w:framePr w:wrap="around"/>
            </w:pPr>
            <w:r w:rsidRPr="00903DC0">
              <w:t>1 (5.9</w:t>
            </w:r>
            <w:r>
              <w:t>)</w:t>
            </w:r>
          </w:p>
        </w:tc>
        <w:tc>
          <w:tcPr>
            <w:tcW w:w="1083" w:type="dxa"/>
            <w:vAlign w:val="bottom"/>
          </w:tcPr>
          <w:p w14:paraId="5D8C09A3" w14:textId="77777777" w:rsidR="0023240F" w:rsidRPr="00903DC0" w:rsidRDefault="0023240F" w:rsidP="004A5026">
            <w:pPr>
              <w:pStyle w:val="af1"/>
              <w:framePr w:wrap="around"/>
            </w:pPr>
            <w:r w:rsidRPr="00903DC0">
              <w:t>16 (94.1</w:t>
            </w:r>
            <w:r>
              <w:t>)</w:t>
            </w:r>
          </w:p>
        </w:tc>
        <w:tc>
          <w:tcPr>
            <w:tcW w:w="982" w:type="dxa"/>
            <w:vAlign w:val="bottom"/>
          </w:tcPr>
          <w:p w14:paraId="605AABF9" w14:textId="77777777" w:rsidR="0023240F" w:rsidRPr="00903DC0" w:rsidRDefault="0023240F" w:rsidP="004A5026">
            <w:pPr>
              <w:pStyle w:val="af1"/>
              <w:framePr w:wrap="around"/>
            </w:pPr>
            <w:r w:rsidRPr="00903DC0">
              <w:t>0 (0.0</w:t>
            </w:r>
            <w:r>
              <w:t>)</w:t>
            </w:r>
          </w:p>
        </w:tc>
      </w:tr>
      <w:tr w:rsidR="0023240F" w:rsidRPr="00903DC0" w14:paraId="5A9D0F1A" w14:textId="77777777" w:rsidTr="004A5026">
        <w:tc>
          <w:tcPr>
            <w:tcW w:w="1559" w:type="dxa"/>
            <w:vMerge/>
          </w:tcPr>
          <w:p w14:paraId="1BF10F4B" w14:textId="77777777" w:rsidR="0023240F" w:rsidRDefault="0023240F" w:rsidP="004A5026">
            <w:pPr>
              <w:pStyle w:val="af1"/>
              <w:framePr w:wrap="around"/>
            </w:pPr>
          </w:p>
        </w:tc>
        <w:tc>
          <w:tcPr>
            <w:tcW w:w="1870" w:type="dxa"/>
            <w:vAlign w:val="bottom"/>
          </w:tcPr>
          <w:p w14:paraId="09E45E41" w14:textId="77777777" w:rsidR="0023240F" w:rsidRPr="00903DC0" w:rsidRDefault="0023240F" w:rsidP="004A5026">
            <w:pPr>
              <w:pStyle w:val="af1"/>
              <w:framePr w:wrap="around"/>
              <w:rPr>
                <w:lang w:eastAsia="zh-CN"/>
              </w:rPr>
            </w:pPr>
            <w:r>
              <w:rPr>
                <w:rFonts w:hint="eastAsia"/>
                <w:lang w:eastAsia="zh-CN"/>
              </w:rPr>
              <w:t xml:space="preserve">Item </w:t>
            </w:r>
            <w:r w:rsidRPr="00903DC0">
              <w:t>6a-sub</w:t>
            </w:r>
            <w:r w:rsidRPr="00903DC0">
              <w:rPr>
                <w:rFonts w:hint="eastAsia"/>
                <w:lang w:eastAsia="zh-CN"/>
              </w:rPr>
              <w:t xml:space="preserve">1 </w:t>
            </w:r>
            <w:r w:rsidRPr="00903DC0">
              <w:t>(n=16)</w:t>
            </w:r>
          </w:p>
        </w:tc>
        <w:tc>
          <w:tcPr>
            <w:tcW w:w="1296" w:type="dxa"/>
            <w:vAlign w:val="bottom"/>
          </w:tcPr>
          <w:p w14:paraId="1900AB53" w14:textId="77777777" w:rsidR="0023240F" w:rsidRPr="00903DC0" w:rsidRDefault="0023240F" w:rsidP="004A5026">
            <w:pPr>
              <w:pStyle w:val="af1"/>
              <w:framePr w:wrap="around"/>
            </w:pPr>
            <w:r w:rsidRPr="00903DC0">
              <w:t>3 (18.8</w:t>
            </w:r>
            <w:r>
              <w:t>)</w:t>
            </w:r>
          </w:p>
        </w:tc>
        <w:tc>
          <w:tcPr>
            <w:tcW w:w="1273" w:type="dxa"/>
            <w:vAlign w:val="bottom"/>
          </w:tcPr>
          <w:p w14:paraId="49B93C1C" w14:textId="77777777" w:rsidR="0023240F" w:rsidRPr="00903DC0" w:rsidRDefault="0023240F" w:rsidP="004A5026">
            <w:pPr>
              <w:pStyle w:val="af1"/>
              <w:framePr w:wrap="around"/>
            </w:pPr>
            <w:r w:rsidRPr="00903DC0">
              <w:t>2 (12.5</w:t>
            </w:r>
            <w:r>
              <w:t>)</w:t>
            </w:r>
          </w:p>
        </w:tc>
        <w:tc>
          <w:tcPr>
            <w:tcW w:w="1083" w:type="dxa"/>
            <w:vAlign w:val="bottom"/>
          </w:tcPr>
          <w:p w14:paraId="6243D769" w14:textId="77777777" w:rsidR="0023240F" w:rsidRPr="00903DC0" w:rsidRDefault="0023240F" w:rsidP="004A5026">
            <w:pPr>
              <w:pStyle w:val="af1"/>
              <w:framePr w:wrap="around"/>
            </w:pPr>
            <w:r w:rsidRPr="00903DC0">
              <w:t>11 (68.8</w:t>
            </w:r>
            <w:r>
              <w:t>)</w:t>
            </w:r>
          </w:p>
        </w:tc>
        <w:tc>
          <w:tcPr>
            <w:tcW w:w="982" w:type="dxa"/>
            <w:vAlign w:val="bottom"/>
          </w:tcPr>
          <w:p w14:paraId="5FABBDCB" w14:textId="77777777" w:rsidR="0023240F" w:rsidRPr="00903DC0" w:rsidRDefault="0023240F" w:rsidP="004A5026">
            <w:pPr>
              <w:pStyle w:val="af1"/>
              <w:framePr w:wrap="around"/>
            </w:pPr>
            <w:r w:rsidRPr="00903DC0">
              <w:t>0 (0.0</w:t>
            </w:r>
            <w:r>
              <w:t>)</w:t>
            </w:r>
          </w:p>
        </w:tc>
      </w:tr>
      <w:tr w:rsidR="0023240F" w:rsidRPr="00903DC0" w14:paraId="36499C3B" w14:textId="77777777" w:rsidTr="004A5026">
        <w:tc>
          <w:tcPr>
            <w:tcW w:w="1559" w:type="dxa"/>
            <w:vMerge/>
          </w:tcPr>
          <w:p w14:paraId="56594A09" w14:textId="77777777" w:rsidR="0023240F" w:rsidRDefault="0023240F" w:rsidP="004A5026">
            <w:pPr>
              <w:pStyle w:val="af1"/>
              <w:framePr w:wrap="around"/>
            </w:pPr>
          </w:p>
        </w:tc>
        <w:tc>
          <w:tcPr>
            <w:tcW w:w="1870" w:type="dxa"/>
            <w:vAlign w:val="bottom"/>
          </w:tcPr>
          <w:p w14:paraId="3A7A2332" w14:textId="77777777" w:rsidR="0023240F" w:rsidRPr="00903DC0" w:rsidRDefault="0023240F" w:rsidP="004A5026">
            <w:pPr>
              <w:pStyle w:val="af1"/>
              <w:framePr w:wrap="around"/>
            </w:pPr>
            <w:r>
              <w:rPr>
                <w:rFonts w:hint="eastAsia"/>
                <w:lang w:eastAsia="zh-CN"/>
              </w:rPr>
              <w:t xml:space="preserve">Item </w:t>
            </w:r>
            <w:r w:rsidRPr="00903DC0">
              <w:t>6a-sub</w:t>
            </w:r>
            <w:r w:rsidRPr="00903DC0">
              <w:rPr>
                <w:rFonts w:hint="eastAsia"/>
                <w:lang w:eastAsia="zh-CN"/>
              </w:rPr>
              <w:t>2</w:t>
            </w:r>
            <w:r w:rsidRPr="00903DC0">
              <w:t xml:space="preserve"> (n=17)</w:t>
            </w:r>
          </w:p>
        </w:tc>
        <w:tc>
          <w:tcPr>
            <w:tcW w:w="1296" w:type="dxa"/>
            <w:vAlign w:val="bottom"/>
          </w:tcPr>
          <w:p w14:paraId="7AA50C87" w14:textId="77777777" w:rsidR="0023240F" w:rsidRPr="00903DC0" w:rsidRDefault="0023240F" w:rsidP="004A5026">
            <w:pPr>
              <w:pStyle w:val="af1"/>
              <w:framePr w:wrap="around"/>
            </w:pPr>
            <w:r w:rsidRPr="00903DC0">
              <w:t>6 (35.3</w:t>
            </w:r>
            <w:r>
              <w:t>)</w:t>
            </w:r>
          </w:p>
        </w:tc>
        <w:tc>
          <w:tcPr>
            <w:tcW w:w="1273" w:type="dxa"/>
            <w:vAlign w:val="bottom"/>
          </w:tcPr>
          <w:p w14:paraId="28DE8F4E" w14:textId="77777777" w:rsidR="0023240F" w:rsidRPr="00903DC0" w:rsidRDefault="0023240F" w:rsidP="004A5026">
            <w:pPr>
              <w:pStyle w:val="af1"/>
              <w:framePr w:wrap="around"/>
            </w:pPr>
            <w:r w:rsidRPr="00903DC0">
              <w:t>1 (5.9</w:t>
            </w:r>
            <w:r>
              <w:t>)</w:t>
            </w:r>
          </w:p>
        </w:tc>
        <w:tc>
          <w:tcPr>
            <w:tcW w:w="1083" w:type="dxa"/>
            <w:vAlign w:val="bottom"/>
          </w:tcPr>
          <w:p w14:paraId="7D2C6B57" w14:textId="77777777" w:rsidR="0023240F" w:rsidRPr="00903DC0" w:rsidRDefault="0023240F" w:rsidP="004A5026">
            <w:pPr>
              <w:pStyle w:val="af1"/>
              <w:framePr w:wrap="around"/>
            </w:pPr>
            <w:r w:rsidRPr="00903DC0">
              <w:t>10 (58.8</w:t>
            </w:r>
            <w:r>
              <w:t>)</w:t>
            </w:r>
          </w:p>
        </w:tc>
        <w:tc>
          <w:tcPr>
            <w:tcW w:w="982" w:type="dxa"/>
            <w:vAlign w:val="bottom"/>
          </w:tcPr>
          <w:p w14:paraId="2C1ED7CD" w14:textId="77777777" w:rsidR="0023240F" w:rsidRPr="00903DC0" w:rsidRDefault="0023240F" w:rsidP="004A5026">
            <w:pPr>
              <w:pStyle w:val="af1"/>
              <w:framePr w:wrap="around"/>
            </w:pPr>
            <w:r w:rsidRPr="00903DC0">
              <w:t>0 (0.0</w:t>
            </w:r>
            <w:r>
              <w:t>)</w:t>
            </w:r>
          </w:p>
        </w:tc>
      </w:tr>
      <w:tr w:rsidR="0023240F" w:rsidRPr="00903DC0" w14:paraId="66F225EF" w14:textId="77777777" w:rsidTr="004A5026">
        <w:tc>
          <w:tcPr>
            <w:tcW w:w="1559" w:type="dxa"/>
          </w:tcPr>
          <w:p w14:paraId="40FB4539" w14:textId="77777777" w:rsidR="0023240F" w:rsidRDefault="0023240F" w:rsidP="004A5026">
            <w:pPr>
              <w:pStyle w:val="af1"/>
              <w:framePr w:wrap="around"/>
              <w:rPr>
                <w:lang w:eastAsia="zh-CN"/>
              </w:rPr>
            </w:pPr>
            <w:r w:rsidRPr="00903DC0">
              <w:t>Evaluation of operating characteristics</w:t>
            </w:r>
          </w:p>
        </w:tc>
        <w:tc>
          <w:tcPr>
            <w:tcW w:w="1870" w:type="dxa"/>
            <w:vAlign w:val="bottom"/>
          </w:tcPr>
          <w:p w14:paraId="029B619F" w14:textId="77777777" w:rsidR="0023240F" w:rsidRPr="00903DC0" w:rsidRDefault="0023240F" w:rsidP="004A5026">
            <w:pPr>
              <w:pStyle w:val="af1"/>
              <w:framePr w:wrap="around"/>
            </w:pPr>
            <w:r>
              <w:rPr>
                <w:rFonts w:hint="eastAsia"/>
                <w:lang w:eastAsia="zh-CN"/>
              </w:rPr>
              <w:t xml:space="preserve">Item </w:t>
            </w:r>
            <w:r w:rsidRPr="00903DC0">
              <w:t>11 (n=15)</w:t>
            </w:r>
          </w:p>
        </w:tc>
        <w:tc>
          <w:tcPr>
            <w:tcW w:w="1296" w:type="dxa"/>
            <w:vAlign w:val="bottom"/>
          </w:tcPr>
          <w:p w14:paraId="1DFCAFEF" w14:textId="77777777" w:rsidR="0023240F" w:rsidRPr="00903DC0" w:rsidRDefault="0023240F" w:rsidP="004A5026">
            <w:pPr>
              <w:pStyle w:val="af1"/>
              <w:framePr w:wrap="around"/>
            </w:pPr>
            <w:r w:rsidRPr="00903DC0">
              <w:t>3 (20.0</w:t>
            </w:r>
            <w:r>
              <w:t>)</w:t>
            </w:r>
          </w:p>
        </w:tc>
        <w:tc>
          <w:tcPr>
            <w:tcW w:w="1273" w:type="dxa"/>
            <w:vAlign w:val="bottom"/>
          </w:tcPr>
          <w:p w14:paraId="01F62CE3" w14:textId="77777777" w:rsidR="0023240F" w:rsidRPr="00903DC0" w:rsidRDefault="0023240F" w:rsidP="004A5026">
            <w:pPr>
              <w:pStyle w:val="af1"/>
              <w:framePr w:wrap="around"/>
            </w:pPr>
            <w:r w:rsidRPr="00903DC0">
              <w:t>1 (6.7</w:t>
            </w:r>
            <w:r>
              <w:t>)</w:t>
            </w:r>
          </w:p>
        </w:tc>
        <w:tc>
          <w:tcPr>
            <w:tcW w:w="1083" w:type="dxa"/>
            <w:vAlign w:val="bottom"/>
          </w:tcPr>
          <w:p w14:paraId="5C24A866" w14:textId="77777777" w:rsidR="0023240F" w:rsidRPr="00903DC0" w:rsidRDefault="0023240F" w:rsidP="004A5026">
            <w:pPr>
              <w:pStyle w:val="af1"/>
              <w:framePr w:wrap="around"/>
            </w:pPr>
            <w:r w:rsidRPr="00903DC0">
              <w:t>8 (53.3</w:t>
            </w:r>
            <w:r>
              <w:t>)</w:t>
            </w:r>
          </w:p>
        </w:tc>
        <w:tc>
          <w:tcPr>
            <w:tcW w:w="982" w:type="dxa"/>
            <w:vAlign w:val="bottom"/>
          </w:tcPr>
          <w:p w14:paraId="055D4A25" w14:textId="77777777" w:rsidR="0023240F" w:rsidRPr="00903DC0" w:rsidRDefault="0023240F" w:rsidP="004A5026">
            <w:pPr>
              <w:pStyle w:val="af1"/>
              <w:framePr w:wrap="around"/>
            </w:pPr>
            <w:r w:rsidRPr="00903DC0">
              <w:t>3 (20.0</w:t>
            </w:r>
            <w:r>
              <w:t>)</w:t>
            </w:r>
          </w:p>
        </w:tc>
      </w:tr>
    </w:tbl>
    <w:p w14:paraId="72A64060" w14:textId="77777777" w:rsidR="0023240F" w:rsidRDefault="0023240F" w:rsidP="0023240F">
      <w:pPr>
        <w:pStyle w:val="Tabletitle"/>
        <w:sectPr w:rsidR="0023240F" w:rsidSect="0023240F">
          <w:pgSz w:w="11906" w:h="16838"/>
          <w:pgMar w:top="1440" w:right="1800" w:bottom="1440" w:left="1800" w:header="708" w:footer="708" w:gutter="0"/>
          <w:cols w:space="708"/>
          <w:docGrid w:linePitch="360"/>
        </w:sectPr>
      </w:pPr>
    </w:p>
    <w:p w14:paraId="6F009B0F" w14:textId="77777777" w:rsidR="0023240F" w:rsidRDefault="0023240F" w:rsidP="0023240F">
      <w:pPr>
        <w:pStyle w:val="Tabletitle"/>
      </w:pPr>
    </w:p>
    <w:p w14:paraId="054975C7" w14:textId="77777777" w:rsidR="0023240F" w:rsidRPr="00682CB4" w:rsidRDefault="0023240F" w:rsidP="0023240F">
      <w:pPr>
        <w:pStyle w:val="appendix"/>
      </w:pPr>
      <w:bookmarkStart w:id="29" w:name="_Ref228104849"/>
      <w:r w:rsidRPr="00682CB4">
        <w:t>Voting results on the inclusion of item 4b sub-5</w:t>
      </w:r>
      <w:bookmarkEnd w:id="29"/>
    </w:p>
    <w:tbl>
      <w:tblPr>
        <w:tblStyle w:val="aff0"/>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1525"/>
        <w:gridCol w:w="1863"/>
        <w:gridCol w:w="1863"/>
        <w:gridCol w:w="2249"/>
      </w:tblGrid>
      <w:tr w:rsidR="0023240F" w:rsidRPr="00682CB4" w14:paraId="44E1B78D" w14:textId="77777777" w:rsidTr="004A5026">
        <w:tc>
          <w:tcPr>
            <w:tcW w:w="845" w:type="pct"/>
          </w:tcPr>
          <w:p w14:paraId="6E381959" w14:textId="77777777" w:rsidR="0023240F" w:rsidRPr="00682CB4" w:rsidRDefault="0023240F" w:rsidP="004A5026">
            <w:pPr>
              <w:pStyle w:val="af1"/>
              <w:framePr w:wrap="around"/>
            </w:pPr>
            <w:r>
              <w:rPr>
                <w:rFonts w:hint="eastAsia"/>
              </w:rPr>
              <w:t>Main aspect</w:t>
            </w:r>
          </w:p>
        </w:tc>
        <w:tc>
          <w:tcPr>
            <w:tcW w:w="845" w:type="pct"/>
            <w:vMerge w:val="restart"/>
          </w:tcPr>
          <w:p w14:paraId="7931652A" w14:textId="77777777" w:rsidR="0023240F" w:rsidRPr="00682CB4" w:rsidRDefault="0023240F" w:rsidP="004A5026">
            <w:pPr>
              <w:pStyle w:val="af1"/>
              <w:framePr w:wrap="around"/>
            </w:pPr>
            <w:r w:rsidRPr="00682CB4">
              <w:rPr>
                <w:rFonts w:hint="eastAsia"/>
              </w:rPr>
              <w:t>Item number</w:t>
            </w:r>
          </w:p>
        </w:tc>
        <w:tc>
          <w:tcPr>
            <w:tcW w:w="3310" w:type="pct"/>
            <w:gridSpan w:val="3"/>
            <w:tcBorders>
              <w:bottom w:val="single" w:sz="4" w:space="0" w:color="auto"/>
            </w:tcBorders>
          </w:tcPr>
          <w:p w14:paraId="7702E395" w14:textId="77777777" w:rsidR="0023240F" w:rsidRPr="00682CB4" w:rsidRDefault="0023240F" w:rsidP="004A5026">
            <w:pPr>
              <w:pStyle w:val="af1"/>
              <w:framePr w:wrap="around"/>
            </w:pPr>
            <w:r w:rsidRPr="00682CB4">
              <w:rPr>
                <w:rFonts w:hint="eastAsia"/>
              </w:rPr>
              <w:t>Decision on the inclusion</w:t>
            </w:r>
          </w:p>
        </w:tc>
      </w:tr>
      <w:tr w:rsidR="0023240F" w:rsidRPr="00682CB4" w14:paraId="2B7E6DAC" w14:textId="77777777" w:rsidTr="004A5026">
        <w:tc>
          <w:tcPr>
            <w:tcW w:w="845" w:type="pct"/>
            <w:tcBorders>
              <w:bottom w:val="single" w:sz="4" w:space="0" w:color="auto"/>
            </w:tcBorders>
          </w:tcPr>
          <w:p w14:paraId="224B6FC5" w14:textId="77777777" w:rsidR="0023240F" w:rsidRPr="00682CB4" w:rsidRDefault="0023240F" w:rsidP="004A5026">
            <w:pPr>
              <w:pStyle w:val="af1"/>
              <w:framePr w:wrap="around"/>
            </w:pPr>
          </w:p>
        </w:tc>
        <w:tc>
          <w:tcPr>
            <w:tcW w:w="845" w:type="pct"/>
            <w:vMerge/>
            <w:tcBorders>
              <w:bottom w:val="single" w:sz="4" w:space="0" w:color="auto"/>
            </w:tcBorders>
          </w:tcPr>
          <w:p w14:paraId="430BA059" w14:textId="77777777" w:rsidR="0023240F" w:rsidRPr="00682CB4" w:rsidRDefault="0023240F" w:rsidP="004A5026">
            <w:pPr>
              <w:pStyle w:val="af1"/>
              <w:framePr w:wrap="around"/>
            </w:pPr>
          </w:p>
        </w:tc>
        <w:tc>
          <w:tcPr>
            <w:tcW w:w="1032" w:type="pct"/>
            <w:tcBorders>
              <w:top w:val="single" w:sz="4" w:space="0" w:color="auto"/>
              <w:bottom w:val="single" w:sz="4" w:space="0" w:color="auto"/>
            </w:tcBorders>
            <w:vAlign w:val="bottom"/>
          </w:tcPr>
          <w:p w14:paraId="3013509F" w14:textId="77777777" w:rsidR="0023240F" w:rsidRDefault="0023240F" w:rsidP="004A5026">
            <w:pPr>
              <w:pStyle w:val="af1"/>
              <w:framePr w:wrap="around"/>
              <w:rPr>
                <w:lang w:eastAsia="zh-CN"/>
              </w:rPr>
            </w:pPr>
            <w:r w:rsidRPr="00682CB4">
              <w:t>Keep</w:t>
            </w:r>
          </w:p>
          <w:p w14:paraId="7008B8E1" w14:textId="77777777" w:rsidR="0023240F" w:rsidRPr="00682CB4" w:rsidRDefault="0023240F" w:rsidP="004A5026">
            <w:pPr>
              <w:pStyle w:val="af1"/>
              <w:framePr w:wrap="around"/>
            </w:pPr>
            <w:r>
              <w:rPr>
                <w:rFonts w:hint="eastAsia"/>
                <w:lang w:eastAsia="zh-CN"/>
              </w:rPr>
              <w:t>N(%)</w:t>
            </w:r>
          </w:p>
        </w:tc>
        <w:tc>
          <w:tcPr>
            <w:tcW w:w="1032" w:type="pct"/>
            <w:tcBorders>
              <w:top w:val="single" w:sz="4" w:space="0" w:color="auto"/>
              <w:bottom w:val="single" w:sz="4" w:space="0" w:color="auto"/>
            </w:tcBorders>
            <w:vAlign w:val="bottom"/>
          </w:tcPr>
          <w:p w14:paraId="19A976C4" w14:textId="77777777" w:rsidR="0023240F" w:rsidRDefault="0023240F" w:rsidP="004A5026">
            <w:pPr>
              <w:pStyle w:val="af1"/>
              <w:framePr w:wrap="around"/>
              <w:rPr>
                <w:lang w:eastAsia="zh-CN"/>
              </w:rPr>
            </w:pPr>
            <w:r w:rsidRPr="00682CB4">
              <w:t>Discard</w:t>
            </w:r>
          </w:p>
          <w:p w14:paraId="153E0DC1" w14:textId="77777777" w:rsidR="0023240F" w:rsidRPr="00682CB4" w:rsidRDefault="0023240F" w:rsidP="004A5026">
            <w:pPr>
              <w:pStyle w:val="af1"/>
              <w:framePr w:wrap="around"/>
            </w:pPr>
            <w:r>
              <w:rPr>
                <w:rFonts w:hint="eastAsia"/>
                <w:lang w:eastAsia="zh-CN"/>
              </w:rPr>
              <w:t>N(%)</w:t>
            </w:r>
          </w:p>
        </w:tc>
        <w:tc>
          <w:tcPr>
            <w:tcW w:w="1245" w:type="pct"/>
            <w:tcBorders>
              <w:top w:val="single" w:sz="4" w:space="0" w:color="auto"/>
              <w:bottom w:val="single" w:sz="4" w:space="0" w:color="auto"/>
            </w:tcBorders>
            <w:vAlign w:val="bottom"/>
          </w:tcPr>
          <w:p w14:paraId="08A262B5" w14:textId="77777777" w:rsidR="0023240F" w:rsidRDefault="0023240F" w:rsidP="004A5026">
            <w:pPr>
              <w:pStyle w:val="af1"/>
              <w:framePr w:wrap="around"/>
              <w:rPr>
                <w:lang w:eastAsia="zh-CN"/>
              </w:rPr>
            </w:pPr>
            <w:r w:rsidRPr="00682CB4">
              <w:t>Not sure</w:t>
            </w:r>
          </w:p>
          <w:p w14:paraId="58B17911" w14:textId="77777777" w:rsidR="0023240F" w:rsidRPr="00682CB4" w:rsidRDefault="0023240F" w:rsidP="004A5026">
            <w:pPr>
              <w:pStyle w:val="af1"/>
              <w:framePr w:wrap="around"/>
            </w:pPr>
            <w:r>
              <w:rPr>
                <w:rFonts w:hint="eastAsia"/>
                <w:lang w:eastAsia="zh-CN"/>
              </w:rPr>
              <w:t>N(%)</w:t>
            </w:r>
          </w:p>
        </w:tc>
      </w:tr>
      <w:tr w:rsidR="0023240F" w:rsidRPr="00682CB4" w14:paraId="45601219" w14:textId="77777777" w:rsidTr="004A5026">
        <w:tc>
          <w:tcPr>
            <w:tcW w:w="845" w:type="pct"/>
            <w:tcBorders>
              <w:top w:val="single" w:sz="4" w:space="0" w:color="auto"/>
              <w:bottom w:val="single" w:sz="4" w:space="0" w:color="auto"/>
            </w:tcBorders>
          </w:tcPr>
          <w:p w14:paraId="2C4239ED" w14:textId="77777777" w:rsidR="0023240F" w:rsidRPr="00682CB4" w:rsidRDefault="0023240F" w:rsidP="004A5026">
            <w:pPr>
              <w:pStyle w:val="af1"/>
              <w:framePr w:wrap="around"/>
            </w:pPr>
            <w:r w:rsidRPr="00903DC0">
              <w:t>Trial adaptations</w:t>
            </w:r>
          </w:p>
        </w:tc>
        <w:tc>
          <w:tcPr>
            <w:tcW w:w="845" w:type="pct"/>
            <w:tcBorders>
              <w:top w:val="single" w:sz="4" w:space="0" w:color="auto"/>
              <w:bottom w:val="single" w:sz="4" w:space="0" w:color="auto"/>
            </w:tcBorders>
            <w:vAlign w:val="bottom"/>
          </w:tcPr>
          <w:p w14:paraId="03B4F5CB" w14:textId="77777777" w:rsidR="0023240F" w:rsidRPr="00682CB4" w:rsidRDefault="0023240F" w:rsidP="004A5026">
            <w:pPr>
              <w:pStyle w:val="af1"/>
              <w:framePr w:wrap="around"/>
            </w:pPr>
            <w:r w:rsidRPr="00682CB4">
              <w:t>4b sub5 (n=17)</w:t>
            </w:r>
          </w:p>
        </w:tc>
        <w:tc>
          <w:tcPr>
            <w:tcW w:w="1032" w:type="pct"/>
            <w:tcBorders>
              <w:top w:val="single" w:sz="4" w:space="0" w:color="auto"/>
              <w:bottom w:val="single" w:sz="4" w:space="0" w:color="auto"/>
            </w:tcBorders>
            <w:vAlign w:val="bottom"/>
          </w:tcPr>
          <w:p w14:paraId="5046252B" w14:textId="77777777" w:rsidR="0023240F" w:rsidRPr="00682CB4" w:rsidRDefault="0023240F" w:rsidP="004A5026">
            <w:pPr>
              <w:pStyle w:val="af1"/>
              <w:framePr w:wrap="around"/>
            </w:pPr>
            <w:r w:rsidRPr="00682CB4">
              <w:t>3 (17.6)</w:t>
            </w:r>
          </w:p>
        </w:tc>
        <w:tc>
          <w:tcPr>
            <w:tcW w:w="1032" w:type="pct"/>
            <w:tcBorders>
              <w:top w:val="single" w:sz="4" w:space="0" w:color="auto"/>
              <w:bottom w:val="single" w:sz="4" w:space="0" w:color="auto"/>
            </w:tcBorders>
            <w:vAlign w:val="bottom"/>
          </w:tcPr>
          <w:p w14:paraId="2E0CB3D8" w14:textId="77777777" w:rsidR="0023240F" w:rsidRPr="00682CB4" w:rsidRDefault="0023240F" w:rsidP="004A5026">
            <w:pPr>
              <w:pStyle w:val="af1"/>
              <w:framePr w:wrap="around"/>
            </w:pPr>
            <w:r w:rsidRPr="00682CB4">
              <w:rPr>
                <w:rFonts w:hint="eastAsia"/>
              </w:rPr>
              <w:t>9</w:t>
            </w:r>
            <w:r w:rsidRPr="00682CB4">
              <w:t xml:space="preserve"> (</w:t>
            </w:r>
            <w:r w:rsidRPr="00682CB4">
              <w:rPr>
                <w:rFonts w:hint="eastAsia"/>
              </w:rPr>
              <w:t>52.9</w:t>
            </w:r>
            <w:r w:rsidRPr="00682CB4">
              <w:t>)</w:t>
            </w:r>
          </w:p>
        </w:tc>
        <w:tc>
          <w:tcPr>
            <w:tcW w:w="1245" w:type="pct"/>
            <w:tcBorders>
              <w:top w:val="single" w:sz="4" w:space="0" w:color="auto"/>
              <w:bottom w:val="single" w:sz="4" w:space="0" w:color="auto"/>
            </w:tcBorders>
            <w:vAlign w:val="bottom"/>
          </w:tcPr>
          <w:p w14:paraId="385C3B6A" w14:textId="77777777" w:rsidR="0023240F" w:rsidRPr="00682CB4" w:rsidRDefault="0023240F" w:rsidP="004A5026">
            <w:pPr>
              <w:pStyle w:val="af1"/>
              <w:framePr w:wrap="around"/>
            </w:pPr>
            <w:r w:rsidRPr="00682CB4">
              <w:rPr>
                <w:rFonts w:hint="eastAsia"/>
              </w:rPr>
              <w:t>5</w:t>
            </w:r>
            <w:r w:rsidRPr="00682CB4">
              <w:t xml:space="preserve"> (</w:t>
            </w:r>
            <w:r w:rsidRPr="00682CB4">
              <w:rPr>
                <w:rFonts w:hint="eastAsia"/>
              </w:rPr>
              <w:t>29.4</w:t>
            </w:r>
            <w:r w:rsidRPr="00682CB4">
              <w:t>)</w:t>
            </w:r>
          </w:p>
        </w:tc>
      </w:tr>
    </w:tbl>
    <w:p w14:paraId="11A31297" w14:textId="77777777" w:rsidR="0023240F" w:rsidRDefault="0023240F" w:rsidP="0023240F">
      <w:pPr>
        <w:rPr>
          <w:lang w:eastAsia="zh-CN"/>
        </w:rPr>
      </w:pPr>
    </w:p>
    <w:p w14:paraId="6A914B28" w14:textId="77777777" w:rsidR="005E1B41" w:rsidRDefault="005E1B41"/>
    <w:sectPr w:rsidR="005E1B41" w:rsidSect="002324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 new rom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ocs-Robot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8157606"/>
      <w:docPartObj>
        <w:docPartGallery w:val="Page Numbers (Bottom of Page)"/>
        <w:docPartUnique/>
      </w:docPartObj>
    </w:sdtPr>
    <w:sdtContent>
      <w:p w14:paraId="5DA24983" w14:textId="77777777" w:rsidR="0023240F" w:rsidRPr="00682CB4" w:rsidRDefault="0023240F">
        <w:pPr>
          <w:pStyle w:val="aff4"/>
          <w:jc w:val="center"/>
        </w:pPr>
        <w:r w:rsidRPr="00682CB4">
          <w:fldChar w:fldCharType="begin"/>
        </w:r>
        <w:r w:rsidRPr="00682CB4">
          <w:instrText>PAGE   \* MERGEFORMAT</w:instrText>
        </w:r>
        <w:r w:rsidRPr="00682CB4">
          <w:fldChar w:fldCharType="separate"/>
        </w:r>
        <w:r w:rsidRPr="00E54947">
          <w:rPr>
            <w:lang w:eastAsia="zh-CN"/>
          </w:rPr>
          <w:t>2</w:t>
        </w:r>
        <w:r w:rsidRPr="00682CB4">
          <w:fldChar w:fldCharType="end"/>
        </w:r>
      </w:p>
    </w:sdtContent>
  </w:sdt>
  <w:p w14:paraId="35EB212C" w14:textId="77777777" w:rsidR="0023240F" w:rsidRPr="00682CB4" w:rsidRDefault="0023240F" w:rsidP="00D948A9">
    <w:pPr>
      <w:pStyle w:val="aff4"/>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277A6"/>
    <w:multiLevelType w:val="hybridMultilevel"/>
    <w:tmpl w:val="0BAC36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066694"/>
    <w:multiLevelType w:val="multilevel"/>
    <w:tmpl w:val="2252F21E"/>
    <w:styleLink w:val="Thesis"/>
    <w:lvl w:ilvl="0">
      <w:start w:val="1"/>
      <w:numFmt w:val="decimal"/>
      <w:lvlText w:val="Chapter %1"/>
      <w:lvlJc w:val="left"/>
      <w:pPr>
        <w:ind w:left="0" w:firstLine="0"/>
      </w:pPr>
      <w:rPr>
        <w:rFonts w:ascii="Times New Roman" w:hAnsi="Times New Roman" w:hint="default"/>
        <w:b w:val="0"/>
        <w:i w:val="0"/>
        <w:sz w:val="44"/>
      </w:rPr>
    </w:lvl>
    <w:lvl w:ilvl="1">
      <w:start w:val="1"/>
      <w:numFmt w:val="decimal"/>
      <w:lvlText w:val="%2.1"/>
      <w:lvlJc w:val="left"/>
      <w:pPr>
        <w:ind w:left="0" w:firstLine="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97268A5"/>
    <w:multiLevelType w:val="multilevel"/>
    <w:tmpl w:val="B0FA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073CC6"/>
    <w:multiLevelType w:val="hybridMultilevel"/>
    <w:tmpl w:val="92344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DD1E93"/>
    <w:multiLevelType w:val="hybridMultilevel"/>
    <w:tmpl w:val="03784F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7C0466"/>
    <w:multiLevelType w:val="hybridMultilevel"/>
    <w:tmpl w:val="B1E639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EF0327"/>
    <w:multiLevelType w:val="hybridMultilevel"/>
    <w:tmpl w:val="A25894C6"/>
    <w:lvl w:ilvl="0" w:tplc="C3869E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012881"/>
    <w:multiLevelType w:val="hybridMultilevel"/>
    <w:tmpl w:val="A9E4013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E43030"/>
    <w:multiLevelType w:val="hybridMultilevel"/>
    <w:tmpl w:val="ABB8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F825B7"/>
    <w:multiLevelType w:val="multilevel"/>
    <w:tmpl w:val="B15818A6"/>
    <w:lvl w:ilvl="0">
      <w:start w:val="1"/>
      <w:numFmt w:val="decimal"/>
      <w:lvlText w:val="Chapter %1"/>
      <w:lvlJc w:val="left"/>
      <w:pPr>
        <w:ind w:left="1701" w:hanging="1701"/>
      </w:pPr>
      <w:rPr>
        <w:rFonts w:ascii="Times New Roman" w:hAnsi="Times New Roman" w:cs="Times New Roman" w:hint="default"/>
        <w:b/>
        <w:i w:val="0"/>
        <w:sz w:val="32"/>
        <w:szCs w:val="44"/>
      </w:rPr>
    </w:lvl>
    <w:lvl w:ilvl="1">
      <w:start w:val="1"/>
      <w:numFmt w:val="decimal"/>
      <w:lvlText w:val="%1.%2"/>
      <w:lvlJc w:val="left"/>
      <w:pPr>
        <w:ind w:left="851" w:hanging="851"/>
      </w:pPr>
      <w:rPr>
        <w:rFonts w:ascii="Times New Roman" w:hAnsi="Times New Roman" w:cs="Times New Roman" w:hint="default"/>
        <w:b w:val="0"/>
        <w:i w:val="0"/>
        <w:sz w:val="28"/>
      </w:rPr>
    </w:lvl>
    <w:lvl w:ilvl="2">
      <w:start w:val="1"/>
      <w:numFmt w:val="decimal"/>
      <w:lvlText w:val="%1.%2.%3"/>
      <w:lvlJc w:val="right"/>
      <w:pPr>
        <w:tabs>
          <w:tab w:val="num" w:pos="794"/>
        </w:tabs>
        <w:ind w:left="1418" w:hanging="851"/>
      </w:pPr>
      <w:rPr>
        <w:rFonts w:ascii="Times New Roman" w:hAnsi="Times New Roman" w:cs="Times New Roman" w:hint="default"/>
        <w:b w:val="0"/>
        <w:i w:val="0"/>
        <w:sz w:val="28"/>
      </w:rPr>
    </w:lvl>
    <w:lvl w:ilvl="3">
      <w:start w:val="1"/>
      <w:numFmt w:val="decimal"/>
      <w:lvlText w:val="%1.%2.%3.%4"/>
      <w:lvlJc w:val="left"/>
      <w:pPr>
        <w:ind w:left="851" w:hanging="851"/>
      </w:pPr>
      <w:rPr>
        <w:rFonts w:ascii="Times New Roman" w:hAnsi="Times New Roman" w:cs="Times New Roman" w:hint="default"/>
        <w:b w:val="0"/>
        <w:i w:val="0"/>
        <w:sz w:val="28"/>
      </w:rPr>
    </w:lvl>
    <w:lvl w:ilvl="4">
      <w:start w:val="1"/>
      <w:numFmt w:val="decimal"/>
      <w:lvlRestart w:val="0"/>
      <w:pStyle w:val="appendix"/>
      <w:lvlText w:val="Appendix %5"/>
      <w:lvlJc w:val="left"/>
      <w:pPr>
        <w:ind w:left="568" w:firstLine="0"/>
      </w:pPr>
      <w:rPr>
        <w:rFonts w:hint="eastAsia"/>
      </w:rPr>
    </w:lvl>
    <w:lvl w:ilvl="5">
      <w:start w:val="1"/>
      <w:numFmt w:val="lowerRoman"/>
      <w:lvlText w:val="%6."/>
      <w:lvlJc w:val="right"/>
      <w:pPr>
        <w:ind w:left="4320" w:hanging="180"/>
      </w:pPr>
      <w:rPr>
        <w:rFonts w:hint="eastAsia"/>
      </w:rPr>
    </w:lvl>
    <w:lvl w:ilvl="6">
      <w:start w:val="1"/>
      <w:numFmt w:val="decimal"/>
      <w:lvlText w:val="%7."/>
      <w:lvlJc w:val="left"/>
      <w:pPr>
        <w:ind w:left="5040" w:hanging="360"/>
      </w:pPr>
      <w:rPr>
        <w:rFonts w:hint="eastAsia"/>
      </w:rPr>
    </w:lvl>
    <w:lvl w:ilvl="7">
      <w:start w:val="1"/>
      <w:numFmt w:val="lowerLetter"/>
      <w:lvlText w:val="%8."/>
      <w:lvlJc w:val="left"/>
      <w:pPr>
        <w:ind w:left="5760" w:hanging="360"/>
      </w:pPr>
      <w:rPr>
        <w:rFonts w:hint="eastAsia"/>
      </w:rPr>
    </w:lvl>
    <w:lvl w:ilvl="8">
      <w:start w:val="1"/>
      <w:numFmt w:val="lowerRoman"/>
      <w:lvlText w:val="%9."/>
      <w:lvlJc w:val="right"/>
      <w:pPr>
        <w:ind w:left="6480" w:hanging="180"/>
      </w:pPr>
      <w:rPr>
        <w:rFonts w:hint="eastAsia"/>
      </w:rPr>
    </w:lvl>
  </w:abstractNum>
  <w:abstractNum w:abstractNumId="10" w15:restartNumberingAfterBreak="0">
    <w:nsid w:val="463B7AAC"/>
    <w:multiLevelType w:val="multilevel"/>
    <w:tmpl w:val="ECE01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7B4849"/>
    <w:multiLevelType w:val="hybridMultilevel"/>
    <w:tmpl w:val="AEFA33D6"/>
    <w:lvl w:ilvl="0" w:tplc="9BD0E750">
      <w:start w:val="1"/>
      <w:numFmt w:val="decimal"/>
      <w:lvlText w:val="Q %1."/>
      <w:lvlJc w:val="right"/>
      <w:pPr>
        <w:ind w:left="720" w:hanging="36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A3E6D95"/>
    <w:multiLevelType w:val="multilevel"/>
    <w:tmpl w:val="2FF40ED6"/>
    <w:styleLink w:val="Chapter"/>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290C1F"/>
    <w:multiLevelType w:val="multilevel"/>
    <w:tmpl w:val="E24C00B6"/>
    <w:styleLink w:val="chapter0"/>
    <w:lvl w:ilvl="0">
      <w:start w:val="1"/>
      <w:numFmt w:val="decimal"/>
      <w:suff w:val="space"/>
      <w:lvlText w:val="Chapter %1"/>
      <w:lvlJc w:val="left"/>
      <w:pPr>
        <w:ind w:left="0" w:firstLine="0"/>
      </w:pPr>
    </w:lvl>
    <w:lvl w:ilvl="1">
      <w:start w:val="1"/>
      <w:numFmt w:val="decimal"/>
      <w:lvlText w:val="%2"/>
      <w:lvlJc w:val="left"/>
      <w:pPr>
        <w:ind w:left="440" w:hanging="440"/>
      </w:pPr>
      <w:rPr>
        <w:rFonts w:ascii="Times New Roman" w:hAnsi="Times New Roman" w:hint="default"/>
        <w:color w:val="auto"/>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5A3C03B5"/>
    <w:multiLevelType w:val="hybridMultilevel"/>
    <w:tmpl w:val="A7702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C60BDD"/>
    <w:multiLevelType w:val="hybridMultilevel"/>
    <w:tmpl w:val="2736B36E"/>
    <w:lvl w:ilvl="0" w:tplc="2ED2923A">
      <w:start w:val="1"/>
      <w:numFmt w:val="decimal"/>
      <w:lvlText w:val="Q %1."/>
      <w:lvlJc w:val="right"/>
      <w:pPr>
        <w:ind w:left="1353" w:hanging="36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8042CFE"/>
    <w:multiLevelType w:val="multilevel"/>
    <w:tmpl w:val="F98CFA80"/>
    <w:styleLink w:val="1"/>
    <w:lvl w:ilvl="0">
      <w:start w:val="1"/>
      <w:numFmt w:val="decimal"/>
      <w:lvlText w:val="Chapter %1"/>
      <w:lvlJc w:val="left"/>
      <w:pPr>
        <w:ind w:left="720" w:hanging="360"/>
      </w:pPr>
      <w:rPr>
        <w:rFonts w:ascii="Times New Roman" w:hAnsi="Times New Roman" w:hint="default"/>
      </w:rPr>
    </w:lvl>
    <w:lvl w:ilvl="1">
      <w:start w:val="1"/>
      <w:numFmt w:val="decimal"/>
      <w:lvlText w:val="1.%2"/>
      <w:lvlJc w:val="left"/>
      <w:pPr>
        <w:ind w:left="1440" w:hanging="360"/>
      </w:pPr>
      <w:rPr>
        <w:rFonts w:hint="eastAsia"/>
      </w:rPr>
    </w:lvl>
    <w:lvl w:ilvl="2">
      <w:start w:val="1"/>
      <w:numFmt w:val="decimal"/>
      <w:lvlText w:val="%1.%2.%3"/>
      <w:lvlJc w:val="right"/>
      <w:pPr>
        <w:ind w:left="2160" w:hanging="180"/>
      </w:pPr>
      <w:rPr>
        <w:rFonts w:hint="eastAsia"/>
      </w:rPr>
    </w:lvl>
    <w:lvl w:ilvl="3">
      <w:start w:val="1"/>
      <w:numFmt w:val="decimal"/>
      <w:lvlText w:val="%1.%2.1.%4"/>
      <w:lvlJc w:val="left"/>
      <w:pPr>
        <w:ind w:left="2880" w:hanging="360"/>
      </w:pPr>
      <w:rPr>
        <w:rFonts w:hint="eastAsia"/>
      </w:rPr>
    </w:lvl>
    <w:lvl w:ilvl="4">
      <w:start w:val="1"/>
      <w:numFmt w:val="lowerLetter"/>
      <w:lvlText w:val="%5."/>
      <w:lvlJc w:val="left"/>
      <w:pPr>
        <w:ind w:left="3600" w:hanging="360"/>
      </w:pPr>
      <w:rPr>
        <w:rFonts w:hint="eastAsia"/>
      </w:rPr>
    </w:lvl>
    <w:lvl w:ilvl="5">
      <w:start w:val="1"/>
      <w:numFmt w:val="lowerRoman"/>
      <w:lvlText w:val="%6."/>
      <w:lvlJc w:val="right"/>
      <w:pPr>
        <w:ind w:left="4320" w:hanging="180"/>
      </w:pPr>
      <w:rPr>
        <w:rFonts w:hint="eastAsia"/>
      </w:rPr>
    </w:lvl>
    <w:lvl w:ilvl="6">
      <w:start w:val="1"/>
      <w:numFmt w:val="decimal"/>
      <w:lvlText w:val="%7."/>
      <w:lvlJc w:val="left"/>
      <w:pPr>
        <w:ind w:left="5040" w:hanging="360"/>
      </w:pPr>
      <w:rPr>
        <w:rFonts w:hint="eastAsia"/>
      </w:rPr>
    </w:lvl>
    <w:lvl w:ilvl="7">
      <w:start w:val="1"/>
      <w:numFmt w:val="lowerLetter"/>
      <w:lvlText w:val="%8."/>
      <w:lvlJc w:val="left"/>
      <w:pPr>
        <w:ind w:left="5760" w:hanging="360"/>
      </w:pPr>
      <w:rPr>
        <w:rFonts w:hint="eastAsia"/>
      </w:rPr>
    </w:lvl>
    <w:lvl w:ilvl="8">
      <w:start w:val="1"/>
      <w:numFmt w:val="lowerRoman"/>
      <w:lvlText w:val="%9."/>
      <w:lvlJc w:val="right"/>
      <w:pPr>
        <w:ind w:left="6480" w:hanging="180"/>
      </w:pPr>
      <w:rPr>
        <w:rFonts w:hint="eastAsia"/>
      </w:rPr>
    </w:lvl>
  </w:abstractNum>
  <w:abstractNum w:abstractNumId="17" w15:restartNumberingAfterBreak="0">
    <w:nsid w:val="6B352852"/>
    <w:multiLevelType w:val="hybridMultilevel"/>
    <w:tmpl w:val="B31231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CAB2515"/>
    <w:multiLevelType w:val="hybridMultilevel"/>
    <w:tmpl w:val="D3F84B76"/>
    <w:lvl w:ilvl="0" w:tplc="82407A06">
      <w:start w:val="1"/>
      <w:numFmt w:val="decimal"/>
      <w:lvlText w:val="Theme %1."/>
      <w:lvlJc w:val="left"/>
      <w:pPr>
        <w:ind w:left="720" w:hanging="360"/>
      </w:pPr>
      <w:rPr>
        <w:rFonts w:ascii="Times New Roman"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CAC475A"/>
    <w:multiLevelType w:val="hybridMultilevel"/>
    <w:tmpl w:val="F91087A8"/>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20" w15:restartNumberingAfterBreak="0">
    <w:nsid w:val="7BE70ECA"/>
    <w:multiLevelType w:val="hybridMultilevel"/>
    <w:tmpl w:val="A36E20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4293874">
    <w:abstractNumId w:val="9"/>
  </w:num>
  <w:num w:numId="2" w16cid:durableId="1137382359">
    <w:abstractNumId w:val="12"/>
  </w:num>
  <w:num w:numId="3" w16cid:durableId="1554728312">
    <w:abstractNumId w:val="13"/>
  </w:num>
  <w:num w:numId="4" w16cid:durableId="2007703093">
    <w:abstractNumId w:val="1"/>
  </w:num>
  <w:num w:numId="5" w16cid:durableId="1133912164">
    <w:abstractNumId w:val="16"/>
  </w:num>
  <w:num w:numId="6" w16cid:durableId="998192981">
    <w:abstractNumId w:val="19"/>
  </w:num>
  <w:num w:numId="7" w16cid:durableId="1429958691">
    <w:abstractNumId w:val="8"/>
  </w:num>
  <w:num w:numId="8" w16cid:durableId="25301863">
    <w:abstractNumId w:val="3"/>
  </w:num>
  <w:num w:numId="9" w16cid:durableId="1540360496">
    <w:abstractNumId w:val="18"/>
  </w:num>
  <w:num w:numId="10" w16cid:durableId="456026679">
    <w:abstractNumId w:val="0"/>
  </w:num>
  <w:num w:numId="11" w16cid:durableId="2064325168">
    <w:abstractNumId w:val="20"/>
  </w:num>
  <w:num w:numId="12" w16cid:durableId="1056470326">
    <w:abstractNumId w:val="5"/>
  </w:num>
  <w:num w:numId="13" w16cid:durableId="285934773">
    <w:abstractNumId w:val="7"/>
  </w:num>
  <w:num w:numId="14" w16cid:durableId="1556506906">
    <w:abstractNumId w:val="17"/>
  </w:num>
  <w:num w:numId="15" w16cid:durableId="135879195">
    <w:abstractNumId w:val="4"/>
  </w:num>
  <w:num w:numId="16" w16cid:durableId="1167938743">
    <w:abstractNumId w:val="14"/>
  </w:num>
  <w:num w:numId="17" w16cid:durableId="1928616260">
    <w:abstractNumId w:val="15"/>
  </w:num>
  <w:num w:numId="18" w16cid:durableId="1902598444">
    <w:abstractNumId w:val="11"/>
  </w:num>
  <w:num w:numId="19" w16cid:durableId="500588399">
    <w:abstractNumId w:val="6"/>
  </w:num>
  <w:num w:numId="20" w16cid:durableId="704016327">
    <w:abstractNumId w:val="10"/>
  </w:num>
  <w:num w:numId="21" w16cid:durableId="11293995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40F"/>
    <w:rsid w:val="00084B4D"/>
    <w:rsid w:val="00132E53"/>
    <w:rsid w:val="001E2949"/>
    <w:rsid w:val="0023240F"/>
    <w:rsid w:val="005327A2"/>
    <w:rsid w:val="005E1B41"/>
    <w:rsid w:val="007E4D8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A6C92"/>
  <w15:chartTrackingRefBased/>
  <w15:docId w15:val="{97FA2033-0913-4703-B90B-79969334D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240F"/>
    <w:pPr>
      <w:spacing w:before="240" w:after="360" w:line="360" w:lineRule="exact"/>
      <w:jc w:val="both"/>
    </w:pPr>
    <w:rPr>
      <w:rFonts w:ascii="Times New Roman" w:hAnsi="Times New Roman" w:cs="Times New Roman"/>
      <w:color w:val="000000" w:themeColor="text1"/>
      <w:kern w:val="0"/>
      <w:lang w:eastAsia="en-US"/>
      <w14:ligatures w14:val="none"/>
    </w:rPr>
  </w:style>
  <w:style w:type="paragraph" w:styleId="10">
    <w:name w:val="heading 1"/>
    <w:basedOn w:val="a"/>
    <w:next w:val="a"/>
    <w:link w:val="11"/>
    <w:uiPriority w:val="9"/>
    <w:qFormat/>
    <w:rsid w:val="002324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2324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23240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23240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unhideWhenUsed/>
    <w:qFormat/>
    <w:rsid w:val="0023240F"/>
    <w:pPr>
      <w:keepNext/>
      <w:keepLines/>
      <w:spacing w:before="80" w:after="40"/>
      <w:outlineLvl w:val="4"/>
    </w:pPr>
    <w:rPr>
      <w:rFonts w:eastAsiaTheme="majorEastAsia" w:cstheme="majorBidi"/>
      <w:color w:val="2F5496" w:themeColor="accent1" w:themeShade="BF"/>
    </w:rPr>
  </w:style>
  <w:style w:type="paragraph" w:styleId="6">
    <w:name w:val="heading 6"/>
    <w:aliases w:val="No number topic"/>
    <w:basedOn w:val="a"/>
    <w:next w:val="a"/>
    <w:link w:val="60"/>
    <w:uiPriority w:val="9"/>
    <w:unhideWhenUsed/>
    <w:qFormat/>
    <w:rsid w:val="0023240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3240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3240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3240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uiPriority w:val="9"/>
    <w:rsid w:val="0023240F"/>
    <w:rPr>
      <w:rFonts w:asciiTheme="majorHAnsi" w:eastAsiaTheme="majorEastAsia" w:hAnsiTheme="majorHAnsi" w:cstheme="majorBidi"/>
      <w:color w:val="2F5496" w:themeColor="accent1" w:themeShade="BF"/>
      <w:sz w:val="40"/>
      <w:szCs w:val="40"/>
    </w:rPr>
  </w:style>
  <w:style w:type="character" w:customStyle="1" w:styleId="20">
    <w:name w:val="标题 2 字符"/>
    <w:basedOn w:val="a0"/>
    <w:link w:val="2"/>
    <w:uiPriority w:val="9"/>
    <w:rsid w:val="0023240F"/>
    <w:rPr>
      <w:rFonts w:asciiTheme="majorHAnsi" w:eastAsiaTheme="majorEastAsia" w:hAnsiTheme="majorHAnsi" w:cstheme="majorBidi"/>
      <w:color w:val="2F5496" w:themeColor="accent1" w:themeShade="BF"/>
      <w:sz w:val="32"/>
      <w:szCs w:val="32"/>
    </w:rPr>
  </w:style>
  <w:style w:type="character" w:customStyle="1" w:styleId="30">
    <w:name w:val="标题 3 字符"/>
    <w:basedOn w:val="a0"/>
    <w:link w:val="3"/>
    <w:uiPriority w:val="9"/>
    <w:rsid w:val="0023240F"/>
    <w:rPr>
      <w:rFonts w:eastAsiaTheme="majorEastAsia" w:cstheme="majorBidi"/>
      <w:color w:val="2F5496" w:themeColor="accent1" w:themeShade="BF"/>
      <w:sz w:val="28"/>
      <w:szCs w:val="28"/>
    </w:rPr>
  </w:style>
  <w:style w:type="character" w:customStyle="1" w:styleId="40">
    <w:name w:val="标题 4 字符"/>
    <w:basedOn w:val="a0"/>
    <w:link w:val="4"/>
    <w:uiPriority w:val="9"/>
    <w:rsid w:val="0023240F"/>
    <w:rPr>
      <w:rFonts w:eastAsiaTheme="majorEastAsia" w:cstheme="majorBidi"/>
      <w:i/>
      <w:iCs/>
      <w:color w:val="2F5496" w:themeColor="accent1" w:themeShade="BF"/>
    </w:rPr>
  </w:style>
  <w:style w:type="character" w:customStyle="1" w:styleId="50">
    <w:name w:val="标题 5 字符"/>
    <w:basedOn w:val="a0"/>
    <w:link w:val="5"/>
    <w:uiPriority w:val="9"/>
    <w:rsid w:val="0023240F"/>
    <w:rPr>
      <w:rFonts w:eastAsiaTheme="majorEastAsia" w:cstheme="majorBidi"/>
      <w:color w:val="2F5496" w:themeColor="accent1" w:themeShade="BF"/>
    </w:rPr>
  </w:style>
  <w:style w:type="character" w:customStyle="1" w:styleId="60">
    <w:name w:val="标题 6 字符"/>
    <w:aliases w:val="No number topic 字符"/>
    <w:basedOn w:val="a0"/>
    <w:link w:val="6"/>
    <w:uiPriority w:val="9"/>
    <w:rsid w:val="0023240F"/>
    <w:rPr>
      <w:rFonts w:eastAsiaTheme="majorEastAsia" w:cstheme="majorBidi"/>
      <w:i/>
      <w:iCs/>
      <w:color w:val="595959" w:themeColor="text1" w:themeTint="A6"/>
    </w:rPr>
  </w:style>
  <w:style w:type="character" w:customStyle="1" w:styleId="70">
    <w:name w:val="标题 7 字符"/>
    <w:basedOn w:val="a0"/>
    <w:link w:val="7"/>
    <w:uiPriority w:val="9"/>
    <w:semiHidden/>
    <w:rsid w:val="0023240F"/>
    <w:rPr>
      <w:rFonts w:eastAsiaTheme="majorEastAsia" w:cstheme="majorBidi"/>
      <w:color w:val="595959" w:themeColor="text1" w:themeTint="A6"/>
    </w:rPr>
  </w:style>
  <w:style w:type="character" w:customStyle="1" w:styleId="80">
    <w:name w:val="标题 8 字符"/>
    <w:basedOn w:val="a0"/>
    <w:link w:val="8"/>
    <w:uiPriority w:val="9"/>
    <w:semiHidden/>
    <w:rsid w:val="0023240F"/>
    <w:rPr>
      <w:rFonts w:eastAsiaTheme="majorEastAsia" w:cstheme="majorBidi"/>
      <w:i/>
      <w:iCs/>
      <w:color w:val="272727" w:themeColor="text1" w:themeTint="D8"/>
    </w:rPr>
  </w:style>
  <w:style w:type="character" w:customStyle="1" w:styleId="90">
    <w:name w:val="标题 9 字符"/>
    <w:basedOn w:val="a0"/>
    <w:link w:val="9"/>
    <w:uiPriority w:val="9"/>
    <w:semiHidden/>
    <w:rsid w:val="0023240F"/>
    <w:rPr>
      <w:rFonts w:eastAsiaTheme="majorEastAsia" w:cstheme="majorBidi"/>
      <w:color w:val="272727" w:themeColor="text1" w:themeTint="D8"/>
    </w:rPr>
  </w:style>
  <w:style w:type="paragraph" w:styleId="a3">
    <w:name w:val="Title"/>
    <w:basedOn w:val="a"/>
    <w:next w:val="a"/>
    <w:link w:val="a4"/>
    <w:uiPriority w:val="10"/>
    <w:qFormat/>
    <w:rsid w:val="002324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324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240F"/>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23240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3240F"/>
    <w:pPr>
      <w:spacing w:before="160"/>
      <w:jc w:val="center"/>
    </w:pPr>
    <w:rPr>
      <w:i/>
      <w:iCs/>
      <w:color w:val="404040" w:themeColor="text1" w:themeTint="BF"/>
    </w:rPr>
  </w:style>
  <w:style w:type="character" w:customStyle="1" w:styleId="a8">
    <w:name w:val="引用 字符"/>
    <w:basedOn w:val="a0"/>
    <w:link w:val="a7"/>
    <w:uiPriority w:val="29"/>
    <w:rsid w:val="0023240F"/>
    <w:rPr>
      <w:i/>
      <w:iCs/>
      <w:color w:val="404040" w:themeColor="text1" w:themeTint="BF"/>
    </w:rPr>
  </w:style>
  <w:style w:type="paragraph" w:styleId="a9">
    <w:name w:val="List Paragraph"/>
    <w:basedOn w:val="a"/>
    <w:link w:val="aa"/>
    <w:uiPriority w:val="34"/>
    <w:qFormat/>
    <w:rsid w:val="0023240F"/>
    <w:pPr>
      <w:ind w:left="720"/>
      <w:contextualSpacing/>
    </w:pPr>
  </w:style>
  <w:style w:type="character" w:styleId="ab">
    <w:name w:val="Intense Emphasis"/>
    <w:basedOn w:val="a0"/>
    <w:uiPriority w:val="21"/>
    <w:qFormat/>
    <w:rsid w:val="0023240F"/>
    <w:rPr>
      <w:i/>
      <w:iCs/>
      <w:color w:val="2F5496" w:themeColor="accent1" w:themeShade="BF"/>
    </w:rPr>
  </w:style>
  <w:style w:type="paragraph" w:styleId="ac">
    <w:name w:val="Intense Quote"/>
    <w:basedOn w:val="a"/>
    <w:next w:val="a"/>
    <w:link w:val="ad"/>
    <w:uiPriority w:val="30"/>
    <w:qFormat/>
    <w:rsid w:val="0023240F"/>
    <w:pPr>
      <w:pBdr>
        <w:top w:val="single" w:sz="4" w:space="10" w:color="2F5496" w:themeColor="accent1" w:themeShade="BF"/>
        <w:bottom w:val="single" w:sz="4" w:space="10" w:color="2F5496" w:themeColor="accent1" w:themeShade="BF"/>
      </w:pBdr>
      <w:spacing w:before="360"/>
      <w:ind w:left="864" w:right="864"/>
      <w:jc w:val="center"/>
    </w:pPr>
    <w:rPr>
      <w:i/>
      <w:iCs/>
      <w:color w:val="2F5496" w:themeColor="accent1" w:themeShade="BF"/>
    </w:rPr>
  </w:style>
  <w:style w:type="character" w:customStyle="1" w:styleId="ad">
    <w:name w:val="明显引用 字符"/>
    <w:basedOn w:val="a0"/>
    <w:link w:val="ac"/>
    <w:uiPriority w:val="30"/>
    <w:rsid w:val="0023240F"/>
    <w:rPr>
      <w:i/>
      <w:iCs/>
      <w:color w:val="2F5496" w:themeColor="accent1" w:themeShade="BF"/>
    </w:rPr>
  </w:style>
  <w:style w:type="character" w:styleId="ae">
    <w:name w:val="Intense Reference"/>
    <w:basedOn w:val="a0"/>
    <w:uiPriority w:val="32"/>
    <w:qFormat/>
    <w:rsid w:val="0023240F"/>
    <w:rPr>
      <w:b/>
      <w:bCs/>
      <w:smallCaps/>
      <w:color w:val="2F5496" w:themeColor="accent1" w:themeShade="BF"/>
      <w:spacing w:val="5"/>
    </w:rPr>
  </w:style>
  <w:style w:type="paragraph" w:customStyle="1" w:styleId="12">
    <w:name w:val="引用1"/>
    <w:basedOn w:val="a"/>
    <w:link w:val="quote"/>
    <w:qFormat/>
    <w:rsid w:val="0023240F"/>
    <w:rPr>
      <w:i/>
      <w:iCs/>
      <w:sz w:val="20"/>
      <w:lang w:eastAsia="zh-CN"/>
    </w:rPr>
  </w:style>
  <w:style w:type="character" w:customStyle="1" w:styleId="quote">
    <w:name w:val="quote 字符"/>
    <w:basedOn w:val="a0"/>
    <w:link w:val="12"/>
    <w:rsid w:val="0023240F"/>
    <w:rPr>
      <w:rFonts w:ascii="Times New Roman" w:hAnsi="Times New Roman" w:cs="Times New Roman"/>
      <w:i/>
      <w:iCs/>
      <w:color w:val="000000" w:themeColor="text1"/>
      <w:kern w:val="0"/>
      <w:sz w:val="20"/>
      <w14:ligatures w14:val="none"/>
    </w:rPr>
  </w:style>
  <w:style w:type="character" w:customStyle="1" w:styleId="aa">
    <w:name w:val="列表段落 字符"/>
    <w:basedOn w:val="a0"/>
    <w:link w:val="a9"/>
    <w:uiPriority w:val="34"/>
    <w:rsid w:val="0023240F"/>
  </w:style>
  <w:style w:type="paragraph" w:customStyle="1" w:styleId="appendix">
    <w:name w:val="appendix"/>
    <w:basedOn w:val="5"/>
    <w:link w:val="appendix0"/>
    <w:autoRedefine/>
    <w:qFormat/>
    <w:rsid w:val="0023240F"/>
    <w:pPr>
      <w:widowControl w:val="0"/>
      <w:numPr>
        <w:ilvl w:val="4"/>
        <w:numId w:val="1"/>
      </w:numPr>
      <w:spacing w:before="40" w:after="240"/>
      <w:ind w:left="0"/>
    </w:pPr>
    <w:rPr>
      <w:rFonts w:eastAsia="黑体"/>
      <w:iCs/>
      <w:color w:val="000000" w:themeColor="text1"/>
      <w:szCs w:val="20"/>
    </w:rPr>
  </w:style>
  <w:style w:type="character" w:customStyle="1" w:styleId="appendix0">
    <w:name w:val="appendix 字符"/>
    <w:basedOn w:val="a0"/>
    <w:link w:val="appendix"/>
    <w:rsid w:val="0023240F"/>
    <w:rPr>
      <w:rFonts w:ascii="Times New Roman" w:eastAsia="黑体" w:hAnsi="Times New Roman" w:cstheme="majorBidi"/>
      <w:iCs/>
      <w:color w:val="000000" w:themeColor="text1"/>
      <w:kern w:val="0"/>
      <w:szCs w:val="20"/>
      <w14:ligatures w14:val="none"/>
    </w:rPr>
  </w:style>
  <w:style w:type="paragraph" w:customStyle="1" w:styleId="Tabletitle">
    <w:name w:val="Table title"/>
    <w:basedOn w:val="af"/>
    <w:link w:val="Tabletitle0"/>
    <w:autoRedefine/>
    <w:qFormat/>
    <w:rsid w:val="0023240F"/>
    <w:pPr>
      <w:spacing w:before="240" w:after="120"/>
    </w:pPr>
    <w:rPr>
      <w:rFonts w:cs="Times New Roman"/>
      <w:i w:val="0"/>
      <w:iCs/>
      <w:sz w:val="20"/>
      <w:szCs w:val="21"/>
    </w:rPr>
  </w:style>
  <w:style w:type="character" w:customStyle="1" w:styleId="Tabletitle0">
    <w:name w:val="Table title 字符"/>
    <w:basedOn w:val="af0"/>
    <w:link w:val="Tabletitle"/>
    <w:rsid w:val="0023240F"/>
    <w:rPr>
      <w:rFonts w:ascii="Times New Roman" w:eastAsia="黑体" w:hAnsi="Times New Roman" w:cs="Times New Roman"/>
      <w:i w:val="0"/>
      <w:iCs/>
      <w:color w:val="000000" w:themeColor="text1"/>
      <w:kern w:val="0"/>
      <w:sz w:val="20"/>
      <w:szCs w:val="21"/>
      <w:lang w:eastAsia="en-US"/>
      <w14:ligatures w14:val="none"/>
    </w:rPr>
  </w:style>
  <w:style w:type="paragraph" w:styleId="af">
    <w:name w:val="caption"/>
    <w:aliases w:val="footnoot"/>
    <w:basedOn w:val="a"/>
    <w:next w:val="a"/>
    <w:link w:val="af0"/>
    <w:autoRedefine/>
    <w:uiPriority w:val="35"/>
    <w:unhideWhenUsed/>
    <w:qFormat/>
    <w:rsid w:val="0023240F"/>
    <w:pPr>
      <w:keepNext/>
      <w:spacing w:before="0" w:after="0"/>
    </w:pPr>
    <w:rPr>
      <w:rFonts w:eastAsia="黑体" w:cstheme="majorBidi"/>
      <w:i/>
      <w:sz w:val="16"/>
      <w:szCs w:val="20"/>
    </w:rPr>
  </w:style>
  <w:style w:type="paragraph" w:customStyle="1" w:styleId="af1">
    <w:name w:val="表格"/>
    <w:link w:val="af2"/>
    <w:autoRedefine/>
    <w:qFormat/>
    <w:rsid w:val="0023240F"/>
    <w:pPr>
      <w:framePr w:wrap="around" w:vAnchor="text" w:hAnchor="text" w:y="1"/>
      <w:spacing w:after="0" w:line="259" w:lineRule="auto"/>
    </w:pPr>
    <w:rPr>
      <w:rFonts w:ascii="Times New Roman" w:eastAsia="黑体" w:hAnsi="Times New Roman" w:cs="Times New Roman"/>
      <w:color w:val="000000" w:themeColor="text1"/>
      <w:kern w:val="0"/>
      <w:sz w:val="20"/>
      <w:szCs w:val="21"/>
      <w:lang w:eastAsia="en-US"/>
      <w14:ligatures w14:val="none"/>
    </w:rPr>
  </w:style>
  <w:style w:type="character" w:customStyle="1" w:styleId="af2">
    <w:name w:val="表格 字符"/>
    <w:basedOn w:val="Tabletitle0"/>
    <w:link w:val="af1"/>
    <w:rsid w:val="0023240F"/>
    <w:rPr>
      <w:rFonts w:ascii="Times New Roman" w:eastAsia="黑体" w:hAnsi="Times New Roman" w:cs="Times New Roman"/>
      <w:i w:val="0"/>
      <w:iCs w:val="0"/>
      <w:color w:val="000000" w:themeColor="text1"/>
      <w:kern w:val="0"/>
      <w:sz w:val="20"/>
      <w:szCs w:val="21"/>
      <w:lang w:eastAsia="en-US"/>
      <w14:ligatures w14:val="none"/>
    </w:rPr>
  </w:style>
  <w:style w:type="paragraph" w:customStyle="1" w:styleId="CONTENT">
    <w:name w:val="CONTENT"/>
    <w:basedOn w:val="2nonumber"/>
    <w:link w:val="CONTENT0"/>
    <w:autoRedefine/>
    <w:qFormat/>
    <w:rsid w:val="0023240F"/>
    <w:pPr>
      <w:spacing w:before="0" w:after="0" w:line="240" w:lineRule="auto"/>
    </w:pPr>
  </w:style>
  <w:style w:type="character" w:customStyle="1" w:styleId="CONTENT0">
    <w:name w:val="CONTENT 字符"/>
    <w:basedOn w:val="2nonumber0"/>
    <w:link w:val="CONTENT"/>
    <w:rsid w:val="0023240F"/>
    <w:rPr>
      <w:rFonts w:ascii="Times New Roman" w:eastAsiaTheme="majorEastAsia" w:hAnsi="Times New Roman" w:cs="Times New Roman"/>
      <w:b/>
      <w:color w:val="000000" w:themeColor="text1"/>
      <w:kern w:val="0"/>
      <w:sz w:val="36"/>
      <w:szCs w:val="36"/>
      <w14:ligatures w14:val="none"/>
    </w:rPr>
  </w:style>
  <w:style w:type="paragraph" w:customStyle="1" w:styleId="EndNoteBibliographyTitle">
    <w:name w:val="EndNote Bibliography Title"/>
    <w:basedOn w:val="a"/>
    <w:link w:val="EndNoteBibliographyTitleChar"/>
    <w:rsid w:val="0023240F"/>
    <w:pPr>
      <w:jc w:val="center"/>
    </w:pPr>
    <w:rPr>
      <w:noProof/>
      <w:lang w:val="en-US"/>
    </w:rPr>
  </w:style>
  <w:style w:type="character" w:customStyle="1" w:styleId="EndNoteBibliographyTitle0">
    <w:name w:val="EndNote Bibliography Title 字符"/>
    <w:basedOn w:val="a0"/>
    <w:rsid w:val="0023240F"/>
    <w:rPr>
      <w:rFonts w:ascii="Calibri" w:hAnsi="Calibri" w:cs="Calibri"/>
      <w:noProof/>
    </w:rPr>
  </w:style>
  <w:style w:type="paragraph" w:customStyle="1" w:styleId="EndNoteBibliography">
    <w:name w:val="EndNote Bibliography"/>
    <w:basedOn w:val="a"/>
    <w:link w:val="EndNoteBibliographyChar"/>
    <w:rsid w:val="0023240F"/>
    <w:pPr>
      <w:spacing w:line="240" w:lineRule="exact"/>
    </w:pPr>
    <w:rPr>
      <w:noProof/>
      <w:lang w:val="en-US"/>
    </w:rPr>
  </w:style>
  <w:style w:type="character" w:customStyle="1" w:styleId="EndNoteBibliography0">
    <w:name w:val="EndNote Bibliography 字符"/>
    <w:basedOn w:val="aa"/>
    <w:rsid w:val="0023240F"/>
    <w:rPr>
      <w:rFonts w:ascii="等线" w:eastAsia="等线" w:hAnsi="等线" w:cs="Times New Roman"/>
      <w:noProof/>
      <w:kern w:val="0"/>
      <w:sz w:val="20"/>
      <w:szCs w:val="24"/>
      <w:lang w:val="en-GB" w:eastAsia="en-US"/>
    </w:rPr>
  </w:style>
  <w:style w:type="character" w:styleId="af3">
    <w:name w:val="Hyperlink"/>
    <w:basedOn w:val="a0"/>
    <w:uiPriority w:val="99"/>
    <w:unhideWhenUsed/>
    <w:rsid w:val="0023240F"/>
    <w:rPr>
      <w:color w:val="0563C1" w:themeColor="hyperlink"/>
      <w:u w:val="single"/>
    </w:rPr>
  </w:style>
  <w:style w:type="character" w:styleId="af4">
    <w:name w:val="Unresolved Mention"/>
    <w:basedOn w:val="a0"/>
    <w:uiPriority w:val="99"/>
    <w:semiHidden/>
    <w:unhideWhenUsed/>
    <w:rsid w:val="0023240F"/>
    <w:rPr>
      <w:color w:val="605E5C"/>
      <w:shd w:val="clear" w:color="auto" w:fill="E1DFDD"/>
    </w:rPr>
  </w:style>
  <w:style w:type="paragraph" w:styleId="af5">
    <w:name w:val="Normal (Web)"/>
    <w:basedOn w:val="a"/>
    <w:uiPriority w:val="99"/>
    <w:unhideWhenUsed/>
    <w:rsid w:val="0023240F"/>
    <w:pPr>
      <w:spacing w:before="100" w:beforeAutospacing="1" w:after="100" w:afterAutospacing="1"/>
      <w:jc w:val="left"/>
    </w:pPr>
    <w:rPr>
      <w:rFonts w:ascii="宋体" w:eastAsia="宋体" w:hAnsi="宋体" w:cs="宋体"/>
      <w:color w:val="auto"/>
      <w:lang w:eastAsia="zh-CN"/>
    </w:rPr>
  </w:style>
  <w:style w:type="paragraph" w:customStyle="1" w:styleId="Normal">
    <w:name w:val="[Normal]"/>
    <w:uiPriority w:val="99"/>
    <w:rsid w:val="0023240F"/>
    <w:pPr>
      <w:widowControl w:val="0"/>
      <w:autoSpaceDE w:val="0"/>
      <w:autoSpaceDN w:val="0"/>
      <w:adjustRightInd w:val="0"/>
      <w:spacing w:after="0" w:line="240" w:lineRule="auto"/>
    </w:pPr>
    <w:rPr>
      <w:rFonts w:ascii="Arial" w:hAnsi="Arial" w:cs="Arial"/>
      <w:kern w:val="0"/>
    </w:rPr>
  </w:style>
  <w:style w:type="numbering" w:customStyle="1" w:styleId="Chapter">
    <w:name w:val="Chapter"/>
    <w:uiPriority w:val="99"/>
    <w:rsid w:val="0023240F"/>
    <w:pPr>
      <w:numPr>
        <w:numId w:val="2"/>
      </w:numPr>
    </w:pPr>
  </w:style>
  <w:style w:type="numbering" w:customStyle="1" w:styleId="chapter0">
    <w:name w:val="chapter"/>
    <w:uiPriority w:val="99"/>
    <w:rsid w:val="0023240F"/>
    <w:pPr>
      <w:numPr>
        <w:numId w:val="3"/>
      </w:numPr>
    </w:pPr>
  </w:style>
  <w:style w:type="paragraph" w:customStyle="1" w:styleId="Citationoftranscription">
    <w:name w:val="Citation of transcription"/>
    <w:basedOn w:val="a"/>
    <w:link w:val="Citationoftranscription0"/>
    <w:qFormat/>
    <w:rsid w:val="0023240F"/>
    <w:rPr>
      <w:i/>
      <w:iCs/>
      <w:sz w:val="20"/>
      <w:szCs w:val="20"/>
    </w:rPr>
  </w:style>
  <w:style w:type="character" w:customStyle="1" w:styleId="Citationoftranscription0">
    <w:name w:val="Citation of transcription 字符"/>
    <w:basedOn w:val="a0"/>
    <w:link w:val="Citationoftranscription"/>
    <w:rsid w:val="0023240F"/>
    <w:rPr>
      <w:rFonts w:ascii="Times New Roman" w:hAnsi="Times New Roman" w:cs="Times New Roman"/>
      <w:i/>
      <w:iCs/>
      <w:color w:val="000000" w:themeColor="text1"/>
      <w:kern w:val="0"/>
      <w:sz w:val="20"/>
      <w:szCs w:val="20"/>
      <w:lang w:eastAsia="en-US"/>
      <w14:ligatures w14:val="none"/>
    </w:rPr>
  </w:style>
  <w:style w:type="paragraph" w:customStyle="1" w:styleId="2nonumber">
    <w:name w:val="样式2.no number"/>
    <w:basedOn w:val="10"/>
    <w:link w:val="2nonumber0"/>
    <w:qFormat/>
    <w:rsid w:val="0023240F"/>
    <w:pPr>
      <w:keepLines w:val="0"/>
      <w:spacing w:before="240" w:after="240" w:line="360" w:lineRule="auto"/>
    </w:pPr>
    <w:rPr>
      <w:rFonts w:ascii="Times New Roman" w:hAnsi="Times New Roman" w:cs="Times New Roman"/>
      <w:b/>
      <w:color w:val="000000" w:themeColor="text1"/>
      <w:sz w:val="36"/>
      <w:szCs w:val="36"/>
    </w:rPr>
  </w:style>
  <w:style w:type="character" w:customStyle="1" w:styleId="2nonumber0">
    <w:name w:val="样式2.no number 字符"/>
    <w:basedOn w:val="11"/>
    <w:link w:val="2nonumber"/>
    <w:rsid w:val="0023240F"/>
    <w:rPr>
      <w:rFonts w:ascii="Times New Roman" w:eastAsiaTheme="majorEastAsia" w:hAnsi="Times New Roman" w:cs="Times New Roman"/>
      <w:b/>
      <w:color w:val="000000" w:themeColor="text1"/>
      <w:kern w:val="0"/>
      <w:sz w:val="36"/>
      <w:szCs w:val="36"/>
      <w14:ligatures w14:val="none"/>
    </w:rPr>
  </w:style>
  <w:style w:type="character" w:customStyle="1" w:styleId="EndNoteBibliographyChar">
    <w:name w:val="EndNote Bibliography Char"/>
    <w:basedOn w:val="a0"/>
    <w:link w:val="EndNoteBibliography"/>
    <w:rsid w:val="0023240F"/>
    <w:rPr>
      <w:rFonts w:ascii="Times New Roman" w:hAnsi="Times New Roman" w:cs="Times New Roman"/>
      <w:noProof/>
      <w:color w:val="000000" w:themeColor="text1"/>
      <w:kern w:val="0"/>
      <w:lang w:val="en-US" w:eastAsia="en-US"/>
      <w14:ligatures w14:val="none"/>
    </w:rPr>
  </w:style>
  <w:style w:type="character" w:customStyle="1" w:styleId="EndNoteBibliographyTitleChar">
    <w:name w:val="EndNote Bibliography Title Char"/>
    <w:basedOn w:val="a0"/>
    <w:link w:val="EndNoteBibliographyTitle"/>
    <w:rsid w:val="0023240F"/>
    <w:rPr>
      <w:rFonts w:ascii="Times New Roman" w:hAnsi="Times New Roman" w:cs="Times New Roman"/>
      <w:noProof/>
      <w:color w:val="000000" w:themeColor="text1"/>
      <w:kern w:val="0"/>
      <w:lang w:val="en-US" w:eastAsia="en-US"/>
      <w14:ligatures w14:val="none"/>
    </w:rPr>
  </w:style>
  <w:style w:type="paragraph" w:customStyle="1" w:styleId="equation">
    <w:name w:val="equation"/>
    <w:basedOn w:val="a"/>
    <w:link w:val="equation0"/>
    <w:autoRedefine/>
    <w:qFormat/>
    <w:rsid w:val="0023240F"/>
    <w:pPr>
      <w:spacing w:before="360" w:line="480" w:lineRule="auto"/>
    </w:pPr>
    <w:rPr>
      <w:rFonts w:ascii="Cambria Math" w:hAnsi="Cambria Math"/>
      <w:i/>
    </w:rPr>
  </w:style>
  <w:style w:type="character" w:customStyle="1" w:styleId="equation0">
    <w:name w:val="equation 字符"/>
    <w:basedOn w:val="a0"/>
    <w:link w:val="equation"/>
    <w:rsid w:val="0023240F"/>
    <w:rPr>
      <w:rFonts w:ascii="Cambria Math" w:hAnsi="Cambria Math" w:cs="Times New Roman"/>
      <w:i/>
      <w:color w:val="000000" w:themeColor="text1"/>
      <w:kern w:val="0"/>
      <w:lang w:eastAsia="en-US"/>
      <w14:ligatures w14:val="none"/>
    </w:rPr>
  </w:style>
  <w:style w:type="paragraph" w:customStyle="1" w:styleId="Figuretitle">
    <w:name w:val="Figure title"/>
    <w:link w:val="Figuretitle0"/>
    <w:qFormat/>
    <w:rsid w:val="0023240F"/>
    <w:pPr>
      <w:spacing w:line="259" w:lineRule="auto"/>
      <w:jc w:val="center"/>
    </w:pPr>
    <w:rPr>
      <w:rFonts w:ascii="Times New Roman" w:eastAsiaTheme="majorEastAsia" w:hAnsi="Times New Roman" w:cstheme="majorBidi"/>
      <w:color w:val="000000" w:themeColor="text1"/>
      <w:kern w:val="0"/>
      <w:sz w:val="28"/>
      <w:szCs w:val="28"/>
      <w:lang w:eastAsia="en-US"/>
      <w14:ligatures w14:val="none"/>
    </w:rPr>
  </w:style>
  <w:style w:type="character" w:customStyle="1" w:styleId="Figuretitle0">
    <w:name w:val="Figure title 字符"/>
    <w:basedOn w:val="30"/>
    <w:link w:val="Figuretitle"/>
    <w:rsid w:val="0023240F"/>
    <w:rPr>
      <w:rFonts w:ascii="Times New Roman" w:eastAsiaTheme="majorEastAsia" w:hAnsi="Times New Roman" w:cstheme="majorBidi"/>
      <w:color w:val="000000" w:themeColor="text1"/>
      <w:kern w:val="0"/>
      <w:sz w:val="28"/>
      <w:szCs w:val="28"/>
      <w:lang w:eastAsia="en-US"/>
      <w14:ligatures w14:val="none"/>
    </w:rPr>
  </w:style>
  <w:style w:type="paragraph" w:customStyle="1" w:styleId="font5">
    <w:name w:val="font5"/>
    <w:basedOn w:val="a"/>
    <w:rsid w:val="0023240F"/>
    <w:pPr>
      <w:spacing w:before="100" w:beforeAutospacing="1" w:after="100" w:afterAutospacing="1"/>
    </w:pPr>
    <w:rPr>
      <w:rFonts w:ascii="Calibri" w:eastAsia="Times New Roman" w:hAnsi="Calibri" w:cs="Calibri"/>
      <w:color w:val="000000"/>
      <w:sz w:val="22"/>
      <w:szCs w:val="22"/>
      <w:lang w:eastAsia="zh-CN"/>
    </w:rPr>
  </w:style>
  <w:style w:type="paragraph" w:customStyle="1" w:styleId="font6">
    <w:name w:val="font6"/>
    <w:basedOn w:val="a"/>
    <w:rsid w:val="0023240F"/>
    <w:pPr>
      <w:spacing w:before="100" w:beforeAutospacing="1" w:after="100" w:afterAutospacing="1"/>
    </w:pPr>
    <w:rPr>
      <w:rFonts w:ascii="Calibri" w:eastAsia="Times New Roman" w:hAnsi="Calibri" w:cs="Calibri"/>
      <w:color w:val="000000"/>
      <w:sz w:val="22"/>
      <w:szCs w:val="22"/>
      <w:lang w:eastAsia="zh-CN"/>
    </w:rPr>
  </w:style>
  <w:style w:type="paragraph" w:customStyle="1" w:styleId="font7">
    <w:name w:val="font7"/>
    <w:basedOn w:val="a"/>
    <w:rsid w:val="0023240F"/>
    <w:pPr>
      <w:spacing w:before="100" w:beforeAutospacing="1" w:after="100" w:afterAutospacing="1"/>
    </w:pPr>
    <w:rPr>
      <w:rFonts w:ascii="Calibri" w:eastAsia="Times New Roman" w:hAnsi="Calibri" w:cs="Calibri"/>
      <w:color w:val="000000"/>
      <w:sz w:val="16"/>
      <w:szCs w:val="16"/>
      <w:lang w:eastAsia="zh-CN"/>
    </w:rPr>
  </w:style>
  <w:style w:type="character" w:customStyle="1" w:styleId="fontstyle21">
    <w:name w:val="fontstyle21"/>
    <w:basedOn w:val="a0"/>
    <w:rsid w:val="0023240F"/>
    <w:rPr>
      <w:rFonts w:ascii="TimesNewRomanPSMT" w:hAnsi="TimesNewRomanPSMT" w:hint="default"/>
      <w:b w:val="0"/>
      <w:bCs w:val="0"/>
      <w:i w:val="0"/>
      <w:iCs w:val="0"/>
      <w:color w:val="000000"/>
      <w:sz w:val="24"/>
      <w:szCs w:val="24"/>
    </w:rPr>
  </w:style>
  <w:style w:type="paragraph" w:customStyle="1" w:styleId="msonormal0">
    <w:name w:val="msonormal"/>
    <w:basedOn w:val="a"/>
    <w:rsid w:val="0023240F"/>
    <w:pPr>
      <w:spacing w:before="100" w:beforeAutospacing="1" w:after="100" w:afterAutospacing="1"/>
    </w:pPr>
    <w:rPr>
      <w:rFonts w:eastAsia="Times New Roman"/>
      <w:lang w:eastAsia="zh-CN"/>
    </w:rPr>
  </w:style>
  <w:style w:type="paragraph" w:customStyle="1" w:styleId="Table">
    <w:name w:val="Table"/>
    <w:basedOn w:val="af1"/>
    <w:link w:val="Table0"/>
    <w:autoRedefine/>
    <w:rsid w:val="0023240F"/>
    <w:pPr>
      <w:keepNext/>
      <w:keepLines/>
      <w:framePr w:wrap="auto" w:vAnchor="margin" w:yAlign="inline"/>
      <w:spacing w:line="240" w:lineRule="auto"/>
    </w:pPr>
  </w:style>
  <w:style w:type="character" w:customStyle="1" w:styleId="Table0">
    <w:name w:val="Table 字符"/>
    <w:basedOn w:val="af2"/>
    <w:link w:val="Table"/>
    <w:rsid w:val="0023240F"/>
    <w:rPr>
      <w:rFonts w:ascii="Times New Roman" w:eastAsia="黑体" w:hAnsi="Times New Roman" w:cs="Times New Roman"/>
      <w:i w:val="0"/>
      <w:iCs w:val="0"/>
      <w:color w:val="000000" w:themeColor="text1"/>
      <w:kern w:val="0"/>
      <w:sz w:val="20"/>
      <w:szCs w:val="21"/>
      <w:lang w:eastAsia="en-US"/>
      <w14:ligatures w14:val="none"/>
    </w:rPr>
  </w:style>
  <w:style w:type="character" w:customStyle="1" w:styleId="af0">
    <w:name w:val="题注 字符"/>
    <w:aliases w:val="footnoot 字符"/>
    <w:basedOn w:val="a0"/>
    <w:link w:val="af"/>
    <w:uiPriority w:val="35"/>
    <w:rsid w:val="0023240F"/>
    <w:rPr>
      <w:rFonts w:ascii="Times New Roman" w:eastAsia="黑体" w:hAnsi="Times New Roman" w:cstheme="majorBidi"/>
      <w:i/>
      <w:color w:val="000000" w:themeColor="text1"/>
      <w:kern w:val="0"/>
      <w:sz w:val="16"/>
      <w:szCs w:val="20"/>
      <w:lang w:eastAsia="en-US"/>
      <w14:ligatures w14:val="none"/>
    </w:rPr>
  </w:style>
  <w:style w:type="paragraph" w:customStyle="1" w:styleId="Theme">
    <w:name w:val="Theme"/>
    <w:basedOn w:val="a9"/>
    <w:link w:val="Theme0"/>
    <w:autoRedefine/>
    <w:qFormat/>
    <w:rsid w:val="0023240F"/>
    <w:pPr>
      <w:widowControl w:val="0"/>
      <w:ind w:left="0" w:firstLineChars="200" w:firstLine="482"/>
      <w:contextualSpacing w:val="0"/>
    </w:pPr>
    <w:rPr>
      <w:b/>
      <w:bCs/>
      <w:i/>
      <w:iCs/>
      <w:szCs w:val="22"/>
      <w:u w:val="single"/>
      <w:lang w:val="en-US"/>
    </w:rPr>
  </w:style>
  <w:style w:type="character" w:customStyle="1" w:styleId="Theme0">
    <w:name w:val="Theme 字符"/>
    <w:basedOn w:val="aa"/>
    <w:link w:val="Theme"/>
    <w:rsid w:val="0023240F"/>
    <w:rPr>
      <w:rFonts w:ascii="Times New Roman" w:hAnsi="Times New Roman"/>
      <w:b/>
      <w:bCs/>
      <w:i/>
      <w:iCs/>
      <w:color w:val="000000" w:themeColor="text1"/>
      <w:szCs w:val="22"/>
      <w:u w:val="single"/>
      <w:lang w:val="en-US"/>
      <w14:ligatures w14:val="none"/>
    </w:rPr>
  </w:style>
  <w:style w:type="numbering" w:customStyle="1" w:styleId="Thesis">
    <w:name w:val="Thesis"/>
    <w:uiPriority w:val="99"/>
    <w:rsid w:val="0023240F"/>
    <w:pPr>
      <w:numPr>
        <w:numId w:val="4"/>
      </w:numPr>
    </w:pPr>
  </w:style>
  <w:style w:type="paragraph" w:customStyle="1" w:styleId="Titlewithoutnum">
    <w:name w:val="Title_without_num"/>
    <w:basedOn w:val="10"/>
    <w:link w:val="Titlewithoutnum0"/>
    <w:autoRedefine/>
    <w:qFormat/>
    <w:rsid w:val="0023240F"/>
    <w:pPr>
      <w:keepLines w:val="0"/>
      <w:spacing w:before="240" w:after="360" w:line="360" w:lineRule="auto"/>
      <w:ind w:left="432" w:hanging="432"/>
    </w:pPr>
    <w:rPr>
      <w:rFonts w:ascii="times new roma" w:hAnsi="times new roma" w:cs="Arial"/>
      <w:bCs/>
      <w:color w:val="000000" w:themeColor="text1"/>
      <w:sz w:val="32"/>
    </w:rPr>
  </w:style>
  <w:style w:type="character" w:customStyle="1" w:styleId="Titlewithoutnum0">
    <w:name w:val="Title_without_num 字符"/>
    <w:basedOn w:val="11"/>
    <w:link w:val="Titlewithoutnum"/>
    <w:rsid w:val="0023240F"/>
    <w:rPr>
      <w:rFonts w:ascii="times new roma" w:eastAsiaTheme="majorEastAsia" w:hAnsi="times new roma" w:cs="Arial"/>
      <w:bCs/>
      <w:color w:val="000000" w:themeColor="text1"/>
      <w:kern w:val="0"/>
      <w:sz w:val="32"/>
      <w:szCs w:val="40"/>
      <w14:ligatures w14:val="none"/>
    </w:rPr>
  </w:style>
  <w:style w:type="paragraph" w:styleId="TOC1">
    <w:name w:val="toc 1"/>
    <w:basedOn w:val="a"/>
    <w:next w:val="a"/>
    <w:link w:val="TOC10"/>
    <w:autoRedefine/>
    <w:uiPriority w:val="39"/>
    <w:unhideWhenUsed/>
    <w:rsid w:val="0023240F"/>
    <w:pPr>
      <w:spacing w:after="100" w:line="240" w:lineRule="auto"/>
    </w:pPr>
  </w:style>
  <w:style w:type="character" w:customStyle="1" w:styleId="TOC10">
    <w:name w:val="TOC 1 字符"/>
    <w:basedOn w:val="a0"/>
    <w:link w:val="TOC1"/>
    <w:uiPriority w:val="39"/>
    <w:rsid w:val="0023240F"/>
    <w:rPr>
      <w:rFonts w:ascii="Times New Roman" w:hAnsi="Times New Roman" w:cs="Times New Roman"/>
      <w:color w:val="000000" w:themeColor="text1"/>
      <w:kern w:val="0"/>
      <w:lang w:eastAsia="en-US"/>
      <w14:ligatures w14:val="none"/>
    </w:rPr>
  </w:style>
  <w:style w:type="paragraph" w:styleId="TOC2">
    <w:name w:val="toc 2"/>
    <w:basedOn w:val="a"/>
    <w:next w:val="a"/>
    <w:autoRedefine/>
    <w:uiPriority w:val="39"/>
    <w:unhideWhenUsed/>
    <w:rsid w:val="0023240F"/>
    <w:pPr>
      <w:spacing w:after="100" w:line="240" w:lineRule="auto"/>
      <w:ind w:left="240"/>
      <w:jc w:val="left"/>
    </w:pPr>
    <w:rPr>
      <w:color w:val="auto"/>
    </w:rPr>
  </w:style>
  <w:style w:type="paragraph" w:styleId="TOC3">
    <w:name w:val="toc 3"/>
    <w:basedOn w:val="a"/>
    <w:next w:val="a"/>
    <w:autoRedefine/>
    <w:uiPriority w:val="39"/>
    <w:unhideWhenUsed/>
    <w:rsid w:val="0023240F"/>
    <w:pPr>
      <w:spacing w:after="100" w:line="240" w:lineRule="auto"/>
      <w:ind w:left="480"/>
      <w:jc w:val="left"/>
    </w:pPr>
    <w:rPr>
      <w:color w:val="auto"/>
    </w:rPr>
  </w:style>
  <w:style w:type="paragraph" w:styleId="TOC4">
    <w:name w:val="toc 4"/>
    <w:basedOn w:val="a"/>
    <w:next w:val="a"/>
    <w:autoRedefine/>
    <w:uiPriority w:val="39"/>
    <w:unhideWhenUsed/>
    <w:rsid w:val="0023240F"/>
    <w:pPr>
      <w:spacing w:before="0" w:after="100" w:line="278" w:lineRule="auto"/>
      <w:ind w:left="720"/>
      <w:jc w:val="left"/>
    </w:pPr>
    <w:rPr>
      <w:rFonts w:asciiTheme="minorHAnsi" w:hAnsiTheme="minorHAnsi" w:cstheme="minorBidi"/>
      <w:color w:val="auto"/>
      <w:kern w:val="2"/>
      <w:lang w:eastAsia="zh-CN"/>
      <w14:ligatures w14:val="standardContextual"/>
    </w:rPr>
  </w:style>
  <w:style w:type="paragraph" w:styleId="TOC5">
    <w:name w:val="toc 5"/>
    <w:basedOn w:val="a"/>
    <w:next w:val="a"/>
    <w:autoRedefine/>
    <w:uiPriority w:val="39"/>
    <w:unhideWhenUsed/>
    <w:rsid w:val="0023240F"/>
    <w:pPr>
      <w:spacing w:before="0" w:after="100" w:line="278" w:lineRule="auto"/>
      <w:ind w:left="960"/>
      <w:jc w:val="left"/>
    </w:pPr>
    <w:rPr>
      <w:rFonts w:asciiTheme="minorHAnsi" w:hAnsiTheme="minorHAnsi" w:cstheme="minorBidi"/>
      <w:color w:val="auto"/>
      <w:kern w:val="2"/>
      <w:lang w:eastAsia="zh-CN"/>
      <w14:ligatures w14:val="standardContextual"/>
    </w:rPr>
  </w:style>
  <w:style w:type="paragraph" w:styleId="TOC6">
    <w:name w:val="toc 6"/>
    <w:basedOn w:val="a"/>
    <w:next w:val="a"/>
    <w:autoRedefine/>
    <w:uiPriority w:val="39"/>
    <w:unhideWhenUsed/>
    <w:rsid w:val="0023240F"/>
    <w:pPr>
      <w:spacing w:before="0" w:after="100" w:line="278" w:lineRule="auto"/>
      <w:ind w:left="1200"/>
      <w:jc w:val="left"/>
    </w:pPr>
    <w:rPr>
      <w:rFonts w:asciiTheme="minorHAnsi" w:hAnsiTheme="minorHAnsi" w:cstheme="minorBidi"/>
      <w:color w:val="auto"/>
      <w:kern w:val="2"/>
      <w:lang w:eastAsia="zh-CN"/>
      <w14:ligatures w14:val="standardContextual"/>
    </w:rPr>
  </w:style>
  <w:style w:type="paragraph" w:styleId="TOC7">
    <w:name w:val="toc 7"/>
    <w:basedOn w:val="a"/>
    <w:next w:val="a"/>
    <w:autoRedefine/>
    <w:uiPriority w:val="39"/>
    <w:unhideWhenUsed/>
    <w:rsid w:val="0023240F"/>
    <w:pPr>
      <w:spacing w:before="0" w:after="100" w:line="278" w:lineRule="auto"/>
      <w:ind w:left="1440"/>
      <w:jc w:val="left"/>
    </w:pPr>
    <w:rPr>
      <w:rFonts w:asciiTheme="minorHAnsi" w:hAnsiTheme="minorHAnsi" w:cstheme="minorBidi"/>
      <w:color w:val="auto"/>
      <w:kern w:val="2"/>
      <w:lang w:eastAsia="zh-CN"/>
      <w14:ligatures w14:val="standardContextual"/>
    </w:rPr>
  </w:style>
  <w:style w:type="paragraph" w:styleId="TOC8">
    <w:name w:val="toc 8"/>
    <w:basedOn w:val="a"/>
    <w:next w:val="a"/>
    <w:autoRedefine/>
    <w:uiPriority w:val="39"/>
    <w:unhideWhenUsed/>
    <w:rsid w:val="0023240F"/>
    <w:pPr>
      <w:spacing w:before="0" w:after="100" w:line="278" w:lineRule="auto"/>
      <w:ind w:left="1680"/>
      <w:jc w:val="left"/>
    </w:pPr>
    <w:rPr>
      <w:rFonts w:asciiTheme="minorHAnsi" w:hAnsiTheme="minorHAnsi" w:cstheme="minorBidi"/>
      <w:color w:val="auto"/>
      <w:kern w:val="2"/>
      <w:lang w:eastAsia="zh-CN"/>
      <w14:ligatures w14:val="standardContextual"/>
    </w:rPr>
  </w:style>
  <w:style w:type="paragraph" w:styleId="TOC9">
    <w:name w:val="toc 9"/>
    <w:basedOn w:val="a"/>
    <w:next w:val="a"/>
    <w:autoRedefine/>
    <w:uiPriority w:val="39"/>
    <w:unhideWhenUsed/>
    <w:rsid w:val="0023240F"/>
    <w:pPr>
      <w:spacing w:before="0" w:after="100" w:line="278" w:lineRule="auto"/>
      <w:ind w:left="1920"/>
      <w:jc w:val="left"/>
    </w:pPr>
    <w:rPr>
      <w:rFonts w:asciiTheme="minorHAnsi" w:hAnsiTheme="minorHAnsi" w:cstheme="minorBidi"/>
      <w:color w:val="auto"/>
      <w:kern w:val="2"/>
      <w:lang w:eastAsia="zh-CN"/>
      <w14:ligatures w14:val="standardContextual"/>
    </w:rPr>
  </w:style>
  <w:style w:type="paragraph" w:styleId="TOC">
    <w:name w:val="TOC Heading"/>
    <w:basedOn w:val="10"/>
    <w:next w:val="a"/>
    <w:uiPriority w:val="39"/>
    <w:unhideWhenUsed/>
    <w:qFormat/>
    <w:rsid w:val="0023240F"/>
    <w:pPr>
      <w:spacing w:before="240" w:after="0" w:line="259" w:lineRule="auto"/>
      <w:outlineLvl w:val="9"/>
    </w:pPr>
    <w:rPr>
      <w:b/>
      <w:sz w:val="32"/>
      <w:szCs w:val="32"/>
    </w:rPr>
  </w:style>
  <w:style w:type="character" w:customStyle="1" w:styleId="UnresolvedMention1">
    <w:name w:val="Unresolved Mention1"/>
    <w:basedOn w:val="a0"/>
    <w:uiPriority w:val="99"/>
    <w:semiHidden/>
    <w:unhideWhenUsed/>
    <w:rsid w:val="0023240F"/>
    <w:rPr>
      <w:color w:val="605E5C"/>
      <w:shd w:val="clear" w:color="auto" w:fill="E1DFDD"/>
    </w:rPr>
  </w:style>
  <w:style w:type="paragraph" w:customStyle="1" w:styleId="xl63">
    <w:name w:val="xl63"/>
    <w:basedOn w:val="a"/>
    <w:rsid w:val="00232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zh-CN"/>
    </w:rPr>
  </w:style>
  <w:style w:type="paragraph" w:customStyle="1" w:styleId="xl64">
    <w:name w:val="xl64"/>
    <w:basedOn w:val="a"/>
    <w:rsid w:val="00232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zh-CN"/>
    </w:rPr>
  </w:style>
  <w:style w:type="paragraph" w:customStyle="1" w:styleId="xl65">
    <w:name w:val="xl65"/>
    <w:basedOn w:val="a"/>
    <w:rsid w:val="0023240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zh-CN"/>
    </w:rPr>
  </w:style>
  <w:style w:type="paragraph" w:customStyle="1" w:styleId="xl66">
    <w:name w:val="xl66"/>
    <w:basedOn w:val="a"/>
    <w:rsid w:val="0023240F"/>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jc w:val="center"/>
      <w:textAlignment w:val="center"/>
    </w:pPr>
    <w:rPr>
      <w:rFonts w:ascii="Calibri" w:eastAsia="Times New Roman" w:hAnsi="Calibri" w:cs="Calibri"/>
      <w:b/>
      <w:bCs/>
      <w:lang w:eastAsia="zh-CN"/>
    </w:rPr>
  </w:style>
  <w:style w:type="paragraph" w:customStyle="1" w:styleId="xl67">
    <w:name w:val="xl67"/>
    <w:basedOn w:val="a"/>
    <w:rsid w:val="00232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zh-CN"/>
    </w:rPr>
  </w:style>
  <w:style w:type="paragraph" w:customStyle="1" w:styleId="xl68">
    <w:name w:val="xl68"/>
    <w:basedOn w:val="a"/>
    <w:rsid w:val="00232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lang w:eastAsia="zh-CN"/>
    </w:rPr>
  </w:style>
  <w:style w:type="paragraph" w:customStyle="1" w:styleId="xl69">
    <w:name w:val="xl69"/>
    <w:basedOn w:val="a"/>
    <w:rsid w:val="00232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lang w:eastAsia="zh-CN"/>
    </w:rPr>
  </w:style>
  <w:style w:type="paragraph" w:customStyle="1" w:styleId="xl70">
    <w:name w:val="xl70"/>
    <w:basedOn w:val="a"/>
    <w:rsid w:val="00232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zh-CN"/>
    </w:rPr>
  </w:style>
  <w:style w:type="paragraph" w:customStyle="1" w:styleId="13">
    <w:name w:val="表格1"/>
    <w:basedOn w:val="a"/>
    <w:link w:val="14"/>
    <w:autoRedefine/>
    <w:qFormat/>
    <w:rsid w:val="0023240F"/>
    <w:pPr>
      <w:spacing w:before="0" w:after="0" w:line="240" w:lineRule="auto"/>
      <w:jc w:val="left"/>
    </w:pPr>
    <w:rPr>
      <w:color w:val="auto"/>
      <w:sz w:val="20"/>
      <w:lang w:eastAsia="zh-CN"/>
    </w:rPr>
  </w:style>
  <w:style w:type="character" w:customStyle="1" w:styleId="14">
    <w:name w:val="表格1 字符"/>
    <w:basedOn w:val="a0"/>
    <w:link w:val="13"/>
    <w:rsid w:val="0023240F"/>
    <w:rPr>
      <w:rFonts w:ascii="Times New Roman" w:hAnsi="Times New Roman" w:cs="Times New Roman"/>
      <w:kern w:val="0"/>
      <w:sz w:val="20"/>
      <w14:ligatures w14:val="none"/>
    </w:rPr>
  </w:style>
  <w:style w:type="character" w:styleId="af6">
    <w:name w:val="FollowedHyperlink"/>
    <w:basedOn w:val="a0"/>
    <w:uiPriority w:val="99"/>
    <w:semiHidden/>
    <w:unhideWhenUsed/>
    <w:rsid w:val="0023240F"/>
    <w:rPr>
      <w:color w:val="954F72"/>
      <w:u w:val="single"/>
    </w:rPr>
  </w:style>
  <w:style w:type="paragraph" w:styleId="af7">
    <w:name w:val="Balloon Text"/>
    <w:basedOn w:val="a"/>
    <w:link w:val="af8"/>
    <w:uiPriority w:val="99"/>
    <w:semiHidden/>
    <w:unhideWhenUsed/>
    <w:rsid w:val="0023240F"/>
    <w:pPr>
      <w:spacing w:after="0" w:line="240" w:lineRule="auto"/>
    </w:pPr>
    <w:rPr>
      <w:rFonts w:ascii="Tahoma" w:hAnsi="Tahoma" w:cs="Tahoma"/>
      <w:sz w:val="16"/>
      <w:szCs w:val="16"/>
    </w:rPr>
  </w:style>
  <w:style w:type="character" w:customStyle="1" w:styleId="af8">
    <w:name w:val="批注框文本 字符"/>
    <w:basedOn w:val="a0"/>
    <w:link w:val="af7"/>
    <w:uiPriority w:val="99"/>
    <w:semiHidden/>
    <w:rsid w:val="0023240F"/>
    <w:rPr>
      <w:rFonts w:ascii="Tahoma" w:hAnsi="Tahoma" w:cs="Tahoma"/>
      <w:color w:val="000000" w:themeColor="text1"/>
      <w:kern w:val="0"/>
      <w:sz w:val="16"/>
      <w:szCs w:val="16"/>
      <w:lang w:eastAsia="en-US"/>
      <w14:ligatures w14:val="none"/>
    </w:rPr>
  </w:style>
  <w:style w:type="paragraph" w:styleId="af9">
    <w:name w:val="annotation text"/>
    <w:basedOn w:val="a"/>
    <w:link w:val="afa"/>
    <w:uiPriority w:val="99"/>
    <w:unhideWhenUsed/>
    <w:rsid w:val="0023240F"/>
    <w:rPr>
      <w:sz w:val="20"/>
      <w:szCs w:val="20"/>
    </w:rPr>
  </w:style>
  <w:style w:type="character" w:customStyle="1" w:styleId="afa">
    <w:name w:val="批注文字 字符"/>
    <w:basedOn w:val="a0"/>
    <w:link w:val="af9"/>
    <w:uiPriority w:val="99"/>
    <w:rsid w:val="0023240F"/>
    <w:rPr>
      <w:rFonts w:ascii="Times New Roman" w:hAnsi="Times New Roman" w:cs="Times New Roman"/>
      <w:color w:val="000000" w:themeColor="text1"/>
      <w:kern w:val="0"/>
      <w:sz w:val="20"/>
      <w:szCs w:val="20"/>
      <w:lang w:eastAsia="en-US"/>
      <w14:ligatures w14:val="none"/>
    </w:rPr>
  </w:style>
  <w:style w:type="character" w:styleId="afb">
    <w:name w:val="annotation reference"/>
    <w:basedOn w:val="a0"/>
    <w:uiPriority w:val="99"/>
    <w:semiHidden/>
    <w:unhideWhenUsed/>
    <w:rsid w:val="0023240F"/>
    <w:rPr>
      <w:sz w:val="16"/>
      <w:szCs w:val="16"/>
    </w:rPr>
  </w:style>
  <w:style w:type="paragraph" w:styleId="afc">
    <w:name w:val="annotation subject"/>
    <w:basedOn w:val="af9"/>
    <w:next w:val="af9"/>
    <w:link w:val="afd"/>
    <w:uiPriority w:val="99"/>
    <w:semiHidden/>
    <w:unhideWhenUsed/>
    <w:rsid w:val="0023240F"/>
    <w:rPr>
      <w:b/>
      <w:bCs/>
    </w:rPr>
  </w:style>
  <w:style w:type="character" w:customStyle="1" w:styleId="afd">
    <w:name w:val="批注主题 字符"/>
    <w:basedOn w:val="afa"/>
    <w:link w:val="afc"/>
    <w:uiPriority w:val="99"/>
    <w:semiHidden/>
    <w:rsid w:val="0023240F"/>
    <w:rPr>
      <w:rFonts w:ascii="Times New Roman" w:hAnsi="Times New Roman" w:cs="Times New Roman"/>
      <w:b/>
      <w:bCs/>
      <w:color w:val="000000" w:themeColor="text1"/>
      <w:kern w:val="0"/>
      <w:sz w:val="20"/>
      <w:szCs w:val="20"/>
      <w:lang w:eastAsia="en-US"/>
      <w14:ligatures w14:val="none"/>
    </w:rPr>
  </w:style>
  <w:style w:type="character" w:styleId="afe">
    <w:name w:val="Emphasis"/>
    <w:basedOn w:val="a0"/>
    <w:uiPriority w:val="20"/>
    <w:qFormat/>
    <w:rsid w:val="0023240F"/>
    <w:rPr>
      <w:i/>
      <w:iCs/>
    </w:rPr>
  </w:style>
  <w:style w:type="paragraph" w:styleId="aff">
    <w:name w:val="table of figures"/>
    <w:basedOn w:val="a"/>
    <w:next w:val="a"/>
    <w:uiPriority w:val="99"/>
    <w:unhideWhenUsed/>
    <w:rsid w:val="0023240F"/>
    <w:pPr>
      <w:spacing w:after="0" w:line="240" w:lineRule="auto"/>
      <w:jc w:val="left"/>
    </w:pPr>
    <w:rPr>
      <w:color w:val="auto"/>
    </w:rPr>
  </w:style>
  <w:style w:type="table" w:styleId="aff0">
    <w:name w:val="Table Grid"/>
    <w:basedOn w:val="a1"/>
    <w:uiPriority w:val="39"/>
    <w:rsid w:val="0023240F"/>
    <w:pPr>
      <w:spacing w:after="0" w:line="240" w:lineRule="auto"/>
    </w:pPr>
    <w:rPr>
      <w:rFonts w:ascii="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Grid Table Light"/>
    <w:basedOn w:val="a1"/>
    <w:uiPriority w:val="40"/>
    <w:rsid w:val="0023240F"/>
    <w:pPr>
      <w:spacing w:after="0" w:line="240" w:lineRule="auto"/>
    </w:pPr>
    <w:rPr>
      <w:sz w:val="21"/>
      <w:szCs w:val="22"/>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2">
    <w:name w:val="line number"/>
    <w:basedOn w:val="a0"/>
    <w:uiPriority w:val="99"/>
    <w:semiHidden/>
    <w:unhideWhenUsed/>
    <w:rsid w:val="0023240F"/>
  </w:style>
  <w:style w:type="numbering" w:customStyle="1" w:styleId="1">
    <w:name w:val="样式1"/>
    <w:uiPriority w:val="99"/>
    <w:rsid w:val="0023240F"/>
    <w:pPr>
      <w:numPr>
        <w:numId w:val="5"/>
      </w:numPr>
    </w:pPr>
  </w:style>
  <w:style w:type="paragraph" w:customStyle="1" w:styleId="21">
    <w:name w:val="样式2"/>
    <w:basedOn w:val="10"/>
    <w:link w:val="22"/>
    <w:qFormat/>
    <w:rsid w:val="0023240F"/>
    <w:pPr>
      <w:keepLines w:val="0"/>
      <w:spacing w:before="240" w:after="360" w:line="360" w:lineRule="auto"/>
      <w:ind w:left="432" w:hanging="432"/>
    </w:pPr>
    <w:rPr>
      <w:rFonts w:ascii="times new roma" w:hAnsi="times new roma" w:cs="Arial"/>
      <w:color w:val="000000" w:themeColor="text1"/>
    </w:rPr>
  </w:style>
  <w:style w:type="character" w:customStyle="1" w:styleId="22">
    <w:name w:val="样式2 字符"/>
    <w:basedOn w:val="11"/>
    <w:link w:val="21"/>
    <w:rsid w:val="0023240F"/>
    <w:rPr>
      <w:rFonts w:ascii="times new roma" w:eastAsiaTheme="majorEastAsia" w:hAnsi="times new roma" w:cs="Arial"/>
      <w:color w:val="000000" w:themeColor="text1"/>
      <w:kern w:val="0"/>
      <w:sz w:val="40"/>
      <w:szCs w:val="40"/>
      <w14:ligatures w14:val="none"/>
    </w:rPr>
  </w:style>
  <w:style w:type="paragraph" w:customStyle="1" w:styleId="31">
    <w:name w:val="样式3"/>
    <w:basedOn w:val="a3"/>
    <w:link w:val="32"/>
    <w:qFormat/>
    <w:rsid w:val="0023240F"/>
    <w:pPr>
      <w:spacing w:after="0"/>
    </w:pPr>
    <w:rPr>
      <w:b/>
      <w:sz w:val="32"/>
    </w:rPr>
  </w:style>
  <w:style w:type="character" w:customStyle="1" w:styleId="32">
    <w:name w:val="样式3 字符"/>
    <w:basedOn w:val="TOC10"/>
    <w:link w:val="31"/>
    <w:rsid w:val="0023240F"/>
    <w:rPr>
      <w:rFonts w:asciiTheme="majorHAnsi" w:eastAsiaTheme="majorEastAsia" w:hAnsiTheme="majorHAnsi" w:cstheme="majorBidi"/>
      <w:b/>
      <w:color w:val="000000" w:themeColor="text1"/>
      <w:spacing w:val="-10"/>
      <w:kern w:val="28"/>
      <w:sz w:val="32"/>
      <w:szCs w:val="56"/>
      <w:lang w:eastAsia="en-US"/>
      <w14:ligatures w14:val="none"/>
    </w:rPr>
  </w:style>
  <w:style w:type="character" w:styleId="aff3">
    <w:name w:val="Strong"/>
    <w:basedOn w:val="a0"/>
    <w:uiPriority w:val="22"/>
    <w:qFormat/>
    <w:rsid w:val="0023240F"/>
    <w:rPr>
      <w:b/>
      <w:bCs/>
    </w:rPr>
  </w:style>
  <w:style w:type="paragraph" w:styleId="aff4">
    <w:name w:val="footer"/>
    <w:basedOn w:val="a"/>
    <w:link w:val="aff5"/>
    <w:uiPriority w:val="99"/>
    <w:unhideWhenUsed/>
    <w:rsid w:val="0023240F"/>
    <w:pPr>
      <w:tabs>
        <w:tab w:val="center" w:pos="4153"/>
        <w:tab w:val="right" w:pos="8306"/>
      </w:tabs>
      <w:spacing w:before="0" w:after="0" w:line="240" w:lineRule="auto"/>
    </w:pPr>
  </w:style>
  <w:style w:type="character" w:customStyle="1" w:styleId="aff5">
    <w:name w:val="页脚 字符"/>
    <w:basedOn w:val="a0"/>
    <w:link w:val="aff4"/>
    <w:uiPriority w:val="99"/>
    <w:rsid w:val="0023240F"/>
    <w:rPr>
      <w:rFonts w:ascii="Times New Roman" w:hAnsi="Times New Roman" w:cs="Times New Roman"/>
      <w:color w:val="000000" w:themeColor="text1"/>
      <w:kern w:val="0"/>
      <w:lang w:eastAsia="en-US"/>
      <w14:ligatures w14:val="none"/>
    </w:rPr>
  </w:style>
  <w:style w:type="paragraph" w:styleId="aff6">
    <w:name w:val="header"/>
    <w:basedOn w:val="a"/>
    <w:link w:val="aff7"/>
    <w:uiPriority w:val="99"/>
    <w:unhideWhenUsed/>
    <w:rsid w:val="0023240F"/>
    <w:pPr>
      <w:tabs>
        <w:tab w:val="center" w:pos="4153"/>
        <w:tab w:val="right" w:pos="8306"/>
      </w:tabs>
      <w:spacing w:before="0" w:after="0" w:line="240" w:lineRule="auto"/>
    </w:pPr>
  </w:style>
  <w:style w:type="character" w:customStyle="1" w:styleId="aff7">
    <w:name w:val="页眉 字符"/>
    <w:basedOn w:val="a0"/>
    <w:link w:val="aff6"/>
    <w:uiPriority w:val="99"/>
    <w:rsid w:val="0023240F"/>
    <w:rPr>
      <w:rFonts w:ascii="Times New Roman" w:hAnsi="Times New Roman" w:cs="Times New Roman"/>
      <w:color w:val="000000" w:themeColor="text1"/>
      <w:kern w:val="0"/>
      <w:lang w:eastAsia="en-US"/>
      <w14:ligatures w14:val="none"/>
    </w:rPr>
  </w:style>
  <w:style w:type="character" w:styleId="aff8">
    <w:name w:val="Placeholder Text"/>
    <w:basedOn w:val="a0"/>
    <w:uiPriority w:val="99"/>
    <w:semiHidden/>
    <w:rsid w:val="0023240F"/>
    <w:rPr>
      <w:color w:val="808080"/>
    </w:rPr>
  </w:style>
  <w:style w:type="paragraph" w:styleId="aff9">
    <w:name w:val="Revision"/>
    <w:hidden/>
    <w:uiPriority w:val="99"/>
    <w:semiHidden/>
    <w:rsid w:val="0023240F"/>
    <w:pPr>
      <w:spacing w:after="0" w:line="240" w:lineRule="auto"/>
    </w:pPr>
    <w:rPr>
      <w:rFonts w:ascii="Times New Roman" w:hAnsi="Times New Roman" w:cs="Times New Roman"/>
      <w:color w:val="000000" w:themeColor="text1"/>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heffield.ac.uk/govern/data-protection/privacy/general"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5131/shef.data.23464742.v1" TargetMode="External"/><Relationship Id="rId11" Type="http://schemas.openxmlformats.org/officeDocument/2006/relationships/image" Target="media/image3.png"/><Relationship Id="rId5" Type="http://schemas.openxmlformats.org/officeDocument/2006/relationships/hyperlink" Target="https://doi.org/10.1186/s12874-024-02339-7"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47</Pages>
  <Words>9341</Words>
  <Characters>53618</Characters>
  <Application>Microsoft Office Word</Application>
  <DocSecurity>0</DocSecurity>
  <Lines>1729</Lines>
  <Paragraphs>1187</Paragraphs>
  <ScaleCrop>false</ScaleCrop>
  <Company/>
  <LinksUpToDate>false</LinksUpToDate>
  <CharactersWithSpaces>61772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Kaile</dc:creator>
  <cp:keywords/>
  <dc:description/>
  <cp:lastModifiedBy>Kaile </cp:lastModifiedBy>
  <cp:revision>1</cp:revision>
  <dcterms:created xsi:type="dcterms:W3CDTF">2026-05-25T13:17:00Z</dcterms:created>
  <dcterms:modified xsi:type="dcterms:W3CDTF">2026-05-25T13:30:00Z</dcterms:modified>
</cp:coreProperties>
</file>