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B5BC" w14:textId="77777777" w:rsidR="004731EB" w:rsidRDefault="004731EB" w:rsidP="004731EB">
      <w:pPr>
        <w:pStyle w:val="Heading11"/>
        <w:spacing w:line="360" w:lineRule="auto"/>
        <w:jc w:val="both"/>
        <w:rPr>
          <w:sz w:val="24"/>
          <w:szCs w:val="24"/>
        </w:rPr>
      </w:pPr>
      <w:r>
        <w:rPr>
          <w:sz w:val="24"/>
          <w:szCs w:val="24"/>
        </w:rPr>
        <w:t>Appendix A: Full Database Search Strings</w:t>
      </w:r>
    </w:p>
    <w:p w14:paraId="35EFDC44" w14:textId="77777777" w:rsidR="004731EB" w:rsidRDefault="004731EB" w:rsidP="004731EB">
      <w:pPr>
        <w:pStyle w:val="Heading21"/>
        <w:spacing w:line="360" w:lineRule="auto"/>
        <w:jc w:val="both"/>
      </w:pPr>
      <w:r>
        <w:t>PubMed/MEDLINE</w:t>
      </w:r>
    </w:p>
    <w:p w14:paraId="4DE1F6EB" w14:textId="77777777" w:rsidR="004731EB" w:rsidRDefault="004731EB" w:rsidP="004731EB">
      <w:pPr>
        <w:spacing w:after="200" w:line="360" w:lineRule="auto"/>
        <w:jc w:val="both"/>
        <w:rPr>
          <w:rFonts w:ascii="Times New Roman" w:hAnsi="Times New Roman" w:cs="Times New Roman"/>
          <w:sz w:val="24"/>
          <w:szCs w:val="24"/>
        </w:rPr>
      </w:pPr>
      <w:r>
        <w:rPr>
          <w:rFonts w:ascii="Times New Roman" w:eastAsia="Courier New" w:hAnsi="Times New Roman" w:cs="Times New Roman"/>
          <w:sz w:val="24"/>
          <w:szCs w:val="24"/>
        </w:rPr>
        <w:t>("telemedicine"[</w:t>
      </w:r>
      <w:proofErr w:type="spellStart"/>
      <w:r>
        <w:rPr>
          <w:rFonts w:ascii="Times New Roman" w:eastAsia="Courier New" w:hAnsi="Times New Roman" w:cs="Times New Roman"/>
          <w:sz w:val="24"/>
          <w:szCs w:val="24"/>
        </w:rPr>
        <w:t>MeSH</w:t>
      </w:r>
      <w:proofErr w:type="spellEnd"/>
      <w:r>
        <w:rPr>
          <w:rFonts w:ascii="Times New Roman" w:eastAsia="Courier New" w:hAnsi="Times New Roman" w:cs="Times New Roman"/>
          <w:sz w:val="24"/>
          <w:szCs w:val="24"/>
        </w:rPr>
        <w:t>] OR "telehealth"[</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"mHealth"[</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"mobile health"[</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"digital health"[</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"eHealth"[</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"remote patient monitoring"[</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"teleconsultation"[</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"SMS health"[</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"telemedicine"[</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w:t>
      </w:r>
      <w:proofErr w:type="spellStart"/>
      <w:r>
        <w:rPr>
          <w:rFonts w:ascii="Times New Roman" w:eastAsia="Courier New" w:hAnsi="Times New Roman" w:cs="Times New Roman"/>
          <w:sz w:val="24"/>
          <w:szCs w:val="24"/>
        </w:rPr>
        <w:t>sante</w:t>
      </w:r>
      <w:proofErr w:type="spellEnd"/>
      <w:r>
        <w:rPr>
          <w:rFonts w:ascii="Times New Roman" w:eastAsia="Courier New" w:hAnsi="Times New Roman" w:cs="Times New Roman"/>
          <w:sz w:val="24"/>
          <w:szCs w:val="24"/>
        </w:rPr>
        <w:t xml:space="preserve"> mobile"[</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AND ("hypertension"[</w:t>
      </w:r>
      <w:proofErr w:type="spellStart"/>
      <w:r>
        <w:rPr>
          <w:rFonts w:ascii="Times New Roman" w:eastAsia="Courier New" w:hAnsi="Times New Roman" w:cs="Times New Roman"/>
          <w:sz w:val="24"/>
          <w:szCs w:val="24"/>
        </w:rPr>
        <w:t>MeSH</w:t>
      </w:r>
      <w:proofErr w:type="spellEnd"/>
      <w:r>
        <w:rPr>
          <w:rFonts w:ascii="Times New Roman" w:eastAsia="Courier New" w:hAnsi="Times New Roman" w:cs="Times New Roman"/>
          <w:sz w:val="24"/>
          <w:szCs w:val="24"/>
        </w:rPr>
        <w:t>] OR "diabetes mellitus"[</w:t>
      </w:r>
      <w:proofErr w:type="spellStart"/>
      <w:r>
        <w:rPr>
          <w:rFonts w:ascii="Times New Roman" w:eastAsia="Courier New" w:hAnsi="Times New Roman" w:cs="Times New Roman"/>
          <w:sz w:val="24"/>
          <w:szCs w:val="24"/>
        </w:rPr>
        <w:t>MeSH</w:t>
      </w:r>
      <w:proofErr w:type="spellEnd"/>
      <w:r>
        <w:rPr>
          <w:rFonts w:ascii="Times New Roman" w:eastAsia="Courier New" w:hAnsi="Times New Roman" w:cs="Times New Roman"/>
          <w:sz w:val="24"/>
          <w:szCs w:val="24"/>
        </w:rPr>
        <w:t>] OR "non-communicable diseases"[</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"chronic disease management"[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"NCD"[</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"maladies chroniques"[</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xml:space="preserve">] OR "hypertension </w:t>
      </w:r>
      <w:proofErr w:type="spellStart"/>
      <w:r>
        <w:rPr>
          <w:rFonts w:ascii="Times New Roman" w:eastAsia="Courier New" w:hAnsi="Times New Roman" w:cs="Times New Roman"/>
          <w:sz w:val="24"/>
          <w:szCs w:val="24"/>
        </w:rPr>
        <w:t>arterielle</w:t>
      </w:r>
      <w:proofErr w:type="spellEnd"/>
      <w:r>
        <w:rPr>
          <w:rFonts w:ascii="Times New Roman" w:eastAsia="Courier New" w:hAnsi="Times New Roman" w:cs="Times New Roman"/>
          <w:sz w:val="24"/>
          <w:szCs w:val="24"/>
        </w:rPr>
        <w: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w:t>
      </w:r>
      <w:proofErr w:type="spellStart"/>
      <w:r>
        <w:rPr>
          <w:rFonts w:ascii="Times New Roman" w:eastAsia="Courier New" w:hAnsi="Times New Roman" w:cs="Times New Roman"/>
          <w:sz w:val="24"/>
          <w:szCs w:val="24"/>
        </w:rPr>
        <w:t>diabete</w:t>
      </w:r>
      <w:proofErr w:type="spellEnd"/>
      <w:r>
        <w:rPr>
          <w:rFonts w:ascii="Times New Roman" w:eastAsia="Courier New" w:hAnsi="Times New Roman" w:cs="Times New Roman"/>
          <w:sz w:val="24"/>
          <w:szCs w:val="24"/>
        </w:rPr>
        <w: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AND ("rural"[</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"rural population"[</w:t>
      </w:r>
      <w:proofErr w:type="spellStart"/>
      <w:r>
        <w:rPr>
          <w:rFonts w:ascii="Times New Roman" w:eastAsia="Courier New" w:hAnsi="Times New Roman" w:cs="Times New Roman"/>
          <w:sz w:val="24"/>
          <w:szCs w:val="24"/>
        </w:rPr>
        <w:t>MeSH</w:t>
      </w:r>
      <w:proofErr w:type="spellEnd"/>
      <w:r>
        <w:rPr>
          <w:rFonts w:ascii="Times New Roman" w:eastAsia="Courier New" w:hAnsi="Times New Roman" w:cs="Times New Roman"/>
          <w:sz w:val="24"/>
          <w:szCs w:val="24"/>
        </w:rPr>
        <w:t>] OR "rural health"[</w:t>
      </w:r>
      <w:proofErr w:type="spellStart"/>
      <w:r>
        <w:rPr>
          <w:rFonts w:ascii="Times New Roman" w:eastAsia="Courier New" w:hAnsi="Times New Roman" w:cs="Times New Roman"/>
          <w:sz w:val="24"/>
          <w:szCs w:val="24"/>
        </w:rPr>
        <w:t>MeSH</w:t>
      </w:r>
      <w:proofErr w:type="spellEnd"/>
      <w:r>
        <w:rPr>
          <w:rFonts w:ascii="Times New Roman" w:eastAsia="Courier New" w:hAnsi="Times New Roman" w:cs="Times New Roman"/>
          <w:sz w:val="24"/>
          <w:szCs w:val="24"/>
        </w:rPr>
        <w:t>] OR "underserved"[</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"low-resource"[</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w:t>
      </w:r>
      <w:proofErr w:type="spellStart"/>
      <w:r>
        <w:rPr>
          <w:rFonts w:ascii="Times New Roman" w:eastAsia="Courier New" w:hAnsi="Times New Roman" w:cs="Times New Roman"/>
          <w:sz w:val="24"/>
          <w:szCs w:val="24"/>
        </w:rPr>
        <w:t>communaute</w:t>
      </w:r>
      <w:proofErr w:type="spellEnd"/>
      <w:r>
        <w:rPr>
          <w:rFonts w:ascii="Times New Roman" w:eastAsia="Courier New" w:hAnsi="Times New Roman" w:cs="Times New Roman"/>
          <w:sz w:val="24"/>
          <w:szCs w:val="24"/>
        </w:rPr>
        <w:t xml:space="preserve"> </w:t>
      </w:r>
      <w:proofErr w:type="spellStart"/>
      <w:r>
        <w:rPr>
          <w:rFonts w:ascii="Times New Roman" w:eastAsia="Courier New" w:hAnsi="Times New Roman" w:cs="Times New Roman"/>
          <w:sz w:val="24"/>
          <w:szCs w:val="24"/>
        </w:rPr>
        <w:t>rurale</w:t>
      </w:r>
      <w:proofErr w:type="spellEnd"/>
      <w:r>
        <w:rPr>
          <w:rFonts w:ascii="Times New Roman" w:eastAsia="Courier New" w:hAnsi="Times New Roman" w:cs="Times New Roman"/>
          <w:sz w:val="24"/>
          <w:szCs w:val="24"/>
        </w:rPr>
        <w: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xml:space="preserve">] OR "zone </w:t>
      </w:r>
      <w:proofErr w:type="spellStart"/>
      <w:r>
        <w:rPr>
          <w:rFonts w:ascii="Times New Roman" w:eastAsia="Courier New" w:hAnsi="Times New Roman" w:cs="Times New Roman"/>
          <w:sz w:val="24"/>
          <w:szCs w:val="24"/>
        </w:rPr>
        <w:t>rurale</w:t>
      </w:r>
      <w:proofErr w:type="spellEnd"/>
      <w:r>
        <w:rPr>
          <w:rFonts w:ascii="Times New Roman" w:eastAsia="Courier New" w:hAnsi="Times New Roman" w:cs="Times New Roman"/>
          <w:sz w:val="24"/>
          <w:szCs w:val="24"/>
        </w:rPr>
        <w: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AND ("West Africa"[</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xml:space="preserve">] OR "Afrique de </w:t>
      </w:r>
      <w:proofErr w:type="spellStart"/>
      <w:r>
        <w:rPr>
          <w:rFonts w:ascii="Times New Roman" w:eastAsia="Courier New" w:hAnsi="Times New Roman" w:cs="Times New Roman"/>
          <w:sz w:val="24"/>
          <w:szCs w:val="24"/>
        </w:rPr>
        <w:t>l'Ouest</w:t>
      </w:r>
      <w:proofErr w:type="spellEnd"/>
      <w:r>
        <w:rPr>
          <w:rFonts w:ascii="Times New Roman" w:eastAsia="Courier New" w:hAnsi="Times New Roman" w:cs="Times New Roman"/>
          <w:sz w:val="24"/>
          <w:szCs w:val="24"/>
        </w:rPr>
        <w: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"Nigeria"[</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"Ghana"[</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"Senegal"[</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"Mali"[</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"Burkina Faso"[</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"Sierra Leone"[</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"Liberia"[</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"Guinea"[</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"Togo"[</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"Benin"[</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"Niger"[</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"Gambia"[</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"Cote d'Ivoire"[</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OR "Ivory Coast"[</w:t>
      </w:r>
      <w:proofErr w:type="spellStart"/>
      <w:r>
        <w:rPr>
          <w:rFonts w:ascii="Times New Roman" w:eastAsia="Courier New" w:hAnsi="Times New Roman" w:cs="Times New Roman"/>
          <w:sz w:val="24"/>
          <w:szCs w:val="24"/>
        </w:rPr>
        <w:t>tiab</w:t>
      </w:r>
      <w:proofErr w:type="spellEnd"/>
      <w:r>
        <w:rPr>
          <w:rFonts w:ascii="Times New Roman" w:eastAsia="Courier New" w:hAnsi="Times New Roman" w:cs="Times New Roman"/>
          <w:sz w:val="24"/>
          <w:szCs w:val="24"/>
        </w:rPr>
        <w:t>]). Filters: 2015 to 2025; English; French.</w:t>
      </w:r>
    </w:p>
    <w:p w14:paraId="70CA6385" w14:textId="77777777" w:rsidR="004731EB" w:rsidRDefault="004731EB" w:rsidP="004731EB">
      <w:pPr>
        <w:pStyle w:val="Heading21"/>
        <w:spacing w:line="360" w:lineRule="auto"/>
        <w:jc w:val="both"/>
      </w:pPr>
      <w:r>
        <w:t>Scopus</w:t>
      </w:r>
    </w:p>
    <w:p w14:paraId="1F58D077" w14:textId="77777777" w:rsidR="004731EB" w:rsidRDefault="004731EB" w:rsidP="004731EB">
      <w:pPr>
        <w:spacing w:after="200" w:line="360" w:lineRule="auto"/>
        <w:jc w:val="both"/>
        <w:rPr>
          <w:rFonts w:ascii="Times New Roman" w:hAnsi="Times New Roman" w:cs="Times New Roman"/>
          <w:sz w:val="24"/>
          <w:szCs w:val="24"/>
        </w:rPr>
      </w:pPr>
      <w:r>
        <w:rPr>
          <w:rFonts w:ascii="Times New Roman" w:eastAsia="Courier New" w:hAnsi="Times New Roman" w:cs="Times New Roman"/>
          <w:sz w:val="24"/>
          <w:szCs w:val="24"/>
        </w:rPr>
        <w:t xml:space="preserve">TITLE-ABS-KEY(("telemedicine" OR "telehealth" OR "mHealth" OR "mobile health" OR "digital health" OR "eHealth" OR "remote patient monitoring" OR "teleconsultation") AND ("hypertension" OR "diabetes" OR "non-communicable disease" OR "chronic disease management" OR "NCD" OR "maladies chroniques") AND ("rural" OR "rural health" OR "underserved" OR "low-resource" OR "zone </w:t>
      </w:r>
      <w:proofErr w:type="spellStart"/>
      <w:r>
        <w:rPr>
          <w:rFonts w:ascii="Times New Roman" w:eastAsia="Courier New" w:hAnsi="Times New Roman" w:cs="Times New Roman"/>
          <w:sz w:val="24"/>
          <w:szCs w:val="24"/>
        </w:rPr>
        <w:t>rurale</w:t>
      </w:r>
      <w:proofErr w:type="spellEnd"/>
      <w:r>
        <w:rPr>
          <w:rFonts w:ascii="Times New Roman" w:eastAsia="Courier New" w:hAnsi="Times New Roman" w:cs="Times New Roman"/>
          <w:sz w:val="24"/>
          <w:szCs w:val="24"/>
        </w:rPr>
        <w:t>") AND ("West Africa" OR "Nigeria" OR "Ghana" OR "Senegal" OR "Mali" OR "Burkina Faso" OR "Sierra Leone" OR "Liberia" OR "Guinea" OR "Togo" OR "Benin" OR "Niger" OR "Gambia" OR "Cote d'Ivoire")) AND PUBYEAR &gt; 2014 AND (LIMIT-TO(</w:t>
      </w:r>
      <w:proofErr w:type="spellStart"/>
      <w:r>
        <w:rPr>
          <w:rFonts w:ascii="Times New Roman" w:eastAsia="Courier New" w:hAnsi="Times New Roman" w:cs="Times New Roman"/>
          <w:sz w:val="24"/>
          <w:szCs w:val="24"/>
        </w:rPr>
        <w:t>LANGUAGE,"English</w:t>
      </w:r>
      <w:proofErr w:type="spellEnd"/>
      <w:r>
        <w:rPr>
          <w:rFonts w:ascii="Times New Roman" w:eastAsia="Courier New" w:hAnsi="Times New Roman" w:cs="Times New Roman"/>
          <w:sz w:val="24"/>
          <w:szCs w:val="24"/>
        </w:rPr>
        <w:t>") OR LIMIT-TO(</w:t>
      </w:r>
      <w:proofErr w:type="spellStart"/>
      <w:r>
        <w:rPr>
          <w:rFonts w:ascii="Times New Roman" w:eastAsia="Courier New" w:hAnsi="Times New Roman" w:cs="Times New Roman"/>
          <w:sz w:val="24"/>
          <w:szCs w:val="24"/>
        </w:rPr>
        <w:t>LANGUAGE,"French</w:t>
      </w:r>
      <w:proofErr w:type="spellEnd"/>
      <w:r>
        <w:rPr>
          <w:rFonts w:ascii="Times New Roman" w:eastAsia="Courier New" w:hAnsi="Times New Roman" w:cs="Times New Roman"/>
          <w:sz w:val="24"/>
          <w:szCs w:val="24"/>
        </w:rPr>
        <w:t>"))</w:t>
      </w:r>
    </w:p>
    <w:p w14:paraId="2D42357B" w14:textId="77777777" w:rsidR="004731EB" w:rsidRDefault="004731EB" w:rsidP="004731EB">
      <w:pPr>
        <w:pStyle w:val="Heading21"/>
        <w:spacing w:line="360" w:lineRule="auto"/>
        <w:jc w:val="both"/>
      </w:pPr>
      <w:r>
        <w:t>African Journals Online (AJOL)</w:t>
      </w:r>
    </w:p>
    <w:p w14:paraId="600A77C3" w14:textId="77777777" w:rsidR="004731EB" w:rsidRDefault="004731EB" w:rsidP="004731EB">
      <w:pPr>
        <w:spacing w:after="120" w:line="360" w:lineRule="auto"/>
        <w:jc w:val="both"/>
        <w:rPr>
          <w:rFonts w:ascii="Times New Roman" w:hAnsi="Times New Roman" w:cs="Times New Roman"/>
          <w:sz w:val="24"/>
          <w:szCs w:val="24"/>
        </w:rPr>
      </w:pPr>
      <w:r>
        <w:rPr>
          <w:rFonts w:ascii="Times New Roman" w:eastAsia="Courier New" w:hAnsi="Times New Roman" w:cs="Times New Roman"/>
          <w:sz w:val="24"/>
          <w:szCs w:val="24"/>
        </w:rPr>
        <w:t xml:space="preserve">Block 1: telemedicine OR telehealth OR </w:t>
      </w:r>
      <w:proofErr w:type="gramStart"/>
      <w:r>
        <w:rPr>
          <w:rFonts w:ascii="Times New Roman" w:eastAsia="Courier New" w:hAnsi="Times New Roman" w:cs="Times New Roman"/>
          <w:sz w:val="24"/>
          <w:szCs w:val="24"/>
        </w:rPr>
        <w:t>mHealth</w:t>
      </w:r>
      <w:proofErr w:type="gramEnd"/>
      <w:r>
        <w:rPr>
          <w:rFonts w:ascii="Times New Roman" w:eastAsia="Courier New" w:hAnsi="Times New Roman" w:cs="Times New Roman"/>
          <w:sz w:val="24"/>
          <w:szCs w:val="24"/>
        </w:rPr>
        <w:t xml:space="preserve"> OR "mobile health" OR "digital health" OR eHealth OR teleconsultation</w:t>
      </w:r>
    </w:p>
    <w:p w14:paraId="0CA16A01" w14:textId="77777777" w:rsidR="004731EB" w:rsidRDefault="004731EB" w:rsidP="004731EB">
      <w:pPr>
        <w:spacing w:after="120" w:line="360" w:lineRule="auto"/>
        <w:jc w:val="both"/>
        <w:rPr>
          <w:rFonts w:ascii="Times New Roman" w:hAnsi="Times New Roman" w:cs="Times New Roman"/>
          <w:sz w:val="24"/>
          <w:szCs w:val="24"/>
        </w:rPr>
      </w:pPr>
      <w:r>
        <w:rPr>
          <w:rFonts w:ascii="Times New Roman" w:eastAsia="Courier New" w:hAnsi="Times New Roman" w:cs="Times New Roman"/>
          <w:sz w:val="24"/>
          <w:szCs w:val="24"/>
        </w:rPr>
        <w:lastRenderedPageBreak/>
        <w:t>Block 2: hypertension OR diabetes OR "non-communicable disease" OR "chronic disease" OR NCD OR "maladies chroniques"</w:t>
      </w:r>
    </w:p>
    <w:p w14:paraId="276C6D00" w14:textId="77777777" w:rsidR="004731EB" w:rsidRDefault="004731EB" w:rsidP="004731EB">
      <w:pPr>
        <w:spacing w:after="120" w:line="360" w:lineRule="auto"/>
        <w:jc w:val="both"/>
        <w:rPr>
          <w:rFonts w:ascii="Times New Roman" w:hAnsi="Times New Roman" w:cs="Times New Roman"/>
          <w:sz w:val="24"/>
          <w:szCs w:val="24"/>
        </w:rPr>
      </w:pPr>
      <w:r>
        <w:rPr>
          <w:rFonts w:ascii="Times New Roman" w:eastAsia="Courier New" w:hAnsi="Times New Roman" w:cs="Times New Roman"/>
          <w:sz w:val="24"/>
          <w:szCs w:val="24"/>
        </w:rPr>
        <w:t xml:space="preserve">Block 3: rural OR "rural health" OR "low-resource" OR "zone </w:t>
      </w:r>
      <w:proofErr w:type="spellStart"/>
      <w:r>
        <w:rPr>
          <w:rFonts w:ascii="Times New Roman" w:eastAsia="Courier New" w:hAnsi="Times New Roman" w:cs="Times New Roman"/>
          <w:sz w:val="24"/>
          <w:szCs w:val="24"/>
        </w:rPr>
        <w:t>rurale</w:t>
      </w:r>
      <w:proofErr w:type="spellEnd"/>
      <w:r>
        <w:rPr>
          <w:rFonts w:ascii="Times New Roman" w:eastAsia="Courier New" w:hAnsi="Times New Roman" w:cs="Times New Roman"/>
          <w:sz w:val="24"/>
          <w:szCs w:val="24"/>
        </w:rPr>
        <w:t>" OR "</w:t>
      </w:r>
      <w:proofErr w:type="spellStart"/>
      <w:r>
        <w:rPr>
          <w:rFonts w:ascii="Times New Roman" w:eastAsia="Courier New" w:hAnsi="Times New Roman" w:cs="Times New Roman"/>
          <w:sz w:val="24"/>
          <w:szCs w:val="24"/>
        </w:rPr>
        <w:t>communaute</w:t>
      </w:r>
      <w:proofErr w:type="spellEnd"/>
      <w:r>
        <w:rPr>
          <w:rFonts w:ascii="Times New Roman" w:eastAsia="Courier New" w:hAnsi="Times New Roman" w:cs="Times New Roman"/>
          <w:sz w:val="24"/>
          <w:szCs w:val="24"/>
        </w:rPr>
        <w:t xml:space="preserve"> </w:t>
      </w:r>
      <w:proofErr w:type="spellStart"/>
      <w:r>
        <w:rPr>
          <w:rFonts w:ascii="Times New Roman" w:eastAsia="Courier New" w:hAnsi="Times New Roman" w:cs="Times New Roman"/>
          <w:sz w:val="24"/>
          <w:szCs w:val="24"/>
        </w:rPr>
        <w:t>rurale</w:t>
      </w:r>
      <w:proofErr w:type="spellEnd"/>
      <w:r>
        <w:rPr>
          <w:rFonts w:ascii="Times New Roman" w:eastAsia="Courier New" w:hAnsi="Times New Roman" w:cs="Times New Roman"/>
          <w:sz w:val="24"/>
          <w:szCs w:val="24"/>
        </w:rPr>
        <w:t>"</w:t>
      </w:r>
    </w:p>
    <w:p w14:paraId="059E5B2A" w14:textId="77777777" w:rsidR="004731EB" w:rsidRDefault="004731EB" w:rsidP="004731EB">
      <w:pPr>
        <w:spacing w:after="200" w:line="360" w:lineRule="auto"/>
        <w:jc w:val="both"/>
        <w:rPr>
          <w:rFonts w:ascii="Times New Roman" w:hAnsi="Times New Roman" w:cs="Times New Roman"/>
          <w:sz w:val="24"/>
          <w:szCs w:val="24"/>
        </w:rPr>
      </w:pPr>
      <w:r>
        <w:rPr>
          <w:rFonts w:ascii="Times New Roman" w:eastAsia="Courier New" w:hAnsi="Times New Roman" w:cs="Times New Roman"/>
          <w:sz w:val="24"/>
          <w:szCs w:val="24"/>
        </w:rPr>
        <w:t>Block 4: "West Africa" OR Nigeria OR Ghana OR Senegal OR Mali OR "Burkina Faso" OR "Sierra Leone" OR Liberia OR Guinea OR Togo OR Benin OR Niger OR Gambia OR "Cote d'Ivoire". Date: 2015 to 2025; Language: English and French.</w:t>
      </w:r>
    </w:p>
    <w:p w14:paraId="271C1CA5" w14:textId="77777777" w:rsidR="004731EB" w:rsidRDefault="004731EB" w:rsidP="004731EB">
      <w:pPr>
        <w:pStyle w:val="Heading21"/>
        <w:spacing w:line="360" w:lineRule="auto"/>
        <w:jc w:val="both"/>
      </w:pPr>
      <w:r>
        <w:t>Google Scholar (Supplementary)</w:t>
      </w:r>
    </w:p>
    <w:p w14:paraId="7C83BD3B" w14:textId="77777777" w:rsidR="004731EB" w:rsidRDefault="004731EB" w:rsidP="004731EB">
      <w:pPr>
        <w:spacing w:after="120" w:line="360" w:lineRule="auto"/>
        <w:jc w:val="both"/>
        <w:rPr>
          <w:rFonts w:ascii="Times New Roman" w:hAnsi="Times New Roman" w:cs="Times New Roman"/>
          <w:sz w:val="24"/>
          <w:szCs w:val="24"/>
        </w:rPr>
      </w:pPr>
      <w:r>
        <w:rPr>
          <w:rFonts w:ascii="Times New Roman" w:eastAsia="Courier New" w:hAnsi="Times New Roman" w:cs="Times New Roman"/>
          <w:sz w:val="24"/>
          <w:szCs w:val="24"/>
        </w:rPr>
        <w:t>String 1: "telemedicine" OR "mHealth" "hypertension" OR "diabetes" "rural West Africa" 2015 to 2025</w:t>
      </w:r>
    </w:p>
    <w:p w14:paraId="64FF71B9" w14:textId="77777777" w:rsidR="004731EB" w:rsidRDefault="004731EB" w:rsidP="004731EB">
      <w:pPr>
        <w:spacing w:after="120" w:line="360" w:lineRule="auto"/>
        <w:jc w:val="both"/>
        <w:rPr>
          <w:rFonts w:ascii="Times New Roman" w:hAnsi="Times New Roman" w:cs="Times New Roman"/>
          <w:sz w:val="24"/>
          <w:szCs w:val="24"/>
        </w:rPr>
      </w:pPr>
      <w:r>
        <w:rPr>
          <w:rFonts w:ascii="Times New Roman" w:eastAsia="Courier New" w:hAnsi="Times New Roman" w:cs="Times New Roman"/>
          <w:sz w:val="24"/>
          <w:szCs w:val="24"/>
        </w:rPr>
        <w:t>String 2: "digital health" "chronic disease" "rural" "Nigeria" OR "Ghana" OR "Senegal" 2015 to 2025</w:t>
      </w:r>
    </w:p>
    <w:p w14:paraId="36BAB8A0" w14:textId="77777777" w:rsidR="004731EB" w:rsidRDefault="004731EB" w:rsidP="004731EB">
      <w:pPr>
        <w:spacing w:line="360" w:lineRule="auto"/>
        <w:jc w:val="both"/>
        <w:rPr>
          <w:rFonts w:ascii="Times New Roman" w:hAnsi="Times New Roman" w:cs="Times New Roman"/>
          <w:sz w:val="24"/>
          <w:szCs w:val="24"/>
        </w:rPr>
      </w:pPr>
      <w:r>
        <w:rPr>
          <w:rFonts w:ascii="Times New Roman" w:eastAsia="Courier New" w:hAnsi="Times New Roman" w:cs="Times New Roman"/>
          <w:sz w:val="24"/>
          <w:szCs w:val="24"/>
        </w:rPr>
        <w:t xml:space="preserve">String 3: "telemedicine" "maladies chroniques" "Afrique de </w:t>
      </w:r>
      <w:proofErr w:type="spellStart"/>
      <w:r>
        <w:rPr>
          <w:rFonts w:ascii="Times New Roman" w:eastAsia="Courier New" w:hAnsi="Times New Roman" w:cs="Times New Roman"/>
          <w:sz w:val="24"/>
          <w:szCs w:val="24"/>
        </w:rPr>
        <w:t>l'Ouest</w:t>
      </w:r>
      <w:proofErr w:type="spellEnd"/>
      <w:r>
        <w:rPr>
          <w:rFonts w:ascii="Times New Roman" w:eastAsia="Courier New" w:hAnsi="Times New Roman" w:cs="Times New Roman"/>
          <w:sz w:val="24"/>
          <w:szCs w:val="24"/>
        </w:rPr>
        <w:t xml:space="preserve">" "zone </w:t>
      </w:r>
      <w:proofErr w:type="spellStart"/>
      <w:r>
        <w:rPr>
          <w:rFonts w:ascii="Times New Roman" w:eastAsia="Courier New" w:hAnsi="Times New Roman" w:cs="Times New Roman"/>
          <w:sz w:val="24"/>
          <w:szCs w:val="24"/>
        </w:rPr>
        <w:t>rurale</w:t>
      </w:r>
      <w:proofErr w:type="spellEnd"/>
      <w:r>
        <w:rPr>
          <w:rFonts w:ascii="Times New Roman" w:eastAsia="Courier New" w:hAnsi="Times New Roman" w:cs="Times New Roman"/>
          <w:sz w:val="24"/>
          <w:szCs w:val="24"/>
        </w:rPr>
        <w:t xml:space="preserve">" 2015 to 2025. Screening limited to first 10 pages </w:t>
      </w:r>
    </w:p>
    <w:p w14:paraId="3449939D" w14:textId="77777777" w:rsidR="004731EB" w:rsidRDefault="004731EB" w:rsidP="004731EB">
      <w:pPr>
        <w:pStyle w:val="ListParagraph"/>
        <w:spacing w:line="360" w:lineRule="auto"/>
        <w:jc w:val="both"/>
        <w:rPr>
          <w:rFonts w:ascii="Times New Roman" w:hAnsi="Times New Roman" w:cs="Times New Roman"/>
          <w:b/>
          <w:bCs/>
        </w:rPr>
      </w:pPr>
    </w:p>
    <w:p w14:paraId="1D6342C7" w14:textId="77777777" w:rsidR="00A91650" w:rsidRDefault="00A91650"/>
    <w:sectPr w:rsidR="00A91650" w:rsidSect="00473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EB"/>
    <w:rsid w:val="000E2EDD"/>
    <w:rsid w:val="004731EB"/>
    <w:rsid w:val="005E4D64"/>
    <w:rsid w:val="00A91650"/>
    <w:rsid w:val="00CD53DF"/>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F5E4"/>
  <w15:chartTrackingRefBased/>
  <w15:docId w15:val="{84BB0BD6-E2E8-4664-A0A2-987663C2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EB"/>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731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731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731EB"/>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731EB"/>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4731EB"/>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4731EB"/>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4731EB"/>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4731EB"/>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4731EB"/>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1EB"/>
    <w:rPr>
      <w:rFonts w:eastAsiaTheme="majorEastAsia" w:cstheme="majorBidi"/>
      <w:color w:val="272727" w:themeColor="text1" w:themeTint="D8"/>
    </w:rPr>
  </w:style>
  <w:style w:type="paragraph" w:styleId="Title">
    <w:name w:val="Title"/>
    <w:basedOn w:val="Normal"/>
    <w:next w:val="Normal"/>
    <w:link w:val="TitleChar"/>
    <w:uiPriority w:val="10"/>
    <w:qFormat/>
    <w:rsid w:val="004731EB"/>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73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1EB"/>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73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1EB"/>
    <w:pPr>
      <w:spacing w:before="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4731EB"/>
    <w:rPr>
      <w:i/>
      <w:iCs/>
      <w:color w:val="404040" w:themeColor="text1" w:themeTint="BF"/>
    </w:rPr>
  </w:style>
  <w:style w:type="paragraph" w:styleId="ListParagraph">
    <w:name w:val="List Paragraph"/>
    <w:basedOn w:val="Normal"/>
    <w:uiPriority w:val="34"/>
    <w:qFormat/>
    <w:rsid w:val="004731EB"/>
    <w:pPr>
      <w:spacing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4731EB"/>
    <w:rPr>
      <w:i/>
      <w:iCs/>
      <w:color w:val="0F4761" w:themeColor="accent1" w:themeShade="BF"/>
    </w:rPr>
  </w:style>
  <w:style w:type="paragraph" w:styleId="IntenseQuote">
    <w:name w:val="Intense Quote"/>
    <w:basedOn w:val="Normal"/>
    <w:next w:val="Normal"/>
    <w:link w:val="IntenseQuoteChar"/>
    <w:uiPriority w:val="30"/>
    <w:qFormat/>
    <w:rsid w:val="004731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4731EB"/>
    <w:rPr>
      <w:i/>
      <w:iCs/>
      <w:color w:val="0F4761" w:themeColor="accent1" w:themeShade="BF"/>
    </w:rPr>
  </w:style>
  <w:style w:type="character" w:styleId="IntenseReference">
    <w:name w:val="Intense Reference"/>
    <w:basedOn w:val="DefaultParagraphFont"/>
    <w:uiPriority w:val="32"/>
    <w:qFormat/>
    <w:rsid w:val="004731EB"/>
    <w:rPr>
      <w:b/>
      <w:bCs/>
      <w:smallCaps/>
      <w:color w:val="0F4761" w:themeColor="accent1" w:themeShade="BF"/>
      <w:spacing w:val="5"/>
    </w:rPr>
  </w:style>
  <w:style w:type="paragraph" w:customStyle="1" w:styleId="Heading11">
    <w:name w:val="Heading 11"/>
    <w:qFormat/>
    <w:rsid w:val="004731EB"/>
    <w:pPr>
      <w:spacing w:before="360" w:after="180" w:line="240" w:lineRule="auto"/>
      <w:outlineLvl w:val="0"/>
    </w:pPr>
    <w:rPr>
      <w:rFonts w:ascii="Times New Roman" w:eastAsia="Times New Roman" w:hAnsi="Times New Roman" w:cs="Times New Roman"/>
      <w:b/>
      <w:bCs/>
      <w:kern w:val="0"/>
      <w:sz w:val="28"/>
      <w:szCs w:val="28"/>
      <w:lang w:eastAsia="en-IN"/>
      <w14:ligatures w14:val="none"/>
    </w:rPr>
  </w:style>
  <w:style w:type="paragraph" w:customStyle="1" w:styleId="Heading21">
    <w:name w:val="Heading 21"/>
    <w:qFormat/>
    <w:rsid w:val="004731EB"/>
    <w:pPr>
      <w:spacing w:before="240" w:after="120" w:line="240" w:lineRule="auto"/>
      <w:outlineLvl w:val="1"/>
    </w:pPr>
    <w:rPr>
      <w:rFonts w:ascii="Times New Roman" w:eastAsia="Times New Roman" w:hAnsi="Times New Roman" w:cs="Times New Roman"/>
      <w:b/>
      <w:bCs/>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2026-06-23T17:30:00Z</dcterms:created>
  <dcterms:modified xsi:type="dcterms:W3CDTF">2026-06-23T17:30:00Z</dcterms:modified>
</cp:coreProperties>
</file>