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CD3" w:rsidRPr="00B476A4" w:rsidRDefault="00150CD3" w:rsidP="00975139">
      <w:pPr>
        <w:pStyle w:val="ListParagraph"/>
        <w:rPr>
          <w:sz w:val="20"/>
          <w:szCs w:val="20"/>
        </w:rPr>
      </w:pPr>
      <w:bookmarkStart w:id="0" w:name="_GoBack"/>
      <w:bookmarkEnd w:id="0"/>
      <w:r w:rsidRPr="00B476A4">
        <w:rPr>
          <w:sz w:val="20"/>
          <w:szCs w:val="20"/>
        </w:rPr>
        <w:t xml:space="preserve"> </w:t>
      </w:r>
    </w:p>
    <w:tbl>
      <w:tblPr>
        <w:tblStyle w:val="TableGrid"/>
        <w:tblW w:w="13603" w:type="dxa"/>
        <w:tblLook w:val="04A0" w:firstRow="1" w:lastRow="0" w:firstColumn="1" w:lastColumn="0" w:noHBand="0" w:noVBand="1"/>
      </w:tblPr>
      <w:tblGrid>
        <w:gridCol w:w="1703"/>
        <w:gridCol w:w="2408"/>
        <w:gridCol w:w="1554"/>
        <w:gridCol w:w="2127"/>
        <w:gridCol w:w="2976"/>
        <w:gridCol w:w="2835"/>
      </w:tblGrid>
      <w:tr w:rsidR="00B476A4" w:rsidRPr="00B476A4" w:rsidTr="002764C0">
        <w:tc>
          <w:tcPr>
            <w:tcW w:w="1703" w:type="dxa"/>
            <w:shd w:val="clear" w:color="auto" w:fill="D0CECE" w:themeFill="background2" w:themeFillShade="E6"/>
          </w:tcPr>
          <w:p w:rsidR="002764C0" w:rsidRPr="00B476A4" w:rsidRDefault="00737588" w:rsidP="00D4773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6A4">
              <w:rPr>
                <w:rFonts w:asciiTheme="majorHAnsi" w:hAnsiTheme="majorHAnsi" w:cs="Arial"/>
                <w:b/>
                <w:sz w:val="20"/>
                <w:szCs w:val="20"/>
              </w:rPr>
              <w:t xml:space="preserve">Cell line </w:t>
            </w:r>
          </w:p>
          <w:p w:rsidR="00737588" w:rsidRPr="00B476A4" w:rsidRDefault="00737588" w:rsidP="00D4773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6A4">
              <w:rPr>
                <w:rFonts w:asciiTheme="majorHAnsi" w:hAnsiTheme="majorHAnsi" w:cs="Arial"/>
                <w:b/>
                <w:sz w:val="20"/>
                <w:szCs w:val="20"/>
              </w:rPr>
              <w:t>name</w:t>
            </w:r>
          </w:p>
        </w:tc>
        <w:tc>
          <w:tcPr>
            <w:tcW w:w="2408" w:type="dxa"/>
            <w:shd w:val="clear" w:color="auto" w:fill="D0CECE" w:themeFill="background2" w:themeFillShade="E6"/>
          </w:tcPr>
          <w:p w:rsidR="00737588" w:rsidRPr="00B476A4" w:rsidRDefault="00737588" w:rsidP="00D4773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6A4">
              <w:rPr>
                <w:rFonts w:asciiTheme="majorHAnsi" w:hAnsiTheme="majorHAnsi" w:cs="Arial"/>
                <w:b/>
                <w:sz w:val="20"/>
                <w:szCs w:val="20"/>
              </w:rPr>
              <w:t>Description</w:t>
            </w:r>
          </w:p>
        </w:tc>
        <w:tc>
          <w:tcPr>
            <w:tcW w:w="1554" w:type="dxa"/>
            <w:shd w:val="clear" w:color="auto" w:fill="D0CECE" w:themeFill="background2" w:themeFillShade="E6"/>
          </w:tcPr>
          <w:p w:rsidR="00737588" w:rsidRPr="00B476A4" w:rsidRDefault="00737588" w:rsidP="00D4773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6A4">
              <w:rPr>
                <w:rFonts w:asciiTheme="majorHAnsi" w:hAnsiTheme="majorHAnsi" w:cs="Arial"/>
                <w:b/>
                <w:sz w:val="20"/>
                <w:szCs w:val="20"/>
              </w:rPr>
              <w:t>Medium</w:t>
            </w:r>
          </w:p>
        </w:tc>
        <w:tc>
          <w:tcPr>
            <w:tcW w:w="2127" w:type="dxa"/>
            <w:shd w:val="clear" w:color="auto" w:fill="D0CECE" w:themeFill="background2" w:themeFillShade="E6"/>
          </w:tcPr>
          <w:p w:rsidR="00737588" w:rsidRPr="00B476A4" w:rsidRDefault="00B476A4" w:rsidP="00B476A4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Other s</w:t>
            </w:r>
            <w:r w:rsidR="00737588" w:rsidRPr="00B476A4">
              <w:rPr>
                <w:rFonts w:asciiTheme="majorHAnsi" w:hAnsiTheme="majorHAnsi" w:cs="Arial"/>
                <w:b/>
                <w:sz w:val="20"/>
                <w:szCs w:val="20"/>
              </w:rPr>
              <w:t xml:space="preserve">upplements </w:t>
            </w:r>
          </w:p>
        </w:tc>
        <w:tc>
          <w:tcPr>
            <w:tcW w:w="2976" w:type="dxa"/>
            <w:shd w:val="clear" w:color="auto" w:fill="D0CECE" w:themeFill="background2" w:themeFillShade="E6"/>
          </w:tcPr>
          <w:p w:rsidR="00737588" w:rsidRPr="00B476A4" w:rsidRDefault="00737588" w:rsidP="00B476A4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6A4">
              <w:rPr>
                <w:rFonts w:asciiTheme="majorHAnsi" w:hAnsiTheme="majorHAnsi" w:cs="Arial"/>
                <w:b/>
                <w:sz w:val="20"/>
                <w:szCs w:val="20"/>
              </w:rPr>
              <w:t xml:space="preserve">Original </w:t>
            </w:r>
            <w:r w:rsidR="00B476A4" w:rsidRPr="00B476A4">
              <w:rPr>
                <w:rFonts w:asciiTheme="majorHAnsi" w:hAnsiTheme="majorHAnsi" w:cs="Arial"/>
                <w:b/>
                <w:sz w:val="20"/>
                <w:szCs w:val="20"/>
              </w:rPr>
              <w:t>cell line s</w:t>
            </w:r>
            <w:r w:rsidRPr="00B476A4">
              <w:rPr>
                <w:rFonts w:asciiTheme="majorHAnsi" w:hAnsiTheme="majorHAnsi" w:cs="Arial"/>
                <w:b/>
                <w:sz w:val="20"/>
                <w:szCs w:val="20"/>
              </w:rPr>
              <w:t>ource</w:t>
            </w:r>
          </w:p>
        </w:tc>
        <w:tc>
          <w:tcPr>
            <w:tcW w:w="2835" w:type="dxa"/>
            <w:shd w:val="clear" w:color="auto" w:fill="D0CECE" w:themeFill="background2" w:themeFillShade="E6"/>
          </w:tcPr>
          <w:p w:rsidR="00737588" w:rsidRPr="00B476A4" w:rsidRDefault="00737588" w:rsidP="00D4773D">
            <w:pPr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6A4">
              <w:rPr>
                <w:rFonts w:asciiTheme="majorHAnsi" w:hAnsiTheme="majorHAnsi" w:cs="Arial"/>
                <w:b/>
                <w:sz w:val="20"/>
                <w:szCs w:val="20"/>
              </w:rPr>
              <w:t>Label on vial</w:t>
            </w:r>
          </w:p>
        </w:tc>
      </w:tr>
      <w:tr w:rsidR="00B476A4" w:rsidRPr="00B476A4" w:rsidTr="002764C0">
        <w:tc>
          <w:tcPr>
            <w:tcW w:w="1703" w:type="dxa"/>
          </w:tcPr>
          <w:p w:rsidR="00737588" w:rsidRPr="00B476A4" w:rsidRDefault="00737588" w:rsidP="00D4773D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B476A4">
              <w:rPr>
                <w:rFonts w:asciiTheme="minorHAnsi" w:hAnsiTheme="minorHAnsi" w:cs="Arial"/>
                <w:b/>
                <w:sz w:val="20"/>
                <w:szCs w:val="20"/>
              </w:rPr>
              <w:t>Nalm6</w:t>
            </w:r>
          </w:p>
        </w:tc>
        <w:tc>
          <w:tcPr>
            <w:tcW w:w="2408" w:type="dxa"/>
          </w:tcPr>
          <w:p w:rsidR="00737588" w:rsidRPr="00B476A4" w:rsidRDefault="00737588" w:rsidP="00D4773D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B476A4">
              <w:rPr>
                <w:rFonts w:asciiTheme="minorHAnsi" w:hAnsiTheme="minorHAnsi" w:cs="Arial"/>
                <w:sz w:val="20"/>
                <w:szCs w:val="20"/>
              </w:rPr>
              <w:t>Pre-B cell ALL (very low endogenous AKR1C3)</w:t>
            </w:r>
          </w:p>
        </w:tc>
        <w:tc>
          <w:tcPr>
            <w:tcW w:w="1554" w:type="dxa"/>
          </w:tcPr>
          <w:p w:rsidR="00737588" w:rsidRPr="00B476A4" w:rsidRDefault="00737588" w:rsidP="00D4773D">
            <w:pPr>
              <w:rPr>
                <w:rFonts w:asciiTheme="minorHAnsi" w:hAnsiTheme="minorHAnsi" w:cs="Arial"/>
                <w:sz w:val="20"/>
                <w:szCs w:val="20"/>
              </w:rPr>
            </w:pPr>
            <w:proofErr w:type="spellStart"/>
            <w:r w:rsidRPr="00B476A4">
              <w:rPr>
                <w:rFonts w:asciiTheme="minorHAnsi" w:hAnsiTheme="minorHAnsi" w:cs="Arial"/>
                <w:sz w:val="20"/>
                <w:szCs w:val="20"/>
              </w:rPr>
              <w:t>AlphaMEM</w:t>
            </w:r>
            <w:proofErr w:type="spellEnd"/>
            <w:r w:rsidRPr="00B476A4">
              <w:rPr>
                <w:rFonts w:asciiTheme="minorHAnsi" w:hAnsiTheme="minorHAnsi" w:cs="Arial"/>
                <w:sz w:val="20"/>
                <w:szCs w:val="20"/>
              </w:rPr>
              <w:t xml:space="preserve"> + 5% FBS</w:t>
            </w:r>
          </w:p>
        </w:tc>
        <w:tc>
          <w:tcPr>
            <w:tcW w:w="2127" w:type="dxa"/>
          </w:tcPr>
          <w:p w:rsidR="00737588" w:rsidRPr="00B476A4" w:rsidRDefault="00737588" w:rsidP="00D4773D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B476A4">
              <w:rPr>
                <w:rFonts w:asciiTheme="minorHAnsi" w:hAnsiTheme="minorHAnsi" w:cs="Arial"/>
                <w:sz w:val="20"/>
                <w:szCs w:val="20"/>
              </w:rPr>
              <w:t>None</w:t>
            </w:r>
          </w:p>
        </w:tc>
        <w:tc>
          <w:tcPr>
            <w:tcW w:w="2976" w:type="dxa"/>
          </w:tcPr>
          <w:p w:rsidR="00737588" w:rsidRPr="00B476A4" w:rsidRDefault="00737588" w:rsidP="00D4773D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B476A4">
              <w:rPr>
                <w:rFonts w:asciiTheme="minorHAnsi" w:hAnsiTheme="minorHAnsi" w:cs="Arial"/>
                <w:sz w:val="20"/>
                <w:szCs w:val="20"/>
              </w:rPr>
              <w:t xml:space="preserve">Dr Marina </w:t>
            </w:r>
            <w:proofErr w:type="spellStart"/>
            <w:r w:rsidRPr="00B476A4">
              <w:rPr>
                <w:rFonts w:asciiTheme="minorHAnsi" w:hAnsiTheme="minorHAnsi" w:cs="Arial"/>
                <w:sz w:val="20"/>
                <w:szCs w:val="20"/>
              </w:rPr>
              <w:t>Konopleva</w:t>
            </w:r>
            <w:proofErr w:type="spellEnd"/>
            <w:r w:rsidRPr="00B476A4">
              <w:rPr>
                <w:rFonts w:asciiTheme="minorHAnsi" w:hAnsiTheme="minorHAnsi" w:cs="Arial"/>
                <w:sz w:val="20"/>
                <w:szCs w:val="20"/>
              </w:rPr>
              <w:t xml:space="preserve">, </w:t>
            </w:r>
            <w:proofErr w:type="spellStart"/>
            <w:r w:rsidRPr="00B476A4">
              <w:rPr>
                <w:rFonts w:asciiTheme="minorHAnsi" w:hAnsiTheme="minorHAnsi" w:cs="Arial"/>
                <w:sz w:val="20"/>
                <w:szCs w:val="20"/>
              </w:rPr>
              <w:t>MDACC</w:t>
            </w:r>
            <w:proofErr w:type="spellEnd"/>
          </w:p>
        </w:tc>
        <w:tc>
          <w:tcPr>
            <w:tcW w:w="2835" w:type="dxa"/>
          </w:tcPr>
          <w:p w:rsidR="00737588" w:rsidRPr="00B476A4" w:rsidRDefault="00737588" w:rsidP="00D4773D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B476A4">
              <w:rPr>
                <w:rFonts w:asciiTheme="minorHAnsi" w:hAnsiTheme="minorHAnsi" w:cs="Arial"/>
                <w:sz w:val="20"/>
                <w:szCs w:val="20"/>
                <w:lang w:val="en-US"/>
              </w:rPr>
              <w:t>Nalm6 Working Bank 29/07/2015 Susan Pullen</w:t>
            </w:r>
          </w:p>
        </w:tc>
      </w:tr>
      <w:tr w:rsidR="00B476A4" w:rsidRPr="00B476A4" w:rsidTr="002764C0">
        <w:tc>
          <w:tcPr>
            <w:tcW w:w="1703" w:type="dxa"/>
          </w:tcPr>
          <w:p w:rsidR="00737588" w:rsidRPr="00B476A4" w:rsidRDefault="00737588" w:rsidP="00D4773D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B476A4">
              <w:rPr>
                <w:rFonts w:asciiTheme="minorHAnsi" w:hAnsiTheme="minorHAnsi" w:cs="Arial"/>
                <w:b/>
                <w:sz w:val="20"/>
                <w:szCs w:val="20"/>
              </w:rPr>
              <w:t>TF1</w:t>
            </w:r>
          </w:p>
        </w:tc>
        <w:tc>
          <w:tcPr>
            <w:tcW w:w="2408" w:type="dxa"/>
          </w:tcPr>
          <w:p w:rsidR="00737588" w:rsidRPr="00B476A4" w:rsidRDefault="00737588" w:rsidP="00D4773D">
            <w:pPr>
              <w:rPr>
                <w:rFonts w:asciiTheme="minorHAnsi" w:hAnsiTheme="minorHAnsi" w:cs="Arial"/>
                <w:sz w:val="20"/>
                <w:szCs w:val="20"/>
              </w:rPr>
            </w:pPr>
            <w:proofErr w:type="spellStart"/>
            <w:r w:rsidRPr="00B476A4">
              <w:rPr>
                <w:rFonts w:asciiTheme="minorHAnsi" w:hAnsiTheme="minorHAnsi" w:cs="Arial"/>
                <w:sz w:val="20"/>
                <w:szCs w:val="20"/>
              </w:rPr>
              <w:t>Erythroleukemia</w:t>
            </w:r>
            <w:proofErr w:type="spellEnd"/>
            <w:r w:rsidRPr="00B476A4">
              <w:rPr>
                <w:rFonts w:asciiTheme="minorHAnsi" w:hAnsiTheme="minorHAnsi" w:cs="Arial"/>
                <w:sz w:val="20"/>
                <w:szCs w:val="20"/>
              </w:rPr>
              <w:t xml:space="preserve"> (high endogenous AKR1C3)</w:t>
            </w:r>
          </w:p>
        </w:tc>
        <w:tc>
          <w:tcPr>
            <w:tcW w:w="1554" w:type="dxa"/>
          </w:tcPr>
          <w:p w:rsidR="00737588" w:rsidRPr="00B476A4" w:rsidRDefault="00737588" w:rsidP="00D4773D">
            <w:pPr>
              <w:rPr>
                <w:rFonts w:asciiTheme="minorHAnsi" w:hAnsiTheme="minorHAnsi" w:cs="Arial"/>
                <w:sz w:val="20"/>
                <w:szCs w:val="20"/>
              </w:rPr>
            </w:pPr>
            <w:proofErr w:type="spellStart"/>
            <w:r w:rsidRPr="00B476A4">
              <w:rPr>
                <w:rFonts w:asciiTheme="minorHAnsi" w:hAnsiTheme="minorHAnsi" w:cs="Arial"/>
                <w:sz w:val="20"/>
                <w:szCs w:val="20"/>
              </w:rPr>
              <w:t>DMEM</w:t>
            </w:r>
            <w:proofErr w:type="spellEnd"/>
            <w:r w:rsidRPr="00B476A4">
              <w:rPr>
                <w:rFonts w:asciiTheme="minorHAnsi" w:hAnsiTheme="minorHAnsi" w:cs="Arial"/>
                <w:sz w:val="20"/>
                <w:szCs w:val="20"/>
              </w:rPr>
              <w:t xml:space="preserve"> + 10% FBS </w:t>
            </w:r>
          </w:p>
        </w:tc>
        <w:tc>
          <w:tcPr>
            <w:tcW w:w="2127" w:type="dxa"/>
          </w:tcPr>
          <w:p w:rsidR="00737588" w:rsidRPr="00B476A4" w:rsidRDefault="00737588" w:rsidP="00B476A4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B476A4">
              <w:rPr>
                <w:rFonts w:asciiTheme="minorHAnsi" w:hAnsiTheme="minorHAnsi" w:cs="Arial"/>
                <w:sz w:val="20"/>
                <w:szCs w:val="20"/>
              </w:rPr>
              <w:t>20 ng/ml IL-3 (</w:t>
            </w:r>
            <w:proofErr w:type="spellStart"/>
            <w:r w:rsidRPr="00B476A4">
              <w:rPr>
                <w:rFonts w:asciiTheme="minorHAnsi" w:hAnsiTheme="minorHAnsi" w:cs="Arial"/>
                <w:sz w:val="20"/>
                <w:szCs w:val="20"/>
              </w:rPr>
              <w:t>PeproTech</w:t>
            </w:r>
            <w:proofErr w:type="spellEnd"/>
            <w:r w:rsidRPr="00B476A4">
              <w:rPr>
                <w:rFonts w:asciiTheme="minorHAnsi" w:hAnsiTheme="minorHAnsi" w:cs="Arial"/>
                <w:sz w:val="20"/>
                <w:szCs w:val="20"/>
              </w:rPr>
              <w:t>, Rocky Hill NJ)</w:t>
            </w:r>
          </w:p>
        </w:tc>
        <w:tc>
          <w:tcPr>
            <w:tcW w:w="2976" w:type="dxa"/>
          </w:tcPr>
          <w:p w:rsidR="00737588" w:rsidRPr="00B476A4" w:rsidRDefault="00737588" w:rsidP="00D4773D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B476A4">
              <w:rPr>
                <w:rFonts w:asciiTheme="minorHAnsi" w:hAnsiTheme="minorHAnsi" w:cs="Arial"/>
                <w:sz w:val="20"/>
                <w:szCs w:val="20"/>
              </w:rPr>
              <w:t>Dr Julian Down, MIT</w:t>
            </w:r>
          </w:p>
        </w:tc>
        <w:tc>
          <w:tcPr>
            <w:tcW w:w="2835" w:type="dxa"/>
          </w:tcPr>
          <w:p w:rsidR="00737588" w:rsidRPr="00B476A4" w:rsidRDefault="00737588" w:rsidP="00D4773D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B476A4">
              <w:rPr>
                <w:rFonts w:asciiTheme="minorHAnsi" w:hAnsiTheme="minorHAnsi" w:cs="Arial"/>
                <w:sz w:val="20"/>
                <w:szCs w:val="20"/>
                <w:lang w:val="en-US"/>
              </w:rPr>
              <w:t>TF1 Working Bank 30/04/2015 Susan Pullen</w:t>
            </w:r>
          </w:p>
        </w:tc>
      </w:tr>
      <w:tr w:rsidR="002764C0" w:rsidRPr="00B476A4" w:rsidTr="002764C0">
        <w:tc>
          <w:tcPr>
            <w:tcW w:w="1703" w:type="dxa"/>
          </w:tcPr>
          <w:p w:rsidR="002764C0" w:rsidRPr="00B476A4" w:rsidRDefault="002764C0" w:rsidP="002764C0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B476A4">
              <w:rPr>
                <w:rFonts w:asciiTheme="minorHAnsi" w:hAnsiTheme="minorHAnsi" w:cs="Arial"/>
                <w:b/>
                <w:sz w:val="20"/>
                <w:szCs w:val="20"/>
              </w:rPr>
              <w:t>HCT116</w:t>
            </w:r>
          </w:p>
        </w:tc>
        <w:tc>
          <w:tcPr>
            <w:tcW w:w="2408" w:type="dxa"/>
          </w:tcPr>
          <w:p w:rsidR="002764C0" w:rsidRPr="00B476A4" w:rsidRDefault="002764C0" w:rsidP="002764C0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B476A4">
              <w:rPr>
                <w:rFonts w:asciiTheme="minorHAnsi" w:hAnsiTheme="minorHAnsi" w:cs="Arial"/>
                <w:sz w:val="20"/>
                <w:szCs w:val="20"/>
              </w:rPr>
              <w:t>Parental colon ca line</w:t>
            </w:r>
          </w:p>
        </w:tc>
        <w:tc>
          <w:tcPr>
            <w:tcW w:w="1554" w:type="dxa"/>
          </w:tcPr>
          <w:p w:rsidR="002764C0" w:rsidRPr="00B476A4" w:rsidRDefault="002764C0" w:rsidP="002764C0">
            <w:pPr>
              <w:rPr>
                <w:rFonts w:asciiTheme="minorHAnsi" w:hAnsiTheme="minorHAnsi" w:cs="Arial"/>
                <w:sz w:val="20"/>
                <w:szCs w:val="20"/>
              </w:rPr>
            </w:pPr>
            <w:proofErr w:type="spellStart"/>
            <w:r w:rsidRPr="00B476A4">
              <w:rPr>
                <w:rFonts w:asciiTheme="minorHAnsi" w:hAnsiTheme="minorHAnsi" w:cs="Arial"/>
                <w:sz w:val="20"/>
                <w:szCs w:val="20"/>
              </w:rPr>
              <w:t>AlphaMEM</w:t>
            </w:r>
            <w:proofErr w:type="spellEnd"/>
            <w:r w:rsidRPr="00B476A4">
              <w:rPr>
                <w:rFonts w:asciiTheme="minorHAnsi" w:hAnsiTheme="minorHAnsi" w:cs="Arial"/>
                <w:sz w:val="20"/>
                <w:szCs w:val="20"/>
              </w:rPr>
              <w:t xml:space="preserve"> + 5% FBS</w:t>
            </w:r>
          </w:p>
        </w:tc>
        <w:tc>
          <w:tcPr>
            <w:tcW w:w="2127" w:type="dxa"/>
          </w:tcPr>
          <w:p w:rsidR="002764C0" w:rsidRPr="00B476A4" w:rsidRDefault="002764C0" w:rsidP="002764C0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B476A4">
              <w:rPr>
                <w:rFonts w:asciiTheme="minorHAnsi" w:hAnsiTheme="minorHAnsi" w:cs="Arial"/>
                <w:sz w:val="20"/>
                <w:szCs w:val="20"/>
              </w:rPr>
              <w:t>None</w:t>
            </w:r>
          </w:p>
        </w:tc>
        <w:tc>
          <w:tcPr>
            <w:tcW w:w="2976" w:type="dxa"/>
          </w:tcPr>
          <w:p w:rsidR="002764C0" w:rsidRPr="00B476A4" w:rsidRDefault="002764C0" w:rsidP="002764C0">
            <w:pPr>
              <w:rPr>
                <w:rFonts w:asciiTheme="minorHAnsi" w:hAnsiTheme="minorHAnsi" w:cs="Arial"/>
                <w:sz w:val="20"/>
                <w:szCs w:val="20"/>
              </w:rPr>
            </w:pPr>
            <w:proofErr w:type="spellStart"/>
            <w:r w:rsidRPr="00B476A4">
              <w:rPr>
                <w:rFonts w:asciiTheme="minorHAnsi" w:hAnsiTheme="minorHAnsi" w:cs="Arial"/>
                <w:sz w:val="20"/>
                <w:szCs w:val="20"/>
              </w:rPr>
              <w:t>ATCC</w:t>
            </w:r>
            <w:proofErr w:type="spellEnd"/>
          </w:p>
        </w:tc>
        <w:tc>
          <w:tcPr>
            <w:tcW w:w="2835" w:type="dxa"/>
          </w:tcPr>
          <w:p w:rsidR="002764C0" w:rsidRPr="00B476A4" w:rsidRDefault="002764C0" w:rsidP="002764C0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B476A4">
              <w:rPr>
                <w:rFonts w:asciiTheme="minorHAnsi" w:hAnsiTheme="minorHAnsi" w:cs="Arial"/>
                <w:sz w:val="20"/>
                <w:szCs w:val="20"/>
                <w:lang w:val="en-GB"/>
              </w:rPr>
              <w:t>HCT116 Working bank Day 18 4/7/2014</w:t>
            </w:r>
          </w:p>
        </w:tc>
      </w:tr>
      <w:tr w:rsidR="002764C0" w:rsidRPr="00B476A4" w:rsidTr="002764C0">
        <w:tc>
          <w:tcPr>
            <w:tcW w:w="1703" w:type="dxa"/>
          </w:tcPr>
          <w:p w:rsidR="002764C0" w:rsidRPr="00B476A4" w:rsidRDefault="002764C0" w:rsidP="002764C0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B476A4">
              <w:rPr>
                <w:rFonts w:asciiTheme="minorHAnsi" w:hAnsiTheme="minorHAnsi" w:cs="Arial"/>
                <w:b/>
                <w:sz w:val="20"/>
                <w:szCs w:val="20"/>
              </w:rPr>
              <w:t>HCT116/</w:t>
            </w:r>
          </w:p>
          <w:p w:rsidR="002764C0" w:rsidRPr="00B476A4" w:rsidRDefault="002764C0" w:rsidP="002764C0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B476A4">
              <w:rPr>
                <w:rFonts w:asciiTheme="minorHAnsi" w:hAnsiTheme="minorHAnsi" w:cs="Arial"/>
                <w:b/>
                <w:sz w:val="20"/>
                <w:szCs w:val="20"/>
              </w:rPr>
              <w:t>AKR1C3</w:t>
            </w:r>
            <w:r w:rsidR="00B476A4">
              <w:rPr>
                <w:rFonts w:asciiTheme="minorHAnsi" w:hAnsiTheme="minorHAnsi" w:cs="Arial"/>
                <w:b/>
                <w:sz w:val="20"/>
                <w:szCs w:val="20"/>
              </w:rPr>
              <w:t xml:space="preserve"> clone #1</w:t>
            </w:r>
          </w:p>
        </w:tc>
        <w:tc>
          <w:tcPr>
            <w:tcW w:w="2408" w:type="dxa"/>
          </w:tcPr>
          <w:p w:rsidR="002764C0" w:rsidRPr="00B476A4" w:rsidRDefault="002764C0" w:rsidP="002764C0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B476A4">
              <w:rPr>
                <w:rFonts w:asciiTheme="minorHAnsi" w:hAnsiTheme="minorHAnsi" w:cs="Arial"/>
                <w:sz w:val="20"/>
                <w:szCs w:val="20"/>
              </w:rPr>
              <w:t>HCT116 overexpressing AKR1C3. (Transfected with a derivative of plasmid F527-V5; EF1α promoter)</w:t>
            </w:r>
          </w:p>
        </w:tc>
        <w:tc>
          <w:tcPr>
            <w:tcW w:w="1554" w:type="dxa"/>
          </w:tcPr>
          <w:p w:rsidR="002764C0" w:rsidRPr="00B476A4" w:rsidRDefault="002764C0" w:rsidP="002764C0">
            <w:pPr>
              <w:rPr>
                <w:rFonts w:asciiTheme="minorHAnsi" w:hAnsiTheme="minorHAnsi" w:cs="Arial"/>
                <w:sz w:val="20"/>
                <w:szCs w:val="20"/>
              </w:rPr>
            </w:pPr>
            <w:proofErr w:type="spellStart"/>
            <w:r w:rsidRPr="00B476A4">
              <w:rPr>
                <w:rFonts w:asciiTheme="minorHAnsi" w:hAnsiTheme="minorHAnsi" w:cs="Arial"/>
                <w:sz w:val="20"/>
                <w:szCs w:val="20"/>
              </w:rPr>
              <w:t>AlphaMEM</w:t>
            </w:r>
            <w:proofErr w:type="spellEnd"/>
            <w:r w:rsidRPr="00B476A4">
              <w:rPr>
                <w:rFonts w:asciiTheme="minorHAnsi" w:hAnsiTheme="minorHAnsi" w:cs="Arial"/>
                <w:sz w:val="20"/>
                <w:szCs w:val="20"/>
              </w:rPr>
              <w:t xml:space="preserve"> + 5% FBS</w:t>
            </w:r>
          </w:p>
        </w:tc>
        <w:tc>
          <w:tcPr>
            <w:tcW w:w="2127" w:type="dxa"/>
          </w:tcPr>
          <w:p w:rsidR="002764C0" w:rsidRPr="00B476A4" w:rsidRDefault="002764C0" w:rsidP="002764C0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B476A4">
              <w:rPr>
                <w:rFonts w:asciiTheme="minorHAnsi" w:hAnsiTheme="minorHAnsi" w:cs="Arial"/>
                <w:sz w:val="20"/>
                <w:szCs w:val="20"/>
              </w:rPr>
              <w:t xml:space="preserve">1 </w:t>
            </w:r>
            <w:proofErr w:type="spellStart"/>
            <w:r w:rsidRPr="00B476A4">
              <w:rPr>
                <w:rFonts w:asciiTheme="minorHAnsi" w:hAnsiTheme="minorHAnsi" w:cs="Arial"/>
                <w:sz w:val="20"/>
                <w:szCs w:val="20"/>
              </w:rPr>
              <w:t>uM</w:t>
            </w:r>
            <w:proofErr w:type="spellEnd"/>
            <w:r w:rsidRPr="00B476A4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proofErr w:type="spellStart"/>
            <w:r w:rsidRPr="00B476A4">
              <w:rPr>
                <w:rFonts w:asciiTheme="minorHAnsi" w:hAnsiTheme="minorHAnsi" w:cs="Arial"/>
                <w:sz w:val="20"/>
                <w:szCs w:val="20"/>
              </w:rPr>
              <w:t>puromycin</w:t>
            </w:r>
            <w:proofErr w:type="spellEnd"/>
          </w:p>
        </w:tc>
        <w:tc>
          <w:tcPr>
            <w:tcW w:w="2976" w:type="dxa"/>
          </w:tcPr>
          <w:p w:rsidR="002764C0" w:rsidRPr="00B476A4" w:rsidRDefault="002764C0" w:rsidP="002764C0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B476A4">
              <w:rPr>
                <w:rFonts w:asciiTheme="minorHAnsi" w:hAnsiTheme="minorHAnsi" w:cs="Arial"/>
                <w:sz w:val="20"/>
                <w:szCs w:val="20"/>
              </w:rPr>
              <w:t xml:space="preserve">Guise et al., Cancer Res 70: 1573-84, 2010. Also used in Jamieson et al., </w:t>
            </w:r>
            <w:proofErr w:type="spellStart"/>
            <w:r w:rsidRPr="00B476A4">
              <w:rPr>
                <w:rFonts w:asciiTheme="minorHAnsi" w:hAnsiTheme="minorHAnsi" w:cs="Arial"/>
                <w:i/>
                <w:sz w:val="20"/>
                <w:szCs w:val="20"/>
              </w:rPr>
              <w:t>Biochem</w:t>
            </w:r>
            <w:proofErr w:type="spellEnd"/>
            <w:r w:rsidRPr="00B476A4">
              <w:rPr>
                <w:rFonts w:asciiTheme="minorHAnsi" w:hAnsiTheme="minorHAnsi" w:cs="Arial"/>
                <w:i/>
                <w:sz w:val="20"/>
                <w:szCs w:val="20"/>
              </w:rPr>
              <w:t xml:space="preserve"> </w:t>
            </w:r>
            <w:proofErr w:type="spellStart"/>
            <w:r w:rsidRPr="00B476A4">
              <w:rPr>
                <w:rFonts w:asciiTheme="minorHAnsi" w:hAnsiTheme="minorHAnsi" w:cs="Arial"/>
                <w:i/>
                <w:sz w:val="20"/>
                <w:szCs w:val="20"/>
              </w:rPr>
              <w:t>Pharmacol</w:t>
            </w:r>
            <w:proofErr w:type="spellEnd"/>
            <w:r w:rsidRPr="00B476A4">
              <w:rPr>
                <w:rFonts w:asciiTheme="minorHAnsi" w:hAnsiTheme="minorHAnsi" w:cs="Arial"/>
                <w:i/>
                <w:sz w:val="20"/>
                <w:szCs w:val="20"/>
              </w:rPr>
              <w:t xml:space="preserve"> </w:t>
            </w:r>
            <w:r w:rsidRPr="00B476A4">
              <w:rPr>
                <w:rFonts w:asciiTheme="minorHAnsi" w:hAnsiTheme="minorHAnsi" w:cs="Arial"/>
                <w:sz w:val="20"/>
                <w:szCs w:val="20"/>
              </w:rPr>
              <w:t>88: 36-45, 2014</w:t>
            </w:r>
          </w:p>
          <w:p w:rsidR="002764C0" w:rsidRPr="00B476A4" w:rsidRDefault="002764C0" w:rsidP="002764C0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:rsidR="002764C0" w:rsidRPr="00B476A4" w:rsidRDefault="002764C0" w:rsidP="002764C0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B476A4">
              <w:rPr>
                <w:rFonts w:asciiTheme="minorHAnsi" w:hAnsiTheme="minorHAnsi" w:cs="Arial"/>
                <w:sz w:val="20"/>
                <w:szCs w:val="20"/>
                <w:lang w:val="en-US"/>
              </w:rPr>
              <w:t>HCT116 AKR1C3 F527V5 #1 Day 26 3/3/2015 Susan Pullen</w:t>
            </w:r>
          </w:p>
        </w:tc>
      </w:tr>
      <w:tr w:rsidR="00B476A4" w:rsidRPr="00B476A4" w:rsidTr="002764C0">
        <w:tc>
          <w:tcPr>
            <w:tcW w:w="1703" w:type="dxa"/>
          </w:tcPr>
          <w:p w:rsidR="002764C0" w:rsidRPr="00B476A4" w:rsidRDefault="002764C0" w:rsidP="002764C0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B476A4">
              <w:rPr>
                <w:rFonts w:asciiTheme="minorHAnsi" w:hAnsiTheme="minorHAnsi" w:cs="Arial"/>
                <w:b/>
                <w:sz w:val="20"/>
                <w:szCs w:val="20"/>
              </w:rPr>
              <w:t>Hko2</w:t>
            </w:r>
          </w:p>
        </w:tc>
        <w:tc>
          <w:tcPr>
            <w:tcW w:w="2408" w:type="dxa"/>
          </w:tcPr>
          <w:p w:rsidR="002764C0" w:rsidRPr="00B476A4" w:rsidRDefault="002764C0" w:rsidP="002764C0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B476A4">
              <w:rPr>
                <w:rFonts w:asciiTheme="minorHAnsi" w:hAnsiTheme="minorHAnsi" w:cs="Arial"/>
                <w:sz w:val="20"/>
                <w:szCs w:val="20"/>
              </w:rPr>
              <w:t xml:space="preserve">HCT116 </w:t>
            </w:r>
            <w:proofErr w:type="spellStart"/>
            <w:r w:rsidRPr="00B476A4">
              <w:rPr>
                <w:rFonts w:asciiTheme="minorHAnsi" w:hAnsiTheme="minorHAnsi" w:cs="Arial"/>
                <w:sz w:val="20"/>
                <w:szCs w:val="20"/>
              </w:rPr>
              <w:t>POR</w:t>
            </w:r>
            <w:proofErr w:type="spellEnd"/>
            <w:r w:rsidRPr="00B476A4">
              <w:rPr>
                <w:rFonts w:asciiTheme="minorHAnsi" w:hAnsiTheme="minorHAnsi" w:cs="Arial"/>
                <w:sz w:val="20"/>
                <w:szCs w:val="20"/>
              </w:rPr>
              <w:t xml:space="preserve"> zinc finger nuclease knockout (</w:t>
            </w:r>
            <w:proofErr w:type="spellStart"/>
            <w:r w:rsidRPr="00B476A4">
              <w:rPr>
                <w:rFonts w:asciiTheme="minorHAnsi" w:hAnsiTheme="minorHAnsi" w:cs="Arial"/>
                <w:sz w:val="20"/>
                <w:szCs w:val="20"/>
              </w:rPr>
              <w:t>POR</w:t>
            </w:r>
            <w:proofErr w:type="spellEnd"/>
            <w:r w:rsidRPr="00B476A4">
              <w:rPr>
                <w:rFonts w:asciiTheme="minorHAnsi" w:hAnsiTheme="minorHAnsi" w:cs="Arial"/>
                <w:sz w:val="20"/>
                <w:szCs w:val="20"/>
              </w:rPr>
              <w:t xml:space="preserve"> null)</w:t>
            </w:r>
          </w:p>
        </w:tc>
        <w:tc>
          <w:tcPr>
            <w:tcW w:w="1554" w:type="dxa"/>
          </w:tcPr>
          <w:p w:rsidR="002764C0" w:rsidRPr="00B476A4" w:rsidRDefault="002764C0" w:rsidP="002764C0">
            <w:pPr>
              <w:rPr>
                <w:rFonts w:asciiTheme="minorHAnsi" w:hAnsiTheme="minorHAnsi" w:cs="Arial"/>
                <w:sz w:val="20"/>
                <w:szCs w:val="20"/>
              </w:rPr>
            </w:pPr>
            <w:proofErr w:type="spellStart"/>
            <w:r w:rsidRPr="00B476A4">
              <w:rPr>
                <w:rFonts w:asciiTheme="minorHAnsi" w:hAnsiTheme="minorHAnsi" w:cs="Arial"/>
                <w:sz w:val="20"/>
                <w:szCs w:val="20"/>
              </w:rPr>
              <w:t>AlphaMEM</w:t>
            </w:r>
            <w:proofErr w:type="spellEnd"/>
            <w:r w:rsidRPr="00B476A4">
              <w:rPr>
                <w:rFonts w:asciiTheme="minorHAnsi" w:hAnsiTheme="minorHAnsi" w:cs="Arial"/>
                <w:sz w:val="20"/>
                <w:szCs w:val="20"/>
              </w:rPr>
              <w:t xml:space="preserve"> + 5% FBS</w:t>
            </w:r>
          </w:p>
        </w:tc>
        <w:tc>
          <w:tcPr>
            <w:tcW w:w="2127" w:type="dxa"/>
          </w:tcPr>
          <w:p w:rsidR="002764C0" w:rsidRPr="00B476A4" w:rsidRDefault="002764C0" w:rsidP="002764C0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B476A4">
              <w:rPr>
                <w:rFonts w:asciiTheme="minorHAnsi" w:hAnsiTheme="minorHAnsi" w:cs="Arial"/>
                <w:sz w:val="20"/>
                <w:szCs w:val="20"/>
              </w:rPr>
              <w:t>None</w:t>
            </w:r>
          </w:p>
        </w:tc>
        <w:tc>
          <w:tcPr>
            <w:tcW w:w="2976" w:type="dxa"/>
          </w:tcPr>
          <w:p w:rsidR="002764C0" w:rsidRPr="00B476A4" w:rsidRDefault="002764C0" w:rsidP="002764C0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B476A4">
              <w:rPr>
                <w:rFonts w:asciiTheme="minorHAnsi" w:hAnsiTheme="minorHAnsi" w:cs="Arial"/>
                <w:sz w:val="20"/>
                <w:szCs w:val="20"/>
              </w:rPr>
              <w:t xml:space="preserve">Su et al., </w:t>
            </w:r>
            <w:r w:rsidRPr="00B476A4">
              <w:rPr>
                <w:rFonts w:asciiTheme="minorHAnsi" w:hAnsiTheme="minorHAnsi" w:cs="Arial"/>
                <w:i/>
                <w:sz w:val="20"/>
                <w:szCs w:val="20"/>
              </w:rPr>
              <w:t xml:space="preserve">J </w:t>
            </w:r>
            <w:proofErr w:type="spellStart"/>
            <w:r w:rsidRPr="00B476A4">
              <w:rPr>
                <w:rFonts w:asciiTheme="minorHAnsi" w:hAnsiTheme="minorHAnsi" w:cs="Arial"/>
                <w:i/>
                <w:sz w:val="20"/>
                <w:szCs w:val="20"/>
              </w:rPr>
              <w:t>Mol</w:t>
            </w:r>
            <w:proofErr w:type="spellEnd"/>
            <w:r w:rsidRPr="00B476A4">
              <w:rPr>
                <w:rFonts w:asciiTheme="minorHAnsi" w:hAnsiTheme="minorHAnsi" w:cs="Arial"/>
                <w:i/>
                <w:sz w:val="20"/>
                <w:szCs w:val="20"/>
              </w:rPr>
              <w:t xml:space="preserve"> </w:t>
            </w:r>
            <w:proofErr w:type="spellStart"/>
            <w:r w:rsidRPr="00B476A4">
              <w:rPr>
                <w:rFonts w:asciiTheme="minorHAnsi" w:hAnsiTheme="minorHAnsi" w:cs="Arial"/>
                <w:i/>
                <w:sz w:val="20"/>
                <w:szCs w:val="20"/>
              </w:rPr>
              <w:t>Biol</w:t>
            </w:r>
            <w:proofErr w:type="spellEnd"/>
            <w:r w:rsidRPr="00B476A4">
              <w:rPr>
                <w:rFonts w:asciiTheme="minorHAnsi" w:hAnsiTheme="minorHAnsi" w:cs="Arial"/>
                <w:i/>
                <w:sz w:val="20"/>
                <w:szCs w:val="20"/>
              </w:rPr>
              <w:t xml:space="preserve"> </w:t>
            </w:r>
            <w:r w:rsidRPr="00B476A4">
              <w:rPr>
                <w:rFonts w:asciiTheme="minorHAnsi" w:hAnsiTheme="minorHAnsi" w:cs="Arial"/>
                <w:iCs/>
                <w:sz w:val="20"/>
                <w:szCs w:val="20"/>
              </w:rPr>
              <w:t>288:37138-37153, 2013</w:t>
            </w:r>
          </w:p>
        </w:tc>
        <w:tc>
          <w:tcPr>
            <w:tcW w:w="2835" w:type="dxa"/>
          </w:tcPr>
          <w:p w:rsidR="002764C0" w:rsidRPr="00B476A4" w:rsidRDefault="002764C0" w:rsidP="002764C0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B476A4">
              <w:rPr>
                <w:rFonts w:asciiTheme="minorHAnsi" w:eastAsia="Times New Roman" w:hAnsiTheme="minorHAnsi" w:cs="Arial"/>
                <w:color w:val="000000"/>
                <w:sz w:val="20"/>
                <w:szCs w:val="20"/>
              </w:rPr>
              <w:t xml:space="preserve">HCT116 Clone 1.4 </w:t>
            </w:r>
            <w:proofErr w:type="spellStart"/>
            <w:r w:rsidRPr="00B476A4">
              <w:rPr>
                <w:rFonts w:asciiTheme="minorHAnsi" w:eastAsia="Times New Roman" w:hAnsiTheme="minorHAnsi" w:cs="Arial"/>
                <w:color w:val="000000"/>
                <w:sz w:val="20"/>
                <w:szCs w:val="20"/>
              </w:rPr>
              <w:t>CYPOR</w:t>
            </w:r>
            <w:proofErr w:type="spellEnd"/>
            <w:r w:rsidRPr="00B476A4">
              <w:rPr>
                <w:rFonts w:asciiTheme="minorHAnsi" w:eastAsia="Times New Roman" w:hAnsiTheme="minorHAnsi" w:cs="Arial"/>
                <w:color w:val="000000"/>
                <w:sz w:val="20"/>
                <w:szCs w:val="20"/>
              </w:rPr>
              <w:t xml:space="preserve"> KO 31/5/11</w:t>
            </w:r>
          </w:p>
        </w:tc>
      </w:tr>
      <w:tr w:rsidR="00B476A4" w:rsidRPr="00B476A4" w:rsidTr="002764C0">
        <w:tc>
          <w:tcPr>
            <w:tcW w:w="1703" w:type="dxa"/>
          </w:tcPr>
          <w:p w:rsidR="002764C0" w:rsidRPr="00B476A4" w:rsidRDefault="002764C0" w:rsidP="002764C0">
            <w:pPr>
              <w:rPr>
                <w:rFonts w:asciiTheme="minorHAnsi" w:hAnsiTheme="minorHAnsi" w:cs="Arial"/>
                <w:b/>
                <w:sz w:val="20"/>
                <w:szCs w:val="20"/>
              </w:rPr>
            </w:pPr>
            <w:r w:rsidRPr="00B476A4">
              <w:rPr>
                <w:rFonts w:asciiTheme="minorHAnsi" w:hAnsiTheme="minorHAnsi" w:cs="Arial"/>
                <w:b/>
                <w:sz w:val="20"/>
                <w:szCs w:val="20"/>
              </w:rPr>
              <w:t>HCT116/</w:t>
            </w:r>
            <w:proofErr w:type="spellStart"/>
            <w:r w:rsidRPr="00B476A4">
              <w:rPr>
                <w:rFonts w:asciiTheme="minorHAnsi" w:hAnsiTheme="minorHAnsi" w:cs="Arial"/>
                <w:b/>
                <w:sz w:val="20"/>
                <w:szCs w:val="20"/>
              </w:rPr>
              <w:t>POR</w:t>
            </w:r>
            <w:proofErr w:type="spellEnd"/>
            <w:r w:rsidRPr="00B476A4">
              <w:rPr>
                <w:rFonts w:asciiTheme="minorHAnsi" w:hAnsiTheme="minorHAnsi" w:cs="Arial"/>
                <w:b/>
                <w:sz w:val="20"/>
                <w:szCs w:val="20"/>
              </w:rPr>
              <w:t xml:space="preserve"> clone #4</w:t>
            </w:r>
          </w:p>
          <w:p w:rsidR="002764C0" w:rsidRPr="00B476A4" w:rsidRDefault="002764C0" w:rsidP="002764C0">
            <w:pPr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2408" w:type="dxa"/>
          </w:tcPr>
          <w:p w:rsidR="002764C0" w:rsidRPr="00B476A4" w:rsidRDefault="002764C0" w:rsidP="002764C0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B476A4">
              <w:rPr>
                <w:rFonts w:asciiTheme="minorHAnsi" w:hAnsiTheme="minorHAnsi" w:cs="Arial"/>
                <w:sz w:val="20"/>
                <w:szCs w:val="20"/>
              </w:rPr>
              <w:t xml:space="preserve">HCT116 overexpressing </w:t>
            </w:r>
            <w:proofErr w:type="spellStart"/>
            <w:r w:rsidRPr="00B476A4">
              <w:rPr>
                <w:rFonts w:asciiTheme="minorHAnsi" w:hAnsiTheme="minorHAnsi" w:cs="Arial"/>
                <w:sz w:val="20"/>
                <w:szCs w:val="20"/>
              </w:rPr>
              <w:t>POR</w:t>
            </w:r>
            <w:proofErr w:type="spellEnd"/>
            <w:r w:rsidRPr="00B476A4">
              <w:rPr>
                <w:rFonts w:asciiTheme="minorHAnsi" w:hAnsiTheme="minorHAnsi" w:cs="Arial"/>
                <w:sz w:val="20"/>
                <w:szCs w:val="20"/>
              </w:rPr>
              <w:t xml:space="preserve"> (Transfected with a derivative of plasmid F527-V5; EF1α promoter)</w:t>
            </w:r>
          </w:p>
        </w:tc>
        <w:tc>
          <w:tcPr>
            <w:tcW w:w="1554" w:type="dxa"/>
          </w:tcPr>
          <w:p w:rsidR="002764C0" w:rsidRPr="00B476A4" w:rsidRDefault="002764C0" w:rsidP="002764C0">
            <w:pPr>
              <w:rPr>
                <w:rFonts w:asciiTheme="minorHAnsi" w:hAnsiTheme="minorHAnsi" w:cs="Arial"/>
                <w:sz w:val="20"/>
                <w:szCs w:val="20"/>
              </w:rPr>
            </w:pPr>
            <w:proofErr w:type="spellStart"/>
            <w:r w:rsidRPr="00B476A4">
              <w:rPr>
                <w:rFonts w:asciiTheme="minorHAnsi" w:hAnsiTheme="minorHAnsi" w:cs="Arial"/>
                <w:sz w:val="20"/>
                <w:szCs w:val="20"/>
              </w:rPr>
              <w:t>AlphaMEM</w:t>
            </w:r>
            <w:proofErr w:type="spellEnd"/>
            <w:r w:rsidRPr="00B476A4">
              <w:rPr>
                <w:rFonts w:asciiTheme="minorHAnsi" w:hAnsiTheme="minorHAnsi" w:cs="Arial"/>
                <w:sz w:val="20"/>
                <w:szCs w:val="20"/>
              </w:rPr>
              <w:t xml:space="preserve"> + 5% FBS</w:t>
            </w:r>
          </w:p>
        </w:tc>
        <w:tc>
          <w:tcPr>
            <w:tcW w:w="2127" w:type="dxa"/>
          </w:tcPr>
          <w:p w:rsidR="002764C0" w:rsidRPr="00B476A4" w:rsidRDefault="002764C0" w:rsidP="002764C0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B476A4">
              <w:rPr>
                <w:rFonts w:asciiTheme="minorHAnsi" w:hAnsiTheme="minorHAnsi" w:cs="Arial"/>
                <w:sz w:val="20"/>
                <w:szCs w:val="20"/>
              </w:rPr>
              <w:t xml:space="preserve">3 </w:t>
            </w:r>
            <w:proofErr w:type="spellStart"/>
            <w:r w:rsidRPr="00B476A4">
              <w:rPr>
                <w:rFonts w:asciiTheme="minorHAnsi" w:hAnsiTheme="minorHAnsi" w:cs="Arial"/>
                <w:sz w:val="20"/>
                <w:szCs w:val="20"/>
              </w:rPr>
              <w:t>uM</w:t>
            </w:r>
            <w:proofErr w:type="spellEnd"/>
            <w:r w:rsidRPr="00B476A4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proofErr w:type="spellStart"/>
            <w:r w:rsidRPr="00B476A4">
              <w:rPr>
                <w:rFonts w:asciiTheme="minorHAnsi" w:hAnsiTheme="minorHAnsi" w:cs="Arial"/>
                <w:sz w:val="20"/>
                <w:szCs w:val="20"/>
              </w:rPr>
              <w:t>puromycin</w:t>
            </w:r>
            <w:proofErr w:type="spellEnd"/>
          </w:p>
        </w:tc>
        <w:tc>
          <w:tcPr>
            <w:tcW w:w="2976" w:type="dxa"/>
          </w:tcPr>
          <w:p w:rsidR="002764C0" w:rsidRPr="00B476A4" w:rsidRDefault="002764C0" w:rsidP="002764C0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B476A4">
              <w:rPr>
                <w:rFonts w:asciiTheme="minorHAnsi" w:hAnsiTheme="minorHAnsi" w:cs="Arial"/>
                <w:sz w:val="20"/>
                <w:szCs w:val="20"/>
              </w:rPr>
              <w:t>Hunter et al.,</w:t>
            </w:r>
            <w:r w:rsidRPr="00B476A4">
              <w:rPr>
                <w:rFonts w:asciiTheme="minorHAnsi" w:hAnsiTheme="minorHAnsi" w:cs="Arial"/>
                <w:i/>
                <w:sz w:val="20"/>
                <w:szCs w:val="20"/>
              </w:rPr>
              <w:t xml:space="preserve"> Cancer Res</w:t>
            </w:r>
            <w:r w:rsidRPr="00B476A4">
              <w:rPr>
                <w:rFonts w:asciiTheme="minorHAnsi" w:hAnsiTheme="minorHAnsi" w:cs="Arial"/>
                <w:sz w:val="20"/>
                <w:szCs w:val="20"/>
              </w:rPr>
              <w:t xml:space="preserve">, 75: 4211-4223, 2015. Derived from a pool described in Guise et al., </w:t>
            </w:r>
            <w:r w:rsidRPr="00B476A4">
              <w:rPr>
                <w:rFonts w:asciiTheme="minorHAnsi" w:hAnsiTheme="minorHAnsi" w:cs="Arial"/>
                <w:i/>
                <w:iCs/>
                <w:sz w:val="20"/>
                <w:szCs w:val="20"/>
              </w:rPr>
              <w:t xml:space="preserve">Mol. </w:t>
            </w:r>
            <w:proofErr w:type="spellStart"/>
            <w:r w:rsidRPr="00B476A4">
              <w:rPr>
                <w:rFonts w:asciiTheme="minorHAnsi" w:hAnsiTheme="minorHAnsi" w:cs="Arial"/>
                <w:i/>
                <w:iCs/>
                <w:sz w:val="20"/>
                <w:szCs w:val="20"/>
              </w:rPr>
              <w:t>Pharmacol</w:t>
            </w:r>
            <w:proofErr w:type="spellEnd"/>
            <w:r w:rsidRPr="00B476A4">
              <w:rPr>
                <w:rFonts w:asciiTheme="minorHAnsi" w:hAnsiTheme="minorHAnsi" w:cs="Arial"/>
                <w:i/>
                <w:iCs/>
                <w:sz w:val="20"/>
                <w:szCs w:val="20"/>
              </w:rPr>
              <w:t xml:space="preserve">. </w:t>
            </w:r>
            <w:r w:rsidRPr="00B476A4">
              <w:rPr>
                <w:rFonts w:asciiTheme="minorHAnsi" w:hAnsiTheme="minorHAnsi" w:cs="Arial"/>
                <w:sz w:val="20"/>
                <w:szCs w:val="20"/>
              </w:rPr>
              <w:t>81, 31–40, 2012</w:t>
            </w:r>
          </w:p>
        </w:tc>
        <w:tc>
          <w:tcPr>
            <w:tcW w:w="2835" w:type="dxa"/>
          </w:tcPr>
          <w:p w:rsidR="002764C0" w:rsidRPr="00B476A4" w:rsidRDefault="002764C0" w:rsidP="002764C0">
            <w:pPr>
              <w:rPr>
                <w:rFonts w:asciiTheme="minorHAnsi" w:hAnsiTheme="minorHAnsi" w:cs="Arial"/>
                <w:sz w:val="20"/>
                <w:szCs w:val="20"/>
              </w:rPr>
            </w:pPr>
            <w:r w:rsidRPr="00B476A4">
              <w:rPr>
                <w:rFonts w:asciiTheme="minorHAnsi" w:eastAsia="Times New Roman" w:hAnsiTheme="minorHAnsi" w:cs="Arial"/>
                <w:color w:val="000000"/>
                <w:sz w:val="20"/>
                <w:szCs w:val="20"/>
              </w:rPr>
              <w:t xml:space="preserve">HCT116 F527 </w:t>
            </w:r>
            <w:proofErr w:type="spellStart"/>
            <w:r w:rsidRPr="00B476A4">
              <w:rPr>
                <w:rFonts w:asciiTheme="minorHAnsi" w:eastAsia="Times New Roman" w:hAnsiTheme="minorHAnsi" w:cs="Arial"/>
                <w:color w:val="000000"/>
                <w:sz w:val="20"/>
                <w:szCs w:val="20"/>
              </w:rPr>
              <w:t>POR</w:t>
            </w:r>
            <w:proofErr w:type="spellEnd"/>
            <w:r w:rsidRPr="00B476A4">
              <w:rPr>
                <w:rFonts w:asciiTheme="minorHAnsi" w:eastAsia="Times New Roman" w:hAnsiTheme="minorHAnsi" w:cs="Arial"/>
                <w:color w:val="000000"/>
                <w:sz w:val="20"/>
                <w:szCs w:val="20"/>
              </w:rPr>
              <w:t xml:space="preserve"> #4 01/08/16</w:t>
            </w:r>
          </w:p>
        </w:tc>
      </w:tr>
    </w:tbl>
    <w:p w:rsidR="00D4773D" w:rsidRPr="00B476A4" w:rsidRDefault="00D4773D" w:rsidP="00A10B0B">
      <w:pPr>
        <w:rPr>
          <w:sz w:val="20"/>
          <w:szCs w:val="20"/>
        </w:rPr>
      </w:pPr>
    </w:p>
    <w:sectPr w:rsidR="00D4773D" w:rsidRPr="00B476A4" w:rsidSect="002764C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34315"/>
    <w:multiLevelType w:val="hybridMultilevel"/>
    <w:tmpl w:val="7BEEE440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AFB"/>
    <w:rsid w:val="00005CAD"/>
    <w:rsid w:val="00013D4D"/>
    <w:rsid w:val="000605B5"/>
    <w:rsid w:val="0006503B"/>
    <w:rsid w:val="00087304"/>
    <w:rsid w:val="0009044D"/>
    <w:rsid w:val="00090A61"/>
    <w:rsid w:val="00094296"/>
    <w:rsid w:val="00095C1C"/>
    <w:rsid w:val="000A005C"/>
    <w:rsid w:val="000A1BD7"/>
    <w:rsid w:val="000B5C98"/>
    <w:rsid w:val="000C06FD"/>
    <w:rsid w:val="000C3081"/>
    <w:rsid w:val="000C6175"/>
    <w:rsid w:val="000D1488"/>
    <w:rsid w:val="000D35D4"/>
    <w:rsid w:val="000D78A2"/>
    <w:rsid w:val="000F4154"/>
    <w:rsid w:val="00103889"/>
    <w:rsid w:val="001039C4"/>
    <w:rsid w:val="00104D48"/>
    <w:rsid w:val="001107EF"/>
    <w:rsid w:val="001133BD"/>
    <w:rsid w:val="00115BC7"/>
    <w:rsid w:val="001177FB"/>
    <w:rsid w:val="001204AA"/>
    <w:rsid w:val="00124E8A"/>
    <w:rsid w:val="0013369C"/>
    <w:rsid w:val="00142767"/>
    <w:rsid w:val="00150CD3"/>
    <w:rsid w:val="00172D61"/>
    <w:rsid w:val="00174235"/>
    <w:rsid w:val="00176165"/>
    <w:rsid w:val="00180251"/>
    <w:rsid w:val="00183AFB"/>
    <w:rsid w:val="0019090B"/>
    <w:rsid w:val="00191F15"/>
    <w:rsid w:val="001928DA"/>
    <w:rsid w:val="00196FBA"/>
    <w:rsid w:val="001B19A3"/>
    <w:rsid w:val="001D030F"/>
    <w:rsid w:val="001D1214"/>
    <w:rsid w:val="001D4CE5"/>
    <w:rsid w:val="001D6ED9"/>
    <w:rsid w:val="001E1615"/>
    <w:rsid w:val="001F52FC"/>
    <w:rsid w:val="0020212D"/>
    <w:rsid w:val="00204DAC"/>
    <w:rsid w:val="00215819"/>
    <w:rsid w:val="0023303A"/>
    <w:rsid w:val="0024228D"/>
    <w:rsid w:val="00244D47"/>
    <w:rsid w:val="00254C00"/>
    <w:rsid w:val="0025773A"/>
    <w:rsid w:val="00260200"/>
    <w:rsid w:val="0026275B"/>
    <w:rsid w:val="00265A7C"/>
    <w:rsid w:val="002764C0"/>
    <w:rsid w:val="00277D15"/>
    <w:rsid w:val="0028055F"/>
    <w:rsid w:val="00282A38"/>
    <w:rsid w:val="002A4423"/>
    <w:rsid w:val="002C517F"/>
    <w:rsid w:val="002C67A8"/>
    <w:rsid w:val="002D5B15"/>
    <w:rsid w:val="002E0185"/>
    <w:rsid w:val="002E05ED"/>
    <w:rsid w:val="002E784F"/>
    <w:rsid w:val="002F11E9"/>
    <w:rsid w:val="002F4639"/>
    <w:rsid w:val="002F6BB3"/>
    <w:rsid w:val="00331052"/>
    <w:rsid w:val="00331245"/>
    <w:rsid w:val="003313DF"/>
    <w:rsid w:val="00351031"/>
    <w:rsid w:val="00351E29"/>
    <w:rsid w:val="00354F6E"/>
    <w:rsid w:val="00360018"/>
    <w:rsid w:val="00363D5C"/>
    <w:rsid w:val="00373602"/>
    <w:rsid w:val="00380386"/>
    <w:rsid w:val="0038213A"/>
    <w:rsid w:val="00385D32"/>
    <w:rsid w:val="00386477"/>
    <w:rsid w:val="00390E16"/>
    <w:rsid w:val="003D5720"/>
    <w:rsid w:val="003E6B26"/>
    <w:rsid w:val="003F081F"/>
    <w:rsid w:val="003F1677"/>
    <w:rsid w:val="00402408"/>
    <w:rsid w:val="0041745E"/>
    <w:rsid w:val="00422C73"/>
    <w:rsid w:val="00450A7F"/>
    <w:rsid w:val="00453139"/>
    <w:rsid w:val="0045660C"/>
    <w:rsid w:val="00457A59"/>
    <w:rsid w:val="00462670"/>
    <w:rsid w:val="00464FF4"/>
    <w:rsid w:val="004661C2"/>
    <w:rsid w:val="00470B3D"/>
    <w:rsid w:val="00471537"/>
    <w:rsid w:val="004726B6"/>
    <w:rsid w:val="00476B6D"/>
    <w:rsid w:val="00485A9F"/>
    <w:rsid w:val="00487561"/>
    <w:rsid w:val="00487A1B"/>
    <w:rsid w:val="004962F2"/>
    <w:rsid w:val="00496DC2"/>
    <w:rsid w:val="004B547F"/>
    <w:rsid w:val="004C79BB"/>
    <w:rsid w:val="004D03C7"/>
    <w:rsid w:val="004E0665"/>
    <w:rsid w:val="004F2B66"/>
    <w:rsid w:val="0050514A"/>
    <w:rsid w:val="00505D49"/>
    <w:rsid w:val="005132E9"/>
    <w:rsid w:val="00516CBC"/>
    <w:rsid w:val="00522FA8"/>
    <w:rsid w:val="005307C8"/>
    <w:rsid w:val="00533FBA"/>
    <w:rsid w:val="005426E4"/>
    <w:rsid w:val="00551E25"/>
    <w:rsid w:val="00553010"/>
    <w:rsid w:val="0055439F"/>
    <w:rsid w:val="00556B44"/>
    <w:rsid w:val="00557A65"/>
    <w:rsid w:val="0056189A"/>
    <w:rsid w:val="00573B06"/>
    <w:rsid w:val="005762CB"/>
    <w:rsid w:val="00576E17"/>
    <w:rsid w:val="00590FE2"/>
    <w:rsid w:val="005934F3"/>
    <w:rsid w:val="00593CE1"/>
    <w:rsid w:val="00595221"/>
    <w:rsid w:val="00597240"/>
    <w:rsid w:val="005A027B"/>
    <w:rsid w:val="005C2918"/>
    <w:rsid w:val="005E11BB"/>
    <w:rsid w:val="005E5D59"/>
    <w:rsid w:val="005F2342"/>
    <w:rsid w:val="005F77E2"/>
    <w:rsid w:val="00602504"/>
    <w:rsid w:val="0060562E"/>
    <w:rsid w:val="00615D0B"/>
    <w:rsid w:val="00633D7F"/>
    <w:rsid w:val="006345A5"/>
    <w:rsid w:val="00642035"/>
    <w:rsid w:val="00666CBE"/>
    <w:rsid w:val="00676E40"/>
    <w:rsid w:val="00682202"/>
    <w:rsid w:val="006825FC"/>
    <w:rsid w:val="006A1ADA"/>
    <w:rsid w:val="006C4CCB"/>
    <w:rsid w:val="006E38A3"/>
    <w:rsid w:val="006E7B2F"/>
    <w:rsid w:val="00701360"/>
    <w:rsid w:val="00703FD7"/>
    <w:rsid w:val="007068DA"/>
    <w:rsid w:val="00711A2D"/>
    <w:rsid w:val="007235F1"/>
    <w:rsid w:val="007249AB"/>
    <w:rsid w:val="00726949"/>
    <w:rsid w:val="00733F3B"/>
    <w:rsid w:val="00737588"/>
    <w:rsid w:val="00746D20"/>
    <w:rsid w:val="0075622A"/>
    <w:rsid w:val="00761B47"/>
    <w:rsid w:val="00762139"/>
    <w:rsid w:val="007668B3"/>
    <w:rsid w:val="007676F2"/>
    <w:rsid w:val="007706E1"/>
    <w:rsid w:val="007721E5"/>
    <w:rsid w:val="00777FAA"/>
    <w:rsid w:val="007833FC"/>
    <w:rsid w:val="007905D6"/>
    <w:rsid w:val="00790C7E"/>
    <w:rsid w:val="007A21A0"/>
    <w:rsid w:val="007A6782"/>
    <w:rsid w:val="007B6FC0"/>
    <w:rsid w:val="007C4338"/>
    <w:rsid w:val="007E115C"/>
    <w:rsid w:val="00803F7C"/>
    <w:rsid w:val="008074AD"/>
    <w:rsid w:val="00812F07"/>
    <w:rsid w:val="00833A97"/>
    <w:rsid w:val="008345F3"/>
    <w:rsid w:val="00836A76"/>
    <w:rsid w:val="00836AC4"/>
    <w:rsid w:val="00873863"/>
    <w:rsid w:val="00882D7E"/>
    <w:rsid w:val="00890493"/>
    <w:rsid w:val="00896281"/>
    <w:rsid w:val="008A59AA"/>
    <w:rsid w:val="008B02D6"/>
    <w:rsid w:val="008B424C"/>
    <w:rsid w:val="008C6104"/>
    <w:rsid w:val="008C6BE1"/>
    <w:rsid w:val="008D0674"/>
    <w:rsid w:val="008F7CD3"/>
    <w:rsid w:val="0090184C"/>
    <w:rsid w:val="00902019"/>
    <w:rsid w:val="00902219"/>
    <w:rsid w:val="009023C6"/>
    <w:rsid w:val="009074D0"/>
    <w:rsid w:val="00930BF8"/>
    <w:rsid w:val="00937DF3"/>
    <w:rsid w:val="009453E7"/>
    <w:rsid w:val="00946D31"/>
    <w:rsid w:val="00952424"/>
    <w:rsid w:val="00966611"/>
    <w:rsid w:val="009739B1"/>
    <w:rsid w:val="009739B7"/>
    <w:rsid w:val="00975139"/>
    <w:rsid w:val="00977006"/>
    <w:rsid w:val="009A26F3"/>
    <w:rsid w:val="009A5613"/>
    <w:rsid w:val="009A6B0F"/>
    <w:rsid w:val="009B3C08"/>
    <w:rsid w:val="009E5252"/>
    <w:rsid w:val="009E6648"/>
    <w:rsid w:val="00A009DD"/>
    <w:rsid w:val="00A01715"/>
    <w:rsid w:val="00A01B0D"/>
    <w:rsid w:val="00A03BB1"/>
    <w:rsid w:val="00A10B0B"/>
    <w:rsid w:val="00A12E63"/>
    <w:rsid w:val="00A15C0C"/>
    <w:rsid w:val="00A33BFC"/>
    <w:rsid w:val="00A33FA3"/>
    <w:rsid w:val="00A42049"/>
    <w:rsid w:val="00A518B0"/>
    <w:rsid w:val="00A5261F"/>
    <w:rsid w:val="00A531D2"/>
    <w:rsid w:val="00A53565"/>
    <w:rsid w:val="00A543A6"/>
    <w:rsid w:val="00A54EBA"/>
    <w:rsid w:val="00A62795"/>
    <w:rsid w:val="00A6609D"/>
    <w:rsid w:val="00A70F2A"/>
    <w:rsid w:val="00A8371D"/>
    <w:rsid w:val="00AB64C0"/>
    <w:rsid w:val="00AC1397"/>
    <w:rsid w:val="00AC5E7C"/>
    <w:rsid w:val="00AC77E1"/>
    <w:rsid w:val="00AD2DFD"/>
    <w:rsid w:val="00AE126C"/>
    <w:rsid w:val="00AE43C6"/>
    <w:rsid w:val="00B03B50"/>
    <w:rsid w:val="00B073A8"/>
    <w:rsid w:val="00B25FD1"/>
    <w:rsid w:val="00B476A4"/>
    <w:rsid w:val="00B549B9"/>
    <w:rsid w:val="00B60D57"/>
    <w:rsid w:val="00B66B83"/>
    <w:rsid w:val="00B73821"/>
    <w:rsid w:val="00B753CB"/>
    <w:rsid w:val="00B822F2"/>
    <w:rsid w:val="00B97A69"/>
    <w:rsid w:val="00BA5714"/>
    <w:rsid w:val="00BC326F"/>
    <w:rsid w:val="00BC6939"/>
    <w:rsid w:val="00BD077D"/>
    <w:rsid w:val="00BE0A09"/>
    <w:rsid w:val="00BF40C4"/>
    <w:rsid w:val="00BF595F"/>
    <w:rsid w:val="00BF71E7"/>
    <w:rsid w:val="00C077AF"/>
    <w:rsid w:val="00C12067"/>
    <w:rsid w:val="00C16908"/>
    <w:rsid w:val="00C17298"/>
    <w:rsid w:val="00C23CDB"/>
    <w:rsid w:val="00C42D0C"/>
    <w:rsid w:val="00C43323"/>
    <w:rsid w:val="00C670AB"/>
    <w:rsid w:val="00C7752D"/>
    <w:rsid w:val="00C92314"/>
    <w:rsid w:val="00C94788"/>
    <w:rsid w:val="00C94827"/>
    <w:rsid w:val="00CA23D5"/>
    <w:rsid w:val="00CA557C"/>
    <w:rsid w:val="00CB0BE6"/>
    <w:rsid w:val="00CB1035"/>
    <w:rsid w:val="00CC2330"/>
    <w:rsid w:val="00CD16CB"/>
    <w:rsid w:val="00CD60B3"/>
    <w:rsid w:val="00CF4597"/>
    <w:rsid w:val="00D0364D"/>
    <w:rsid w:val="00D076EB"/>
    <w:rsid w:val="00D20BB7"/>
    <w:rsid w:val="00D26C35"/>
    <w:rsid w:val="00D30143"/>
    <w:rsid w:val="00D3398A"/>
    <w:rsid w:val="00D34CD0"/>
    <w:rsid w:val="00D4554C"/>
    <w:rsid w:val="00D460A8"/>
    <w:rsid w:val="00D4773D"/>
    <w:rsid w:val="00D47C59"/>
    <w:rsid w:val="00D54B83"/>
    <w:rsid w:val="00D60C20"/>
    <w:rsid w:val="00D6400D"/>
    <w:rsid w:val="00D73F24"/>
    <w:rsid w:val="00D95878"/>
    <w:rsid w:val="00DB54ED"/>
    <w:rsid w:val="00DC5190"/>
    <w:rsid w:val="00DD5A2C"/>
    <w:rsid w:val="00DE00A6"/>
    <w:rsid w:val="00E109D7"/>
    <w:rsid w:val="00E10E1B"/>
    <w:rsid w:val="00E1190E"/>
    <w:rsid w:val="00E1252B"/>
    <w:rsid w:val="00E23414"/>
    <w:rsid w:val="00E40F91"/>
    <w:rsid w:val="00E54F6B"/>
    <w:rsid w:val="00E6277B"/>
    <w:rsid w:val="00E62880"/>
    <w:rsid w:val="00E668FB"/>
    <w:rsid w:val="00E976ED"/>
    <w:rsid w:val="00EC04C2"/>
    <w:rsid w:val="00ED10D0"/>
    <w:rsid w:val="00EE5AD5"/>
    <w:rsid w:val="00EF228C"/>
    <w:rsid w:val="00F0291E"/>
    <w:rsid w:val="00F1150C"/>
    <w:rsid w:val="00F12B1F"/>
    <w:rsid w:val="00F3104C"/>
    <w:rsid w:val="00F33576"/>
    <w:rsid w:val="00F353C6"/>
    <w:rsid w:val="00F3684B"/>
    <w:rsid w:val="00F375C5"/>
    <w:rsid w:val="00F417CC"/>
    <w:rsid w:val="00F575CA"/>
    <w:rsid w:val="00F625FD"/>
    <w:rsid w:val="00F73712"/>
    <w:rsid w:val="00F76B07"/>
    <w:rsid w:val="00F80284"/>
    <w:rsid w:val="00F823A8"/>
    <w:rsid w:val="00FC3635"/>
    <w:rsid w:val="00FE0B0C"/>
    <w:rsid w:val="00FF4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7D15"/>
    <w:rPr>
      <w:rFonts w:ascii="Verdana" w:hAnsi="Verdan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83A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12B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7D15"/>
    <w:rPr>
      <w:rFonts w:ascii="Verdana" w:hAnsi="Verdan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83A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12B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6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2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7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8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spec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C63547C</Template>
  <TotalTime>0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Auckland</Company>
  <LinksUpToDate>false</LinksUpToDate>
  <CharactersWithSpaces>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 Wilson</dc:creator>
  <cp:lastModifiedBy>Deepti Reddi</cp:lastModifiedBy>
  <cp:revision>3</cp:revision>
  <dcterms:created xsi:type="dcterms:W3CDTF">2021-10-28T20:54:00Z</dcterms:created>
  <dcterms:modified xsi:type="dcterms:W3CDTF">2021-10-28T21:04:00Z</dcterms:modified>
</cp:coreProperties>
</file>