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B46E75" w14:textId="378A656F" w:rsidR="009D49CB" w:rsidRDefault="00F03D1F" w:rsidP="009D49CB">
      <w:pPr>
        <w:jc w:val="center"/>
        <w:rPr>
          <w:b/>
          <w:sz w:val="24"/>
        </w:rPr>
      </w:pPr>
      <w:r>
        <w:rPr>
          <w:b/>
          <w:sz w:val="24"/>
        </w:rPr>
        <w:t xml:space="preserve">Additional file </w:t>
      </w:r>
      <w:r w:rsidR="007518A8">
        <w:rPr>
          <w:b/>
          <w:sz w:val="24"/>
        </w:rPr>
        <w:t>3</w:t>
      </w:r>
    </w:p>
    <w:p w14:paraId="2F0CAEEF" w14:textId="77777777" w:rsidR="009D49CB" w:rsidRDefault="009D49CB" w:rsidP="009D49CB">
      <w:pPr>
        <w:rPr>
          <w:b/>
          <w:sz w:val="20"/>
        </w:rPr>
      </w:pPr>
    </w:p>
    <w:p w14:paraId="61F658BA" w14:textId="17380104" w:rsidR="00EC0483" w:rsidRPr="00EE3BA6" w:rsidRDefault="007518A8" w:rsidP="009D49CB">
      <w:pPr>
        <w:rPr>
          <w:b/>
          <w:sz w:val="20"/>
          <w:lang w:val="en-GB"/>
        </w:rPr>
      </w:pPr>
      <w:r>
        <w:rPr>
          <w:b/>
          <w:sz w:val="20"/>
        </w:rPr>
        <w:t xml:space="preserve">Additional </w:t>
      </w:r>
      <w:r w:rsidR="00116542">
        <w:rPr>
          <w:b/>
          <w:sz w:val="20"/>
        </w:rPr>
        <w:t>T</w:t>
      </w:r>
      <w:r w:rsidR="009D49CB">
        <w:rPr>
          <w:b/>
          <w:sz w:val="20"/>
        </w:rPr>
        <w:t xml:space="preserve">able </w:t>
      </w:r>
      <w:r>
        <w:rPr>
          <w:b/>
          <w:sz w:val="20"/>
        </w:rPr>
        <w:t>1</w:t>
      </w:r>
      <w:r w:rsidR="009D49CB">
        <w:rPr>
          <w:b/>
          <w:sz w:val="20"/>
        </w:rPr>
        <w:t xml:space="preserve">: </w:t>
      </w:r>
      <w:r w:rsidR="00116542">
        <w:rPr>
          <w:b/>
          <w:sz w:val="20"/>
        </w:rPr>
        <w:t xml:space="preserve">TKI used, mean daily dose and days without treatment in the first </w:t>
      </w:r>
      <w:r w:rsidR="00116542" w:rsidRPr="00116542">
        <w:rPr>
          <w:b/>
          <w:sz w:val="20"/>
        </w:rPr>
        <w:t>year (</w:t>
      </w:r>
      <w:r w:rsidRPr="00913D20">
        <w:rPr>
          <w:b/>
          <w:sz w:val="20"/>
        </w:rPr>
        <w:t>whole cohort</w:t>
      </w:r>
      <w:r w:rsidR="00116542" w:rsidRPr="00116542">
        <w:rPr>
          <w:b/>
          <w:sz w:val="20"/>
        </w:rPr>
        <w:t>)</w:t>
      </w:r>
    </w:p>
    <w:tbl>
      <w:tblPr>
        <w:tblW w:w="11336" w:type="dxa"/>
        <w:jc w:val="center"/>
        <w:tblLayout w:type="fixed"/>
        <w:tblLook w:val="0420" w:firstRow="1" w:lastRow="0" w:firstColumn="0" w:lastColumn="0" w:noHBand="0" w:noVBand="1"/>
      </w:tblPr>
      <w:tblGrid>
        <w:gridCol w:w="4253"/>
        <w:gridCol w:w="1701"/>
        <w:gridCol w:w="2268"/>
        <w:gridCol w:w="2268"/>
        <w:gridCol w:w="846"/>
      </w:tblGrid>
      <w:tr w:rsidR="00EC0483" w14:paraId="714A7D26" w14:textId="77777777" w:rsidTr="000C03F8">
        <w:trPr>
          <w:tblHeader/>
          <w:jc w:val="center"/>
        </w:trPr>
        <w:tc>
          <w:tcPr>
            <w:tcW w:w="4253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B6B215" w14:textId="77777777" w:rsidR="00EC0483" w:rsidRDefault="00EC0483" w:rsidP="000A49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line="240" w:lineRule="auto"/>
              <w:ind w:left="100" w:right="10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Characteristics</w:t>
            </w:r>
          </w:p>
        </w:tc>
        <w:tc>
          <w:tcPr>
            <w:tcW w:w="170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DAB9A6" w14:textId="77777777" w:rsidR="00EC0483" w:rsidRDefault="00EC0483" w:rsidP="000A49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Whole cohort</w:t>
            </w:r>
            <w:r>
              <w:rPr>
                <w:rFonts w:ascii="Arial" w:eastAsia="Arial" w:hAnsi="Arial" w:cs="Arial"/>
                <w:color w:val="000000"/>
              </w:rPr>
              <w:t xml:space="preserve">  </w:t>
            </w:r>
            <w:r>
              <w:rPr>
                <w:rFonts w:ascii="Arial" w:eastAsia="Arial" w:hAnsi="Arial" w:cs="Arial"/>
                <w:color w:val="000000"/>
              </w:rPr>
              <w:br/>
              <w:t>N = 800</w:t>
            </w:r>
            <w:r>
              <w:rPr>
                <w:rFonts w:ascii="Arial" w:eastAsia="Arial" w:hAnsi="Arial" w:cs="Arial"/>
                <w:color w:val="000000"/>
                <w:vertAlign w:val="superscript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11654" w14:textId="77777777" w:rsidR="00EC0483" w:rsidRDefault="00EC0483" w:rsidP="000A49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Direct TKI</w:t>
            </w:r>
            <w:r>
              <w:rPr>
                <w:rFonts w:ascii="Arial" w:eastAsia="Arial" w:hAnsi="Arial" w:cs="Arial"/>
                <w:color w:val="000000"/>
              </w:rPr>
              <w:t xml:space="preserve">  </w:t>
            </w:r>
            <w:r>
              <w:rPr>
                <w:rFonts w:ascii="Arial" w:eastAsia="Arial" w:hAnsi="Arial" w:cs="Arial"/>
                <w:color w:val="000000"/>
              </w:rPr>
              <w:br/>
              <w:t>N = 430</w:t>
            </w:r>
            <w:r>
              <w:rPr>
                <w:rFonts w:ascii="Arial" w:eastAsia="Arial" w:hAnsi="Arial" w:cs="Arial"/>
                <w:color w:val="000000"/>
                <w:vertAlign w:val="superscript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28CA1" w14:textId="77777777" w:rsidR="00EC0483" w:rsidRDefault="00EC0483" w:rsidP="000A49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Pre-TKI hydroxyurea</w:t>
            </w:r>
            <w:r>
              <w:rPr>
                <w:rFonts w:ascii="Arial" w:eastAsia="Arial" w:hAnsi="Arial" w:cs="Arial"/>
                <w:color w:val="000000"/>
              </w:rPr>
              <w:t xml:space="preserve">  </w:t>
            </w:r>
            <w:r>
              <w:rPr>
                <w:rFonts w:ascii="Arial" w:eastAsia="Arial" w:hAnsi="Arial" w:cs="Arial"/>
                <w:color w:val="000000"/>
              </w:rPr>
              <w:br/>
              <w:t>N = 370</w:t>
            </w:r>
            <w:r>
              <w:rPr>
                <w:rFonts w:ascii="Arial" w:eastAsia="Arial" w:hAnsi="Arial" w:cs="Arial"/>
                <w:color w:val="000000"/>
                <w:vertAlign w:val="superscript"/>
              </w:rPr>
              <w:t>1</w:t>
            </w:r>
          </w:p>
        </w:tc>
        <w:tc>
          <w:tcPr>
            <w:tcW w:w="846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9B67C" w14:textId="77777777" w:rsidR="00EC0483" w:rsidRDefault="00EC0483" w:rsidP="000A49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p-value</w:t>
            </w:r>
            <w:r>
              <w:rPr>
                <w:rFonts w:ascii="Arial" w:eastAsia="Arial" w:hAnsi="Arial" w:cs="Arial"/>
                <w:color w:val="000000"/>
                <w:vertAlign w:val="superscript"/>
              </w:rPr>
              <w:t>2</w:t>
            </w:r>
          </w:p>
        </w:tc>
      </w:tr>
      <w:tr w:rsidR="00EC0483" w14:paraId="6D7C99FA" w14:textId="77777777" w:rsidTr="000C03F8">
        <w:trPr>
          <w:jc w:val="center"/>
        </w:trPr>
        <w:tc>
          <w:tcPr>
            <w:tcW w:w="4253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B00D4B" w14:textId="77777777" w:rsidR="00EC0483" w:rsidRDefault="00EC0483" w:rsidP="000A49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line="240" w:lineRule="auto"/>
              <w:ind w:left="100" w:right="10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Days without treatment (first year)</w:t>
            </w:r>
          </w:p>
        </w:tc>
        <w:tc>
          <w:tcPr>
            <w:tcW w:w="1701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FAE510" w14:textId="77777777" w:rsidR="00EC0483" w:rsidRDefault="00EC0483" w:rsidP="000A49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 (0, 0)</w:t>
            </w:r>
          </w:p>
        </w:tc>
        <w:tc>
          <w:tcPr>
            <w:tcW w:w="2268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328974" w14:textId="77777777" w:rsidR="00EC0483" w:rsidRDefault="00EC0483" w:rsidP="000A49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 (0, 0)</w:t>
            </w:r>
          </w:p>
        </w:tc>
        <w:tc>
          <w:tcPr>
            <w:tcW w:w="2268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CFFD89" w14:textId="77777777" w:rsidR="00EC0483" w:rsidRDefault="00EC0483" w:rsidP="000A49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 (0, 2)</w:t>
            </w:r>
          </w:p>
        </w:tc>
        <w:tc>
          <w:tcPr>
            <w:tcW w:w="846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3E34CF" w14:textId="77777777" w:rsidR="00EC0483" w:rsidRDefault="00EC0483" w:rsidP="000A49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0.2</w:t>
            </w:r>
          </w:p>
        </w:tc>
      </w:tr>
      <w:tr w:rsidR="00EC0483" w14:paraId="0F1F7E9A" w14:textId="77777777" w:rsidTr="000C03F8">
        <w:trPr>
          <w:jc w:val="center"/>
        </w:trPr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2C062C" w14:textId="77777777" w:rsidR="00EC0483" w:rsidRDefault="00EC0483" w:rsidP="000A49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line="240" w:lineRule="auto"/>
              <w:ind w:left="300" w:right="10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Unknown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F5A778" w14:textId="77777777" w:rsidR="00EC0483" w:rsidRDefault="00EC0483" w:rsidP="000A49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23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266622" w14:textId="77777777" w:rsidR="00EC0483" w:rsidRDefault="00EC0483" w:rsidP="000A49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12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290164" w14:textId="77777777" w:rsidR="00EC0483" w:rsidRDefault="00EC0483" w:rsidP="000A49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11</w:t>
            </w:r>
          </w:p>
        </w:tc>
        <w:tc>
          <w:tcPr>
            <w:tcW w:w="8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272768" w14:textId="77777777" w:rsidR="00EC0483" w:rsidRDefault="00EC0483" w:rsidP="000A49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EC0483" w14:paraId="0BD49802" w14:textId="77777777" w:rsidTr="000C03F8">
        <w:trPr>
          <w:jc w:val="center"/>
        </w:trPr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4887CD" w14:textId="77777777" w:rsidR="00EC0483" w:rsidRDefault="00EC0483" w:rsidP="000A49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line="240" w:lineRule="auto"/>
              <w:ind w:left="100" w:right="10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Mean daily dose of imatinib (first year)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8EA39B" w14:textId="77777777" w:rsidR="00EC0483" w:rsidRDefault="00EC0483" w:rsidP="000A49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400 (262, 400)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274CDE" w14:textId="77777777" w:rsidR="00EC0483" w:rsidRDefault="00EC0483" w:rsidP="000A49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400 (281, 400)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BCDF81" w14:textId="77777777" w:rsidR="00EC0483" w:rsidRDefault="00EC0483" w:rsidP="000A49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400 (259, 400)</w:t>
            </w:r>
          </w:p>
        </w:tc>
        <w:tc>
          <w:tcPr>
            <w:tcW w:w="8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D71F32" w14:textId="77777777" w:rsidR="00EC0483" w:rsidRDefault="00EC0483" w:rsidP="000A49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0.6</w:t>
            </w:r>
          </w:p>
        </w:tc>
      </w:tr>
      <w:tr w:rsidR="00EC0483" w14:paraId="2D1A455F" w14:textId="77777777" w:rsidTr="000C03F8">
        <w:trPr>
          <w:jc w:val="center"/>
        </w:trPr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D84C35" w14:textId="77777777" w:rsidR="00EC0483" w:rsidRDefault="00EC0483" w:rsidP="000A49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line="240" w:lineRule="auto"/>
              <w:ind w:left="300" w:right="10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Unknown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F07209" w14:textId="77777777" w:rsidR="00EC0483" w:rsidRDefault="00EC0483" w:rsidP="000A49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311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538295" w14:textId="77777777" w:rsidR="00EC0483" w:rsidRDefault="00EC0483" w:rsidP="000A49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141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C57AA0" w14:textId="77777777" w:rsidR="00EC0483" w:rsidRDefault="00EC0483" w:rsidP="000A49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170</w:t>
            </w:r>
          </w:p>
        </w:tc>
        <w:tc>
          <w:tcPr>
            <w:tcW w:w="8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FE2691" w14:textId="77777777" w:rsidR="00EC0483" w:rsidRDefault="00EC0483" w:rsidP="000A49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EC0483" w14:paraId="5B7DEB20" w14:textId="77777777" w:rsidTr="000C03F8">
        <w:trPr>
          <w:jc w:val="center"/>
        </w:trPr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E405EE" w14:textId="77777777" w:rsidR="00EC0483" w:rsidRDefault="00EC0483" w:rsidP="000A49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line="240" w:lineRule="auto"/>
              <w:ind w:left="100" w:right="10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Mean daily dose of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bosuinib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(first year)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C4730C" w14:textId="77777777" w:rsidR="00EC0483" w:rsidRDefault="00EC0483" w:rsidP="000A49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259 (73, 379)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7E694E" w14:textId="77777777" w:rsidR="00EC0483" w:rsidRDefault="00EC0483" w:rsidP="000A49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214 (70, 378)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9A95EC" w14:textId="77777777" w:rsidR="00EC0483" w:rsidRDefault="00EC0483" w:rsidP="000A49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300 (98, 379)</w:t>
            </w:r>
          </w:p>
        </w:tc>
        <w:tc>
          <w:tcPr>
            <w:tcW w:w="8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766E99" w14:textId="77777777" w:rsidR="00EC0483" w:rsidRDefault="00EC0483" w:rsidP="000A49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0.3</w:t>
            </w:r>
          </w:p>
        </w:tc>
      </w:tr>
      <w:tr w:rsidR="00EC0483" w14:paraId="4DF668EB" w14:textId="77777777" w:rsidTr="000C03F8">
        <w:trPr>
          <w:jc w:val="center"/>
        </w:trPr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B21B19" w14:textId="77777777" w:rsidR="00EC0483" w:rsidRDefault="00EC0483" w:rsidP="000A49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line="240" w:lineRule="auto"/>
              <w:ind w:left="300" w:right="10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Unknown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C633D9" w14:textId="77777777" w:rsidR="00EC0483" w:rsidRDefault="00EC0483" w:rsidP="000A49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679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BFD449" w14:textId="77777777" w:rsidR="00EC0483" w:rsidRDefault="00EC0483" w:rsidP="000A49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358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3FE729" w14:textId="77777777" w:rsidR="00EC0483" w:rsidRDefault="00EC0483" w:rsidP="000A49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321</w:t>
            </w:r>
          </w:p>
        </w:tc>
        <w:tc>
          <w:tcPr>
            <w:tcW w:w="8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93E64A" w14:textId="77777777" w:rsidR="00EC0483" w:rsidRDefault="00EC0483" w:rsidP="000A49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EC0483" w14:paraId="517794A3" w14:textId="77777777" w:rsidTr="000C03F8">
        <w:trPr>
          <w:jc w:val="center"/>
        </w:trPr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23D684" w14:textId="77777777" w:rsidR="00EC0483" w:rsidRDefault="00EC0483" w:rsidP="000A49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line="240" w:lineRule="auto"/>
              <w:ind w:left="100" w:right="10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Mean daily dose of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dasatinib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(first year)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E942F2" w14:textId="77777777" w:rsidR="00EC0483" w:rsidRDefault="00EC0483" w:rsidP="000A49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48 (24, 100)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BA1236" w14:textId="77777777" w:rsidR="00EC0483" w:rsidRDefault="00EC0483" w:rsidP="000A49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38 (18, 96)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596DD1" w14:textId="77777777" w:rsidR="00EC0483" w:rsidRDefault="00EC0483" w:rsidP="000A49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63 (29, 100)</w:t>
            </w:r>
          </w:p>
        </w:tc>
        <w:tc>
          <w:tcPr>
            <w:tcW w:w="8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D6E0B6" w14:textId="77777777" w:rsidR="00EC0483" w:rsidRDefault="00EC0483" w:rsidP="000A49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0.10</w:t>
            </w:r>
          </w:p>
        </w:tc>
      </w:tr>
      <w:tr w:rsidR="00EC0483" w14:paraId="246A1202" w14:textId="77777777" w:rsidTr="000C03F8">
        <w:trPr>
          <w:jc w:val="center"/>
        </w:trPr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8E07FB" w14:textId="77777777" w:rsidR="00EC0483" w:rsidRDefault="00EC0483" w:rsidP="000A49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line="240" w:lineRule="auto"/>
              <w:ind w:left="300" w:right="10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Unknown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D50F10" w14:textId="77777777" w:rsidR="00EC0483" w:rsidRDefault="00EC0483" w:rsidP="000A49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678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AF9B6C" w14:textId="77777777" w:rsidR="00EC0483" w:rsidRDefault="00EC0483" w:rsidP="000A49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372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EA6A6E" w14:textId="77777777" w:rsidR="00EC0483" w:rsidRDefault="00EC0483" w:rsidP="000A49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306</w:t>
            </w:r>
          </w:p>
        </w:tc>
        <w:tc>
          <w:tcPr>
            <w:tcW w:w="8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01E2E4" w14:textId="77777777" w:rsidR="00EC0483" w:rsidRDefault="00EC0483" w:rsidP="000A49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EC0483" w14:paraId="653F1CD7" w14:textId="77777777" w:rsidTr="000C03F8">
        <w:trPr>
          <w:jc w:val="center"/>
        </w:trPr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418DA7" w14:textId="77777777" w:rsidR="00EC0483" w:rsidRDefault="00EC0483" w:rsidP="000A49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line="240" w:lineRule="auto"/>
              <w:ind w:left="100" w:right="10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Mean daily dose of nilotinib (first year)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E3F89D" w14:textId="77777777" w:rsidR="00EC0483" w:rsidRDefault="00EC0483" w:rsidP="000A49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600 (474, 600)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C57AAD" w14:textId="77777777" w:rsidR="00EC0483" w:rsidRDefault="00EC0483" w:rsidP="000A49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600 (427, 600)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FFF7F1" w14:textId="77777777" w:rsidR="00EC0483" w:rsidRDefault="00EC0483" w:rsidP="000A49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600 (519, 600)</w:t>
            </w:r>
          </w:p>
        </w:tc>
        <w:tc>
          <w:tcPr>
            <w:tcW w:w="8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D7C21F" w14:textId="77777777" w:rsidR="00EC0483" w:rsidRDefault="00EC0483" w:rsidP="000A49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0.5</w:t>
            </w:r>
          </w:p>
        </w:tc>
      </w:tr>
      <w:tr w:rsidR="00EC0483" w14:paraId="318A8576" w14:textId="77777777" w:rsidTr="000C03F8">
        <w:trPr>
          <w:jc w:val="center"/>
        </w:trPr>
        <w:tc>
          <w:tcPr>
            <w:tcW w:w="4253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424E6E" w14:textId="77777777" w:rsidR="00EC0483" w:rsidRDefault="00EC0483" w:rsidP="000A49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line="240" w:lineRule="auto"/>
              <w:ind w:left="300" w:right="10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Unknown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C7A223" w14:textId="77777777" w:rsidR="00EC0483" w:rsidRDefault="00EC0483" w:rsidP="000A49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604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A3D9D4" w14:textId="77777777" w:rsidR="00EC0483" w:rsidRDefault="00EC0483" w:rsidP="000A49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349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E86DF0" w14:textId="77777777" w:rsidR="00EC0483" w:rsidRDefault="00EC0483" w:rsidP="000A49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255</w:t>
            </w:r>
          </w:p>
        </w:tc>
        <w:tc>
          <w:tcPr>
            <w:tcW w:w="846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CE5473" w14:textId="77777777" w:rsidR="00EC0483" w:rsidRDefault="00EC0483" w:rsidP="000A49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EC0483" w14:paraId="61F58B57" w14:textId="77777777" w:rsidTr="000C03F8">
        <w:trPr>
          <w:jc w:val="center"/>
        </w:trPr>
        <w:tc>
          <w:tcPr>
            <w:tcW w:w="11336" w:type="dxa"/>
            <w:gridSpan w:val="5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2ED6DC" w14:textId="77777777" w:rsidR="00EC0483" w:rsidRDefault="00EC0483" w:rsidP="000A49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line="240" w:lineRule="auto"/>
              <w:ind w:left="100" w:right="10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vertAlign w:val="superscript"/>
              </w:rPr>
              <w:t>1</w:t>
            </w:r>
            <w:r>
              <w:rPr>
                <w:rFonts w:ascii="Arial" w:eastAsia="Arial" w:hAnsi="Arial" w:cs="Arial"/>
                <w:color w:val="000000"/>
              </w:rPr>
              <w:t>Median (Q1, Q3)</w:t>
            </w:r>
          </w:p>
        </w:tc>
      </w:tr>
      <w:tr w:rsidR="00EC0483" w14:paraId="3207FC6E" w14:textId="77777777" w:rsidTr="000C03F8">
        <w:trPr>
          <w:jc w:val="center"/>
        </w:trPr>
        <w:tc>
          <w:tcPr>
            <w:tcW w:w="11336" w:type="dxa"/>
            <w:gridSpan w:val="5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EF6525" w14:textId="77777777" w:rsidR="00EC0483" w:rsidRDefault="00EC0483" w:rsidP="000A49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line="240" w:lineRule="auto"/>
              <w:ind w:left="100" w:right="10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vertAlign w:val="superscript"/>
              </w:rPr>
              <w:t>2</w:t>
            </w:r>
            <w:r>
              <w:rPr>
                <w:rFonts w:ascii="Arial" w:eastAsia="Arial" w:hAnsi="Arial" w:cs="Arial"/>
                <w:color w:val="000000"/>
              </w:rPr>
              <w:t>Wilcoxon rank sum test</w:t>
            </w:r>
          </w:p>
        </w:tc>
      </w:tr>
    </w:tbl>
    <w:p w14:paraId="0984D05C" w14:textId="6D3DD50D" w:rsidR="00EC0483" w:rsidRDefault="00EC0483" w:rsidP="009D49CB">
      <w:pPr>
        <w:rPr>
          <w:b/>
          <w:sz w:val="20"/>
          <w:lang w:val="fr-FR"/>
        </w:rPr>
      </w:pPr>
    </w:p>
    <w:p w14:paraId="1592A87A" w14:textId="6B2F2C04" w:rsidR="007A6BB9" w:rsidRPr="00DC42AD" w:rsidRDefault="007518A8" w:rsidP="007A6BB9">
      <w:pPr>
        <w:rPr>
          <w:sz w:val="24"/>
        </w:rPr>
      </w:pPr>
      <w:r>
        <w:rPr>
          <w:b/>
          <w:sz w:val="20"/>
        </w:rPr>
        <w:t xml:space="preserve">Additional </w:t>
      </w:r>
      <w:r w:rsidR="00116542">
        <w:rPr>
          <w:b/>
          <w:sz w:val="20"/>
        </w:rPr>
        <w:t>T</w:t>
      </w:r>
      <w:r>
        <w:rPr>
          <w:b/>
          <w:sz w:val="20"/>
        </w:rPr>
        <w:t>able 2</w:t>
      </w:r>
      <w:r w:rsidR="009D49CB">
        <w:rPr>
          <w:b/>
          <w:sz w:val="20"/>
        </w:rPr>
        <w:t xml:space="preserve">: </w:t>
      </w:r>
      <w:r w:rsidR="00116542">
        <w:rPr>
          <w:b/>
          <w:sz w:val="20"/>
        </w:rPr>
        <w:t xml:space="preserve">TKI used, mean daily dose and days </w:t>
      </w:r>
      <w:proofErr w:type="gramStart"/>
      <w:r w:rsidR="00116542">
        <w:rPr>
          <w:b/>
          <w:sz w:val="20"/>
        </w:rPr>
        <w:t xml:space="preserve">without treatment in the first </w:t>
      </w:r>
      <w:r w:rsidR="00116542" w:rsidRPr="00116542">
        <w:rPr>
          <w:b/>
          <w:sz w:val="20"/>
        </w:rPr>
        <w:t>year</w:t>
      </w:r>
      <w:r w:rsidR="00116542">
        <w:rPr>
          <w:b/>
          <w:sz w:val="20"/>
        </w:rPr>
        <w:t xml:space="preserve"> (patients with </w:t>
      </w:r>
      <w:bookmarkStart w:id="0" w:name="_GoBack"/>
      <w:r w:rsidR="00821B00">
        <w:rPr>
          <w:b/>
          <w:sz w:val="20"/>
        </w:rPr>
        <w:t xml:space="preserve">WBC count </w:t>
      </w:r>
      <w:r w:rsidR="00116542" w:rsidRPr="00913D20">
        <w:rPr>
          <w:b/>
          <w:sz w:val="20"/>
        </w:rPr>
        <w:t>at diagnosis</w:t>
      </w:r>
      <w:r w:rsidR="00821B00" w:rsidRPr="00821B00">
        <w:rPr>
          <w:b/>
          <w:sz w:val="20"/>
        </w:rPr>
        <w:t xml:space="preserve"> </w:t>
      </w:r>
      <w:r w:rsidR="00821B00">
        <w:rPr>
          <w:b/>
          <w:sz w:val="20"/>
        </w:rPr>
        <w:t>available</w:t>
      </w:r>
      <w:r w:rsidR="00116542" w:rsidRPr="00913D20">
        <w:rPr>
          <w:b/>
          <w:sz w:val="20"/>
        </w:rPr>
        <w:t>)</w:t>
      </w:r>
      <w:proofErr w:type="gramEnd"/>
    </w:p>
    <w:p w14:paraId="0D24F051" w14:textId="66FA6D06" w:rsidR="000A4956" w:rsidRDefault="000A4956"/>
    <w:tbl>
      <w:tblPr>
        <w:tblW w:w="11336" w:type="dxa"/>
        <w:jc w:val="center"/>
        <w:tblLayout w:type="fixed"/>
        <w:tblLook w:val="0420" w:firstRow="1" w:lastRow="0" w:firstColumn="0" w:lastColumn="0" w:noHBand="0" w:noVBand="1"/>
      </w:tblPr>
      <w:tblGrid>
        <w:gridCol w:w="4111"/>
        <w:gridCol w:w="1701"/>
        <w:gridCol w:w="2410"/>
        <w:gridCol w:w="2268"/>
        <w:gridCol w:w="846"/>
      </w:tblGrid>
      <w:tr w:rsidR="000A4956" w14:paraId="2AD03A12" w14:textId="77777777" w:rsidTr="000C03F8">
        <w:trPr>
          <w:tblHeader/>
          <w:jc w:val="center"/>
        </w:trPr>
        <w:tc>
          <w:tcPr>
            <w:tcW w:w="411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bookmarkEnd w:id="0"/>
          <w:p w14:paraId="5D240387" w14:textId="77777777" w:rsidR="000A4956" w:rsidRDefault="000A4956" w:rsidP="000A49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line="240" w:lineRule="auto"/>
              <w:ind w:left="100" w:right="10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Characteristics</w:t>
            </w:r>
          </w:p>
        </w:tc>
        <w:tc>
          <w:tcPr>
            <w:tcW w:w="170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84369" w14:textId="77777777" w:rsidR="000A4956" w:rsidRDefault="000A4956" w:rsidP="000A49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Whole cohort</w:t>
            </w:r>
            <w:r>
              <w:rPr>
                <w:rFonts w:ascii="Arial" w:eastAsia="Arial" w:hAnsi="Arial" w:cs="Arial"/>
                <w:color w:val="000000"/>
              </w:rPr>
              <w:t xml:space="preserve">  </w:t>
            </w:r>
            <w:r>
              <w:rPr>
                <w:rFonts w:ascii="Arial" w:eastAsia="Arial" w:hAnsi="Arial" w:cs="Arial"/>
                <w:color w:val="000000"/>
              </w:rPr>
              <w:br/>
              <w:t>N = 492</w:t>
            </w:r>
            <w:r>
              <w:rPr>
                <w:rFonts w:ascii="Arial" w:eastAsia="Arial" w:hAnsi="Arial" w:cs="Arial"/>
                <w:color w:val="000000"/>
                <w:vertAlign w:val="superscript"/>
              </w:rPr>
              <w:t>1</w:t>
            </w:r>
          </w:p>
        </w:tc>
        <w:tc>
          <w:tcPr>
            <w:tcW w:w="2410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2EE62A" w14:textId="77777777" w:rsidR="000A4956" w:rsidRDefault="000A4956" w:rsidP="000A49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Direct TKI</w:t>
            </w:r>
            <w:r>
              <w:rPr>
                <w:rFonts w:ascii="Arial" w:eastAsia="Arial" w:hAnsi="Arial" w:cs="Arial"/>
                <w:color w:val="000000"/>
              </w:rPr>
              <w:t xml:space="preserve">  </w:t>
            </w:r>
            <w:r>
              <w:rPr>
                <w:rFonts w:ascii="Arial" w:eastAsia="Arial" w:hAnsi="Arial" w:cs="Arial"/>
                <w:color w:val="000000"/>
              </w:rPr>
              <w:br/>
              <w:t>N = 274</w:t>
            </w:r>
            <w:r>
              <w:rPr>
                <w:rFonts w:ascii="Arial" w:eastAsia="Arial" w:hAnsi="Arial" w:cs="Arial"/>
                <w:color w:val="000000"/>
                <w:vertAlign w:val="superscript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40BCFD" w14:textId="77777777" w:rsidR="000A4956" w:rsidRDefault="000A4956" w:rsidP="000A49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Pre-TKI hydroxyurea</w:t>
            </w:r>
            <w:r>
              <w:rPr>
                <w:rFonts w:ascii="Arial" w:eastAsia="Arial" w:hAnsi="Arial" w:cs="Arial"/>
                <w:color w:val="000000"/>
              </w:rPr>
              <w:t xml:space="preserve">  </w:t>
            </w:r>
            <w:r>
              <w:rPr>
                <w:rFonts w:ascii="Arial" w:eastAsia="Arial" w:hAnsi="Arial" w:cs="Arial"/>
                <w:color w:val="000000"/>
              </w:rPr>
              <w:br/>
              <w:t>N = 218</w:t>
            </w:r>
            <w:r>
              <w:rPr>
                <w:rFonts w:ascii="Arial" w:eastAsia="Arial" w:hAnsi="Arial" w:cs="Arial"/>
                <w:color w:val="000000"/>
                <w:vertAlign w:val="superscript"/>
              </w:rPr>
              <w:t>1</w:t>
            </w:r>
          </w:p>
        </w:tc>
        <w:tc>
          <w:tcPr>
            <w:tcW w:w="846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9F06AE" w14:textId="77777777" w:rsidR="000A4956" w:rsidRDefault="000A4956" w:rsidP="000A49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p-value</w:t>
            </w:r>
            <w:r>
              <w:rPr>
                <w:rFonts w:ascii="Arial" w:eastAsia="Arial" w:hAnsi="Arial" w:cs="Arial"/>
                <w:color w:val="000000"/>
                <w:vertAlign w:val="superscript"/>
              </w:rPr>
              <w:t>2</w:t>
            </w:r>
          </w:p>
        </w:tc>
      </w:tr>
      <w:tr w:rsidR="000A4956" w14:paraId="2DDBFF1C" w14:textId="77777777" w:rsidTr="000C03F8">
        <w:trPr>
          <w:jc w:val="center"/>
        </w:trPr>
        <w:tc>
          <w:tcPr>
            <w:tcW w:w="4111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509DEF" w14:textId="77777777" w:rsidR="000A4956" w:rsidRDefault="000A4956" w:rsidP="000A49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line="240" w:lineRule="auto"/>
              <w:ind w:left="100" w:right="10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Days without treatment (first year)</w:t>
            </w:r>
          </w:p>
        </w:tc>
        <w:tc>
          <w:tcPr>
            <w:tcW w:w="1701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C781AF" w14:textId="77777777" w:rsidR="000A4956" w:rsidRDefault="000A4956" w:rsidP="000A49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 (0, 0)</w:t>
            </w:r>
          </w:p>
        </w:tc>
        <w:tc>
          <w:tcPr>
            <w:tcW w:w="2410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C708B0" w14:textId="77777777" w:rsidR="000A4956" w:rsidRDefault="000A4956" w:rsidP="000A49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 (0, 0)</w:t>
            </w:r>
          </w:p>
        </w:tc>
        <w:tc>
          <w:tcPr>
            <w:tcW w:w="2268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A53A48" w14:textId="77777777" w:rsidR="000A4956" w:rsidRDefault="000A4956" w:rsidP="000A49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 (0, 2)</w:t>
            </w:r>
          </w:p>
        </w:tc>
        <w:tc>
          <w:tcPr>
            <w:tcW w:w="846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B996D4" w14:textId="77777777" w:rsidR="000A4956" w:rsidRDefault="000A4956" w:rsidP="000A49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0.2</w:t>
            </w:r>
          </w:p>
        </w:tc>
      </w:tr>
      <w:tr w:rsidR="000A4956" w14:paraId="205CCC51" w14:textId="77777777" w:rsidTr="000C03F8">
        <w:trPr>
          <w:jc w:val="center"/>
        </w:trPr>
        <w:tc>
          <w:tcPr>
            <w:tcW w:w="41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D6A292" w14:textId="77777777" w:rsidR="000A4956" w:rsidRDefault="000A4956" w:rsidP="000A49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line="240" w:lineRule="auto"/>
              <w:ind w:left="300" w:right="10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Unknown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27AD3B" w14:textId="77777777" w:rsidR="000A4956" w:rsidRDefault="000A4956" w:rsidP="000A49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19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2D8362" w14:textId="77777777" w:rsidR="000A4956" w:rsidRDefault="000A4956" w:rsidP="000A49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11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15FCFF" w14:textId="77777777" w:rsidR="000A4956" w:rsidRDefault="000A4956" w:rsidP="000A49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8</w:t>
            </w:r>
          </w:p>
        </w:tc>
        <w:tc>
          <w:tcPr>
            <w:tcW w:w="8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97BDE4" w14:textId="77777777" w:rsidR="000A4956" w:rsidRDefault="000A4956" w:rsidP="000A49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0A4956" w14:paraId="43F8ED31" w14:textId="77777777" w:rsidTr="000C03F8">
        <w:trPr>
          <w:jc w:val="center"/>
        </w:trPr>
        <w:tc>
          <w:tcPr>
            <w:tcW w:w="41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16F5E7" w14:textId="77777777" w:rsidR="000A4956" w:rsidRDefault="000A4956" w:rsidP="000A49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line="240" w:lineRule="auto"/>
              <w:ind w:left="100" w:right="10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Mean daily dose of imatinib (first year)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E4546B" w14:textId="77777777" w:rsidR="000A4956" w:rsidRDefault="000A4956" w:rsidP="000A49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400 (253, 400)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875ADF" w14:textId="77777777" w:rsidR="000A4956" w:rsidRDefault="000A4956" w:rsidP="000A49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400 (283, 400)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B5FA38" w14:textId="77777777" w:rsidR="000A4956" w:rsidRDefault="000A4956" w:rsidP="000A49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381 (242, 400)</w:t>
            </w:r>
          </w:p>
        </w:tc>
        <w:tc>
          <w:tcPr>
            <w:tcW w:w="8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4D350D" w14:textId="77777777" w:rsidR="000A4956" w:rsidRDefault="000A4956" w:rsidP="000A49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0.2</w:t>
            </w:r>
          </w:p>
        </w:tc>
      </w:tr>
      <w:tr w:rsidR="000A4956" w14:paraId="241EC8C2" w14:textId="77777777" w:rsidTr="000C03F8">
        <w:trPr>
          <w:jc w:val="center"/>
        </w:trPr>
        <w:tc>
          <w:tcPr>
            <w:tcW w:w="41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B056DB" w14:textId="77777777" w:rsidR="000A4956" w:rsidRDefault="000A4956" w:rsidP="000A49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line="240" w:lineRule="auto"/>
              <w:ind w:left="300" w:right="10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Unknown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00E92C" w14:textId="77777777" w:rsidR="000A4956" w:rsidRDefault="000A4956" w:rsidP="000A49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194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FE201E" w14:textId="77777777" w:rsidR="000A4956" w:rsidRDefault="000A4956" w:rsidP="000A49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89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22DE5C" w14:textId="77777777" w:rsidR="000A4956" w:rsidRDefault="000A4956" w:rsidP="000A49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105</w:t>
            </w:r>
          </w:p>
        </w:tc>
        <w:tc>
          <w:tcPr>
            <w:tcW w:w="8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B969DB" w14:textId="77777777" w:rsidR="000A4956" w:rsidRDefault="000A4956" w:rsidP="000A49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0A4956" w14:paraId="1B6E863C" w14:textId="77777777" w:rsidTr="000C03F8">
        <w:trPr>
          <w:jc w:val="center"/>
        </w:trPr>
        <w:tc>
          <w:tcPr>
            <w:tcW w:w="41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0877EB" w14:textId="77777777" w:rsidR="000A4956" w:rsidRDefault="000A4956" w:rsidP="000A49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line="240" w:lineRule="auto"/>
              <w:ind w:left="100" w:right="10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Mean daily dose of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bosuinib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(first year)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ED4A1C" w14:textId="77777777" w:rsidR="000A4956" w:rsidRDefault="000A4956" w:rsidP="000A49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290 (109, 385)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4108E9" w14:textId="77777777" w:rsidR="000A4956" w:rsidRDefault="000A4956" w:rsidP="000A49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238 (76, 385)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FFAC7C" w14:textId="77777777" w:rsidR="000A4956" w:rsidRDefault="000A4956" w:rsidP="000A49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307 (144, 388)</w:t>
            </w:r>
          </w:p>
        </w:tc>
        <w:tc>
          <w:tcPr>
            <w:tcW w:w="8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88E2B9" w14:textId="77777777" w:rsidR="000A4956" w:rsidRDefault="000A4956" w:rsidP="000A49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0.2</w:t>
            </w:r>
          </w:p>
        </w:tc>
      </w:tr>
      <w:tr w:rsidR="000A4956" w14:paraId="34C72EB0" w14:textId="77777777" w:rsidTr="000C03F8">
        <w:trPr>
          <w:jc w:val="center"/>
        </w:trPr>
        <w:tc>
          <w:tcPr>
            <w:tcW w:w="41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207A05" w14:textId="77777777" w:rsidR="000A4956" w:rsidRDefault="000A4956" w:rsidP="000A49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line="240" w:lineRule="auto"/>
              <w:ind w:left="300" w:right="10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Unknown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F603EF" w14:textId="77777777" w:rsidR="000A4956" w:rsidRDefault="000A4956" w:rsidP="000A49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407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01B3E0" w14:textId="77777777" w:rsidR="000A4956" w:rsidRDefault="000A4956" w:rsidP="000A49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223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5E8039" w14:textId="77777777" w:rsidR="000A4956" w:rsidRDefault="000A4956" w:rsidP="000A49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184</w:t>
            </w:r>
          </w:p>
        </w:tc>
        <w:tc>
          <w:tcPr>
            <w:tcW w:w="8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6A0178" w14:textId="77777777" w:rsidR="000A4956" w:rsidRDefault="000A4956" w:rsidP="000A49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0A4956" w14:paraId="49DE9D5D" w14:textId="77777777" w:rsidTr="000C03F8">
        <w:trPr>
          <w:jc w:val="center"/>
        </w:trPr>
        <w:tc>
          <w:tcPr>
            <w:tcW w:w="41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56E476" w14:textId="77777777" w:rsidR="000A4956" w:rsidRDefault="000A4956" w:rsidP="000A49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line="240" w:lineRule="auto"/>
              <w:ind w:left="100" w:right="10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Mean daily dose of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dasatinib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(first year)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876A7F" w14:textId="77777777" w:rsidR="000A4956" w:rsidRDefault="000A4956" w:rsidP="000A49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42 (18, 70)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0D45A2" w14:textId="77777777" w:rsidR="000A4956" w:rsidRDefault="000A4956" w:rsidP="000A49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38 (15, 65)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3513DE" w14:textId="77777777" w:rsidR="000A4956" w:rsidRDefault="000A4956" w:rsidP="000A49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47 (27, 71)</w:t>
            </w:r>
          </w:p>
        </w:tc>
        <w:tc>
          <w:tcPr>
            <w:tcW w:w="8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481871" w14:textId="77777777" w:rsidR="000A4956" w:rsidRDefault="000A4956" w:rsidP="000A49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0.4</w:t>
            </w:r>
          </w:p>
        </w:tc>
      </w:tr>
      <w:tr w:rsidR="000A4956" w14:paraId="07D46969" w14:textId="77777777" w:rsidTr="000C03F8">
        <w:trPr>
          <w:jc w:val="center"/>
        </w:trPr>
        <w:tc>
          <w:tcPr>
            <w:tcW w:w="41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47CB5A" w14:textId="77777777" w:rsidR="000A4956" w:rsidRDefault="000A4956" w:rsidP="000A49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line="240" w:lineRule="auto"/>
              <w:ind w:left="300" w:right="10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Unknown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514257" w14:textId="77777777" w:rsidR="000A4956" w:rsidRDefault="000A4956" w:rsidP="000A49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436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6AED2D" w14:textId="77777777" w:rsidR="000A4956" w:rsidRDefault="000A4956" w:rsidP="000A49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247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19D4EE" w14:textId="77777777" w:rsidR="000A4956" w:rsidRDefault="000A4956" w:rsidP="000A49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189</w:t>
            </w:r>
          </w:p>
        </w:tc>
        <w:tc>
          <w:tcPr>
            <w:tcW w:w="8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0A726D" w14:textId="77777777" w:rsidR="000A4956" w:rsidRDefault="000A4956" w:rsidP="000A49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0A4956" w14:paraId="62C24B11" w14:textId="77777777" w:rsidTr="000C03F8">
        <w:trPr>
          <w:jc w:val="center"/>
        </w:trPr>
        <w:tc>
          <w:tcPr>
            <w:tcW w:w="41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DCA241" w14:textId="77777777" w:rsidR="000A4956" w:rsidRDefault="000A4956" w:rsidP="000A49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line="240" w:lineRule="auto"/>
              <w:ind w:left="100" w:right="10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Mean daily dose of nilotinib (first year)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4991E5" w14:textId="77777777" w:rsidR="000A4956" w:rsidRDefault="000A4956" w:rsidP="000A49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600 (525, 600)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6EE8D1" w14:textId="77777777" w:rsidR="000A4956" w:rsidRDefault="000A4956" w:rsidP="000A49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600 (427, 600)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E65FAF" w14:textId="77777777" w:rsidR="000A4956" w:rsidRDefault="000A4956" w:rsidP="000A49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600 (564, 600)</w:t>
            </w:r>
          </w:p>
        </w:tc>
        <w:tc>
          <w:tcPr>
            <w:tcW w:w="8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F19A89" w14:textId="77777777" w:rsidR="000A4956" w:rsidRDefault="000A4956" w:rsidP="000A49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0.2</w:t>
            </w:r>
          </w:p>
        </w:tc>
      </w:tr>
      <w:tr w:rsidR="000A4956" w14:paraId="258A60E0" w14:textId="77777777" w:rsidTr="000C03F8">
        <w:trPr>
          <w:jc w:val="center"/>
        </w:trPr>
        <w:tc>
          <w:tcPr>
            <w:tcW w:w="4111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C6A816" w14:textId="77777777" w:rsidR="000A4956" w:rsidRDefault="000A4956" w:rsidP="000A49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line="240" w:lineRule="auto"/>
              <w:ind w:left="300" w:right="10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Unknown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2B36D3" w14:textId="77777777" w:rsidR="000A4956" w:rsidRDefault="000A4956" w:rsidP="000A49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368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E30688" w14:textId="77777777" w:rsidR="000A4956" w:rsidRDefault="000A4956" w:rsidP="000A49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225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7E6CFD" w14:textId="77777777" w:rsidR="000A4956" w:rsidRDefault="000A4956" w:rsidP="000A49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143</w:t>
            </w:r>
          </w:p>
        </w:tc>
        <w:tc>
          <w:tcPr>
            <w:tcW w:w="846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282118" w14:textId="77777777" w:rsidR="000A4956" w:rsidRDefault="000A4956" w:rsidP="000A49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0A4956" w14:paraId="1CAAA495" w14:textId="77777777" w:rsidTr="000C03F8">
        <w:trPr>
          <w:jc w:val="center"/>
        </w:trPr>
        <w:tc>
          <w:tcPr>
            <w:tcW w:w="11336" w:type="dxa"/>
            <w:gridSpan w:val="5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B32BF8" w14:textId="77777777" w:rsidR="000A4956" w:rsidRDefault="000A4956" w:rsidP="000A49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line="240" w:lineRule="auto"/>
              <w:ind w:left="100" w:right="10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vertAlign w:val="superscript"/>
              </w:rPr>
              <w:t>1</w:t>
            </w:r>
            <w:r>
              <w:rPr>
                <w:rFonts w:ascii="Arial" w:eastAsia="Arial" w:hAnsi="Arial" w:cs="Arial"/>
                <w:color w:val="000000"/>
              </w:rPr>
              <w:t>Median (Q1, Q3)</w:t>
            </w:r>
          </w:p>
        </w:tc>
      </w:tr>
      <w:tr w:rsidR="000A4956" w14:paraId="07770720" w14:textId="77777777" w:rsidTr="000C03F8">
        <w:trPr>
          <w:jc w:val="center"/>
        </w:trPr>
        <w:tc>
          <w:tcPr>
            <w:tcW w:w="11336" w:type="dxa"/>
            <w:gridSpan w:val="5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78B9A6" w14:textId="77777777" w:rsidR="000A4956" w:rsidRDefault="000A4956" w:rsidP="000A49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line="240" w:lineRule="auto"/>
              <w:ind w:left="100" w:right="10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vertAlign w:val="superscript"/>
              </w:rPr>
              <w:t>2</w:t>
            </w:r>
            <w:r>
              <w:rPr>
                <w:rFonts w:ascii="Arial" w:eastAsia="Arial" w:hAnsi="Arial" w:cs="Arial"/>
                <w:color w:val="000000"/>
              </w:rPr>
              <w:t>Wilcoxon rank sum test; Wilcoxon rank sum exact test</w:t>
            </w:r>
          </w:p>
        </w:tc>
      </w:tr>
    </w:tbl>
    <w:p w14:paraId="3656067F" w14:textId="4249328C" w:rsidR="004B0BE0" w:rsidRDefault="004B0BE0"/>
    <w:sectPr w:rsidR="004B0B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3A30D3"/>
    <w:multiLevelType w:val="hybridMultilevel"/>
    <w:tmpl w:val="9A3ED6B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BB9"/>
    <w:rsid w:val="00066E7D"/>
    <w:rsid w:val="000A4956"/>
    <w:rsid w:val="00116542"/>
    <w:rsid w:val="00212DB2"/>
    <w:rsid w:val="00395F85"/>
    <w:rsid w:val="004A41B7"/>
    <w:rsid w:val="004B0BE0"/>
    <w:rsid w:val="005D427C"/>
    <w:rsid w:val="00654C1A"/>
    <w:rsid w:val="007518A8"/>
    <w:rsid w:val="007A6BB9"/>
    <w:rsid w:val="00821B00"/>
    <w:rsid w:val="00913D20"/>
    <w:rsid w:val="009D49CB"/>
    <w:rsid w:val="00B83734"/>
    <w:rsid w:val="00C219A9"/>
    <w:rsid w:val="00CC5672"/>
    <w:rsid w:val="00E63B45"/>
    <w:rsid w:val="00EA1C27"/>
    <w:rsid w:val="00EC0483"/>
    <w:rsid w:val="00EE3BA6"/>
    <w:rsid w:val="00F03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9287B"/>
  <w15:chartTrackingRefBased/>
  <w15:docId w15:val="{4F1A1008-8191-4556-B1F2-359F07E06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BB9"/>
    <w:pPr>
      <w:spacing w:after="0" w:line="360" w:lineRule="auto"/>
    </w:pPr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A6BB9"/>
    <w:pPr>
      <w:spacing w:after="160" w:line="259" w:lineRule="auto"/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A6BB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Bibliographie">
    <w:name w:val="Bibliography"/>
    <w:basedOn w:val="Normal"/>
    <w:next w:val="Normal"/>
    <w:uiPriority w:val="37"/>
    <w:unhideWhenUsed/>
    <w:rsid w:val="007A6BB9"/>
    <w:pPr>
      <w:tabs>
        <w:tab w:val="left" w:pos="264"/>
      </w:tabs>
      <w:spacing w:after="240" w:line="240" w:lineRule="auto"/>
      <w:ind w:left="264" w:hanging="264"/>
    </w:pPr>
  </w:style>
  <w:style w:type="character" w:styleId="Marquedecommentaire">
    <w:name w:val="annotation reference"/>
    <w:basedOn w:val="Policepardfaut"/>
    <w:uiPriority w:val="99"/>
    <w:semiHidden/>
    <w:unhideWhenUsed/>
    <w:rsid w:val="00CC567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C567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C5672"/>
    <w:rPr>
      <w:sz w:val="20"/>
      <w:szCs w:val="20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C567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C5672"/>
    <w:rPr>
      <w:b/>
      <w:bCs/>
      <w:sz w:val="20"/>
      <w:szCs w:val="20"/>
      <w:lang w:val="en-GB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C567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C5672"/>
    <w:rPr>
      <w:rFonts w:ascii="Segoe UI" w:hAnsi="Segoe UI" w:cs="Segoe UI"/>
      <w:sz w:val="18"/>
      <w:szCs w:val="18"/>
      <w:lang w:val="en-GB"/>
    </w:rPr>
  </w:style>
  <w:style w:type="paragraph" w:styleId="Rvision">
    <w:name w:val="Revision"/>
    <w:hidden/>
    <w:uiPriority w:val="99"/>
    <w:semiHidden/>
    <w:rsid w:val="00116542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CHU de Clermont-Fd</Company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Moinard Sylvain</dc:creator>
  <cp:keywords/>
  <dc:description/>
  <cp:lastModifiedBy>Berger Marc</cp:lastModifiedBy>
  <cp:revision>2</cp:revision>
  <dcterms:created xsi:type="dcterms:W3CDTF">2026-06-18T06:24:00Z</dcterms:created>
  <dcterms:modified xsi:type="dcterms:W3CDTF">2026-06-18T06:24:00Z</dcterms:modified>
</cp:coreProperties>
</file>