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34F83">
      <w:pPr>
        <w:rPr>
          <w:rFonts w:hint="eastAsia" w:eastAsiaTheme="minorEastAsia"/>
          <w:lang w:eastAsia="zh-CN"/>
        </w:rPr>
      </w:pPr>
      <w:r>
        <w:rPr>
          <w:rFonts w:hint="eastAsia" w:eastAsiaTheme="minorEastAsia"/>
          <w:lang w:eastAsia="zh-CN"/>
        </w:rPr>
        <w:drawing>
          <wp:inline distT="0" distB="0" distL="114300" distR="114300">
            <wp:extent cx="5248910" cy="3451225"/>
            <wp:effectExtent l="0" t="0" r="8890" b="0"/>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4"/>
                    <a:stretch>
                      <a:fillRect/>
                    </a:stretch>
                  </pic:blipFill>
                  <pic:spPr>
                    <a:xfrm>
                      <a:off x="0" y="0"/>
                      <a:ext cx="5248910" cy="3451225"/>
                    </a:xfrm>
                    <a:prstGeom prst="rect">
                      <a:avLst/>
                    </a:prstGeom>
                  </pic:spPr>
                </pic:pic>
              </a:graphicData>
            </a:graphic>
          </wp:inline>
        </w:drawing>
      </w:r>
    </w:p>
    <w:p w14:paraId="0E077EB8">
      <w:pPr>
        <w:spacing w:after="160" w:line="480" w:lineRule="auto"/>
        <w:jc w:val="both"/>
        <w:rPr>
          <w:rFonts w:hint="eastAsia" w:eastAsiaTheme="minorEastAsia"/>
          <w:lang w:eastAsia="zh-CN"/>
        </w:rPr>
      </w:pPr>
      <w:r>
        <w:rPr>
          <w:rFonts w:hint="eastAsia" w:ascii="Times New Roman" w:hAnsi="Times New Roman" w:cs="Times New Roman"/>
          <w:b/>
          <w:bCs/>
          <w:sz w:val="24"/>
          <w:szCs w:val="24"/>
          <w:lang w:eastAsia="zh-CN"/>
          <w14:ligatures w14:val="standardContextual"/>
        </w:rPr>
        <w:t>Fig. S1.</w:t>
      </w:r>
      <w:r>
        <w:rPr>
          <w:rFonts w:hint="eastAsia" w:ascii="Times New Roman" w:hAnsi="Times New Roman" w:cs="Times New Roman"/>
          <w:b w:val="0"/>
          <w:bCs w:val="0"/>
          <w:sz w:val="24"/>
          <w:szCs w:val="24"/>
          <w:lang w:eastAsia="zh-CN"/>
          <w14:ligatures w14:val="standardContextual"/>
        </w:rPr>
        <w:t xml:space="preserve"> Analysis of beta-diversity using PCoA , NMDS and the microbial community structures in lychee water kefir microbial communities before and after fermentation and under different fermentation methods. PCoA at the genus level(A). PCoA at the species level(B). NMDS at the genus level(C). NMDS at the species level(D).</w:t>
      </w:r>
      <w:r>
        <w:rPr>
          <w:rFonts w:hint="eastAsia" w:eastAsiaTheme="minorEastAsia"/>
          <w:lang w:eastAsia="zh-CN"/>
        </w:rPr>
        <w:br w:type="page"/>
      </w:r>
    </w:p>
    <w:p w14:paraId="1928C7D4">
      <w:pPr>
        <w:rPr>
          <w:rFonts w:hint="eastAsia" w:eastAsiaTheme="minorEastAsia"/>
          <w:lang w:eastAsia="zh-CN"/>
        </w:rPr>
      </w:pPr>
      <w:r>
        <w:rPr>
          <w:rFonts w:hint="eastAsia" w:eastAsiaTheme="minorEastAsia"/>
          <w:lang w:eastAsia="zh-CN"/>
        </w:rPr>
        <w:drawing>
          <wp:inline distT="0" distB="0" distL="114300" distR="114300">
            <wp:extent cx="5253355" cy="4229100"/>
            <wp:effectExtent l="0" t="0" r="4445" b="0"/>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5"/>
                    <a:stretch>
                      <a:fillRect/>
                    </a:stretch>
                  </pic:blipFill>
                  <pic:spPr>
                    <a:xfrm>
                      <a:off x="0" y="0"/>
                      <a:ext cx="5253355" cy="4229100"/>
                    </a:xfrm>
                    <a:prstGeom prst="rect">
                      <a:avLst/>
                    </a:prstGeom>
                  </pic:spPr>
                </pic:pic>
              </a:graphicData>
            </a:graphic>
          </wp:inline>
        </w:drawing>
      </w:r>
    </w:p>
    <w:p w14:paraId="2AD8B81E">
      <w:pPr>
        <w:spacing w:after="160" w:line="480" w:lineRule="auto"/>
        <w:jc w:val="both"/>
        <w:rPr>
          <w:rFonts w:hint="eastAsia" w:ascii="Times New Roman" w:hAnsi="Times New Roman" w:cs="Times New Roman"/>
          <w:b w:val="0"/>
          <w:bCs w:val="0"/>
          <w:sz w:val="24"/>
          <w:szCs w:val="24"/>
          <w:lang w:eastAsia="zh-CN"/>
          <w14:ligatures w14:val="standardContextual"/>
        </w:rPr>
      </w:pPr>
      <w:r>
        <w:rPr>
          <w:rFonts w:hint="eastAsia" w:ascii="Times New Roman" w:hAnsi="Times New Roman" w:cs="Times New Roman"/>
          <w:b/>
          <w:bCs/>
          <w:sz w:val="24"/>
          <w:szCs w:val="24"/>
          <w:lang w:eastAsia="zh-CN"/>
          <w14:ligatures w14:val="standardContextual"/>
        </w:rPr>
        <w:t>Fig. S</w:t>
      </w:r>
      <w:r>
        <w:rPr>
          <w:rFonts w:hint="eastAsia" w:ascii="Times New Roman" w:hAnsi="Times New Roman" w:cs="Times New Roman"/>
          <w:b/>
          <w:bCs/>
          <w:sz w:val="24"/>
          <w:szCs w:val="24"/>
          <w:lang w:val="en-US" w:eastAsia="zh-CN"/>
          <w14:ligatures w14:val="standardContextual"/>
        </w:rPr>
        <w:t>2</w:t>
      </w:r>
      <w:r>
        <w:rPr>
          <w:rFonts w:hint="eastAsia" w:ascii="Times New Roman" w:hAnsi="Times New Roman" w:cs="Times New Roman"/>
          <w:b/>
          <w:bCs/>
          <w:sz w:val="24"/>
          <w:szCs w:val="24"/>
          <w:lang w:eastAsia="zh-CN"/>
          <w14:ligatures w14:val="standardContextual"/>
        </w:rPr>
        <w:t xml:space="preserve">. </w:t>
      </w:r>
      <w:r>
        <w:rPr>
          <w:rFonts w:hint="eastAsia" w:ascii="Times New Roman" w:hAnsi="Times New Roman" w:cs="Times New Roman"/>
          <w:b w:val="0"/>
          <w:bCs w:val="0"/>
          <w:sz w:val="24"/>
          <w:szCs w:val="24"/>
          <w:lang w:eastAsia="zh-CN"/>
          <w14:ligatures w14:val="standardContextual"/>
        </w:rPr>
        <w:t xml:space="preserve">Heat map clustering of significant differential metabolites in </w:t>
      </w:r>
      <w:r>
        <w:rPr>
          <w:rFonts w:hint="eastAsia" w:ascii="Times New Roman" w:hAnsi="Times New Roman" w:cs="Times New Roman"/>
          <w:b w:val="0"/>
          <w:bCs w:val="0"/>
          <w:sz w:val="24"/>
          <w:szCs w:val="24"/>
          <w:lang w:val="en-US" w:eastAsia="zh-CN"/>
          <w14:ligatures w14:val="standardContextual"/>
        </w:rPr>
        <w:t>LP</w:t>
      </w:r>
      <w:r>
        <w:rPr>
          <w:rFonts w:hint="eastAsia" w:ascii="Times New Roman" w:hAnsi="Times New Roman" w:cs="Times New Roman"/>
          <w:b w:val="0"/>
          <w:bCs w:val="0"/>
          <w:sz w:val="24"/>
          <w:szCs w:val="24"/>
          <w:lang w:eastAsia="zh-CN"/>
          <w14:ligatures w14:val="standardContextual"/>
        </w:rPr>
        <w:t xml:space="preserve"> and </w:t>
      </w:r>
      <w:r>
        <w:rPr>
          <w:rFonts w:hint="eastAsia" w:ascii="Times New Roman" w:hAnsi="Times New Roman" w:cs="Times New Roman"/>
          <w:b w:val="0"/>
          <w:bCs w:val="0"/>
          <w:sz w:val="24"/>
          <w:szCs w:val="24"/>
          <w:lang w:val="en-US" w:eastAsia="zh-CN"/>
          <w14:ligatures w14:val="standardContextual"/>
        </w:rPr>
        <w:t>TK</w:t>
      </w:r>
      <w:r>
        <w:rPr>
          <w:rFonts w:hint="eastAsia" w:ascii="Times New Roman" w:hAnsi="Times New Roman" w:cs="Times New Roman"/>
          <w:b w:val="0"/>
          <w:bCs w:val="0"/>
          <w:sz w:val="24"/>
          <w:szCs w:val="24"/>
          <w:lang w:eastAsia="zh-CN"/>
          <w14:ligatures w14:val="standardContextual"/>
        </w:rPr>
        <w:t xml:space="preserve">(A) . Heat map clustering of significant differential metabolites in </w:t>
      </w:r>
      <w:r>
        <w:rPr>
          <w:rFonts w:hint="eastAsia" w:ascii="Times New Roman" w:hAnsi="Times New Roman" w:cs="Times New Roman"/>
          <w:b w:val="0"/>
          <w:bCs w:val="0"/>
          <w:sz w:val="24"/>
          <w:szCs w:val="24"/>
          <w:lang w:val="en-US" w:eastAsia="zh-CN"/>
          <w14:ligatures w14:val="standardContextual"/>
        </w:rPr>
        <w:t>BAL</w:t>
      </w:r>
      <w:r>
        <w:rPr>
          <w:rFonts w:hint="eastAsia" w:ascii="Times New Roman" w:hAnsi="Times New Roman" w:cs="Times New Roman"/>
          <w:b w:val="0"/>
          <w:bCs w:val="0"/>
          <w:sz w:val="24"/>
          <w:szCs w:val="24"/>
          <w:lang w:eastAsia="zh-CN"/>
          <w14:ligatures w14:val="standardContextual"/>
        </w:rPr>
        <w:t xml:space="preserve"> and BK(B).</w:t>
      </w:r>
      <w:r>
        <w:rPr>
          <w:rFonts w:hint="eastAsia" w:ascii="Times New Roman" w:hAnsi="Times New Roman" w:cs="Times New Roman"/>
          <w:b w:val="0"/>
          <w:bCs w:val="0"/>
          <w:sz w:val="24"/>
          <w:szCs w:val="24"/>
          <w:lang w:val="en-US" w:eastAsia="zh-CN"/>
          <w14:ligatures w14:val="standardContextual"/>
        </w:rPr>
        <w:t xml:space="preserve"> </w:t>
      </w:r>
      <w:r>
        <w:rPr>
          <w:rFonts w:hint="eastAsia" w:ascii="Times New Roman" w:hAnsi="Times New Roman" w:cs="Times New Roman"/>
          <w:b w:val="0"/>
          <w:bCs w:val="0"/>
          <w:sz w:val="24"/>
          <w:szCs w:val="24"/>
          <w:lang w:eastAsia="zh-CN"/>
          <w14:ligatures w14:val="standardContextual"/>
        </w:rPr>
        <w:t>Heat map clustering of significant differential metabolites in TK and BK(</w:t>
      </w:r>
      <w:r>
        <w:rPr>
          <w:rFonts w:hint="eastAsia" w:ascii="Times New Roman" w:hAnsi="Times New Roman" w:cs="Times New Roman"/>
          <w:b w:val="0"/>
          <w:bCs w:val="0"/>
          <w:sz w:val="24"/>
          <w:szCs w:val="24"/>
          <w:lang w:val="en-US" w:eastAsia="zh-CN"/>
          <w14:ligatures w14:val="standardContextual"/>
        </w:rPr>
        <w:t>C</w:t>
      </w:r>
      <w:r>
        <w:rPr>
          <w:rFonts w:hint="eastAsia" w:ascii="Times New Roman" w:hAnsi="Times New Roman" w:cs="Times New Roman"/>
          <w:b w:val="0"/>
          <w:bCs w:val="0"/>
          <w:sz w:val="24"/>
          <w:szCs w:val="24"/>
          <w:lang w:eastAsia="zh-CN"/>
          <w14:ligatures w14:val="standardContextual"/>
        </w:rPr>
        <w:t>).</w:t>
      </w:r>
    </w:p>
    <w:p w14:paraId="3A52CA29">
      <w:pPr>
        <w:rPr>
          <w:rFonts w:hint="eastAsia" w:ascii="Times New Roman" w:hAnsi="Times New Roman" w:cs="Times New Roman"/>
          <w:b w:val="0"/>
          <w:bCs w:val="0"/>
          <w:sz w:val="24"/>
          <w:szCs w:val="24"/>
          <w:lang w:eastAsia="zh-CN"/>
          <w14:ligatures w14:val="standardContextual"/>
        </w:rPr>
      </w:pPr>
      <w:r>
        <w:rPr>
          <w:rFonts w:hint="eastAsia" w:ascii="Times New Roman" w:hAnsi="Times New Roman" w:cs="Times New Roman"/>
          <w:b w:val="0"/>
          <w:bCs w:val="0"/>
          <w:sz w:val="24"/>
          <w:szCs w:val="24"/>
          <w:lang w:eastAsia="zh-CN"/>
          <w14:ligatures w14:val="standardContextual"/>
        </w:rPr>
        <w:br w:type="page"/>
      </w:r>
    </w:p>
    <w:p w14:paraId="472728CC">
      <w:pPr>
        <w:rPr>
          <w:rFonts w:hint="eastAsia" w:ascii="Times New Roman" w:hAnsi="Times New Roman"/>
          <w:b/>
          <w:sz w:val="24"/>
          <w:szCs w:val="24"/>
        </w:rPr>
        <w:sectPr>
          <w:pgSz w:w="11906" w:h="16838"/>
          <w:pgMar w:top="1440" w:right="1800" w:bottom="1440" w:left="1800" w:header="851" w:footer="992" w:gutter="0"/>
          <w:cols w:space="425" w:num="1"/>
          <w:docGrid w:type="lines" w:linePitch="312" w:charSpace="0"/>
        </w:sectPr>
      </w:pPr>
    </w:p>
    <w:tbl>
      <w:tblPr>
        <w:tblStyle w:val="2"/>
        <w:tblpPr w:leftFromText="180" w:rightFromText="180" w:horzAnchor="margin" w:tblpY="50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1"/>
        <w:gridCol w:w="2040"/>
        <w:gridCol w:w="2040"/>
        <w:gridCol w:w="2041"/>
        <w:gridCol w:w="2041"/>
      </w:tblGrid>
      <w:tr w14:paraId="098F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909" w:type="dxa"/>
            <w:vMerge w:val="restart"/>
            <w:tcBorders>
              <w:top w:val="single" w:color="auto" w:sz="12" w:space="0"/>
              <w:left w:val="nil"/>
              <w:bottom w:val="single" w:color="auto" w:sz="4" w:space="0"/>
              <w:right w:val="nil"/>
              <w:tl2br w:val="nil"/>
              <w:tr2bl w:val="nil"/>
            </w:tcBorders>
            <w:noWrap w:val="0"/>
            <w:vAlign w:val="center"/>
          </w:tcPr>
          <w:p w14:paraId="4F4466F2">
            <w:pPr>
              <w:spacing w:beforeLines="0" w:afterLines="0"/>
              <w:jc w:val="center"/>
              <w:rPr>
                <w:rFonts w:hint="default" w:ascii="Times New Roman" w:hAnsi="Times New Roman"/>
                <w:kern w:val="0"/>
                <w:sz w:val="24"/>
                <w:szCs w:val="24"/>
              </w:rPr>
            </w:pPr>
            <w:r>
              <w:rPr>
                <w:rFonts w:hint="eastAsia" w:ascii="Times New Roman" w:hAnsi="Times New Roman"/>
                <w:kern w:val="0"/>
                <w:sz w:val="24"/>
                <w:szCs w:val="24"/>
              </w:rPr>
              <w:t>Genus level</w:t>
            </w:r>
          </w:p>
        </w:tc>
        <w:tc>
          <w:tcPr>
            <w:tcW w:w="4018" w:type="dxa"/>
            <w:gridSpan w:val="2"/>
            <w:tcBorders>
              <w:top w:val="single" w:color="auto" w:sz="12" w:space="0"/>
              <w:left w:val="nil"/>
              <w:bottom w:val="single" w:color="auto" w:sz="8" w:space="0"/>
              <w:right w:val="nil"/>
              <w:tl2br w:val="nil"/>
              <w:tr2bl w:val="nil"/>
            </w:tcBorders>
            <w:noWrap w:val="0"/>
            <w:vAlign w:val="center"/>
          </w:tcPr>
          <w:p w14:paraId="4E6082D1">
            <w:pPr>
              <w:spacing w:beforeLines="0" w:afterLines="0"/>
              <w:jc w:val="center"/>
              <w:rPr>
                <w:rFonts w:hint="default" w:ascii="Times New Roman" w:hAnsi="Times New Roman"/>
                <w:kern w:val="0"/>
                <w:sz w:val="24"/>
                <w:szCs w:val="24"/>
              </w:rPr>
            </w:pPr>
            <w:r>
              <w:rPr>
                <w:rFonts w:hint="default" w:ascii="Times New Roman" w:hAnsi="Times New Roman"/>
                <w:kern w:val="0"/>
                <w:sz w:val="24"/>
                <w:szCs w:val="24"/>
              </w:rPr>
              <w:t>Unferment</w:t>
            </w:r>
            <w:r>
              <w:rPr>
                <w:rFonts w:hint="eastAsia" w:ascii="Times New Roman" w:hAnsi="Times New Roman"/>
                <w:kern w:val="0"/>
                <w:sz w:val="24"/>
                <w:szCs w:val="24"/>
              </w:rPr>
              <w:t>ation</w:t>
            </w:r>
          </w:p>
        </w:tc>
        <w:tc>
          <w:tcPr>
            <w:tcW w:w="4020" w:type="dxa"/>
            <w:gridSpan w:val="2"/>
            <w:tcBorders>
              <w:top w:val="single" w:color="auto" w:sz="12" w:space="0"/>
              <w:left w:val="nil"/>
              <w:bottom w:val="single" w:color="auto" w:sz="8" w:space="0"/>
              <w:right w:val="nil"/>
              <w:tl2br w:val="nil"/>
              <w:tr2bl w:val="nil"/>
            </w:tcBorders>
            <w:noWrap w:val="0"/>
            <w:vAlign w:val="center"/>
          </w:tcPr>
          <w:p w14:paraId="63303DCD">
            <w:pPr>
              <w:spacing w:beforeLines="0" w:afterLines="0"/>
              <w:jc w:val="center"/>
              <w:rPr>
                <w:rFonts w:hint="default" w:ascii="Times New Roman" w:hAnsi="Times New Roman"/>
                <w:kern w:val="0"/>
                <w:sz w:val="24"/>
                <w:szCs w:val="24"/>
              </w:rPr>
            </w:pPr>
            <w:r>
              <w:rPr>
                <w:rFonts w:hint="eastAsia" w:ascii="Times New Roman" w:hAnsi="Times New Roman"/>
                <w:kern w:val="0"/>
                <w:sz w:val="24"/>
                <w:szCs w:val="24"/>
              </w:rPr>
              <w:t>F</w:t>
            </w:r>
            <w:r>
              <w:rPr>
                <w:rFonts w:hint="default" w:ascii="Times New Roman" w:hAnsi="Times New Roman"/>
                <w:kern w:val="0"/>
                <w:sz w:val="24"/>
                <w:szCs w:val="24"/>
              </w:rPr>
              <w:t>erment</w:t>
            </w:r>
            <w:r>
              <w:rPr>
                <w:rFonts w:hint="eastAsia" w:ascii="Times New Roman" w:hAnsi="Times New Roman"/>
                <w:kern w:val="0"/>
                <w:sz w:val="24"/>
                <w:szCs w:val="24"/>
              </w:rPr>
              <w:t>ation</w:t>
            </w:r>
          </w:p>
        </w:tc>
      </w:tr>
      <w:tr w14:paraId="6E61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909" w:type="dxa"/>
            <w:vMerge w:val="continue"/>
            <w:tcBorders>
              <w:top w:val="single" w:color="auto" w:sz="12" w:space="0"/>
              <w:left w:val="nil"/>
              <w:bottom w:val="single" w:color="auto" w:sz="4" w:space="0"/>
              <w:right w:val="nil"/>
              <w:tl2br w:val="nil"/>
              <w:tr2bl w:val="nil"/>
            </w:tcBorders>
            <w:noWrap w:val="0"/>
            <w:vAlign w:val="center"/>
          </w:tcPr>
          <w:p w14:paraId="151BE39A">
            <w:pPr>
              <w:spacing w:beforeLines="0" w:afterLines="0"/>
              <w:rPr>
                <w:rFonts w:hint="default" w:ascii="Times New Roman" w:hAnsi="Times New Roman"/>
                <w:sz w:val="24"/>
                <w:szCs w:val="24"/>
              </w:rPr>
            </w:pPr>
          </w:p>
        </w:tc>
        <w:tc>
          <w:tcPr>
            <w:tcW w:w="2009" w:type="dxa"/>
            <w:tcBorders>
              <w:top w:val="single" w:color="auto" w:sz="8" w:space="0"/>
              <w:left w:val="nil"/>
              <w:bottom w:val="single" w:color="auto" w:sz="8" w:space="0"/>
              <w:right w:val="nil"/>
              <w:tl2br w:val="nil"/>
              <w:tr2bl w:val="nil"/>
            </w:tcBorders>
            <w:noWrap w:val="0"/>
            <w:vAlign w:val="center"/>
          </w:tcPr>
          <w:p w14:paraId="7BB40751">
            <w:pPr>
              <w:spacing w:beforeLines="0" w:afterLines="0"/>
              <w:jc w:val="center"/>
              <w:rPr>
                <w:rFonts w:hint="default" w:ascii="Times New Roman" w:hAnsi="Times New Roman"/>
                <w:kern w:val="0"/>
                <w:sz w:val="24"/>
                <w:szCs w:val="24"/>
              </w:rPr>
            </w:pPr>
            <w:r>
              <w:rPr>
                <w:rFonts w:hint="default" w:ascii="Times New Roman" w:hAnsi="Times New Roman"/>
                <w:kern w:val="0"/>
                <w:sz w:val="24"/>
                <w:szCs w:val="24"/>
              </w:rPr>
              <w:t>LP</w:t>
            </w:r>
          </w:p>
        </w:tc>
        <w:tc>
          <w:tcPr>
            <w:tcW w:w="2009" w:type="dxa"/>
            <w:tcBorders>
              <w:top w:val="single" w:color="auto" w:sz="8" w:space="0"/>
              <w:left w:val="nil"/>
              <w:bottom w:val="single" w:color="auto" w:sz="8" w:space="0"/>
              <w:right w:val="nil"/>
              <w:tl2br w:val="nil"/>
              <w:tr2bl w:val="nil"/>
            </w:tcBorders>
            <w:noWrap w:val="0"/>
            <w:vAlign w:val="center"/>
          </w:tcPr>
          <w:p w14:paraId="20D3C705">
            <w:pPr>
              <w:spacing w:beforeLines="0" w:afterLines="0"/>
              <w:jc w:val="center"/>
              <w:rPr>
                <w:rFonts w:hint="default" w:ascii="Times New Roman" w:hAnsi="Times New Roman"/>
                <w:kern w:val="0"/>
                <w:sz w:val="24"/>
                <w:szCs w:val="24"/>
              </w:rPr>
            </w:pPr>
            <w:r>
              <w:rPr>
                <w:rFonts w:hint="default" w:ascii="Times New Roman" w:hAnsi="Times New Roman"/>
                <w:kern w:val="0"/>
                <w:sz w:val="24"/>
                <w:szCs w:val="24"/>
              </w:rPr>
              <w:t>BAL</w:t>
            </w:r>
          </w:p>
        </w:tc>
        <w:tc>
          <w:tcPr>
            <w:tcW w:w="2010" w:type="dxa"/>
            <w:tcBorders>
              <w:top w:val="single" w:color="auto" w:sz="8" w:space="0"/>
              <w:left w:val="nil"/>
              <w:bottom w:val="single" w:color="auto" w:sz="8" w:space="0"/>
              <w:right w:val="nil"/>
              <w:tl2br w:val="nil"/>
              <w:tr2bl w:val="nil"/>
            </w:tcBorders>
            <w:noWrap w:val="0"/>
            <w:vAlign w:val="center"/>
          </w:tcPr>
          <w:p w14:paraId="7E5455DE">
            <w:pPr>
              <w:spacing w:beforeLines="0" w:afterLines="0"/>
              <w:jc w:val="center"/>
              <w:rPr>
                <w:rFonts w:hint="default" w:ascii="Times New Roman" w:hAnsi="Times New Roman"/>
                <w:kern w:val="0"/>
                <w:sz w:val="24"/>
                <w:szCs w:val="24"/>
              </w:rPr>
            </w:pPr>
            <w:r>
              <w:rPr>
                <w:rFonts w:hint="default" w:ascii="Times New Roman" w:hAnsi="Times New Roman"/>
                <w:kern w:val="0"/>
                <w:sz w:val="24"/>
                <w:szCs w:val="24"/>
              </w:rPr>
              <w:t>TK</w:t>
            </w:r>
          </w:p>
        </w:tc>
        <w:tc>
          <w:tcPr>
            <w:tcW w:w="2010" w:type="dxa"/>
            <w:tcBorders>
              <w:top w:val="single" w:color="auto" w:sz="8" w:space="0"/>
              <w:left w:val="nil"/>
              <w:bottom w:val="single" w:color="auto" w:sz="8" w:space="0"/>
              <w:right w:val="nil"/>
              <w:tl2br w:val="nil"/>
              <w:tr2bl w:val="nil"/>
            </w:tcBorders>
            <w:noWrap w:val="0"/>
            <w:vAlign w:val="center"/>
          </w:tcPr>
          <w:p w14:paraId="46E59FB3">
            <w:pPr>
              <w:spacing w:beforeLines="0" w:afterLines="0"/>
              <w:jc w:val="center"/>
              <w:rPr>
                <w:rFonts w:hint="default" w:ascii="Times New Roman" w:hAnsi="Times New Roman"/>
                <w:kern w:val="0"/>
                <w:sz w:val="24"/>
                <w:szCs w:val="24"/>
              </w:rPr>
            </w:pPr>
            <w:r>
              <w:rPr>
                <w:rFonts w:hint="default" w:ascii="Times New Roman" w:hAnsi="Times New Roman"/>
                <w:kern w:val="0"/>
                <w:sz w:val="24"/>
                <w:szCs w:val="24"/>
              </w:rPr>
              <w:t>BK</w:t>
            </w:r>
          </w:p>
        </w:tc>
      </w:tr>
      <w:tr w14:paraId="42C9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09" w:type="dxa"/>
            <w:tcBorders>
              <w:top w:val="nil"/>
              <w:left w:val="nil"/>
              <w:bottom w:val="nil"/>
              <w:right w:val="nil"/>
              <w:tl2br w:val="nil"/>
              <w:tr2bl w:val="nil"/>
            </w:tcBorders>
            <w:noWrap/>
            <w:vAlign w:val="center"/>
          </w:tcPr>
          <w:p w14:paraId="62BEB431">
            <w:pPr>
              <w:spacing w:beforeLines="0" w:afterLines="0"/>
              <w:jc w:val="center"/>
              <w:rPr>
                <w:rFonts w:hint="default" w:ascii="Times New Roman" w:hAnsi="Times New Roman"/>
                <w:kern w:val="0"/>
                <w:sz w:val="24"/>
                <w:szCs w:val="24"/>
              </w:rPr>
            </w:pPr>
            <w:r>
              <w:rPr>
                <w:rFonts w:hint="eastAsia" w:ascii="Times New Roman" w:hAnsi="Times New Roman"/>
                <w:kern w:val="0"/>
                <w:sz w:val="24"/>
                <w:szCs w:val="24"/>
              </w:rPr>
              <w:t>ACE</w:t>
            </w:r>
          </w:p>
        </w:tc>
        <w:tc>
          <w:tcPr>
            <w:tcW w:w="2009" w:type="dxa"/>
            <w:tcBorders>
              <w:top w:val="nil"/>
              <w:left w:val="nil"/>
              <w:bottom w:val="nil"/>
              <w:right w:val="nil"/>
              <w:tl2br w:val="nil"/>
              <w:tr2bl w:val="nil"/>
            </w:tcBorders>
            <w:noWrap/>
            <w:vAlign w:val="center"/>
          </w:tcPr>
          <w:p w14:paraId="1F2FBFB9">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260.00 ±</w:t>
            </w:r>
            <w:r>
              <w:rPr>
                <w:rFonts w:hint="default" w:ascii="Times New Roman" w:hAnsi="Times New Roman"/>
                <w:kern w:val="0"/>
                <w:sz w:val="24"/>
                <w:szCs w:val="24"/>
              </w:rPr>
              <w:t xml:space="preserve"> </w:t>
            </w:r>
            <w:r>
              <w:rPr>
                <w:rFonts w:hint="eastAsia" w:ascii="Times New Roman" w:hAnsi="Times New Roman"/>
                <w:kern w:val="0"/>
                <w:sz w:val="24"/>
                <w:szCs w:val="24"/>
              </w:rPr>
              <w:t>11.20</w:t>
            </w:r>
            <w:r>
              <w:rPr>
                <w:rFonts w:hint="eastAsia" w:ascii="Times New Roman" w:hAnsi="Times New Roman"/>
                <w:kern w:val="0"/>
                <w:sz w:val="24"/>
                <w:szCs w:val="24"/>
                <w:vertAlign w:val="superscript"/>
              </w:rPr>
              <w:t>a</w:t>
            </w:r>
          </w:p>
        </w:tc>
        <w:tc>
          <w:tcPr>
            <w:tcW w:w="2009" w:type="dxa"/>
            <w:tcBorders>
              <w:top w:val="nil"/>
              <w:left w:val="nil"/>
              <w:bottom w:val="nil"/>
              <w:right w:val="nil"/>
              <w:tl2br w:val="nil"/>
              <w:tr2bl w:val="nil"/>
            </w:tcBorders>
            <w:noWrap/>
            <w:vAlign w:val="center"/>
          </w:tcPr>
          <w:p w14:paraId="3A47ABFB">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241.66 </w:t>
            </w:r>
            <w:r>
              <w:rPr>
                <w:rFonts w:hint="default" w:ascii="Times New Roman" w:hAnsi="Times New Roman"/>
                <w:kern w:val="0"/>
                <w:sz w:val="24"/>
                <w:szCs w:val="24"/>
              </w:rPr>
              <w:t xml:space="preserve">± </w:t>
            </w:r>
            <w:r>
              <w:rPr>
                <w:rFonts w:hint="eastAsia" w:ascii="Times New Roman" w:hAnsi="Times New Roman"/>
                <w:kern w:val="0"/>
                <w:sz w:val="24"/>
                <w:szCs w:val="24"/>
              </w:rPr>
              <w:t>20.94</w:t>
            </w:r>
            <w:r>
              <w:rPr>
                <w:rFonts w:hint="eastAsia" w:ascii="Times New Roman" w:hAnsi="Times New Roman"/>
                <w:kern w:val="0"/>
                <w:sz w:val="24"/>
                <w:szCs w:val="24"/>
                <w:vertAlign w:val="superscript"/>
              </w:rPr>
              <w:t>a</w:t>
            </w:r>
          </w:p>
        </w:tc>
        <w:tc>
          <w:tcPr>
            <w:tcW w:w="2010" w:type="dxa"/>
            <w:tcBorders>
              <w:top w:val="nil"/>
              <w:left w:val="nil"/>
              <w:bottom w:val="nil"/>
              <w:right w:val="nil"/>
              <w:tl2br w:val="nil"/>
              <w:tr2bl w:val="nil"/>
            </w:tcBorders>
            <w:noWrap/>
            <w:vAlign w:val="center"/>
          </w:tcPr>
          <w:p w14:paraId="0B9B676A">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107.62 </w:t>
            </w:r>
            <w:r>
              <w:rPr>
                <w:rFonts w:hint="default" w:ascii="Times New Roman" w:hAnsi="Times New Roman"/>
                <w:kern w:val="0"/>
                <w:sz w:val="24"/>
                <w:szCs w:val="24"/>
              </w:rPr>
              <w:t xml:space="preserve">± </w:t>
            </w:r>
            <w:r>
              <w:rPr>
                <w:rFonts w:hint="eastAsia" w:ascii="Times New Roman" w:hAnsi="Times New Roman"/>
                <w:kern w:val="0"/>
                <w:sz w:val="24"/>
                <w:szCs w:val="24"/>
              </w:rPr>
              <w:t>5.00</w:t>
            </w:r>
            <w:r>
              <w:rPr>
                <w:rFonts w:hint="eastAsia" w:ascii="Times New Roman" w:hAnsi="Times New Roman"/>
                <w:kern w:val="0"/>
                <w:sz w:val="24"/>
                <w:szCs w:val="24"/>
                <w:vertAlign w:val="superscript"/>
              </w:rPr>
              <w:t>c</w:t>
            </w:r>
          </w:p>
        </w:tc>
        <w:tc>
          <w:tcPr>
            <w:tcW w:w="2010" w:type="dxa"/>
            <w:tcBorders>
              <w:top w:val="nil"/>
              <w:left w:val="nil"/>
              <w:bottom w:val="nil"/>
              <w:right w:val="nil"/>
              <w:tl2br w:val="nil"/>
              <w:tr2bl w:val="nil"/>
            </w:tcBorders>
            <w:noWrap/>
            <w:vAlign w:val="center"/>
          </w:tcPr>
          <w:p w14:paraId="50130D9D">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131.46 </w:t>
            </w:r>
            <w:r>
              <w:rPr>
                <w:rFonts w:hint="default" w:ascii="Times New Roman" w:hAnsi="Times New Roman"/>
                <w:kern w:val="0"/>
                <w:sz w:val="24"/>
                <w:szCs w:val="24"/>
              </w:rPr>
              <w:t xml:space="preserve">± </w:t>
            </w:r>
            <w:r>
              <w:rPr>
                <w:rFonts w:hint="eastAsia" w:ascii="Times New Roman" w:hAnsi="Times New Roman"/>
                <w:kern w:val="0"/>
                <w:sz w:val="24"/>
                <w:szCs w:val="24"/>
              </w:rPr>
              <w:t>5.84</w:t>
            </w:r>
            <w:r>
              <w:rPr>
                <w:rFonts w:hint="eastAsia" w:ascii="Times New Roman" w:hAnsi="Times New Roman"/>
                <w:kern w:val="0"/>
                <w:sz w:val="24"/>
                <w:szCs w:val="24"/>
                <w:vertAlign w:val="superscript"/>
              </w:rPr>
              <w:t>b</w:t>
            </w:r>
          </w:p>
        </w:tc>
      </w:tr>
      <w:tr w14:paraId="7B5B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09" w:type="dxa"/>
            <w:tcBorders>
              <w:top w:val="nil"/>
              <w:left w:val="nil"/>
              <w:bottom w:val="nil"/>
              <w:right w:val="nil"/>
              <w:tl2br w:val="nil"/>
              <w:tr2bl w:val="nil"/>
            </w:tcBorders>
            <w:noWrap/>
            <w:vAlign w:val="center"/>
          </w:tcPr>
          <w:p w14:paraId="448BFF2E">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Chao1</w:t>
            </w:r>
          </w:p>
        </w:tc>
        <w:tc>
          <w:tcPr>
            <w:tcW w:w="2009" w:type="dxa"/>
            <w:tcBorders>
              <w:top w:val="nil"/>
              <w:left w:val="nil"/>
              <w:bottom w:val="nil"/>
              <w:right w:val="nil"/>
              <w:tl2br w:val="nil"/>
              <w:tr2bl w:val="nil"/>
            </w:tcBorders>
            <w:noWrap/>
            <w:vAlign w:val="center"/>
          </w:tcPr>
          <w:p w14:paraId="28DC9C84">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260.01 </w:t>
            </w:r>
            <w:r>
              <w:rPr>
                <w:rFonts w:hint="default" w:ascii="Times New Roman" w:hAnsi="Times New Roman"/>
                <w:kern w:val="0"/>
                <w:sz w:val="24"/>
                <w:szCs w:val="24"/>
              </w:rPr>
              <w:t xml:space="preserve">± </w:t>
            </w:r>
            <w:r>
              <w:rPr>
                <w:rFonts w:hint="eastAsia" w:ascii="Times New Roman" w:hAnsi="Times New Roman"/>
                <w:kern w:val="0"/>
                <w:sz w:val="24"/>
                <w:szCs w:val="24"/>
              </w:rPr>
              <w:t>10.61</w:t>
            </w:r>
            <w:r>
              <w:rPr>
                <w:rFonts w:hint="eastAsia" w:ascii="Times New Roman" w:hAnsi="Times New Roman"/>
                <w:kern w:val="0"/>
                <w:sz w:val="24"/>
                <w:szCs w:val="24"/>
                <w:vertAlign w:val="superscript"/>
              </w:rPr>
              <w:t>a</w:t>
            </w:r>
          </w:p>
        </w:tc>
        <w:tc>
          <w:tcPr>
            <w:tcW w:w="2009" w:type="dxa"/>
            <w:tcBorders>
              <w:top w:val="nil"/>
              <w:left w:val="nil"/>
              <w:bottom w:val="nil"/>
              <w:right w:val="nil"/>
              <w:tl2br w:val="nil"/>
              <w:tr2bl w:val="nil"/>
            </w:tcBorders>
            <w:noWrap/>
            <w:vAlign w:val="center"/>
          </w:tcPr>
          <w:p w14:paraId="603D6E49">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242.11 </w:t>
            </w:r>
            <w:r>
              <w:rPr>
                <w:rFonts w:hint="default" w:ascii="Times New Roman" w:hAnsi="Times New Roman"/>
                <w:kern w:val="0"/>
                <w:sz w:val="24"/>
                <w:szCs w:val="24"/>
              </w:rPr>
              <w:t xml:space="preserve">± </w:t>
            </w:r>
            <w:r>
              <w:rPr>
                <w:rFonts w:hint="eastAsia" w:ascii="Times New Roman" w:hAnsi="Times New Roman"/>
                <w:kern w:val="0"/>
                <w:sz w:val="24"/>
                <w:szCs w:val="24"/>
              </w:rPr>
              <w:t>20.83</w:t>
            </w:r>
            <w:r>
              <w:rPr>
                <w:rFonts w:hint="eastAsia" w:ascii="Times New Roman" w:hAnsi="Times New Roman"/>
                <w:kern w:val="0"/>
                <w:sz w:val="24"/>
                <w:szCs w:val="24"/>
                <w:vertAlign w:val="superscript"/>
              </w:rPr>
              <w:t>a</w:t>
            </w:r>
          </w:p>
        </w:tc>
        <w:tc>
          <w:tcPr>
            <w:tcW w:w="2010" w:type="dxa"/>
            <w:tcBorders>
              <w:top w:val="nil"/>
              <w:left w:val="nil"/>
              <w:bottom w:val="nil"/>
              <w:right w:val="nil"/>
              <w:tl2br w:val="nil"/>
              <w:tr2bl w:val="nil"/>
            </w:tcBorders>
            <w:noWrap/>
            <w:vAlign w:val="center"/>
          </w:tcPr>
          <w:p w14:paraId="4503A2C7">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109.08 </w:t>
            </w:r>
            <w:r>
              <w:rPr>
                <w:rFonts w:hint="default" w:ascii="Times New Roman" w:hAnsi="Times New Roman"/>
                <w:kern w:val="0"/>
                <w:sz w:val="24"/>
                <w:szCs w:val="24"/>
              </w:rPr>
              <w:t xml:space="preserve">± </w:t>
            </w:r>
            <w:r>
              <w:rPr>
                <w:rFonts w:hint="eastAsia" w:ascii="Times New Roman" w:hAnsi="Times New Roman"/>
                <w:kern w:val="0"/>
                <w:sz w:val="24"/>
                <w:szCs w:val="24"/>
              </w:rPr>
              <w:t>7.80</w:t>
            </w:r>
            <w:r>
              <w:rPr>
                <w:rFonts w:hint="eastAsia" w:ascii="Times New Roman" w:hAnsi="Times New Roman"/>
                <w:kern w:val="0"/>
                <w:sz w:val="24"/>
                <w:szCs w:val="24"/>
                <w:vertAlign w:val="superscript"/>
              </w:rPr>
              <w:t>b</w:t>
            </w:r>
          </w:p>
        </w:tc>
        <w:tc>
          <w:tcPr>
            <w:tcW w:w="2010" w:type="dxa"/>
            <w:tcBorders>
              <w:top w:val="nil"/>
              <w:left w:val="nil"/>
              <w:bottom w:val="nil"/>
              <w:right w:val="nil"/>
              <w:tl2br w:val="nil"/>
              <w:tr2bl w:val="nil"/>
            </w:tcBorders>
            <w:noWrap/>
            <w:vAlign w:val="center"/>
          </w:tcPr>
          <w:p w14:paraId="7A47865C">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130.67 </w:t>
            </w:r>
            <w:r>
              <w:rPr>
                <w:rFonts w:hint="default" w:ascii="Times New Roman" w:hAnsi="Times New Roman"/>
                <w:kern w:val="0"/>
                <w:sz w:val="24"/>
                <w:szCs w:val="24"/>
              </w:rPr>
              <w:t xml:space="preserve">± </w:t>
            </w:r>
            <w:r>
              <w:rPr>
                <w:rFonts w:hint="eastAsia" w:ascii="Times New Roman" w:hAnsi="Times New Roman"/>
                <w:kern w:val="0"/>
                <w:sz w:val="24"/>
                <w:szCs w:val="24"/>
              </w:rPr>
              <w:t>5.94</w:t>
            </w:r>
            <w:r>
              <w:rPr>
                <w:rFonts w:hint="eastAsia" w:ascii="Times New Roman" w:hAnsi="Times New Roman"/>
                <w:kern w:val="0"/>
                <w:sz w:val="24"/>
                <w:szCs w:val="24"/>
                <w:vertAlign w:val="superscript"/>
              </w:rPr>
              <w:t>b</w:t>
            </w:r>
          </w:p>
        </w:tc>
      </w:tr>
      <w:tr w14:paraId="324E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09" w:type="dxa"/>
            <w:tcBorders>
              <w:top w:val="nil"/>
              <w:left w:val="nil"/>
              <w:bottom w:val="nil"/>
              <w:right w:val="nil"/>
              <w:tl2br w:val="nil"/>
              <w:tr2bl w:val="nil"/>
            </w:tcBorders>
            <w:noWrap/>
            <w:vAlign w:val="center"/>
          </w:tcPr>
          <w:p w14:paraId="725B8CED">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Shannon</w:t>
            </w:r>
          </w:p>
        </w:tc>
        <w:tc>
          <w:tcPr>
            <w:tcW w:w="2009" w:type="dxa"/>
            <w:tcBorders>
              <w:top w:val="nil"/>
              <w:left w:val="nil"/>
              <w:bottom w:val="nil"/>
              <w:right w:val="nil"/>
              <w:tl2br w:val="nil"/>
              <w:tr2bl w:val="nil"/>
            </w:tcBorders>
            <w:noWrap/>
            <w:vAlign w:val="center"/>
          </w:tcPr>
          <w:p w14:paraId="3F0B5698">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2.15 </w:t>
            </w:r>
            <w:r>
              <w:rPr>
                <w:rFonts w:hint="default" w:ascii="Times New Roman" w:hAnsi="Times New Roman"/>
                <w:kern w:val="0"/>
                <w:sz w:val="24"/>
                <w:szCs w:val="24"/>
              </w:rPr>
              <w:t xml:space="preserve">± </w:t>
            </w:r>
            <w:r>
              <w:rPr>
                <w:rFonts w:hint="eastAsia" w:ascii="Times New Roman" w:hAnsi="Times New Roman"/>
                <w:kern w:val="0"/>
                <w:sz w:val="24"/>
                <w:szCs w:val="24"/>
              </w:rPr>
              <w:t>0.20</w:t>
            </w:r>
            <w:r>
              <w:rPr>
                <w:rFonts w:hint="eastAsia" w:ascii="Times New Roman" w:hAnsi="Times New Roman"/>
                <w:kern w:val="0"/>
                <w:sz w:val="24"/>
                <w:szCs w:val="24"/>
                <w:vertAlign w:val="superscript"/>
              </w:rPr>
              <w:t>a</w:t>
            </w:r>
          </w:p>
        </w:tc>
        <w:tc>
          <w:tcPr>
            <w:tcW w:w="2009" w:type="dxa"/>
            <w:tcBorders>
              <w:top w:val="nil"/>
              <w:left w:val="nil"/>
              <w:bottom w:val="nil"/>
              <w:right w:val="nil"/>
              <w:tl2br w:val="nil"/>
              <w:tr2bl w:val="nil"/>
            </w:tcBorders>
            <w:noWrap/>
            <w:vAlign w:val="center"/>
          </w:tcPr>
          <w:p w14:paraId="680512D3">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1.95 </w:t>
            </w:r>
            <w:r>
              <w:rPr>
                <w:rFonts w:hint="default" w:ascii="Times New Roman" w:hAnsi="Times New Roman"/>
                <w:kern w:val="0"/>
                <w:sz w:val="24"/>
                <w:szCs w:val="24"/>
              </w:rPr>
              <w:t xml:space="preserve">± </w:t>
            </w:r>
            <w:r>
              <w:rPr>
                <w:rFonts w:hint="eastAsia" w:ascii="Times New Roman" w:hAnsi="Times New Roman"/>
                <w:kern w:val="0"/>
                <w:sz w:val="24"/>
                <w:szCs w:val="24"/>
              </w:rPr>
              <w:t>0.30</w:t>
            </w:r>
            <w:r>
              <w:rPr>
                <w:rFonts w:hint="eastAsia" w:ascii="Times New Roman" w:hAnsi="Times New Roman"/>
                <w:kern w:val="0"/>
                <w:sz w:val="24"/>
                <w:szCs w:val="24"/>
                <w:vertAlign w:val="superscript"/>
              </w:rPr>
              <w:t>a</w:t>
            </w:r>
          </w:p>
        </w:tc>
        <w:tc>
          <w:tcPr>
            <w:tcW w:w="2010" w:type="dxa"/>
            <w:tcBorders>
              <w:top w:val="nil"/>
              <w:left w:val="nil"/>
              <w:bottom w:val="nil"/>
              <w:right w:val="nil"/>
              <w:tl2br w:val="nil"/>
              <w:tr2bl w:val="nil"/>
            </w:tcBorders>
            <w:noWrap/>
            <w:vAlign w:val="center"/>
          </w:tcPr>
          <w:p w14:paraId="675D420C">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1.12 </w:t>
            </w:r>
            <w:r>
              <w:rPr>
                <w:rFonts w:hint="default" w:ascii="Times New Roman" w:hAnsi="Times New Roman"/>
                <w:kern w:val="0"/>
                <w:sz w:val="24"/>
                <w:szCs w:val="24"/>
              </w:rPr>
              <w:t xml:space="preserve">± </w:t>
            </w:r>
            <w:r>
              <w:rPr>
                <w:rFonts w:hint="eastAsia" w:ascii="Times New Roman" w:hAnsi="Times New Roman"/>
                <w:kern w:val="0"/>
                <w:sz w:val="24"/>
                <w:szCs w:val="24"/>
              </w:rPr>
              <w:t>0.03</w:t>
            </w:r>
            <w:r>
              <w:rPr>
                <w:rFonts w:hint="eastAsia" w:ascii="Times New Roman" w:hAnsi="Times New Roman"/>
                <w:kern w:val="0"/>
                <w:sz w:val="24"/>
                <w:szCs w:val="24"/>
                <w:vertAlign w:val="superscript"/>
              </w:rPr>
              <w:t>c</w:t>
            </w:r>
          </w:p>
        </w:tc>
        <w:tc>
          <w:tcPr>
            <w:tcW w:w="2010" w:type="dxa"/>
            <w:tcBorders>
              <w:top w:val="nil"/>
              <w:left w:val="nil"/>
              <w:bottom w:val="nil"/>
              <w:right w:val="nil"/>
              <w:tl2br w:val="nil"/>
              <w:tr2bl w:val="nil"/>
            </w:tcBorders>
            <w:noWrap/>
            <w:vAlign w:val="center"/>
          </w:tcPr>
          <w:p w14:paraId="6956A127">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1.48 </w:t>
            </w:r>
            <w:r>
              <w:rPr>
                <w:rFonts w:hint="default" w:ascii="Times New Roman" w:hAnsi="Times New Roman"/>
                <w:kern w:val="0"/>
                <w:sz w:val="24"/>
                <w:szCs w:val="24"/>
              </w:rPr>
              <w:t xml:space="preserve">± </w:t>
            </w:r>
            <w:r>
              <w:rPr>
                <w:rFonts w:hint="eastAsia" w:ascii="Times New Roman" w:hAnsi="Times New Roman"/>
                <w:kern w:val="0"/>
                <w:sz w:val="24"/>
                <w:szCs w:val="24"/>
              </w:rPr>
              <w:t>0.10</w:t>
            </w:r>
            <w:r>
              <w:rPr>
                <w:rFonts w:hint="eastAsia" w:ascii="Times New Roman" w:hAnsi="Times New Roman"/>
                <w:kern w:val="0"/>
                <w:sz w:val="24"/>
                <w:szCs w:val="24"/>
                <w:vertAlign w:val="superscript"/>
              </w:rPr>
              <w:t>b</w:t>
            </w:r>
          </w:p>
        </w:tc>
      </w:tr>
      <w:tr w14:paraId="1B16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09" w:type="dxa"/>
            <w:tcBorders>
              <w:top w:val="nil"/>
              <w:left w:val="nil"/>
              <w:bottom w:val="nil"/>
              <w:right w:val="nil"/>
              <w:tl2br w:val="nil"/>
              <w:tr2bl w:val="nil"/>
            </w:tcBorders>
            <w:noWrap/>
            <w:vAlign w:val="center"/>
          </w:tcPr>
          <w:p w14:paraId="4D846566">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Simpson</w:t>
            </w:r>
          </w:p>
        </w:tc>
        <w:tc>
          <w:tcPr>
            <w:tcW w:w="2009" w:type="dxa"/>
            <w:tcBorders>
              <w:top w:val="nil"/>
              <w:left w:val="nil"/>
              <w:bottom w:val="nil"/>
              <w:right w:val="nil"/>
              <w:tl2br w:val="nil"/>
              <w:tr2bl w:val="nil"/>
            </w:tcBorders>
            <w:noWrap/>
            <w:vAlign w:val="center"/>
          </w:tcPr>
          <w:p w14:paraId="22881CD2">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0.62 </w:t>
            </w:r>
            <w:r>
              <w:rPr>
                <w:rFonts w:hint="default" w:ascii="Times New Roman" w:hAnsi="Times New Roman"/>
                <w:kern w:val="0"/>
                <w:sz w:val="24"/>
                <w:szCs w:val="24"/>
              </w:rPr>
              <w:t xml:space="preserve">± </w:t>
            </w:r>
            <w:r>
              <w:rPr>
                <w:rFonts w:hint="eastAsia" w:ascii="Times New Roman" w:hAnsi="Times New Roman"/>
                <w:kern w:val="0"/>
                <w:sz w:val="24"/>
                <w:szCs w:val="24"/>
              </w:rPr>
              <w:t>0.04</w:t>
            </w:r>
            <w:r>
              <w:rPr>
                <w:rFonts w:hint="eastAsia" w:ascii="Times New Roman" w:hAnsi="Times New Roman"/>
                <w:kern w:val="0"/>
                <w:sz w:val="24"/>
                <w:szCs w:val="24"/>
                <w:vertAlign w:val="superscript"/>
              </w:rPr>
              <w:t>a</w:t>
            </w:r>
          </w:p>
        </w:tc>
        <w:tc>
          <w:tcPr>
            <w:tcW w:w="2009" w:type="dxa"/>
            <w:tcBorders>
              <w:top w:val="nil"/>
              <w:left w:val="nil"/>
              <w:bottom w:val="nil"/>
              <w:right w:val="nil"/>
              <w:tl2br w:val="nil"/>
              <w:tr2bl w:val="nil"/>
            </w:tcBorders>
            <w:noWrap/>
            <w:vAlign w:val="center"/>
          </w:tcPr>
          <w:p w14:paraId="14C2367A">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0.59 </w:t>
            </w:r>
            <w:r>
              <w:rPr>
                <w:rFonts w:hint="default" w:ascii="Times New Roman" w:hAnsi="Times New Roman"/>
                <w:kern w:val="0"/>
                <w:sz w:val="24"/>
                <w:szCs w:val="24"/>
              </w:rPr>
              <w:t xml:space="preserve">± </w:t>
            </w:r>
            <w:r>
              <w:rPr>
                <w:rFonts w:hint="eastAsia" w:ascii="Times New Roman" w:hAnsi="Times New Roman"/>
                <w:kern w:val="0"/>
                <w:sz w:val="24"/>
                <w:szCs w:val="24"/>
              </w:rPr>
              <w:t>0.09</w:t>
            </w:r>
            <w:r>
              <w:rPr>
                <w:rFonts w:hint="eastAsia" w:ascii="Times New Roman" w:hAnsi="Times New Roman"/>
                <w:kern w:val="0"/>
                <w:sz w:val="24"/>
                <w:szCs w:val="24"/>
                <w:vertAlign w:val="superscript"/>
              </w:rPr>
              <w:t>a</w:t>
            </w:r>
          </w:p>
        </w:tc>
        <w:tc>
          <w:tcPr>
            <w:tcW w:w="2010" w:type="dxa"/>
            <w:tcBorders>
              <w:top w:val="nil"/>
              <w:left w:val="nil"/>
              <w:bottom w:val="nil"/>
              <w:right w:val="nil"/>
              <w:tl2br w:val="nil"/>
              <w:tr2bl w:val="nil"/>
            </w:tcBorders>
            <w:noWrap/>
            <w:vAlign w:val="center"/>
          </w:tcPr>
          <w:p w14:paraId="716F6F1E">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0.37 </w:t>
            </w:r>
            <w:r>
              <w:rPr>
                <w:rFonts w:hint="default" w:ascii="Times New Roman" w:hAnsi="Times New Roman"/>
                <w:kern w:val="0"/>
                <w:sz w:val="24"/>
                <w:szCs w:val="24"/>
              </w:rPr>
              <w:t xml:space="preserve">± </w:t>
            </w:r>
            <w:r>
              <w:rPr>
                <w:rFonts w:hint="eastAsia" w:ascii="Times New Roman" w:hAnsi="Times New Roman"/>
                <w:kern w:val="0"/>
                <w:sz w:val="24"/>
                <w:szCs w:val="24"/>
              </w:rPr>
              <w:t>0.02</w:t>
            </w:r>
            <w:r>
              <w:rPr>
                <w:rFonts w:hint="eastAsia" w:ascii="Times New Roman" w:hAnsi="Times New Roman"/>
                <w:kern w:val="0"/>
                <w:sz w:val="24"/>
                <w:szCs w:val="24"/>
                <w:vertAlign w:val="superscript"/>
              </w:rPr>
              <w:t>b</w:t>
            </w:r>
          </w:p>
        </w:tc>
        <w:tc>
          <w:tcPr>
            <w:tcW w:w="2010" w:type="dxa"/>
            <w:tcBorders>
              <w:top w:val="nil"/>
              <w:left w:val="nil"/>
              <w:bottom w:val="nil"/>
              <w:right w:val="nil"/>
              <w:tl2br w:val="nil"/>
              <w:tr2bl w:val="nil"/>
            </w:tcBorders>
            <w:noWrap/>
            <w:vAlign w:val="center"/>
          </w:tcPr>
          <w:p w14:paraId="72D4B979">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0.48 </w:t>
            </w:r>
            <w:r>
              <w:rPr>
                <w:rFonts w:hint="default" w:ascii="Times New Roman" w:hAnsi="Times New Roman"/>
                <w:kern w:val="0"/>
                <w:sz w:val="24"/>
                <w:szCs w:val="24"/>
              </w:rPr>
              <w:t xml:space="preserve">± </w:t>
            </w:r>
            <w:r>
              <w:rPr>
                <w:rFonts w:hint="eastAsia" w:ascii="Times New Roman" w:hAnsi="Times New Roman"/>
                <w:kern w:val="0"/>
                <w:sz w:val="24"/>
                <w:szCs w:val="24"/>
              </w:rPr>
              <w:t>0.04</w:t>
            </w:r>
            <w:r>
              <w:rPr>
                <w:rFonts w:hint="eastAsia" w:ascii="Times New Roman" w:hAnsi="Times New Roman"/>
                <w:kern w:val="0"/>
                <w:sz w:val="24"/>
                <w:szCs w:val="24"/>
                <w:vertAlign w:val="superscript"/>
              </w:rPr>
              <w:t>b</w:t>
            </w:r>
          </w:p>
        </w:tc>
      </w:tr>
      <w:tr w14:paraId="2193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09" w:type="dxa"/>
            <w:tcBorders>
              <w:top w:val="nil"/>
              <w:left w:val="nil"/>
              <w:bottom w:val="nil"/>
              <w:right w:val="nil"/>
              <w:tl2br w:val="nil"/>
              <w:tr2bl w:val="nil"/>
            </w:tcBorders>
            <w:noWrap/>
            <w:vAlign w:val="center"/>
          </w:tcPr>
          <w:p w14:paraId="0CD534E0">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Observed species</w:t>
            </w:r>
          </w:p>
        </w:tc>
        <w:tc>
          <w:tcPr>
            <w:tcW w:w="2009" w:type="dxa"/>
            <w:tcBorders>
              <w:top w:val="nil"/>
              <w:left w:val="nil"/>
              <w:bottom w:val="nil"/>
              <w:right w:val="nil"/>
              <w:tl2br w:val="nil"/>
              <w:tr2bl w:val="nil"/>
            </w:tcBorders>
            <w:noWrap/>
            <w:vAlign w:val="center"/>
          </w:tcPr>
          <w:p w14:paraId="38082723">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257.67 </w:t>
            </w:r>
            <w:r>
              <w:rPr>
                <w:rFonts w:hint="default" w:ascii="Times New Roman" w:hAnsi="Times New Roman"/>
                <w:kern w:val="0"/>
                <w:sz w:val="24"/>
                <w:szCs w:val="24"/>
              </w:rPr>
              <w:t xml:space="preserve">± </w:t>
            </w:r>
            <w:r>
              <w:rPr>
                <w:rFonts w:hint="eastAsia" w:ascii="Times New Roman" w:hAnsi="Times New Roman"/>
                <w:kern w:val="0"/>
                <w:sz w:val="24"/>
                <w:szCs w:val="24"/>
              </w:rPr>
              <w:t>0.04</w:t>
            </w:r>
            <w:r>
              <w:rPr>
                <w:rFonts w:hint="eastAsia" w:ascii="Times New Roman" w:hAnsi="Times New Roman"/>
                <w:kern w:val="0"/>
                <w:sz w:val="24"/>
                <w:szCs w:val="24"/>
                <w:vertAlign w:val="superscript"/>
              </w:rPr>
              <w:t>a</w:t>
            </w:r>
          </w:p>
        </w:tc>
        <w:tc>
          <w:tcPr>
            <w:tcW w:w="2009" w:type="dxa"/>
            <w:tcBorders>
              <w:top w:val="nil"/>
              <w:left w:val="nil"/>
              <w:bottom w:val="nil"/>
              <w:right w:val="nil"/>
              <w:tl2br w:val="nil"/>
              <w:tr2bl w:val="nil"/>
            </w:tcBorders>
            <w:noWrap/>
            <w:vAlign w:val="center"/>
          </w:tcPr>
          <w:p w14:paraId="58BBB616">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239.67 </w:t>
            </w:r>
            <w:r>
              <w:rPr>
                <w:rFonts w:hint="default" w:ascii="Times New Roman" w:hAnsi="Times New Roman"/>
                <w:kern w:val="0"/>
                <w:sz w:val="24"/>
                <w:szCs w:val="24"/>
              </w:rPr>
              <w:t xml:space="preserve">± </w:t>
            </w:r>
            <w:r>
              <w:rPr>
                <w:rFonts w:hint="eastAsia" w:ascii="Times New Roman" w:hAnsi="Times New Roman"/>
                <w:kern w:val="0"/>
                <w:sz w:val="24"/>
                <w:szCs w:val="24"/>
              </w:rPr>
              <w:t>0.09</w:t>
            </w:r>
            <w:r>
              <w:rPr>
                <w:rFonts w:hint="eastAsia" w:ascii="Times New Roman" w:hAnsi="Times New Roman"/>
                <w:kern w:val="0"/>
                <w:sz w:val="24"/>
                <w:szCs w:val="24"/>
                <w:vertAlign w:val="superscript"/>
              </w:rPr>
              <w:t>a</w:t>
            </w:r>
          </w:p>
        </w:tc>
        <w:tc>
          <w:tcPr>
            <w:tcW w:w="2010" w:type="dxa"/>
            <w:tcBorders>
              <w:top w:val="nil"/>
              <w:left w:val="nil"/>
              <w:bottom w:val="nil"/>
              <w:right w:val="nil"/>
              <w:tl2br w:val="nil"/>
              <w:tr2bl w:val="nil"/>
            </w:tcBorders>
            <w:noWrap/>
            <w:vAlign w:val="center"/>
          </w:tcPr>
          <w:p w14:paraId="733C482C">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103.67 </w:t>
            </w:r>
            <w:r>
              <w:rPr>
                <w:rFonts w:hint="default" w:ascii="Times New Roman" w:hAnsi="Times New Roman"/>
                <w:kern w:val="0"/>
                <w:sz w:val="24"/>
                <w:szCs w:val="24"/>
              </w:rPr>
              <w:t xml:space="preserve">± </w:t>
            </w:r>
            <w:r>
              <w:rPr>
                <w:rFonts w:hint="eastAsia" w:ascii="Times New Roman" w:hAnsi="Times New Roman"/>
                <w:kern w:val="0"/>
                <w:sz w:val="24"/>
                <w:szCs w:val="24"/>
              </w:rPr>
              <w:t>0.02</w:t>
            </w:r>
            <w:r>
              <w:rPr>
                <w:rFonts w:hint="eastAsia" w:ascii="Times New Roman" w:hAnsi="Times New Roman"/>
                <w:kern w:val="0"/>
                <w:sz w:val="24"/>
                <w:szCs w:val="24"/>
                <w:vertAlign w:val="superscript"/>
              </w:rPr>
              <w:t>c</w:t>
            </w:r>
          </w:p>
        </w:tc>
        <w:tc>
          <w:tcPr>
            <w:tcW w:w="2010" w:type="dxa"/>
            <w:tcBorders>
              <w:top w:val="nil"/>
              <w:left w:val="nil"/>
              <w:bottom w:val="nil"/>
              <w:right w:val="nil"/>
              <w:tl2br w:val="nil"/>
              <w:tr2bl w:val="nil"/>
            </w:tcBorders>
            <w:noWrap/>
            <w:vAlign w:val="center"/>
          </w:tcPr>
          <w:p w14:paraId="70D492AC">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129 </w:t>
            </w:r>
            <w:r>
              <w:rPr>
                <w:rFonts w:hint="default" w:ascii="Times New Roman" w:hAnsi="Times New Roman"/>
                <w:kern w:val="0"/>
                <w:sz w:val="24"/>
                <w:szCs w:val="24"/>
              </w:rPr>
              <w:t xml:space="preserve">± </w:t>
            </w:r>
            <w:r>
              <w:rPr>
                <w:rFonts w:hint="eastAsia" w:ascii="Times New Roman" w:hAnsi="Times New Roman"/>
                <w:kern w:val="0"/>
                <w:sz w:val="24"/>
                <w:szCs w:val="24"/>
              </w:rPr>
              <w:t>0.04</w:t>
            </w:r>
            <w:r>
              <w:rPr>
                <w:rFonts w:hint="eastAsia" w:ascii="Times New Roman" w:hAnsi="Times New Roman"/>
                <w:kern w:val="0"/>
                <w:sz w:val="24"/>
                <w:szCs w:val="24"/>
                <w:vertAlign w:val="superscript"/>
              </w:rPr>
              <w:t>b</w:t>
            </w:r>
          </w:p>
        </w:tc>
      </w:tr>
      <w:tr w14:paraId="0242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09" w:type="dxa"/>
            <w:tcBorders>
              <w:top w:val="nil"/>
              <w:left w:val="nil"/>
              <w:bottom w:val="single" w:color="auto" w:sz="12" w:space="0"/>
              <w:right w:val="nil"/>
              <w:tl2br w:val="nil"/>
              <w:tr2bl w:val="nil"/>
            </w:tcBorders>
            <w:noWrap/>
            <w:vAlign w:val="center"/>
          </w:tcPr>
          <w:p w14:paraId="498F2A8C">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Goods coverage</w:t>
            </w:r>
          </w:p>
        </w:tc>
        <w:tc>
          <w:tcPr>
            <w:tcW w:w="2009" w:type="dxa"/>
            <w:tcBorders>
              <w:top w:val="nil"/>
              <w:left w:val="nil"/>
              <w:bottom w:val="single" w:color="auto" w:sz="12" w:space="0"/>
              <w:right w:val="nil"/>
              <w:tl2br w:val="nil"/>
              <w:tr2bl w:val="nil"/>
            </w:tcBorders>
            <w:noWrap/>
            <w:vAlign w:val="center"/>
          </w:tcPr>
          <w:p w14:paraId="5E3F131C">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0.99 </w:t>
            </w:r>
            <w:r>
              <w:rPr>
                <w:rFonts w:hint="default" w:ascii="Times New Roman" w:hAnsi="Times New Roman"/>
                <w:kern w:val="0"/>
                <w:sz w:val="24"/>
                <w:szCs w:val="24"/>
              </w:rPr>
              <w:t xml:space="preserve">± </w:t>
            </w:r>
            <w:r>
              <w:rPr>
                <w:rFonts w:hint="eastAsia" w:ascii="Times New Roman" w:hAnsi="Times New Roman"/>
                <w:kern w:val="0"/>
                <w:sz w:val="24"/>
                <w:szCs w:val="24"/>
              </w:rPr>
              <w:t>0.00</w:t>
            </w:r>
            <w:r>
              <w:rPr>
                <w:rFonts w:hint="eastAsia" w:ascii="Times New Roman" w:hAnsi="Times New Roman"/>
                <w:kern w:val="0"/>
                <w:sz w:val="24"/>
                <w:szCs w:val="24"/>
                <w:vertAlign w:val="superscript"/>
              </w:rPr>
              <w:t>a</w:t>
            </w:r>
          </w:p>
        </w:tc>
        <w:tc>
          <w:tcPr>
            <w:tcW w:w="2009" w:type="dxa"/>
            <w:tcBorders>
              <w:top w:val="nil"/>
              <w:left w:val="nil"/>
              <w:bottom w:val="single" w:color="auto" w:sz="12" w:space="0"/>
              <w:right w:val="nil"/>
              <w:tl2br w:val="nil"/>
              <w:tr2bl w:val="nil"/>
            </w:tcBorders>
            <w:noWrap/>
            <w:vAlign w:val="center"/>
          </w:tcPr>
          <w:p w14:paraId="11957477">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0.99 </w:t>
            </w:r>
            <w:r>
              <w:rPr>
                <w:rFonts w:hint="default" w:ascii="Times New Roman" w:hAnsi="Times New Roman"/>
                <w:kern w:val="0"/>
                <w:sz w:val="24"/>
                <w:szCs w:val="24"/>
              </w:rPr>
              <w:t xml:space="preserve">± </w:t>
            </w:r>
            <w:r>
              <w:rPr>
                <w:rFonts w:hint="eastAsia" w:ascii="Times New Roman" w:hAnsi="Times New Roman"/>
                <w:kern w:val="0"/>
                <w:sz w:val="24"/>
                <w:szCs w:val="24"/>
              </w:rPr>
              <w:t>0.00</w:t>
            </w:r>
            <w:r>
              <w:rPr>
                <w:rFonts w:hint="eastAsia" w:ascii="Times New Roman" w:hAnsi="Times New Roman"/>
                <w:kern w:val="0"/>
                <w:sz w:val="24"/>
                <w:szCs w:val="24"/>
                <w:vertAlign w:val="superscript"/>
              </w:rPr>
              <w:t>a</w:t>
            </w:r>
          </w:p>
        </w:tc>
        <w:tc>
          <w:tcPr>
            <w:tcW w:w="2010" w:type="dxa"/>
            <w:tcBorders>
              <w:top w:val="nil"/>
              <w:left w:val="nil"/>
              <w:bottom w:val="single" w:color="auto" w:sz="12" w:space="0"/>
              <w:right w:val="nil"/>
              <w:tl2br w:val="nil"/>
              <w:tr2bl w:val="nil"/>
            </w:tcBorders>
            <w:noWrap/>
            <w:vAlign w:val="center"/>
          </w:tcPr>
          <w:p w14:paraId="3E2FAF39">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0.99 </w:t>
            </w:r>
            <w:r>
              <w:rPr>
                <w:rFonts w:hint="default" w:ascii="Times New Roman" w:hAnsi="Times New Roman"/>
                <w:kern w:val="0"/>
                <w:sz w:val="24"/>
                <w:szCs w:val="24"/>
              </w:rPr>
              <w:t xml:space="preserve">± </w:t>
            </w:r>
            <w:r>
              <w:rPr>
                <w:rFonts w:hint="eastAsia" w:ascii="Times New Roman" w:hAnsi="Times New Roman"/>
                <w:kern w:val="0"/>
                <w:sz w:val="24"/>
                <w:szCs w:val="24"/>
              </w:rPr>
              <w:t>0.00</w:t>
            </w:r>
            <w:r>
              <w:rPr>
                <w:rFonts w:hint="eastAsia" w:ascii="Times New Roman" w:hAnsi="Times New Roman"/>
                <w:kern w:val="0"/>
                <w:sz w:val="24"/>
                <w:szCs w:val="24"/>
                <w:vertAlign w:val="superscript"/>
              </w:rPr>
              <w:t>a</w:t>
            </w:r>
          </w:p>
        </w:tc>
        <w:tc>
          <w:tcPr>
            <w:tcW w:w="2010" w:type="dxa"/>
            <w:tcBorders>
              <w:top w:val="nil"/>
              <w:left w:val="nil"/>
              <w:bottom w:val="single" w:color="auto" w:sz="12" w:space="0"/>
              <w:right w:val="nil"/>
              <w:tl2br w:val="nil"/>
              <w:tr2bl w:val="nil"/>
            </w:tcBorders>
            <w:noWrap/>
            <w:vAlign w:val="center"/>
          </w:tcPr>
          <w:p w14:paraId="59D1B94B">
            <w:pPr>
              <w:spacing w:beforeLines="0" w:afterLines="0"/>
              <w:jc w:val="center"/>
              <w:rPr>
                <w:rFonts w:hint="eastAsia" w:ascii="Times New Roman" w:hAnsi="Times New Roman"/>
                <w:kern w:val="0"/>
                <w:sz w:val="24"/>
                <w:szCs w:val="24"/>
              </w:rPr>
            </w:pPr>
            <w:r>
              <w:rPr>
                <w:rFonts w:hint="eastAsia" w:ascii="Times New Roman" w:hAnsi="Times New Roman"/>
                <w:kern w:val="0"/>
                <w:sz w:val="24"/>
                <w:szCs w:val="24"/>
              </w:rPr>
              <w:t xml:space="preserve">0.99 </w:t>
            </w:r>
            <w:r>
              <w:rPr>
                <w:rFonts w:hint="default" w:ascii="Times New Roman" w:hAnsi="Times New Roman"/>
                <w:kern w:val="0"/>
                <w:sz w:val="24"/>
                <w:szCs w:val="24"/>
              </w:rPr>
              <w:t xml:space="preserve">± </w:t>
            </w:r>
            <w:r>
              <w:rPr>
                <w:rFonts w:hint="eastAsia" w:ascii="Times New Roman" w:hAnsi="Times New Roman"/>
                <w:kern w:val="0"/>
                <w:sz w:val="24"/>
                <w:szCs w:val="24"/>
              </w:rPr>
              <w:t>0.00</w:t>
            </w:r>
            <w:r>
              <w:rPr>
                <w:rFonts w:hint="eastAsia" w:ascii="Times New Roman" w:hAnsi="Times New Roman"/>
                <w:kern w:val="0"/>
                <w:sz w:val="24"/>
                <w:szCs w:val="24"/>
                <w:vertAlign w:val="superscript"/>
              </w:rPr>
              <w:t>a</w:t>
            </w:r>
          </w:p>
        </w:tc>
      </w:tr>
    </w:tbl>
    <w:p w14:paraId="5510AC4A">
      <w:pPr>
        <w:spacing w:beforeLines="0" w:afterLines="0"/>
        <w:rPr>
          <w:rFonts w:hint="default" w:ascii="Times New Roman" w:hAnsi="Times New Roman" w:eastAsia="等线"/>
          <w:sz w:val="24"/>
          <w:szCs w:val="24"/>
        </w:rPr>
      </w:pPr>
      <w:r>
        <w:rPr>
          <w:rFonts w:hint="eastAsia" w:ascii="Times New Roman" w:hAnsi="Times New Roman" w:eastAsia="等线"/>
          <w:b/>
          <w:bCs/>
          <w:sz w:val="24"/>
          <w:szCs w:val="24"/>
        </w:rPr>
        <w:t>Table</w:t>
      </w:r>
      <w:r>
        <w:rPr>
          <w:rFonts w:hint="eastAsia" w:ascii="Times New Roman" w:hAnsi="Times New Roman" w:eastAsia="等线"/>
          <w:b/>
          <w:bCs/>
          <w:sz w:val="24"/>
          <w:szCs w:val="24"/>
          <w:lang w:val="en-US" w:eastAsia="zh-CN"/>
        </w:rPr>
        <w:t xml:space="preserve"> S</w:t>
      </w:r>
      <w:r>
        <w:rPr>
          <w:rFonts w:hint="eastAsia" w:ascii="Times New Roman" w:hAnsi="Times New Roman" w:eastAsia="等线"/>
          <w:b/>
          <w:bCs/>
          <w:sz w:val="24"/>
          <w:szCs w:val="24"/>
        </w:rPr>
        <w:t>1.</w:t>
      </w:r>
      <w:r>
        <w:rPr>
          <w:rFonts w:hint="eastAsia" w:ascii="Times New Roman" w:hAnsi="Times New Roman" w:eastAsia="等线"/>
          <w:sz w:val="24"/>
          <w:szCs w:val="24"/>
        </w:rPr>
        <w:t xml:space="preserve"> </w:t>
      </w:r>
      <w:r>
        <w:rPr>
          <w:rFonts w:hint="default" w:ascii="Times New Roman" w:hAnsi="Times New Roman" w:eastAsia="等线"/>
          <w:sz w:val="24"/>
          <w:szCs w:val="24"/>
        </w:rPr>
        <w:t xml:space="preserve">Changes in microbial alpha diversity of lychee water kefir </w:t>
      </w:r>
      <w:r>
        <w:rPr>
          <w:rFonts w:hint="eastAsia" w:ascii="Times New Roman" w:hAnsi="Times New Roman" w:eastAsia="等线"/>
          <w:sz w:val="24"/>
          <w:szCs w:val="24"/>
        </w:rPr>
        <w:t>b</w:t>
      </w:r>
      <w:r>
        <w:rPr>
          <w:rFonts w:hint="default" w:ascii="Times New Roman" w:hAnsi="Times New Roman" w:eastAsia="等线"/>
          <w:sz w:val="24"/>
          <w:szCs w:val="24"/>
        </w:rPr>
        <w:t xml:space="preserve">efore and </w:t>
      </w:r>
      <w:r>
        <w:rPr>
          <w:rFonts w:hint="eastAsia" w:ascii="Times New Roman" w:hAnsi="Times New Roman" w:eastAsia="等线"/>
          <w:sz w:val="24"/>
          <w:szCs w:val="24"/>
        </w:rPr>
        <w:t>a</w:t>
      </w:r>
      <w:r>
        <w:rPr>
          <w:rFonts w:hint="default" w:ascii="Times New Roman" w:hAnsi="Times New Roman" w:eastAsia="等线"/>
          <w:sz w:val="24"/>
          <w:szCs w:val="24"/>
        </w:rPr>
        <w:t>fter ferme</w:t>
      </w:r>
      <w:bookmarkStart w:id="0" w:name="_GoBack"/>
      <w:bookmarkEnd w:id="0"/>
      <w:r>
        <w:rPr>
          <w:rFonts w:hint="default" w:ascii="Times New Roman" w:hAnsi="Times New Roman" w:eastAsia="等线"/>
          <w:sz w:val="24"/>
          <w:szCs w:val="24"/>
        </w:rPr>
        <w:t>ntation</w:t>
      </w:r>
      <w:r>
        <w:rPr>
          <w:rFonts w:hint="eastAsia" w:ascii="Times New Roman" w:hAnsi="Times New Roman" w:eastAsia="等线"/>
          <w:sz w:val="24"/>
          <w:szCs w:val="24"/>
        </w:rPr>
        <w:t xml:space="preserve"> at </w:t>
      </w:r>
      <w:r>
        <w:rPr>
          <w:rFonts w:hint="eastAsia" w:ascii="Times New Roman" w:hAnsi="Times New Roman" w:eastAsia="等线"/>
          <w:kern w:val="0"/>
          <w:sz w:val="24"/>
          <w:szCs w:val="24"/>
        </w:rPr>
        <w:t>g</w:t>
      </w:r>
      <w:r>
        <w:rPr>
          <w:rFonts w:hint="eastAsia" w:ascii="Times New Roman" w:hAnsi="Times New Roman"/>
          <w:kern w:val="0"/>
          <w:sz w:val="24"/>
          <w:szCs w:val="24"/>
        </w:rPr>
        <w:t>enus level</w:t>
      </w:r>
    </w:p>
    <w:p w14:paraId="378174CF">
      <w:pPr>
        <w:spacing w:beforeLines="0" w:afterLines="0"/>
        <w:rPr>
          <w:rFonts w:hint="default" w:ascii="Times New Roman" w:hAnsi="Times New Roman" w:eastAsia="等线"/>
          <w:sz w:val="24"/>
          <w:szCs w:val="24"/>
        </w:rPr>
      </w:pPr>
      <w:r>
        <w:rPr>
          <w:rFonts w:hint="default" w:ascii="Times New Roman" w:hAnsi="Times New Roman" w:eastAsia="等线"/>
          <w:sz w:val="24"/>
          <w:szCs w:val="24"/>
        </w:rPr>
        <w:t xml:space="preserve"> </w:t>
      </w:r>
      <w:r>
        <w:rPr>
          <w:rFonts w:hint="eastAsia" w:ascii="Times New Roman" w:hAnsi="Times New Roman" w:eastAsia="等线"/>
          <w:sz w:val="24"/>
          <w:szCs w:val="24"/>
        </w:rPr>
        <w:t>a. Different</w:t>
      </w:r>
      <w:r>
        <w:rPr>
          <w:rFonts w:hint="default" w:ascii="Times New Roman" w:hAnsi="Times New Roman" w:eastAsia="等线"/>
          <w:sz w:val="24"/>
          <w:szCs w:val="24"/>
        </w:rPr>
        <w:t xml:space="preserve"> letters (a, b, c, </w:t>
      </w:r>
      <w:r>
        <w:rPr>
          <w:rFonts w:hint="eastAsia" w:ascii="Times New Roman" w:hAnsi="Times New Roman" w:eastAsia="等线"/>
          <w:sz w:val="24"/>
          <w:szCs w:val="24"/>
        </w:rPr>
        <w:t xml:space="preserve">and </w:t>
      </w:r>
      <w:r>
        <w:rPr>
          <w:rFonts w:hint="default" w:ascii="Times New Roman" w:hAnsi="Times New Roman" w:eastAsia="等线"/>
          <w:sz w:val="24"/>
          <w:szCs w:val="24"/>
        </w:rPr>
        <w:t xml:space="preserve">d) </w:t>
      </w:r>
      <w:r>
        <w:rPr>
          <w:rFonts w:hint="eastAsia" w:ascii="Times New Roman" w:hAnsi="Times New Roman" w:eastAsia="等线"/>
          <w:sz w:val="24"/>
          <w:szCs w:val="24"/>
        </w:rPr>
        <w:t xml:space="preserve">in the same row </w:t>
      </w:r>
      <w:r>
        <w:rPr>
          <w:rFonts w:hint="default" w:ascii="Times New Roman" w:hAnsi="Times New Roman" w:eastAsia="等线"/>
          <w:sz w:val="24"/>
          <w:szCs w:val="24"/>
        </w:rPr>
        <w:t>indicate</w:t>
      </w:r>
      <w:r>
        <w:rPr>
          <w:rFonts w:hint="eastAsia" w:ascii="Times New Roman" w:hAnsi="Times New Roman" w:eastAsia="等线"/>
          <w:sz w:val="24"/>
          <w:szCs w:val="24"/>
        </w:rPr>
        <w:t>s</w:t>
      </w:r>
      <w:r>
        <w:rPr>
          <w:rFonts w:hint="default" w:ascii="Times New Roman" w:hAnsi="Times New Roman" w:eastAsia="等线"/>
          <w:sz w:val="24"/>
          <w:szCs w:val="24"/>
        </w:rPr>
        <w:t xml:space="preserve"> significant differences (p &lt; 0.05).</w:t>
      </w:r>
    </w:p>
    <w:p w14:paraId="6D8F63AA">
      <w:pPr>
        <w:spacing w:beforeLines="0" w:afterLines="0"/>
        <w:rPr>
          <w:rFonts w:hint="eastAsia"/>
          <w:sz w:val="24"/>
          <w:szCs w:val="24"/>
        </w:rPr>
      </w:pPr>
    </w:p>
    <w:p w14:paraId="6F9E3B67">
      <w:pPr>
        <w:spacing w:beforeLines="0" w:afterLines="0"/>
        <w:rPr>
          <w:rFonts w:hint="eastAsia"/>
          <w:sz w:val="24"/>
          <w:szCs w:val="24"/>
        </w:rPr>
      </w:pPr>
      <w:r>
        <w:rPr>
          <w:rFonts w:hint="eastAsia" w:ascii="Times New Roman" w:hAnsi="Times New Roman" w:eastAsia="等线"/>
          <w:b/>
          <w:bCs/>
          <w:sz w:val="24"/>
          <w:szCs w:val="24"/>
        </w:rPr>
        <w:t xml:space="preserve">Table </w:t>
      </w:r>
      <w:r>
        <w:rPr>
          <w:rFonts w:hint="eastAsia" w:ascii="Times New Roman" w:hAnsi="Times New Roman" w:eastAsia="等线"/>
          <w:b/>
          <w:bCs/>
          <w:sz w:val="24"/>
          <w:szCs w:val="24"/>
          <w:lang w:val="en-US" w:eastAsia="zh-CN"/>
        </w:rPr>
        <w:t>S</w:t>
      </w:r>
      <w:r>
        <w:rPr>
          <w:rFonts w:hint="eastAsia" w:ascii="Times New Roman" w:hAnsi="Times New Roman" w:eastAsia="等线"/>
          <w:b/>
          <w:bCs/>
          <w:sz w:val="24"/>
          <w:szCs w:val="24"/>
        </w:rPr>
        <w:t>2.</w:t>
      </w:r>
      <w:r>
        <w:rPr>
          <w:rFonts w:hint="eastAsia" w:ascii="Times New Roman" w:hAnsi="Times New Roman" w:eastAsia="等线"/>
          <w:sz w:val="24"/>
          <w:szCs w:val="24"/>
        </w:rPr>
        <w:t xml:space="preserve"> </w:t>
      </w:r>
      <w:r>
        <w:rPr>
          <w:rFonts w:hint="default" w:ascii="Times New Roman" w:hAnsi="Times New Roman" w:eastAsia="等线"/>
          <w:sz w:val="24"/>
          <w:szCs w:val="24"/>
        </w:rPr>
        <w:t xml:space="preserve">Changes in microbial alpha diversity of lychee water kefir before and after fermentation </w:t>
      </w:r>
      <w:r>
        <w:rPr>
          <w:rFonts w:hint="eastAsia" w:ascii="Times New Roman" w:hAnsi="Times New Roman" w:eastAsia="等线"/>
          <w:sz w:val="24"/>
          <w:szCs w:val="24"/>
        </w:rPr>
        <w:t>at s</w:t>
      </w:r>
      <w:r>
        <w:rPr>
          <w:rFonts w:hint="default" w:ascii="Times New Roman" w:hAnsi="Times New Roman" w:eastAsia="等线"/>
          <w:sz w:val="24"/>
          <w:szCs w:val="24"/>
        </w:rPr>
        <w:t xml:space="preserve">pecies </w:t>
      </w:r>
      <w:r>
        <w:rPr>
          <w:rFonts w:hint="eastAsia" w:ascii="Times New Roman" w:hAnsi="Times New Roman" w:eastAsia="等线"/>
          <w:sz w:val="24"/>
          <w:szCs w:val="24"/>
        </w:rPr>
        <w:t>l</w:t>
      </w:r>
      <w:r>
        <w:rPr>
          <w:rFonts w:hint="default" w:ascii="Times New Roman" w:hAnsi="Times New Roman" w:eastAsia="等线"/>
          <w:sz w:val="24"/>
          <w:szCs w:val="24"/>
        </w:rPr>
        <w:t>evel</w:t>
      </w:r>
      <w:r>
        <w:rPr>
          <w:rFonts w:hint="eastAsia" w:ascii="Times New Roman" w:hAnsi="Times New Roman" w:eastAsia="等线"/>
          <w:sz w:val="24"/>
          <w:szCs w:val="24"/>
        </w:rPr>
        <w:t>.</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0"/>
        <w:gridCol w:w="11"/>
        <w:gridCol w:w="2040"/>
        <w:gridCol w:w="20"/>
        <w:gridCol w:w="2016"/>
        <w:gridCol w:w="4"/>
        <w:gridCol w:w="2011"/>
        <w:gridCol w:w="30"/>
        <w:gridCol w:w="2041"/>
        <w:gridCol w:w="12"/>
      </w:tblGrid>
      <w:tr w14:paraId="40F6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899" w:type="dxa"/>
            <w:vMerge w:val="restart"/>
            <w:tcBorders>
              <w:top w:val="single" w:color="auto" w:sz="12" w:space="0"/>
              <w:left w:val="nil"/>
              <w:bottom w:val="single" w:color="auto" w:sz="4" w:space="0"/>
              <w:right w:val="nil"/>
              <w:tl2br w:val="nil"/>
              <w:tr2bl w:val="nil"/>
            </w:tcBorders>
            <w:noWrap w:val="0"/>
            <w:vAlign w:val="center"/>
          </w:tcPr>
          <w:p w14:paraId="5BA14A76">
            <w:pPr>
              <w:spacing w:beforeLines="0" w:afterLines="0"/>
              <w:jc w:val="center"/>
              <w:rPr>
                <w:rFonts w:hint="default" w:ascii="Times New Roman" w:hAnsi="Times New Roman"/>
                <w:kern w:val="0"/>
                <w:sz w:val="24"/>
                <w:szCs w:val="24"/>
              </w:rPr>
            </w:pPr>
            <w:r>
              <w:rPr>
                <w:rFonts w:hint="eastAsia" w:ascii="Times New Roman" w:hAnsi="Times New Roman"/>
                <w:kern w:val="0"/>
                <w:sz w:val="24"/>
                <w:szCs w:val="24"/>
              </w:rPr>
              <w:t>Species level</w:t>
            </w:r>
          </w:p>
        </w:tc>
        <w:tc>
          <w:tcPr>
            <w:tcW w:w="4024" w:type="dxa"/>
            <w:gridSpan w:val="4"/>
            <w:tcBorders>
              <w:top w:val="single" w:color="auto" w:sz="12" w:space="0"/>
              <w:left w:val="nil"/>
              <w:bottom w:val="single" w:color="auto" w:sz="8" w:space="0"/>
              <w:right w:val="nil"/>
              <w:tl2br w:val="nil"/>
              <w:tr2bl w:val="nil"/>
            </w:tcBorders>
            <w:noWrap w:val="0"/>
            <w:vAlign w:val="center"/>
          </w:tcPr>
          <w:p w14:paraId="1B8230FD">
            <w:pPr>
              <w:spacing w:beforeLines="0" w:afterLines="0"/>
              <w:jc w:val="center"/>
              <w:rPr>
                <w:rFonts w:hint="default" w:ascii="Times New Roman" w:hAnsi="Times New Roman"/>
                <w:kern w:val="0"/>
                <w:sz w:val="24"/>
                <w:szCs w:val="24"/>
              </w:rPr>
            </w:pPr>
            <w:r>
              <w:rPr>
                <w:rFonts w:hint="default" w:ascii="Times New Roman" w:hAnsi="Times New Roman"/>
                <w:kern w:val="0"/>
                <w:sz w:val="24"/>
                <w:szCs w:val="24"/>
              </w:rPr>
              <w:t>Unferment</w:t>
            </w:r>
            <w:r>
              <w:rPr>
                <w:rFonts w:hint="eastAsia" w:ascii="Times New Roman" w:hAnsi="Times New Roman"/>
                <w:kern w:val="0"/>
                <w:sz w:val="24"/>
                <w:szCs w:val="24"/>
              </w:rPr>
              <w:t>ation</w:t>
            </w:r>
          </w:p>
        </w:tc>
        <w:tc>
          <w:tcPr>
            <w:tcW w:w="4035" w:type="dxa"/>
            <w:gridSpan w:val="5"/>
            <w:tcBorders>
              <w:top w:val="single" w:color="auto" w:sz="12" w:space="0"/>
              <w:left w:val="nil"/>
              <w:bottom w:val="single" w:color="auto" w:sz="8" w:space="0"/>
              <w:right w:val="nil"/>
              <w:tl2br w:val="nil"/>
              <w:tr2bl w:val="nil"/>
            </w:tcBorders>
            <w:noWrap w:val="0"/>
            <w:vAlign w:val="center"/>
          </w:tcPr>
          <w:p w14:paraId="1C27DF41">
            <w:pPr>
              <w:spacing w:beforeLines="0" w:afterLines="0"/>
              <w:jc w:val="center"/>
              <w:rPr>
                <w:rFonts w:hint="default" w:ascii="Times New Roman" w:hAnsi="Times New Roman"/>
                <w:kern w:val="0"/>
                <w:sz w:val="24"/>
                <w:szCs w:val="24"/>
              </w:rPr>
            </w:pPr>
            <w:r>
              <w:rPr>
                <w:rFonts w:hint="eastAsia" w:ascii="Times New Roman" w:hAnsi="Times New Roman"/>
                <w:kern w:val="0"/>
                <w:sz w:val="24"/>
                <w:szCs w:val="24"/>
              </w:rPr>
              <w:t>F</w:t>
            </w:r>
            <w:r>
              <w:rPr>
                <w:rFonts w:hint="default" w:ascii="Times New Roman" w:hAnsi="Times New Roman"/>
                <w:kern w:val="0"/>
                <w:sz w:val="24"/>
                <w:szCs w:val="24"/>
              </w:rPr>
              <w:t>erment</w:t>
            </w:r>
            <w:r>
              <w:rPr>
                <w:rFonts w:hint="eastAsia" w:ascii="Times New Roman" w:hAnsi="Times New Roman"/>
                <w:kern w:val="0"/>
                <w:sz w:val="24"/>
                <w:szCs w:val="24"/>
              </w:rPr>
              <w:t>ation</w:t>
            </w:r>
          </w:p>
        </w:tc>
      </w:tr>
      <w:tr w14:paraId="3517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899" w:type="dxa"/>
            <w:vMerge w:val="continue"/>
            <w:tcBorders>
              <w:top w:val="single" w:color="auto" w:sz="12" w:space="0"/>
              <w:left w:val="nil"/>
              <w:bottom w:val="single" w:color="auto" w:sz="4" w:space="0"/>
              <w:right w:val="nil"/>
              <w:tl2br w:val="nil"/>
              <w:tr2bl w:val="nil"/>
            </w:tcBorders>
            <w:noWrap w:val="0"/>
            <w:vAlign w:val="center"/>
          </w:tcPr>
          <w:p w14:paraId="315011E0">
            <w:pPr>
              <w:spacing w:beforeLines="0" w:afterLines="0"/>
              <w:rPr>
                <w:rFonts w:hint="default" w:ascii="Times New Roman" w:hAnsi="Times New Roman"/>
                <w:sz w:val="24"/>
                <w:szCs w:val="24"/>
              </w:rPr>
            </w:pPr>
          </w:p>
        </w:tc>
        <w:tc>
          <w:tcPr>
            <w:tcW w:w="2039" w:type="dxa"/>
            <w:gridSpan w:val="3"/>
            <w:tcBorders>
              <w:top w:val="single" w:color="auto" w:sz="8" w:space="0"/>
              <w:left w:val="nil"/>
              <w:bottom w:val="single" w:color="auto" w:sz="8" w:space="0"/>
              <w:right w:val="nil"/>
              <w:tl2br w:val="nil"/>
              <w:tr2bl w:val="nil"/>
            </w:tcBorders>
            <w:noWrap w:val="0"/>
            <w:vAlign w:val="center"/>
          </w:tcPr>
          <w:p w14:paraId="5F980C37">
            <w:pPr>
              <w:spacing w:beforeLines="0" w:afterLines="0"/>
              <w:jc w:val="center"/>
              <w:rPr>
                <w:rFonts w:hint="default" w:ascii="Times New Roman" w:hAnsi="Times New Roman"/>
                <w:kern w:val="0"/>
                <w:sz w:val="24"/>
                <w:szCs w:val="24"/>
              </w:rPr>
            </w:pPr>
            <w:r>
              <w:rPr>
                <w:rFonts w:hint="default" w:ascii="Times New Roman" w:hAnsi="Times New Roman"/>
                <w:kern w:val="0"/>
                <w:sz w:val="24"/>
                <w:szCs w:val="24"/>
              </w:rPr>
              <w:t>LP</w:t>
            </w:r>
          </w:p>
        </w:tc>
        <w:tc>
          <w:tcPr>
            <w:tcW w:w="1985" w:type="dxa"/>
            <w:tcBorders>
              <w:top w:val="single" w:color="auto" w:sz="8" w:space="0"/>
              <w:left w:val="nil"/>
              <w:bottom w:val="single" w:color="auto" w:sz="8" w:space="0"/>
              <w:right w:val="nil"/>
              <w:tl2br w:val="nil"/>
              <w:tr2bl w:val="nil"/>
            </w:tcBorders>
            <w:noWrap w:val="0"/>
            <w:vAlign w:val="center"/>
          </w:tcPr>
          <w:p w14:paraId="2A26C2DC">
            <w:pPr>
              <w:spacing w:beforeLines="0" w:afterLines="0"/>
              <w:jc w:val="center"/>
              <w:rPr>
                <w:rFonts w:hint="default" w:ascii="Times New Roman" w:hAnsi="Times New Roman"/>
                <w:kern w:val="0"/>
                <w:sz w:val="24"/>
                <w:szCs w:val="24"/>
              </w:rPr>
            </w:pPr>
            <w:r>
              <w:rPr>
                <w:rFonts w:hint="default" w:ascii="Times New Roman" w:hAnsi="Times New Roman"/>
                <w:kern w:val="0"/>
                <w:sz w:val="24"/>
                <w:szCs w:val="24"/>
              </w:rPr>
              <w:t>BAL</w:t>
            </w:r>
          </w:p>
        </w:tc>
        <w:tc>
          <w:tcPr>
            <w:tcW w:w="1984" w:type="dxa"/>
            <w:gridSpan w:val="2"/>
            <w:tcBorders>
              <w:top w:val="single" w:color="auto" w:sz="8" w:space="0"/>
              <w:left w:val="nil"/>
              <w:bottom w:val="single" w:color="auto" w:sz="8" w:space="0"/>
              <w:right w:val="nil"/>
              <w:tl2br w:val="nil"/>
              <w:tr2bl w:val="nil"/>
            </w:tcBorders>
            <w:noWrap w:val="0"/>
            <w:vAlign w:val="center"/>
          </w:tcPr>
          <w:p w14:paraId="443E5AD3">
            <w:pPr>
              <w:spacing w:beforeLines="0" w:afterLines="0"/>
              <w:jc w:val="center"/>
              <w:rPr>
                <w:rFonts w:hint="default" w:ascii="Times New Roman" w:hAnsi="Times New Roman"/>
                <w:kern w:val="0"/>
                <w:sz w:val="24"/>
                <w:szCs w:val="24"/>
              </w:rPr>
            </w:pPr>
            <w:r>
              <w:rPr>
                <w:rFonts w:hint="default" w:ascii="Times New Roman" w:hAnsi="Times New Roman"/>
                <w:kern w:val="0"/>
                <w:sz w:val="24"/>
                <w:szCs w:val="24"/>
              </w:rPr>
              <w:t>TK</w:t>
            </w:r>
          </w:p>
        </w:tc>
        <w:tc>
          <w:tcPr>
            <w:tcW w:w="2051" w:type="dxa"/>
            <w:gridSpan w:val="3"/>
            <w:tcBorders>
              <w:top w:val="single" w:color="auto" w:sz="8" w:space="0"/>
              <w:left w:val="nil"/>
              <w:bottom w:val="single" w:color="auto" w:sz="8" w:space="0"/>
              <w:right w:val="nil"/>
              <w:tl2br w:val="nil"/>
              <w:tr2bl w:val="nil"/>
            </w:tcBorders>
            <w:noWrap w:val="0"/>
            <w:vAlign w:val="center"/>
          </w:tcPr>
          <w:p w14:paraId="6F3765B7">
            <w:pPr>
              <w:spacing w:beforeLines="0" w:afterLines="0"/>
              <w:jc w:val="center"/>
              <w:rPr>
                <w:rFonts w:hint="default" w:ascii="Times New Roman" w:hAnsi="Times New Roman"/>
                <w:kern w:val="0"/>
                <w:sz w:val="24"/>
                <w:szCs w:val="24"/>
              </w:rPr>
            </w:pPr>
            <w:r>
              <w:rPr>
                <w:rFonts w:hint="default" w:ascii="Times New Roman" w:hAnsi="Times New Roman"/>
                <w:kern w:val="0"/>
                <w:sz w:val="24"/>
                <w:szCs w:val="24"/>
              </w:rPr>
              <w:t>BK</w:t>
            </w:r>
          </w:p>
        </w:tc>
      </w:tr>
      <w:tr w14:paraId="7C0D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80" w:hRule="atLeast"/>
        </w:trPr>
        <w:tc>
          <w:tcPr>
            <w:tcW w:w="5909" w:type="dxa"/>
            <w:gridSpan w:val="2"/>
            <w:tcBorders>
              <w:top w:val="nil"/>
              <w:left w:val="nil"/>
              <w:bottom w:val="nil"/>
              <w:right w:val="nil"/>
              <w:tl2br w:val="nil"/>
              <w:tr2bl w:val="nil"/>
            </w:tcBorders>
            <w:noWrap/>
            <w:vAlign w:val="center"/>
          </w:tcPr>
          <w:p w14:paraId="7904DC8F">
            <w:pPr>
              <w:spacing w:beforeLines="0" w:afterLines="0"/>
              <w:jc w:val="center"/>
              <w:rPr>
                <w:rFonts w:hint="default" w:ascii="Times New Roman" w:hAnsi="Times New Roman"/>
                <w:sz w:val="24"/>
                <w:szCs w:val="24"/>
              </w:rPr>
            </w:pPr>
            <w:r>
              <w:rPr>
                <w:rFonts w:hint="eastAsia" w:ascii="Times New Roman" w:hAnsi="Times New Roman"/>
                <w:sz w:val="24"/>
                <w:szCs w:val="24"/>
              </w:rPr>
              <w:t>ACE</w:t>
            </w:r>
          </w:p>
        </w:tc>
        <w:tc>
          <w:tcPr>
            <w:tcW w:w="2009" w:type="dxa"/>
            <w:tcBorders>
              <w:top w:val="nil"/>
              <w:left w:val="nil"/>
              <w:bottom w:val="nil"/>
              <w:right w:val="nil"/>
              <w:tl2br w:val="nil"/>
              <w:tr2bl w:val="nil"/>
            </w:tcBorders>
            <w:noWrap/>
            <w:vAlign w:val="center"/>
          </w:tcPr>
          <w:p w14:paraId="77A64B04">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564.65 </w:t>
            </w:r>
            <w:r>
              <w:rPr>
                <w:rFonts w:hint="default" w:ascii="Times New Roman" w:hAnsi="Times New Roman"/>
                <w:sz w:val="24"/>
                <w:szCs w:val="24"/>
              </w:rPr>
              <w:t xml:space="preserve">± </w:t>
            </w:r>
            <w:r>
              <w:rPr>
                <w:rFonts w:hint="eastAsia" w:ascii="Times New Roman" w:hAnsi="Times New Roman"/>
                <w:sz w:val="24"/>
                <w:szCs w:val="24"/>
              </w:rPr>
              <w:t>17.38</w:t>
            </w:r>
            <w:r>
              <w:rPr>
                <w:rFonts w:hint="eastAsia" w:ascii="Times New Roman" w:hAnsi="Times New Roman"/>
                <w:sz w:val="24"/>
                <w:szCs w:val="24"/>
                <w:vertAlign w:val="superscript"/>
              </w:rPr>
              <w:t>a</w:t>
            </w:r>
          </w:p>
        </w:tc>
        <w:tc>
          <w:tcPr>
            <w:tcW w:w="2009" w:type="dxa"/>
            <w:gridSpan w:val="3"/>
            <w:tcBorders>
              <w:top w:val="nil"/>
              <w:left w:val="nil"/>
              <w:bottom w:val="nil"/>
              <w:right w:val="nil"/>
              <w:tl2br w:val="nil"/>
              <w:tr2bl w:val="nil"/>
            </w:tcBorders>
            <w:noWrap/>
            <w:vAlign w:val="center"/>
          </w:tcPr>
          <w:p w14:paraId="4A8FFB36">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537.61 </w:t>
            </w:r>
            <w:r>
              <w:rPr>
                <w:rFonts w:hint="default" w:ascii="Times New Roman" w:hAnsi="Times New Roman"/>
                <w:sz w:val="24"/>
                <w:szCs w:val="24"/>
              </w:rPr>
              <w:t xml:space="preserve">± </w:t>
            </w:r>
            <w:r>
              <w:rPr>
                <w:rFonts w:hint="eastAsia" w:ascii="Times New Roman" w:hAnsi="Times New Roman"/>
                <w:sz w:val="24"/>
                <w:szCs w:val="24"/>
              </w:rPr>
              <w:t>83.93</w:t>
            </w:r>
            <w:r>
              <w:rPr>
                <w:rFonts w:hint="eastAsia" w:ascii="Times New Roman" w:hAnsi="Times New Roman"/>
                <w:sz w:val="24"/>
                <w:szCs w:val="24"/>
                <w:vertAlign w:val="superscript"/>
              </w:rPr>
              <w:t>a</w:t>
            </w:r>
          </w:p>
        </w:tc>
        <w:tc>
          <w:tcPr>
            <w:tcW w:w="2010" w:type="dxa"/>
            <w:gridSpan w:val="2"/>
            <w:tcBorders>
              <w:top w:val="nil"/>
              <w:left w:val="nil"/>
              <w:bottom w:val="nil"/>
              <w:right w:val="nil"/>
              <w:tl2br w:val="nil"/>
              <w:tr2bl w:val="nil"/>
            </w:tcBorders>
            <w:noWrap/>
            <w:vAlign w:val="center"/>
          </w:tcPr>
          <w:p w14:paraId="240D0CC4">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253.07 </w:t>
            </w:r>
            <w:r>
              <w:rPr>
                <w:rFonts w:hint="default" w:ascii="Times New Roman" w:hAnsi="Times New Roman"/>
                <w:sz w:val="24"/>
                <w:szCs w:val="24"/>
              </w:rPr>
              <w:t xml:space="preserve">± </w:t>
            </w:r>
            <w:r>
              <w:rPr>
                <w:rFonts w:hint="eastAsia" w:ascii="Times New Roman" w:hAnsi="Times New Roman"/>
                <w:sz w:val="24"/>
                <w:szCs w:val="24"/>
              </w:rPr>
              <w:t>15.27</w:t>
            </w:r>
            <w:r>
              <w:rPr>
                <w:rFonts w:hint="eastAsia" w:ascii="Times New Roman" w:hAnsi="Times New Roman"/>
                <w:sz w:val="24"/>
                <w:szCs w:val="24"/>
                <w:vertAlign w:val="superscript"/>
              </w:rPr>
              <w:t>b</w:t>
            </w:r>
          </w:p>
        </w:tc>
        <w:tc>
          <w:tcPr>
            <w:tcW w:w="2010" w:type="dxa"/>
            <w:tcBorders>
              <w:top w:val="nil"/>
              <w:left w:val="nil"/>
              <w:bottom w:val="nil"/>
              <w:right w:val="nil"/>
              <w:tl2br w:val="nil"/>
              <w:tr2bl w:val="nil"/>
            </w:tcBorders>
            <w:noWrap/>
            <w:vAlign w:val="center"/>
          </w:tcPr>
          <w:p w14:paraId="32F4A5D3">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303.85 </w:t>
            </w:r>
            <w:r>
              <w:rPr>
                <w:rFonts w:hint="default" w:ascii="Times New Roman" w:hAnsi="Times New Roman"/>
                <w:sz w:val="24"/>
                <w:szCs w:val="24"/>
              </w:rPr>
              <w:t xml:space="preserve">± </w:t>
            </w:r>
            <w:r>
              <w:rPr>
                <w:rFonts w:hint="eastAsia" w:ascii="Times New Roman" w:hAnsi="Times New Roman"/>
                <w:sz w:val="24"/>
                <w:szCs w:val="24"/>
              </w:rPr>
              <w:t>7.27</w:t>
            </w:r>
            <w:r>
              <w:rPr>
                <w:rFonts w:hint="eastAsia" w:ascii="Times New Roman" w:hAnsi="Times New Roman"/>
                <w:sz w:val="24"/>
                <w:szCs w:val="24"/>
                <w:vertAlign w:val="superscript"/>
              </w:rPr>
              <w:t>b</w:t>
            </w:r>
          </w:p>
        </w:tc>
      </w:tr>
      <w:tr w14:paraId="099C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80" w:hRule="atLeast"/>
        </w:trPr>
        <w:tc>
          <w:tcPr>
            <w:tcW w:w="5909" w:type="dxa"/>
            <w:gridSpan w:val="2"/>
            <w:tcBorders>
              <w:top w:val="nil"/>
              <w:left w:val="nil"/>
              <w:bottom w:val="nil"/>
              <w:right w:val="nil"/>
              <w:tl2br w:val="nil"/>
              <w:tr2bl w:val="nil"/>
            </w:tcBorders>
            <w:noWrap/>
            <w:vAlign w:val="center"/>
          </w:tcPr>
          <w:p w14:paraId="1F5E6D65">
            <w:pPr>
              <w:spacing w:beforeLines="0" w:afterLines="0"/>
              <w:jc w:val="center"/>
              <w:rPr>
                <w:rFonts w:hint="eastAsia" w:ascii="Times New Roman" w:hAnsi="Times New Roman"/>
                <w:sz w:val="24"/>
                <w:szCs w:val="24"/>
              </w:rPr>
            </w:pPr>
            <w:r>
              <w:rPr>
                <w:rFonts w:hint="eastAsia" w:ascii="Times New Roman" w:hAnsi="Times New Roman"/>
                <w:sz w:val="24"/>
                <w:szCs w:val="24"/>
              </w:rPr>
              <w:t>chao1</w:t>
            </w:r>
          </w:p>
        </w:tc>
        <w:tc>
          <w:tcPr>
            <w:tcW w:w="2009" w:type="dxa"/>
            <w:tcBorders>
              <w:top w:val="nil"/>
              <w:left w:val="nil"/>
              <w:bottom w:val="nil"/>
              <w:right w:val="nil"/>
              <w:tl2br w:val="nil"/>
              <w:tr2bl w:val="nil"/>
            </w:tcBorders>
            <w:noWrap/>
            <w:vAlign w:val="center"/>
          </w:tcPr>
          <w:p w14:paraId="423012D5">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565.07 </w:t>
            </w:r>
            <w:r>
              <w:rPr>
                <w:rFonts w:hint="default" w:ascii="Times New Roman" w:hAnsi="Times New Roman"/>
                <w:sz w:val="24"/>
                <w:szCs w:val="24"/>
              </w:rPr>
              <w:t xml:space="preserve">± </w:t>
            </w:r>
            <w:r>
              <w:rPr>
                <w:rFonts w:hint="eastAsia" w:ascii="Times New Roman" w:hAnsi="Times New Roman"/>
                <w:sz w:val="24"/>
                <w:szCs w:val="24"/>
              </w:rPr>
              <w:t>17.42</w:t>
            </w:r>
            <w:r>
              <w:rPr>
                <w:rFonts w:hint="eastAsia" w:ascii="Times New Roman" w:hAnsi="Times New Roman"/>
                <w:sz w:val="24"/>
                <w:szCs w:val="24"/>
                <w:vertAlign w:val="superscript"/>
              </w:rPr>
              <w:t>a</w:t>
            </w:r>
          </w:p>
        </w:tc>
        <w:tc>
          <w:tcPr>
            <w:tcW w:w="2009" w:type="dxa"/>
            <w:gridSpan w:val="3"/>
            <w:tcBorders>
              <w:top w:val="nil"/>
              <w:left w:val="nil"/>
              <w:bottom w:val="nil"/>
              <w:right w:val="nil"/>
              <w:tl2br w:val="nil"/>
              <w:tr2bl w:val="nil"/>
            </w:tcBorders>
            <w:noWrap/>
            <w:vAlign w:val="center"/>
          </w:tcPr>
          <w:p w14:paraId="7710A2E5">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536.2 </w:t>
            </w:r>
            <w:r>
              <w:rPr>
                <w:rFonts w:hint="default" w:ascii="Times New Roman" w:hAnsi="Times New Roman"/>
                <w:sz w:val="24"/>
                <w:szCs w:val="24"/>
              </w:rPr>
              <w:t xml:space="preserve">± </w:t>
            </w:r>
            <w:r>
              <w:rPr>
                <w:rFonts w:hint="eastAsia" w:ascii="Times New Roman" w:hAnsi="Times New Roman"/>
                <w:sz w:val="24"/>
                <w:szCs w:val="24"/>
              </w:rPr>
              <w:t>84.4</w:t>
            </w:r>
            <w:r>
              <w:rPr>
                <w:rFonts w:hint="eastAsia" w:ascii="Times New Roman" w:hAnsi="Times New Roman"/>
                <w:sz w:val="24"/>
                <w:szCs w:val="24"/>
                <w:vertAlign w:val="superscript"/>
              </w:rPr>
              <w:t>a</w:t>
            </w:r>
          </w:p>
        </w:tc>
        <w:tc>
          <w:tcPr>
            <w:tcW w:w="2010" w:type="dxa"/>
            <w:gridSpan w:val="2"/>
            <w:tcBorders>
              <w:top w:val="nil"/>
              <w:left w:val="nil"/>
              <w:bottom w:val="nil"/>
              <w:right w:val="nil"/>
              <w:tl2br w:val="nil"/>
              <w:tr2bl w:val="nil"/>
            </w:tcBorders>
            <w:noWrap/>
            <w:vAlign w:val="center"/>
          </w:tcPr>
          <w:p w14:paraId="69C22607">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253.05 </w:t>
            </w:r>
            <w:r>
              <w:rPr>
                <w:rFonts w:hint="default" w:ascii="Times New Roman" w:hAnsi="Times New Roman"/>
                <w:sz w:val="24"/>
                <w:szCs w:val="24"/>
              </w:rPr>
              <w:t xml:space="preserve">± </w:t>
            </w:r>
            <w:r>
              <w:rPr>
                <w:rFonts w:hint="eastAsia" w:ascii="Times New Roman" w:hAnsi="Times New Roman"/>
                <w:sz w:val="24"/>
                <w:szCs w:val="24"/>
              </w:rPr>
              <w:t>16.75</w:t>
            </w:r>
            <w:r>
              <w:rPr>
                <w:rFonts w:hint="eastAsia" w:ascii="Times New Roman" w:hAnsi="Times New Roman"/>
                <w:sz w:val="24"/>
                <w:szCs w:val="24"/>
                <w:vertAlign w:val="superscript"/>
              </w:rPr>
              <w:t>b</w:t>
            </w:r>
          </w:p>
        </w:tc>
        <w:tc>
          <w:tcPr>
            <w:tcW w:w="2010" w:type="dxa"/>
            <w:tcBorders>
              <w:top w:val="nil"/>
              <w:left w:val="nil"/>
              <w:bottom w:val="nil"/>
              <w:right w:val="nil"/>
              <w:tl2br w:val="nil"/>
              <w:tr2bl w:val="nil"/>
            </w:tcBorders>
            <w:noWrap/>
            <w:vAlign w:val="center"/>
          </w:tcPr>
          <w:p w14:paraId="179CCB60">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305.71 </w:t>
            </w:r>
            <w:r>
              <w:rPr>
                <w:rFonts w:hint="default" w:ascii="Times New Roman" w:hAnsi="Times New Roman"/>
                <w:sz w:val="24"/>
                <w:szCs w:val="24"/>
              </w:rPr>
              <w:t xml:space="preserve">± </w:t>
            </w:r>
            <w:r>
              <w:rPr>
                <w:rFonts w:hint="eastAsia" w:ascii="Times New Roman" w:hAnsi="Times New Roman"/>
                <w:sz w:val="24"/>
                <w:szCs w:val="24"/>
              </w:rPr>
              <w:t>6.55</w:t>
            </w:r>
            <w:r>
              <w:rPr>
                <w:rFonts w:hint="eastAsia" w:ascii="Times New Roman" w:hAnsi="Times New Roman"/>
                <w:sz w:val="24"/>
                <w:szCs w:val="24"/>
                <w:vertAlign w:val="superscript"/>
              </w:rPr>
              <w:t>b</w:t>
            </w:r>
          </w:p>
        </w:tc>
      </w:tr>
      <w:tr w14:paraId="15EB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80" w:hRule="atLeast"/>
        </w:trPr>
        <w:tc>
          <w:tcPr>
            <w:tcW w:w="5909" w:type="dxa"/>
            <w:gridSpan w:val="2"/>
            <w:tcBorders>
              <w:top w:val="nil"/>
              <w:left w:val="nil"/>
              <w:bottom w:val="nil"/>
              <w:right w:val="nil"/>
              <w:tl2br w:val="nil"/>
              <w:tr2bl w:val="nil"/>
            </w:tcBorders>
            <w:noWrap/>
            <w:vAlign w:val="center"/>
          </w:tcPr>
          <w:p w14:paraId="35AC8A2D">
            <w:pPr>
              <w:spacing w:beforeLines="0" w:afterLines="0"/>
              <w:jc w:val="center"/>
              <w:rPr>
                <w:rFonts w:hint="eastAsia" w:ascii="Times New Roman" w:hAnsi="Times New Roman"/>
                <w:sz w:val="24"/>
                <w:szCs w:val="24"/>
              </w:rPr>
            </w:pPr>
            <w:r>
              <w:rPr>
                <w:rFonts w:hint="eastAsia" w:ascii="Times New Roman" w:hAnsi="Times New Roman"/>
                <w:sz w:val="24"/>
                <w:szCs w:val="24"/>
              </w:rPr>
              <w:t>Shannon</w:t>
            </w:r>
          </w:p>
        </w:tc>
        <w:tc>
          <w:tcPr>
            <w:tcW w:w="2009" w:type="dxa"/>
            <w:tcBorders>
              <w:top w:val="nil"/>
              <w:left w:val="nil"/>
              <w:bottom w:val="nil"/>
              <w:right w:val="nil"/>
              <w:tl2br w:val="nil"/>
              <w:tr2bl w:val="nil"/>
            </w:tcBorders>
            <w:noWrap/>
            <w:vAlign w:val="center"/>
          </w:tcPr>
          <w:p w14:paraId="3CAF5321">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2.45 </w:t>
            </w:r>
            <w:r>
              <w:rPr>
                <w:rFonts w:hint="default" w:ascii="Times New Roman" w:hAnsi="Times New Roman"/>
                <w:sz w:val="24"/>
                <w:szCs w:val="24"/>
              </w:rPr>
              <w:t xml:space="preserve">± </w:t>
            </w:r>
            <w:r>
              <w:rPr>
                <w:rFonts w:hint="eastAsia" w:ascii="Times New Roman" w:hAnsi="Times New Roman"/>
                <w:sz w:val="24"/>
                <w:szCs w:val="24"/>
              </w:rPr>
              <w:t>0.30</w:t>
            </w:r>
            <w:r>
              <w:rPr>
                <w:rFonts w:hint="eastAsia" w:ascii="Times New Roman" w:hAnsi="Times New Roman"/>
                <w:sz w:val="24"/>
                <w:szCs w:val="24"/>
                <w:vertAlign w:val="superscript"/>
              </w:rPr>
              <w:t>a</w:t>
            </w:r>
          </w:p>
        </w:tc>
        <w:tc>
          <w:tcPr>
            <w:tcW w:w="2009" w:type="dxa"/>
            <w:gridSpan w:val="3"/>
            <w:tcBorders>
              <w:top w:val="nil"/>
              <w:left w:val="nil"/>
              <w:bottom w:val="nil"/>
              <w:right w:val="nil"/>
              <w:tl2br w:val="nil"/>
              <w:tr2bl w:val="nil"/>
            </w:tcBorders>
            <w:noWrap/>
            <w:vAlign w:val="center"/>
          </w:tcPr>
          <w:p w14:paraId="5E98EF46">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2.18 </w:t>
            </w:r>
            <w:r>
              <w:rPr>
                <w:rFonts w:hint="default" w:ascii="Times New Roman" w:hAnsi="Times New Roman"/>
                <w:sz w:val="24"/>
                <w:szCs w:val="24"/>
              </w:rPr>
              <w:t xml:space="preserve">± </w:t>
            </w:r>
            <w:r>
              <w:rPr>
                <w:rFonts w:hint="eastAsia" w:ascii="Times New Roman" w:hAnsi="Times New Roman"/>
                <w:sz w:val="24"/>
                <w:szCs w:val="24"/>
              </w:rPr>
              <w:t>0.37</w:t>
            </w:r>
            <w:r>
              <w:rPr>
                <w:rFonts w:hint="eastAsia" w:ascii="Times New Roman" w:hAnsi="Times New Roman"/>
                <w:sz w:val="24"/>
                <w:szCs w:val="24"/>
                <w:vertAlign w:val="superscript"/>
              </w:rPr>
              <w:t>a</w:t>
            </w:r>
          </w:p>
        </w:tc>
        <w:tc>
          <w:tcPr>
            <w:tcW w:w="2010" w:type="dxa"/>
            <w:gridSpan w:val="2"/>
            <w:tcBorders>
              <w:top w:val="nil"/>
              <w:left w:val="nil"/>
              <w:bottom w:val="nil"/>
              <w:right w:val="nil"/>
              <w:tl2br w:val="nil"/>
              <w:tr2bl w:val="nil"/>
            </w:tcBorders>
            <w:noWrap/>
            <w:vAlign w:val="center"/>
          </w:tcPr>
          <w:p w14:paraId="52499881">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1.22 </w:t>
            </w:r>
            <w:r>
              <w:rPr>
                <w:rFonts w:hint="default" w:ascii="Times New Roman" w:hAnsi="Times New Roman"/>
                <w:sz w:val="24"/>
                <w:szCs w:val="24"/>
              </w:rPr>
              <w:t xml:space="preserve">± </w:t>
            </w:r>
            <w:r>
              <w:rPr>
                <w:rFonts w:hint="eastAsia" w:ascii="Times New Roman" w:hAnsi="Times New Roman"/>
                <w:sz w:val="24"/>
                <w:szCs w:val="24"/>
              </w:rPr>
              <w:t>0.04</w:t>
            </w:r>
            <w:r>
              <w:rPr>
                <w:rFonts w:hint="eastAsia" w:ascii="Times New Roman" w:hAnsi="Times New Roman"/>
                <w:sz w:val="24"/>
                <w:szCs w:val="24"/>
                <w:vertAlign w:val="superscript"/>
              </w:rPr>
              <w:t>b</w:t>
            </w:r>
          </w:p>
        </w:tc>
        <w:tc>
          <w:tcPr>
            <w:tcW w:w="2010" w:type="dxa"/>
            <w:tcBorders>
              <w:top w:val="nil"/>
              <w:left w:val="nil"/>
              <w:bottom w:val="nil"/>
              <w:right w:val="nil"/>
              <w:tl2br w:val="nil"/>
              <w:tr2bl w:val="nil"/>
            </w:tcBorders>
            <w:noWrap/>
            <w:vAlign w:val="center"/>
          </w:tcPr>
          <w:p w14:paraId="25474553">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1.55 </w:t>
            </w:r>
            <w:r>
              <w:rPr>
                <w:rFonts w:hint="default" w:ascii="Times New Roman" w:hAnsi="Times New Roman"/>
                <w:sz w:val="24"/>
                <w:szCs w:val="24"/>
              </w:rPr>
              <w:t xml:space="preserve">± </w:t>
            </w:r>
            <w:r>
              <w:rPr>
                <w:rFonts w:hint="eastAsia" w:ascii="Times New Roman" w:hAnsi="Times New Roman"/>
                <w:sz w:val="24"/>
                <w:szCs w:val="24"/>
              </w:rPr>
              <w:t>0.11</w:t>
            </w:r>
            <w:r>
              <w:rPr>
                <w:rFonts w:hint="eastAsia" w:ascii="Times New Roman" w:hAnsi="Times New Roman"/>
                <w:sz w:val="24"/>
                <w:szCs w:val="24"/>
                <w:vertAlign w:val="superscript"/>
              </w:rPr>
              <w:t>b</w:t>
            </w:r>
          </w:p>
        </w:tc>
      </w:tr>
      <w:tr w14:paraId="72B1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80" w:hRule="atLeast"/>
        </w:trPr>
        <w:tc>
          <w:tcPr>
            <w:tcW w:w="5909" w:type="dxa"/>
            <w:gridSpan w:val="2"/>
            <w:tcBorders>
              <w:top w:val="nil"/>
              <w:left w:val="nil"/>
              <w:bottom w:val="nil"/>
              <w:right w:val="nil"/>
              <w:tl2br w:val="nil"/>
              <w:tr2bl w:val="nil"/>
            </w:tcBorders>
            <w:noWrap/>
            <w:vAlign w:val="center"/>
          </w:tcPr>
          <w:p w14:paraId="6B9521C3">
            <w:pPr>
              <w:spacing w:beforeLines="0" w:afterLines="0"/>
              <w:jc w:val="center"/>
              <w:rPr>
                <w:rFonts w:hint="eastAsia" w:ascii="Times New Roman" w:hAnsi="Times New Roman"/>
                <w:sz w:val="24"/>
                <w:szCs w:val="24"/>
              </w:rPr>
            </w:pPr>
            <w:r>
              <w:rPr>
                <w:rFonts w:hint="eastAsia" w:ascii="Times New Roman" w:hAnsi="Times New Roman"/>
                <w:sz w:val="24"/>
                <w:szCs w:val="24"/>
              </w:rPr>
              <w:t>Simpson</w:t>
            </w:r>
          </w:p>
        </w:tc>
        <w:tc>
          <w:tcPr>
            <w:tcW w:w="2009" w:type="dxa"/>
            <w:tcBorders>
              <w:top w:val="nil"/>
              <w:left w:val="nil"/>
              <w:bottom w:val="nil"/>
              <w:right w:val="nil"/>
              <w:tl2br w:val="nil"/>
              <w:tr2bl w:val="nil"/>
            </w:tcBorders>
            <w:noWrap/>
            <w:vAlign w:val="center"/>
          </w:tcPr>
          <w:p w14:paraId="2CBC0250">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0.60 </w:t>
            </w:r>
            <w:r>
              <w:rPr>
                <w:rFonts w:hint="default" w:ascii="Times New Roman" w:hAnsi="Times New Roman"/>
                <w:sz w:val="24"/>
                <w:szCs w:val="24"/>
              </w:rPr>
              <w:t xml:space="preserve">± </w:t>
            </w:r>
            <w:r>
              <w:rPr>
                <w:rFonts w:hint="eastAsia" w:ascii="Times New Roman" w:hAnsi="Times New Roman"/>
                <w:sz w:val="24"/>
                <w:szCs w:val="24"/>
              </w:rPr>
              <w:t>0.06</w:t>
            </w:r>
            <w:r>
              <w:rPr>
                <w:rFonts w:hint="eastAsia" w:ascii="Times New Roman" w:hAnsi="Times New Roman"/>
                <w:sz w:val="24"/>
                <w:szCs w:val="24"/>
                <w:vertAlign w:val="superscript"/>
              </w:rPr>
              <w:t>a</w:t>
            </w:r>
          </w:p>
        </w:tc>
        <w:tc>
          <w:tcPr>
            <w:tcW w:w="2009" w:type="dxa"/>
            <w:gridSpan w:val="3"/>
            <w:tcBorders>
              <w:top w:val="nil"/>
              <w:left w:val="nil"/>
              <w:bottom w:val="nil"/>
              <w:right w:val="nil"/>
              <w:tl2br w:val="nil"/>
              <w:tr2bl w:val="nil"/>
            </w:tcBorders>
            <w:noWrap/>
            <w:vAlign w:val="center"/>
          </w:tcPr>
          <w:p w14:paraId="51310579">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0.56 </w:t>
            </w:r>
            <w:r>
              <w:rPr>
                <w:rFonts w:hint="default" w:ascii="Times New Roman" w:hAnsi="Times New Roman"/>
                <w:sz w:val="24"/>
                <w:szCs w:val="24"/>
              </w:rPr>
              <w:t xml:space="preserve">± </w:t>
            </w:r>
            <w:r>
              <w:rPr>
                <w:rFonts w:hint="eastAsia" w:ascii="Times New Roman" w:hAnsi="Times New Roman"/>
                <w:sz w:val="24"/>
                <w:szCs w:val="24"/>
              </w:rPr>
              <w:t>0.10</w:t>
            </w:r>
            <w:r>
              <w:rPr>
                <w:rFonts w:hint="eastAsia" w:ascii="Times New Roman" w:hAnsi="Times New Roman"/>
                <w:sz w:val="24"/>
                <w:szCs w:val="24"/>
                <w:vertAlign w:val="superscript"/>
              </w:rPr>
              <w:t>a</w:t>
            </w:r>
          </w:p>
        </w:tc>
        <w:tc>
          <w:tcPr>
            <w:tcW w:w="2010" w:type="dxa"/>
            <w:gridSpan w:val="2"/>
            <w:tcBorders>
              <w:top w:val="nil"/>
              <w:left w:val="nil"/>
              <w:bottom w:val="nil"/>
              <w:right w:val="nil"/>
              <w:tl2br w:val="nil"/>
              <w:tr2bl w:val="nil"/>
            </w:tcBorders>
            <w:noWrap/>
            <w:vAlign w:val="center"/>
          </w:tcPr>
          <w:p w14:paraId="481EF528">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0.34 </w:t>
            </w:r>
            <w:r>
              <w:rPr>
                <w:rFonts w:hint="default" w:ascii="Times New Roman" w:hAnsi="Times New Roman"/>
                <w:sz w:val="24"/>
                <w:szCs w:val="24"/>
              </w:rPr>
              <w:t xml:space="preserve">± </w:t>
            </w:r>
            <w:r>
              <w:rPr>
                <w:rFonts w:hint="eastAsia" w:ascii="Times New Roman" w:hAnsi="Times New Roman"/>
                <w:sz w:val="24"/>
                <w:szCs w:val="24"/>
              </w:rPr>
              <w:t>0.02</w:t>
            </w:r>
            <w:r>
              <w:rPr>
                <w:rFonts w:hint="eastAsia" w:ascii="Times New Roman" w:hAnsi="Times New Roman"/>
                <w:sz w:val="24"/>
                <w:szCs w:val="24"/>
                <w:vertAlign w:val="superscript"/>
              </w:rPr>
              <w:t>b</w:t>
            </w:r>
          </w:p>
        </w:tc>
        <w:tc>
          <w:tcPr>
            <w:tcW w:w="2010" w:type="dxa"/>
            <w:tcBorders>
              <w:top w:val="nil"/>
              <w:left w:val="nil"/>
              <w:bottom w:val="nil"/>
              <w:right w:val="nil"/>
              <w:tl2br w:val="nil"/>
              <w:tr2bl w:val="nil"/>
            </w:tcBorders>
            <w:noWrap/>
            <w:vAlign w:val="center"/>
          </w:tcPr>
          <w:p w14:paraId="3EECFBC9">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0.43 </w:t>
            </w:r>
            <w:r>
              <w:rPr>
                <w:rFonts w:hint="default" w:ascii="Times New Roman" w:hAnsi="Times New Roman"/>
                <w:sz w:val="24"/>
                <w:szCs w:val="24"/>
              </w:rPr>
              <w:t xml:space="preserve">± </w:t>
            </w:r>
            <w:r>
              <w:rPr>
                <w:rFonts w:hint="eastAsia" w:ascii="Times New Roman" w:hAnsi="Times New Roman"/>
                <w:sz w:val="24"/>
                <w:szCs w:val="24"/>
              </w:rPr>
              <w:t>0.04</w:t>
            </w:r>
            <w:r>
              <w:rPr>
                <w:rFonts w:hint="eastAsia" w:ascii="Times New Roman" w:hAnsi="Times New Roman"/>
                <w:sz w:val="24"/>
                <w:szCs w:val="24"/>
                <w:vertAlign w:val="superscript"/>
              </w:rPr>
              <w:t>b</w:t>
            </w:r>
          </w:p>
        </w:tc>
      </w:tr>
      <w:tr w14:paraId="5258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80" w:hRule="atLeast"/>
        </w:trPr>
        <w:tc>
          <w:tcPr>
            <w:tcW w:w="5909" w:type="dxa"/>
            <w:gridSpan w:val="2"/>
            <w:tcBorders>
              <w:top w:val="nil"/>
              <w:left w:val="nil"/>
              <w:bottom w:val="nil"/>
              <w:right w:val="nil"/>
              <w:tl2br w:val="nil"/>
              <w:tr2bl w:val="nil"/>
            </w:tcBorders>
            <w:noWrap/>
            <w:vAlign w:val="center"/>
          </w:tcPr>
          <w:p w14:paraId="7CC28B3D">
            <w:pPr>
              <w:spacing w:beforeLines="0" w:afterLines="0"/>
              <w:jc w:val="center"/>
              <w:rPr>
                <w:rFonts w:hint="eastAsia" w:ascii="Times New Roman" w:hAnsi="Times New Roman"/>
                <w:sz w:val="24"/>
                <w:szCs w:val="24"/>
              </w:rPr>
            </w:pPr>
            <w:r>
              <w:rPr>
                <w:rFonts w:hint="eastAsia" w:ascii="Times New Roman" w:hAnsi="Times New Roman"/>
                <w:sz w:val="24"/>
                <w:szCs w:val="24"/>
              </w:rPr>
              <w:t>Observed species</w:t>
            </w:r>
          </w:p>
        </w:tc>
        <w:tc>
          <w:tcPr>
            <w:tcW w:w="2009" w:type="dxa"/>
            <w:tcBorders>
              <w:top w:val="nil"/>
              <w:left w:val="nil"/>
              <w:bottom w:val="nil"/>
              <w:right w:val="nil"/>
              <w:tl2br w:val="nil"/>
              <w:tr2bl w:val="nil"/>
            </w:tcBorders>
            <w:noWrap/>
            <w:vAlign w:val="center"/>
          </w:tcPr>
          <w:p w14:paraId="4DF41A5F">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561.00 </w:t>
            </w:r>
            <w:r>
              <w:rPr>
                <w:rFonts w:hint="default" w:ascii="Times New Roman" w:hAnsi="Times New Roman"/>
                <w:sz w:val="24"/>
                <w:szCs w:val="24"/>
              </w:rPr>
              <w:t xml:space="preserve">± </w:t>
            </w:r>
            <w:r>
              <w:rPr>
                <w:rFonts w:hint="eastAsia" w:ascii="Times New Roman" w:hAnsi="Times New Roman"/>
                <w:sz w:val="24"/>
                <w:szCs w:val="24"/>
              </w:rPr>
              <w:t>0.06</w:t>
            </w:r>
            <w:r>
              <w:rPr>
                <w:rFonts w:hint="eastAsia" w:ascii="Times New Roman" w:hAnsi="Times New Roman"/>
                <w:sz w:val="24"/>
                <w:szCs w:val="24"/>
                <w:vertAlign w:val="superscript"/>
              </w:rPr>
              <w:t>a</w:t>
            </w:r>
          </w:p>
        </w:tc>
        <w:tc>
          <w:tcPr>
            <w:tcW w:w="2009" w:type="dxa"/>
            <w:gridSpan w:val="3"/>
            <w:tcBorders>
              <w:top w:val="nil"/>
              <w:left w:val="nil"/>
              <w:bottom w:val="nil"/>
              <w:right w:val="nil"/>
              <w:tl2br w:val="nil"/>
              <w:tr2bl w:val="nil"/>
            </w:tcBorders>
            <w:noWrap/>
            <w:vAlign w:val="center"/>
          </w:tcPr>
          <w:p w14:paraId="32D9DCC9">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532.67 </w:t>
            </w:r>
            <w:r>
              <w:rPr>
                <w:rFonts w:hint="default" w:ascii="Times New Roman" w:hAnsi="Times New Roman"/>
                <w:sz w:val="24"/>
                <w:szCs w:val="24"/>
              </w:rPr>
              <w:t xml:space="preserve">± </w:t>
            </w:r>
            <w:r>
              <w:rPr>
                <w:rFonts w:hint="eastAsia" w:ascii="Times New Roman" w:hAnsi="Times New Roman"/>
                <w:sz w:val="24"/>
                <w:szCs w:val="24"/>
              </w:rPr>
              <w:t>0.10</w:t>
            </w:r>
            <w:r>
              <w:rPr>
                <w:rFonts w:hint="eastAsia" w:ascii="Times New Roman" w:hAnsi="Times New Roman"/>
                <w:sz w:val="24"/>
                <w:szCs w:val="24"/>
                <w:vertAlign w:val="superscript"/>
              </w:rPr>
              <w:t>a</w:t>
            </w:r>
          </w:p>
        </w:tc>
        <w:tc>
          <w:tcPr>
            <w:tcW w:w="2010" w:type="dxa"/>
            <w:gridSpan w:val="2"/>
            <w:tcBorders>
              <w:top w:val="nil"/>
              <w:left w:val="nil"/>
              <w:bottom w:val="nil"/>
              <w:right w:val="nil"/>
              <w:tl2br w:val="nil"/>
              <w:tr2bl w:val="nil"/>
            </w:tcBorders>
            <w:noWrap/>
            <w:vAlign w:val="center"/>
          </w:tcPr>
          <w:p w14:paraId="066AEA04">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248.33 </w:t>
            </w:r>
            <w:r>
              <w:rPr>
                <w:rFonts w:hint="default" w:ascii="Times New Roman" w:hAnsi="Times New Roman"/>
                <w:sz w:val="24"/>
                <w:szCs w:val="24"/>
              </w:rPr>
              <w:t xml:space="preserve">± </w:t>
            </w:r>
            <w:r>
              <w:rPr>
                <w:rFonts w:hint="eastAsia" w:ascii="Times New Roman" w:hAnsi="Times New Roman"/>
                <w:sz w:val="24"/>
                <w:szCs w:val="24"/>
              </w:rPr>
              <w:t>0.02</w:t>
            </w:r>
            <w:r>
              <w:rPr>
                <w:rFonts w:hint="eastAsia" w:ascii="Times New Roman" w:hAnsi="Times New Roman"/>
                <w:sz w:val="24"/>
                <w:szCs w:val="24"/>
                <w:vertAlign w:val="superscript"/>
              </w:rPr>
              <w:t>b</w:t>
            </w:r>
          </w:p>
        </w:tc>
        <w:tc>
          <w:tcPr>
            <w:tcW w:w="2010" w:type="dxa"/>
            <w:tcBorders>
              <w:top w:val="nil"/>
              <w:left w:val="nil"/>
              <w:bottom w:val="nil"/>
              <w:right w:val="nil"/>
              <w:tl2br w:val="nil"/>
              <w:tr2bl w:val="nil"/>
            </w:tcBorders>
            <w:noWrap/>
            <w:vAlign w:val="center"/>
          </w:tcPr>
          <w:p w14:paraId="351B4F1B">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296.67 </w:t>
            </w:r>
            <w:r>
              <w:rPr>
                <w:rFonts w:hint="default" w:ascii="Times New Roman" w:hAnsi="Times New Roman"/>
                <w:sz w:val="24"/>
                <w:szCs w:val="24"/>
              </w:rPr>
              <w:t xml:space="preserve">± </w:t>
            </w:r>
            <w:r>
              <w:rPr>
                <w:rFonts w:hint="eastAsia" w:ascii="Times New Roman" w:hAnsi="Times New Roman"/>
                <w:sz w:val="24"/>
                <w:szCs w:val="24"/>
              </w:rPr>
              <w:t>0.04</w:t>
            </w:r>
            <w:r>
              <w:rPr>
                <w:rFonts w:hint="eastAsia" w:ascii="Times New Roman" w:hAnsi="Times New Roman"/>
                <w:sz w:val="24"/>
                <w:szCs w:val="24"/>
                <w:vertAlign w:val="superscript"/>
              </w:rPr>
              <w:t>b</w:t>
            </w:r>
          </w:p>
        </w:tc>
      </w:tr>
      <w:tr w14:paraId="4CD1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80" w:hRule="atLeast"/>
        </w:trPr>
        <w:tc>
          <w:tcPr>
            <w:tcW w:w="5909" w:type="dxa"/>
            <w:gridSpan w:val="2"/>
            <w:tcBorders>
              <w:top w:val="nil"/>
              <w:left w:val="nil"/>
              <w:bottom w:val="single" w:color="auto" w:sz="12" w:space="0"/>
              <w:right w:val="nil"/>
              <w:tl2br w:val="nil"/>
              <w:tr2bl w:val="nil"/>
            </w:tcBorders>
            <w:noWrap/>
            <w:vAlign w:val="center"/>
          </w:tcPr>
          <w:p w14:paraId="47F603F3">
            <w:pPr>
              <w:spacing w:beforeLines="0" w:afterLines="0"/>
              <w:jc w:val="center"/>
              <w:rPr>
                <w:rFonts w:hint="eastAsia" w:ascii="Times New Roman" w:hAnsi="Times New Roman"/>
                <w:sz w:val="24"/>
                <w:szCs w:val="24"/>
              </w:rPr>
            </w:pPr>
            <w:r>
              <w:rPr>
                <w:rFonts w:hint="eastAsia" w:ascii="Times New Roman" w:hAnsi="Times New Roman"/>
                <w:sz w:val="24"/>
                <w:szCs w:val="24"/>
              </w:rPr>
              <w:t>Goods coverage</w:t>
            </w:r>
          </w:p>
        </w:tc>
        <w:tc>
          <w:tcPr>
            <w:tcW w:w="2009" w:type="dxa"/>
            <w:tcBorders>
              <w:top w:val="nil"/>
              <w:left w:val="nil"/>
              <w:bottom w:val="single" w:color="auto" w:sz="12" w:space="0"/>
              <w:right w:val="nil"/>
              <w:tl2br w:val="nil"/>
              <w:tr2bl w:val="nil"/>
            </w:tcBorders>
            <w:noWrap/>
            <w:vAlign w:val="center"/>
          </w:tcPr>
          <w:p w14:paraId="1DBA5DAC">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0.99 </w:t>
            </w:r>
            <w:r>
              <w:rPr>
                <w:rFonts w:hint="default" w:ascii="Times New Roman" w:hAnsi="Times New Roman"/>
                <w:sz w:val="24"/>
                <w:szCs w:val="24"/>
              </w:rPr>
              <w:t xml:space="preserve">± </w:t>
            </w:r>
            <w:r>
              <w:rPr>
                <w:rFonts w:hint="eastAsia" w:ascii="Times New Roman" w:hAnsi="Times New Roman"/>
                <w:sz w:val="24"/>
                <w:szCs w:val="24"/>
              </w:rPr>
              <w:t>0.00</w:t>
            </w:r>
            <w:r>
              <w:rPr>
                <w:rFonts w:hint="eastAsia" w:ascii="Times New Roman" w:hAnsi="Times New Roman"/>
                <w:sz w:val="24"/>
                <w:szCs w:val="24"/>
                <w:vertAlign w:val="superscript"/>
              </w:rPr>
              <w:t>a</w:t>
            </w:r>
          </w:p>
        </w:tc>
        <w:tc>
          <w:tcPr>
            <w:tcW w:w="2009" w:type="dxa"/>
            <w:gridSpan w:val="3"/>
            <w:tcBorders>
              <w:top w:val="nil"/>
              <w:left w:val="nil"/>
              <w:bottom w:val="single" w:color="auto" w:sz="12" w:space="0"/>
              <w:right w:val="nil"/>
              <w:tl2br w:val="nil"/>
              <w:tr2bl w:val="nil"/>
            </w:tcBorders>
            <w:noWrap/>
            <w:vAlign w:val="center"/>
          </w:tcPr>
          <w:p w14:paraId="16ED553A">
            <w:pPr>
              <w:spacing w:beforeLines="0" w:afterLines="0"/>
              <w:jc w:val="center"/>
              <w:rPr>
                <w:rFonts w:hint="default" w:ascii="Times New Roman" w:hAnsi="Times New Roman"/>
                <w:sz w:val="24"/>
                <w:szCs w:val="24"/>
              </w:rPr>
            </w:pPr>
            <w:r>
              <w:rPr>
                <w:rFonts w:hint="eastAsia" w:ascii="Times New Roman" w:hAnsi="Times New Roman"/>
                <w:sz w:val="24"/>
                <w:szCs w:val="24"/>
              </w:rPr>
              <w:t xml:space="preserve">0.99 </w:t>
            </w:r>
            <w:r>
              <w:rPr>
                <w:rFonts w:hint="default" w:ascii="Times New Roman" w:hAnsi="Times New Roman"/>
                <w:sz w:val="24"/>
                <w:szCs w:val="24"/>
              </w:rPr>
              <w:t xml:space="preserve">± </w:t>
            </w:r>
            <w:r>
              <w:rPr>
                <w:rFonts w:hint="eastAsia" w:ascii="Times New Roman" w:hAnsi="Times New Roman"/>
                <w:sz w:val="24"/>
                <w:szCs w:val="24"/>
              </w:rPr>
              <w:t>0.00</w:t>
            </w:r>
            <w:r>
              <w:rPr>
                <w:rFonts w:hint="eastAsia" w:ascii="Times New Roman" w:hAnsi="Times New Roman"/>
                <w:sz w:val="24"/>
                <w:szCs w:val="24"/>
                <w:vertAlign w:val="superscript"/>
              </w:rPr>
              <w:t>a</w:t>
            </w:r>
          </w:p>
        </w:tc>
        <w:tc>
          <w:tcPr>
            <w:tcW w:w="2010" w:type="dxa"/>
            <w:gridSpan w:val="2"/>
            <w:tcBorders>
              <w:top w:val="nil"/>
              <w:left w:val="nil"/>
              <w:bottom w:val="single" w:color="auto" w:sz="12" w:space="0"/>
              <w:right w:val="nil"/>
              <w:tl2br w:val="nil"/>
              <w:tr2bl w:val="nil"/>
            </w:tcBorders>
            <w:noWrap/>
            <w:vAlign w:val="center"/>
          </w:tcPr>
          <w:p w14:paraId="6D6ADDC1">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0.99 </w:t>
            </w:r>
            <w:r>
              <w:rPr>
                <w:rFonts w:hint="default" w:ascii="Times New Roman" w:hAnsi="Times New Roman"/>
                <w:sz w:val="24"/>
                <w:szCs w:val="24"/>
              </w:rPr>
              <w:t xml:space="preserve">± </w:t>
            </w:r>
            <w:r>
              <w:rPr>
                <w:rFonts w:hint="eastAsia" w:ascii="Times New Roman" w:hAnsi="Times New Roman"/>
                <w:sz w:val="24"/>
                <w:szCs w:val="24"/>
              </w:rPr>
              <w:t>0.00</w:t>
            </w:r>
            <w:r>
              <w:rPr>
                <w:rFonts w:hint="eastAsia" w:ascii="Times New Roman" w:hAnsi="Times New Roman"/>
                <w:sz w:val="24"/>
                <w:szCs w:val="24"/>
                <w:vertAlign w:val="superscript"/>
              </w:rPr>
              <w:t>a</w:t>
            </w:r>
          </w:p>
        </w:tc>
        <w:tc>
          <w:tcPr>
            <w:tcW w:w="2010" w:type="dxa"/>
            <w:tcBorders>
              <w:top w:val="nil"/>
              <w:left w:val="nil"/>
              <w:bottom w:val="single" w:color="auto" w:sz="12" w:space="0"/>
              <w:right w:val="nil"/>
              <w:tl2br w:val="nil"/>
              <w:tr2bl w:val="nil"/>
            </w:tcBorders>
            <w:noWrap/>
            <w:vAlign w:val="center"/>
          </w:tcPr>
          <w:p w14:paraId="2722BB26">
            <w:pPr>
              <w:spacing w:beforeLines="0" w:afterLines="0"/>
              <w:jc w:val="center"/>
              <w:rPr>
                <w:rFonts w:hint="eastAsia" w:ascii="Times New Roman" w:hAnsi="Times New Roman"/>
                <w:sz w:val="24"/>
                <w:szCs w:val="24"/>
              </w:rPr>
            </w:pPr>
            <w:r>
              <w:rPr>
                <w:rFonts w:hint="eastAsia" w:ascii="Times New Roman" w:hAnsi="Times New Roman"/>
                <w:sz w:val="24"/>
                <w:szCs w:val="24"/>
              </w:rPr>
              <w:t xml:space="preserve">0.99 </w:t>
            </w:r>
            <w:r>
              <w:rPr>
                <w:rFonts w:hint="default" w:ascii="Times New Roman" w:hAnsi="Times New Roman"/>
                <w:sz w:val="24"/>
                <w:szCs w:val="24"/>
              </w:rPr>
              <w:t xml:space="preserve">± </w:t>
            </w:r>
            <w:r>
              <w:rPr>
                <w:rFonts w:hint="eastAsia" w:ascii="Times New Roman" w:hAnsi="Times New Roman"/>
                <w:sz w:val="24"/>
                <w:szCs w:val="24"/>
              </w:rPr>
              <w:t>0.00</w:t>
            </w:r>
            <w:r>
              <w:rPr>
                <w:rFonts w:hint="eastAsia" w:ascii="Times New Roman" w:hAnsi="Times New Roman"/>
                <w:sz w:val="24"/>
                <w:szCs w:val="24"/>
                <w:vertAlign w:val="superscript"/>
              </w:rPr>
              <w:t>a</w:t>
            </w:r>
          </w:p>
        </w:tc>
      </w:tr>
    </w:tbl>
    <w:p w14:paraId="6B865F86">
      <w:pPr>
        <w:spacing w:beforeLines="0" w:afterLines="0"/>
        <w:rPr>
          <w:rFonts w:hint="eastAsia" w:ascii="Times New Roman" w:hAnsi="Times New Roman" w:cs="Times New Roman"/>
          <w:b w:val="0"/>
          <w:bCs w:val="0"/>
          <w:sz w:val="24"/>
          <w:szCs w:val="24"/>
          <w:lang w:eastAsia="zh-CN"/>
          <w14:ligatures w14:val="standardContextual"/>
        </w:rPr>
      </w:pPr>
      <w:r>
        <w:rPr>
          <w:rFonts w:hint="eastAsia" w:ascii="Times New Roman" w:hAnsi="Times New Roman" w:eastAsia="等线"/>
          <w:sz w:val="24"/>
          <w:szCs w:val="24"/>
        </w:rPr>
        <w:t>a. Different</w:t>
      </w:r>
      <w:r>
        <w:rPr>
          <w:rFonts w:hint="default" w:ascii="Times New Roman" w:hAnsi="Times New Roman" w:eastAsia="等线"/>
          <w:sz w:val="24"/>
          <w:szCs w:val="24"/>
        </w:rPr>
        <w:t xml:space="preserve"> letters (a, b, c, d,) </w:t>
      </w:r>
      <w:r>
        <w:rPr>
          <w:rFonts w:hint="eastAsia" w:ascii="Times New Roman" w:hAnsi="Times New Roman" w:eastAsia="等线"/>
          <w:sz w:val="24"/>
          <w:szCs w:val="24"/>
        </w:rPr>
        <w:t xml:space="preserve">in the same row </w:t>
      </w:r>
      <w:r>
        <w:rPr>
          <w:rFonts w:hint="default" w:ascii="Times New Roman" w:hAnsi="Times New Roman" w:eastAsia="等线"/>
          <w:sz w:val="24"/>
          <w:szCs w:val="24"/>
        </w:rPr>
        <w:t>indicate</w:t>
      </w:r>
      <w:r>
        <w:rPr>
          <w:rFonts w:hint="eastAsia" w:ascii="Times New Roman" w:hAnsi="Times New Roman" w:eastAsia="等线"/>
          <w:sz w:val="24"/>
          <w:szCs w:val="24"/>
        </w:rPr>
        <w:t>s</w:t>
      </w:r>
      <w:r>
        <w:rPr>
          <w:rFonts w:hint="default" w:ascii="Times New Roman" w:hAnsi="Times New Roman" w:eastAsia="等线"/>
          <w:sz w:val="24"/>
          <w:szCs w:val="24"/>
        </w:rPr>
        <w:t xml:space="preserve"> significant differences (p &lt; 0.05).</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9B67A5"/>
    <w:rsid w:val="47CD0F5B"/>
    <w:rsid w:val="5CC97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454</Words>
  <Characters>2613</Characters>
  <Lines>0</Lines>
  <Paragraphs>0</Paragraphs>
  <TotalTime>1</TotalTime>
  <ScaleCrop>false</ScaleCrop>
  <LinksUpToDate>false</LinksUpToDate>
  <CharactersWithSpaces>2884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2026-06-15T16:00:00Z</dcterms:created>
  <dc:creator>15pro</dc:creator>
  <cp:lastModifiedBy>cx</cp:lastModifiedBy>
  <dcterms:modified xsi:type="dcterms:W3CDTF">2026-06-16T12:48:15Z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99AFD201CFA24EB89C473CCA62B81292_11</vt:lpwstr>
  </property>
  <property fmtid="{D5CDD505-2E9C-101B-9397-08002B2CF9AE}" pid="4" name="KSOTemplateDocerSaveRecord">
    <vt:lpwstr>eyJoZGlkIjoiYzZiZDI4MzVjMTM4ZjgxMGM1NTBjNDAxYTA3MGVjZjciLCJ1c2VySWQiOiI0MzU0NTA3MzQifQ==</vt:lpwstr>
  </property>
</Properties>
</file>