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365B" w14:textId="77777777" w:rsidR="00BF3612" w:rsidRPr="00D215AC" w:rsidRDefault="00BF3612" w:rsidP="00BF3612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bCs/>
          <w:sz w:val="28"/>
          <w:szCs w:val="28"/>
        </w:rPr>
      </w:pPr>
      <w:r w:rsidRPr="00D215AC">
        <w:rPr>
          <w:b/>
          <w:bCs/>
          <w:sz w:val="28"/>
          <w:szCs w:val="28"/>
        </w:rPr>
        <w:t>Supplementary material</w:t>
      </w:r>
    </w:p>
    <w:p w14:paraId="0EE8F2BD" w14:textId="77777777" w:rsidR="00BF3612" w:rsidRDefault="00BF3612" w:rsidP="00BF3612">
      <w:r>
        <w:rPr>
          <w:b/>
        </w:rPr>
        <w:t xml:space="preserve">Table S1. </w:t>
      </w:r>
      <w:r>
        <w:rPr>
          <w:i/>
        </w:rPr>
        <w:t>Model Comparison for the Exploratory Two-Indicator Latent Profile Analysis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F3612" w:rsidRPr="00802E04" w14:paraId="147D35EC" w14:textId="77777777" w:rsidTr="00945ED0">
        <w:trPr>
          <w:tblHeader/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9B5008C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b/>
                <w:sz w:val="20"/>
                <w:szCs w:val="20"/>
              </w:rPr>
              <w:t>Classes / covariance structure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E2C41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b/>
                <w:sz w:val="20"/>
                <w:szCs w:val="20"/>
              </w:rPr>
              <w:t>AIC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9888569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b/>
                <w:sz w:val="20"/>
                <w:szCs w:val="20"/>
              </w:rPr>
              <w:t>BIC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572E0B1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b/>
                <w:sz w:val="20"/>
                <w:szCs w:val="20"/>
              </w:rPr>
              <w:t>Entropy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322AE14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b/>
                <w:sz w:val="20"/>
                <w:szCs w:val="20"/>
              </w:rPr>
              <w:t>Class sizes</w:t>
            </w:r>
          </w:p>
        </w:tc>
      </w:tr>
      <w:tr w:rsidR="00BF3612" w:rsidRPr="00802E04" w14:paraId="79B984CB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28A4D91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 / Spherical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ECE7B4F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2813.04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25D520D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2823.25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1219A16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20FDE8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222</w:t>
            </w:r>
          </w:p>
        </w:tc>
      </w:tr>
      <w:tr w:rsidR="00BF3612" w:rsidRPr="00802E04" w14:paraId="2F7FD0A3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D2865F1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 / Diagonal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1DBB4AD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2811.01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AF40CB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2824.62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2556D9C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25AC68C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222</w:t>
            </w:r>
          </w:p>
        </w:tc>
      </w:tr>
      <w:tr w:rsidR="00BF3612" w:rsidRPr="00802E04" w14:paraId="55911874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573C6A5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 / Tied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5988214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2793.75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6C326CF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2810.76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B4C278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C954552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222</w:t>
            </w:r>
          </w:p>
        </w:tc>
      </w:tr>
      <w:tr w:rsidR="00BF3612" w:rsidRPr="00802E04" w14:paraId="5EEEC1E4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6406CA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 / Full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A653565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2793.75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7BE3E82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2810.76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870BA66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7ABA53D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222</w:t>
            </w:r>
          </w:p>
        </w:tc>
      </w:tr>
      <w:tr w:rsidR="00BF3612" w:rsidRPr="00802E04" w14:paraId="4F8C8243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8913288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 / Spherical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54C31B2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2750.91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1B4C8A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2774.73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D53F991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999E25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129, 93</w:t>
            </w:r>
          </w:p>
        </w:tc>
      </w:tr>
      <w:tr w:rsidR="00BF3612" w:rsidRPr="00802E04" w14:paraId="197C6A74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C6E24B2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 / Diagonal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882B12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2753.30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8D2317B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2783.92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C1042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.53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C8A55B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118, 104</w:t>
            </w:r>
          </w:p>
        </w:tc>
      </w:tr>
      <w:tr w:rsidR="00BF3612" w:rsidRPr="00802E04" w14:paraId="05081C9B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50CA82D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 / Tied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19C9D7D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2780.99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52A7C4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2808.21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DFADE8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.67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36953C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150, 72</w:t>
            </w:r>
          </w:p>
        </w:tc>
      </w:tr>
      <w:tr w:rsidR="00BF3612" w:rsidRPr="00802E04" w14:paraId="439C4D36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3E18E3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 / Full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04D873F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2780.08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94A3A0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2817.50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FA00219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.60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87D225F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86, 136</w:t>
            </w:r>
          </w:p>
        </w:tc>
      </w:tr>
      <w:tr w:rsidR="00BF3612" w:rsidRPr="00802E04" w14:paraId="6967827C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E4ADB05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3 / Spherical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8C136D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2745.28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60CE4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2782.71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7D5AE31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.52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885D1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78, 79, 65</w:t>
            </w:r>
          </w:p>
        </w:tc>
      </w:tr>
      <w:tr w:rsidR="00BF3612" w:rsidRPr="00802E04" w14:paraId="4AE04E9C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305AE22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3 / Diagonal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F61515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2746.53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93B274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2794.17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31CE3A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4C168DA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75, 50, 97</w:t>
            </w:r>
          </w:p>
        </w:tc>
      </w:tr>
      <w:tr w:rsidR="00BF3612" w:rsidRPr="00802E04" w14:paraId="72F90B42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A34813A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3 / Tied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4E5DA4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2769.77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86B5909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2807.20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9437CDF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1A3F3D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26, 154, 42</w:t>
            </w:r>
          </w:p>
        </w:tc>
      </w:tr>
      <w:tr w:rsidR="00BF3612" w:rsidRPr="00802E04" w14:paraId="7AAF72A2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31C5CE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3 / Full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B7E6028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2736.43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A3B9CB9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2794.27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F835E8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C38D0D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79, 47, 96</w:t>
            </w:r>
          </w:p>
        </w:tc>
      </w:tr>
      <w:tr w:rsidR="00BF3612" w:rsidRPr="00802E04" w14:paraId="7A84B65F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7CD9E19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4 / Spherical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636F8A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2746.41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5ED0045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2797.45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30315B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.67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3E2452D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85, 20, 77, 40</w:t>
            </w:r>
          </w:p>
        </w:tc>
      </w:tr>
      <w:tr w:rsidR="00BF3612" w:rsidRPr="00802E04" w14:paraId="1A412BA4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555159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4 / Diagonal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41EA077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2744.54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5FEECF7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2809.19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FD5A3C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.64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1F8362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75, 23, 79, 45</w:t>
            </w:r>
          </w:p>
        </w:tc>
      </w:tr>
      <w:tr w:rsidR="00BF3612" w:rsidRPr="00802E04" w14:paraId="40127D9F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33E707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4 / Tied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32D713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2757.81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71E471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2805.45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855BC82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.73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C2DB200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107, 23, 61, 31</w:t>
            </w:r>
          </w:p>
        </w:tc>
      </w:tr>
      <w:tr w:rsidR="00BF3612" w:rsidRPr="00802E04" w14:paraId="63B94B6B" w14:textId="77777777" w:rsidTr="00945ED0">
        <w:trPr>
          <w:jc w:val="center"/>
        </w:trPr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06A0B83" w14:textId="77777777" w:rsidR="00BF3612" w:rsidRPr="00D215AC" w:rsidRDefault="00BF3612" w:rsidP="00945ED0">
            <w:pPr>
              <w:spacing w:before="20" w:after="20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4 / Full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F4876C2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2740.25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00C5F8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2818.51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AB79E99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.63</w:t>
            </w:r>
          </w:p>
        </w:tc>
        <w:tc>
          <w:tcPr>
            <w:tcW w:w="1872" w:type="dxa"/>
            <w:shd w:val="clear" w:color="auto" w:fill="FFFFFF" w:themeFill="background1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14C35D1" w14:textId="77777777" w:rsidR="00BF3612" w:rsidRPr="00D215AC" w:rsidRDefault="00BF3612" w:rsidP="00945ED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215AC">
              <w:rPr>
                <w:sz w:val="20"/>
                <w:szCs w:val="20"/>
              </w:rPr>
              <w:t>87, 67, 27, 41</w:t>
            </w:r>
          </w:p>
        </w:tc>
      </w:tr>
    </w:tbl>
    <w:p w14:paraId="568F466D" w14:textId="77777777" w:rsidR="00BF3612" w:rsidRDefault="00BF3612" w:rsidP="00BF3612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75293DE0" w14:textId="77777777" w:rsidR="00E023F9" w:rsidRDefault="00E023F9"/>
    <w:sectPr w:rsidR="00E023F9" w:rsidSect="00BF361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/>
      <w:pgMar w:top="1138" w:right="1181" w:bottom="1138" w:left="1282" w:header="283" w:footer="510" w:gutter="0"/>
      <w:lnNumType w:countBy="1" w:restart="continuous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EF4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E74C58" wp14:editId="4A68A163">
              <wp:simplePos x="0" y="0"/>
              <wp:positionH relativeFrom="column">
                <wp:posOffset>-113040</wp:posOffset>
              </wp:positionH>
              <wp:positionV relativeFrom="paragraph">
                <wp:posOffset>-63180</wp:posOffset>
              </wp:positionV>
              <wp:extent cx="3681756" cy="1413510"/>
              <wp:effectExtent l="0" t="0" r="0" b="0"/>
              <wp:wrapNone/>
              <wp:docPr id="949577455" name="Rectangle 949577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9885" y="3078008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8DA0E2" w14:textId="77777777"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E74C58" id="Rectangle 949577455" o:spid="_x0000_s1026" style="position:absolute;margin-left:-8.9pt;margin-top:-4.95pt;width:289.9pt;height:1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" stroked="f">
              <v:textbox inset="2.53958mm,1.2694mm,2.53958mm,1.2694mm">
                <w:txbxContent>
                  <w:p w14:paraId="518DA0E2" w14:textId="77777777"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928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b/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0C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9A1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2C0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  <w:r>
      <w:rPr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12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A43BD5"/>
    <w:rsid w:val="00B10170"/>
    <w:rsid w:val="00B260B7"/>
    <w:rsid w:val="00B85331"/>
    <w:rsid w:val="00BF3612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B03F"/>
  <w15:chartTrackingRefBased/>
  <w15:docId w15:val="{9C3C6469-4099-4775-9F15-926BDEBE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12"/>
    <w:pPr>
      <w:spacing w:before="120" w:after="24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6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6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6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6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6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61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61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612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612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61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612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6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612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6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F3612"/>
    <w:pPr>
      <w:spacing w:before="120"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F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2026-06-30T22:44:00Z</dcterms:created>
  <dcterms:modified xsi:type="dcterms:W3CDTF">2026-06-30T22:44:00Z</dcterms:modified>
</cp:coreProperties>
</file>