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5182C" w14:textId="1751CA7B" w:rsidR="00862E9C" w:rsidRPr="00F914B1" w:rsidRDefault="00862E9C" w:rsidP="00862E9C">
      <w:pPr>
        <w:spacing w:line="240" w:lineRule="auto"/>
        <w:jc w:val="both"/>
        <w:rPr>
          <w:rFonts w:ascii="Times New Roman" w:hAnsi="Times New Roman"/>
          <w:b/>
          <w:bCs/>
          <w:sz w:val="36"/>
          <w:szCs w:val="36"/>
        </w:rPr>
      </w:pPr>
      <w:r w:rsidRPr="00F914B1">
        <w:rPr>
          <w:rFonts w:ascii="Times New Roman" w:hAnsi="Times New Roman"/>
          <w:b/>
          <w:bCs/>
          <w:sz w:val="36"/>
          <w:szCs w:val="36"/>
        </w:rPr>
        <w:t>Correlated Oxide Nanocrystal Inks for Hole-Selective Contacts in n-</w:t>
      </w:r>
      <w:proofErr w:type="spellStart"/>
      <w:r w:rsidRPr="00F914B1">
        <w:rPr>
          <w:rFonts w:ascii="Times New Roman" w:hAnsi="Times New Roman"/>
          <w:b/>
          <w:bCs/>
          <w:sz w:val="36"/>
          <w:szCs w:val="36"/>
        </w:rPr>
        <w:t>i</w:t>
      </w:r>
      <w:proofErr w:type="spellEnd"/>
      <w:r w:rsidRPr="00F914B1">
        <w:rPr>
          <w:rFonts w:ascii="Times New Roman" w:hAnsi="Times New Roman"/>
          <w:b/>
          <w:bCs/>
          <w:sz w:val="36"/>
          <w:szCs w:val="36"/>
        </w:rPr>
        <w:t>-p Perovskite Photovoltaics</w:t>
      </w:r>
    </w:p>
    <w:p w14:paraId="08582CE6" w14:textId="77777777" w:rsidR="00BF4A6F" w:rsidRPr="00BF4A6F" w:rsidRDefault="00BF4A6F" w:rsidP="00BF4A6F">
      <w:pPr>
        <w:pStyle w:val="Addresses"/>
        <w:spacing w:line="278" w:lineRule="auto"/>
        <w:jc w:val="both"/>
        <w:rPr>
          <w:rFonts w:ascii="Times New Roman" w:hAnsi="Times New Roman"/>
        </w:rPr>
      </w:pPr>
      <w:r w:rsidRPr="00BF4A6F">
        <w:rPr>
          <w:rFonts w:ascii="Times New Roman" w:hAnsi="Times New Roman"/>
        </w:rPr>
        <w:t>Shuai Yuan</w:t>
      </w:r>
      <w:r w:rsidRPr="00BF4A6F">
        <w:rPr>
          <w:rFonts w:ascii="Times New Roman" w:hAnsi="Times New Roman"/>
          <w:vertAlign w:val="superscript"/>
        </w:rPr>
        <w:t>1</w:t>
      </w:r>
      <w:r w:rsidRPr="00BF4A6F">
        <w:rPr>
          <w:rFonts w:ascii="Times New Roman" w:hAnsi="Times New Roman"/>
        </w:rPr>
        <w:t xml:space="preserve">, </w:t>
      </w:r>
      <w:proofErr w:type="spellStart"/>
      <w:r w:rsidRPr="00BF4A6F">
        <w:rPr>
          <w:rFonts w:ascii="Times New Roman" w:hAnsi="Times New Roman"/>
        </w:rPr>
        <w:t>Congcong</w:t>
      </w:r>
      <w:proofErr w:type="spellEnd"/>
      <w:r w:rsidRPr="00BF4A6F">
        <w:rPr>
          <w:rFonts w:ascii="Times New Roman" w:hAnsi="Times New Roman"/>
        </w:rPr>
        <w:t xml:space="preserve"> Zhang</w:t>
      </w:r>
      <w:r w:rsidRPr="00BF4A6F">
        <w:rPr>
          <w:rFonts w:ascii="Times New Roman" w:hAnsi="Times New Roman"/>
          <w:vertAlign w:val="superscript"/>
        </w:rPr>
        <w:t>2*</w:t>
      </w:r>
      <w:r w:rsidRPr="00BF4A6F">
        <w:rPr>
          <w:rFonts w:ascii="Times New Roman" w:hAnsi="Times New Roman"/>
        </w:rPr>
        <w:t>, Haruko Tamegai</w:t>
      </w:r>
      <w:r w:rsidRPr="00BF4A6F">
        <w:rPr>
          <w:rFonts w:ascii="Times New Roman" w:hAnsi="Times New Roman"/>
          <w:vertAlign w:val="superscript"/>
        </w:rPr>
        <w:t>2</w:t>
      </w:r>
      <w:r w:rsidRPr="00BF4A6F">
        <w:rPr>
          <w:rFonts w:ascii="Times New Roman" w:hAnsi="Times New Roman"/>
        </w:rPr>
        <w:t xml:space="preserve">, </w:t>
      </w:r>
      <w:proofErr w:type="spellStart"/>
      <w:r w:rsidRPr="00BF4A6F">
        <w:rPr>
          <w:rFonts w:ascii="Times New Roman" w:hAnsi="Times New Roman"/>
        </w:rPr>
        <w:t>Miwako</w:t>
      </w:r>
      <w:proofErr w:type="spellEnd"/>
      <w:r w:rsidRPr="00BF4A6F">
        <w:rPr>
          <w:rFonts w:ascii="Times New Roman" w:hAnsi="Times New Roman"/>
        </w:rPr>
        <w:t xml:space="preserve"> Furue</w:t>
      </w:r>
      <w:r w:rsidRPr="00BF4A6F">
        <w:rPr>
          <w:rFonts w:ascii="Times New Roman" w:hAnsi="Times New Roman"/>
          <w:vertAlign w:val="superscript"/>
        </w:rPr>
        <w:t>3</w:t>
      </w:r>
      <w:r w:rsidRPr="00BF4A6F">
        <w:rPr>
          <w:rFonts w:ascii="Times New Roman" w:hAnsi="Times New Roman"/>
        </w:rPr>
        <w:t xml:space="preserve">, </w:t>
      </w:r>
      <w:proofErr w:type="spellStart"/>
      <w:r w:rsidRPr="00BF4A6F">
        <w:rPr>
          <w:rFonts w:ascii="Times New Roman" w:hAnsi="Times New Roman"/>
        </w:rPr>
        <w:t>Fumiyasu</w:t>
      </w:r>
      <w:proofErr w:type="spellEnd"/>
      <w:r w:rsidRPr="00BF4A6F">
        <w:rPr>
          <w:rFonts w:ascii="Times New Roman" w:hAnsi="Times New Roman"/>
        </w:rPr>
        <w:t xml:space="preserve"> Awai</w:t>
      </w:r>
      <w:r w:rsidRPr="00BF4A6F">
        <w:rPr>
          <w:rFonts w:ascii="Times New Roman" w:hAnsi="Times New Roman"/>
          <w:vertAlign w:val="superscript"/>
        </w:rPr>
        <w:t>3</w:t>
      </w:r>
      <w:r w:rsidRPr="00BF4A6F">
        <w:rPr>
          <w:rFonts w:ascii="Times New Roman" w:hAnsi="Times New Roman"/>
        </w:rPr>
        <w:t xml:space="preserve">, </w:t>
      </w:r>
    </w:p>
    <w:p w14:paraId="39BF2FB9" w14:textId="77777777" w:rsidR="00BF4A6F" w:rsidRPr="00BF4A6F" w:rsidRDefault="00BF4A6F" w:rsidP="00BF4A6F">
      <w:pPr>
        <w:ind w:left="120" w:hangingChars="50" w:hanging="120"/>
        <w:jc w:val="both"/>
        <w:rPr>
          <w:rFonts w:ascii="Times New Roman" w:hAnsi="Times New Roman"/>
          <w:sz w:val="24"/>
        </w:rPr>
      </w:pPr>
      <w:r w:rsidRPr="00BF4A6F">
        <w:rPr>
          <w:rFonts w:ascii="Times New Roman" w:hAnsi="Times New Roman"/>
          <w:sz w:val="24"/>
        </w:rPr>
        <w:t>Takumi Kinoshita</w:t>
      </w:r>
      <w:r w:rsidRPr="00BF4A6F">
        <w:rPr>
          <w:rFonts w:ascii="Times New Roman" w:hAnsi="Times New Roman"/>
          <w:sz w:val="24"/>
          <w:vertAlign w:val="superscript"/>
        </w:rPr>
        <w:t>3</w:t>
      </w:r>
      <w:r w:rsidRPr="00BF4A6F">
        <w:rPr>
          <w:rFonts w:ascii="Times New Roman" w:hAnsi="Times New Roman"/>
          <w:sz w:val="24"/>
        </w:rPr>
        <w:t>, Satoshi Uchida</w:t>
      </w:r>
      <w:r w:rsidRPr="00BF4A6F">
        <w:rPr>
          <w:rFonts w:ascii="Times New Roman" w:hAnsi="Times New Roman"/>
          <w:sz w:val="24"/>
          <w:vertAlign w:val="superscript"/>
        </w:rPr>
        <w:t>2</w:t>
      </w:r>
      <w:r w:rsidRPr="00BF4A6F">
        <w:rPr>
          <w:rFonts w:ascii="Times New Roman" w:hAnsi="Times New Roman"/>
          <w:sz w:val="24"/>
        </w:rPr>
        <w:t xml:space="preserve">, </w:t>
      </w:r>
      <w:hyperlink r:id="rId7" w:anchor="auth-Takaya-Kubo-Aff1" w:history="1">
        <w:r w:rsidRPr="00BF4A6F">
          <w:rPr>
            <w:rFonts w:ascii="Times New Roman" w:hAnsi="Times New Roman"/>
            <w:sz w:val="24"/>
          </w:rPr>
          <w:t>Takaya Kubo</w:t>
        </w:r>
      </w:hyperlink>
      <w:r w:rsidRPr="00BF4A6F">
        <w:rPr>
          <w:rFonts w:ascii="Times New Roman" w:hAnsi="Times New Roman"/>
          <w:sz w:val="24"/>
          <w:vertAlign w:val="superscript"/>
        </w:rPr>
        <w:t>2</w:t>
      </w:r>
      <w:r w:rsidRPr="00BF4A6F">
        <w:rPr>
          <w:rFonts w:ascii="Times New Roman" w:hAnsi="Times New Roman"/>
          <w:sz w:val="24"/>
        </w:rPr>
        <w:t xml:space="preserve">, </w:t>
      </w:r>
      <w:hyperlink r:id="rId8" w:anchor="auth-Hiroshi-Segawa-Aff1" w:history="1">
        <w:r w:rsidRPr="00BF4A6F">
          <w:rPr>
            <w:rFonts w:ascii="Times New Roman" w:hAnsi="Times New Roman"/>
            <w:sz w:val="24"/>
          </w:rPr>
          <w:t>Hiroshi Segawa</w:t>
        </w:r>
      </w:hyperlink>
      <w:r w:rsidRPr="00BF4A6F">
        <w:rPr>
          <w:rFonts w:ascii="Times New Roman" w:hAnsi="Times New Roman"/>
          <w:sz w:val="24"/>
          <w:vertAlign w:val="superscript"/>
        </w:rPr>
        <w:t>1,2,3*</w:t>
      </w:r>
    </w:p>
    <w:p w14:paraId="7696A093" w14:textId="77777777" w:rsidR="00BF4A6F" w:rsidRPr="00BF4A6F" w:rsidRDefault="00BF4A6F" w:rsidP="00BF4A6F">
      <w:pPr>
        <w:pStyle w:val="Addresses"/>
        <w:spacing w:afterLines="50" w:after="156" w:line="278" w:lineRule="auto"/>
        <w:jc w:val="both"/>
        <w:rPr>
          <w:rFonts w:ascii="Times New Roman" w:hAnsi="Times New Roman"/>
        </w:rPr>
      </w:pPr>
      <w:r w:rsidRPr="00BF4A6F">
        <w:rPr>
          <w:rFonts w:ascii="Times New Roman" w:hAnsi="Times New Roman"/>
          <w:vertAlign w:val="superscript"/>
          <w:lang w:val="de-DE" w:eastAsia="zh-CN"/>
        </w:rPr>
        <w:t>1</w:t>
      </w:r>
      <w:r w:rsidRPr="00BF4A6F">
        <w:rPr>
          <w:rFonts w:ascii="Times New Roman" w:hAnsi="Times New Roman"/>
        </w:rPr>
        <w:t>Komaba Institute for Science, Graduate School of Arts and Sciences, The University of Tokyo, Japan</w:t>
      </w:r>
      <w:r w:rsidRPr="00BF4A6F">
        <w:rPr>
          <w:rFonts w:ascii="Times New Roman" w:hAnsi="Times New Roman"/>
          <w:lang w:eastAsia="zh-CN"/>
        </w:rPr>
        <w:t xml:space="preserve"> </w:t>
      </w:r>
    </w:p>
    <w:p w14:paraId="0B9B157A" w14:textId="77777777" w:rsidR="00BF4A6F" w:rsidRPr="00BF4A6F" w:rsidRDefault="00BF4A6F" w:rsidP="00BF4A6F">
      <w:pPr>
        <w:pStyle w:val="Addresses"/>
        <w:spacing w:afterLines="50" w:after="156" w:line="278" w:lineRule="auto"/>
        <w:jc w:val="both"/>
        <w:rPr>
          <w:rFonts w:ascii="Times New Roman" w:hAnsi="Times New Roman"/>
        </w:rPr>
      </w:pPr>
      <w:r w:rsidRPr="00BF4A6F">
        <w:rPr>
          <w:rFonts w:ascii="Times New Roman" w:hAnsi="Times New Roman"/>
          <w:vertAlign w:val="superscript"/>
          <w:lang w:eastAsia="zh-CN"/>
        </w:rPr>
        <w:t>2</w:t>
      </w:r>
      <w:r w:rsidRPr="00BF4A6F">
        <w:rPr>
          <w:rFonts w:ascii="Times New Roman" w:hAnsi="Times New Roman"/>
        </w:rPr>
        <w:t xml:space="preserve">Initiatives for Global Security and Energy Transition, Research Center for Advanced Science and Technology (RCAST), Graduate School of Engineering, The University of Tokyo, Japan </w:t>
      </w:r>
    </w:p>
    <w:p w14:paraId="5793965A" w14:textId="77777777" w:rsidR="00BF4A6F" w:rsidRPr="00BF4A6F" w:rsidRDefault="00BF4A6F" w:rsidP="00BF4A6F">
      <w:pPr>
        <w:pStyle w:val="Addresses"/>
        <w:spacing w:afterLines="50" w:after="156" w:line="278" w:lineRule="auto"/>
        <w:jc w:val="both"/>
        <w:rPr>
          <w:rFonts w:ascii="Times New Roman" w:hAnsi="Times New Roman"/>
        </w:rPr>
      </w:pPr>
      <w:r w:rsidRPr="00BF4A6F">
        <w:rPr>
          <w:rFonts w:ascii="Times New Roman" w:hAnsi="Times New Roman"/>
          <w:vertAlign w:val="superscript"/>
          <w:lang w:eastAsia="zh-CN"/>
        </w:rPr>
        <w:t>3</w:t>
      </w:r>
      <w:r w:rsidRPr="00BF4A6F">
        <w:rPr>
          <w:rFonts w:ascii="Times New Roman" w:hAnsi="Times New Roman"/>
        </w:rPr>
        <w:t>Department of General Systems Studies, Graduate School of Arts and Sciences, The University of Tokyo, Japan</w:t>
      </w:r>
    </w:p>
    <w:p w14:paraId="53FBDAE7" w14:textId="77777777" w:rsidR="00BF4A6F" w:rsidRPr="00BF4A6F" w:rsidRDefault="00BF4A6F" w:rsidP="00BF4A6F">
      <w:pPr>
        <w:jc w:val="both"/>
        <w:rPr>
          <w:rFonts w:ascii="Times New Roman" w:hAnsi="Times New Roman"/>
          <w:bCs/>
          <w:sz w:val="24"/>
          <w:shd w:val="clear" w:color="auto" w:fill="FFFFFF"/>
        </w:rPr>
      </w:pPr>
      <w:r w:rsidRPr="00BF4A6F">
        <w:rPr>
          <w:rFonts w:ascii="Times New Roman" w:eastAsia="MS Mincho" w:hAnsi="Times New Roman"/>
          <w:sz w:val="24"/>
          <w:vertAlign w:val="superscript"/>
        </w:rPr>
        <w:t>*</w:t>
      </w:r>
      <w:r w:rsidRPr="00BF4A6F">
        <w:rPr>
          <w:rFonts w:ascii="Times New Roman" w:hAnsi="Times New Roman"/>
          <w:sz w:val="24"/>
        </w:rPr>
        <w:t xml:space="preserve">Emails: </w:t>
      </w:r>
      <w:proofErr w:type="spellStart"/>
      <w:r w:rsidRPr="00BF4A6F">
        <w:rPr>
          <w:rFonts w:ascii="Times New Roman" w:hAnsi="Times New Roman"/>
          <w:sz w:val="24"/>
          <w:shd w:val="clear" w:color="auto" w:fill="FFFFFF"/>
        </w:rPr>
        <w:t>Congcong</w:t>
      </w:r>
      <w:proofErr w:type="spellEnd"/>
      <w:r w:rsidRPr="00BF4A6F">
        <w:rPr>
          <w:rFonts w:ascii="Times New Roman" w:hAnsi="Times New Roman"/>
          <w:sz w:val="24"/>
          <w:shd w:val="clear" w:color="auto" w:fill="FFFFFF"/>
        </w:rPr>
        <w:t xml:space="preserve"> Zhang (zhang.congcong@mail.u-tokyo.ac.jp)</w:t>
      </w:r>
      <w:r w:rsidRPr="00BF4A6F">
        <w:rPr>
          <w:rFonts w:ascii="Times New Roman" w:hAnsi="Times New Roman"/>
          <w:sz w:val="24"/>
        </w:rPr>
        <w:t xml:space="preserve">; </w:t>
      </w:r>
      <w:hyperlink r:id="rId9" w:anchor="auth-Hiroshi-Segawa-Aff1" w:history="1">
        <w:r w:rsidRPr="00BF4A6F">
          <w:rPr>
            <w:rFonts w:ascii="Times New Roman" w:hAnsi="Times New Roman"/>
          </w:rPr>
          <w:t>Hiroshi Segawa</w:t>
        </w:r>
      </w:hyperlink>
      <w:r w:rsidRPr="00BF4A6F">
        <w:rPr>
          <w:rFonts w:ascii="Times New Roman" w:hAnsi="Times New Roman"/>
          <w:bCs/>
          <w:sz w:val="24"/>
          <w:shd w:val="clear" w:color="auto" w:fill="FFFFFF"/>
        </w:rPr>
        <w:t xml:space="preserve"> (</w:t>
      </w:r>
      <w:r w:rsidRPr="00BF4A6F">
        <w:rPr>
          <w:rFonts w:ascii="Times New Roman" w:hAnsi="Times New Roman"/>
          <w:sz w:val="24"/>
          <w:shd w:val="clear" w:color="auto" w:fill="FFFFFF"/>
        </w:rPr>
        <w:t>csegawa@g.ecc.u-tokyo.ac.jp</w:t>
      </w:r>
      <w:r w:rsidRPr="00BF4A6F">
        <w:rPr>
          <w:rFonts w:ascii="Times New Roman" w:hAnsi="Times New Roman"/>
          <w:bCs/>
          <w:sz w:val="24"/>
          <w:shd w:val="clear" w:color="auto" w:fill="FFFFFF"/>
        </w:rPr>
        <w:t>).</w:t>
      </w:r>
    </w:p>
    <w:p w14:paraId="1FA5E988" w14:textId="6DCA6381" w:rsidR="00862E9C" w:rsidRPr="00BF4A6F" w:rsidRDefault="00862E9C" w:rsidP="00862E9C">
      <w:pPr>
        <w:spacing w:line="240" w:lineRule="auto"/>
        <w:jc w:val="both"/>
        <w:rPr>
          <w:rFonts w:ascii="Times New Roman" w:hAnsi="Times New Roman"/>
          <w:bCs/>
          <w:sz w:val="24"/>
          <w:shd w:val="clear" w:color="auto" w:fill="FFFFFF"/>
        </w:rPr>
      </w:pPr>
    </w:p>
    <w:p w14:paraId="3AFCCFE9" w14:textId="77777777" w:rsidR="00862E9C" w:rsidRPr="00984A31" w:rsidRDefault="00862E9C" w:rsidP="00862E9C">
      <w:pPr>
        <w:spacing w:line="240" w:lineRule="auto"/>
        <w:jc w:val="both"/>
        <w:rPr>
          <w:rFonts w:ascii="Times New Roman" w:hAnsi="Times New Roman"/>
          <w:bCs/>
          <w:sz w:val="24"/>
          <w:shd w:val="clear" w:color="auto" w:fill="FFFFFF"/>
        </w:rPr>
      </w:pPr>
    </w:p>
    <w:p w14:paraId="0FC0FEC1" w14:textId="77777777" w:rsidR="00862E9C" w:rsidRDefault="00862E9C" w:rsidP="00862E9C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br w:type="page"/>
      </w:r>
      <w:r w:rsidRPr="00F914B1">
        <w:rPr>
          <w:rFonts w:ascii="Times New Roman" w:hAnsi="Times New Roman"/>
          <w:b/>
          <w:bCs/>
        </w:rPr>
        <w:lastRenderedPageBreak/>
        <w:t xml:space="preserve">Supplementary </w:t>
      </w:r>
      <w:r>
        <w:rPr>
          <w:rFonts w:ascii="Times New Roman" w:hAnsi="Times New Roman" w:hint="eastAsia"/>
          <w:b/>
          <w:bCs/>
        </w:rPr>
        <w:t>Notes</w:t>
      </w:r>
    </w:p>
    <w:p w14:paraId="79F9F52C" w14:textId="77777777" w:rsidR="00862E9C" w:rsidRDefault="00862E9C" w:rsidP="00862E9C">
      <w:pPr>
        <w:widowControl/>
        <w:rPr>
          <w:rFonts w:ascii="Times New Roman" w:hAnsi="Times New Roman"/>
          <w:b/>
          <w:bCs/>
        </w:rPr>
      </w:pPr>
      <w:r w:rsidRPr="00F914B1">
        <w:rPr>
          <w:rFonts w:ascii="Times New Roman" w:hAnsi="Times New Roman"/>
          <w:b/>
          <w:bCs/>
        </w:rPr>
        <w:t xml:space="preserve">Supplementary </w:t>
      </w:r>
      <w:r>
        <w:rPr>
          <w:rFonts w:ascii="Times New Roman" w:hAnsi="Times New Roman" w:hint="eastAsia"/>
          <w:b/>
          <w:bCs/>
        </w:rPr>
        <w:t>Note 1</w:t>
      </w:r>
    </w:p>
    <w:p w14:paraId="053F88A2" w14:textId="636F2301" w:rsidR="00862E9C" w:rsidRPr="0036699F" w:rsidRDefault="00862E9C" w:rsidP="00862E9C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 w:rsidRPr="00824890">
        <w:rPr>
          <w:rFonts w:ascii="Times New Roman" w:hAnsi="Times New Roman" w:hint="eastAsia"/>
        </w:rPr>
        <w:t>he full non-relativistic Hamiltonian</w:t>
      </w:r>
      <w:r>
        <w:rPr>
          <w:rFonts w:ascii="Times New Roman" w:hAnsi="Times New Roman"/>
        </w:rPr>
        <w:t>, which</w:t>
      </w:r>
      <w:r>
        <w:rPr>
          <w:rFonts w:ascii="Times New Roman" w:hAnsi="Times New Roman" w:hint="eastAsia"/>
        </w:rPr>
        <w:t xml:space="preserve"> consists of</w:t>
      </w:r>
      <w:r w:rsidRPr="00824890">
        <w:rPr>
          <w:rFonts w:ascii="Times New Roman" w:hAnsi="Times New Roman" w:hint="eastAsia"/>
        </w:rPr>
        <w:t xml:space="preserve"> both electrons and nuclei</w:t>
      </w:r>
      <w:r>
        <w:rPr>
          <w:rFonts w:ascii="Times New Roman" w:hAnsi="Times New Roman"/>
        </w:rPr>
        <w:t>,</w:t>
      </w:r>
      <w:r>
        <w:rPr>
          <w:rFonts w:ascii="Times New Roman" w:hAnsi="Times New Roman" w:hint="eastAsia"/>
        </w:rPr>
        <w:t xml:space="preserve"> is </w:t>
      </w:r>
      <w:r>
        <w:rPr>
          <w:rFonts w:ascii="Times New Roman" w:hAnsi="Times New Roman"/>
        </w:rPr>
        <w:t xml:space="preserve">used </w:t>
      </w:r>
      <w:r>
        <w:rPr>
          <w:rFonts w:ascii="Times New Roman" w:hAnsi="Times New Roman" w:hint="eastAsia"/>
        </w:rPr>
        <w:t>to descri</w:t>
      </w:r>
      <w:r w:rsidRPr="0036699F">
        <w:rPr>
          <w:rFonts w:ascii="Times New Roman" w:hAnsi="Times New Roman" w:hint="eastAsia"/>
        </w:rPr>
        <w:t xml:space="preserve">be the energy of </w:t>
      </w:r>
      <w:r w:rsidRPr="0036699F">
        <w:rPr>
          <w:rFonts w:ascii="Times New Roman" w:hAnsi="Times New Roman"/>
        </w:rPr>
        <w:t xml:space="preserve">the </w:t>
      </w:r>
      <w:r w:rsidRPr="0036699F">
        <w:rPr>
          <w:rFonts w:ascii="Times New Roman" w:hAnsi="Times New Roman" w:hint="eastAsia"/>
        </w:rPr>
        <w:t>interacting electron system. Based on the Born</w:t>
      </w:r>
      <w:r w:rsidR="00FC2E88" w:rsidRPr="0036699F">
        <w:rPr>
          <w:rFonts w:ascii="Times New Roman" w:hAnsi="Times New Roman" w:hint="eastAsia"/>
        </w:rPr>
        <w:t>-</w:t>
      </w:r>
      <w:r w:rsidRPr="0036699F">
        <w:rPr>
          <w:rFonts w:ascii="Times New Roman" w:hAnsi="Times New Roman" w:hint="eastAsia"/>
        </w:rPr>
        <w:t xml:space="preserve">Oppenheimer approximation, </w:t>
      </w:r>
      <w:r w:rsidR="00FC2E88" w:rsidRPr="0036699F">
        <w:rPr>
          <w:rFonts w:ascii="Times New Roman" w:hAnsi="Times New Roman" w:hint="eastAsia"/>
        </w:rPr>
        <w:t xml:space="preserve">in which </w:t>
      </w:r>
      <w:r w:rsidRPr="0036699F">
        <w:rPr>
          <w:rFonts w:ascii="Times New Roman" w:hAnsi="Times New Roman" w:hint="eastAsia"/>
        </w:rPr>
        <w:t xml:space="preserve">the nuclei are treated as a fixed external potential, the </w:t>
      </w:r>
      <w:r w:rsidR="00FC2E88" w:rsidRPr="0036699F">
        <w:rPr>
          <w:rFonts w:ascii="Times New Roman" w:hAnsi="Times New Roman" w:hint="eastAsia"/>
        </w:rPr>
        <w:t>Hamiltonian</w:t>
      </w:r>
      <w:r w:rsidRPr="0036699F">
        <w:rPr>
          <w:rFonts w:ascii="Times New Roman" w:hAnsi="Times New Roman" w:hint="eastAsia"/>
        </w:rPr>
        <w:t xml:space="preserve"> can be written as</w:t>
      </w:r>
      <w:r w:rsidR="00AD2142" w:rsidRPr="0036699F">
        <w:rPr>
          <w:rFonts w:ascii="Times New Roman" w:hAnsi="Times New Roman" w:hint="eastAsia"/>
          <w:vertAlign w:val="superscript"/>
        </w:rPr>
        <w:t>[</w:t>
      </w:r>
      <w:r w:rsidR="00E46D4F" w:rsidRPr="0036699F">
        <w:rPr>
          <w:rFonts w:ascii="Times New Roman" w:hAnsi="Times New Roman" w:hint="eastAsia"/>
          <w:vertAlign w:val="superscript"/>
        </w:rPr>
        <w:t>1</w:t>
      </w:r>
      <w:r w:rsidR="00AD2142" w:rsidRPr="0036699F">
        <w:rPr>
          <w:rFonts w:ascii="Times New Roman" w:hAnsi="Times New Roman" w:hint="eastAsia"/>
          <w:vertAlign w:val="superscript"/>
        </w:rPr>
        <w:t>]</w:t>
      </w:r>
      <w:r w:rsidRPr="0036699F">
        <w:rPr>
          <w:rFonts w:ascii="Times New Roman" w:hAnsi="Times New Roman" w:hint="eastAsia"/>
        </w:rPr>
        <w:t>:</w:t>
      </w:r>
    </w:p>
    <w:p w14:paraId="3B57D281" w14:textId="17529CEF" w:rsidR="00765A0B" w:rsidRPr="0036699F" w:rsidRDefault="00862E9C" w:rsidP="00765A0B">
      <w:pPr>
        <w:widowControl/>
        <w:spacing w:after="0"/>
        <w:ind w:firstLineChars="200" w:firstLine="440"/>
        <w:jc w:val="center"/>
        <w:rPr>
          <w:rFonts w:ascii="Times New Roman" w:hAnsi="Times New Roman"/>
        </w:rPr>
      </w:pPr>
      <m:oMath>
        <m:r>
          <w:rPr>
            <w:rFonts w:ascii="Cambria Math" w:hAnsi="Cambria Math"/>
          </w:rPr>
          <m:t>H=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ℏ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2m</m:t>
                </m:r>
              </m:den>
            </m:f>
          </m:e>
        </m:nary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∇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d>
                  </m:den>
                </m:f>
              </m:e>
            </m:nary>
          </m:e>
        </m:nary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i,j=1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</m:e>
                </m:d>
              </m:den>
            </m:f>
          </m:e>
        </m:nary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I,J=1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</m:e>
                </m:d>
              </m:den>
            </m:f>
            <m:r>
              <w:rPr>
                <w:rFonts w:ascii="Cambria Math" w:hAnsi="Cambria Math"/>
                <w:color w:val="A5A5A5" w:themeColor="accent3"/>
              </w:rPr>
              <m:t>+</m:t>
            </m:r>
          </m:e>
        </m:nary>
        <m:r>
          <w:rPr>
            <w:rFonts w:ascii="Cambria Math" w:hAnsi="Cambria Math" w:cs="Cambria Math"/>
            <w:color w:val="A5A5A5" w:themeColor="accent3"/>
          </w:rPr>
          <m:t>λ</m:t>
        </m:r>
        <m:acc>
          <m:accPr>
            <m:chr m:val="⃑"/>
            <m:ctrlPr>
              <w:rPr>
                <w:rFonts w:ascii="Cambria Math" w:hAnsi="Cambria Math" w:cs="Cambria Math"/>
                <w:i/>
                <w:color w:val="A5A5A5" w:themeColor="accent3"/>
              </w:rPr>
            </m:ctrlPr>
          </m:accPr>
          <m:e>
            <m:r>
              <w:rPr>
                <w:rFonts w:ascii="Cambria Math" w:hAnsi="Cambria Math" w:cs="Cambria Math"/>
                <w:color w:val="A5A5A5" w:themeColor="accent3"/>
              </w:rPr>
              <m:t>L</m:t>
            </m:r>
          </m:e>
        </m:acc>
        <m:r>
          <w:rPr>
            <w:rFonts w:ascii="Cambria Math" w:hAnsi="Cambria Math" w:cs="Cambria Math"/>
            <w:color w:val="A5A5A5" w:themeColor="accent3"/>
          </w:rPr>
          <m:t>∙</m:t>
        </m:r>
        <m:acc>
          <m:accPr>
            <m:chr m:val="⃑"/>
            <m:ctrlPr>
              <w:rPr>
                <w:rFonts w:ascii="Cambria Math" w:hAnsi="Cambria Math" w:cs="Cambria Math"/>
                <w:i/>
                <w:color w:val="A5A5A5" w:themeColor="accent3"/>
              </w:rPr>
            </m:ctrlPr>
          </m:accPr>
          <m:e>
            <m:r>
              <w:rPr>
                <w:rFonts w:ascii="Cambria Math" w:hAnsi="Cambria Math" w:cs="Cambria Math"/>
                <w:color w:val="A5A5A5" w:themeColor="accent3"/>
              </w:rPr>
              <m:t>S</m:t>
            </m:r>
          </m:e>
        </m:acc>
      </m:oMath>
      <w:r w:rsidR="00765A0B" w:rsidRPr="0036699F">
        <w:rPr>
          <w:rFonts w:ascii="Times New Roman" w:hAnsi="Times New Roman" w:hint="eastAsia"/>
        </w:rPr>
        <w:t xml:space="preserve"> </w:t>
      </w:r>
      <w:r w:rsidR="00765A0B" w:rsidRPr="0036699F">
        <w:rPr>
          <w:rFonts w:ascii="Times New Roman" w:hAnsi="Times New Roman" w:hint="eastAsia"/>
          <w:iCs/>
          <w:szCs w:val="22"/>
        </w:rPr>
        <w:t xml:space="preserve">  ,</w:t>
      </w:r>
    </w:p>
    <w:p w14:paraId="26672DDC" w14:textId="22D5D9A2" w:rsidR="00536622" w:rsidRPr="0036699F" w:rsidRDefault="00536622" w:rsidP="00862E9C">
      <w:pPr>
        <w:widowControl/>
        <w:spacing w:after="0"/>
        <w:jc w:val="both"/>
        <w:rPr>
          <w:rFonts w:ascii="Times New Roman" w:hAnsi="Times New Roman"/>
        </w:rPr>
      </w:pPr>
      <w:r w:rsidRPr="0036699F">
        <w:rPr>
          <w:rFonts w:ascii="Times New Roman" w:hAnsi="Times New Roman" w:hint="eastAsia"/>
        </w:rPr>
        <w:t>t</w:t>
      </w:r>
      <w:r w:rsidRPr="0036699F">
        <w:rPr>
          <w:rFonts w:ascii="Times New Roman" w:hAnsi="Times New Roman"/>
        </w:rPr>
        <w:t>he</w:t>
      </w:r>
      <w:r w:rsidR="00EB491A" w:rsidRPr="0036699F">
        <w:rPr>
          <w:rFonts w:ascii="Times New Roman" w:hAnsi="Times New Roman" w:hint="eastAsia"/>
        </w:rPr>
        <w:t xml:space="preserve"> electronic </w:t>
      </w:r>
      <w:r w:rsidR="00EB491A" w:rsidRPr="0036699F">
        <w:rPr>
          <w:rFonts w:ascii="Times New Roman" w:hAnsi="Times New Roman"/>
        </w:rPr>
        <w:t>charge</w:t>
      </w:r>
      <w:r w:rsidR="00EB491A" w:rsidRPr="0036699F">
        <w:rPr>
          <w:rFonts w:ascii="Times New Roman" w:hAnsi="Times New Roman" w:hint="eastAsia"/>
        </w:rPr>
        <w:t xml:space="preserve"> is </w:t>
      </w:r>
      <w:r w:rsidR="00EB491A" w:rsidRPr="0036699F">
        <w:rPr>
          <w:rFonts w:ascii="Times New Roman" w:hAnsi="Times New Roman" w:hint="eastAsia"/>
          <w:i/>
          <w:iCs/>
        </w:rPr>
        <w:t>e</w:t>
      </w:r>
      <w:r w:rsidR="00EB491A" w:rsidRPr="0036699F">
        <w:rPr>
          <w:rFonts w:ascii="Times New Roman" w:hAnsi="Times New Roman" w:hint="eastAsia"/>
        </w:rPr>
        <w:t xml:space="preserve">, its mass is </w:t>
      </w:r>
      <w:r w:rsidR="00EB491A" w:rsidRPr="0036699F">
        <w:rPr>
          <w:rFonts w:ascii="Times New Roman" w:hAnsi="Times New Roman" w:hint="eastAsia"/>
          <w:i/>
          <w:iCs/>
        </w:rPr>
        <w:t>m</w:t>
      </w:r>
      <w:r w:rsidR="00EB491A" w:rsidRPr="0036699F">
        <w:rPr>
          <w:rFonts w:ascii="Times New Roman" w:hAnsi="Times New Roman" w:hint="eastAsia"/>
        </w:rPr>
        <w:t xml:space="preserve"> and the position is </w:t>
      </w:r>
      <w:r w:rsidR="00EB491A" w:rsidRPr="0036699F">
        <w:rPr>
          <w:rFonts w:ascii="Times New Roman" w:hAnsi="Times New Roman" w:hint="eastAsia"/>
          <w:i/>
          <w:iCs/>
        </w:rPr>
        <w:t>r</w:t>
      </w:r>
      <w:r w:rsidR="00EB491A" w:rsidRPr="0036699F">
        <w:rPr>
          <w:rFonts w:ascii="Times New Roman" w:hAnsi="Times New Roman" w:hint="eastAsia"/>
        </w:rPr>
        <w:t xml:space="preserve">. The atomic </w:t>
      </w:r>
      <w:r w:rsidR="00EB491A" w:rsidRPr="0036699F">
        <w:rPr>
          <w:rFonts w:ascii="Times New Roman" w:hAnsi="Times New Roman"/>
        </w:rPr>
        <w:t>number</w:t>
      </w:r>
      <w:r w:rsidR="00EB491A" w:rsidRPr="0036699F">
        <w:rPr>
          <w:rFonts w:ascii="Times New Roman" w:hAnsi="Times New Roman" w:hint="eastAsia"/>
        </w:rPr>
        <w:t xml:space="preserve"> of the </w:t>
      </w:r>
      <w:proofErr w:type="spellStart"/>
      <w:r w:rsidR="00EB491A" w:rsidRPr="0036699F">
        <w:rPr>
          <w:rFonts w:ascii="Times New Roman" w:hAnsi="Times New Roman" w:hint="eastAsia"/>
          <w:i/>
          <w:iCs/>
        </w:rPr>
        <w:t>I</w:t>
      </w:r>
      <w:r w:rsidR="00EB491A" w:rsidRPr="0036699F">
        <w:rPr>
          <w:rFonts w:ascii="Times New Roman" w:hAnsi="Times New Roman" w:hint="eastAsia"/>
          <w:i/>
          <w:iCs/>
          <w:vertAlign w:val="subscript"/>
        </w:rPr>
        <w:t>th</w:t>
      </w:r>
      <w:proofErr w:type="spellEnd"/>
      <w:r w:rsidR="00EB491A" w:rsidRPr="0036699F">
        <w:rPr>
          <w:rFonts w:ascii="Times New Roman" w:hAnsi="Times New Roman" w:hint="eastAsia"/>
        </w:rPr>
        <w:t xml:space="preserve"> nucleus is </w:t>
      </w:r>
      <w:r w:rsidR="00EB491A" w:rsidRPr="0036699F">
        <w:rPr>
          <w:rFonts w:ascii="Times New Roman" w:hAnsi="Times New Roman" w:hint="eastAsia"/>
          <w:i/>
          <w:iCs/>
        </w:rPr>
        <w:t>Z</w:t>
      </w:r>
      <w:r w:rsidR="00EB491A" w:rsidRPr="0036699F">
        <w:rPr>
          <w:rFonts w:ascii="Times New Roman" w:hAnsi="Times New Roman" w:hint="eastAsia"/>
          <w:i/>
          <w:iCs/>
          <w:vertAlign w:val="subscript"/>
        </w:rPr>
        <w:t>I</w:t>
      </w:r>
      <w:r w:rsidR="00EB491A" w:rsidRPr="0036699F">
        <w:rPr>
          <w:rFonts w:ascii="Times New Roman" w:hAnsi="Times New Roman" w:hint="eastAsia"/>
        </w:rPr>
        <w:t xml:space="preserve"> and the location is </w:t>
      </w:r>
      <w:r w:rsidR="00EB491A" w:rsidRPr="0036699F">
        <w:rPr>
          <w:rFonts w:ascii="Times New Roman" w:hAnsi="Times New Roman" w:hint="eastAsia"/>
          <w:i/>
          <w:iCs/>
        </w:rPr>
        <w:t>R</w:t>
      </w:r>
      <w:r w:rsidR="00EB491A" w:rsidRPr="0036699F">
        <w:rPr>
          <w:rFonts w:ascii="Times New Roman" w:hAnsi="Times New Roman" w:hint="eastAsia"/>
          <w:i/>
          <w:iCs/>
          <w:vertAlign w:val="subscript"/>
        </w:rPr>
        <w:t>I</w:t>
      </w:r>
      <w:r w:rsidR="00EB491A" w:rsidRPr="0036699F">
        <w:rPr>
          <w:rFonts w:ascii="Times New Roman" w:hAnsi="Times New Roman" w:hint="eastAsia"/>
        </w:rPr>
        <w:t xml:space="preserve">. </w:t>
      </w:r>
      <w:r w:rsidR="00862E9C" w:rsidRPr="0036699F">
        <w:rPr>
          <w:rFonts w:ascii="Times New Roman" w:hAnsi="Times New Roman"/>
        </w:rPr>
        <w:t xml:space="preserve">Here, the first term represents the one-electron </w:t>
      </w:r>
      <w:r w:rsidR="00EB491A" w:rsidRPr="0036699F">
        <w:rPr>
          <w:rFonts w:ascii="Times New Roman" w:hAnsi="Times New Roman"/>
        </w:rPr>
        <w:t>kinetic</w:t>
      </w:r>
      <w:r w:rsidR="00EB491A" w:rsidRPr="0036699F">
        <w:rPr>
          <w:rFonts w:ascii="Times New Roman" w:hAnsi="Times New Roman" w:hint="eastAsia"/>
        </w:rPr>
        <w:t xml:space="preserve"> energy</w:t>
      </w:r>
      <w:r w:rsidR="00862E9C" w:rsidRPr="0036699F">
        <w:rPr>
          <w:rFonts w:ascii="Times New Roman" w:hAnsi="Times New Roman"/>
        </w:rPr>
        <w:t>,</w:t>
      </w:r>
      <w:r w:rsidR="00EB491A" w:rsidRPr="0036699F">
        <w:rPr>
          <w:rFonts w:ascii="Times New Roman" w:hAnsi="Times New Roman" w:hint="eastAsia"/>
        </w:rPr>
        <w:t xml:space="preserve"> the </w:t>
      </w:r>
      <w:r w:rsidRPr="0036699F">
        <w:rPr>
          <w:rFonts w:ascii="Times New Roman" w:hAnsi="Times New Roman"/>
        </w:rPr>
        <w:t>second</w:t>
      </w:r>
      <w:r w:rsidR="00EB491A" w:rsidRPr="0036699F">
        <w:rPr>
          <w:rFonts w:ascii="Times New Roman" w:hAnsi="Times New Roman" w:hint="eastAsia"/>
        </w:rPr>
        <w:t xml:space="preserve"> term is the </w:t>
      </w:r>
      <w:r w:rsidRPr="0036699F">
        <w:rPr>
          <w:rFonts w:ascii="Times New Roman" w:hAnsi="Times New Roman"/>
        </w:rPr>
        <w:t>Coulomb</w:t>
      </w:r>
      <w:r w:rsidR="00EB491A" w:rsidRPr="0036699F">
        <w:rPr>
          <w:rFonts w:ascii="Times New Roman" w:hAnsi="Times New Roman" w:hint="eastAsia"/>
        </w:rPr>
        <w:t xml:space="preserve"> </w:t>
      </w:r>
      <w:r w:rsidRPr="0036699F">
        <w:rPr>
          <w:rFonts w:ascii="Times New Roman" w:hAnsi="Times New Roman" w:hint="eastAsia"/>
        </w:rPr>
        <w:t xml:space="preserve">potential between </w:t>
      </w:r>
      <w:r w:rsidRPr="0036699F">
        <w:rPr>
          <w:rFonts w:ascii="Times New Roman" w:hAnsi="Times New Roman"/>
        </w:rPr>
        <w:t>electrons</w:t>
      </w:r>
      <w:r w:rsidRPr="0036699F">
        <w:rPr>
          <w:rFonts w:ascii="Times New Roman" w:hAnsi="Times New Roman" w:hint="eastAsia"/>
        </w:rPr>
        <w:t xml:space="preserve"> and nuclei, </w:t>
      </w:r>
      <w:r w:rsidRPr="0036699F">
        <w:rPr>
          <w:rFonts w:ascii="Times New Roman" w:hAnsi="Times New Roman"/>
        </w:rPr>
        <w:t xml:space="preserve">and </w:t>
      </w:r>
      <w:r w:rsidRPr="0036699F">
        <w:rPr>
          <w:rFonts w:ascii="Times New Roman" w:hAnsi="Times New Roman" w:hint="eastAsia"/>
        </w:rPr>
        <w:t xml:space="preserve">the third term denotes the most important Coulomb repulsion among electrons in </w:t>
      </w:r>
      <w:r w:rsidRPr="0036699F">
        <w:rPr>
          <w:rFonts w:ascii="Times New Roman" w:hAnsi="Times New Roman"/>
        </w:rPr>
        <w:t xml:space="preserve">a </w:t>
      </w:r>
      <w:r w:rsidRPr="0036699F">
        <w:rPr>
          <w:rFonts w:ascii="Times New Roman" w:hAnsi="Times New Roman" w:hint="eastAsia"/>
        </w:rPr>
        <w:t xml:space="preserve">correlation system. The </w:t>
      </w:r>
      <w:r w:rsidRPr="0036699F">
        <w:rPr>
          <w:rFonts w:ascii="Times New Roman" w:hAnsi="Times New Roman"/>
        </w:rPr>
        <w:t>fourth</w:t>
      </w:r>
      <w:r w:rsidRPr="0036699F">
        <w:rPr>
          <w:rFonts w:ascii="Times New Roman" w:hAnsi="Times New Roman" w:hint="eastAsia"/>
        </w:rPr>
        <w:t xml:space="preserve"> term is repulsion between various </w:t>
      </w:r>
      <w:r w:rsidRPr="0036699F">
        <w:rPr>
          <w:rFonts w:ascii="Times New Roman" w:hAnsi="Times New Roman"/>
        </w:rPr>
        <w:t>nuclei</w:t>
      </w:r>
      <w:r w:rsidRPr="0036699F">
        <w:rPr>
          <w:rFonts w:ascii="Times New Roman" w:hAnsi="Times New Roman" w:hint="eastAsia"/>
        </w:rPr>
        <w:t>, and the last part is the spin-orbital coupling</w:t>
      </w:r>
      <w:r w:rsidRPr="0036699F">
        <w:rPr>
          <w:rFonts w:ascii="Times New Roman" w:hAnsi="Times New Roman"/>
        </w:rPr>
        <w:t>,</w:t>
      </w:r>
      <w:r w:rsidRPr="0036699F">
        <w:rPr>
          <w:rFonts w:ascii="Times New Roman" w:hAnsi="Times New Roman" w:hint="eastAsia"/>
        </w:rPr>
        <w:t xml:space="preserve"> once a relativistic effect is under consideration, especially in </w:t>
      </w:r>
      <w:r w:rsidRPr="0036699F">
        <w:rPr>
          <w:rFonts w:ascii="Times New Roman" w:hAnsi="Times New Roman"/>
        </w:rPr>
        <w:t>systems</w:t>
      </w:r>
      <w:r w:rsidRPr="0036699F">
        <w:rPr>
          <w:rFonts w:ascii="Times New Roman" w:hAnsi="Times New Roman" w:hint="eastAsia"/>
        </w:rPr>
        <w:t xml:space="preserve"> containing heavy elements.</w:t>
      </w:r>
    </w:p>
    <w:p w14:paraId="7A823A76" w14:textId="455E7FBF" w:rsidR="00A73CF4" w:rsidRPr="0036699F" w:rsidRDefault="00862E9C" w:rsidP="00536622">
      <w:pPr>
        <w:widowControl/>
        <w:spacing w:after="0"/>
        <w:ind w:firstLineChars="200" w:firstLine="440"/>
        <w:jc w:val="both"/>
        <w:rPr>
          <w:rFonts w:ascii="Times New Roman" w:hAnsi="Times New Roman"/>
        </w:rPr>
      </w:pPr>
      <w:r w:rsidRPr="0036699F">
        <w:rPr>
          <w:rFonts w:ascii="Times New Roman" w:hAnsi="Times New Roman"/>
        </w:rPr>
        <w:t>In the absence of electron</w:t>
      </w:r>
      <w:r w:rsidR="00536622" w:rsidRPr="0036699F">
        <w:rPr>
          <w:rFonts w:ascii="Times New Roman" w:hAnsi="Times New Roman" w:hint="eastAsia"/>
        </w:rPr>
        <w:t>-</w:t>
      </w:r>
      <w:r w:rsidRPr="0036699F">
        <w:rPr>
          <w:rFonts w:ascii="Times New Roman" w:hAnsi="Times New Roman"/>
        </w:rPr>
        <w:t>electron interaction</w:t>
      </w:r>
      <w:r w:rsidR="002673BE" w:rsidRPr="0036699F">
        <w:rPr>
          <w:rFonts w:ascii="Times New Roman" w:hAnsi="Times New Roman" w:hint="eastAsia"/>
        </w:rPr>
        <w:t>s</w:t>
      </w:r>
      <w:r w:rsidRPr="0036699F">
        <w:rPr>
          <w:rFonts w:ascii="Times New Roman" w:hAnsi="Times New Roman"/>
        </w:rPr>
        <w:t>, the</w:t>
      </w:r>
      <w:r w:rsidR="00717089" w:rsidRPr="0036699F">
        <w:rPr>
          <w:rFonts w:ascii="Times New Roman" w:hAnsi="Times New Roman" w:hint="eastAsia"/>
        </w:rPr>
        <w:t xml:space="preserve"> positions of electrons do not substantially affect the </w:t>
      </w:r>
      <w:r w:rsidRPr="0036699F">
        <w:rPr>
          <w:rFonts w:ascii="Times New Roman" w:hAnsi="Times New Roman"/>
        </w:rPr>
        <w:t xml:space="preserve">total </w:t>
      </w:r>
      <w:r w:rsidR="00717089" w:rsidRPr="0036699F">
        <w:rPr>
          <w:rFonts w:ascii="Times New Roman" w:hAnsi="Times New Roman" w:hint="eastAsia"/>
        </w:rPr>
        <w:t xml:space="preserve">energy, </w:t>
      </w:r>
      <w:r w:rsidR="002673BE" w:rsidRPr="0036699F">
        <w:rPr>
          <w:rFonts w:ascii="Times New Roman" w:hAnsi="Times New Roman"/>
        </w:rPr>
        <w:t xml:space="preserve">and </w:t>
      </w:r>
      <w:r w:rsidR="00717089" w:rsidRPr="0036699F">
        <w:rPr>
          <w:rFonts w:ascii="Times New Roman" w:hAnsi="Times New Roman" w:hint="eastAsia"/>
        </w:rPr>
        <w:t xml:space="preserve">the </w:t>
      </w:r>
      <w:r w:rsidRPr="0036699F">
        <w:rPr>
          <w:rFonts w:ascii="Times New Roman" w:hAnsi="Times New Roman"/>
        </w:rPr>
        <w:t xml:space="preserve">wavefunction </w:t>
      </w:r>
      <w:r w:rsidR="00717089" w:rsidRPr="0036699F">
        <w:rPr>
          <w:rFonts w:ascii="Times New Roman" w:hAnsi="Times New Roman" w:hint="eastAsia"/>
        </w:rPr>
        <w:t xml:space="preserve">of the system </w:t>
      </w:r>
      <w:r w:rsidRPr="0036699F">
        <w:rPr>
          <w:rFonts w:ascii="Times New Roman" w:hAnsi="Times New Roman"/>
        </w:rPr>
        <w:t>could be constructed from independent one-electron states</w:t>
      </w:r>
      <w:r w:rsidR="00717089" w:rsidRPr="0036699F">
        <w:rPr>
          <w:rFonts w:ascii="Times New Roman" w:hAnsi="Times New Roman" w:hint="eastAsia"/>
        </w:rPr>
        <w:t xml:space="preserve"> written as:</w:t>
      </w:r>
      <w:r w:rsidRPr="0036699F">
        <w:rPr>
          <w:rFonts w:ascii="Times New Roman" w:hAnsi="Times New Roman"/>
        </w:rPr>
        <w:t xml:space="preserve"> </w:t>
      </w:r>
    </w:p>
    <w:p w14:paraId="1B9A3FCF" w14:textId="195324C6" w:rsidR="00A73CF4" w:rsidRPr="0036699F" w:rsidRDefault="00A73CF4" w:rsidP="0030772D">
      <w:pPr>
        <w:widowControl/>
        <w:spacing w:after="0"/>
        <w:ind w:firstLineChars="200" w:firstLine="440"/>
        <w:jc w:val="center"/>
        <w:rPr>
          <w:rFonts w:ascii="Times New Roman" w:hAnsi="Times New Roman"/>
        </w:rPr>
      </w:pPr>
      <m:oMath>
        <m:r>
          <w:rPr>
            <w:rFonts w:ascii="Cambria Math" w:hAnsi="Cambria Math"/>
            <w:szCs w:val="22"/>
          </w:rPr>
          <m:t>Ψ</m:t>
        </m:r>
        <m:d>
          <m:dPr>
            <m:ctrlPr>
              <w:rPr>
                <w:rFonts w:ascii="Cambria Math" w:hAnsi="Cambria Math"/>
                <w:i/>
                <w:iCs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Cs w:val="22"/>
              </w:rPr>
              <m:t>,</m:t>
            </m:r>
            <m:r>
              <w:rPr>
                <w:rFonts w:ascii="Cambria Math" w:hAnsi="Cambria Math" w:hint="eastAsia"/>
                <w:szCs w:val="22"/>
              </w:rPr>
              <m:t>…</m:t>
            </m:r>
            <m:r>
              <w:rPr>
                <w:rFonts w:ascii="Cambria Math" w:hAnsi="Cambria Math"/>
                <w:szCs w:val="22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2"/>
          </w:rPr>
          <m:t>=</m:t>
        </m:r>
        <m:nary>
          <m:naryPr>
            <m:chr m:val="∏"/>
            <m:limLoc m:val="undOvr"/>
            <m:ctrlPr>
              <w:rPr>
                <w:rFonts w:ascii="Cambria Math" w:hAnsi="Cambria Math"/>
                <w:i/>
                <w:iCs/>
                <w:szCs w:val="22"/>
              </w:rPr>
            </m:ctrlPr>
          </m:naryPr>
          <m:sub>
            <m:r>
              <w:rPr>
                <w:rFonts w:ascii="Cambria Math" w:hAnsi="Cambria Math"/>
                <w:szCs w:val="22"/>
              </w:rPr>
              <m:t>i=1</m:t>
            </m:r>
          </m:sub>
          <m:sup>
            <m:r>
              <w:rPr>
                <w:rFonts w:ascii="Cambria Math" w:hAnsi="Cambria Math"/>
                <w:szCs w:val="2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2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Cs w:val="22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2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1</m:t>
                    </m:r>
                  </m:sub>
                </m:sSub>
              </m:e>
            </m:d>
          </m:e>
        </m:nary>
        <m:r>
          <w:rPr>
            <w:rFonts w:ascii="Cambria Math" w:hAnsi="Cambria Math" w:hint="eastAsia"/>
            <w:szCs w:val="22"/>
          </w:rPr>
          <m:t>…</m:t>
        </m:r>
        <m:sSub>
          <m:sSubPr>
            <m:ctrlPr>
              <w:rPr>
                <w:rFonts w:ascii="Cambria Math" w:hAnsi="Cambria Math"/>
                <w:i/>
                <w:iCs/>
                <w:szCs w:val="22"/>
              </w:rPr>
            </m:ctrlPr>
          </m:sSubPr>
          <m:e>
            <m:r>
              <w:rPr>
                <w:rFonts w:ascii="Cambria Math" w:hAnsi="Cambria Math" w:hint="eastAsia"/>
                <w:szCs w:val="22"/>
              </w:rPr>
              <m:t>ψ</m:t>
            </m:r>
          </m:e>
          <m:sub>
            <m:r>
              <w:rPr>
                <w:rFonts w:ascii="Cambria Math" w:hAnsi="Cambria Math"/>
                <w:szCs w:val="22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n</m:t>
                </m:r>
              </m:sub>
            </m:sSub>
          </m:e>
        </m:d>
      </m:oMath>
      <w:r w:rsidR="00765A0B" w:rsidRPr="0036699F">
        <w:rPr>
          <w:rFonts w:ascii="Times New Roman" w:hAnsi="Times New Roman" w:hint="eastAsia"/>
          <w:iCs/>
          <w:szCs w:val="22"/>
        </w:rPr>
        <w:t xml:space="preserve">     ,</w:t>
      </w:r>
    </w:p>
    <w:p w14:paraId="43111088" w14:textId="54E801A1" w:rsidR="00A73CF4" w:rsidRPr="0036699F" w:rsidRDefault="00765A0B" w:rsidP="00A73CF4">
      <w:pPr>
        <w:widowControl/>
        <w:spacing w:after="0"/>
        <w:jc w:val="both"/>
        <w:rPr>
          <w:rFonts w:ascii="Times New Roman" w:hAnsi="Times New Roman"/>
        </w:rPr>
      </w:pPr>
      <w:r w:rsidRPr="0036699F">
        <w:rPr>
          <w:rFonts w:ascii="Times New Roman" w:hAnsi="Times New Roman" w:hint="eastAsia"/>
        </w:rPr>
        <w:t>t</w:t>
      </w:r>
      <w:r w:rsidR="00A73CF4" w:rsidRPr="0036699F">
        <w:rPr>
          <w:rFonts w:ascii="Times New Roman" w:hAnsi="Times New Roman" w:hint="eastAsia"/>
        </w:rPr>
        <w:t xml:space="preserve">his </w:t>
      </w:r>
      <w:r w:rsidR="002673BE" w:rsidRPr="0036699F">
        <w:rPr>
          <w:rFonts w:ascii="Times New Roman" w:hAnsi="Times New Roman" w:hint="eastAsia"/>
        </w:rPr>
        <w:t>gives rise to</w:t>
      </w:r>
      <w:r w:rsidR="00A73CF4" w:rsidRPr="0036699F">
        <w:rPr>
          <w:rFonts w:ascii="Times New Roman" w:hAnsi="Times New Roman" w:hint="eastAsia"/>
        </w:rPr>
        <w:t xml:space="preserve"> the Hartree</w:t>
      </w:r>
      <w:r w:rsidR="00A73CF4" w:rsidRPr="0036699F">
        <w:rPr>
          <w:rFonts w:ascii="Times New Roman" w:hAnsi="Times New Roman" w:hint="eastAsia"/>
        </w:rPr>
        <w:t>–</w:t>
      </w:r>
      <w:r w:rsidR="00A73CF4" w:rsidRPr="0036699F">
        <w:rPr>
          <w:rFonts w:ascii="Times New Roman" w:hAnsi="Times New Roman" w:hint="eastAsia"/>
        </w:rPr>
        <w:t>Fock approximation</w:t>
      </w:r>
      <w:r w:rsidR="002673BE" w:rsidRPr="0036699F">
        <w:rPr>
          <w:rFonts w:ascii="Times New Roman" w:hAnsi="Times New Roman" w:hint="eastAsia"/>
        </w:rPr>
        <w:t>,</w:t>
      </w:r>
      <w:r w:rsidR="00A73CF4" w:rsidRPr="0036699F">
        <w:rPr>
          <w:rFonts w:ascii="Times New Roman" w:hAnsi="Times New Roman" w:hint="eastAsia"/>
        </w:rPr>
        <w:t xml:space="preserve"> </w:t>
      </w:r>
      <w:r w:rsidR="002673BE" w:rsidRPr="0036699F">
        <w:rPr>
          <w:rFonts w:ascii="Times New Roman" w:hAnsi="Times New Roman" w:hint="eastAsia"/>
        </w:rPr>
        <w:t xml:space="preserve">in which </w:t>
      </w:r>
      <w:r w:rsidR="00AD2142" w:rsidRPr="0036699F">
        <w:rPr>
          <w:rFonts w:ascii="Times New Roman" w:hAnsi="Times New Roman"/>
        </w:rPr>
        <w:t xml:space="preserve">a </w:t>
      </w:r>
      <w:r w:rsidR="00AD2142" w:rsidRPr="0036699F">
        <w:rPr>
          <w:rFonts w:ascii="Times New Roman" w:hAnsi="Times New Roman" w:hint="eastAsia"/>
        </w:rPr>
        <w:t xml:space="preserve">mean-field is </w:t>
      </w:r>
      <w:r w:rsidR="00AD2142" w:rsidRPr="0036699F">
        <w:rPr>
          <w:rFonts w:ascii="Times New Roman" w:hAnsi="Times New Roman"/>
        </w:rPr>
        <w:t xml:space="preserve">used </w:t>
      </w:r>
      <w:r w:rsidR="00AD2142" w:rsidRPr="0036699F">
        <w:rPr>
          <w:rFonts w:ascii="Times New Roman" w:hAnsi="Times New Roman" w:hint="eastAsia"/>
        </w:rPr>
        <w:t xml:space="preserve">to replace the electron-electron Coulomb interactions, allowing </w:t>
      </w:r>
      <w:r w:rsidR="002673BE" w:rsidRPr="0036699F">
        <w:rPr>
          <w:rFonts w:ascii="Times New Roman" w:hAnsi="Times New Roman"/>
        </w:rPr>
        <w:t xml:space="preserve">a </w:t>
      </w:r>
      <w:r w:rsidR="002673BE" w:rsidRPr="0036699F">
        <w:rPr>
          <w:rFonts w:ascii="Times New Roman" w:hAnsi="Times New Roman" w:hint="eastAsia"/>
        </w:rPr>
        <w:t>Slater determinant</w:t>
      </w:r>
      <w:r w:rsidR="00A73CF4" w:rsidRPr="0036699F">
        <w:rPr>
          <w:rFonts w:ascii="Times New Roman" w:hAnsi="Times New Roman" w:hint="eastAsia"/>
        </w:rPr>
        <w:t xml:space="preserve"> </w:t>
      </w:r>
      <w:r w:rsidR="00AD2142" w:rsidRPr="0036699F">
        <w:rPr>
          <w:rFonts w:ascii="Times New Roman" w:hAnsi="Times New Roman" w:hint="eastAsia"/>
        </w:rPr>
        <w:t xml:space="preserve">to </w:t>
      </w:r>
      <w:r w:rsidR="002673BE" w:rsidRPr="0036699F">
        <w:rPr>
          <w:rFonts w:ascii="Times New Roman" w:hAnsi="Times New Roman" w:hint="eastAsia"/>
        </w:rPr>
        <w:t xml:space="preserve">capture the exchange energy and </w:t>
      </w:r>
      <w:r w:rsidR="002673BE" w:rsidRPr="0036699F">
        <w:rPr>
          <w:rFonts w:ascii="Times New Roman" w:hAnsi="Times New Roman"/>
        </w:rPr>
        <w:t>describe</w:t>
      </w:r>
      <w:r w:rsidR="002673BE" w:rsidRPr="0036699F">
        <w:rPr>
          <w:rFonts w:ascii="Times New Roman" w:hAnsi="Times New Roman" w:hint="eastAsia"/>
        </w:rPr>
        <w:t xml:space="preserve"> the total energy of weak </w:t>
      </w:r>
      <w:r w:rsidR="002673BE" w:rsidRPr="0036699F">
        <w:rPr>
          <w:rFonts w:ascii="Times New Roman" w:hAnsi="Times New Roman"/>
        </w:rPr>
        <w:t>correlation</w:t>
      </w:r>
      <w:r w:rsidR="002673BE" w:rsidRPr="0036699F">
        <w:rPr>
          <w:rFonts w:ascii="Times New Roman" w:hAnsi="Times New Roman" w:hint="eastAsia"/>
        </w:rPr>
        <w:t xml:space="preserve"> system</w:t>
      </w:r>
      <w:r w:rsidR="002378AB" w:rsidRPr="0036699F">
        <w:rPr>
          <w:rFonts w:ascii="Times New Roman" w:hAnsi="Times New Roman" w:hint="eastAsia"/>
        </w:rPr>
        <w:t>s</w:t>
      </w:r>
      <w:r w:rsidR="003C7839" w:rsidRPr="0036699F">
        <w:rPr>
          <w:rFonts w:ascii="Times New Roman" w:hAnsi="Times New Roman" w:hint="eastAsia"/>
        </w:rPr>
        <w:t xml:space="preserve">, such as </w:t>
      </w:r>
      <w:r w:rsidR="00084B04" w:rsidRPr="0036699F">
        <w:rPr>
          <w:rFonts w:ascii="Times New Roman" w:hAnsi="Times New Roman"/>
        </w:rPr>
        <w:t>main-group</w:t>
      </w:r>
      <w:r w:rsidR="00084B04" w:rsidRPr="0036699F">
        <w:rPr>
          <w:rFonts w:ascii="Times New Roman" w:hAnsi="Times New Roman" w:hint="eastAsia"/>
          <w:i/>
          <w:iCs/>
        </w:rPr>
        <w:t xml:space="preserve"> </w:t>
      </w:r>
      <w:r w:rsidR="003C7839" w:rsidRPr="0036699F">
        <w:rPr>
          <w:rFonts w:ascii="Times New Roman" w:hAnsi="Times New Roman" w:hint="eastAsia"/>
        </w:rPr>
        <w:t>semiconductors and most organics</w:t>
      </w:r>
      <w:r w:rsidR="00AD2142" w:rsidRPr="0036699F">
        <w:rPr>
          <w:rFonts w:ascii="Times New Roman" w:hAnsi="Times New Roman" w:hint="eastAsia"/>
          <w:vertAlign w:val="superscript"/>
        </w:rPr>
        <w:t>[</w:t>
      </w:r>
      <w:r w:rsidR="00E46D4F" w:rsidRPr="0036699F">
        <w:rPr>
          <w:rFonts w:ascii="Times New Roman" w:hAnsi="Times New Roman" w:hint="eastAsia"/>
          <w:vertAlign w:val="superscript"/>
        </w:rPr>
        <w:t>2</w:t>
      </w:r>
      <w:r w:rsidR="00AD2142" w:rsidRPr="0036699F">
        <w:rPr>
          <w:rFonts w:ascii="Times New Roman" w:hAnsi="Times New Roman" w:hint="eastAsia"/>
          <w:vertAlign w:val="superscript"/>
        </w:rPr>
        <w:t>]</w:t>
      </w:r>
      <w:r w:rsidR="002673BE" w:rsidRPr="0036699F">
        <w:rPr>
          <w:rFonts w:ascii="Times New Roman" w:hAnsi="Times New Roman" w:hint="eastAsia"/>
        </w:rPr>
        <w:t>.</w:t>
      </w:r>
    </w:p>
    <w:p w14:paraId="66B8D746" w14:textId="63936D6E" w:rsidR="00084B04" w:rsidRPr="0036699F" w:rsidRDefault="00862E9C" w:rsidP="005271D2">
      <w:pPr>
        <w:widowControl/>
        <w:spacing w:after="0"/>
        <w:ind w:firstLineChars="200" w:firstLine="440"/>
        <w:jc w:val="both"/>
        <w:rPr>
          <w:rFonts w:ascii="Times New Roman" w:hAnsi="Times New Roman"/>
        </w:rPr>
      </w:pPr>
      <w:r w:rsidRPr="0036699F">
        <w:rPr>
          <w:rFonts w:ascii="Times New Roman" w:hAnsi="Times New Roman"/>
        </w:rPr>
        <w:t xml:space="preserve">Once the Coulomb coupling </w:t>
      </w:r>
      <w:r w:rsidR="00030A02" w:rsidRPr="0036699F">
        <w:rPr>
          <w:rFonts w:ascii="Times New Roman" w:hAnsi="Times New Roman" w:hint="eastAsia"/>
        </w:rPr>
        <w:t xml:space="preserve">between electrons </w:t>
      </w:r>
      <w:r w:rsidRPr="0036699F">
        <w:rPr>
          <w:rFonts w:ascii="Times New Roman" w:hAnsi="Times New Roman"/>
        </w:rPr>
        <w:t xml:space="preserve">is </w:t>
      </w:r>
      <w:r w:rsidR="00030A02" w:rsidRPr="0036699F">
        <w:rPr>
          <w:rFonts w:ascii="Times New Roman" w:hAnsi="Times New Roman"/>
        </w:rPr>
        <w:t>non-negligible</w:t>
      </w:r>
      <w:r w:rsidR="00030A02" w:rsidRPr="0036699F">
        <w:rPr>
          <w:rFonts w:ascii="Times New Roman" w:hAnsi="Times New Roman" w:hint="eastAsia"/>
        </w:rPr>
        <w:t xml:space="preserve"> and even comparable to their </w:t>
      </w:r>
      <w:r w:rsidR="00030A02" w:rsidRPr="0036699F">
        <w:rPr>
          <w:rFonts w:ascii="Times New Roman" w:hAnsi="Times New Roman"/>
        </w:rPr>
        <w:t>kinetic</w:t>
      </w:r>
      <w:r w:rsidR="00030A02" w:rsidRPr="0036699F">
        <w:rPr>
          <w:rFonts w:ascii="Times New Roman" w:hAnsi="Times New Roman" w:hint="eastAsia"/>
        </w:rPr>
        <w:t xml:space="preserve"> energies</w:t>
      </w:r>
      <w:r w:rsidRPr="0036699F">
        <w:rPr>
          <w:rFonts w:ascii="Times New Roman" w:hAnsi="Times New Roman"/>
        </w:rPr>
        <w:t xml:space="preserve">, </w:t>
      </w:r>
      <w:r w:rsidR="00030A02" w:rsidRPr="0036699F">
        <w:rPr>
          <w:rFonts w:ascii="Times New Roman" w:hAnsi="Times New Roman" w:hint="eastAsia"/>
        </w:rPr>
        <w:t xml:space="preserve">such as the </w:t>
      </w:r>
      <w:r w:rsidR="00030A02" w:rsidRPr="0036699F">
        <w:rPr>
          <w:rFonts w:ascii="Times New Roman" w:hAnsi="Times New Roman" w:hint="eastAsia"/>
          <w:i/>
          <w:iCs/>
        </w:rPr>
        <w:t>d</w:t>
      </w:r>
      <w:r w:rsidR="00030A02" w:rsidRPr="0036699F">
        <w:rPr>
          <w:rFonts w:ascii="Times New Roman" w:hAnsi="Times New Roman" w:hint="eastAsia"/>
        </w:rPr>
        <w:t xml:space="preserve">- and </w:t>
      </w:r>
      <w:r w:rsidR="00030A02" w:rsidRPr="0036699F">
        <w:rPr>
          <w:rFonts w:ascii="Times New Roman" w:hAnsi="Times New Roman" w:hint="eastAsia"/>
          <w:i/>
          <w:iCs/>
        </w:rPr>
        <w:t>f</w:t>
      </w:r>
      <w:r w:rsidR="00030A02" w:rsidRPr="0036699F">
        <w:rPr>
          <w:rFonts w:ascii="Times New Roman" w:hAnsi="Times New Roman" w:hint="eastAsia"/>
        </w:rPr>
        <w:t xml:space="preserve">-orbital electrons where </w:t>
      </w:r>
      <w:r w:rsidR="00084B04" w:rsidRPr="0036699F">
        <w:rPr>
          <w:rFonts w:ascii="Times New Roman" w:hAnsi="Times New Roman" w:hint="eastAsia"/>
        </w:rPr>
        <w:t>their</w:t>
      </w:r>
      <w:r w:rsidR="00030A02" w:rsidRPr="0036699F">
        <w:rPr>
          <w:rFonts w:ascii="Times New Roman" w:hAnsi="Times New Roman" w:hint="eastAsia"/>
        </w:rPr>
        <w:t xml:space="preserve"> radial </w:t>
      </w:r>
      <w:r w:rsidR="0015258B" w:rsidRPr="0036699F">
        <w:rPr>
          <w:rFonts w:ascii="Times New Roman" w:hAnsi="Times New Roman" w:hint="eastAsia"/>
        </w:rPr>
        <w:t>(</w:t>
      </w:r>
      <w:proofErr w:type="spellStart"/>
      <w:r w:rsidR="0015258B" w:rsidRPr="0036699F">
        <w:rPr>
          <w:rFonts w:ascii="Times New Roman" w:hAnsi="Times New Roman" w:hint="eastAsia"/>
          <w:i/>
          <w:iCs/>
        </w:rPr>
        <w:t>R</w:t>
      </w:r>
      <w:r w:rsidR="00D84D44" w:rsidRPr="0036699F">
        <w:rPr>
          <w:rFonts w:ascii="Times New Roman" w:hAnsi="Times New Roman" w:hint="eastAsia"/>
          <w:i/>
          <w:iCs/>
          <w:vertAlign w:val="subscript"/>
        </w:rPr>
        <w:t>n,l</w:t>
      </w:r>
      <w:proofErr w:type="spellEnd"/>
      <w:r w:rsidR="0015258B" w:rsidRPr="0036699F">
        <w:rPr>
          <w:rFonts w:ascii="Times New Roman" w:hAnsi="Times New Roman" w:hint="eastAsia"/>
          <w:i/>
          <w:iCs/>
        </w:rPr>
        <w:t>(r)</w:t>
      </w:r>
      <w:r w:rsidR="0015258B" w:rsidRPr="0036699F">
        <w:rPr>
          <w:rFonts w:ascii="Times New Roman" w:hAnsi="Times New Roman" w:hint="eastAsia"/>
        </w:rPr>
        <w:t>)</w:t>
      </w:r>
      <w:r w:rsidR="00E11F11">
        <w:rPr>
          <w:rFonts w:ascii="Times New Roman" w:hAnsi="Times New Roman" w:hint="eastAsia"/>
        </w:rPr>
        <w:t xml:space="preserve"> </w:t>
      </w:r>
      <w:r w:rsidR="0015258B" w:rsidRPr="0036699F">
        <w:rPr>
          <w:rFonts w:ascii="Times New Roman" w:hAnsi="Times New Roman" w:hint="eastAsia"/>
        </w:rPr>
        <w:t>and</w:t>
      </w:r>
      <w:r w:rsidR="00030A02" w:rsidRPr="0036699F">
        <w:rPr>
          <w:rFonts w:ascii="Times New Roman" w:hAnsi="Times New Roman" w:hint="eastAsia"/>
        </w:rPr>
        <w:t xml:space="preserve"> angular</w:t>
      </w:r>
      <w:r w:rsidR="0015258B" w:rsidRPr="0036699F">
        <w:rPr>
          <w:rFonts w:ascii="Times New Roman" w:hAnsi="Times New Roman" w:hint="eastAsia"/>
        </w:rPr>
        <w:t xml:space="preserve"> (</w:t>
      </w:r>
      <w:proofErr w:type="spellStart"/>
      <w:r w:rsidR="0015258B" w:rsidRPr="0036699F">
        <w:rPr>
          <w:rFonts w:ascii="Times New Roman" w:hAnsi="Times New Roman" w:hint="eastAsia"/>
          <w:i/>
          <w:iCs/>
        </w:rPr>
        <w:t>Y</w:t>
      </w:r>
      <w:r w:rsidR="00D84D44" w:rsidRPr="0036699F">
        <w:rPr>
          <w:rFonts w:ascii="Times New Roman" w:hAnsi="Times New Roman" w:hint="eastAsia"/>
          <w:i/>
          <w:iCs/>
          <w:vertAlign w:val="subscript"/>
        </w:rPr>
        <w:t>l,m</w:t>
      </w:r>
      <w:proofErr w:type="spellEnd"/>
      <w:r w:rsidR="0015258B" w:rsidRPr="0036699F">
        <w:rPr>
          <w:rFonts w:ascii="Times New Roman" w:hAnsi="Times New Roman" w:hint="eastAsia"/>
          <w:i/>
          <w:iCs/>
        </w:rPr>
        <w:t>(</w:t>
      </w:r>
      <w:proofErr w:type="spellStart"/>
      <w:r w:rsidR="0015258B" w:rsidRPr="0036699F">
        <w:rPr>
          <w:rFonts w:ascii="Times New Roman" w:hAnsi="Times New Roman"/>
          <w:i/>
          <w:iCs/>
        </w:rPr>
        <w:t>θ,φ</w:t>
      </w:r>
      <w:proofErr w:type="spellEnd"/>
      <w:r w:rsidR="0015258B" w:rsidRPr="0036699F">
        <w:rPr>
          <w:rFonts w:ascii="Times New Roman" w:hAnsi="Times New Roman" w:hint="eastAsia"/>
          <w:i/>
          <w:iCs/>
        </w:rPr>
        <w:t>)</w:t>
      </w:r>
      <w:r w:rsidR="0015258B" w:rsidRPr="0036699F">
        <w:rPr>
          <w:rFonts w:ascii="Times New Roman" w:hAnsi="Times New Roman" w:hint="eastAsia"/>
        </w:rPr>
        <w:t>)</w:t>
      </w:r>
      <w:r w:rsidR="00030A02" w:rsidRPr="0036699F">
        <w:rPr>
          <w:rFonts w:ascii="Times New Roman" w:hAnsi="Times New Roman" w:hint="eastAsia"/>
        </w:rPr>
        <w:t xml:space="preserve"> distributions are narrow, </w:t>
      </w:r>
      <w:r w:rsidRPr="0036699F">
        <w:rPr>
          <w:rFonts w:ascii="Times New Roman" w:hAnsi="Times New Roman"/>
        </w:rPr>
        <w:t>the motion</w:t>
      </w:r>
      <w:r w:rsidR="00AD2142" w:rsidRPr="0036699F">
        <w:rPr>
          <w:rFonts w:ascii="Times New Roman" w:hAnsi="Times New Roman" w:hint="eastAsia"/>
        </w:rPr>
        <w:t xml:space="preserve"> </w:t>
      </w:r>
      <w:r w:rsidRPr="0036699F">
        <w:rPr>
          <w:rFonts w:ascii="Times New Roman" w:hAnsi="Times New Roman"/>
        </w:rPr>
        <w:t xml:space="preserve">of each electron depends on the instantaneous positions of all other electrons, such that the exact many-electron </w:t>
      </w:r>
      <w:r w:rsidR="00084B04" w:rsidRPr="0036699F">
        <w:rPr>
          <w:rFonts w:ascii="Times New Roman" w:hAnsi="Times New Roman" w:hint="eastAsia"/>
        </w:rPr>
        <w:t xml:space="preserve">eigenstates </w:t>
      </w:r>
      <w:r w:rsidRPr="0036699F">
        <w:rPr>
          <w:rFonts w:ascii="Times New Roman" w:hAnsi="Times New Roman"/>
        </w:rPr>
        <w:t>must be defined in the full</w:t>
      </w:r>
      <w:r w:rsidRPr="0036699F">
        <w:rPr>
          <w:rFonts w:ascii="Times New Roman" w:hAnsi="Times New Roman" w:hint="eastAsia"/>
        </w:rPr>
        <w:t xml:space="preserve"> 3</w:t>
      </w:r>
      <w:r w:rsidR="00084B04" w:rsidRPr="0036699F">
        <w:rPr>
          <w:rFonts w:ascii="Times New Roman" w:hAnsi="Times New Roman" w:hint="eastAsia"/>
        </w:rPr>
        <w:t>n</w:t>
      </w:r>
      <w:r w:rsidRPr="0036699F">
        <w:rPr>
          <w:rFonts w:ascii="Times New Roman" w:hAnsi="Times New Roman" w:hint="eastAsia"/>
        </w:rPr>
        <w:t>-</w:t>
      </w:r>
      <w:r w:rsidRPr="0036699F">
        <w:rPr>
          <w:rFonts w:ascii="Times New Roman" w:hAnsi="Times New Roman"/>
        </w:rPr>
        <w:t>dimensional configuration space</w:t>
      </w:r>
      <w:r w:rsidRPr="0036699F">
        <w:rPr>
          <w:rFonts w:ascii="Times New Roman" w:hAnsi="Times New Roman" w:hint="eastAsia"/>
        </w:rPr>
        <w:t xml:space="preserve"> </w:t>
      </w:r>
      <w:r w:rsidRPr="0036699F">
        <w:rPr>
          <w:rFonts w:ascii="Times New Roman" w:hAnsi="Times New Roman"/>
        </w:rPr>
        <w:t>rather than as a product of independent one-electron orbitals</w:t>
      </w:r>
      <w:r w:rsidR="00084B04" w:rsidRPr="0036699F">
        <w:rPr>
          <w:rFonts w:ascii="Times New Roman" w:hAnsi="Times New Roman" w:hint="eastAsia"/>
        </w:rPr>
        <w:t>:</w:t>
      </w:r>
    </w:p>
    <w:p w14:paraId="1986491F" w14:textId="5770BA40" w:rsidR="00084B04" w:rsidRPr="0036699F" w:rsidRDefault="00AC5196" w:rsidP="00084B04">
      <w:pPr>
        <w:widowControl/>
        <w:spacing w:after="0"/>
        <w:jc w:val="center"/>
        <w:rPr>
          <w:rFonts w:ascii="Times New Roman" w:hAnsi="Times New Roman"/>
        </w:rPr>
      </w:pPr>
      <w:r w:rsidRPr="0036699F">
        <w:rPr>
          <w:rFonts w:ascii="Times New Roman" w:hAnsi="Times New Roman" w:hint="eastAsia"/>
          <w:iCs/>
          <w:szCs w:val="22"/>
        </w:rPr>
        <w:t xml:space="preserve">           </w:t>
      </w:r>
      <m:oMath>
        <m:r>
          <w:rPr>
            <w:rFonts w:ascii="Cambria Math" w:hAnsi="Cambria Math"/>
            <w:szCs w:val="22"/>
          </w:rPr>
          <m:t>Ψ</m:t>
        </m:r>
        <m:d>
          <m:dPr>
            <m:ctrlPr>
              <w:rPr>
                <w:rFonts w:ascii="Cambria Math" w:hAnsi="Cambria Math"/>
                <w:i/>
                <w:iCs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Cs w:val="22"/>
              </w:rPr>
              <m:t>,</m:t>
            </m:r>
            <m:r>
              <w:rPr>
                <w:rFonts w:ascii="Cambria Math" w:hAnsi="Cambria Math" w:hint="eastAsia"/>
                <w:szCs w:val="22"/>
              </w:rPr>
              <m:t>…</m:t>
            </m:r>
            <m:r>
              <w:rPr>
                <w:rFonts w:ascii="Cambria Math" w:hAnsi="Cambria Math"/>
                <w:szCs w:val="22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Cs w:val="22"/>
          </w:rPr>
          <m:t>≠</m:t>
        </m:r>
        <m:nary>
          <m:naryPr>
            <m:chr m:val="∏"/>
            <m:limLoc m:val="undOvr"/>
            <m:ctrlPr>
              <w:rPr>
                <w:rFonts w:ascii="Cambria Math" w:hAnsi="Cambria Math"/>
                <w:i/>
                <w:iCs/>
                <w:szCs w:val="22"/>
              </w:rPr>
            </m:ctrlPr>
          </m:naryPr>
          <m:sub>
            <m:r>
              <w:rPr>
                <w:rFonts w:ascii="Cambria Math" w:hAnsi="Cambria Math"/>
                <w:szCs w:val="22"/>
              </w:rPr>
              <m:t>i=1</m:t>
            </m:r>
          </m:sub>
          <m:sup>
            <m:r>
              <w:rPr>
                <w:rFonts w:ascii="Cambria Math" w:hAnsi="Cambria Math"/>
                <w:szCs w:val="2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sSubPr>
              <m:e>
                <m:r>
                  <w:rPr>
                    <w:rFonts w:ascii="Cambria Math" w:hAnsi="Cambria Math" w:hint="eastAsia"/>
                    <w:szCs w:val="22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i</m:t>
                    </m:r>
                  </m:sub>
                </m:sSub>
              </m:e>
            </m:d>
          </m:e>
        </m:nary>
      </m:oMath>
      <w:r w:rsidRPr="0036699F">
        <w:rPr>
          <w:rFonts w:ascii="Times New Roman" w:hAnsi="Times New Roman" w:hint="eastAsia"/>
          <w:iCs/>
          <w:szCs w:val="22"/>
        </w:rPr>
        <w:t xml:space="preserve">           ,</w:t>
      </w:r>
    </w:p>
    <w:p w14:paraId="2CE8875E" w14:textId="166CAE2F" w:rsidR="00FF56F5" w:rsidRPr="0036699F" w:rsidRDefault="00862E9C" w:rsidP="00DD7BC3">
      <w:pPr>
        <w:widowControl/>
        <w:spacing w:after="0"/>
        <w:jc w:val="both"/>
        <w:rPr>
          <w:rFonts w:ascii="Times New Roman" w:hAnsi="Times New Roman"/>
        </w:rPr>
      </w:pPr>
      <w:r w:rsidRPr="0036699F">
        <w:rPr>
          <w:rFonts w:ascii="Times New Roman" w:hAnsi="Times New Roman"/>
        </w:rPr>
        <w:t>The problem is therefore non-separable</w:t>
      </w:r>
      <w:r w:rsidR="00084B04" w:rsidRPr="0036699F">
        <w:rPr>
          <w:rFonts w:ascii="Times New Roman" w:hAnsi="Times New Roman" w:hint="eastAsia"/>
        </w:rPr>
        <w:t>.</w:t>
      </w:r>
      <w:r w:rsidRPr="0036699F">
        <w:rPr>
          <w:rFonts w:ascii="Times New Roman" w:hAnsi="Times New Roman"/>
        </w:rPr>
        <w:t xml:space="preserve"> </w:t>
      </w:r>
      <w:r w:rsidR="00084B04" w:rsidRPr="0036699F">
        <w:rPr>
          <w:rFonts w:ascii="Times New Roman" w:hAnsi="Times New Roman"/>
        </w:rPr>
        <w:t>The</w:t>
      </w:r>
      <w:r w:rsidRPr="0036699F">
        <w:rPr>
          <w:rFonts w:ascii="Times New Roman" w:hAnsi="Times New Roman"/>
        </w:rPr>
        <w:t xml:space="preserve"> </w:t>
      </w:r>
      <w:r w:rsidR="00084B04" w:rsidRPr="0036699F">
        <w:rPr>
          <w:rFonts w:ascii="Times New Roman" w:hAnsi="Times New Roman" w:hint="eastAsia"/>
        </w:rPr>
        <w:t xml:space="preserve">electron-electron </w:t>
      </w:r>
      <w:r w:rsidRPr="0036699F">
        <w:rPr>
          <w:rFonts w:ascii="Times New Roman" w:hAnsi="Times New Roman"/>
        </w:rPr>
        <w:t>interaction term couples electronic coordinates. This non-factorizability is the formal origin of many-body effects, including correlation, configuration mixing, satellite structures, and other phenomena that cannot be reduced to a pure one-electron picture.</w:t>
      </w:r>
      <w:r w:rsidRPr="0036699F">
        <w:rPr>
          <w:rFonts w:ascii="Times New Roman" w:hAnsi="Times New Roman" w:hint="eastAsia"/>
        </w:rPr>
        <w:t xml:space="preserve"> </w:t>
      </w:r>
    </w:p>
    <w:p w14:paraId="222529F0" w14:textId="49028744" w:rsidR="00100320" w:rsidRDefault="000B7C88" w:rsidP="00DD7BC3">
      <w:pPr>
        <w:widowControl/>
        <w:spacing w:after="0"/>
        <w:jc w:val="both"/>
        <w:rPr>
          <w:rFonts w:ascii="Times New Roman" w:eastAsia="宋体" w:hAnsi="Times New Roman"/>
          <w:kern w:val="0"/>
          <w:szCs w:val="22"/>
        </w:rPr>
      </w:pPr>
      <w:r w:rsidRPr="0036699F">
        <w:rPr>
          <w:rFonts w:ascii="Times New Roman" w:hAnsi="Times New Roman" w:hint="eastAsia"/>
        </w:rPr>
        <w:t>Kohn-Sham DFT also fails to</w:t>
      </w:r>
      <w:r w:rsidR="002A1033" w:rsidRPr="0036699F">
        <w:rPr>
          <w:rFonts w:ascii="Times New Roman" w:hAnsi="Times New Roman" w:hint="eastAsia"/>
        </w:rPr>
        <w:t xml:space="preserve"> fully</w:t>
      </w:r>
      <w:r w:rsidRPr="0036699F">
        <w:rPr>
          <w:rFonts w:ascii="Times New Roman" w:hAnsi="Times New Roman" w:hint="eastAsia"/>
        </w:rPr>
        <w:t xml:space="preserve"> describe the many-body system, as it </w:t>
      </w:r>
      <w:r w:rsidRPr="0036699F">
        <w:rPr>
          <w:rFonts w:ascii="Times New Roman" w:hAnsi="Times New Roman"/>
        </w:rPr>
        <w:t>relies</w:t>
      </w:r>
      <w:r w:rsidRPr="0036699F">
        <w:rPr>
          <w:rFonts w:ascii="Times New Roman" w:hAnsi="Times New Roman" w:hint="eastAsia"/>
        </w:rPr>
        <w:t xml:space="preserve"> on the electron density rather than </w:t>
      </w:r>
      <w:r w:rsidRPr="0036699F">
        <w:rPr>
          <w:rFonts w:ascii="Times New Roman" w:hAnsi="Times New Roman"/>
        </w:rPr>
        <w:t>establishing</w:t>
      </w:r>
      <w:r w:rsidRPr="0036699F">
        <w:rPr>
          <w:rFonts w:ascii="Times New Roman" w:hAnsi="Times New Roman" w:hint="eastAsia"/>
        </w:rPr>
        <w:t xml:space="preserve"> the orbital </w:t>
      </w:r>
      <w:r w:rsidRPr="0036699F">
        <w:rPr>
          <w:rFonts w:ascii="Times New Roman" w:hAnsi="Times New Roman"/>
        </w:rPr>
        <w:t xml:space="preserve">wavefunction. </w:t>
      </w:r>
      <w:r w:rsidR="00F61F59" w:rsidRPr="0036699F">
        <w:rPr>
          <w:rFonts w:ascii="Times New Roman" w:hAnsi="Times New Roman"/>
        </w:rPr>
        <w:t>Instead, the DFT+</w:t>
      </w:r>
      <w:r w:rsidR="00F61F59" w:rsidRPr="0036699F">
        <w:rPr>
          <w:rFonts w:ascii="Times New Roman" w:hAnsi="Times New Roman"/>
          <w:i/>
          <w:iCs/>
        </w:rPr>
        <w:t>U</w:t>
      </w:r>
      <w:r w:rsidR="00F61F59" w:rsidRPr="0036699F">
        <w:rPr>
          <w:rFonts w:ascii="Times New Roman" w:hAnsi="Times New Roman"/>
        </w:rPr>
        <w:t xml:space="preserve"> method was developed to account for the on-site Coulomb repulsion that is insufficiently described in conventional DFT</w:t>
      </w:r>
      <w:r w:rsidR="0028246B" w:rsidRPr="0036699F">
        <w:rPr>
          <w:rFonts w:ascii="Times New Roman" w:hAnsi="Times New Roman" w:hint="eastAsia"/>
          <w:vertAlign w:val="superscript"/>
        </w:rPr>
        <w:t>[</w:t>
      </w:r>
      <w:r w:rsidR="00E46D4F" w:rsidRPr="0036699F">
        <w:rPr>
          <w:rFonts w:ascii="Times New Roman" w:hAnsi="Times New Roman" w:hint="eastAsia"/>
          <w:vertAlign w:val="superscript"/>
        </w:rPr>
        <w:t>3</w:t>
      </w:r>
      <w:r w:rsidR="0028246B" w:rsidRPr="0036699F">
        <w:rPr>
          <w:rFonts w:ascii="Times New Roman" w:hAnsi="Times New Roman" w:hint="eastAsia"/>
          <w:vertAlign w:val="superscript"/>
        </w:rPr>
        <w:t>]</w:t>
      </w:r>
      <w:r w:rsidRPr="0036699F">
        <w:rPr>
          <w:rFonts w:ascii="Times New Roman" w:hAnsi="Times New Roman"/>
        </w:rPr>
        <w:t>,</w:t>
      </w:r>
      <w:r w:rsidRPr="0036699F">
        <w:rPr>
          <w:rFonts w:ascii="Times New Roman" w:hAnsi="Times New Roman" w:hint="eastAsia"/>
        </w:rPr>
        <w:t xml:space="preserve"> as </w:t>
      </w:r>
      <w:r w:rsidR="00FF56F5" w:rsidRPr="0036699F">
        <w:rPr>
          <w:rFonts w:ascii="Times New Roman" w:hAnsi="Times New Roman" w:hint="eastAsia"/>
        </w:rPr>
        <w:t>shown</w:t>
      </w:r>
      <w:r w:rsidRPr="0036699F">
        <w:rPr>
          <w:rFonts w:ascii="Times New Roman" w:hAnsi="Times New Roman" w:hint="eastAsia"/>
        </w:rPr>
        <w:t xml:space="preserve"> in </w:t>
      </w:r>
      <w:r w:rsidRPr="0036699F">
        <w:rPr>
          <w:rFonts w:ascii="Times New Roman" w:eastAsia="宋体" w:hAnsi="Times New Roman"/>
          <w:kern w:val="0"/>
          <w:szCs w:val="22"/>
        </w:rPr>
        <w:t>S</w:t>
      </w:r>
      <w:r w:rsidRPr="000B7C88">
        <w:rPr>
          <w:rFonts w:ascii="Times New Roman" w:eastAsia="宋体" w:hAnsi="Times New Roman"/>
          <w:kern w:val="0"/>
          <w:szCs w:val="22"/>
        </w:rPr>
        <w:t xml:space="preserve">upplementary Fig. </w:t>
      </w:r>
      <w:r w:rsidRPr="000B7C88">
        <w:rPr>
          <w:rFonts w:ascii="Times New Roman" w:eastAsia="宋体" w:hAnsi="Times New Roman" w:hint="eastAsia"/>
          <w:kern w:val="0"/>
          <w:szCs w:val="22"/>
        </w:rPr>
        <w:t>1</w:t>
      </w:r>
      <w:r>
        <w:rPr>
          <w:rFonts w:ascii="Times New Roman" w:eastAsia="宋体" w:hAnsi="Times New Roman" w:hint="eastAsia"/>
          <w:kern w:val="0"/>
          <w:szCs w:val="22"/>
        </w:rPr>
        <w:t>.</w:t>
      </w:r>
      <w:r w:rsidR="00100320">
        <w:rPr>
          <w:rFonts w:ascii="Times New Roman" w:eastAsia="宋体" w:hAnsi="Times New Roman"/>
          <w:kern w:val="0"/>
          <w:szCs w:val="22"/>
        </w:rPr>
        <w:br w:type="page"/>
      </w:r>
    </w:p>
    <w:p w14:paraId="2D5D41FB" w14:textId="7F09BB0C" w:rsidR="00E46D4F" w:rsidRPr="001C5204" w:rsidRDefault="00862E9C" w:rsidP="00862E9C">
      <w:pPr>
        <w:widowControl/>
        <w:jc w:val="both"/>
        <w:rPr>
          <w:rFonts w:ascii="Times New Roman" w:hAnsi="Times New Roman"/>
        </w:rPr>
      </w:pPr>
      <w:r w:rsidRPr="00F914B1">
        <w:rPr>
          <w:rFonts w:ascii="Times New Roman" w:hAnsi="Times New Roman"/>
          <w:b/>
          <w:bCs/>
        </w:rPr>
        <w:lastRenderedPageBreak/>
        <w:t xml:space="preserve">Supplementary </w:t>
      </w:r>
      <w:r>
        <w:rPr>
          <w:rFonts w:ascii="Times New Roman" w:hAnsi="Times New Roman" w:hint="eastAsia"/>
          <w:b/>
          <w:bCs/>
        </w:rPr>
        <w:t>Note 2</w:t>
      </w:r>
      <w:r w:rsidR="007C2552">
        <w:rPr>
          <w:rFonts w:ascii="Times New Roman" w:hAnsi="Times New Roman" w:hint="eastAsia"/>
          <w:b/>
          <w:bCs/>
        </w:rPr>
        <w:t xml:space="preserve"> </w:t>
      </w:r>
    </w:p>
    <w:p w14:paraId="1E4A8ADF" w14:textId="52C2BE73" w:rsidR="001C5204" w:rsidRDefault="001C5204" w:rsidP="001C520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We establish the </w:t>
      </w:r>
      <w:r w:rsidRPr="001C5204">
        <w:rPr>
          <w:rFonts w:ascii="Times New Roman" w:hAnsi="Times New Roman"/>
        </w:rPr>
        <w:t xml:space="preserve">model Hamiltonian </w:t>
      </w:r>
      <w:r>
        <w:rPr>
          <w:rFonts w:ascii="Times New Roman" w:hAnsi="Times New Roman" w:hint="eastAsia"/>
        </w:rPr>
        <w:t xml:space="preserve">of </w:t>
      </w:r>
      <w:proofErr w:type="spellStart"/>
      <w:r>
        <w:rPr>
          <w:rFonts w:ascii="Times New Roman" w:hAnsi="Times New Roman" w:hint="eastAsia"/>
        </w:rPr>
        <w:t>NiO</w:t>
      </w:r>
      <w:proofErr w:type="spellEnd"/>
      <w:r>
        <w:rPr>
          <w:rFonts w:ascii="Times New Roman" w:hAnsi="Times New Roman" w:hint="eastAsia"/>
        </w:rPr>
        <w:t xml:space="preserve"> as </w:t>
      </w:r>
      <w:r w:rsidRPr="001C5204">
        <w:rPr>
          <w:rFonts w:ascii="Times New Roman" w:hAnsi="Times New Roman" w:hint="eastAsia"/>
          <w:i/>
          <w:iCs/>
        </w:rPr>
        <w:t>H</w:t>
      </w:r>
      <w:r w:rsidRPr="001C5204">
        <w:rPr>
          <w:rFonts w:ascii="Times New Roman" w:hAnsi="Times New Roman" w:hint="eastAsia"/>
          <w:i/>
          <w:iCs/>
          <w:vertAlign w:val="subscript"/>
        </w:rPr>
        <w:t>0</w:t>
      </w:r>
      <w:r w:rsidRPr="001C5204">
        <w:rPr>
          <w:rFonts w:ascii="Times New Roman" w:hAnsi="Times New Roman" w:hint="eastAsia"/>
          <w:i/>
          <w:iCs/>
        </w:rPr>
        <w:t>+H</w:t>
      </w:r>
      <w:r w:rsidRPr="001C5204">
        <w:rPr>
          <w:rFonts w:ascii="Times New Roman" w:hAnsi="Times New Roman" w:hint="eastAsia"/>
          <w:i/>
          <w:iCs/>
          <w:vertAlign w:val="subscript"/>
        </w:rPr>
        <w:t>1</w:t>
      </w:r>
      <w:r>
        <w:rPr>
          <w:rFonts w:ascii="Times New Roman" w:hAnsi="Times New Roman" w:hint="eastAsia"/>
        </w:rPr>
        <w:t xml:space="preserve">, where </w:t>
      </w:r>
      <w:r w:rsidRPr="00150C33">
        <w:rPr>
          <w:rFonts w:ascii="Times New Roman" w:hAnsi="Times New Roman" w:hint="eastAsia"/>
          <w:i/>
          <w:iCs/>
        </w:rPr>
        <w:t>H</w:t>
      </w:r>
      <w:r w:rsidRPr="00150C33">
        <w:rPr>
          <w:rFonts w:ascii="Times New Roman" w:hAnsi="Times New Roman" w:hint="eastAsia"/>
          <w:i/>
          <w:iCs/>
          <w:vertAlign w:val="subscript"/>
        </w:rPr>
        <w:t>0</w:t>
      </w:r>
      <w:r w:rsidRPr="00150C33">
        <w:rPr>
          <w:rFonts w:ascii="Times New Roman" w:hAnsi="Times New Roman" w:hint="eastAsia"/>
          <w:vertAlign w:val="subscript"/>
        </w:rPr>
        <w:t xml:space="preserve"> </w:t>
      </w:r>
      <w:r>
        <w:rPr>
          <w:rFonts w:ascii="Times New Roman" w:hAnsi="Times New Roman" w:hint="eastAsia"/>
        </w:rPr>
        <w:t>contains the on-site energy of electrons in Ni 3</w:t>
      </w:r>
      <w:r w:rsidRPr="001C5204">
        <w:rPr>
          <w:rFonts w:ascii="Times New Roman" w:hAnsi="Times New Roman" w:hint="eastAsia"/>
          <w:i/>
          <w:iCs/>
        </w:rPr>
        <w:t>d</w:t>
      </w:r>
      <w:r>
        <w:rPr>
          <w:rFonts w:ascii="Times New Roman" w:hAnsi="Times New Roman" w:hint="eastAsia"/>
        </w:rPr>
        <w:t xml:space="preserve"> (</w:t>
      </w:r>
      <w:r>
        <w:rPr>
          <w:rFonts w:ascii="Times New Roman" w:hAnsi="Times New Roman" w:hint="eastAsia"/>
          <w:i/>
          <w:iCs/>
        </w:rPr>
        <w:t>E</w:t>
      </w:r>
      <w:r w:rsidRPr="001C5204">
        <w:rPr>
          <w:rFonts w:ascii="Times New Roman" w:hAnsi="Times New Roman" w:hint="eastAsia"/>
          <w:i/>
          <w:iCs/>
          <w:vertAlign w:val="subscript"/>
        </w:rPr>
        <w:t>d</w:t>
      </w:r>
      <w:r>
        <w:rPr>
          <w:rFonts w:ascii="Times New Roman" w:hAnsi="Times New Roman" w:hint="eastAsia"/>
        </w:rPr>
        <w:t>)</w:t>
      </w:r>
      <w:r w:rsidR="00D65ACD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and O 2</w:t>
      </w:r>
      <w:r w:rsidRPr="001C5204"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  <w:i/>
          <w:iCs/>
        </w:rPr>
        <w:t xml:space="preserve"> </w:t>
      </w:r>
      <w:r>
        <w:rPr>
          <w:rFonts w:ascii="Times New Roman" w:hAnsi="Times New Roman" w:hint="eastAsia"/>
        </w:rPr>
        <w:t>(E</w:t>
      </w:r>
      <w:r w:rsidRPr="001C5204">
        <w:rPr>
          <w:rFonts w:ascii="Times New Roman" w:hAnsi="Times New Roman" w:hint="eastAsia"/>
          <w:i/>
          <w:iCs/>
          <w:vertAlign w:val="subscript"/>
        </w:rPr>
        <w:t>p</w:t>
      </w:r>
      <w:r>
        <w:rPr>
          <w:rFonts w:ascii="Times New Roman" w:hAnsi="Times New Roman" w:hint="eastAsia"/>
        </w:rPr>
        <w:t xml:space="preserve">), as well as the </w:t>
      </w:r>
      <w:r w:rsidR="006752B3">
        <w:rPr>
          <w:rFonts w:ascii="Times New Roman" w:hAnsi="Times New Roman" w:hint="eastAsia"/>
        </w:rPr>
        <w:t xml:space="preserve">last term regarding the </w:t>
      </w:r>
      <w:r>
        <w:rPr>
          <w:rFonts w:ascii="Times New Roman" w:hAnsi="Times New Roman" w:hint="eastAsia"/>
        </w:rPr>
        <w:t>overlap</w:t>
      </w:r>
      <w:r w:rsidR="00150C33">
        <w:rPr>
          <w:rFonts w:ascii="Times New Roman" w:hAnsi="Times New Roman" w:hint="eastAsia"/>
        </w:rPr>
        <w:t>/hopping</w:t>
      </w:r>
      <w:r>
        <w:rPr>
          <w:rFonts w:ascii="Times New Roman" w:hAnsi="Times New Roman" w:hint="eastAsia"/>
        </w:rPr>
        <w:t xml:space="preserve"> integrals (</w:t>
      </w:r>
      <w:proofErr w:type="spellStart"/>
      <w:r w:rsidRPr="001C5204">
        <w:rPr>
          <w:rFonts w:ascii="Times New Roman" w:hAnsi="Times New Roman" w:hint="eastAsia"/>
          <w:i/>
          <w:iCs/>
        </w:rPr>
        <w:t>T</w:t>
      </w:r>
      <w:r w:rsidRPr="001C5204">
        <w:rPr>
          <w:rFonts w:ascii="Times New Roman" w:hAnsi="Times New Roman" w:hint="eastAsia"/>
          <w:i/>
          <w:iCs/>
          <w:vertAlign w:val="subscript"/>
        </w:rPr>
        <w:t>pd</w:t>
      </w:r>
      <w:proofErr w:type="spellEnd"/>
      <w:r>
        <w:rPr>
          <w:rFonts w:ascii="Times New Roman" w:hAnsi="Times New Roman" w:hint="eastAsia"/>
        </w:rPr>
        <w:t>)</w:t>
      </w:r>
      <w:r w:rsidR="00150C33">
        <w:rPr>
          <w:rFonts w:ascii="Times New Roman" w:hAnsi="Times New Roman" w:hint="eastAsia"/>
        </w:rPr>
        <w:t xml:space="preserve">. </w:t>
      </w:r>
      <w:r w:rsidR="00150C33" w:rsidRPr="009A401F">
        <w:rPr>
          <w:rFonts w:ascii="Times New Roman" w:hAnsi="Times New Roman" w:hint="eastAsia"/>
          <w:i/>
          <w:iCs/>
        </w:rPr>
        <w:t>H</w:t>
      </w:r>
      <w:r w:rsidR="00150C33" w:rsidRPr="009A401F">
        <w:rPr>
          <w:rFonts w:ascii="Times New Roman" w:hAnsi="Times New Roman" w:hint="eastAsia"/>
          <w:i/>
          <w:iCs/>
          <w:vertAlign w:val="subscript"/>
        </w:rPr>
        <w:t>1</w:t>
      </w:r>
      <w:r w:rsidR="00150C33">
        <w:rPr>
          <w:rFonts w:ascii="Times New Roman" w:hAnsi="Times New Roman" w:hint="eastAsia"/>
        </w:rPr>
        <w:t xml:space="preserve"> </w:t>
      </w:r>
      <w:r w:rsidR="006752B3">
        <w:rPr>
          <w:rFonts w:ascii="Times New Roman" w:hAnsi="Times New Roman" w:hint="eastAsia"/>
        </w:rPr>
        <w:t>describes</w:t>
      </w:r>
      <w:r w:rsidR="00150C33">
        <w:rPr>
          <w:rFonts w:ascii="Times New Roman" w:hAnsi="Times New Roman" w:hint="eastAsia"/>
        </w:rPr>
        <w:t xml:space="preserve"> the </w:t>
      </w:r>
      <w:r w:rsidR="006752B3">
        <w:rPr>
          <w:rFonts w:ascii="Times New Roman" w:hAnsi="Times New Roman" w:hint="eastAsia"/>
        </w:rPr>
        <w:t>electron-electron interactions</w:t>
      </w:r>
      <w:r w:rsidR="00D65ACD">
        <w:rPr>
          <w:rFonts w:ascii="Times New Roman" w:hAnsi="Times New Roman"/>
        </w:rPr>
        <w:t>,</w:t>
      </w:r>
      <w:r w:rsidR="006752B3">
        <w:rPr>
          <w:rFonts w:ascii="Times New Roman" w:hAnsi="Times New Roman" w:hint="eastAsia"/>
        </w:rPr>
        <w:t xml:space="preserve"> including Coulomb repulsion</w:t>
      </w:r>
      <w:r w:rsidR="00C41F18">
        <w:rPr>
          <w:rFonts w:ascii="Times New Roman" w:hAnsi="Times New Roman" w:hint="eastAsia"/>
        </w:rPr>
        <w:t xml:space="preserve"> (</w:t>
      </w:r>
      <w:r w:rsidR="00C41F18" w:rsidRPr="00C41F18">
        <w:rPr>
          <w:rFonts w:ascii="Times New Roman" w:hAnsi="Times New Roman" w:hint="eastAsia"/>
          <w:i/>
          <w:iCs/>
        </w:rPr>
        <w:t>U</w:t>
      </w:r>
      <w:r w:rsidR="00C41F18">
        <w:rPr>
          <w:rFonts w:ascii="Times New Roman" w:hAnsi="Times New Roman" w:hint="eastAsia"/>
        </w:rPr>
        <w:t>)</w:t>
      </w:r>
      <w:r w:rsidR="006752B3">
        <w:rPr>
          <w:rFonts w:ascii="Times New Roman" w:hAnsi="Times New Roman" w:hint="eastAsia"/>
        </w:rPr>
        <w:t xml:space="preserve"> and exchange energy in Ni 3</w:t>
      </w:r>
      <w:r w:rsidR="006752B3" w:rsidRPr="006752B3">
        <w:rPr>
          <w:rFonts w:ascii="Times New Roman" w:hAnsi="Times New Roman" w:hint="eastAsia"/>
          <w:i/>
          <w:iCs/>
        </w:rPr>
        <w:t>d</w:t>
      </w:r>
      <w:r w:rsidR="006752B3">
        <w:rPr>
          <w:rFonts w:ascii="Times New Roman" w:hAnsi="Times New Roman" w:hint="eastAsia"/>
        </w:rPr>
        <w:t>. The Ni 4</w:t>
      </w:r>
      <w:r w:rsidR="006752B3" w:rsidRPr="006752B3">
        <w:rPr>
          <w:rFonts w:ascii="Times New Roman" w:hAnsi="Times New Roman" w:hint="eastAsia"/>
          <w:i/>
          <w:iCs/>
        </w:rPr>
        <w:t>s</w:t>
      </w:r>
      <w:r w:rsidR="006752B3">
        <w:rPr>
          <w:rFonts w:ascii="Times New Roman" w:hAnsi="Times New Roman" w:hint="eastAsia"/>
        </w:rPr>
        <w:t>, 4</w:t>
      </w:r>
      <w:r w:rsidR="006752B3" w:rsidRPr="006752B3">
        <w:rPr>
          <w:rFonts w:ascii="Times New Roman" w:hAnsi="Times New Roman" w:hint="eastAsia"/>
          <w:i/>
          <w:iCs/>
        </w:rPr>
        <w:t>p</w:t>
      </w:r>
      <w:r w:rsidR="00D65ACD">
        <w:rPr>
          <w:rFonts w:ascii="Times New Roman" w:hAnsi="Times New Roman"/>
          <w:i/>
          <w:iCs/>
        </w:rPr>
        <w:t>,</w:t>
      </w:r>
      <w:r w:rsidR="006752B3">
        <w:rPr>
          <w:rFonts w:ascii="Times New Roman" w:hAnsi="Times New Roman" w:hint="eastAsia"/>
        </w:rPr>
        <w:t xml:space="preserve"> and the empty states of O are neglected.</w:t>
      </w:r>
      <w:r>
        <w:rPr>
          <w:rFonts w:ascii="Times New Roman" w:hAnsi="Times New Roman" w:hint="eastAsia"/>
        </w:rPr>
        <w:t xml:space="preserve">   </w:t>
      </w:r>
    </w:p>
    <w:p w14:paraId="72A5FB21" w14:textId="1AED1602" w:rsidR="001C5204" w:rsidRDefault="00000000" w:rsidP="001C5204">
      <w:pPr>
        <w:spacing w:after="0"/>
        <w:jc w:val="center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m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  <m:r>
              <w:rPr>
                <w:rFonts w:ascii="Cambria Math" w:hAnsi="Cambria Math"/>
              </w:rPr>
              <m:t>(m)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w:rPr>
                    <w:rFonts w:ascii="Cambria Math" w:hAnsi="Cambria Math"/>
                  </w:rPr>
                  <m:t>†</m:t>
                </m:r>
              </m:sup>
            </m:sSubSup>
          </m:e>
        </m:nary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m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  <m:r>
              <w:rPr>
                <w:rFonts w:ascii="Cambria Math" w:hAnsi="Cambria Math"/>
              </w:rPr>
              <m:t>(m)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w:rPr>
                    <w:rFonts w:ascii="Cambria Math" w:hAnsi="Cambria Math"/>
                  </w:rPr>
                  <m:t>†</m:t>
                </m:r>
              </m:sup>
            </m:sSubSup>
          </m:e>
        </m:nary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m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pd</m:t>
                </m:r>
              </m:sub>
            </m:sSub>
            <m:r>
              <w:rPr>
                <w:rFonts w:ascii="Cambria Math" w:hAnsi="Cambria Math"/>
              </w:rPr>
              <m:t>(m)(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w:rPr>
                    <w:rFonts w:ascii="Cambria Math" w:hAnsi="Cambria Math"/>
                  </w:rPr>
                  <m:t>†</m:t>
                </m:r>
              </m:sup>
            </m:sSubSup>
          </m:e>
        </m:nary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w:rPr>
                <w:rFonts w:ascii="Cambria Math" w:hAnsi="Cambria Math"/>
              </w:rPr>
              <m:t>†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)</m:t>
        </m:r>
      </m:oMath>
      <w:r w:rsidR="001C5204">
        <w:rPr>
          <w:rFonts w:ascii="Times New Roman" w:hAnsi="Times New Roman" w:hint="eastAsia"/>
        </w:rPr>
        <w:t xml:space="preserve"> ,</w:t>
      </w:r>
    </w:p>
    <w:p w14:paraId="0B2294AF" w14:textId="2028A9AE" w:rsidR="001C5204" w:rsidRDefault="001C5204" w:rsidP="001C520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           </w:t>
      </w:r>
      <m:oMath>
        <m:sSub>
          <m:sSubPr>
            <m:ctrlPr>
              <w:rPr>
                <w:rFonts w:ascii="Cambria Math" w:hAnsi="Cambria Math" w:hint="eastAsia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m,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,</m:t>
                </m:r>
              </m:sup>
            </m:sSup>
            <m:r>
              <w:rPr>
                <w:rFonts w:ascii="Cambria Math" w:hAnsi="Cambria Math"/>
              </w:rPr>
              <m:t>,n,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,</m:t>
                </m:r>
              </m:sup>
            </m:sSup>
          </m:sub>
          <m:sup/>
          <m:e>
            <m:r>
              <w:rPr>
                <w:rFonts w:ascii="Cambria Math" w:hAnsi="Cambria Math"/>
              </w:rPr>
              <m:t>U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,</m:t>
                    </m:r>
                  </m:sup>
                </m:sSup>
                <m:r>
                  <w:rPr>
                    <w:rFonts w:ascii="Cambria Math" w:hAnsi="Cambria Math"/>
                  </w:rPr>
                  <m:t>,n,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,</m:t>
                    </m:r>
                  </m:sup>
                </m:sSup>
              </m:e>
            </m:d>
          </m:e>
        </m:nary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w:rPr>
                <w:rFonts w:ascii="Cambria Math" w:hAnsi="Cambria Math"/>
              </w:rPr>
              <m:t>†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,</m:t>
                </m:r>
              </m:sup>
            </m:sSup>
          </m:sub>
        </m:sSub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†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,</m:t>
                </m:r>
              </m:sup>
            </m:sSup>
          </m:sub>
        </m:sSub>
      </m:oMath>
      <w:r>
        <w:rPr>
          <w:rFonts w:ascii="Times New Roman" w:hAnsi="Times New Roman" w:hint="eastAsia"/>
        </w:rPr>
        <w:t xml:space="preserve">               ,</w:t>
      </w:r>
    </w:p>
    <w:p w14:paraId="167E8C17" w14:textId="2C734B87" w:rsidR="001C5204" w:rsidRPr="001C5204" w:rsidRDefault="00E67538" w:rsidP="0025314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 w:rsidR="001C5204" w:rsidRPr="001C5204">
        <w:rPr>
          <w:rFonts w:ascii="Times New Roman" w:hAnsi="Times New Roman"/>
        </w:rPr>
        <w:t xml:space="preserve">he indices </w:t>
      </w:r>
      <w:r w:rsidR="006752B3" w:rsidRPr="006752B3">
        <w:rPr>
          <w:rFonts w:ascii="Times New Roman" w:hAnsi="Times New Roman" w:hint="eastAsia"/>
          <w:i/>
          <w:iCs/>
        </w:rPr>
        <w:t>m</w:t>
      </w:r>
      <w:r w:rsidR="006752B3">
        <w:rPr>
          <w:rFonts w:ascii="Times New Roman" w:hAnsi="Times New Roman" w:hint="eastAsia"/>
        </w:rPr>
        <w:t xml:space="preserve"> and </w:t>
      </w:r>
      <w:r w:rsidR="006752B3" w:rsidRPr="006752B3">
        <w:rPr>
          <w:rFonts w:ascii="Times New Roman" w:hAnsi="Times New Roman" w:hint="eastAsia"/>
          <w:i/>
          <w:iCs/>
        </w:rPr>
        <w:t>n</w:t>
      </w:r>
      <w:r w:rsidR="006752B3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 xml:space="preserve">label the orbital quantum numbers and spin. </w:t>
      </w:r>
      <w:r w:rsidR="00253142">
        <w:rPr>
          <w:rFonts w:ascii="Times New Roman" w:hAnsi="Times New Roman" w:hint="eastAsia"/>
        </w:rPr>
        <w:t>W</w:t>
      </w:r>
      <w:r w:rsidR="001C5204" w:rsidRPr="001C5204">
        <w:rPr>
          <w:rFonts w:ascii="Times New Roman" w:hAnsi="Times New Roman"/>
        </w:rPr>
        <w:t xml:space="preserve">e retain all five Ni </w:t>
      </w:r>
      <w:r w:rsidR="00253142">
        <w:rPr>
          <w:rFonts w:ascii="Times New Roman" w:hAnsi="Times New Roman" w:hint="eastAsia"/>
        </w:rPr>
        <w:t>3</w:t>
      </w:r>
      <w:r w:rsidR="00253142" w:rsidRPr="00253142">
        <w:rPr>
          <w:rFonts w:ascii="Times New Roman" w:hAnsi="Times New Roman" w:hint="eastAsia"/>
          <w:i/>
          <w:iCs/>
        </w:rPr>
        <w:t>d</w:t>
      </w:r>
      <w:r w:rsidR="00253142">
        <w:rPr>
          <w:rFonts w:ascii="Times New Roman" w:hAnsi="Times New Roman" w:hint="eastAsia"/>
          <w:i/>
          <w:iCs/>
        </w:rPr>
        <w:t xml:space="preserve"> </w:t>
      </w:r>
      <w:r w:rsidR="001C5204" w:rsidRPr="001C5204">
        <w:rPr>
          <w:rFonts w:ascii="Times New Roman" w:hAnsi="Times New Roman"/>
        </w:rPr>
        <w:t xml:space="preserve">orbitals, while for oxygen we keep only those symmetry-adapted </w:t>
      </w:r>
      <w:r w:rsidR="00C41F18">
        <w:rPr>
          <w:rFonts w:ascii="Times New Roman" w:hAnsi="Times New Roman" w:hint="eastAsia"/>
        </w:rPr>
        <w:t>2</w:t>
      </w:r>
      <w:r w:rsidR="00C41F18" w:rsidRPr="00C41F18">
        <w:rPr>
          <w:rFonts w:ascii="Times New Roman" w:hAnsi="Times New Roman" w:hint="eastAsia"/>
          <w:i/>
          <w:iCs/>
        </w:rPr>
        <w:t>p</w:t>
      </w:r>
      <w:r w:rsidR="00C41F18">
        <w:rPr>
          <w:rFonts w:ascii="Times New Roman" w:hAnsi="Times New Roman" w:hint="eastAsia"/>
        </w:rPr>
        <w:t xml:space="preserve"> </w:t>
      </w:r>
      <w:r w:rsidR="000B1406">
        <w:rPr>
          <w:rFonts w:ascii="Times New Roman" w:hAnsi="Times New Roman" w:hint="eastAsia"/>
        </w:rPr>
        <w:t xml:space="preserve">orbitals </w:t>
      </w:r>
      <w:r w:rsidR="001C5204" w:rsidRPr="001C5204">
        <w:rPr>
          <w:rFonts w:ascii="Times New Roman" w:hAnsi="Times New Roman"/>
        </w:rPr>
        <w:t xml:space="preserve">that can hybridize with the Ni </w:t>
      </w:r>
      <w:r w:rsidR="00C41F18">
        <w:rPr>
          <w:rFonts w:ascii="Times New Roman" w:hAnsi="Times New Roman" w:hint="eastAsia"/>
        </w:rPr>
        <w:t>3</w:t>
      </w:r>
      <w:r w:rsidR="00C41F18" w:rsidRPr="00C41F18">
        <w:rPr>
          <w:rFonts w:ascii="Times New Roman" w:hAnsi="Times New Roman" w:hint="eastAsia"/>
          <w:i/>
          <w:iCs/>
        </w:rPr>
        <w:t>d</w:t>
      </w:r>
      <w:r w:rsidR="00C41F18">
        <w:rPr>
          <w:rFonts w:ascii="Times New Roman" w:hAnsi="Times New Roman" w:hint="eastAsia"/>
        </w:rPr>
        <w:t xml:space="preserve"> </w:t>
      </w:r>
      <w:r w:rsidR="00382F6B">
        <w:rPr>
          <w:rFonts w:ascii="Times New Roman" w:hAnsi="Times New Roman" w:hint="eastAsia"/>
        </w:rPr>
        <w:t>states</w:t>
      </w:r>
      <w:r w:rsidR="001C5204" w:rsidRPr="001C5204">
        <w:rPr>
          <w:rFonts w:ascii="Times New Roman" w:hAnsi="Times New Roman"/>
        </w:rPr>
        <w:t>.</w:t>
      </w:r>
      <w:r w:rsidR="00253142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 xml:space="preserve">The operator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w:rPr>
                <w:rFonts w:ascii="Cambria Math" w:hAnsi="Cambria Math"/>
              </w:rPr>
              <m:t>†</m:t>
            </m:r>
          </m:sup>
        </m:sSubSup>
      </m:oMath>
      <w:r w:rsidR="001C5204" w:rsidRPr="001C5204">
        <w:rPr>
          <w:rFonts w:ascii="Times New Roman" w:hAnsi="Times New Roman"/>
        </w:rPr>
        <w:t xml:space="preserve">creates a hole in the Ni </w:t>
      </w:r>
      <w:r w:rsidR="00253142">
        <w:rPr>
          <w:rFonts w:ascii="Times New Roman" w:hAnsi="Times New Roman" w:hint="eastAsia"/>
        </w:rPr>
        <w:t>3</w:t>
      </w:r>
      <w:r w:rsidR="00253142" w:rsidRPr="00253142">
        <w:rPr>
          <w:rFonts w:ascii="Times New Roman" w:hAnsi="Times New Roman" w:hint="eastAsia"/>
          <w:i/>
          <w:iCs/>
        </w:rPr>
        <w:t>d</w:t>
      </w:r>
      <w:r w:rsidR="00253142" w:rsidRPr="001C5204">
        <w:rPr>
          <w:rFonts w:ascii="Times New Roman" w:hAnsi="Times New Roman"/>
        </w:rPr>
        <w:t xml:space="preserve"> </w:t>
      </w:r>
      <w:r w:rsidR="001C5204" w:rsidRPr="001C5204">
        <w:rPr>
          <w:rFonts w:ascii="Times New Roman" w:hAnsi="Times New Roman"/>
        </w:rPr>
        <w:t xml:space="preserve">orbital with energy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(m)</m:t>
        </m:r>
      </m:oMath>
      <w:r w:rsidR="001C5204" w:rsidRPr="001C5204">
        <w:rPr>
          <w:rFonts w:ascii="Times New Roman" w:hAnsi="Times New Roman"/>
        </w:rPr>
        <w:t xml:space="preserve">. The octahedral crystal field is introduced as </w:t>
      </w:r>
      <m:oMath>
        <m:r>
          <w:rPr>
            <w:rFonts w:ascii="Cambria Math" w:hAnsi="Cambria Math"/>
          </w:rPr>
          <m:t>10Dq</m:t>
        </m:r>
      </m:oMath>
      <w:r w:rsidR="001C5204" w:rsidRPr="001C5204">
        <w:rPr>
          <w:rFonts w:ascii="Times New Roman" w:hAnsi="Times New Roman"/>
        </w:rPr>
        <w:t xml:space="preserve">, which separates the Ni </w:t>
      </w:r>
      <w:r w:rsidR="00253142">
        <w:rPr>
          <w:rFonts w:ascii="Times New Roman" w:hAnsi="Times New Roman" w:hint="eastAsia"/>
        </w:rPr>
        <w:t>3</w:t>
      </w:r>
      <w:r w:rsidR="00253142" w:rsidRPr="00253142">
        <w:rPr>
          <w:rFonts w:ascii="Times New Roman" w:hAnsi="Times New Roman" w:hint="eastAsia"/>
          <w:i/>
          <w:iCs/>
        </w:rPr>
        <w:t>d</w:t>
      </w:r>
      <w:r w:rsidR="00253142" w:rsidRPr="001C5204">
        <w:rPr>
          <w:rFonts w:ascii="Times New Roman" w:hAnsi="Times New Roman"/>
        </w:rPr>
        <w:t xml:space="preserve"> </w:t>
      </w:r>
      <w:r w:rsidR="001C5204" w:rsidRPr="001C5204">
        <w:rPr>
          <w:rFonts w:ascii="Times New Roman" w:hAnsi="Times New Roman"/>
        </w:rPr>
        <w:t xml:space="preserve">levels into a doubly degenerate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</m:oMath>
      <w:r w:rsidR="001C5204" w:rsidRPr="001C5204">
        <w:rPr>
          <w:rFonts w:ascii="Times New Roman" w:hAnsi="Times New Roman"/>
        </w:rPr>
        <w:t xml:space="preserve">manifold and a triply degenerate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2g</m:t>
            </m:r>
          </m:sub>
        </m:sSub>
      </m:oMath>
      <w:r w:rsidR="001C5204" w:rsidRPr="001C5204">
        <w:rPr>
          <w:rFonts w:ascii="Times New Roman" w:hAnsi="Times New Roman"/>
        </w:rPr>
        <w:t>manifold, with</w:t>
      </w:r>
    </w:p>
    <w:p w14:paraId="0FD1050E" w14:textId="022D7D63" w:rsidR="001C5204" w:rsidRPr="001C5204" w:rsidRDefault="00000000" w:rsidP="00253142">
      <w:pPr>
        <w:spacing w:after="0"/>
        <w:ind w:firstLineChars="1000" w:firstLine="2200"/>
        <w:jc w:val="both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g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>+6Dq,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E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2g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</w:rPr>
          <m:t xml:space="preserve">-4Dq </m:t>
        </m:r>
      </m:oMath>
      <w:r w:rsidR="00253142">
        <w:rPr>
          <w:rFonts w:ascii="Times New Roman" w:hAnsi="Times New Roman" w:hint="eastAsia"/>
        </w:rPr>
        <w:t xml:space="preserve">             ,</w:t>
      </w:r>
    </w:p>
    <w:p w14:paraId="6EED94E0" w14:textId="6DD1BC9C" w:rsidR="008538E4" w:rsidRDefault="00E67538" w:rsidP="00D65AC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 w:rsidR="001C5204" w:rsidRPr="001C5204">
        <w:rPr>
          <w:rFonts w:ascii="Times New Roman" w:hAnsi="Times New Roman"/>
        </w:rPr>
        <w:t xml:space="preserve">he operator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</m:t>
            </m:r>
          </m:sub>
          <m:sup>
            <m:r>
              <w:rPr>
                <w:rFonts w:ascii="Cambria Math" w:hAnsi="Cambria Math"/>
              </w:rPr>
              <m:t>†</m:t>
            </m:r>
          </m:sup>
        </m:sSubSup>
      </m:oMath>
      <w:r w:rsidR="001C5204" w:rsidRPr="001C5204">
        <w:rPr>
          <w:rFonts w:ascii="Times New Roman" w:hAnsi="Times New Roman"/>
        </w:rPr>
        <w:t xml:space="preserve">creates a hole in the ligand O </w:t>
      </w:r>
      <w:r w:rsidR="00253142">
        <w:rPr>
          <w:rFonts w:ascii="Times New Roman" w:hAnsi="Times New Roman" w:hint="eastAsia"/>
        </w:rPr>
        <w:t>2</w:t>
      </w:r>
      <w:r w:rsidR="00253142" w:rsidRPr="00C41F18">
        <w:rPr>
          <w:rFonts w:ascii="Times New Roman" w:hAnsi="Times New Roman" w:hint="eastAsia"/>
          <w:i/>
          <w:iCs/>
        </w:rPr>
        <w:t>p</w:t>
      </w:r>
      <w:r w:rsidR="00253142" w:rsidRPr="001C5204">
        <w:rPr>
          <w:rFonts w:ascii="Times New Roman" w:hAnsi="Times New Roman"/>
        </w:rPr>
        <w:t xml:space="preserve"> </w:t>
      </w:r>
      <w:r w:rsidR="001C5204" w:rsidRPr="001C5204">
        <w:rPr>
          <w:rFonts w:ascii="Times New Roman" w:hAnsi="Times New Roman"/>
        </w:rPr>
        <w:t xml:space="preserve">states with energy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(m)</m:t>
        </m:r>
      </m:oMath>
      <w:r w:rsidR="001C5204" w:rsidRPr="001C5204">
        <w:rPr>
          <w:rFonts w:ascii="Times New Roman" w:hAnsi="Times New Roman"/>
        </w:rPr>
        <w:t xml:space="preserve">. </w:t>
      </w:r>
      <w:r w:rsidR="00253142">
        <w:rPr>
          <w:rFonts w:ascii="Times New Roman" w:hAnsi="Times New Roman" w:hint="eastAsia"/>
        </w:rPr>
        <w:t>The</w:t>
      </w:r>
      <w:r w:rsidR="001C5204" w:rsidRPr="001C5204">
        <w:rPr>
          <w:rFonts w:ascii="Times New Roman" w:hAnsi="Times New Roman"/>
        </w:rPr>
        <w:t xml:space="preserve"> </w:t>
      </w:r>
      <w:r w:rsidR="00147122">
        <w:rPr>
          <w:rFonts w:ascii="Times New Roman" w:hAnsi="Times New Roman" w:hint="eastAsia"/>
        </w:rPr>
        <w:t>hopping</w:t>
      </w:r>
      <w:r w:rsidR="00147122" w:rsidRPr="001C5204">
        <w:rPr>
          <w:rFonts w:ascii="Times New Roman" w:hAnsi="Times New Roman"/>
        </w:rPr>
        <w:t xml:space="preserve"> </w:t>
      </w:r>
      <w:r w:rsidR="00147122">
        <w:rPr>
          <w:rFonts w:ascii="Times New Roman" w:hAnsi="Times New Roman" w:hint="eastAsia"/>
        </w:rPr>
        <w:t xml:space="preserve">integrals allow </w:t>
      </w:r>
      <w:r w:rsidR="001C5204" w:rsidRPr="001C5204">
        <w:rPr>
          <w:rFonts w:ascii="Times New Roman" w:hAnsi="Times New Roman"/>
        </w:rPr>
        <w:t xml:space="preserve">linear combinations of O </w:t>
      </w:r>
      <w:r w:rsidR="00253142">
        <w:rPr>
          <w:rFonts w:ascii="Times New Roman" w:hAnsi="Times New Roman" w:hint="eastAsia"/>
        </w:rPr>
        <w:t>2</w:t>
      </w:r>
      <w:r w:rsidR="00253142" w:rsidRPr="00C41F18">
        <w:rPr>
          <w:rFonts w:ascii="Times New Roman" w:hAnsi="Times New Roman" w:hint="eastAsia"/>
          <w:i/>
          <w:iCs/>
        </w:rPr>
        <w:t>p</w:t>
      </w:r>
      <w:r w:rsidR="00253142" w:rsidRPr="001C5204">
        <w:rPr>
          <w:rFonts w:ascii="Times New Roman" w:hAnsi="Times New Roman"/>
        </w:rPr>
        <w:t xml:space="preserve"> </w:t>
      </w:r>
      <w:r w:rsidR="001C5204" w:rsidRPr="001C5204">
        <w:rPr>
          <w:rFonts w:ascii="Times New Roman" w:hAnsi="Times New Roman"/>
        </w:rPr>
        <w:t xml:space="preserve">orbitals </w:t>
      </w:r>
      <w:r w:rsidR="00253142">
        <w:rPr>
          <w:rFonts w:ascii="Times New Roman" w:hAnsi="Times New Roman" w:hint="eastAsia"/>
        </w:rPr>
        <w:t>and</w:t>
      </w:r>
      <w:r w:rsidR="001C5204" w:rsidRPr="001C5204">
        <w:rPr>
          <w:rFonts w:ascii="Times New Roman" w:hAnsi="Times New Roman"/>
        </w:rPr>
        <w:t xml:space="preserve"> Ni </w:t>
      </w:r>
      <w:r w:rsidR="00147122">
        <w:rPr>
          <w:rFonts w:ascii="Times New Roman" w:hAnsi="Times New Roman" w:hint="eastAsia"/>
        </w:rPr>
        <w:t>3</w:t>
      </w:r>
      <w:r w:rsidR="00147122" w:rsidRPr="00253142">
        <w:rPr>
          <w:rFonts w:ascii="Times New Roman" w:hAnsi="Times New Roman" w:hint="eastAsia"/>
          <w:i/>
          <w:iCs/>
        </w:rPr>
        <w:t>d</w:t>
      </w:r>
      <w:r w:rsidR="00147122" w:rsidRPr="001C5204">
        <w:rPr>
          <w:rFonts w:ascii="Times New Roman" w:hAnsi="Times New Roman"/>
        </w:rPr>
        <w:t xml:space="preserve"> </w:t>
      </w:r>
      <w:r w:rsidR="001C5204" w:rsidRPr="001C5204">
        <w:rPr>
          <w:rFonts w:ascii="Times New Roman" w:hAnsi="Times New Roman"/>
        </w:rPr>
        <w:t>orbitals</w:t>
      </w:r>
      <w:r w:rsidR="00147122">
        <w:rPr>
          <w:rFonts w:ascii="Times New Roman" w:hAnsi="Times New Roman" w:hint="eastAsia"/>
        </w:rPr>
        <w:t>, and are</w:t>
      </w:r>
      <w:r w:rsidR="001C5204" w:rsidRPr="001C5204">
        <w:rPr>
          <w:rFonts w:ascii="Times New Roman" w:hAnsi="Times New Roman"/>
        </w:rPr>
        <w:t xml:space="preserve"> parameterized within the Slater</w:t>
      </w:r>
      <w:r w:rsidR="00147122">
        <w:rPr>
          <w:rFonts w:ascii="Times New Roman" w:hAnsi="Times New Roman" w:hint="eastAsia"/>
        </w:rPr>
        <w:t>-</w:t>
      </w:r>
      <w:r w:rsidR="001C5204" w:rsidRPr="001C5204">
        <w:rPr>
          <w:rFonts w:ascii="Times New Roman" w:hAnsi="Times New Roman"/>
        </w:rPr>
        <w:t>Koster framework</w:t>
      </w:r>
      <w:r w:rsidR="00253142" w:rsidRPr="0036699F">
        <w:rPr>
          <w:rFonts w:ascii="Times New Roman" w:hAnsi="Times New Roman" w:hint="eastAsia"/>
          <w:vertAlign w:val="superscript"/>
        </w:rPr>
        <w:t>[</w:t>
      </w:r>
      <w:r w:rsidR="00836CC3" w:rsidRPr="0036699F">
        <w:rPr>
          <w:rFonts w:ascii="Times New Roman" w:hAnsi="Times New Roman" w:hint="eastAsia"/>
          <w:vertAlign w:val="superscript"/>
        </w:rPr>
        <w:t>4</w:t>
      </w:r>
      <w:r w:rsidR="00253142" w:rsidRPr="0036699F">
        <w:rPr>
          <w:rFonts w:ascii="Times New Roman" w:hAnsi="Times New Roman" w:hint="eastAsia"/>
          <w:vertAlign w:val="superscript"/>
        </w:rPr>
        <w:t>]</w:t>
      </w:r>
      <w:r w:rsidR="002D5492">
        <w:rPr>
          <w:rFonts w:ascii="Times New Roman" w:hAnsi="Times New Roman" w:hint="eastAsia"/>
        </w:rPr>
        <w:t>.</w:t>
      </w:r>
      <w:r w:rsidR="001C5204" w:rsidRPr="001C5204">
        <w:rPr>
          <w:rFonts w:ascii="Times New Roman" w:hAnsi="Times New Roman"/>
        </w:rPr>
        <w:t xml:space="preserve"> </w:t>
      </w:r>
      <w:r w:rsidR="002D5492">
        <w:rPr>
          <w:rFonts w:ascii="Times New Roman" w:hAnsi="Times New Roman" w:hint="eastAsia"/>
        </w:rPr>
        <w:t xml:space="preserve">We adopt the </w:t>
      </w:r>
      <w:r w:rsidR="002D5492" w:rsidRPr="002D5492">
        <w:rPr>
          <w:rFonts w:ascii="Times New Roman" w:hAnsi="Times New Roman"/>
        </w:rPr>
        <w:t>interatomic matrix elements</w:t>
      </w:r>
      <w:r w:rsidR="002D5492">
        <w:rPr>
          <w:rFonts w:ascii="Times New Roman" w:hAnsi="Times New Roman" w:hint="eastAsia"/>
        </w:rPr>
        <w:t xml:space="preserve"> in </w:t>
      </w:r>
      <w:r w:rsidR="00D65ACD">
        <w:rPr>
          <w:rFonts w:ascii="Times New Roman" w:hAnsi="Times New Roman" w:hint="eastAsia"/>
        </w:rPr>
        <w:t xml:space="preserve">the </w:t>
      </w:r>
      <w:r w:rsidR="002D5492" w:rsidRPr="001C5204">
        <w:rPr>
          <w:rFonts w:ascii="Times New Roman" w:hAnsi="Times New Roman"/>
        </w:rPr>
        <w:t>Slater</w:t>
      </w:r>
      <w:r w:rsidR="002D5492" w:rsidRPr="002D5492">
        <w:rPr>
          <w:rFonts w:ascii="Times New Roman" w:hAnsi="Times New Roman" w:hint="eastAsia"/>
        </w:rPr>
        <w:t>-</w:t>
      </w:r>
      <w:r w:rsidR="002D5492" w:rsidRPr="001C5204">
        <w:rPr>
          <w:rFonts w:ascii="Times New Roman" w:hAnsi="Times New Roman"/>
        </w:rPr>
        <w:t>Koster convention</w:t>
      </w:r>
      <w:r w:rsidR="002D5492">
        <w:rPr>
          <w:rFonts w:ascii="Times New Roman" w:hAnsi="Times New Roman" w:hint="eastAsia"/>
        </w:rPr>
        <w:t xml:space="preserve"> and describe</w:t>
      </w:r>
      <w:r w:rsidR="00147122">
        <w:rPr>
          <w:rFonts w:ascii="Times New Roman" w:hAnsi="Times New Roman" w:hint="eastAsia"/>
        </w:rPr>
        <w:t xml:space="preserve"> </w:t>
      </w:r>
      <w:r w:rsidR="002D5492">
        <w:rPr>
          <w:rFonts w:ascii="Times New Roman" w:hAnsi="Times New Roman" w:hint="eastAsia"/>
        </w:rPr>
        <w:t xml:space="preserve">the </w:t>
      </w:r>
      <w:r w:rsidR="00147122">
        <w:rPr>
          <w:rFonts w:ascii="Times New Roman" w:hAnsi="Times New Roman" w:hint="eastAsia"/>
        </w:rPr>
        <w:t>overlap integrals of</w:t>
      </w:r>
      <w:r w:rsidR="001C5204" w:rsidRPr="001C5204">
        <w:rPr>
          <w:rFonts w:ascii="Times New Roman" w:hAnsi="Times New Roman"/>
        </w:rPr>
        <w:t xml:space="preserve"> </w:t>
      </w:r>
      <w:r w:rsidR="00147122">
        <w:rPr>
          <w:rFonts w:ascii="Times New Roman" w:hAnsi="Times New Roman" w:hint="eastAsia"/>
        </w:rPr>
        <w:t>Ni-O, O-O</w:t>
      </w:r>
      <w:r w:rsidR="001C5204" w:rsidRPr="001C5204">
        <w:rPr>
          <w:rFonts w:ascii="Times New Roman" w:hAnsi="Times New Roman"/>
        </w:rPr>
        <w:t xml:space="preserve"> </w:t>
      </w:r>
      <w:r w:rsidR="00147122">
        <w:rPr>
          <w:rFonts w:ascii="Times New Roman" w:hAnsi="Times New Roman" w:hint="eastAsia"/>
        </w:rPr>
        <w:t xml:space="preserve">nearest-neighbor </w:t>
      </w:r>
      <w:r w:rsidR="001C5204" w:rsidRPr="001C5204">
        <w:rPr>
          <w:rFonts w:ascii="Times New Roman" w:hAnsi="Times New Roman"/>
        </w:rPr>
        <w:t xml:space="preserve">hopping </w:t>
      </w:r>
      <w:r w:rsidR="002D5492">
        <w:rPr>
          <w:rFonts w:ascii="Times New Roman" w:hAnsi="Times New Roman" w:hint="eastAsia"/>
        </w:rPr>
        <w:t>using</w:t>
      </w:r>
      <w:r w:rsidR="00147122" w:rsidRPr="0014712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dpσ</m:t>
        </m:r>
      </m:oMath>
      <w:r w:rsidR="00147122" w:rsidRPr="00147122">
        <w:rPr>
          <w:rFonts w:ascii="Cambria Math" w:hAnsi="Cambria Math" w:hint="eastAsia"/>
          <w:iCs/>
        </w:rPr>
        <w:t>,</w:t>
      </w:r>
      <w:r w:rsidR="00147122">
        <w:rPr>
          <w:rFonts w:ascii="Cambria Math" w:hAnsi="Cambria Math" w:hint="eastAsia"/>
          <w:i/>
        </w:rPr>
        <w:t xml:space="preserve"> </w:t>
      </w:r>
      <m:oMath>
        <m:r>
          <w:rPr>
            <w:rFonts w:ascii="Cambria Math" w:hAnsi="Cambria Math"/>
          </w:rPr>
          <m:t>dpπ</m:t>
        </m:r>
      </m:oMath>
      <w:r w:rsidR="00147122" w:rsidRPr="00147122">
        <w:rPr>
          <w:rFonts w:ascii="Cambria Math" w:hAnsi="Cambria Math" w:hint="eastAsia"/>
          <w:iCs/>
        </w:rPr>
        <w:t>,</w:t>
      </w:r>
      <w:r w:rsidR="00147122" w:rsidRPr="00147122">
        <w:rPr>
          <w:rFonts w:ascii="Cambria Math" w:hAnsi="Cambria Math"/>
          <w:i/>
        </w:rPr>
        <w:t xml:space="preserve"> </w:t>
      </w:r>
      <m:oMath>
        <m:r>
          <w:rPr>
            <w:rFonts w:ascii="Cambria Math" w:hAnsi="Cambria Math"/>
          </w:rPr>
          <m:t>ppσ</m:t>
        </m:r>
      </m:oMath>
      <w:r w:rsidR="001C5204" w:rsidRPr="001C5204">
        <w:rPr>
          <w:rFonts w:ascii="Times New Roman" w:hAnsi="Times New Roman"/>
        </w:rPr>
        <w:t xml:space="preserve"> and </w:t>
      </w:r>
      <m:oMath>
        <m:r>
          <w:rPr>
            <w:rFonts w:ascii="Cambria Math" w:hAnsi="Cambria Math"/>
          </w:rPr>
          <m:t>ppπ</m:t>
        </m:r>
      </m:oMath>
      <w:r w:rsidR="00147122">
        <w:rPr>
          <w:rFonts w:ascii="Times New Roman" w:hAnsi="Times New Roman" w:hint="eastAsia"/>
        </w:rPr>
        <w:t xml:space="preserve">, respectively. The Ni-Ni nearest-neighbor </w:t>
      </w:r>
      <w:r w:rsidR="00147122" w:rsidRPr="001C5204">
        <w:rPr>
          <w:rFonts w:ascii="Times New Roman" w:hAnsi="Times New Roman"/>
        </w:rPr>
        <w:t xml:space="preserve">hopping </w:t>
      </w:r>
      <w:r w:rsidR="00147122">
        <w:rPr>
          <w:rFonts w:ascii="Times New Roman" w:hAnsi="Times New Roman" w:hint="eastAsia"/>
        </w:rPr>
        <w:t>(</w:t>
      </w:r>
      <w:r w:rsidR="00147122" w:rsidRPr="00147122">
        <w:rPr>
          <w:rFonts w:ascii="Times New Roman" w:hAnsi="Times New Roman" w:hint="eastAsia"/>
          <w:i/>
          <w:iCs/>
        </w:rPr>
        <w:t>dd</w:t>
      </w:r>
      <m:oMath>
        <m:r>
          <w:rPr>
            <w:rFonts w:ascii="Cambria Math" w:hAnsi="Cambria Math"/>
          </w:rPr>
          <m:t>π</m:t>
        </m:r>
      </m:oMath>
      <w:r w:rsidR="00147122">
        <w:rPr>
          <w:rFonts w:ascii="Times New Roman" w:hAnsi="Times New Roman" w:hint="eastAsia"/>
        </w:rPr>
        <w:t xml:space="preserve">, </w:t>
      </w:r>
      <w:r w:rsidR="00147122" w:rsidRPr="00147122">
        <w:rPr>
          <w:rFonts w:ascii="Times New Roman" w:hAnsi="Times New Roman" w:hint="eastAsia"/>
          <w:i/>
          <w:iCs/>
        </w:rPr>
        <w:t>dd</w:t>
      </w:r>
      <m:oMath>
        <m:r>
          <w:rPr>
            <w:rFonts w:ascii="Cambria Math" w:hAnsi="Cambria Math"/>
          </w:rPr>
          <m:t>σ</m:t>
        </m:r>
      </m:oMath>
      <w:r w:rsidR="00961860">
        <w:rPr>
          <w:rFonts w:ascii="Times New Roman" w:hAnsi="Times New Roman" w:hint="eastAsia"/>
          <w:i/>
        </w:rPr>
        <w:t xml:space="preserve"> </w:t>
      </w:r>
      <w:r w:rsidR="00961860" w:rsidRPr="00961860">
        <w:rPr>
          <w:rFonts w:ascii="Times New Roman" w:hAnsi="Times New Roman" w:hint="eastAsia"/>
          <w:iCs/>
        </w:rPr>
        <w:t>and</w:t>
      </w:r>
      <w:r w:rsidR="00961860">
        <w:rPr>
          <w:rFonts w:ascii="Times New Roman" w:hAnsi="Times New Roman" w:hint="eastAsia"/>
          <w:i/>
        </w:rPr>
        <w:t xml:space="preserve"> </w:t>
      </w:r>
      <w:proofErr w:type="spellStart"/>
      <w:r w:rsidR="00961860">
        <w:rPr>
          <w:rFonts w:ascii="Times New Roman" w:hAnsi="Times New Roman" w:hint="eastAsia"/>
          <w:i/>
        </w:rPr>
        <w:t>dd</w:t>
      </w:r>
      <w:r w:rsidR="00961860" w:rsidRPr="00961860">
        <w:rPr>
          <w:rFonts w:ascii="Times New Roman" w:hAnsi="Times New Roman"/>
          <w:i/>
        </w:rPr>
        <w:t>δ</w:t>
      </w:r>
      <w:proofErr w:type="spellEnd"/>
      <w:r w:rsidR="00147122" w:rsidRPr="00147122">
        <w:rPr>
          <w:rFonts w:ascii="Times New Roman" w:hAnsi="Times New Roman" w:hint="eastAsia"/>
          <w:iCs/>
        </w:rPr>
        <w:t>)</w:t>
      </w:r>
      <w:r w:rsidR="00147122">
        <w:rPr>
          <w:rFonts w:ascii="Times New Roman" w:hAnsi="Times New Roman" w:hint="eastAsia"/>
          <w:iCs/>
        </w:rPr>
        <w:t xml:space="preserve"> </w:t>
      </w:r>
      <w:r w:rsidR="00147122">
        <w:rPr>
          <w:rFonts w:ascii="Times New Roman" w:hAnsi="Times New Roman" w:hint="eastAsia"/>
        </w:rPr>
        <w:t>and the two-particle Coulomb interaction in O 2</w:t>
      </w:r>
      <w:r w:rsidR="00147122" w:rsidRPr="00147122">
        <w:rPr>
          <w:rFonts w:ascii="Times New Roman" w:hAnsi="Times New Roman" w:hint="eastAsia"/>
          <w:i/>
          <w:iCs/>
        </w:rPr>
        <w:t>p</w:t>
      </w:r>
      <w:r w:rsidR="00147122">
        <w:rPr>
          <w:rFonts w:ascii="Times New Roman" w:hAnsi="Times New Roman" w:hint="eastAsia"/>
        </w:rPr>
        <w:t xml:space="preserve"> are neglected. </w:t>
      </w:r>
      <w:r w:rsidR="002D5492">
        <w:rPr>
          <w:rFonts w:ascii="Times New Roman" w:hAnsi="Times New Roman" w:hint="eastAsia"/>
        </w:rPr>
        <w:t>T</w:t>
      </w:r>
      <w:r w:rsidR="001C5204" w:rsidRPr="001C5204">
        <w:rPr>
          <w:rFonts w:ascii="Times New Roman" w:hAnsi="Times New Roman"/>
        </w:rPr>
        <w:t xml:space="preserve">he </w:t>
      </w:r>
      <w:proofErr w:type="spellStart"/>
      <w:r w:rsidR="002D5492" w:rsidRPr="002D5492">
        <w:rPr>
          <w:rFonts w:ascii="Times New Roman" w:hAnsi="Times New Roman" w:hint="eastAsia"/>
          <w:i/>
          <w:iCs/>
        </w:rPr>
        <w:t>dp</w:t>
      </w:r>
      <w:proofErr w:type="spellEnd"/>
      <m:oMath>
        <m:r>
          <w:rPr>
            <w:rFonts w:ascii="Cambria Math" w:hAnsi="Cambria Math"/>
          </w:rPr>
          <m:t>σ</m:t>
        </m:r>
      </m:oMath>
      <w:r w:rsidR="002D5492" w:rsidRPr="002D5492">
        <w:rPr>
          <w:rFonts w:ascii="Times New Roman" w:hAnsi="Times New Roman" w:hint="eastAsia"/>
          <w:iCs/>
        </w:rPr>
        <w:t xml:space="preserve"> </w:t>
      </w:r>
      <w:r w:rsidR="001C5204" w:rsidRPr="001C5204">
        <w:rPr>
          <w:rFonts w:ascii="Times New Roman" w:hAnsi="Times New Roman"/>
        </w:rPr>
        <w:t xml:space="preserve">overlap </w:t>
      </w:r>
      <w:r w:rsidR="00783CD3">
        <w:rPr>
          <w:rFonts w:ascii="Times New Roman" w:hAnsi="Times New Roman"/>
        </w:rPr>
        <w:t>representing</w:t>
      </w:r>
      <w:r w:rsidR="00783CD3">
        <w:rPr>
          <w:rFonts w:ascii="Times New Roman" w:hAnsi="Times New Roman" w:hint="eastAsia"/>
        </w:rPr>
        <w:t xml:space="preserve"> the strongest interaction is defined along</w:t>
      </w:r>
      <w:r w:rsidR="001C5204" w:rsidRPr="001C5204">
        <w:rPr>
          <w:rFonts w:ascii="Times New Roman" w:hAnsi="Times New Roman"/>
        </w:rPr>
        <w:t xml:space="preserve"> the local </w:t>
      </w:r>
      <w:r w:rsidR="002D5492" w:rsidRPr="00783CD3">
        <w:rPr>
          <w:rFonts w:ascii="Times New Roman" w:hAnsi="Times New Roman" w:hint="eastAsia"/>
          <w:i/>
          <w:iCs/>
        </w:rPr>
        <w:t>z</w:t>
      </w:r>
      <w:r w:rsidR="002D5492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>direction</w:t>
      </w:r>
      <w:r w:rsidR="002D5492">
        <w:rPr>
          <w:rFonts w:ascii="Times New Roman" w:hAnsi="Times New Roman" w:hint="eastAsia"/>
        </w:rPr>
        <w:t xml:space="preserve"> ([100] </w:t>
      </w:r>
      <w:r w:rsidR="002D5492" w:rsidRPr="002D5492">
        <w:rPr>
          <w:rFonts w:ascii="Times New Roman" w:hAnsi="Times New Roman"/>
        </w:rPr>
        <w:t>direction</w:t>
      </w:r>
      <w:r w:rsidR="00DF60A6">
        <w:rPr>
          <w:rFonts w:ascii="Times New Roman" w:hAnsi="Times New Roman" w:hint="eastAsia"/>
        </w:rPr>
        <w:t xml:space="preserve"> of </w:t>
      </w:r>
      <w:proofErr w:type="spellStart"/>
      <w:r w:rsidR="00DF60A6">
        <w:rPr>
          <w:rFonts w:ascii="Times New Roman" w:hAnsi="Times New Roman" w:hint="eastAsia"/>
        </w:rPr>
        <w:t>NiO</w:t>
      </w:r>
      <w:proofErr w:type="spellEnd"/>
      <w:r w:rsidR="002D5492">
        <w:rPr>
          <w:rFonts w:ascii="Times New Roman" w:hAnsi="Times New Roman" w:hint="eastAsia"/>
        </w:rPr>
        <w:t>)</w:t>
      </w:r>
      <w:r w:rsidR="001C5204" w:rsidRPr="001C5204">
        <w:rPr>
          <w:rFonts w:ascii="Times New Roman" w:hAnsi="Times New Roman"/>
        </w:rPr>
        <w:t xml:space="preserve">; namely, the head-on </w:t>
      </w:r>
      <m:oMath>
        <m:r>
          <w:rPr>
            <w:rFonts w:ascii="Cambria Math" w:hAnsi="Cambria Math"/>
          </w:rPr>
          <m:t>pdσ</m:t>
        </m:r>
      </m:oMath>
      <w:r w:rsidR="00A217E1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 xml:space="preserve">hopping corresponds to overlap between the O </w:t>
      </w:r>
      <w:r w:rsidR="00A217E1">
        <w:rPr>
          <w:rFonts w:ascii="Times New Roman" w:hAnsi="Times New Roman" w:hint="eastAsia"/>
        </w:rPr>
        <w:t>2</w:t>
      </w:r>
      <w:r w:rsidR="00A217E1" w:rsidRPr="00A217E1">
        <w:rPr>
          <w:rFonts w:ascii="Times New Roman" w:hAnsi="Times New Roman" w:hint="eastAsia"/>
          <w:i/>
          <w:iCs/>
        </w:rPr>
        <w:t>p</w:t>
      </w:r>
      <w:r w:rsidR="00A217E1" w:rsidRPr="00A217E1">
        <w:rPr>
          <w:rFonts w:ascii="Times New Roman" w:hAnsi="Times New Roman" w:hint="eastAsia"/>
          <w:i/>
          <w:iCs/>
          <w:vertAlign w:val="subscript"/>
        </w:rPr>
        <w:t>z</w:t>
      </w:r>
      <w:r w:rsidR="00A217E1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 xml:space="preserve">and the Ni </w:t>
      </w:r>
      <w:r w:rsidR="00A217E1">
        <w:rPr>
          <w:rFonts w:ascii="Times New Roman" w:hAnsi="Times New Roman" w:hint="eastAsia"/>
        </w:rPr>
        <w:t>3</w:t>
      </w:r>
      <w:r w:rsidR="00A217E1" w:rsidRPr="00A217E1">
        <w:rPr>
          <w:rFonts w:ascii="Times New Roman" w:hAnsi="Times New Roman" w:hint="eastAsia"/>
          <w:i/>
          <w:iCs/>
        </w:rPr>
        <w:t>d</w:t>
      </w:r>
      <w:r w:rsidR="00A217E1" w:rsidRPr="00A217E1">
        <w:rPr>
          <w:rFonts w:ascii="Times New Roman" w:hAnsi="Times New Roman" w:hint="eastAsia"/>
          <w:i/>
          <w:iCs/>
          <w:vertAlign w:val="subscript"/>
        </w:rPr>
        <w:t>z2</w:t>
      </w:r>
      <w:r w:rsidR="00A217E1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>orbital</w:t>
      </w:r>
      <w:r w:rsidR="00A217E1">
        <w:rPr>
          <w:rFonts w:ascii="Times New Roman" w:hAnsi="Times New Roman" w:hint="eastAsia"/>
        </w:rPr>
        <w:t>s</w:t>
      </w:r>
      <w:r w:rsidR="001C5204" w:rsidRPr="001C5204">
        <w:rPr>
          <w:rFonts w:ascii="Times New Roman" w:hAnsi="Times New Roman"/>
        </w:rPr>
        <w:t xml:space="preserve">. The corresponding </w:t>
      </w:r>
      <m:oMath>
        <m:r>
          <w:rPr>
            <w:rFonts w:ascii="Cambria Math" w:hAnsi="Cambria Math"/>
          </w:rPr>
          <m:t>pdπ</m:t>
        </m:r>
      </m:oMath>
      <w:r w:rsidR="00A217E1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>terms then describe the side-on overlap between O</w:t>
      </w:r>
      <w:r w:rsidR="00A217E1" w:rsidRPr="001C5204">
        <w:rPr>
          <w:rFonts w:ascii="Times New Roman" w:hAnsi="Times New Roman"/>
        </w:rPr>
        <w:t xml:space="preserve"> </w:t>
      </w:r>
      <w:r w:rsidR="00A217E1">
        <w:rPr>
          <w:rFonts w:ascii="Times New Roman" w:hAnsi="Times New Roman" w:hint="eastAsia"/>
        </w:rPr>
        <w:t>2</w:t>
      </w:r>
      <w:r w:rsidR="00A217E1" w:rsidRPr="00A217E1">
        <w:rPr>
          <w:rFonts w:ascii="Times New Roman" w:hAnsi="Times New Roman" w:hint="eastAsia"/>
          <w:i/>
          <w:iCs/>
        </w:rPr>
        <w:t>p</w:t>
      </w:r>
      <w:r w:rsidR="00A217E1">
        <w:rPr>
          <w:rFonts w:ascii="Times New Roman" w:hAnsi="Times New Roman" w:hint="eastAsia"/>
          <w:i/>
          <w:iCs/>
          <w:vertAlign w:val="subscript"/>
        </w:rPr>
        <w:t>x,y</w:t>
      </w:r>
      <w:r w:rsidR="00A217E1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 xml:space="preserve">and the appropriate Ni </w:t>
      </w:r>
      <w:r w:rsidR="00A217E1">
        <w:rPr>
          <w:rFonts w:ascii="Times New Roman" w:hAnsi="Times New Roman" w:hint="eastAsia"/>
        </w:rPr>
        <w:t>3</w:t>
      </w:r>
      <w:r w:rsidR="00A217E1" w:rsidRPr="00A217E1">
        <w:rPr>
          <w:rFonts w:ascii="Times New Roman" w:hAnsi="Times New Roman" w:hint="eastAsia"/>
          <w:i/>
          <w:iCs/>
        </w:rPr>
        <w:t>d</w:t>
      </w:r>
      <w:r w:rsidR="00A217E1"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>orbitals</w:t>
      </w:r>
      <w:r w:rsidR="008538E4">
        <w:rPr>
          <w:rFonts w:ascii="Times New Roman" w:hAnsi="Times New Roman" w:hint="eastAsia"/>
        </w:rPr>
        <w:t xml:space="preserve"> (</w:t>
      </w:r>
      <w:r w:rsidR="008538E4" w:rsidRPr="00614BB3">
        <w:rPr>
          <w:rFonts w:ascii="Times New Roman" w:hAnsi="Times New Roman" w:hint="eastAsia"/>
          <w:b/>
          <w:bCs/>
        </w:rPr>
        <w:t>Supplementary Scheme</w:t>
      </w:r>
      <w:r w:rsidR="008538E4">
        <w:rPr>
          <w:rFonts w:ascii="Times New Roman" w:hAnsi="Times New Roman" w:hint="eastAsia"/>
        </w:rPr>
        <w:t xml:space="preserve"> </w:t>
      </w:r>
      <w:r w:rsidR="008538E4" w:rsidRPr="008538E4">
        <w:rPr>
          <w:rFonts w:ascii="Times New Roman" w:hAnsi="Times New Roman" w:hint="eastAsia"/>
          <w:b/>
          <w:bCs/>
        </w:rPr>
        <w:t>1</w:t>
      </w:r>
      <w:r w:rsidR="008538E4">
        <w:rPr>
          <w:rFonts w:ascii="Times New Roman" w:hAnsi="Times New Roman" w:hint="eastAsia"/>
        </w:rPr>
        <w:t>)</w:t>
      </w:r>
      <w:r w:rsidR="001C5204" w:rsidRPr="001C5204">
        <w:rPr>
          <w:rFonts w:ascii="Times New Roman" w:hAnsi="Times New Roman"/>
        </w:rPr>
        <w:t xml:space="preserve">. </w:t>
      </w:r>
    </w:p>
    <w:p w14:paraId="14A076CD" w14:textId="6AFA65D2" w:rsidR="008538E4" w:rsidRDefault="008538E4" w:rsidP="00DF60A6">
      <w:pPr>
        <w:spacing w:after="0"/>
        <w:jc w:val="center"/>
        <w:rPr>
          <w:rFonts w:ascii="Times New Roman" w:hAnsi="Times New Roman"/>
        </w:rPr>
      </w:pPr>
      <w:r w:rsidRPr="008538E4">
        <w:rPr>
          <w:rFonts w:ascii="Times New Roman" w:hAnsi="Times New Roman"/>
          <w:noProof/>
        </w:rPr>
        <w:lastRenderedPageBreak/>
        <w:drawing>
          <wp:inline distT="0" distB="0" distL="0" distR="0" wp14:anchorId="1FCD3913" wp14:editId="76553E3F">
            <wp:extent cx="3692236" cy="4150987"/>
            <wp:effectExtent l="0" t="0" r="3810" b="2540"/>
            <wp:docPr id="2055983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80" cy="415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FE325" w14:textId="32BF0377" w:rsidR="008538E4" w:rsidRDefault="008538E4" w:rsidP="00DF60A6">
      <w:pPr>
        <w:spacing w:after="0"/>
        <w:jc w:val="both"/>
        <w:rPr>
          <w:rFonts w:ascii="Times New Roman" w:hAnsi="Times New Roman"/>
        </w:rPr>
      </w:pPr>
      <w:r w:rsidRPr="00614BB3">
        <w:rPr>
          <w:rFonts w:ascii="Times New Roman" w:hAnsi="Times New Roman" w:hint="eastAsia"/>
          <w:b/>
          <w:bCs/>
        </w:rPr>
        <w:t>Supplementary Scheme</w:t>
      </w:r>
      <w:r>
        <w:rPr>
          <w:rFonts w:ascii="Times New Roman" w:hAnsi="Times New Roman" w:hint="eastAsia"/>
        </w:rPr>
        <w:t xml:space="preserve"> </w:t>
      </w:r>
      <w:r w:rsidRPr="008538E4">
        <w:rPr>
          <w:rFonts w:ascii="Times New Roman" w:hAnsi="Times New Roman" w:hint="eastAsia"/>
          <w:b/>
          <w:bCs/>
        </w:rPr>
        <w:t>1</w:t>
      </w:r>
      <w:r>
        <w:rPr>
          <w:rFonts w:ascii="Times New Roman" w:hAnsi="Times New Roman" w:hint="eastAsia"/>
          <w:b/>
          <w:bCs/>
        </w:rPr>
        <w:t xml:space="preserve">. </w:t>
      </w:r>
      <w:r w:rsidR="00DF60A6">
        <w:rPr>
          <w:rFonts w:ascii="Times New Roman" w:hAnsi="Times New Roman" w:hint="eastAsia"/>
          <w:b/>
          <w:bCs/>
        </w:rPr>
        <w:t>Matrix components of energy for simple cubic crystals</w:t>
      </w:r>
      <w:r w:rsidR="00E67538">
        <w:rPr>
          <w:rFonts w:ascii="Times New Roman" w:hAnsi="Times New Roman" w:hint="eastAsia"/>
          <w:b/>
          <w:bCs/>
        </w:rPr>
        <w:t>,</w:t>
      </w:r>
      <w:r w:rsidR="00DF60A6">
        <w:rPr>
          <w:rFonts w:ascii="Times New Roman" w:hAnsi="Times New Roman" w:hint="eastAsia"/>
          <w:b/>
          <w:bCs/>
        </w:rPr>
        <w:t xml:space="preserve"> based on </w:t>
      </w:r>
      <w:r w:rsidR="00E67538">
        <w:rPr>
          <w:rFonts w:ascii="Times New Roman" w:hAnsi="Times New Roman" w:hint="eastAsia"/>
          <w:b/>
          <w:bCs/>
        </w:rPr>
        <w:t xml:space="preserve">the </w:t>
      </w:r>
      <w:r w:rsidR="00DF60A6">
        <w:rPr>
          <w:rFonts w:ascii="Times New Roman" w:hAnsi="Times New Roman" w:hint="eastAsia"/>
          <w:b/>
          <w:bCs/>
        </w:rPr>
        <w:t xml:space="preserve">two-center approximation. </w:t>
      </w:r>
      <w:r w:rsidR="00DF60A6" w:rsidRPr="00DF60A6">
        <w:rPr>
          <w:rFonts w:ascii="Times New Roman" w:hAnsi="Times New Roman"/>
          <w:i/>
          <w:iCs/>
        </w:rPr>
        <w:t>l</w:t>
      </w:r>
      <w:r w:rsidR="00DF60A6" w:rsidRPr="00DF60A6">
        <w:rPr>
          <w:rFonts w:ascii="Times New Roman" w:hAnsi="Times New Roman"/>
        </w:rPr>
        <w:t>,</w:t>
      </w:r>
      <w:r w:rsidR="0036699F">
        <w:rPr>
          <w:rFonts w:ascii="Times New Roman" w:hAnsi="Times New Roman" w:hint="eastAsia"/>
        </w:rPr>
        <w:t xml:space="preserve"> </w:t>
      </w:r>
      <w:r w:rsidR="00DF60A6" w:rsidRPr="00DF60A6">
        <w:rPr>
          <w:rFonts w:ascii="Times New Roman" w:hAnsi="Times New Roman"/>
          <w:i/>
          <w:iCs/>
        </w:rPr>
        <w:t>m</w:t>
      </w:r>
      <w:r w:rsidR="0036699F">
        <w:rPr>
          <w:rFonts w:ascii="Times New Roman" w:hAnsi="Times New Roman"/>
          <w:i/>
          <w:iCs/>
        </w:rPr>
        <w:t>,</w:t>
      </w:r>
      <w:r w:rsidR="0036699F">
        <w:rPr>
          <w:rFonts w:ascii="Times New Roman" w:hAnsi="Times New Roman" w:hint="eastAsia"/>
        </w:rPr>
        <w:t xml:space="preserve"> </w:t>
      </w:r>
      <w:r w:rsidR="00DF60A6" w:rsidRPr="00DF60A6">
        <w:rPr>
          <w:rFonts w:ascii="Times New Roman" w:hAnsi="Times New Roman"/>
        </w:rPr>
        <w:t>and</w:t>
      </w:r>
      <w:r w:rsidR="0036699F">
        <w:rPr>
          <w:rFonts w:ascii="Times New Roman" w:hAnsi="Times New Roman" w:hint="eastAsia"/>
        </w:rPr>
        <w:t xml:space="preserve"> </w:t>
      </w:r>
      <w:r w:rsidR="00DF60A6" w:rsidRPr="00DF60A6">
        <w:rPr>
          <w:rFonts w:ascii="Times New Roman" w:hAnsi="Times New Roman"/>
          <w:i/>
          <w:iCs/>
        </w:rPr>
        <w:t>n</w:t>
      </w:r>
      <w:r w:rsidR="0036699F">
        <w:rPr>
          <w:rFonts w:ascii="Times New Roman" w:hAnsi="Times New Roman" w:hint="eastAsia"/>
        </w:rPr>
        <w:t xml:space="preserve"> </w:t>
      </w:r>
      <w:r w:rsidR="00DF60A6" w:rsidRPr="00DF60A6">
        <w:rPr>
          <w:rFonts w:ascii="Times New Roman" w:hAnsi="Times New Roman"/>
        </w:rPr>
        <w:t>are the</w:t>
      </w:r>
      <w:r w:rsidR="00DF60A6">
        <w:rPr>
          <w:rFonts w:ascii="Times New Roman" w:hAnsi="Times New Roman" w:hint="eastAsia"/>
        </w:rPr>
        <w:t xml:space="preserve"> </w:t>
      </w:r>
      <w:r w:rsidR="00DF60A6">
        <w:rPr>
          <w:rFonts w:ascii="Times New Roman" w:hAnsi="Times New Roman"/>
        </w:rPr>
        <w:t>direction</w:t>
      </w:r>
      <w:r w:rsidR="00DF60A6">
        <w:rPr>
          <w:rFonts w:ascii="Times New Roman" w:hAnsi="Times New Roman" w:hint="eastAsia"/>
        </w:rPr>
        <w:t xml:space="preserve"> cosines</w:t>
      </w:r>
      <w:r w:rsidR="00D65ACD">
        <w:rPr>
          <w:rFonts w:ascii="Times New Roman" w:hAnsi="Times New Roman" w:hint="eastAsia"/>
        </w:rPr>
        <w:t xml:space="preserve"> </w:t>
      </w:r>
      <w:r w:rsidR="00DF60A6" w:rsidRPr="00DF60A6">
        <w:rPr>
          <w:rFonts w:ascii="Times New Roman" w:hAnsi="Times New Roman"/>
        </w:rPr>
        <w:t>to the neighboring atom</w:t>
      </w:r>
      <w:r w:rsidR="005B2CA9" w:rsidRPr="000C45D5">
        <w:rPr>
          <w:rFonts w:ascii="Times New Roman" w:hAnsi="Times New Roman" w:hint="eastAsia"/>
          <w:vertAlign w:val="superscript"/>
        </w:rPr>
        <w:t>[4]</w:t>
      </w:r>
      <w:r w:rsidR="00DF60A6">
        <w:rPr>
          <w:rFonts w:ascii="Times New Roman" w:hAnsi="Times New Roman" w:hint="eastAsia"/>
        </w:rPr>
        <w:t>.</w:t>
      </w:r>
    </w:p>
    <w:p w14:paraId="7C265052" w14:textId="0D92DB39" w:rsidR="001C5204" w:rsidRPr="001C5204" w:rsidRDefault="00A96BFD" w:rsidP="002F37B1">
      <w:pPr>
        <w:ind w:firstLineChars="200" w:firstLine="44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Using </w:t>
      </w:r>
      <w:r w:rsidRPr="00EB4094">
        <w:rPr>
          <w:rFonts w:ascii="Times New Roman" w:hAnsi="Times New Roman" w:hint="eastAsia"/>
          <w:i/>
          <w:iCs/>
        </w:rPr>
        <w:t>d</w:t>
      </w:r>
      <w:r w:rsidR="00B60969">
        <w:rPr>
          <w:rFonts w:ascii="Times New Roman" w:hAnsi="Times New Roman" w:hint="eastAsia"/>
          <w:i/>
          <w:iCs/>
          <w:vertAlign w:val="subscript"/>
        </w:rPr>
        <w:t>z2</w:t>
      </w:r>
      <w:r w:rsidRPr="00EB4094">
        <w:rPr>
          <w:rFonts w:ascii="Times New Roman" w:hAnsi="Times New Roman" w:hint="eastAsia"/>
          <w:i/>
          <w:iCs/>
        </w:rPr>
        <w:t xml:space="preserve">, </w:t>
      </w:r>
      <w:r w:rsidR="00B60969" w:rsidRPr="00EB4094">
        <w:rPr>
          <w:rFonts w:ascii="Times New Roman" w:hAnsi="Times New Roman" w:hint="eastAsia"/>
          <w:i/>
          <w:iCs/>
        </w:rPr>
        <w:t>d</w:t>
      </w:r>
      <w:r w:rsidR="00B60969" w:rsidRPr="00EB4094">
        <w:rPr>
          <w:rFonts w:ascii="Times New Roman" w:hAnsi="Times New Roman" w:hint="eastAsia"/>
          <w:i/>
          <w:iCs/>
          <w:vertAlign w:val="subscript"/>
        </w:rPr>
        <w:t>x2-y2</w:t>
      </w:r>
      <w:r w:rsidR="00B60969" w:rsidRPr="00B60969">
        <w:rPr>
          <w:rFonts w:ascii="Times New Roman" w:hAnsi="Times New Roman" w:hint="eastAsia"/>
          <w:i/>
          <w:iCs/>
        </w:rPr>
        <w:t>,</w:t>
      </w:r>
      <w:r w:rsidR="00B60969">
        <w:rPr>
          <w:rFonts w:ascii="Times New Roman" w:hAnsi="Times New Roman" w:hint="eastAsia"/>
          <w:i/>
          <w:iCs/>
        </w:rPr>
        <w:t xml:space="preserve"> </w:t>
      </w:r>
      <w:proofErr w:type="spellStart"/>
      <w:r w:rsidRPr="00EB4094">
        <w:rPr>
          <w:rFonts w:ascii="Times New Roman" w:hAnsi="Times New Roman" w:hint="eastAsia"/>
          <w:i/>
          <w:iCs/>
        </w:rPr>
        <w:t>d</w:t>
      </w:r>
      <w:r w:rsidRPr="00EB4094">
        <w:rPr>
          <w:rFonts w:ascii="Times New Roman" w:hAnsi="Times New Roman" w:hint="eastAsia"/>
          <w:i/>
          <w:iCs/>
          <w:vertAlign w:val="subscript"/>
        </w:rPr>
        <w:t>xz</w:t>
      </w:r>
      <w:proofErr w:type="spellEnd"/>
      <w:r w:rsidRPr="00EB4094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EB4094">
        <w:rPr>
          <w:rFonts w:ascii="Times New Roman" w:hAnsi="Times New Roman" w:hint="eastAsia"/>
          <w:i/>
          <w:iCs/>
        </w:rPr>
        <w:t>d</w:t>
      </w:r>
      <w:r w:rsidRPr="00EB4094">
        <w:rPr>
          <w:rFonts w:ascii="Times New Roman" w:hAnsi="Times New Roman" w:hint="eastAsia"/>
          <w:i/>
          <w:iCs/>
          <w:vertAlign w:val="subscript"/>
        </w:rPr>
        <w:t>zy</w:t>
      </w:r>
      <w:proofErr w:type="spellEnd"/>
      <w:r w:rsidRPr="00EB4094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EB4094">
        <w:rPr>
          <w:rFonts w:ascii="Times New Roman" w:hAnsi="Times New Roman" w:hint="eastAsia"/>
          <w:i/>
          <w:iCs/>
        </w:rPr>
        <w:t>d</w:t>
      </w:r>
      <w:r w:rsidR="00B60969">
        <w:rPr>
          <w:rFonts w:ascii="Times New Roman" w:hAnsi="Times New Roman" w:hint="eastAsia"/>
          <w:i/>
          <w:iCs/>
          <w:vertAlign w:val="subscript"/>
        </w:rPr>
        <w:t>xy</w:t>
      </w:r>
      <w:proofErr w:type="spellEnd"/>
      <w:r w:rsidRPr="00EB4094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EB4094">
        <w:rPr>
          <w:rFonts w:ascii="Times New Roman" w:hAnsi="Times New Roman" w:hint="eastAsia"/>
          <w:i/>
          <w:iCs/>
        </w:rPr>
        <w:t>p</w:t>
      </w:r>
      <w:r w:rsidRPr="00EB4094">
        <w:rPr>
          <w:rFonts w:ascii="Times New Roman" w:hAnsi="Times New Roman" w:hint="eastAsia"/>
          <w:i/>
          <w:iCs/>
          <w:vertAlign w:val="subscript"/>
        </w:rPr>
        <w:t>x</w:t>
      </w:r>
      <w:proofErr w:type="spellEnd"/>
      <w:r w:rsidRPr="00EB4094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EB4094">
        <w:rPr>
          <w:rFonts w:ascii="Times New Roman" w:hAnsi="Times New Roman" w:hint="eastAsia"/>
          <w:i/>
          <w:iCs/>
        </w:rPr>
        <w:t>p</w:t>
      </w:r>
      <w:r w:rsidRPr="00EB4094">
        <w:rPr>
          <w:rFonts w:ascii="Times New Roman" w:hAnsi="Times New Roman" w:hint="eastAsia"/>
          <w:i/>
          <w:iCs/>
          <w:vertAlign w:val="subscript"/>
        </w:rPr>
        <w:t>y</w:t>
      </w:r>
      <w:proofErr w:type="spellEnd"/>
      <w:r>
        <w:rPr>
          <w:rFonts w:ascii="Times New Roman" w:hAnsi="Times New Roman" w:hint="eastAsia"/>
        </w:rPr>
        <w:t xml:space="preserve"> and </w:t>
      </w:r>
      <w:proofErr w:type="spellStart"/>
      <w:r w:rsidRPr="00EB4094">
        <w:rPr>
          <w:rFonts w:ascii="Times New Roman" w:hAnsi="Times New Roman" w:hint="eastAsia"/>
          <w:i/>
          <w:iCs/>
        </w:rPr>
        <w:t>p</w:t>
      </w:r>
      <w:r w:rsidRPr="00EB4094">
        <w:rPr>
          <w:rFonts w:ascii="Times New Roman" w:hAnsi="Times New Roman" w:hint="eastAsia"/>
          <w:i/>
          <w:iCs/>
          <w:vertAlign w:val="subscript"/>
        </w:rPr>
        <w:t>z</w:t>
      </w:r>
      <w:proofErr w:type="spellEnd"/>
      <w:r>
        <w:rPr>
          <w:rFonts w:ascii="Times New Roman" w:hAnsi="Times New Roman" w:hint="eastAsia"/>
        </w:rPr>
        <w:t xml:space="preserve"> as </w:t>
      </w:r>
      <w:r w:rsidR="00EB4094" w:rsidRPr="00EB4094">
        <w:rPr>
          <w:rFonts w:ascii="Times New Roman" w:hAnsi="Times New Roman"/>
        </w:rPr>
        <w:t xml:space="preserve">basis </w:t>
      </w:r>
      <w:r>
        <w:rPr>
          <w:rFonts w:ascii="Times New Roman" w:hAnsi="Times New Roman" w:hint="eastAsia"/>
        </w:rPr>
        <w:t>vectors</w:t>
      </w:r>
      <w:r w:rsidR="00EB4094">
        <w:rPr>
          <w:rFonts w:ascii="Times New Roman" w:hAnsi="Times New Roman" w:hint="eastAsia"/>
        </w:rPr>
        <w:t xml:space="preserve"> (</w:t>
      </w:r>
      <w:proofErr w:type="spellStart"/>
      <w:r w:rsidR="00EB4094">
        <w:rPr>
          <w:rFonts w:ascii="Times New Roman" w:hAnsi="Times New Roman" w:hint="eastAsia"/>
        </w:rPr>
        <w:t>Wannier</w:t>
      </w:r>
      <w:proofErr w:type="spellEnd"/>
      <w:r w:rsidR="00EB4094">
        <w:rPr>
          <w:rFonts w:ascii="Times New Roman" w:hAnsi="Times New Roman" w:hint="eastAsia"/>
        </w:rPr>
        <w:t xml:space="preserve"> representation),</w:t>
      </w:r>
      <w:r>
        <w:rPr>
          <w:rFonts w:ascii="Times New Roman" w:hAnsi="Times New Roman" w:hint="eastAsia"/>
        </w:rPr>
        <w:t xml:space="preserve"> </w:t>
      </w:r>
      <w:r w:rsidR="001C5204" w:rsidRPr="001C5204">
        <w:rPr>
          <w:rFonts w:ascii="Times New Roman" w:hAnsi="Times New Roman"/>
        </w:rPr>
        <w:t>the Hamiltonian</w:t>
      </w:r>
      <w:r w:rsidR="00EB4094">
        <w:rPr>
          <w:rFonts w:ascii="Times New Roman" w:hAnsi="Times New Roman" w:hint="eastAsia"/>
        </w:rPr>
        <w:t xml:space="preserve"> can </w:t>
      </w:r>
      <w:r w:rsidR="00504A70">
        <w:rPr>
          <w:rFonts w:ascii="Times New Roman" w:hAnsi="Times New Roman"/>
        </w:rPr>
        <w:t>thus be</w:t>
      </w:r>
      <w:r w:rsidR="00EB4094">
        <w:rPr>
          <w:rFonts w:ascii="Times New Roman" w:hAnsi="Times New Roman" w:hint="eastAsia"/>
        </w:rPr>
        <w:t xml:space="preserve"> described as </w:t>
      </w:r>
      <w:r w:rsidR="00D65ACD">
        <w:rPr>
          <w:rFonts w:ascii="Times New Roman" w:hAnsi="Times New Roman"/>
        </w:rPr>
        <w:t>an 8×8</w:t>
      </w:r>
      <w:r w:rsidR="00111CED">
        <w:rPr>
          <w:rFonts w:ascii="Times New Roman" w:hAnsi="Times New Roman" w:hint="eastAsia"/>
        </w:rPr>
        <w:t xml:space="preserve"> matrix</w:t>
      </w:r>
      <w:r w:rsidR="00EB4094">
        <w:rPr>
          <w:rFonts w:ascii="Times New Roman" w:hAnsi="Times New Roman" w:hint="eastAsia"/>
        </w:rPr>
        <w:t xml:space="preserve"> as </w:t>
      </w:r>
      <w:r w:rsidR="00D65ACD">
        <w:rPr>
          <w:rFonts w:ascii="Times New Roman" w:hAnsi="Times New Roman"/>
        </w:rPr>
        <w:t>follows</w:t>
      </w:r>
      <w:r w:rsidR="008538E4">
        <w:rPr>
          <w:rFonts w:ascii="Times New Roman" w:hAnsi="Times New Roman" w:hint="eastAsia"/>
        </w:rPr>
        <w:t>:</w:t>
      </w:r>
    </w:p>
    <w:p w14:paraId="2CFC853C" w14:textId="14BD6AC0" w:rsidR="001C51B2" w:rsidRPr="00CA64F1" w:rsidRDefault="00ED5497" w:rsidP="00872549">
      <w:pPr>
        <w:widowControl/>
        <w:spacing w:after="0"/>
        <w:jc w:val="center"/>
        <w:rPr>
          <w:rFonts w:hAnsi="Cambria Math"/>
        </w:rPr>
      </w:pPr>
      <w:r>
        <w:rPr>
          <w:rFonts w:hAnsi="Cambria Math"/>
          <w:noProof/>
        </w:rPr>
        <w:drawing>
          <wp:inline distT="0" distB="0" distL="0" distR="0" wp14:anchorId="49089812" wp14:editId="0B324385">
            <wp:extent cx="5400000" cy="966588"/>
            <wp:effectExtent l="0" t="0" r="0" b="5080"/>
            <wp:docPr id="204964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966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F1371" w14:textId="0B8B560D" w:rsidR="00CA64F1" w:rsidRPr="00914AAA" w:rsidRDefault="008A093B" w:rsidP="001C51B2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 w:rsidRPr="008A093B">
        <w:rPr>
          <w:rFonts w:ascii="Times New Roman" w:hAnsi="Times New Roman"/>
        </w:rPr>
        <w:t xml:space="preserve">he diagonal terms represent the on-site orbital energies, while the off-diagonal terms </w:t>
      </w:r>
      <w:r>
        <w:rPr>
          <w:rFonts w:ascii="Times New Roman" w:hAnsi="Times New Roman" w:hint="eastAsia"/>
        </w:rPr>
        <w:t>are</w:t>
      </w:r>
      <w:r w:rsidRPr="008A093B">
        <w:rPr>
          <w:rFonts w:ascii="Times New Roman" w:hAnsi="Times New Roman"/>
        </w:rPr>
        <w:t xml:space="preserve"> the interorbital hopping integrals.</w:t>
      </w:r>
      <w:r w:rsidR="00ED5497">
        <w:rPr>
          <w:rFonts w:ascii="Times New Roman" w:hAnsi="Times New Roman" w:hint="eastAsia"/>
        </w:rPr>
        <w:t xml:space="preserve"> </w:t>
      </w:r>
      <w:r w:rsidR="00ED5497" w:rsidRPr="00ED5497">
        <w:rPr>
          <w:rFonts w:ascii="Times New Roman" w:hAnsi="Times New Roman"/>
        </w:rPr>
        <w:t>The off-diagonal elements in the upper-left and lower-right blocks represent the hopping integrals between nearest-neighbor atoms of the same type.</w:t>
      </w:r>
      <w:r w:rsidRPr="008A093B">
        <w:rPr>
          <w:rFonts w:ascii="Times New Roman" w:hAnsi="Times New Roman"/>
        </w:rPr>
        <w:t xml:space="preserve"> Since the head-on </w:t>
      </w:r>
      <m:oMath>
        <m:r>
          <w:rPr>
            <w:rFonts w:ascii="Cambria Math" w:hAnsi="Cambria Math"/>
          </w:rPr>
          <m:t>pdσ</m:t>
        </m:r>
      </m:oMath>
      <w:r w:rsidR="00D26C16">
        <w:rPr>
          <w:rFonts w:ascii="Times New Roman" w:hAnsi="Times New Roman" w:hint="eastAsia"/>
        </w:rPr>
        <w:t xml:space="preserve"> </w:t>
      </w:r>
      <w:r w:rsidRPr="008A093B">
        <w:rPr>
          <w:rFonts w:ascii="Times New Roman" w:hAnsi="Times New Roman"/>
        </w:rPr>
        <w:t>overlap along the</w:t>
      </w:r>
      <w:r w:rsidR="00EE168E">
        <w:rPr>
          <w:rFonts w:ascii="Times New Roman" w:hAnsi="Times New Roman" w:hint="eastAsia"/>
        </w:rPr>
        <w:t xml:space="preserve"> </w:t>
      </w:r>
      <w:r w:rsidR="00EE168E" w:rsidRPr="00EE168E">
        <w:rPr>
          <w:rFonts w:ascii="Times New Roman" w:hAnsi="Times New Roman" w:hint="eastAsia"/>
          <w:i/>
          <w:iCs/>
        </w:rPr>
        <w:t>z</w:t>
      </w:r>
      <w:r w:rsidRPr="008A093B">
        <w:rPr>
          <w:rFonts w:ascii="Times New Roman" w:hAnsi="Times New Roman"/>
        </w:rPr>
        <w:t xml:space="preserve"> direction is the strongest, the corresponding antibonding state is pushed to the highest energy and therefore constitutes the </w:t>
      </w:r>
      <w:r>
        <w:rPr>
          <w:rFonts w:ascii="Times New Roman" w:hAnsi="Times New Roman" w:hint="eastAsia"/>
        </w:rPr>
        <w:t>VBM</w:t>
      </w:r>
      <w:r w:rsidRPr="008A093B">
        <w:rPr>
          <w:rFonts w:ascii="Times New Roman" w:hAnsi="Times New Roman"/>
        </w:rPr>
        <w:t>. As a result, the O</w:t>
      </w:r>
      <w:r>
        <w:rPr>
          <w:rFonts w:ascii="Times New Roman" w:hAnsi="Times New Roman" w:hint="eastAsia"/>
        </w:rPr>
        <w:t xml:space="preserve"> 2</w:t>
      </w:r>
      <w:r w:rsidRPr="00A217E1">
        <w:rPr>
          <w:rFonts w:ascii="Times New Roman" w:hAnsi="Times New Roman" w:hint="eastAsia"/>
          <w:i/>
          <w:iCs/>
        </w:rPr>
        <w:t>p</w:t>
      </w:r>
      <w:r w:rsidRPr="00A217E1">
        <w:rPr>
          <w:rFonts w:ascii="Times New Roman" w:hAnsi="Times New Roman" w:hint="eastAsia"/>
          <w:i/>
          <w:iCs/>
          <w:vertAlign w:val="subscript"/>
        </w:rPr>
        <w:t>z</w:t>
      </w:r>
      <w:r w:rsidRPr="008A093B">
        <w:rPr>
          <w:rFonts w:ascii="Times New Roman" w:hAnsi="Times New Roman"/>
        </w:rPr>
        <w:t xml:space="preserve"> character is </w:t>
      </w:r>
      <w:r w:rsidR="002B6754">
        <w:rPr>
          <w:rFonts w:ascii="Times New Roman" w:hAnsi="Times New Roman" w:hint="eastAsia"/>
        </w:rPr>
        <w:t>thus</w:t>
      </w:r>
      <w:r w:rsidRPr="008A093B">
        <w:rPr>
          <w:rFonts w:ascii="Times New Roman" w:hAnsi="Times New Roman"/>
        </w:rPr>
        <w:t xml:space="preserve"> </w:t>
      </w:r>
      <w:r w:rsidR="00650B7E">
        <w:rPr>
          <w:rFonts w:ascii="Times New Roman" w:hAnsi="Times New Roman"/>
        </w:rPr>
        <w:t xml:space="preserve">the </w:t>
      </w:r>
      <w:r w:rsidRPr="008A093B">
        <w:rPr>
          <w:rFonts w:ascii="Times New Roman" w:hAnsi="Times New Roman"/>
        </w:rPr>
        <w:t>largest in this state.</w:t>
      </w:r>
      <w:r>
        <w:rPr>
          <w:rFonts w:ascii="Times New Roman" w:hAnsi="Times New Roman" w:hint="eastAsia"/>
        </w:rPr>
        <w:t xml:space="preserve"> </w:t>
      </w:r>
      <w:r w:rsidRPr="008A093B">
        <w:rPr>
          <w:rFonts w:ascii="Times New Roman" w:hAnsi="Times New Roman"/>
        </w:rPr>
        <w:t xml:space="preserve">The solutions of the secular equation define the orbital bonding scheme shown in </w:t>
      </w:r>
      <w:r w:rsidRPr="00BB2C85">
        <w:rPr>
          <w:rFonts w:ascii="Times New Roman" w:hAnsi="Times New Roman"/>
          <w:b/>
          <w:bCs/>
        </w:rPr>
        <w:t>Fig. 1f</w:t>
      </w:r>
      <w:r w:rsidRPr="008A093B">
        <w:rPr>
          <w:rFonts w:ascii="Times New Roman" w:hAnsi="Times New Roman"/>
        </w:rPr>
        <w:t>.</w:t>
      </w:r>
    </w:p>
    <w:p w14:paraId="7631ABE7" w14:textId="3DCE45EC" w:rsidR="00862E9C" w:rsidRDefault="00862E9C" w:rsidP="00862E9C">
      <w:pPr>
        <w:widowControl/>
        <w:jc w:val="both"/>
        <w:rPr>
          <w:rFonts w:ascii="Times New Roman" w:hAnsi="Times New Roman"/>
          <w:b/>
          <w:bCs/>
        </w:rPr>
      </w:pPr>
      <w:r w:rsidRPr="00984A31">
        <w:rPr>
          <w:rFonts w:ascii="Times New Roman" w:hAnsi="Times New Roman"/>
        </w:rPr>
        <w:br w:type="page"/>
      </w:r>
      <w:r w:rsidRPr="00F914B1">
        <w:rPr>
          <w:rFonts w:ascii="Times New Roman" w:hAnsi="Times New Roman"/>
          <w:b/>
          <w:bCs/>
        </w:rPr>
        <w:lastRenderedPageBreak/>
        <w:t>Supplementary Figures</w:t>
      </w:r>
    </w:p>
    <w:p w14:paraId="6A9CC596" w14:textId="24F37524" w:rsidR="00862E9C" w:rsidRDefault="000B7C88" w:rsidP="00862E9C">
      <w:pPr>
        <w:widowControl/>
        <w:jc w:val="center"/>
        <w:rPr>
          <w:rFonts w:ascii="Times New Roman" w:hAnsi="Times New Roman"/>
          <w:b/>
          <w:bCs/>
        </w:rPr>
      </w:pPr>
      <w:r w:rsidRPr="000B7C88">
        <w:rPr>
          <w:rFonts w:ascii="Times New Roman" w:hAnsi="Times New Roman"/>
          <w:b/>
          <w:bCs/>
          <w:noProof/>
        </w:rPr>
        <w:drawing>
          <wp:inline distT="0" distB="0" distL="0" distR="0" wp14:anchorId="2AE19FC6" wp14:editId="39F8A806">
            <wp:extent cx="5040000" cy="2063694"/>
            <wp:effectExtent l="0" t="0" r="0" b="0"/>
            <wp:docPr id="897865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659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AAADC" w14:textId="740160C7" w:rsidR="00FF56F5" w:rsidRDefault="00862E9C" w:rsidP="00FF56F5">
      <w:pPr>
        <w:widowControl/>
        <w:jc w:val="both"/>
        <w:rPr>
          <w:rFonts w:ascii="Times New Roman" w:hAnsi="Times New Roman"/>
          <w:b/>
          <w:bCs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>1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The density of </w:t>
      </w:r>
      <w:r w:rsidR="00475251">
        <w:rPr>
          <w:rFonts w:ascii="Times New Roman" w:eastAsia="宋体" w:hAnsi="Times New Roman"/>
          <w:b/>
          <w:bCs/>
          <w:kern w:val="0"/>
          <w:szCs w:val="22"/>
        </w:rPr>
        <w:t>states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integrals from DFT+</w:t>
      </w:r>
      <w:r w:rsidRPr="00F61F59">
        <w:rPr>
          <w:rFonts w:ascii="Times New Roman" w:eastAsia="宋体" w:hAnsi="Times New Roman" w:hint="eastAsia"/>
          <w:b/>
          <w:bCs/>
          <w:i/>
          <w:iCs/>
          <w:kern w:val="0"/>
          <w:szCs w:val="22"/>
        </w:rPr>
        <w:t>U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calculations for </w:t>
      </w:r>
      <w:proofErr w:type="spellStart"/>
      <w:r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proofErr w:type="spellEnd"/>
      <w:r>
        <w:rPr>
          <w:rFonts w:ascii="Times New Roman" w:eastAsia="宋体" w:hAnsi="Times New Roman" w:hint="eastAsia"/>
          <w:b/>
          <w:bCs/>
          <w:kern w:val="0"/>
          <w:szCs w:val="22"/>
        </w:rPr>
        <w:t>.</w:t>
      </w:r>
      <w:r>
        <w:rPr>
          <w:rFonts w:ascii="Times New Roman" w:eastAsia="宋体" w:hAnsi="Times New Roman" w:hint="eastAsia"/>
          <w:kern w:val="0"/>
          <w:szCs w:val="22"/>
        </w:rPr>
        <w:t xml:space="preserve"> The CBM </w:t>
      </w:r>
      <w:r w:rsidR="00CD1B7F">
        <w:rPr>
          <w:rFonts w:ascii="Times New Roman" w:eastAsia="宋体" w:hAnsi="Times New Roman"/>
          <w:kern w:val="0"/>
          <w:szCs w:val="22"/>
        </w:rPr>
        <w:t xml:space="preserve">is mainly dominated by the </w:t>
      </w:r>
      <w:proofErr w:type="spellStart"/>
      <w:r w:rsidR="00CD1B7F" w:rsidRPr="00CD1B7F">
        <w:rPr>
          <w:rFonts w:ascii="Times New Roman" w:eastAsia="宋体" w:hAnsi="Times New Roman"/>
          <w:i/>
          <w:iCs/>
          <w:kern w:val="0"/>
          <w:szCs w:val="22"/>
        </w:rPr>
        <w:t>e</w:t>
      </w:r>
      <w:r w:rsidR="00CD1B7F" w:rsidRPr="00CD1B7F">
        <w:rPr>
          <w:rFonts w:ascii="Times New Roman" w:eastAsia="宋体" w:hAnsi="Times New Roman"/>
          <w:i/>
          <w:iCs/>
          <w:kern w:val="0"/>
          <w:szCs w:val="22"/>
          <w:vertAlign w:val="subscript"/>
        </w:rPr>
        <w:t>g</w:t>
      </w:r>
      <w:proofErr w:type="spellEnd"/>
      <w:r w:rsidR="00CD1B7F">
        <w:rPr>
          <w:rFonts w:ascii="Times New Roman" w:eastAsia="宋体" w:hAnsi="Times New Roman"/>
          <w:kern w:val="0"/>
          <w:szCs w:val="22"/>
        </w:rPr>
        <w:t xml:space="preserve"> down-spin states (Ni 3d</w:t>
      </w:r>
      <w:r w:rsidR="00CD1B7F" w:rsidRPr="00CD1B7F">
        <w:rPr>
          <w:rFonts w:ascii="Times New Roman" w:eastAsia="宋体" w:hAnsi="Times New Roman"/>
          <w:kern w:val="0"/>
          <w:szCs w:val="22"/>
          <w:vertAlign w:val="subscript"/>
        </w:rPr>
        <w:t>z2</w:t>
      </w:r>
      <w:r w:rsidR="00CD1B7F">
        <w:rPr>
          <w:rFonts w:ascii="Times New Roman" w:eastAsia="宋体" w:hAnsi="Times New Roman"/>
          <w:kern w:val="0"/>
          <w:szCs w:val="22"/>
        </w:rPr>
        <w:t xml:space="preserve"> and 3d</w:t>
      </w:r>
      <w:r w:rsidR="00CD1B7F" w:rsidRPr="00CD1B7F">
        <w:rPr>
          <w:rFonts w:ascii="Times New Roman" w:eastAsia="宋体" w:hAnsi="Times New Roman"/>
          <w:kern w:val="0"/>
          <w:szCs w:val="22"/>
          <w:vertAlign w:val="subscript"/>
        </w:rPr>
        <w:t>x2-y2</w:t>
      </w:r>
      <w:r w:rsidR="00CD1B7F">
        <w:rPr>
          <w:rFonts w:ascii="Times New Roman" w:eastAsia="宋体" w:hAnsi="Times New Roman"/>
          <w:kern w:val="0"/>
          <w:szCs w:val="22"/>
        </w:rPr>
        <w:t xml:space="preserve"> down-spin), regardless of the Coulomb</w:t>
      </w:r>
      <w:r>
        <w:rPr>
          <w:rFonts w:ascii="Times New Roman" w:eastAsia="宋体" w:hAnsi="Times New Roman" w:hint="eastAsia"/>
          <w:kern w:val="0"/>
          <w:szCs w:val="22"/>
        </w:rPr>
        <w:t xml:space="preserve"> repulsion (</w:t>
      </w:r>
      <w:r w:rsidRPr="005F1B3A">
        <w:rPr>
          <w:rFonts w:ascii="Times New Roman" w:eastAsia="宋体" w:hAnsi="Times New Roman" w:hint="eastAsia"/>
          <w:i/>
          <w:iCs/>
          <w:kern w:val="0"/>
          <w:szCs w:val="22"/>
        </w:rPr>
        <w:t>U</w:t>
      </w:r>
      <w:r>
        <w:rPr>
          <w:rFonts w:ascii="Times New Roman" w:eastAsia="宋体" w:hAnsi="Times New Roman" w:hint="eastAsia"/>
          <w:kern w:val="0"/>
          <w:szCs w:val="22"/>
        </w:rPr>
        <w:t xml:space="preserve">) varied from 6 to 9 eV. </w:t>
      </w:r>
      <w:r w:rsidRPr="00BE202C">
        <w:rPr>
          <w:rFonts w:ascii="Times New Roman" w:eastAsia="宋体" w:hAnsi="Times New Roman"/>
          <w:kern w:val="0"/>
          <w:szCs w:val="22"/>
        </w:rPr>
        <w:t>Here, we focus only on the conduction band from DFT+</w:t>
      </w:r>
      <w:r w:rsidRPr="00475251">
        <w:rPr>
          <w:rFonts w:ascii="Times New Roman" w:eastAsia="宋体" w:hAnsi="Times New Roman"/>
          <w:i/>
          <w:iCs/>
          <w:kern w:val="0"/>
          <w:szCs w:val="22"/>
        </w:rPr>
        <w:t>U</w:t>
      </w:r>
      <w:r w:rsidRPr="00BE202C">
        <w:rPr>
          <w:rFonts w:ascii="Times New Roman" w:eastAsia="宋体" w:hAnsi="Times New Roman"/>
          <w:kern w:val="0"/>
          <w:szCs w:val="22"/>
        </w:rPr>
        <w:t xml:space="preserve"> calculations, because it has long been recognized that the band gap and valence-band character predicted by such approaches are often inconsistent with experiment, given that the electronic structure of strongly correlated materials cannot be fully described within a one-electron approximation.</w:t>
      </w:r>
    </w:p>
    <w:p w14:paraId="42FB7ECB" w14:textId="77777777" w:rsidR="00FF56F5" w:rsidRDefault="00FF56F5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28398C1F" w14:textId="57EA588E" w:rsidR="00862E9C" w:rsidRPr="00F914B1" w:rsidRDefault="00862E9C" w:rsidP="00862E9C">
      <w:pPr>
        <w:widowControl/>
        <w:jc w:val="center"/>
        <w:rPr>
          <w:rFonts w:ascii="Times New Roman" w:hAnsi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63C1D61D" wp14:editId="3716C0B2">
            <wp:extent cx="3244215" cy="1383665"/>
            <wp:effectExtent l="0" t="0" r="0" b="6985"/>
            <wp:docPr id="5791068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4" b="21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13EB4" w14:textId="16ED5E8D" w:rsidR="00862E9C" w:rsidRDefault="00862E9C" w:rsidP="00862E9C">
      <w:pPr>
        <w:widowControl/>
        <w:jc w:val="both"/>
        <w:rPr>
          <w:rFonts w:ascii="Times New Roman" w:eastAsia="宋体" w:hAnsi="Times New Roman"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>2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 w:rsidRPr="00984A31">
        <w:rPr>
          <w:rFonts w:ascii="Times New Roman" w:eastAsia="宋体" w:hAnsi="Times New Roman" w:hint="eastAsia"/>
          <w:b/>
          <w:bCs/>
          <w:kern w:val="0"/>
          <w:szCs w:val="22"/>
        </w:rPr>
        <w:t>The intermolecular configurations of liquid water for different hydrogen-bonding networks.</w:t>
      </w:r>
      <w:r>
        <w:rPr>
          <w:rFonts w:ascii="Times New Roman" w:eastAsia="宋体" w:hAnsi="Times New Roman" w:hint="eastAsia"/>
          <w:kern w:val="0"/>
          <w:szCs w:val="22"/>
        </w:rPr>
        <w:t xml:space="preserve"> From left to right</w:t>
      </w:r>
      <w:r>
        <w:rPr>
          <w:rFonts w:ascii="Times New Roman" w:eastAsia="宋体" w:hAnsi="Times New Roman"/>
          <w:kern w:val="0"/>
          <w:szCs w:val="22"/>
        </w:rPr>
        <w:t>,</w:t>
      </w:r>
      <w:r>
        <w:rPr>
          <w:rFonts w:ascii="Times New Roman" w:eastAsia="宋体" w:hAnsi="Times New Roman" w:hint="eastAsia"/>
          <w:kern w:val="0"/>
          <w:szCs w:val="22"/>
        </w:rPr>
        <w:t xml:space="preserve"> </w:t>
      </w:r>
      <w:r>
        <w:rPr>
          <w:rFonts w:ascii="Times New Roman" w:eastAsia="宋体" w:hAnsi="Times New Roman"/>
          <w:kern w:val="0"/>
          <w:szCs w:val="22"/>
        </w:rPr>
        <w:t>the corresponding modes are</w:t>
      </w:r>
      <w:r>
        <w:rPr>
          <w:rFonts w:ascii="Times New Roman" w:eastAsia="宋体" w:hAnsi="Times New Roman" w:hint="eastAsia"/>
          <w:kern w:val="0"/>
          <w:szCs w:val="22"/>
        </w:rPr>
        <w:t xml:space="preserve"> </w:t>
      </w:r>
      <w:r>
        <w:rPr>
          <w:rFonts w:ascii="Times New Roman" w:eastAsia="宋体" w:hAnsi="Times New Roman"/>
          <w:kern w:val="0"/>
          <w:szCs w:val="22"/>
        </w:rPr>
        <w:t>the double-donor double-acceptor</w:t>
      </w:r>
      <w:r>
        <w:rPr>
          <w:rFonts w:ascii="Times New Roman" w:eastAsia="宋体" w:hAnsi="Times New Roman" w:hint="eastAsia"/>
          <w:kern w:val="0"/>
          <w:szCs w:val="22"/>
        </w:rPr>
        <w:t xml:space="preserve"> (DDAA)</w:t>
      </w:r>
      <w:r>
        <w:rPr>
          <w:rFonts w:ascii="Times New Roman" w:eastAsia="宋体" w:hAnsi="Times New Roman"/>
          <w:kern w:val="0"/>
          <w:szCs w:val="22"/>
        </w:rPr>
        <w:t>, donor</w:t>
      </w:r>
      <w:r>
        <w:rPr>
          <w:rFonts w:ascii="Times New Roman" w:eastAsia="宋体" w:hAnsi="Times New Roman" w:hint="eastAsia"/>
          <w:kern w:val="0"/>
          <w:szCs w:val="22"/>
        </w:rPr>
        <w:t xml:space="preserve"> </w:t>
      </w:r>
      <w:r>
        <w:rPr>
          <w:rFonts w:ascii="Times New Roman" w:eastAsia="宋体" w:hAnsi="Times New Roman"/>
          <w:kern w:val="0"/>
          <w:szCs w:val="22"/>
        </w:rPr>
        <w:t>acceptor</w:t>
      </w:r>
      <w:r>
        <w:rPr>
          <w:rFonts w:ascii="Times New Roman" w:eastAsia="宋体" w:hAnsi="Times New Roman" w:hint="eastAsia"/>
          <w:kern w:val="0"/>
          <w:szCs w:val="22"/>
        </w:rPr>
        <w:t xml:space="preserve"> (DA)</w:t>
      </w:r>
      <w:r>
        <w:rPr>
          <w:rFonts w:ascii="Times New Roman" w:eastAsia="宋体" w:hAnsi="Times New Roman"/>
          <w:kern w:val="0"/>
          <w:szCs w:val="22"/>
        </w:rPr>
        <w:t>, and double-donor</w:t>
      </w:r>
      <w:r>
        <w:rPr>
          <w:rFonts w:ascii="Times New Roman" w:eastAsia="宋体" w:hAnsi="Times New Roman" w:hint="eastAsia"/>
          <w:kern w:val="0"/>
          <w:szCs w:val="22"/>
        </w:rPr>
        <w:t xml:space="preserve"> acceptor (DDA), respectivel</w:t>
      </w:r>
      <w:r w:rsidRPr="004C7130">
        <w:rPr>
          <w:rFonts w:ascii="Times New Roman" w:eastAsia="宋体" w:hAnsi="Times New Roman" w:hint="eastAsia"/>
          <w:kern w:val="0"/>
          <w:szCs w:val="22"/>
        </w:rPr>
        <w:t>y</w:t>
      </w:r>
      <w:r w:rsidRPr="004C7130">
        <w:rPr>
          <w:rFonts w:ascii="Times New Roman" w:eastAsia="宋体" w:hAnsi="Times New Roman" w:hint="eastAsia"/>
          <w:kern w:val="0"/>
          <w:szCs w:val="22"/>
          <w:vertAlign w:val="superscript"/>
        </w:rPr>
        <w:t>[</w:t>
      </w:r>
      <w:r w:rsidR="00836CC3" w:rsidRPr="004C7130">
        <w:rPr>
          <w:rFonts w:ascii="Times New Roman" w:eastAsia="宋体" w:hAnsi="Times New Roman" w:hint="eastAsia"/>
          <w:kern w:val="0"/>
          <w:szCs w:val="22"/>
          <w:vertAlign w:val="superscript"/>
        </w:rPr>
        <w:t>5</w:t>
      </w:r>
      <w:r w:rsidRPr="004C7130">
        <w:rPr>
          <w:rFonts w:ascii="Times New Roman" w:eastAsia="宋体" w:hAnsi="Times New Roman" w:hint="eastAsia"/>
          <w:kern w:val="0"/>
          <w:szCs w:val="22"/>
          <w:vertAlign w:val="superscript"/>
        </w:rPr>
        <w:t>]</w:t>
      </w:r>
      <w:r w:rsidRPr="004C7130">
        <w:rPr>
          <w:rFonts w:ascii="Times New Roman" w:eastAsia="宋体" w:hAnsi="Times New Roman" w:hint="eastAsia"/>
          <w:kern w:val="0"/>
          <w:szCs w:val="22"/>
        </w:rPr>
        <w:t>.</w:t>
      </w:r>
      <w:r>
        <w:rPr>
          <w:rFonts w:ascii="Times New Roman" w:eastAsia="宋体" w:hAnsi="Times New Roman" w:hint="eastAsia"/>
          <w:kern w:val="0"/>
          <w:szCs w:val="22"/>
        </w:rPr>
        <w:t xml:space="preserve"> </w:t>
      </w:r>
    </w:p>
    <w:p w14:paraId="0A8F5723" w14:textId="38532DC8" w:rsidR="00862E9C" w:rsidRDefault="00862E9C" w:rsidP="00862E9C">
      <w:pPr>
        <w:pStyle w:val="Addresses"/>
        <w:jc w:val="center"/>
      </w:pPr>
      <w:r>
        <w:br w:type="page"/>
      </w:r>
      <w:r w:rsidRPr="00E555E5">
        <w:rPr>
          <w:noProof/>
        </w:rPr>
        <w:lastRenderedPageBreak/>
        <w:drawing>
          <wp:inline distT="0" distB="0" distL="0" distR="0" wp14:anchorId="1E3FFB51" wp14:editId="2F9D159E">
            <wp:extent cx="3244215" cy="2482215"/>
            <wp:effectExtent l="0" t="0" r="0" b="0"/>
            <wp:docPr id="11356762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E81BA" w14:textId="2386ACAE" w:rsidR="00033F81" w:rsidRDefault="00862E9C" w:rsidP="00862E9C">
      <w:pPr>
        <w:widowControl/>
        <w:jc w:val="both"/>
        <w:rPr>
          <w:rFonts w:ascii="Times New Roman" w:eastAsia="宋体" w:hAnsi="Times New Roman"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>3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>Reversible ligand exchange in the water-</w:t>
      </w:r>
      <w:r w:rsidRPr="00E555E5">
        <w:rPr>
          <w:rFonts w:ascii="Times New Roman" w:eastAsia="宋体" w:hAnsi="Times New Roman" w:hint="eastAsia"/>
          <w:b/>
          <w:bCs/>
          <w:kern w:val="0"/>
          <w:szCs w:val="22"/>
        </w:rPr>
        <w:t>acetonitrile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mixed </w:t>
      </w:r>
      <w:proofErr w:type="spellStart"/>
      <w:r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Pr="00E555E5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NC dispersions</w:t>
      </w:r>
      <w:r w:rsidRPr="00984A31">
        <w:rPr>
          <w:rFonts w:ascii="Times New Roman" w:eastAsia="宋体" w:hAnsi="Times New Roman" w:hint="eastAsia"/>
          <w:b/>
          <w:bCs/>
          <w:kern w:val="0"/>
          <w:szCs w:val="22"/>
        </w:rPr>
        <w:t>.</w:t>
      </w:r>
      <w:r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Pr="00075194">
        <w:rPr>
          <w:rFonts w:ascii="Times New Roman" w:eastAsia="宋体" w:hAnsi="Times New Roman"/>
          <w:kern w:val="0"/>
          <w:szCs w:val="22"/>
        </w:rPr>
        <w:t xml:space="preserve">Zeta potentials of </w:t>
      </w:r>
      <w:proofErr w:type="spellStart"/>
      <w:r w:rsidRPr="00075194">
        <w:rPr>
          <w:rFonts w:ascii="Times New Roman" w:eastAsia="宋体" w:hAnsi="Times New Roman"/>
          <w:kern w:val="0"/>
          <w:szCs w:val="22"/>
        </w:rPr>
        <w:t>NiO</w:t>
      </w:r>
      <w:r w:rsidRPr="00DE59B3">
        <w:rPr>
          <w:rFonts w:ascii="Times New Roman" w:eastAsia="宋体" w:hAnsi="Times New Roman"/>
          <w:kern w:val="0"/>
          <w:szCs w:val="22"/>
          <w:vertAlign w:val="subscript"/>
        </w:rPr>
        <w:t>x</w:t>
      </w:r>
      <w:proofErr w:type="spellEnd"/>
      <w:r w:rsidRPr="00075194">
        <w:rPr>
          <w:rFonts w:ascii="Times New Roman" w:eastAsia="宋体" w:hAnsi="Times New Roman"/>
          <w:kern w:val="0"/>
          <w:szCs w:val="22"/>
        </w:rPr>
        <w:t xml:space="preserve"> NC dispersions in neutral water–acetonitrile mixtures with different volume ratios. A </w:t>
      </w:r>
      <w:r>
        <w:rPr>
          <w:rFonts w:ascii="Times New Roman" w:eastAsia="宋体" w:hAnsi="Times New Roman" w:hint="eastAsia"/>
          <w:kern w:val="0"/>
          <w:szCs w:val="22"/>
        </w:rPr>
        <w:t>3</w:t>
      </w:r>
      <w:r w:rsidRPr="00075194">
        <w:rPr>
          <w:rFonts w:ascii="Times New Roman" w:eastAsia="宋体" w:hAnsi="Times New Roman"/>
          <w:kern w:val="0"/>
          <w:szCs w:val="22"/>
        </w:rPr>
        <w:t xml:space="preserve">0 mg mL⁻¹ aqueous dispersion was used as the starting suspension. Acetonitrile was added in different amounts to adjust the water/acetonitrile volume ratio and trigger nanocrystal precipitation, after which neutral water was introduced to redisperse the </w:t>
      </w:r>
      <w:proofErr w:type="spellStart"/>
      <w:r w:rsidRPr="00075194">
        <w:rPr>
          <w:rFonts w:ascii="Times New Roman" w:eastAsia="宋体" w:hAnsi="Times New Roman"/>
          <w:kern w:val="0"/>
          <w:szCs w:val="22"/>
        </w:rPr>
        <w:t>NiO</w:t>
      </w:r>
      <w:r w:rsidRPr="00075194">
        <w:rPr>
          <w:rFonts w:ascii="Times New Roman" w:eastAsia="宋体" w:hAnsi="Times New Roman"/>
          <w:kern w:val="0"/>
          <w:szCs w:val="22"/>
          <w:vertAlign w:val="subscript"/>
        </w:rPr>
        <w:t>x</w:t>
      </w:r>
      <w:proofErr w:type="spellEnd"/>
      <w:r w:rsidRPr="00075194">
        <w:rPr>
          <w:rFonts w:ascii="Times New Roman" w:eastAsia="宋体" w:hAnsi="Times New Roman"/>
          <w:kern w:val="0"/>
          <w:szCs w:val="22"/>
        </w:rPr>
        <w:t xml:space="preserve"> NCs.</w:t>
      </w:r>
    </w:p>
    <w:p w14:paraId="009B52A7" w14:textId="77777777" w:rsidR="00033F81" w:rsidRDefault="00033F81">
      <w:pPr>
        <w:widowControl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</w:p>
    <w:p w14:paraId="714012F5" w14:textId="65691F23" w:rsidR="00342328" w:rsidRDefault="009D20F3" w:rsidP="009D20F3">
      <w:pPr>
        <w:widowControl/>
        <w:jc w:val="center"/>
        <w:rPr>
          <w:rFonts w:ascii="Times New Roman" w:eastAsia="宋体" w:hAnsi="Times New Roman"/>
          <w:b/>
          <w:bCs/>
          <w:kern w:val="0"/>
          <w:szCs w:val="22"/>
        </w:rPr>
      </w:pPr>
      <w:r>
        <w:rPr>
          <w:rFonts w:ascii="Times New Roman" w:eastAsia="宋体" w:hAnsi="Times New Roman"/>
          <w:b/>
          <w:bCs/>
          <w:noProof/>
          <w:kern w:val="0"/>
          <w:szCs w:val="22"/>
        </w:rPr>
        <w:lastRenderedPageBreak/>
        <w:drawing>
          <wp:inline distT="0" distB="0" distL="0" distR="0" wp14:anchorId="72C5FD90" wp14:editId="74A70B58">
            <wp:extent cx="1140488" cy="1199179"/>
            <wp:effectExtent l="0" t="0" r="2540" b="1270"/>
            <wp:docPr id="2078487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81" cy="1202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16C3E" w14:textId="50F40A94" w:rsidR="00342328" w:rsidRDefault="00342328" w:rsidP="00342328">
      <w:pPr>
        <w:widowControl/>
        <w:jc w:val="both"/>
        <w:rPr>
          <w:rFonts w:ascii="Times New Roman" w:eastAsia="宋体" w:hAnsi="Times New Roman"/>
          <w:b/>
          <w:bCs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>4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 w:rsidRPr="00342328">
        <w:rPr>
          <w:rFonts w:ascii="Times New Roman" w:eastAsia="宋体" w:hAnsi="Times New Roman" w:hint="eastAsia"/>
          <w:b/>
          <w:bCs/>
          <w:kern w:val="0"/>
          <w:szCs w:val="22"/>
        </w:rPr>
        <w:t xml:space="preserve">Colloidal </w:t>
      </w:r>
      <w:r w:rsidRPr="00342328">
        <w:rPr>
          <w:rFonts w:ascii="Times New Roman" w:eastAsia="宋体" w:hAnsi="Times New Roman"/>
          <w:b/>
          <w:bCs/>
          <w:kern w:val="0"/>
          <w:szCs w:val="22"/>
        </w:rPr>
        <w:t xml:space="preserve">dispersibility </w:t>
      </w:r>
      <w:r w:rsidRPr="00342328">
        <w:rPr>
          <w:rFonts w:ascii="Times New Roman" w:eastAsia="宋体" w:hAnsi="Times New Roman" w:hint="eastAsia"/>
          <w:b/>
          <w:bCs/>
          <w:kern w:val="0"/>
          <w:szCs w:val="22"/>
        </w:rPr>
        <w:t xml:space="preserve">of </w:t>
      </w:r>
      <w:r w:rsidR="009D20F3">
        <w:rPr>
          <w:rFonts w:ascii="Times New Roman" w:eastAsia="宋体" w:hAnsi="Times New Roman" w:hint="eastAsia"/>
          <w:b/>
          <w:bCs/>
          <w:kern w:val="0"/>
          <w:szCs w:val="22"/>
        </w:rPr>
        <w:t>as-</w:t>
      </w:r>
      <w:r w:rsidR="009D20F3" w:rsidRPr="009D20F3">
        <w:rPr>
          <w:rFonts w:ascii="Times New Roman" w:eastAsia="宋体" w:hAnsi="Times New Roman"/>
          <w:b/>
          <w:bCs/>
          <w:kern w:val="0"/>
          <w:szCs w:val="22"/>
        </w:rPr>
        <w:t>synthesized</w:t>
      </w:r>
      <w:r w:rsidR="009D20F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proofErr w:type="spellStart"/>
      <w:r w:rsidRPr="00342328"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Pr="009D20F3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 w:rsidRPr="00342328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NC</w:t>
      </w:r>
      <w:r w:rsidR="002D28B6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powder</w:t>
      </w:r>
      <w:r w:rsidR="009D20F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(left) and </w:t>
      </w:r>
      <w:r w:rsidR="009D20F3" w:rsidRPr="009D20F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fully dried ACN-exchanged </w:t>
      </w:r>
      <w:proofErr w:type="spellStart"/>
      <w:r w:rsidR="009D20F3" w:rsidRPr="009D20F3"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="009D20F3" w:rsidRPr="009D20F3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 w:rsidR="009D20F3" w:rsidRPr="009D20F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NCs</w:t>
      </w:r>
      <w:r w:rsidR="009D20F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(right) in </w:t>
      </w:r>
      <w:r w:rsidR="00A276B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phosphonic acid ligand containing </w:t>
      </w:r>
      <w:r w:rsidR="009D20F3">
        <w:rPr>
          <w:rFonts w:ascii="Times New Roman" w:eastAsia="宋体" w:hAnsi="Times New Roman"/>
          <w:b/>
          <w:bCs/>
          <w:kern w:val="0"/>
          <w:szCs w:val="22"/>
        </w:rPr>
        <w:t>chloroform</w:t>
      </w:r>
      <w:r w:rsidR="009D20F3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solution. </w:t>
      </w:r>
    </w:p>
    <w:p w14:paraId="1F939643" w14:textId="3D5291D1" w:rsidR="00862E9C" w:rsidRPr="00130F2C" w:rsidRDefault="00862E9C" w:rsidP="00614D5D">
      <w:pPr>
        <w:widowControl/>
        <w:jc w:val="center"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  <w:r w:rsidRPr="00857B0D">
        <w:rPr>
          <w:rFonts w:ascii="Times New Roman" w:eastAsia="宋体" w:hAnsi="Times New Roman"/>
          <w:noProof/>
          <w:kern w:val="0"/>
          <w:szCs w:val="22"/>
        </w:rPr>
        <w:lastRenderedPageBreak/>
        <w:drawing>
          <wp:inline distT="0" distB="0" distL="0" distR="0" wp14:anchorId="179911AB" wp14:editId="0235359E">
            <wp:extent cx="3244215" cy="2482215"/>
            <wp:effectExtent l="0" t="0" r="0" b="0"/>
            <wp:docPr id="15517809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4C12" w14:textId="61DDF3C6" w:rsidR="00862E9C" w:rsidRDefault="00862E9C" w:rsidP="00862E9C">
      <w:pPr>
        <w:widowControl/>
        <w:jc w:val="both"/>
        <w:rPr>
          <w:rFonts w:ascii="Times New Roman" w:eastAsia="宋体" w:hAnsi="Times New Roman"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 w:rsidR="00033F81">
        <w:rPr>
          <w:rFonts w:ascii="Times New Roman" w:eastAsia="宋体" w:hAnsi="Times New Roman" w:hint="eastAsia"/>
          <w:b/>
          <w:bCs/>
          <w:kern w:val="0"/>
          <w:szCs w:val="22"/>
        </w:rPr>
        <w:t>5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Absorptions of various </w:t>
      </w:r>
      <w:proofErr w:type="spellStart"/>
      <w:r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Pr="00857B0D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-ligand non-polar inks at a series of </w:t>
      </w:r>
      <w:r>
        <w:rPr>
          <w:rFonts w:ascii="Times New Roman" w:eastAsia="宋体" w:hAnsi="Times New Roman"/>
          <w:b/>
          <w:bCs/>
          <w:kern w:val="0"/>
          <w:szCs w:val="22"/>
        </w:rPr>
        <w:t>soluble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concentrations. </w:t>
      </w:r>
      <w:r w:rsidRPr="00907229">
        <w:rPr>
          <w:rFonts w:ascii="Times New Roman" w:eastAsia="宋体" w:hAnsi="Times New Roman"/>
          <w:kern w:val="0"/>
          <w:szCs w:val="22"/>
        </w:rPr>
        <w:t>A binary azeotropic mixture of CF and n-hexane (HEX) in a 7:3 volume ratio was developed to tune the ink volatility and viscosity, thereby facilitating spin-coating.</w:t>
      </w:r>
      <w:r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Pr="00AF7B3E">
        <w:rPr>
          <w:rFonts w:ascii="Times New Roman" w:eastAsia="宋体" w:hAnsi="Times New Roman"/>
          <w:kern w:val="0"/>
          <w:szCs w:val="22"/>
        </w:rPr>
        <w:t>Initially, the absorbance of a 5 mg mL⁻¹ NC ink was measured as a reference. UV</w:t>
      </w:r>
      <w:r>
        <w:rPr>
          <w:rFonts w:ascii="Times New Roman" w:eastAsia="宋体" w:hAnsi="Times New Roman" w:hint="eastAsia"/>
          <w:kern w:val="0"/>
          <w:szCs w:val="22"/>
        </w:rPr>
        <w:t>-</w:t>
      </w:r>
      <w:r w:rsidRPr="00AF7B3E">
        <w:rPr>
          <w:rFonts w:ascii="Times New Roman" w:eastAsia="宋体" w:hAnsi="Times New Roman"/>
          <w:kern w:val="0"/>
          <w:szCs w:val="22"/>
        </w:rPr>
        <w:t>vis spectroscopy was then performed on the non-polar inks at various concentrations, and the absorbance at 340 nm was recorded and linearly fitted to estimate the solubility of the nanocrystals in the supernatant after centrifugation.</w:t>
      </w:r>
      <w:r>
        <w:rPr>
          <w:rFonts w:ascii="Times New Roman" w:eastAsia="宋体" w:hAnsi="Times New Roman" w:hint="eastAsia"/>
          <w:kern w:val="0"/>
          <w:szCs w:val="22"/>
        </w:rPr>
        <w:t xml:space="preserve"> The </w:t>
      </w:r>
      <w:r w:rsidRPr="00AF7B3E">
        <w:rPr>
          <w:rFonts w:ascii="Times New Roman" w:hAnsi="Times New Roman"/>
          <w:sz w:val="24"/>
        </w:rPr>
        <w:t>π-π</w:t>
      </w:r>
      <w:r w:rsidRPr="00985F54">
        <w:rPr>
          <w:rFonts w:ascii="Times New Roman" w:hAnsi="Times New Roman"/>
          <w:sz w:val="24"/>
          <w:vertAlign w:val="superscript"/>
        </w:rPr>
        <w:t>*</w:t>
      </w:r>
      <w:r w:rsidRPr="00AF7B3E">
        <w:rPr>
          <w:rFonts w:ascii="Times New Roman" w:hAnsi="Times New Roman"/>
          <w:sz w:val="24"/>
        </w:rPr>
        <w:t xml:space="preserve"> transition</w:t>
      </w:r>
      <w:r>
        <w:rPr>
          <w:rFonts w:ascii="Times New Roman" w:hAnsi="Times New Roman" w:hint="eastAsia"/>
          <w:sz w:val="24"/>
        </w:rPr>
        <w:t xml:space="preserve"> of </w:t>
      </w:r>
      <w:r w:rsidRPr="00AF7B3E">
        <w:rPr>
          <w:rFonts w:ascii="Times New Roman" w:eastAsia="宋体" w:hAnsi="Times New Roman"/>
          <w:kern w:val="0"/>
          <w:szCs w:val="22"/>
        </w:rPr>
        <w:t>a</w:t>
      </w:r>
      <w:r>
        <w:rPr>
          <w:rFonts w:ascii="Times New Roman" w:eastAsia="宋体" w:hAnsi="Times New Roman" w:hint="eastAsia"/>
          <w:kern w:val="0"/>
          <w:szCs w:val="22"/>
        </w:rPr>
        <w:t xml:space="preserve">romatic ligands such as MeO-2PACz and </w:t>
      </w:r>
      <w:proofErr w:type="spellStart"/>
      <w:r>
        <w:rPr>
          <w:rFonts w:ascii="Times New Roman" w:eastAsia="宋体" w:hAnsi="Times New Roman" w:hint="eastAsia"/>
          <w:kern w:val="0"/>
          <w:szCs w:val="22"/>
        </w:rPr>
        <w:t>MeO</w:t>
      </w:r>
      <w:proofErr w:type="spellEnd"/>
      <w:r>
        <w:rPr>
          <w:rFonts w:ascii="Times New Roman" w:eastAsia="宋体" w:hAnsi="Times New Roman" w:hint="eastAsia"/>
          <w:kern w:val="0"/>
          <w:szCs w:val="22"/>
        </w:rPr>
        <w:t xml:space="preserve">-TPA-PA contributes to the absorbance at 340 nm, leading to </w:t>
      </w:r>
      <w:r>
        <w:rPr>
          <w:rFonts w:ascii="Times New Roman" w:eastAsia="宋体" w:hAnsi="Times New Roman"/>
          <w:kern w:val="0"/>
          <w:szCs w:val="22"/>
        </w:rPr>
        <w:t>slightly</w:t>
      </w:r>
      <w:r>
        <w:rPr>
          <w:rFonts w:ascii="Times New Roman" w:eastAsia="宋体" w:hAnsi="Times New Roman" w:hint="eastAsia"/>
          <w:kern w:val="0"/>
          <w:szCs w:val="22"/>
        </w:rPr>
        <w:t xml:space="preserve"> higher intensities compared with n-BPA and t-BPA samples.</w:t>
      </w:r>
    </w:p>
    <w:p w14:paraId="7F8B5688" w14:textId="4B5F5CAD" w:rsidR="00862A2F" w:rsidRDefault="00862E9C">
      <w:pPr>
        <w:widowControl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</w:p>
    <w:p w14:paraId="59BB7C63" w14:textId="1AF0CE25" w:rsidR="00862A2F" w:rsidRDefault="00862A2F" w:rsidP="00862E9C">
      <w:pPr>
        <w:widowControl/>
        <w:jc w:val="center"/>
        <w:rPr>
          <w:rFonts w:ascii="Times New Roman" w:eastAsia="宋体" w:hAnsi="Times New Roman"/>
          <w:noProof/>
          <w:kern w:val="0"/>
          <w:szCs w:val="22"/>
        </w:rPr>
      </w:pPr>
      <w:r w:rsidRPr="00862A2F">
        <w:rPr>
          <w:rFonts w:ascii="Times New Roman" w:eastAsia="宋体" w:hAnsi="Times New Roman"/>
          <w:noProof/>
          <w:kern w:val="0"/>
          <w:szCs w:val="22"/>
        </w:rPr>
        <w:lastRenderedPageBreak/>
        <w:drawing>
          <wp:inline distT="0" distB="0" distL="0" distR="0" wp14:anchorId="797DD571" wp14:editId="6B724097">
            <wp:extent cx="2585928" cy="2207366"/>
            <wp:effectExtent l="0" t="0" r="5080" b="2540"/>
            <wp:docPr id="125309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985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5928" cy="220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74D1" w14:textId="277B5B5C" w:rsidR="00862A2F" w:rsidRPr="00764EE1" w:rsidRDefault="00862A2F" w:rsidP="00764EE1">
      <w:pPr>
        <w:widowControl/>
        <w:jc w:val="both"/>
        <w:rPr>
          <w:rFonts w:ascii="Times New Roman" w:eastAsia="宋体" w:hAnsi="Times New Roman"/>
          <w:b/>
          <w:bCs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 w:rsidR="00033F81">
        <w:rPr>
          <w:rFonts w:ascii="Times New Roman" w:eastAsia="宋体" w:hAnsi="Times New Roman" w:hint="eastAsia"/>
          <w:b/>
          <w:bCs/>
          <w:kern w:val="0"/>
          <w:szCs w:val="22"/>
        </w:rPr>
        <w:t>6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>.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 UPS spectra</w:t>
      </w:r>
      <w:r w:rsidR="00764EE1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of </w:t>
      </w:r>
      <w:r w:rsidR="00764EE1" w:rsidRPr="00764EE1">
        <w:rPr>
          <w:rFonts w:ascii="Times New Roman" w:eastAsia="宋体" w:hAnsi="Times New Roman" w:hint="eastAsia"/>
          <w:b/>
          <w:bCs/>
          <w:kern w:val="0"/>
          <w:szCs w:val="22"/>
        </w:rPr>
        <w:t xml:space="preserve">a </w:t>
      </w:r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>variety</w:t>
      </w:r>
      <w:r w:rsidR="00764EE1" w:rsidRPr="00764EE1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of</w:t>
      </w:r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 functional layers, including perovskite</w:t>
      </w:r>
      <w:r w:rsidR="00764EE1" w:rsidRPr="00764EE1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film</w:t>
      </w:r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, bare </w:t>
      </w:r>
      <w:proofErr w:type="spellStart"/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>NiO</w:t>
      </w:r>
      <w:r w:rsidR="00764EE1" w:rsidRPr="00BE0B72">
        <w:rPr>
          <w:rFonts w:ascii="Times New Roman" w:eastAsia="宋体" w:hAnsi="Times New Roman"/>
          <w:b/>
          <w:bCs/>
          <w:kern w:val="0"/>
          <w:szCs w:val="22"/>
          <w:vertAlign w:val="subscript"/>
        </w:rPr>
        <w:t>x</w:t>
      </w:r>
      <w:proofErr w:type="spellEnd"/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 NC</w:t>
      </w:r>
      <w:r w:rsidR="00764EE1" w:rsidRPr="00764EE1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film</w:t>
      </w:r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, and ligand-functionalized </w:t>
      </w:r>
      <w:proofErr w:type="spellStart"/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>NiO</w:t>
      </w:r>
      <w:r w:rsidR="00764EE1" w:rsidRPr="00BE0B72">
        <w:rPr>
          <w:rFonts w:ascii="Times New Roman" w:eastAsia="宋体" w:hAnsi="Times New Roman"/>
          <w:b/>
          <w:bCs/>
          <w:kern w:val="0"/>
          <w:szCs w:val="22"/>
          <w:vertAlign w:val="subscript"/>
        </w:rPr>
        <w:t>x</w:t>
      </w:r>
      <w:proofErr w:type="spellEnd"/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 NC</w:t>
      </w:r>
      <w:r w:rsidR="00764EE1" w:rsidRPr="00764EE1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films</w:t>
      </w:r>
      <w:r w:rsidR="00764EE1" w:rsidRPr="00764EE1">
        <w:rPr>
          <w:rFonts w:ascii="Times New Roman" w:eastAsia="宋体" w:hAnsi="Times New Roman"/>
          <w:b/>
          <w:bCs/>
          <w:kern w:val="0"/>
          <w:szCs w:val="22"/>
        </w:rPr>
        <w:t xml:space="preserve"> processed from nonpolar inks.</w:t>
      </w:r>
    </w:p>
    <w:p w14:paraId="232130F1" w14:textId="77777777" w:rsidR="00862A2F" w:rsidRDefault="00862A2F">
      <w:pPr>
        <w:widowControl/>
        <w:rPr>
          <w:rFonts w:ascii="Times New Roman" w:eastAsia="宋体" w:hAnsi="Times New Roman"/>
          <w:noProof/>
          <w:kern w:val="0"/>
          <w:szCs w:val="22"/>
        </w:rPr>
      </w:pPr>
      <w:r>
        <w:rPr>
          <w:rFonts w:ascii="Times New Roman" w:eastAsia="宋体" w:hAnsi="Times New Roman"/>
          <w:noProof/>
          <w:kern w:val="0"/>
          <w:szCs w:val="22"/>
        </w:rPr>
        <w:br w:type="page"/>
      </w:r>
    </w:p>
    <w:p w14:paraId="35DDD994" w14:textId="77777777" w:rsidR="00862E9C" w:rsidRDefault="00862E9C" w:rsidP="00862E9C">
      <w:pPr>
        <w:widowControl/>
        <w:jc w:val="center"/>
        <w:rPr>
          <w:rFonts w:ascii="Times New Roman" w:eastAsia="宋体" w:hAnsi="Times New Roman"/>
          <w:noProof/>
          <w:kern w:val="0"/>
          <w:szCs w:val="22"/>
        </w:rPr>
      </w:pPr>
    </w:p>
    <w:p w14:paraId="1F839353" w14:textId="598D64BC" w:rsidR="00862E9C" w:rsidRPr="005E2AF5" w:rsidRDefault="00D72156" w:rsidP="00B71606">
      <w:pPr>
        <w:widowControl/>
        <w:jc w:val="both"/>
        <w:rPr>
          <w:rFonts w:ascii="Times New Roman" w:eastAsia="宋体" w:hAnsi="Times New Roman"/>
          <w:kern w:val="0"/>
          <w:szCs w:val="22"/>
        </w:rPr>
      </w:pPr>
      <w:r w:rsidRPr="00D72156">
        <w:rPr>
          <w:rFonts w:ascii="Times New Roman" w:eastAsia="宋体" w:hAnsi="Times New Roman"/>
          <w:b/>
          <w:bCs/>
          <w:noProof/>
          <w:kern w:val="0"/>
          <w:szCs w:val="22"/>
        </w:rPr>
        <w:drawing>
          <wp:inline distT="0" distB="0" distL="0" distR="0" wp14:anchorId="526FECC8" wp14:editId="2AC3814D">
            <wp:extent cx="5274310" cy="4763135"/>
            <wp:effectExtent l="0" t="0" r="2540" b="0"/>
            <wp:docPr id="1383904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0470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E9C"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 w:rsidR="00033F81">
        <w:rPr>
          <w:rFonts w:ascii="Times New Roman" w:eastAsia="宋体" w:hAnsi="Times New Roman" w:hint="eastAsia"/>
          <w:b/>
          <w:bCs/>
          <w:kern w:val="0"/>
          <w:szCs w:val="22"/>
        </w:rPr>
        <w:t>7</w:t>
      </w:r>
      <w:r w:rsidR="00862E9C"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 w:rsidR="00862E9C">
        <w:rPr>
          <w:rFonts w:ascii="Times New Roman" w:eastAsia="宋体" w:hAnsi="Times New Roman" w:hint="eastAsia"/>
          <w:b/>
          <w:bCs/>
          <w:kern w:val="0"/>
          <w:szCs w:val="22"/>
        </w:rPr>
        <w:t>TA maps</w:t>
      </w:r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>, hot carrier cooling</w:t>
      </w:r>
      <w:r w:rsidR="005E2AF5">
        <w:rPr>
          <w:rFonts w:ascii="Times New Roman" w:eastAsia="宋体" w:hAnsi="Times New Roman"/>
          <w:b/>
          <w:bCs/>
          <w:kern w:val="0"/>
          <w:szCs w:val="22"/>
        </w:rPr>
        <w:t>,</w:t>
      </w:r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and delay </w:t>
      </w:r>
      <w:r w:rsidR="005E2AF5">
        <w:rPr>
          <w:rFonts w:ascii="Times New Roman" w:eastAsia="宋体" w:hAnsi="Times New Roman"/>
          <w:b/>
          <w:bCs/>
          <w:kern w:val="0"/>
          <w:szCs w:val="22"/>
        </w:rPr>
        <w:t>kinetics</w:t>
      </w:r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of</w:t>
      </w:r>
      <w:r w:rsidR="00862E9C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various perovskite/ hole-selective </w:t>
      </w:r>
      <w:r w:rsidR="00862E9C">
        <w:rPr>
          <w:rFonts w:ascii="Times New Roman" w:eastAsia="宋体" w:hAnsi="Times New Roman"/>
          <w:b/>
          <w:bCs/>
          <w:kern w:val="0"/>
          <w:szCs w:val="22"/>
        </w:rPr>
        <w:t>contact</w:t>
      </w:r>
      <w:r w:rsidR="00862E9C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bilayers at different photogenerated carrier densities</w:t>
      </w:r>
      <w:r w:rsidR="00862E9C" w:rsidRPr="00F2178F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under </w:t>
      </w:r>
      <w:r w:rsidR="008B5542">
        <w:rPr>
          <w:rFonts w:ascii="Times New Roman" w:eastAsia="宋体" w:hAnsi="Times New Roman" w:hint="eastAsia"/>
          <w:b/>
          <w:bCs/>
          <w:kern w:val="0"/>
          <w:szCs w:val="22"/>
        </w:rPr>
        <w:t xml:space="preserve">a </w:t>
      </w:r>
      <w:r w:rsidR="00862E9C" w:rsidRPr="00F2178F">
        <w:rPr>
          <w:rFonts w:ascii="Times New Roman" w:eastAsia="宋体" w:hAnsi="Times New Roman" w:hint="eastAsia"/>
          <w:b/>
          <w:bCs/>
          <w:kern w:val="0"/>
          <w:szCs w:val="22"/>
        </w:rPr>
        <w:t>480 nm pump</w:t>
      </w:r>
      <w:r w:rsidR="00862E9C">
        <w:rPr>
          <w:rFonts w:ascii="Times New Roman" w:eastAsia="宋体" w:hAnsi="Times New Roman" w:hint="eastAsia"/>
          <w:b/>
          <w:bCs/>
          <w:kern w:val="0"/>
          <w:szCs w:val="22"/>
        </w:rPr>
        <w:t>.</w:t>
      </w:r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proofErr w:type="spellStart"/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>a,b</w:t>
      </w:r>
      <w:proofErr w:type="spellEnd"/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>,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5E2AF5">
        <w:rPr>
          <w:rFonts w:ascii="Times New Roman" w:eastAsia="宋体" w:hAnsi="Times New Roman" w:hint="eastAsia"/>
          <w:kern w:val="0"/>
          <w:szCs w:val="22"/>
        </w:rPr>
        <w:t>T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 xml:space="preserve">he TA maps of perovskite/ hole-selective </w:t>
      </w:r>
      <w:r w:rsidR="00862E9C" w:rsidRPr="00491D09">
        <w:rPr>
          <w:rFonts w:ascii="Times New Roman" w:eastAsia="宋体" w:hAnsi="Times New Roman"/>
          <w:kern w:val="0"/>
          <w:szCs w:val="22"/>
        </w:rPr>
        <w:t>contact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 xml:space="preserve"> bilayers with initial </w:t>
      </w:r>
      <w:r w:rsidR="00862E9C" w:rsidRPr="00491D09">
        <w:rPr>
          <w:rFonts w:ascii="Times New Roman" w:eastAsia="宋体" w:hAnsi="Times New Roman"/>
          <w:kern w:val="0"/>
          <w:szCs w:val="22"/>
        </w:rPr>
        <w:t>photoexcitation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 xml:space="preserve"> of ~1.5</w:t>
      </w:r>
      <w:r w:rsidR="00862E9C" w:rsidRPr="00491D09">
        <w:rPr>
          <w:rFonts w:ascii="Times New Roman" w:eastAsia="宋体" w:hAnsi="Times New Roman"/>
          <w:kern w:val="0"/>
          <w:szCs w:val="22"/>
        </w:rPr>
        <w:t>×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>10</w:t>
      </w:r>
      <w:r w:rsidR="00862E9C" w:rsidRPr="00491D09">
        <w:rPr>
          <w:rFonts w:ascii="Times New Roman" w:eastAsia="宋体" w:hAnsi="Times New Roman" w:hint="eastAsia"/>
          <w:kern w:val="0"/>
          <w:szCs w:val="22"/>
          <w:vertAlign w:val="superscript"/>
        </w:rPr>
        <w:t>1</w:t>
      </w:r>
      <w:r w:rsidR="005E2AF5">
        <w:rPr>
          <w:rFonts w:ascii="Times New Roman" w:eastAsia="宋体" w:hAnsi="Times New Roman" w:hint="eastAsia"/>
          <w:kern w:val="0"/>
          <w:szCs w:val="22"/>
          <w:vertAlign w:val="superscript"/>
        </w:rPr>
        <w:t>6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>/</w:t>
      </w:r>
      <w:r w:rsidR="00862E9C" w:rsidRPr="00491D09">
        <w:rPr>
          <w:rFonts w:ascii="Times New Roman" w:eastAsia="宋体" w:hAnsi="Times New Roman"/>
          <w:kern w:val="0"/>
          <w:szCs w:val="22"/>
        </w:rPr>
        <w:t>cm</w:t>
      </w:r>
      <w:r w:rsidR="00862E9C" w:rsidRPr="00491D09">
        <w:rPr>
          <w:rFonts w:ascii="Times New Roman" w:eastAsia="宋体" w:hAnsi="Times New Roman"/>
          <w:kern w:val="0"/>
          <w:szCs w:val="22"/>
          <w:vertAlign w:val="superscript"/>
        </w:rPr>
        <w:t>3</w:t>
      </w:r>
      <w:r w:rsidR="005E2AF5" w:rsidRPr="005E2AF5">
        <w:rPr>
          <w:rFonts w:ascii="Times New Roman" w:eastAsia="宋体" w:hAnsi="Times New Roman" w:hint="eastAsia"/>
          <w:kern w:val="0"/>
          <w:szCs w:val="22"/>
        </w:rPr>
        <w:t>,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and </w:t>
      </w:r>
      <w:r w:rsidR="00862E9C">
        <w:rPr>
          <w:rFonts w:ascii="Times New Roman" w:eastAsia="宋体" w:hAnsi="Times New Roman" w:hint="eastAsia"/>
          <w:kern w:val="0"/>
          <w:szCs w:val="22"/>
        </w:rPr>
        <w:t>~5.1</w:t>
      </w:r>
      <w:r w:rsidR="00862E9C" w:rsidRPr="00491D09">
        <w:rPr>
          <w:rFonts w:ascii="Times New Roman" w:eastAsia="宋体" w:hAnsi="Times New Roman"/>
          <w:kern w:val="0"/>
          <w:szCs w:val="22"/>
        </w:rPr>
        <w:t>×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>10</w:t>
      </w:r>
      <w:r w:rsidR="00862E9C" w:rsidRPr="00491D09">
        <w:rPr>
          <w:rFonts w:ascii="Times New Roman" w:eastAsia="宋体" w:hAnsi="Times New Roman" w:hint="eastAsia"/>
          <w:kern w:val="0"/>
          <w:szCs w:val="22"/>
          <w:vertAlign w:val="superscript"/>
        </w:rPr>
        <w:t>1</w:t>
      </w:r>
      <w:r w:rsidR="005E2AF5">
        <w:rPr>
          <w:rFonts w:ascii="Times New Roman" w:eastAsia="宋体" w:hAnsi="Times New Roman" w:hint="eastAsia"/>
          <w:kern w:val="0"/>
          <w:szCs w:val="22"/>
          <w:vertAlign w:val="superscript"/>
        </w:rPr>
        <w:t>6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>/</w:t>
      </w:r>
      <w:r w:rsidR="00862E9C" w:rsidRPr="00491D09">
        <w:rPr>
          <w:rFonts w:ascii="Times New Roman" w:eastAsia="宋体" w:hAnsi="Times New Roman"/>
          <w:kern w:val="0"/>
          <w:szCs w:val="22"/>
        </w:rPr>
        <w:t>cm</w:t>
      </w:r>
      <w:r w:rsidR="00862E9C" w:rsidRPr="00491D09">
        <w:rPr>
          <w:rFonts w:ascii="Times New Roman" w:eastAsia="宋体" w:hAnsi="Times New Roman"/>
          <w:kern w:val="0"/>
          <w:szCs w:val="22"/>
          <w:vertAlign w:val="superscript"/>
        </w:rPr>
        <w:t>3</w:t>
      </w:r>
      <w:r w:rsidR="005E2AF5" w:rsidRPr="005E2AF5">
        <w:rPr>
          <w:rFonts w:ascii="Times New Roman" w:eastAsia="宋体" w:hAnsi="Times New Roman" w:hint="eastAsia"/>
          <w:kern w:val="0"/>
          <w:szCs w:val="22"/>
        </w:rPr>
        <w:t xml:space="preserve">, </w:t>
      </w:r>
      <w:r w:rsidR="005E2AF5">
        <w:rPr>
          <w:rFonts w:ascii="Times New Roman" w:eastAsia="宋体" w:hAnsi="Times New Roman" w:hint="eastAsia"/>
          <w:kern w:val="0"/>
          <w:szCs w:val="22"/>
        </w:rPr>
        <w:t>respectively</w:t>
      </w:r>
      <w:r w:rsidR="00862E9C" w:rsidRPr="00491D09">
        <w:rPr>
          <w:rFonts w:ascii="Times New Roman" w:eastAsia="宋体" w:hAnsi="Times New Roman" w:hint="eastAsia"/>
          <w:kern w:val="0"/>
          <w:szCs w:val="22"/>
        </w:rPr>
        <w:t>.</w:t>
      </w:r>
      <w:r w:rsidR="00862E9C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FC2E88" w:rsidRPr="00FC2E88">
        <w:rPr>
          <w:rFonts w:ascii="Times New Roman" w:eastAsia="宋体" w:hAnsi="Times New Roman"/>
          <w:kern w:val="0"/>
          <w:szCs w:val="22"/>
        </w:rPr>
        <w:t xml:space="preserve">The narrow saturation band originates from the 800 nm fundamental output of the </w:t>
      </w:r>
      <w:proofErr w:type="spellStart"/>
      <w:r w:rsidR="00FC2E88" w:rsidRPr="00FC2E88">
        <w:rPr>
          <w:rFonts w:ascii="Times New Roman" w:eastAsia="宋体" w:hAnsi="Times New Roman"/>
          <w:kern w:val="0"/>
          <w:szCs w:val="22"/>
        </w:rPr>
        <w:t>Ti:Al₂O</w:t>
      </w:r>
      <w:proofErr w:type="spellEnd"/>
      <w:r w:rsidR="00FC2E88" w:rsidRPr="00FC2E88">
        <w:rPr>
          <w:rFonts w:ascii="Times New Roman" w:eastAsia="宋体" w:hAnsi="Times New Roman"/>
          <w:kern w:val="0"/>
          <w:szCs w:val="22"/>
        </w:rPr>
        <w:t>₃ laser together with the supercontinuum white-light probe.</w:t>
      </w:r>
      <w:r w:rsidR="00FC2E88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5E2AF5" w:rsidRPr="005E2AF5">
        <w:rPr>
          <w:rFonts w:ascii="Times New Roman" w:eastAsia="宋体" w:hAnsi="Times New Roman" w:hint="eastAsia"/>
          <w:b/>
          <w:bCs/>
          <w:kern w:val="0"/>
          <w:szCs w:val="22"/>
        </w:rPr>
        <w:t>c, d,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The high-energy tail of selected spectral curves at </w:t>
      </w:r>
      <w:r w:rsidR="005E2AF5">
        <w:rPr>
          <w:rFonts w:ascii="Times New Roman" w:eastAsia="宋体" w:hAnsi="Times New Roman"/>
          <w:kern w:val="0"/>
          <w:szCs w:val="22"/>
        </w:rPr>
        <w:t>various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delay times after </w:t>
      </w:r>
      <w:r w:rsidR="005E2AF5">
        <w:rPr>
          <w:rFonts w:ascii="Times New Roman" w:eastAsia="宋体" w:hAnsi="Times New Roman"/>
          <w:kern w:val="0"/>
          <w:szCs w:val="22"/>
        </w:rPr>
        <w:t xml:space="preserve">the 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pump from </w:t>
      </w:r>
      <w:r w:rsidR="005E2AF5" w:rsidRPr="004A349D">
        <w:rPr>
          <w:rFonts w:ascii="Times New Roman" w:eastAsia="宋体" w:hAnsi="Times New Roman" w:hint="eastAsia"/>
          <w:kern w:val="0"/>
          <w:szCs w:val="22"/>
        </w:rPr>
        <w:t>a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and </w:t>
      </w:r>
      <w:r w:rsidR="005E2AF5" w:rsidRPr="004A349D">
        <w:rPr>
          <w:rFonts w:ascii="Times New Roman" w:eastAsia="宋体" w:hAnsi="Times New Roman" w:hint="eastAsia"/>
          <w:kern w:val="0"/>
          <w:szCs w:val="22"/>
        </w:rPr>
        <w:t>b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. </w:t>
      </w:r>
      <w:r w:rsidR="005E2AF5" w:rsidRPr="005E2AF5">
        <w:rPr>
          <w:rFonts w:ascii="Times New Roman" w:eastAsia="宋体" w:hAnsi="Times New Roman" w:hint="eastAsia"/>
          <w:b/>
          <w:bCs/>
          <w:kern w:val="0"/>
          <w:szCs w:val="22"/>
        </w:rPr>
        <w:t>e,</w:t>
      </w:r>
      <w:r w:rsidR="005E2AF5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5E2AF5" w:rsidRPr="005E2AF5">
        <w:rPr>
          <w:rFonts w:ascii="Times New Roman" w:eastAsia="宋体" w:hAnsi="Times New Roman" w:hint="eastAsia"/>
          <w:b/>
          <w:bCs/>
          <w:kern w:val="0"/>
          <w:szCs w:val="22"/>
        </w:rPr>
        <w:t>f,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E</w:t>
      </w:r>
      <w:r w:rsidR="005E2AF5" w:rsidRPr="005E2AF5">
        <w:rPr>
          <w:rFonts w:ascii="Times New Roman" w:eastAsia="宋体" w:hAnsi="Times New Roman" w:hint="eastAsia"/>
          <w:kern w:val="0"/>
          <w:szCs w:val="22"/>
        </w:rPr>
        <w:t>xtracted carrier temperature of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 xml:space="preserve">perovskite/ hole-selective </w:t>
      </w:r>
      <w:r w:rsidR="005E2AF5" w:rsidRPr="00491D09">
        <w:rPr>
          <w:rFonts w:ascii="Times New Roman" w:eastAsia="宋体" w:hAnsi="Times New Roman"/>
          <w:kern w:val="0"/>
          <w:szCs w:val="22"/>
        </w:rPr>
        <w:t>contact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 xml:space="preserve"> bilayers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>with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5E2AF5" w:rsidRPr="00491D09">
        <w:rPr>
          <w:rFonts w:ascii="Times New Roman" w:eastAsia="宋体" w:hAnsi="Times New Roman"/>
          <w:kern w:val="0"/>
          <w:szCs w:val="22"/>
        </w:rPr>
        <w:t>photoexcitation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 xml:space="preserve"> of ~1.5</w:t>
      </w:r>
      <w:r w:rsidR="005E2AF5" w:rsidRPr="00491D09">
        <w:rPr>
          <w:rFonts w:ascii="Times New Roman" w:eastAsia="宋体" w:hAnsi="Times New Roman"/>
          <w:kern w:val="0"/>
          <w:szCs w:val="22"/>
        </w:rPr>
        <w:t>×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>10</w:t>
      </w:r>
      <w:r w:rsidR="005E2AF5" w:rsidRPr="00491D09">
        <w:rPr>
          <w:rFonts w:ascii="Times New Roman" w:eastAsia="宋体" w:hAnsi="Times New Roman" w:hint="eastAsia"/>
          <w:kern w:val="0"/>
          <w:szCs w:val="22"/>
          <w:vertAlign w:val="superscript"/>
        </w:rPr>
        <w:t>1</w:t>
      </w:r>
      <w:r w:rsidR="005E2AF5">
        <w:rPr>
          <w:rFonts w:ascii="Times New Roman" w:eastAsia="宋体" w:hAnsi="Times New Roman" w:hint="eastAsia"/>
          <w:kern w:val="0"/>
          <w:szCs w:val="22"/>
          <w:vertAlign w:val="superscript"/>
        </w:rPr>
        <w:t>6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>/</w:t>
      </w:r>
      <w:r w:rsidR="005E2AF5" w:rsidRPr="00491D09">
        <w:rPr>
          <w:rFonts w:ascii="Times New Roman" w:eastAsia="宋体" w:hAnsi="Times New Roman"/>
          <w:kern w:val="0"/>
          <w:szCs w:val="22"/>
        </w:rPr>
        <w:t>cm</w:t>
      </w:r>
      <w:r w:rsidR="005E2AF5" w:rsidRPr="00491D09">
        <w:rPr>
          <w:rFonts w:ascii="Times New Roman" w:eastAsia="宋体" w:hAnsi="Times New Roman"/>
          <w:kern w:val="0"/>
          <w:szCs w:val="22"/>
          <w:vertAlign w:val="superscript"/>
        </w:rPr>
        <w:t>3</w:t>
      </w:r>
      <w:r w:rsidR="005E2AF5" w:rsidRPr="005E2AF5">
        <w:rPr>
          <w:rFonts w:ascii="Times New Roman" w:eastAsia="宋体" w:hAnsi="Times New Roman" w:hint="eastAsia"/>
          <w:kern w:val="0"/>
          <w:szCs w:val="22"/>
        </w:rPr>
        <w:t>,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 and ~5.1</w:t>
      </w:r>
      <w:r w:rsidR="005E2AF5" w:rsidRPr="00491D09">
        <w:rPr>
          <w:rFonts w:ascii="Times New Roman" w:eastAsia="宋体" w:hAnsi="Times New Roman"/>
          <w:kern w:val="0"/>
          <w:szCs w:val="22"/>
        </w:rPr>
        <w:t>×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>10</w:t>
      </w:r>
      <w:r w:rsidR="005E2AF5" w:rsidRPr="00491D09">
        <w:rPr>
          <w:rFonts w:ascii="Times New Roman" w:eastAsia="宋体" w:hAnsi="Times New Roman" w:hint="eastAsia"/>
          <w:kern w:val="0"/>
          <w:szCs w:val="22"/>
          <w:vertAlign w:val="superscript"/>
        </w:rPr>
        <w:t>1</w:t>
      </w:r>
      <w:r w:rsidR="005E2AF5">
        <w:rPr>
          <w:rFonts w:ascii="Times New Roman" w:eastAsia="宋体" w:hAnsi="Times New Roman" w:hint="eastAsia"/>
          <w:kern w:val="0"/>
          <w:szCs w:val="22"/>
          <w:vertAlign w:val="superscript"/>
        </w:rPr>
        <w:t>6</w:t>
      </w:r>
      <w:r w:rsidR="005E2AF5" w:rsidRPr="00491D09">
        <w:rPr>
          <w:rFonts w:ascii="Times New Roman" w:eastAsia="宋体" w:hAnsi="Times New Roman" w:hint="eastAsia"/>
          <w:kern w:val="0"/>
          <w:szCs w:val="22"/>
        </w:rPr>
        <w:t>/</w:t>
      </w:r>
      <w:r w:rsidR="005E2AF5" w:rsidRPr="00491D09">
        <w:rPr>
          <w:rFonts w:ascii="Times New Roman" w:eastAsia="宋体" w:hAnsi="Times New Roman"/>
          <w:kern w:val="0"/>
          <w:szCs w:val="22"/>
        </w:rPr>
        <w:t>cm</w:t>
      </w:r>
      <w:r w:rsidR="005E2AF5" w:rsidRPr="00491D09">
        <w:rPr>
          <w:rFonts w:ascii="Times New Roman" w:eastAsia="宋体" w:hAnsi="Times New Roman"/>
          <w:kern w:val="0"/>
          <w:szCs w:val="22"/>
          <w:vertAlign w:val="superscript"/>
        </w:rPr>
        <w:t>3</w:t>
      </w:r>
      <w:r w:rsidR="005E2AF5" w:rsidRPr="005E2AF5">
        <w:rPr>
          <w:rFonts w:ascii="Times New Roman" w:eastAsia="宋体" w:hAnsi="Times New Roman" w:hint="eastAsia"/>
          <w:kern w:val="0"/>
          <w:szCs w:val="22"/>
        </w:rPr>
        <w:t xml:space="preserve">, </w:t>
      </w:r>
      <w:r w:rsidR="005E2AF5">
        <w:rPr>
          <w:rFonts w:ascii="Times New Roman" w:eastAsia="宋体" w:hAnsi="Times New Roman" w:hint="eastAsia"/>
          <w:kern w:val="0"/>
          <w:szCs w:val="22"/>
        </w:rPr>
        <w:t xml:space="preserve">respectively. </w:t>
      </w:r>
      <w:r w:rsidR="00B71606">
        <w:rPr>
          <w:rFonts w:ascii="Times New Roman" w:eastAsia="宋体" w:hAnsi="Times New Roman" w:hint="eastAsia"/>
          <w:kern w:val="0"/>
          <w:szCs w:val="22"/>
        </w:rPr>
        <w:t>T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>he carrier temperature is determined by fitting the high-energy tail of the TA spectra with a Boltzmann distribution model, f ~ exp(E</w:t>
      </w:r>
      <w:r w:rsidR="00B71606">
        <w:rPr>
          <w:rFonts w:ascii="Times New Roman" w:eastAsia="宋体" w:hAnsi="Times New Roman" w:hint="eastAsia"/>
          <w:kern w:val="0"/>
          <w:szCs w:val="22"/>
        </w:rPr>
        <w:t>-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>E</w:t>
      </w:r>
      <w:r w:rsidR="00B71606" w:rsidRPr="00B71606">
        <w:rPr>
          <w:rFonts w:ascii="Times New Roman" w:eastAsia="宋体" w:hAnsi="Times New Roman" w:hint="eastAsia"/>
          <w:kern w:val="0"/>
          <w:szCs w:val="22"/>
          <w:vertAlign w:val="subscript"/>
        </w:rPr>
        <w:t>f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>)/</w:t>
      </w:r>
      <w:proofErr w:type="spellStart"/>
      <w:r w:rsidR="00B71606" w:rsidRPr="00B71606">
        <w:rPr>
          <w:rFonts w:ascii="Times New Roman" w:eastAsia="宋体" w:hAnsi="Times New Roman" w:hint="eastAsia"/>
          <w:kern w:val="0"/>
          <w:szCs w:val="22"/>
        </w:rPr>
        <w:t>k</w:t>
      </w:r>
      <w:r w:rsidR="00B71606" w:rsidRPr="00B71606">
        <w:rPr>
          <w:rFonts w:ascii="Times New Roman" w:eastAsia="宋体" w:hAnsi="Times New Roman" w:hint="eastAsia"/>
          <w:kern w:val="0"/>
          <w:szCs w:val="22"/>
          <w:vertAlign w:val="subscript"/>
        </w:rPr>
        <w:t>B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>T</w:t>
      </w:r>
      <w:proofErr w:type="spellEnd"/>
      <w:r w:rsidR="00B71606" w:rsidRPr="00B71606">
        <w:rPr>
          <w:rFonts w:ascii="Times New Roman" w:eastAsia="宋体" w:hAnsi="Times New Roman" w:hint="eastAsia"/>
          <w:kern w:val="0"/>
          <w:szCs w:val="22"/>
        </w:rPr>
        <w:t xml:space="preserve"> (E</w:t>
      </w:r>
      <w:r w:rsidR="00B71606" w:rsidRPr="00B71606">
        <w:rPr>
          <w:rFonts w:ascii="Times New Roman" w:eastAsia="宋体" w:hAnsi="Times New Roman" w:hint="eastAsia"/>
          <w:kern w:val="0"/>
          <w:szCs w:val="22"/>
          <w:vertAlign w:val="subscript"/>
        </w:rPr>
        <w:t>f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 xml:space="preserve">, </w:t>
      </w:r>
      <w:r w:rsidR="00B71606">
        <w:rPr>
          <w:rFonts w:ascii="Times New Roman" w:eastAsia="宋体" w:hAnsi="Times New Roman"/>
          <w:kern w:val="0"/>
          <w:szCs w:val="22"/>
        </w:rPr>
        <w:t>Fermi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 xml:space="preserve"> energy, k</w:t>
      </w:r>
      <w:r w:rsidR="00B71606" w:rsidRPr="00B71606">
        <w:rPr>
          <w:rFonts w:ascii="Times New Roman" w:eastAsia="宋体" w:hAnsi="Times New Roman" w:hint="eastAsia"/>
          <w:kern w:val="0"/>
          <w:szCs w:val="22"/>
          <w:vertAlign w:val="subscript"/>
        </w:rPr>
        <w:t>B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>, the Boltzmann constant)</w:t>
      </w:r>
      <w:r w:rsidR="00B71606" w:rsidRPr="00E94AC3">
        <w:rPr>
          <w:rFonts w:ascii="Times New Roman" w:eastAsia="宋体" w:hAnsi="Times New Roman" w:hint="eastAsia"/>
          <w:kern w:val="0"/>
          <w:szCs w:val="22"/>
          <w:vertAlign w:val="superscript"/>
        </w:rPr>
        <w:t>[6]</w:t>
      </w:r>
      <w:r w:rsidR="00B71606" w:rsidRPr="00B71606">
        <w:rPr>
          <w:rFonts w:ascii="Times New Roman" w:eastAsia="宋体" w:hAnsi="Times New Roman" w:hint="eastAsia"/>
          <w:kern w:val="0"/>
          <w:szCs w:val="22"/>
        </w:rPr>
        <w:t xml:space="preserve">. </w:t>
      </w:r>
      <w:r w:rsidR="00B71606" w:rsidRPr="00B71606">
        <w:rPr>
          <w:rFonts w:ascii="Times New Roman" w:eastAsia="宋体" w:hAnsi="Times New Roman" w:hint="eastAsia"/>
          <w:b/>
          <w:bCs/>
          <w:kern w:val="0"/>
          <w:szCs w:val="22"/>
        </w:rPr>
        <w:t>g</w:t>
      </w:r>
      <w:r w:rsidR="00B71606">
        <w:rPr>
          <w:rFonts w:ascii="Times New Roman" w:eastAsia="宋体" w:hAnsi="Times New Roman" w:hint="eastAsia"/>
          <w:kern w:val="0"/>
          <w:szCs w:val="22"/>
        </w:rPr>
        <w:t xml:space="preserve">, </w:t>
      </w:r>
      <w:r w:rsidR="00B505F1" w:rsidRPr="00B505F1">
        <w:rPr>
          <w:rFonts w:ascii="Times New Roman" w:eastAsia="宋体" w:hAnsi="Times New Roman"/>
          <w:kern w:val="0"/>
          <w:szCs w:val="22"/>
        </w:rPr>
        <w:t xml:space="preserve">TA kinetics </w:t>
      </w:r>
      <w:r w:rsidR="00D653A4">
        <w:rPr>
          <w:rFonts w:ascii="Times New Roman" w:eastAsia="宋体" w:hAnsi="Times New Roman" w:hint="eastAsia"/>
          <w:kern w:val="0"/>
          <w:szCs w:val="22"/>
        </w:rPr>
        <w:t xml:space="preserve">(760-790 nm) </w:t>
      </w:r>
      <w:r w:rsidR="00B505F1" w:rsidRPr="00B505F1">
        <w:rPr>
          <w:rFonts w:ascii="Times New Roman" w:eastAsia="宋体" w:hAnsi="Times New Roman"/>
          <w:kern w:val="0"/>
          <w:szCs w:val="22"/>
        </w:rPr>
        <w:t>of</w:t>
      </w:r>
      <w:r w:rsidR="00B505F1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="00B505F1" w:rsidRPr="00491D09">
        <w:rPr>
          <w:rFonts w:ascii="Times New Roman" w:eastAsia="宋体" w:hAnsi="Times New Roman" w:hint="eastAsia"/>
          <w:kern w:val="0"/>
          <w:szCs w:val="22"/>
        </w:rPr>
        <w:t xml:space="preserve">perovskite/ hole-selective </w:t>
      </w:r>
      <w:r w:rsidR="00B505F1" w:rsidRPr="00491D09">
        <w:rPr>
          <w:rFonts w:ascii="Times New Roman" w:eastAsia="宋体" w:hAnsi="Times New Roman"/>
          <w:kern w:val="0"/>
          <w:szCs w:val="22"/>
        </w:rPr>
        <w:t>contact</w:t>
      </w:r>
      <w:r w:rsidR="00B505F1" w:rsidRPr="00491D09">
        <w:rPr>
          <w:rFonts w:ascii="Times New Roman" w:eastAsia="宋体" w:hAnsi="Times New Roman" w:hint="eastAsia"/>
          <w:kern w:val="0"/>
          <w:szCs w:val="22"/>
        </w:rPr>
        <w:t xml:space="preserve"> bilayers</w:t>
      </w:r>
      <w:r w:rsidR="00B505F1">
        <w:rPr>
          <w:rFonts w:ascii="Times New Roman" w:eastAsia="宋体" w:hAnsi="Times New Roman" w:hint="eastAsia"/>
          <w:kern w:val="0"/>
          <w:szCs w:val="22"/>
        </w:rPr>
        <w:t xml:space="preserve"> under 480 nm and 700 nm pump</w:t>
      </w:r>
      <w:r w:rsidR="00C1610C">
        <w:rPr>
          <w:rFonts w:ascii="Times New Roman" w:eastAsia="宋体" w:hAnsi="Times New Roman" w:hint="eastAsia"/>
          <w:kern w:val="0"/>
          <w:szCs w:val="22"/>
        </w:rPr>
        <w:t>s</w:t>
      </w:r>
      <w:r w:rsidR="00B505F1">
        <w:rPr>
          <w:rFonts w:ascii="Times New Roman" w:eastAsia="宋体" w:hAnsi="Times New Roman" w:hint="eastAsia"/>
          <w:kern w:val="0"/>
          <w:szCs w:val="22"/>
        </w:rPr>
        <w:t xml:space="preserve"> (</w:t>
      </w:r>
      <w:r w:rsidR="00B505F1" w:rsidRPr="00B505F1">
        <w:rPr>
          <w:rFonts w:ascii="Times New Roman" w:eastAsia="宋体" w:hAnsi="Times New Roman" w:hint="eastAsia"/>
          <w:b/>
          <w:bCs/>
          <w:kern w:val="0"/>
          <w:szCs w:val="22"/>
        </w:rPr>
        <w:t>Fig. 3e</w:t>
      </w:r>
      <w:r w:rsidR="00B505F1">
        <w:rPr>
          <w:rFonts w:ascii="Times New Roman" w:eastAsia="宋体" w:hAnsi="Times New Roman" w:hint="eastAsia"/>
          <w:kern w:val="0"/>
          <w:szCs w:val="22"/>
        </w:rPr>
        <w:t xml:space="preserve"> in the main body) with </w:t>
      </w:r>
      <w:r w:rsidR="00F70EA0">
        <w:rPr>
          <w:rFonts w:ascii="Times New Roman" w:eastAsia="宋体" w:hAnsi="Times New Roman" w:hint="eastAsia"/>
          <w:kern w:val="0"/>
          <w:szCs w:val="22"/>
        </w:rPr>
        <w:t xml:space="preserve">the </w:t>
      </w:r>
      <w:r w:rsidR="00B505F1" w:rsidRPr="00491D09">
        <w:rPr>
          <w:rFonts w:ascii="Times New Roman" w:eastAsia="宋体" w:hAnsi="Times New Roman"/>
          <w:kern w:val="0"/>
          <w:szCs w:val="22"/>
        </w:rPr>
        <w:t>photoexcitation</w:t>
      </w:r>
      <w:r w:rsidR="00B505F1" w:rsidRPr="00491D09">
        <w:rPr>
          <w:rFonts w:ascii="Times New Roman" w:eastAsia="宋体" w:hAnsi="Times New Roman" w:hint="eastAsia"/>
          <w:kern w:val="0"/>
          <w:szCs w:val="22"/>
        </w:rPr>
        <w:t xml:space="preserve"> of ~1.5</w:t>
      </w:r>
      <w:r w:rsidR="00B505F1" w:rsidRPr="00491D09">
        <w:rPr>
          <w:rFonts w:ascii="Times New Roman" w:eastAsia="宋体" w:hAnsi="Times New Roman"/>
          <w:kern w:val="0"/>
          <w:szCs w:val="22"/>
        </w:rPr>
        <w:t>×</w:t>
      </w:r>
      <w:r w:rsidR="00B505F1" w:rsidRPr="00491D09">
        <w:rPr>
          <w:rFonts w:ascii="Times New Roman" w:eastAsia="宋体" w:hAnsi="Times New Roman" w:hint="eastAsia"/>
          <w:kern w:val="0"/>
          <w:szCs w:val="22"/>
        </w:rPr>
        <w:t>10</w:t>
      </w:r>
      <w:r w:rsidR="00B505F1" w:rsidRPr="00491D09">
        <w:rPr>
          <w:rFonts w:ascii="Times New Roman" w:eastAsia="宋体" w:hAnsi="Times New Roman" w:hint="eastAsia"/>
          <w:kern w:val="0"/>
          <w:szCs w:val="22"/>
          <w:vertAlign w:val="superscript"/>
        </w:rPr>
        <w:t>1</w:t>
      </w:r>
      <w:r w:rsidR="00B505F1">
        <w:rPr>
          <w:rFonts w:ascii="Times New Roman" w:eastAsia="宋体" w:hAnsi="Times New Roman" w:hint="eastAsia"/>
          <w:kern w:val="0"/>
          <w:szCs w:val="22"/>
          <w:vertAlign w:val="superscript"/>
        </w:rPr>
        <w:t>6</w:t>
      </w:r>
      <w:r w:rsidR="00B505F1" w:rsidRPr="00491D09">
        <w:rPr>
          <w:rFonts w:ascii="Times New Roman" w:eastAsia="宋体" w:hAnsi="Times New Roman" w:hint="eastAsia"/>
          <w:kern w:val="0"/>
          <w:szCs w:val="22"/>
        </w:rPr>
        <w:t>/</w:t>
      </w:r>
      <w:r w:rsidR="00B505F1" w:rsidRPr="00491D09">
        <w:rPr>
          <w:rFonts w:ascii="Times New Roman" w:eastAsia="宋体" w:hAnsi="Times New Roman"/>
          <w:kern w:val="0"/>
          <w:szCs w:val="22"/>
        </w:rPr>
        <w:t>cm</w:t>
      </w:r>
      <w:r w:rsidR="00B505F1" w:rsidRPr="00491D09">
        <w:rPr>
          <w:rFonts w:ascii="Times New Roman" w:eastAsia="宋体" w:hAnsi="Times New Roman"/>
          <w:kern w:val="0"/>
          <w:szCs w:val="22"/>
          <w:vertAlign w:val="superscript"/>
        </w:rPr>
        <w:t>3</w:t>
      </w:r>
      <w:r w:rsidR="00B505F1" w:rsidRPr="00B505F1">
        <w:rPr>
          <w:rFonts w:ascii="Times New Roman" w:eastAsia="宋体" w:hAnsi="Times New Roman" w:hint="eastAsia"/>
          <w:kern w:val="0"/>
          <w:szCs w:val="22"/>
        </w:rPr>
        <w:t>.</w:t>
      </w:r>
    </w:p>
    <w:p w14:paraId="15B78AA2" w14:textId="71EB6A1C" w:rsidR="00862E9C" w:rsidRDefault="00862E9C" w:rsidP="00862E9C">
      <w:pPr>
        <w:widowControl/>
        <w:jc w:val="center"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  <w:r w:rsidR="00413F98" w:rsidRPr="00413F98">
        <w:rPr>
          <w:rFonts w:ascii="Times New Roman" w:eastAsia="宋体" w:hAnsi="Times New Roman"/>
          <w:noProof/>
          <w:kern w:val="0"/>
          <w:szCs w:val="22"/>
        </w:rPr>
        <w:lastRenderedPageBreak/>
        <w:drawing>
          <wp:inline distT="0" distB="0" distL="0" distR="0" wp14:anchorId="6F52A77C" wp14:editId="2DE60076">
            <wp:extent cx="3600000" cy="2756128"/>
            <wp:effectExtent l="0" t="0" r="635" b="6350"/>
            <wp:docPr id="1150373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7312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5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E1429" w14:textId="5F361C91" w:rsidR="001D18D7" w:rsidRDefault="00862E9C" w:rsidP="00862E9C">
      <w:pPr>
        <w:widowControl/>
        <w:jc w:val="both"/>
        <w:rPr>
          <w:rFonts w:ascii="Times New Roman" w:eastAsia="宋体" w:hAnsi="Times New Roman"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 w:rsidR="00033F81">
        <w:rPr>
          <w:rFonts w:ascii="Times New Roman" w:eastAsia="宋体" w:hAnsi="Times New Roman" w:hint="eastAsia"/>
          <w:b/>
          <w:bCs/>
          <w:kern w:val="0"/>
          <w:szCs w:val="22"/>
        </w:rPr>
        <w:t>8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 w:rsidR="00ED778B">
        <w:rPr>
          <w:rFonts w:ascii="Times New Roman" w:eastAsia="宋体" w:hAnsi="Times New Roman"/>
          <w:b/>
          <w:bCs/>
          <w:kern w:val="0"/>
          <w:szCs w:val="22"/>
        </w:rPr>
        <w:t>Representative</w:t>
      </w:r>
      <w:r w:rsidR="00ED778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ED778B">
        <w:rPr>
          <w:rFonts w:ascii="Times New Roman" w:eastAsia="宋体" w:hAnsi="Times New Roman"/>
          <w:b/>
          <w:bCs/>
          <w:kern w:val="0"/>
          <w:szCs w:val="22"/>
        </w:rPr>
        <w:t>forward</w:t>
      </w:r>
      <w:r w:rsidR="00ED778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and reverse</w:t>
      </w:r>
      <w:r w:rsidR="007A2953">
        <w:rPr>
          <w:rFonts w:ascii="Times New Roman" w:eastAsia="宋体" w:hAnsi="Times New Roman" w:hint="eastAsia"/>
          <w:b/>
          <w:bCs/>
          <w:kern w:val="0"/>
          <w:szCs w:val="22"/>
        </w:rPr>
        <w:t>-scan</w:t>
      </w:r>
      <w:r w:rsidR="00ED778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c</w:t>
      </w:r>
      <w:r w:rsidRPr="007B2326">
        <w:rPr>
          <w:rFonts w:ascii="Times New Roman" w:eastAsia="宋体" w:hAnsi="Times New Roman"/>
          <w:b/>
          <w:bCs/>
          <w:kern w:val="0"/>
          <w:szCs w:val="22"/>
        </w:rPr>
        <w:t>urrent density</w:t>
      </w:r>
      <w:r w:rsidR="007A2953">
        <w:rPr>
          <w:rFonts w:ascii="Times New Roman" w:eastAsia="宋体" w:hAnsi="Times New Roman" w:hint="eastAsia"/>
          <w:b/>
          <w:bCs/>
          <w:kern w:val="0"/>
          <w:szCs w:val="22"/>
        </w:rPr>
        <w:t>-</w:t>
      </w:r>
      <w:r w:rsidRPr="007B2326">
        <w:rPr>
          <w:rFonts w:ascii="Times New Roman" w:eastAsia="宋体" w:hAnsi="Times New Roman"/>
          <w:b/>
          <w:bCs/>
          <w:kern w:val="0"/>
          <w:szCs w:val="22"/>
        </w:rPr>
        <w:t>voltage (</w:t>
      </w:r>
      <w:r w:rsidRPr="007B2326">
        <w:rPr>
          <w:rFonts w:ascii="Times New Roman" w:eastAsia="宋体" w:hAnsi="Times New Roman"/>
          <w:b/>
          <w:bCs/>
          <w:i/>
          <w:iCs/>
          <w:kern w:val="0"/>
          <w:szCs w:val="22"/>
        </w:rPr>
        <w:t>J</w:t>
      </w:r>
      <w:r>
        <w:rPr>
          <w:rFonts w:ascii="Times New Roman" w:eastAsia="宋体" w:hAnsi="Times New Roman" w:hint="eastAsia"/>
          <w:b/>
          <w:bCs/>
          <w:i/>
          <w:iCs/>
          <w:kern w:val="0"/>
          <w:szCs w:val="22"/>
        </w:rPr>
        <w:t>-</w:t>
      </w:r>
      <w:r w:rsidRPr="007B2326">
        <w:rPr>
          <w:rFonts w:ascii="Times New Roman" w:eastAsia="宋体" w:hAnsi="Times New Roman"/>
          <w:b/>
          <w:bCs/>
          <w:i/>
          <w:iCs/>
          <w:kern w:val="0"/>
          <w:szCs w:val="22"/>
        </w:rPr>
        <w:t>V</w:t>
      </w:r>
      <w:r w:rsidRPr="007B2326">
        <w:rPr>
          <w:rFonts w:ascii="Times New Roman" w:eastAsia="宋体" w:hAnsi="Times New Roman"/>
          <w:b/>
          <w:bCs/>
          <w:kern w:val="0"/>
          <w:szCs w:val="22"/>
        </w:rPr>
        <w:t xml:space="preserve">) </w:t>
      </w:r>
      <w:r w:rsidR="00ED778B">
        <w:rPr>
          <w:rFonts w:ascii="Times New Roman" w:eastAsia="宋体" w:hAnsi="Times New Roman" w:hint="eastAsia"/>
          <w:b/>
          <w:bCs/>
          <w:kern w:val="0"/>
          <w:szCs w:val="22"/>
        </w:rPr>
        <w:t>curves</w:t>
      </w:r>
      <w:r w:rsidRPr="007B2326">
        <w:rPr>
          <w:rFonts w:ascii="Times New Roman" w:eastAsia="宋体" w:hAnsi="Times New Roman"/>
          <w:b/>
          <w:bCs/>
          <w:kern w:val="0"/>
          <w:szCs w:val="22"/>
        </w:rPr>
        <w:t xml:space="preserve"> of n-</w:t>
      </w:r>
      <w:proofErr w:type="spellStart"/>
      <w:r w:rsidRPr="007B2326">
        <w:rPr>
          <w:rFonts w:ascii="Times New Roman" w:eastAsia="宋体" w:hAnsi="Times New Roman"/>
          <w:b/>
          <w:bCs/>
          <w:kern w:val="0"/>
          <w:szCs w:val="22"/>
        </w:rPr>
        <w:t>i</w:t>
      </w:r>
      <w:proofErr w:type="spellEnd"/>
      <w:r w:rsidRPr="007B2326">
        <w:rPr>
          <w:rFonts w:ascii="Times New Roman" w:eastAsia="宋体" w:hAnsi="Times New Roman"/>
          <w:b/>
          <w:bCs/>
          <w:kern w:val="0"/>
          <w:szCs w:val="22"/>
        </w:rPr>
        <w:t>-p perovskite solar cells</w:t>
      </w:r>
      <w:r w:rsidRPr="007B2326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with various hole-selective contacts</w:t>
      </w:r>
      <w:r w:rsidRPr="007B2326">
        <w:rPr>
          <w:rFonts w:ascii="Times New Roman" w:eastAsia="宋体" w:hAnsi="Times New Roman"/>
          <w:b/>
          <w:bCs/>
          <w:kern w:val="0"/>
          <w:szCs w:val="22"/>
        </w:rPr>
        <w:t xml:space="preserve"> under 100 </w:t>
      </w:r>
      <w:proofErr w:type="spellStart"/>
      <w:r w:rsidRPr="007B2326">
        <w:rPr>
          <w:rFonts w:ascii="Times New Roman" w:eastAsia="宋体" w:hAnsi="Times New Roman"/>
          <w:b/>
          <w:bCs/>
          <w:kern w:val="0"/>
          <w:szCs w:val="22"/>
        </w:rPr>
        <w:t>mW</w:t>
      </w:r>
      <w:proofErr w:type="spellEnd"/>
      <w:r w:rsidRPr="007B2326">
        <w:rPr>
          <w:rFonts w:ascii="Times New Roman" w:eastAsia="宋体" w:hAnsi="Times New Roman"/>
          <w:b/>
          <w:bCs/>
          <w:kern w:val="0"/>
          <w:szCs w:val="22"/>
        </w:rPr>
        <w:t> cm</w:t>
      </w:r>
      <w:r w:rsidRPr="007B2326">
        <w:rPr>
          <w:rFonts w:ascii="Times New Roman" w:eastAsia="宋体" w:hAnsi="Times New Roman" w:hint="eastAsia"/>
          <w:b/>
          <w:bCs/>
          <w:kern w:val="0"/>
          <w:szCs w:val="22"/>
          <w:vertAlign w:val="superscript"/>
        </w:rPr>
        <w:t>-</w:t>
      </w:r>
      <w:r w:rsidRPr="007B2326">
        <w:rPr>
          <w:rFonts w:ascii="Times New Roman" w:eastAsia="宋体" w:hAnsi="Times New Roman"/>
          <w:b/>
          <w:bCs/>
          <w:kern w:val="0"/>
          <w:szCs w:val="22"/>
          <w:vertAlign w:val="superscript"/>
        </w:rPr>
        <w:t>2</w:t>
      </w:r>
      <w:r w:rsidRPr="007B2326">
        <w:rPr>
          <w:rFonts w:ascii="Times New Roman" w:eastAsia="宋体" w:hAnsi="Times New Roman"/>
          <w:b/>
          <w:bCs/>
          <w:kern w:val="0"/>
          <w:szCs w:val="22"/>
        </w:rPr>
        <w:t xml:space="preserve">, AM 1.5 G illumination. </w:t>
      </w:r>
      <w:r w:rsidRPr="00491D09">
        <w:rPr>
          <w:rFonts w:ascii="Times New Roman" w:eastAsia="宋体" w:hAnsi="Times New Roman" w:hint="eastAsia"/>
          <w:kern w:val="0"/>
          <w:szCs w:val="22"/>
        </w:rPr>
        <w:t xml:space="preserve"> </w:t>
      </w:r>
    </w:p>
    <w:p w14:paraId="491A9498" w14:textId="77777777" w:rsidR="001D18D7" w:rsidRDefault="001D18D7">
      <w:pPr>
        <w:widowControl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</w:p>
    <w:p w14:paraId="70938D28" w14:textId="16457EEC" w:rsidR="00862E9C" w:rsidRDefault="00C961AE" w:rsidP="001D18D7">
      <w:pPr>
        <w:widowControl/>
        <w:jc w:val="center"/>
        <w:rPr>
          <w:rFonts w:ascii="Times New Roman" w:eastAsia="宋体" w:hAnsi="Times New Roman"/>
          <w:kern w:val="0"/>
          <w:szCs w:val="22"/>
        </w:rPr>
      </w:pPr>
      <w:r w:rsidRPr="00C961AE">
        <w:rPr>
          <w:rFonts w:ascii="Times New Roman" w:eastAsia="宋体" w:hAnsi="Times New Roman"/>
          <w:noProof/>
          <w:kern w:val="0"/>
          <w:szCs w:val="22"/>
        </w:rPr>
        <w:lastRenderedPageBreak/>
        <w:drawing>
          <wp:inline distT="0" distB="0" distL="0" distR="0" wp14:anchorId="0322E9DF" wp14:editId="75B96FF7">
            <wp:extent cx="5040000" cy="1912603"/>
            <wp:effectExtent l="0" t="0" r="0" b="0"/>
            <wp:docPr id="620406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0651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1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70A7F" w14:textId="4BC5D5E0" w:rsidR="007D0097" w:rsidRPr="0025575B" w:rsidRDefault="007D0097" w:rsidP="007D0097">
      <w:pPr>
        <w:widowControl/>
        <w:jc w:val="both"/>
        <w:rPr>
          <w:rFonts w:ascii="Times New Roman" w:eastAsia="宋体" w:hAnsi="Times New Roman"/>
          <w:b/>
          <w:bCs/>
          <w:kern w:val="0"/>
          <w:szCs w:val="22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 w:rsidR="00033F81">
        <w:rPr>
          <w:rFonts w:ascii="Times New Roman" w:eastAsia="宋体" w:hAnsi="Times New Roman" w:hint="eastAsia"/>
          <w:b/>
          <w:bCs/>
          <w:kern w:val="0"/>
          <w:szCs w:val="22"/>
        </w:rPr>
        <w:t>9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Statistics </w:t>
      </w:r>
      <w:r w:rsidR="0025575B" w:rsidRPr="0025575B">
        <w:rPr>
          <w:rFonts w:ascii="Times New Roman" w:eastAsia="宋体" w:hAnsi="Times New Roman"/>
          <w:b/>
          <w:bCs/>
          <w:kern w:val="0"/>
          <w:szCs w:val="22"/>
        </w:rPr>
        <w:t xml:space="preserve">of photovoltaic </w:t>
      </w:r>
      <w:r w:rsidR="0025575B">
        <w:rPr>
          <w:rFonts w:ascii="Times New Roman" w:eastAsia="宋体" w:hAnsi="Times New Roman" w:hint="eastAsia"/>
          <w:b/>
          <w:bCs/>
          <w:kern w:val="0"/>
          <w:szCs w:val="22"/>
        </w:rPr>
        <w:t>parameters</w:t>
      </w:r>
      <w:r w:rsidR="0025575B" w:rsidRPr="0025575B">
        <w:rPr>
          <w:rFonts w:ascii="Times New Roman" w:eastAsia="宋体" w:hAnsi="Times New Roman"/>
          <w:b/>
          <w:bCs/>
          <w:kern w:val="0"/>
          <w:szCs w:val="22"/>
        </w:rPr>
        <w:t xml:space="preserve"> 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of</w:t>
      </w:r>
      <w:r w:rsidR="0025575B" w:rsidRPr="0025575B">
        <w:rPr>
          <w:rFonts w:ascii="Times New Roman" w:eastAsia="宋体" w:hAnsi="Times New Roman"/>
          <w:b/>
          <w:bCs/>
          <w:kern w:val="0"/>
          <w:szCs w:val="22"/>
        </w:rPr>
        <w:t xml:space="preserve"> </w:t>
      </w:r>
      <w:proofErr w:type="spellStart"/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/MeO-2PACz</w:t>
      </w:r>
      <w:r w:rsidR="0025575B">
        <w:rPr>
          <w:rFonts w:ascii="Times New Roman" w:eastAsia="宋体" w:hAnsi="Times New Roman" w:hint="eastAsia"/>
          <w:b/>
          <w:bCs/>
          <w:kern w:val="0"/>
          <w:szCs w:val="22"/>
        </w:rPr>
        <w:t>,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proofErr w:type="spellStart"/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/</w:t>
      </w:r>
      <w:proofErr w:type="spellStart"/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MeO</w:t>
      </w:r>
      <w:proofErr w:type="spellEnd"/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-TPA-PA</w:t>
      </w:r>
      <w:r w:rsidR="004C5F6B">
        <w:rPr>
          <w:rFonts w:ascii="Times New Roman" w:eastAsia="宋体" w:hAnsi="Times New Roman"/>
          <w:b/>
          <w:bCs/>
          <w:kern w:val="0"/>
          <w:szCs w:val="22"/>
        </w:rPr>
        <w:t>,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25575B">
        <w:rPr>
          <w:rFonts w:ascii="Times New Roman" w:eastAsia="宋体" w:hAnsi="Times New Roman" w:hint="eastAsia"/>
          <w:b/>
          <w:bCs/>
          <w:kern w:val="0"/>
          <w:szCs w:val="22"/>
        </w:rPr>
        <w:t>and Spiro-</w:t>
      </w:r>
      <w:proofErr w:type="spellStart"/>
      <w:r w:rsidR="0025575B">
        <w:rPr>
          <w:rFonts w:ascii="Times New Roman" w:eastAsia="宋体" w:hAnsi="Times New Roman" w:hint="eastAsia"/>
          <w:b/>
          <w:bCs/>
          <w:kern w:val="0"/>
          <w:szCs w:val="22"/>
        </w:rPr>
        <w:t>OMeTAD</w:t>
      </w:r>
      <w:proofErr w:type="spellEnd"/>
      <w:r w:rsidR="0025575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 xml:space="preserve">devices </w:t>
      </w:r>
      <w:r w:rsidR="0025575B" w:rsidRPr="0025575B">
        <w:rPr>
          <w:rFonts w:ascii="Times New Roman" w:eastAsia="宋体" w:hAnsi="Times New Roman"/>
          <w:b/>
          <w:bCs/>
          <w:kern w:val="0"/>
          <w:szCs w:val="22"/>
        </w:rPr>
        <w:t>(</w:t>
      </w:r>
      <w:r w:rsidR="0025575B" w:rsidRPr="0025575B">
        <w:rPr>
          <w:rFonts w:ascii="Times New Roman" w:eastAsia="宋体" w:hAnsi="Times New Roman" w:hint="eastAsia"/>
          <w:b/>
          <w:bCs/>
          <w:kern w:val="0"/>
          <w:szCs w:val="22"/>
        </w:rPr>
        <w:t>2</w:t>
      </w:r>
      <w:r w:rsidR="00854135">
        <w:rPr>
          <w:rFonts w:ascii="Times New Roman" w:eastAsia="宋体" w:hAnsi="Times New Roman" w:hint="eastAsia"/>
          <w:b/>
          <w:bCs/>
          <w:kern w:val="0"/>
          <w:szCs w:val="22"/>
        </w:rPr>
        <w:t>2</w:t>
      </w:r>
      <w:r w:rsidR="0025575B" w:rsidRPr="0025575B">
        <w:rPr>
          <w:rFonts w:ascii="Times New Roman" w:eastAsia="宋体" w:hAnsi="Times New Roman"/>
          <w:b/>
          <w:bCs/>
          <w:kern w:val="0"/>
          <w:szCs w:val="22"/>
        </w:rPr>
        <w:t xml:space="preserve"> individual devices for each group). </w:t>
      </w:r>
      <w:r w:rsidR="00854135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854135" w:rsidRPr="00854135">
        <w:rPr>
          <w:rFonts w:ascii="Times New Roman" w:eastAsia="宋体" w:hAnsi="Times New Roman" w:hint="eastAsia"/>
          <w:kern w:val="0"/>
          <w:szCs w:val="22"/>
        </w:rPr>
        <w:t xml:space="preserve">All data are extracted from </w:t>
      </w:r>
      <w:r w:rsidR="00033F81">
        <w:rPr>
          <w:rFonts w:ascii="Times New Roman" w:eastAsia="宋体" w:hAnsi="Times New Roman"/>
          <w:kern w:val="0"/>
          <w:szCs w:val="22"/>
        </w:rPr>
        <w:t xml:space="preserve">a </w:t>
      </w:r>
      <w:r w:rsidR="00854135" w:rsidRPr="00854135">
        <w:rPr>
          <w:rFonts w:ascii="Times New Roman" w:eastAsia="宋体" w:hAnsi="Times New Roman" w:hint="eastAsia"/>
          <w:kern w:val="0"/>
          <w:szCs w:val="22"/>
        </w:rPr>
        <w:t>reverse scan</w:t>
      </w:r>
      <w:r w:rsidR="00854135">
        <w:rPr>
          <w:rFonts w:ascii="Times New Roman" w:eastAsia="宋体" w:hAnsi="Times New Roman"/>
          <w:kern w:val="0"/>
          <w:szCs w:val="22"/>
        </w:rPr>
        <w:t>;</w:t>
      </w:r>
      <w:r w:rsidR="00854135">
        <w:rPr>
          <w:rFonts w:ascii="Times New Roman" w:eastAsia="宋体" w:hAnsi="Times New Roman" w:hint="eastAsia"/>
          <w:b/>
          <w:bCs/>
          <w:kern w:val="0"/>
          <w:szCs w:val="22"/>
        </w:rPr>
        <w:t xml:space="preserve"> </w:t>
      </w:r>
      <w:r w:rsidR="00854135">
        <w:rPr>
          <w:rFonts w:ascii="Times New Roman" w:eastAsia="宋体" w:hAnsi="Times New Roman" w:hint="eastAsia"/>
          <w:kern w:val="0"/>
          <w:szCs w:val="22"/>
        </w:rPr>
        <w:t>t</w:t>
      </w:r>
      <w:r w:rsidR="0025575B" w:rsidRPr="0025575B">
        <w:rPr>
          <w:rFonts w:ascii="Times New Roman" w:eastAsia="宋体" w:hAnsi="Times New Roman"/>
          <w:kern w:val="0"/>
          <w:szCs w:val="22"/>
        </w:rPr>
        <w:t>he bounds of the boxes are the 25th and 75th percentiles</w:t>
      </w:r>
      <w:r w:rsidR="00854135">
        <w:rPr>
          <w:rFonts w:ascii="Times New Roman" w:eastAsia="宋体" w:hAnsi="Times New Roman" w:hint="eastAsia"/>
          <w:kern w:val="0"/>
          <w:szCs w:val="22"/>
        </w:rPr>
        <w:t>.</w:t>
      </w:r>
    </w:p>
    <w:p w14:paraId="77684248" w14:textId="2D65ACA5" w:rsidR="00862E9C" w:rsidRDefault="00862E9C" w:rsidP="00862E9C">
      <w:pPr>
        <w:widowControl/>
        <w:jc w:val="center"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  <w:r w:rsidRPr="00FA6E34">
        <w:rPr>
          <w:rFonts w:ascii="Times New Roman" w:eastAsia="宋体" w:hAnsi="Times New Roman"/>
          <w:noProof/>
          <w:kern w:val="0"/>
          <w:szCs w:val="22"/>
        </w:rPr>
        <w:lastRenderedPageBreak/>
        <w:drawing>
          <wp:inline distT="0" distB="0" distL="0" distR="0" wp14:anchorId="0FF900F3" wp14:editId="021CFEC0">
            <wp:extent cx="5041265" cy="3729990"/>
            <wp:effectExtent l="0" t="0" r="6985" b="3810"/>
            <wp:docPr id="54615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B8BE" w14:textId="7DBFC4F7" w:rsidR="00862E9C" w:rsidRDefault="00862E9C" w:rsidP="00862E9C">
      <w:pPr>
        <w:widowControl/>
        <w:spacing w:after="0"/>
        <w:jc w:val="both"/>
        <w:rPr>
          <w:rFonts w:ascii="Times New Roman" w:hAnsi="Times New Roman"/>
          <w:bCs/>
          <w:szCs w:val="21"/>
          <w:shd w:val="clear" w:color="auto" w:fill="FFFFFF"/>
        </w:rPr>
      </w:pP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Supplementary Fig. </w:t>
      </w:r>
      <w:r w:rsidR="00033F81">
        <w:rPr>
          <w:rFonts w:ascii="Times New Roman" w:eastAsia="宋体" w:hAnsi="Times New Roman" w:hint="eastAsia"/>
          <w:b/>
          <w:bCs/>
          <w:kern w:val="0"/>
          <w:szCs w:val="22"/>
        </w:rPr>
        <w:t>10</w:t>
      </w:r>
      <w:r w:rsidRPr="00984A31">
        <w:rPr>
          <w:rFonts w:ascii="Times New Roman" w:eastAsia="宋体" w:hAnsi="Times New Roman"/>
          <w:b/>
          <w:bCs/>
          <w:kern w:val="0"/>
          <w:szCs w:val="22"/>
        </w:rPr>
        <w:t xml:space="preserve">. </w:t>
      </w:r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Redox interactions between </w:t>
      </w:r>
      <w:proofErr w:type="spellStart"/>
      <w:r>
        <w:rPr>
          <w:rFonts w:ascii="Times New Roman" w:eastAsia="宋体" w:hAnsi="Times New Roman" w:hint="eastAsia"/>
          <w:b/>
          <w:bCs/>
          <w:kern w:val="0"/>
          <w:szCs w:val="22"/>
        </w:rPr>
        <w:t>NiO</w:t>
      </w:r>
      <w:r w:rsidRPr="00A8720F">
        <w:rPr>
          <w:rFonts w:ascii="Times New Roman" w:eastAsia="宋体" w:hAnsi="Times New Roman" w:hint="eastAsia"/>
          <w:b/>
          <w:bCs/>
          <w:kern w:val="0"/>
          <w:szCs w:val="22"/>
          <w:vertAlign w:val="subscript"/>
        </w:rPr>
        <w:t>x</w:t>
      </w:r>
      <w:proofErr w:type="spellEnd"/>
      <w:r>
        <w:rPr>
          <w:rFonts w:ascii="Times New Roman" w:eastAsia="宋体" w:hAnsi="Times New Roman" w:hint="eastAsia"/>
          <w:b/>
          <w:bCs/>
          <w:kern w:val="0"/>
          <w:szCs w:val="22"/>
        </w:rPr>
        <w:t xml:space="preserve"> NC core and ligand molecules.</w:t>
      </w:r>
      <w:r w:rsidRPr="00491D09">
        <w:rPr>
          <w:rFonts w:ascii="Times New Roman" w:eastAsia="宋体" w:hAnsi="Times New Roman" w:hint="eastAsia"/>
          <w:kern w:val="0"/>
          <w:szCs w:val="22"/>
        </w:rPr>
        <w:t xml:space="preserve"> </w:t>
      </w:r>
      <w:r w:rsidRPr="00FF3357">
        <w:rPr>
          <w:rFonts w:ascii="Times New Roman" w:hAnsi="Times New Roman"/>
          <w:b/>
          <w:szCs w:val="21"/>
          <w:shd w:val="clear" w:color="auto" w:fill="FFFFFF"/>
        </w:rPr>
        <w:t>a</w:t>
      </w:r>
      <w:r w:rsidRPr="00FF3357">
        <w:rPr>
          <w:rFonts w:ascii="Times New Roman" w:hAnsi="Times New Roman"/>
          <w:bCs/>
          <w:szCs w:val="21"/>
          <w:shd w:val="clear" w:color="auto" w:fill="FFFFFF"/>
        </w:rPr>
        <w:t>,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Absorption spectra of </w:t>
      </w:r>
      <w:proofErr w:type="spellStart"/>
      <w:r>
        <w:rPr>
          <w:rFonts w:ascii="Times New Roman" w:hAnsi="Times New Roman" w:hint="eastAsia"/>
          <w:bCs/>
          <w:szCs w:val="21"/>
          <w:shd w:val="clear" w:color="auto" w:fill="FFFFFF"/>
        </w:rPr>
        <w:t>NiO</w:t>
      </w:r>
      <w:r w:rsidRPr="00F17448">
        <w:rPr>
          <w:rFonts w:ascii="Times New Roman" w:hAnsi="Times New Roman" w:hint="eastAsia"/>
          <w:bCs/>
          <w:szCs w:val="21"/>
          <w:shd w:val="clear" w:color="auto" w:fill="FFFFFF"/>
          <w:vertAlign w:val="subscript"/>
        </w:rPr>
        <w:t>x</w:t>
      </w:r>
      <w:proofErr w:type="spellEnd"/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/ </w:t>
      </w:r>
      <w:proofErr w:type="spellStart"/>
      <w:r>
        <w:rPr>
          <w:rFonts w:ascii="Times New Roman" w:hAnsi="Times New Roman" w:hint="eastAsia"/>
          <w:bCs/>
          <w:szCs w:val="21"/>
          <w:shd w:val="clear" w:color="auto" w:fill="FFFFFF"/>
        </w:rPr>
        <w:t>MeO</w:t>
      </w:r>
      <w:proofErr w:type="spellEnd"/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-TPA-PA ink, </w:t>
      </w:r>
      <w:proofErr w:type="spellStart"/>
      <w:r>
        <w:rPr>
          <w:rFonts w:ascii="Times New Roman" w:hAnsi="Times New Roman" w:hint="eastAsia"/>
          <w:bCs/>
          <w:szCs w:val="21"/>
          <w:shd w:val="clear" w:color="auto" w:fill="FFFFFF"/>
        </w:rPr>
        <w:t>MeO</w:t>
      </w:r>
      <w:proofErr w:type="spellEnd"/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-TPA-PA molecule in </w:t>
      </w:r>
      <w:r>
        <w:rPr>
          <w:rFonts w:ascii="Times New Roman" w:hAnsi="Times New Roman"/>
          <w:bCs/>
          <w:szCs w:val="21"/>
          <w:shd w:val="clear" w:color="auto" w:fill="FFFFFF"/>
        </w:rPr>
        <w:t>chloroform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after UV (273 nm) </w:t>
      </w:r>
      <w:r>
        <w:rPr>
          <w:rFonts w:ascii="Times New Roman" w:hAnsi="Times New Roman"/>
          <w:bCs/>
          <w:szCs w:val="21"/>
          <w:shd w:val="clear" w:color="auto" w:fill="FFFFFF"/>
        </w:rPr>
        <w:t>exposure,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and the reference </w:t>
      </w:r>
      <w:proofErr w:type="spellStart"/>
      <w:r>
        <w:rPr>
          <w:rFonts w:ascii="Times New Roman" w:hAnsi="Times New Roman" w:hint="eastAsia"/>
          <w:bCs/>
          <w:szCs w:val="21"/>
          <w:shd w:val="clear" w:color="auto" w:fill="FFFFFF"/>
        </w:rPr>
        <w:t>MeO</w:t>
      </w:r>
      <w:proofErr w:type="spellEnd"/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-TPA-PA molecule. </w:t>
      </w:r>
      <w:r w:rsidRPr="00F17448">
        <w:rPr>
          <w:rFonts w:ascii="Times New Roman" w:hAnsi="Times New Roman"/>
          <w:bCs/>
          <w:szCs w:val="21"/>
          <w:shd w:val="clear" w:color="auto" w:fill="FFFFFF"/>
        </w:rPr>
        <w:t xml:space="preserve">The inset shows a photograph of the </w:t>
      </w:r>
      <w:proofErr w:type="spellStart"/>
      <w:r w:rsidRPr="00F17448">
        <w:rPr>
          <w:rFonts w:ascii="Times New Roman" w:hAnsi="Times New Roman"/>
          <w:bCs/>
          <w:szCs w:val="21"/>
          <w:shd w:val="clear" w:color="auto" w:fill="FFFFFF"/>
        </w:rPr>
        <w:t>MeO</w:t>
      </w:r>
      <w:proofErr w:type="spellEnd"/>
      <w:r w:rsidRPr="00F17448">
        <w:rPr>
          <w:rFonts w:ascii="Times New Roman" w:hAnsi="Times New Roman"/>
          <w:bCs/>
          <w:szCs w:val="21"/>
          <w:shd w:val="clear" w:color="auto" w:fill="FFFFFF"/>
        </w:rPr>
        <w:t xml:space="preserve">-TPA-PA ligand solution upon addition to the </w:t>
      </w:r>
      <w:proofErr w:type="spellStart"/>
      <w:r w:rsidRPr="00F17448">
        <w:rPr>
          <w:rFonts w:ascii="Times New Roman" w:hAnsi="Times New Roman"/>
          <w:bCs/>
          <w:szCs w:val="21"/>
          <w:shd w:val="clear" w:color="auto" w:fill="FFFFFF"/>
        </w:rPr>
        <w:t>NiO</w:t>
      </w:r>
      <w:r w:rsidRPr="00F17448">
        <w:rPr>
          <w:rFonts w:ascii="Times New Roman" w:hAnsi="Times New Roman"/>
          <w:bCs/>
          <w:szCs w:val="21"/>
          <w:shd w:val="clear" w:color="auto" w:fill="FFFFFF"/>
          <w:vertAlign w:val="subscript"/>
        </w:rPr>
        <w:t>x</w:t>
      </w:r>
      <w:proofErr w:type="spellEnd"/>
      <w:r w:rsidRPr="00F17448">
        <w:rPr>
          <w:rFonts w:ascii="Times New Roman" w:hAnsi="Times New Roman"/>
          <w:bCs/>
          <w:szCs w:val="21"/>
          <w:shd w:val="clear" w:color="auto" w:fill="FFFFFF"/>
        </w:rPr>
        <w:t xml:space="preserve"> NC precipitate 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before </w:t>
      </w:r>
      <w:r>
        <w:rPr>
          <w:rFonts w:ascii="Times New Roman" w:hAnsi="Times New Roman"/>
          <w:bCs/>
          <w:szCs w:val="21"/>
          <w:shd w:val="clear" w:color="auto" w:fill="FFFFFF"/>
        </w:rPr>
        <w:t>stirring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. </w:t>
      </w:r>
      <w:r w:rsidRPr="00E00D1E">
        <w:rPr>
          <w:rFonts w:ascii="Times New Roman" w:hAnsi="Times New Roman" w:hint="eastAsia"/>
          <w:b/>
          <w:szCs w:val="21"/>
          <w:shd w:val="clear" w:color="auto" w:fill="FFFFFF"/>
        </w:rPr>
        <w:t>b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, Radical propagation for </w:t>
      </w:r>
      <w:proofErr w:type="spellStart"/>
      <w:r>
        <w:rPr>
          <w:rFonts w:ascii="Times New Roman" w:hAnsi="Times New Roman" w:hint="eastAsia"/>
          <w:bCs/>
          <w:szCs w:val="21"/>
          <w:shd w:val="clear" w:color="auto" w:fill="FFFFFF"/>
        </w:rPr>
        <w:t>MeO</w:t>
      </w:r>
      <w:proofErr w:type="spellEnd"/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-TPA-PA and MeO-2PACz ligand molecules in </w:t>
      </w:r>
      <w:r>
        <w:rPr>
          <w:rFonts w:ascii="Times New Roman" w:hAnsi="Times New Roman"/>
          <w:bCs/>
          <w:szCs w:val="21"/>
          <w:shd w:val="clear" w:color="auto" w:fill="FFFFFF"/>
        </w:rPr>
        <w:t>chloroform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with UV </w:t>
      </w:r>
      <w:r>
        <w:rPr>
          <w:rFonts w:ascii="Times New Roman" w:hAnsi="Times New Roman"/>
          <w:bCs/>
          <w:szCs w:val="21"/>
          <w:shd w:val="clear" w:color="auto" w:fill="FFFFFF"/>
        </w:rPr>
        <w:t>exposure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. </w:t>
      </w:r>
      <w:r w:rsidRPr="003820E1">
        <w:rPr>
          <w:rFonts w:ascii="Times New Roman" w:hAnsi="Times New Roman" w:hint="eastAsia"/>
          <w:b/>
          <w:szCs w:val="21"/>
          <w:shd w:val="clear" w:color="auto" w:fill="FFFFFF"/>
        </w:rPr>
        <w:t>c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, G</w:t>
      </w:r>
      <w:r w:rsidRPr="003820E1">
        <w:rPr>
          <w:rFonts w:ascii="Times New Roman" w:hAnsi="Times New Roman"/>
          <w:bCs/>
          <w:szCs w:val="21"/>
          <w:shd w:val="clear" w:color="auto" w:fill="FFFFFF"/>
        </w:rPr>
        <w:t xml:space="preserve">round-state 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electron</w:t>
      </w:r>
      <w:r w:rsidRPr="003820E1">
        <w:rPr>
          <w:rFonts w:ascii="Times New Roman" w:hAnsi="Times New Roman"/>
          <w:bCs/>
          <w:szCs w:val="21"/>
          <w:shd w:val="clear" w:color="auto" w:fill="FFFFFF"/>
        </w:rPr>
        <w:t xml:space="preserve"> transfer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(redox) between </w:t>
      </w:r>
      <w:proofErr w:type="spellStart"/>
      <w:r>
        <w:rPr>
          <w:rFonts w:ascii="Times New Roman" w:hAnsi="Times New Roman" w:hint="eastAsia"/>
          <w:bCs/>
          <w:szCs w:val="21"/>
          <w:shd w:val="clear" w:color="auto" w:fill="FFFFFF"/>
        </w:rPr>
        <w:t>NiO</w:t>
      </w:r>
      <w:r w:rsidRPr="003820E1">
        <w:rPr>
          <w:rFonts w:ascii="Times New Roman" w:hAnsi="Times New Roman" w:hint="eastAsia"/>
          <w:bCs/>
          <w:szCs w:val="21"/>
          <w:shd w:val="clear" w:color="auto" w:fill="FFFFFF"/>
          <w:vertAlign w:val="subscript"/>
        </w:rPr>
        <w:t>x</w:t>
      </w:r>
      <w:proofErr w:type="spellEnd"/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NCs and molecules featuring different HOMO levels. </w:t>
      </w:r>
    </w:p>
    <w:p w14:paraId="70934323" w14:textId="38C311BC" w:rsidR="00862E9C" w:rsidRDefault="00862E9C" w:rsidP="00862E9C">
      <w:pPr>
        <w:widowControl/>
        <w:ind w:firstLineChars="200" w:firstLine="440"/>
        <w:jc w:val="both"/>
        <w:rPr>
          <w:rFonts w:ascii="Times New Roman" w:hAnsi="Times New Roman"/>
          <w:bCs/>
          <w:szCs w:val="21"/>
          <w:shd w:val="clear" w:color="auto" w:fill="FFFFFF"/>
        </w:rPr>
      </w:pP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MeO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>-TPA-PA is transparent in the visible region, with its HOMO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-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LUMO absorption arising from the π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-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π</w:t>
      </w:r>
      <w:r w:rsidRPr="008029FC">
        <w:rPr>
          <w:rFonts w:ascii="Times New Roman" w:hAnsi="Times New Roman" w:hint="eastAsia"/>
          <w:bCs/>
          <w:szCs w:val="21"/>
          <w:shd w:val="clear" w:color="auto" w:fill="FFFFFF"/>
          <w:vertAlign w:val="superscript"/>
        </w:rPr>
        <w:t>*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transition located at around 400 nm. Upon addition of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MeO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-TPA-PA to the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NiO</w:t>
      </w:r>
      <w:r w:rsidRPr="008029FC">
        <w:rPr>
          <w:rFonts w:ascii="Times New Roman" w:hAnsi="Times New Roman"/>
          <w:bCs/>
          <w:szCs w:val="21"/>
          <w:shd w:val="clear" w:color="auto" w:fill="FFFFFF"/>
          <w:vertAlign w:val="subscript"/>
        </w:rPr>
        <w:t>x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NC </w:t>
      </w:r>
      <w:r>
        <w:rPr>
          <w:rFonts w:ascii="Times New Roman" w:hAnsi="Times New Roman"/>
          <w:bCs/>
          <w:szCs w:val="21"/>
          <w:shd w:val="clear" w:color="auto" w:fill="FFFFFF"/>
        </w:rPr>
        <w:t>precipitate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, a new broad absorption band emerges across the yellow to near-infrared region (570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-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800 nm)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(</w:t>
      </w:r>
      <w:r w:rsidRPr="001165EC">
        <w:rPr>
          <w:rFonts w:ascii="Times New Roman" w:hAnsi="Times New Roman"/>
          <w:b/>
          <w:szCs w:val="21"/>
          <w:shd w:val="clear" w:color="auto" w:fill="FFFFFF"/>
        </w:rPr>
        <w:t xml:space="preserve">Supplementary Fig. </w:t>
      </w:r>
      <w:r w:rsidR="00033F81">
        <w:rPr>
          <w:rFonts w:ascii="Times New Roman" w:hAnsi="Times New Roman" w:hint="eastAsia"/>
          <w:b/>
          <w:szCs w:val="21"/>
          <w:shd w:val="clear" w:color="auto" w:fill="FFFFFF"/>
        </w:rPr>
        <w:t>10</w:t>
      </w:r>
      <w:r w:rsidRPr="001165EC">
        <w:rPr>
          <w:rFonts w:ascii="Times New Roman" w:hAnsi="Times New Roman"/>
          <w:b/>
          <w:szCs w:val="21"/>
          <w:shd w:val="clear" w:color="auto" w:fill="FFFFFF"/>
        </w:rPr>
        <w:t>a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)</w:t>
      </w:r>
      <w:r>
        <w:rPr>
          <w:rFonts w:ascii="Times New Roman" w:hAnsi="Times New Roman"/>
          <w:bCs/>
          <w:szCs w:val="21"/>
          <w:shd w:val="clear" w:color="auto" w:fill="FFFFFF"/>
        </w:rPr>
        <w:t>. In contrast, no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such spectral change is observed for MeO-2PACz. To identify the origin of this feature, we </w:t>
      </w:r>
      <w:r>
        <w:rPr>
          <w:rFonts w:ascii="Times New Roman" w:hAnsi="Times New Roman"/>
          <w:bCs/>
          <w:szCs w:val="21"/>
          <w:shd w:val="clear" w:color="auto" w:fill="FFFFFF"/>
        </w:rPr>
        <w:t>trigger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</w:t>
      </w:r>
      <w:r w:rsidR="00475251">
        <w:rPr>
          <w:rFonts w:ascii="Times New Roman" w:hAnsi="Times New Roman"/>
          <w:bCs/>
          <w:szCs w:val="21"/>
          <w:shd w:val="clear" w:color="auto" w:fill="FFFFFF"/>
        </w:rPr>
        <w:t xml:space="preserve">a 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radical 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reaction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by UV irradiation of chloroform solutions of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MeO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-TPA-PA and MeO-2PACz. The resulting visible absorption renders the solutions colored, and the absorption of the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MeO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>-TPA radical cation matches well with that observed in Supplementary Fig. 7a (</w:t>
      </w:r>
      <w:r w:rsidRPr="001165EC">
        <w:rPr>
          <w:rFonts w:ascii="Times New Roman" w:hAnsi="Times New Roman"/>
          <w:b/>
          <w:szCs w:val="21"/>
          <w:shd w:val="clear" w:color="auto" w:fill="FFFFFF"/>
        </w:rPr>
        <w:t xml:space="preserve">Supplementary Fig. </w:t>
      </w:r>
      <w:r w:rsidR="00033F81">
        <w:rPr>
          <w:rFonts w:ascii="Times New Roman" w:hAnsi="Times New Roman" w:hint="eastAsia"/>
          <w:b/>
          <w:szCs w:val="21"/>
          <w:shd w:val="clear" w:color="auto" w:fill="FFFFFF"/>
        </w:rPr>
        <w:t>10</w:t>
      </w:r>
      <w:r w:rsidRPr="001165EC">
        <w:rPr>
          <w:rFonts w:ascii="Times New Roman" w:hAnsi="Times New Roman"/>
          <w:b/>
          <w:szCs w:val="21"/>
          <w:shd w:val="clear" w:color="auto" w:fill="FFFFFF"/>
        </w:rPr>
        <w:t>b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)</w:t>
      </w:r>
      <w:r w:rsidR="00A25500" w:rsidRPr="00A25500">
        <w:rPr>
          <w:rFonts w:ascii="Times New Roman" w:hAnsi="Times New Roman" w:hint="eastAsia"/>
          <w:bCs/>
          <w:szCs w:val="21"/>
          <w:shd w:val="clear" w:color="auto" w:fill="FFFFFF"/>
          <w:vertAlign w:val="superscript"/>
        </w:rPr>
        <w:t>[7</w:t>
      </w:r>
      <w:r w:rsidR="00A41B1E">
        <w:rPr>
          <w:rFonts w:ascii="Times New Roman" w:hAnsi="Times New Roman" w:hint="eastAsia"/>
          <w:bCs/>
          <w:szCs w:val="21"/>
          <w:shd w:val="clear" w:color="auto" w:fill="FFFFFF"/>
          <w:vertAlign w:val="superscript"/>
        </w:rPr>
        <w:t>,8</w:t>
      </w:r>
      <w:r w:rsidR="00A25500" w:rsidRPr="00A25500">
        <w:rPr>
          <w:rFonts w:ascii="Times New Roman" w:hAnsi="Times New Roman" w:hint="eastAsia"/>
          <w:bCs/>
          <w:szCs w:val="21"/>
          <w:shd w:val="clear" w:color="auto" w:fill="FFFFFF"/>
          <w:vertAlign w:val="superscript"/>
        </w:rPr>
        <w:t>]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,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indicat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ing the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ground-state electron transfer from the shallow HOMO of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MeO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-TPA to the 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VB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of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NiO</w:t>
      </w:r>
      <w:r w:rsidRPr="00B95D17">
        <w:rPr>
          <w:rFonts w:ascii="Times New Roman" w:hAnsi="Times New Roman"/>
          <w:bCs/>
          <w:szCs w:val="21"/>
          <w:shd w:val="clear" w:color="auto" w:fill="FFFFFF"/>
          <w:vertAlign w:val="subscript"/>
        </w:rPr>
        <w:t>x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NCs 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>(</w:t>
      </w:r>
      <w:r w:rsidRPr="00B95D17">
        <w:rPr>
          <w:rFonts w:ascii="Times New Roman" w:hAnsi="Times New Roman"/>
          <w:b/>
          <w:szCs w:val="21"/>
          <w:shd w:val="clear" w:color="auto" w:fill="FFFFFF"/>
        </w:rPr>
        <w:t>Fig. 3a</w:t>
      </w:r>
      <w:r w:rsidR="0077469D">
        <w:rPr>
          <w:rFonts w:ascii="Times New Roman" w:hAnsi="Times New Roman" w:hint="eastAsia"/>
          <w:b/>
          <w:szCs w:val="21"/>
          <w:shd w:val="clear" w:color="auto" w:fill="FFFFFF"/>
        </w:rPr>
        <w:t>,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</w:t>
      </w:r>
      <w:r w:rsidRPr="001165EC">
        <w:rPr>
          <w:rFonts w:ascii="Times New Roman" w:hAnsi="Times New Roman"/>
          <w:b/>
          <w:szCs w:val="21"/>
          <w:shd w:val="clear" w:color="auto" w:fill="FFFFFF"/>
        </w:rPr>
        <w:t xml:space="preserve">Supplementary Fig. </w:t>
      </w:r>
      <w:r w:rsidR="00033F81">
        <w:rPr>
          <w:rFonts w:ascii="Times New Roman" w:hAnsi="Times New Roman" w:hint="eastAsia"/>
          <w:b/>
          <w:szCs w:val="21"/>
          <w:shd w:val="clear" w:color="auto" w:fill="FFFFFF"/>
        </w:rPr>
        <w:t>10</w:t>
      </w:r>
      <w:r>
        <w:rPr>
          <w:rFonts w:ascii="Times New Roman" w:hAnsi="Times New Roman" w:hint="eastAsia"/>
          <w:b/>
          <w:szCs w:val="21"/>
          <w:shd w:val="clear" w:color="auto" w:fill="FFFFFF"/>
        </w:rPr>
        <w:t>c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). </w:t>
      </w:r>
      <w:r w:rsidR="008B6701">
        <w:rPr>
          <w:rFonts w:ascii="Times New Roman" w:hAnsi="Times New Roman"/>
          <w:bCs/>
          <w:szCs w:val="21"/>
          <w:shd w:val="clear" w:color="auto" w:fill="FFFFFF"/>
        </w:rPr>
        <w:t>To substantiate this interpretation further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, we mixed P3HT, which has a shallow 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HOMO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of 4.6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-</w:t>
      </w:r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4.8 eV, with </w:t>
      </w:r>
      <w:proofErr w:type="spellStart"/>
      <w:r w:rsidRPr="008029FC">
        <w:rPr>
          <w:rFonts w:ascii="Times New Roman" w:hAnsi="Times New Roman"/>
          <w:bCs/>
          <w:szCs w:val="21"/>
          <w:shd w:val="clear" w:color="auto" w:fill="FFFFFF"/>
        </w:rPr>
        <w:t>NiO</w:t>
      </w:r>
      <w:r w:rsidRPr="00B95D17">
        <w:rPr>
          <w:rFonts w:ascii="Times New Roman" w:hAnsi="Times New Roman"/>
          <w:bCs/>
          <w:szCs w:val="21"/>
          <w:shd w:val="clear" w:color="auto" w:fill="FFFFFF"/>
          <w:vertAlign w:val="subscript"/>
        </w:rPr>
        <w:t>x</w:t>
      </w:r>
      <w:proofErr w:type="spellEnd"/>
      <w:r w:rsidRPr="008029FC">
        <w:rPr>
          <w:rFonts w:ascii="Times New Roman" w:hAnsi="Times New Roman"/>
          <w:bCs/>
          <w:szCs w:val="21"/>
          <w:shd w:val="clear" w:color="auto" w:fill="FFFFFF"/>
        </w:rPr>
        <w:t xml:space="preserve"> NCs. This also produced additional absorption attributable to radical cations, accompanied by a distinct color change of the solution from golden to dark purple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 xml:space="preserve"> (</w:t>
      </w:r>
      <w:r w:rsidRPr="001165EC">
        <w:rPr>
          <w:rFonts w:ascii="Times New Roman" w:hAnsi="Times New Roman"/>
          <w:b/>
          <w:szCs w:val="21"/>
          <w:shd w:val="clear" w:color="auto" w:fill="FFFFFF"/>
        </w:rPr>
        <w:t xml:space="preserve">Supplementary Fig. </w:t>
      </w:r>
      <w:r w:rsidR="00033F81">
        <w:rPr>
          <w:rFonts w:ascii="Times New Roman" w:hAnsi="Times New Roman" w:hint="eastAsia"/>
          <w:b/>
          <w:szCs w:val="21"/>
          <w:shd w:val="clear" w:color="auto" w:fill="FFFFFF"/>
        </w:rPr>
        <w:t>10</w:t>
      </w:r>
      <w:r>
        <w:rPr>
          <w:rFonts w:ascii="Times New Roman" w:hAnsi="Times New Roman" w:hint="eastAsia"/>
          <w:b/>
          <w:szCs w:val="21"/>
          <w:shd w:val="clear" w:color="auto" w:fill="FFFFFF"/>
        </w:rPr>
        <w:t>c</w:t>
      </w:r>
      <w:r>
        <w:rPr>
          <w:rFonts w:ascii="Times New Roman" w:hAnsi="Times New Roman" w:hint="eastAsia"/>
          <w:bCs/>
          <w:szCs w:val="21"/>
          <w:shd w:val="clear" w:color="auto" w:fill="FFFFFF"/>
        </w:rPr>
        <w:t>).</w:t>
      </w:r>
    </w:p>
    <w:p w14:paraId="5C838821" w14:textId="77777777" w:rsidR="00862E9C" w:rsidRPr="00B75819" w:rsidRDefault="00862E9C" w:rsidP="00862E9C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szCs w:val="21"/>
          <w:shd w:val="clear" w:color="auto" w:fill="FFFFFF"/>
        </w:rPr>
        <w:br w:type="page"/>
      </w:r>
      <w:r w:rsidRPr="00B75819">
        <w:rPr>
          <w:rFonts w:ascii="Times New Roman" w:hAnsi="Times New Roman"/>
          <w:b/>
          <w:bCs/>
        </w:rPr>
        <w:lastRenderedPageBreak/>
        <w:t>Synthesis</w:t>
      </w:r>
      <w:r w:rsidRPr="00B75819">
        <w:rPr>
          <w:rFonts w:ascii="Times New Roman" w:hAnsi="Times New Roman" w:hint="eastAsia"/>
          <w:b/>
          <w:bCs/>
        </w:rPr>
        <w:t xml:space="preserve"> </w:t>
      </w:r>
      <w:r w:rsidRPr="00B75819">
        <w:rPr>
          <w:rFonts w:ascii="Times New Roman" w:hAnsi="Times New Roman"/>
          <w:b/>
          <w:bCs/>
        </w:rPr>
        <w:t xml:space="preserve">of </w:t>
      </w:r>
      <w:proofErr w:type="spellStart"/>
      <w:r w:rsidRPr="00B75819">
        <w:rPr>
          <w:rFonts w:ascii="Times New Roman" w:hAnsi="Times New Roman" w:hint="eastAsia"/>
          <w:b/>
          <w:bCs/>
        </w:rPr>
        <w:t>MeO</w:t>
      </w:r>
      <w:proofErr w:type="spellEnd"/>
      <w:r w:rsidRPr="00B75819">
        <w:rPr>
          <w:rFonts w:ascii="Times New Roman" w:hAnsi="Times New Roman" w:hint="eastAsia"/>
          <w:b/>
          <w:bCs/>
        </w:rPr>
        <w:t>-TPA-PA</w:t>
      </w:r>
    </w:p>
    <w:p w14:paraId="3D0A41EA" w14:textId="5A8F2938" w:rsidR="00862E9C" w:rsidRDefault="00862E9C" w:rsidP="00862E9C">
      <w:pPr>
        <w:widowControl/>
        <w:spacing w:after="0"/>
        <w:jc w:val="both"/>
        <w:rPr>
          <w:rFonts w:ascii="Times New Roman" w:hAnsi="Times New Roman"/>
        </w:rPr>
      </w:pPr>
      <w:r w:rsidRPr="008A5349">
        <w:rPr>
          <w:rFonts w:ascii="Times New Roman" w:hAnsi="Times New Roman"/>
        </w:rPr>
        <w:t xml:space="preserve">The reaction apparatus was dried under anhydrous conditions and protected with argon. </w:t>
      </w:r>
      <w:r w:rsidRPr="00267B4E">
        <w:rPr>
          <w:rFonts w:ascii="Times New Roman" w:hAnsi="Times New Roman" w:hint="eastAsia"/>
        </w:rPr>
        <w:t>4-(bis(4-methoxyphenyl)amino)benzaldehyde</w:t>
      </w:r>
      <w:r>
        <w:rPr>
          <w:rFonts w:ascii="Times New Roman" w:hAnsi="Times New Roman" w:hint="eastAsia"/>
        </w:rPr>
        <w:t xml:space="preserve"> powder </w:t>
      </w:r>
      <w:r>
        <w:rPr>
          <w:rFonts w:ascii="Times New Roman" w:hAnsi="Times New Roman"/>
        </w:rPr>
        <w:t>purchased</w:t>
      </w:r>
      <w:r>
        <w:rPr>
          <w:rFonts w:ascii="Times New Roman" w:hAnsi="Times New Roman" w:hint="eastAsia"/>
        </w:rPr>
        <w:t xml:space="preserve"> from TCI</w:t>
      </w:r>
      <w:r w:rsidRPr="008A5349">
        <w:rPr>
          <w:rFonts w:ascii="Times New Roman" w:hAnsi="Times New Roman"/>
        </w:rPr>
        <w:t xml:space="preserve"> (</w:t>
      </w:r>
      <w:r>
        <w:rPr>
          <w:rFonts w:ascii="Times New Roman" w:hAnsi="Times New Roman" w:hint="eastAsia"/>
        </w:rPr>
        <w:t>0.50</w:t>
      </w:r>
      <w:r w:rsidRPr="008A5349">
        <w:rPr>
          <w:rFonts w:ascii="Times New Roman" w:hAnsi="Times New Roman"/>
        </w:rPr>
        <w:t xml:space="preserve"> g, </w:t>
      </w:r>
      <w:r>
        <w:rPr>
          <w:rFonts w:ascii="Times New Roman" w:hAnsi="Times New Roman" w:hint="eastAsia"/>
        </w:rPr>
        <w:t>1.50</w:t>
      </w:r>
      <w:r w:rsidRPr="008A5349">
        <w:rPr>
          <w:rFonts w:ascii="Times New Roman" w:hAnsi="Times New Roman"/>
        </w:rPr>
        <w:t xml:space="preserve"> mmol, 1.00 eq) and NaBH</w:t>
      </w:r>
      <w:r w:rsidRPr="008A5349">
        <w:rPr>
          <w:rFonts w:ascii="Times New Roman" w:hAnsi="Times New Roman"/>
          <w:vertAlign w:val="subscript"/>
        </w:rPr>
        <w:t>4</w:t>
      </w:r>
      <w:r w:rsidRPr="008A5349">
        <w:rPr>
          <w:rFonts w:ascii="Times New Roman" w:hAnsi="Times New Roman"/>
        </w:rPr>
        <w:t xml:space="preserve"> (0.</w:t>
      </w:r>
      <w:r>
        <w:rPr>
          <w:rFonts w:ascii="Times New Roman" w:hAnsi="Times New Roman" w:hint="eastAsia"/>
        </w:rPr>
        <w:t>17</w:t>
      </w:r>
      <w:r w:rsidRPr="008A5349">
        <w:rPr>
          <w:rFonts w:ascii="Times New Roman" w:hAnsi="Times New Roman"/>
        </w:rPr>
        <w:t xml:space="preserve"> g, </w:t>
      </w:r>
      <w:r>
        <w:rPr>
          <w:rFonts w:ascii="Times New Roman" w:hAnsi="Times New Roman" w:hint="eastAsia"/>
        </w:rPr>
        <w:t>4.54</w:t>
      </w:r>
      <w:r w:rsidRPr="008A5349">
        <w:rPr>
          <w:rFonts w:ascii="Times New Roman" w:hAnsi="Times New Roman"/>
        </w:rPr>
        <w:t xml:space="preserve"> mmol, 3.00 eq) </w:t>
      </w:r>
      <w:r>
        <w:rPr>
          <w:rFonts w:ascii="Times New Roman" w:hAnsi="Times New Roman"/>
        </w:rPr>
        <w:t>were</w:t>
      </w:r>
      <w:r w:rsidRPr="008A5349">
        <w:rPr>
          <w:rFonts w:ascii="Times New Roman" w:hAnsi="Times New Roman"/>
        </w:rPr>
        <w:t xml:space="preserve"> added to a 25 mL two-neck flask, and ethanol (</w:t>
      </w:r>
      <w:r>
        <w:rPr>
          <w:rFonts w:ascii="Times New Roman" w:hAnsi="Times New Roman" w:hint="eastAsia"/>
        </w:rPr>
        <w:t>10</w:t>
      </w:r>
      <w:r w:rsidRPr="008A5349">
        <w:rPr>
          <w:rFonts w:ascii="Times New Roman" w:hAnsi="Times New Roman"/>
        </w:rPr>
        <w:t xml:space="preserve"> mL) was added slowly. The reaction was initiated at room temperature. After 16 h, the reaction was quenched</w:t>
      </w:r>
      <w:r>
        <w:rPr>
          <w:rFonts w:ascii="Times New Roman" w:hAnsi="Times New Roman" w:hint="eastAsia"/>
        </w:rPr>
        <w:t xml:space="preserve"> with NH</w:t>
      </w:r>
      <w:r w:rsidRPr="0039228B">
        <w:rPr>
          <w:rFonts w:ascii="Times New Roman" w:hAnsi="Times New Roman" w:hint="eastAsia"/>
          <w:vertAlign w:val="subscript"/>
        </w:rPr>
        <w:t>4</w:t>
      </w:r>
      <w:r>
        <w:rPr>
          <w:rFonts w:ascii="Times New Roman" w:hAnsi="Times New Roman" w:hint="eastAsia"/>
        </w:rPr>
        <w:t>Cl solution</w:t>
      </w:r>
      <w:r w:rsidRPr="008A5349">
        <w:rPr>
          <w:rFonts w:ascii="Times New Roman" w:hAnsi="Times New Roman"/>
        </w:rPr>
        <w:t xml:space="preserve">. The mixture was extracted with saturated brine/ethyl acetate, and the organic layer was dried over anhydrous magnesium sulfate. The solvent was then removed under reduced pressure to afford a </w:t>
      </w:r>
      <w:r>
        <w:rPr>
          <w:rFonts w:ascii="Times New Roman" w:hAnsi="Times New Roman" w:hint="eastAsia"/>
        </w:rPr>
        <w:t>light-yellow</w:t>
      </w:r>
      <w:r w:rsidRPr="008A5349">
        <w:rPr>
          <w:rFonts w:ascii="Times New Roman" w:hAnsi="Times New Roman"/>
        </w:rPr>
        <w:t xml:space="preserve"> oily substance, which was used in the next step without further purification.</w:t>
      </w:r>
      <w:r>
        <w:rPr>
          <w:rFonts w:ascii="Times New Roman" w:hAnsi="Times New Roman" w:hint="eastAsia"/>
        </w:rPr>
        <w:t xml:space="preserve"> </w:t>
      </w:r>
      <w:r w:rsidRPr="008A5349">
        <w:rPr>
          <w:rFonts w:ascii="Times New Roman" w:hAnsi="Times New Roman"/>
        </w:rPr>
        <w:t>Under argon protection, I</w:t>
      </w:r>
      <w:r w:rsidRPr="008A5349">
        <w:rPr>
          <w:rFonts w:ascii="Times New Roman" w:hAnsi="Times New Roman"/>
          <w:vertAlign w:val="subscript"/>
        </w:rPr>
        <w:t>2</w:t>
      </w:r>
      <w:r w:rsidRPr="008A5349">
        <w:rPr>
          <w:rFonts w:ascii="Times New Roman" w:hAnsi="Times New Roman"/>
        </w:rPr>
        <w:t xml:space="preserve"> (</w:t>
      </w:r>
      <w:r>
        <w:rPr>
          <w:rFonts w:ascii="Times New Roman" w:hAnsi="Times New Roman" w:hint="eastAsia"/>
        </w:rPr>
        <w:t>0.4</w:t>
      </w:r>
      <w:r w:rsidRPr="008A5349">
        <w:rPr>
          <w:rFonts w:ascii="Times New Roman" w:hAnsi="Times New Roman"/>
        </w:rPr>
        <w:t xml:space="preserve"> g, </w:t>
      </w:r>
      <w:r>
        <w:rPr>
          <w:rFonts w:ascii="Times New Roman" w:hAnsi="Times New Roman" w:hint="eastAsia"/>
        </w:rPr>
        <w:t>1.50</w:t>
      </w:r>
      <w:r w:rsidRPr="008A5349">
        <w:rPr>
          <w:rFonts w:ascii="Times New Roman" w:hAnsi="Times New Roman"/>
        </w:rPr>
        <w:t>mmol, 1.00 eq) and triethyl phosphite (</w:t>
      </w:r>
      <w:r>
        <w:rPr>
          <w:rFonts w:ascii="Times New Roman" w:hAnsi="Times New Roman" w:hint="eastAsia"/>
        </w:rPr>
        <w:t>1</w:t>
      </w:r>
      <w:r w:rsidRPr="008A5349">
        <w:rPr>
          <w:rFonts w:ascii="Times New Roman" w:hAnsi="Times New Roman"/>
        </w:rPr>
        <w:t xml:space="preserve"> mL) were added to the product obtained in the previous step. After stirring at room temperature for 48 h, the mixture was purified by column chromatography (ethyl acetate: petroleum ether = 2:3, v/v)</w:t>
      </w:r>
      <w:r w:rsidR="00D07BE5">
        <w:rPr>
          <w:rFonts w:ascii="Times New Roman" w:hAnsi="Times New Roman" w:hint="eastAsia"/>
        </w:rPr>
        <w:t xml:space="preserve">, yielding </w:t>
      </w:r>
      <w:r w:rsidRPr="008A5349">
        <w:rPr>
          <w:rFonts w:ascii="Times New Roman" w:hAnsi="Times New Roman"/>
        </w:rPr>
        <w:t xml:space="preserve">the </w:t>
      </w:r>
      <w:r w:rsidR="00D07BE5">
        <w:rPr>
          <w:rFonts w:ascii="Times New Roman" w:hAnsi="Times New Roman" w:hint="eastAsia"/>
        </w:rPr>
        <w:t>intermediate</w:t>
      </w:r>
      <w:r w:rsidRPr="008A5349">
        <w:rPr>
          <w:rFonts w:ascii="Times New Roman" w:hAnsi="Times New Roman"/>
        </w:rPr>
        <w:t xml:space="preserve"> product (</w:t>
      </w:r>
      <w:r w:rsidRPr="00614BB3">
        <w:rPr>
          <w:rFonts w:ascii="Times New Roman" w:hAnsi="Times New Roman" w:hint="eastAsia"/>
        </w:rPr>
        <w:t>diethyl (4-(bis(4-methoxyphenyl)amino)benzyl)phosphonate</w:t>
      </w:r>
      <w:r>
        <w:rPr>
          <w:rFonts w:ascii="Times New Roman" w:hAnsi="Times New Roman" w:hint="eastAsia"/>
        </w:rPr>
        <w:t>, 0.61</w:t>
      </w:r>
      <w:r w:rsidRPr="008A5349">
        <w:rPr>
          <w:rFonts w:ascii="Times New Roman" w:hAnsi="Times New Roman"/>
        </w:rPr>
        <w:t xml:space="preserve"> g, 89.0% yield).</w:t>
      </w:r>
      <w:r>
        <w:rPr>
          <w:rFonts w:ascii="Times New Roman" w:hAnsi="Times New Roman" w:hint="eastAsia"/>
        </w:rPr>
        <w:t xml:space="preserve"> </w:t>
      </w:r>
      <w:r w:rsidRPr="008A5349">
        <w:rPr>
          <w:rFonts w:ascii="Times New Roman" w:hAnsi="Times New Roman"/>
          <w:vertAlign w:val="superscript"/>
        </w:rPr>
        <w:t>1</w:t>
      </w:r>
      <w:r w:rsidRPr="008A5349">
        <w:rPr>
          <w:rFonts w:ascii="Times New Roman" w:hAnsi="Times New Roman"/>
        </w:rPr>
        <w:t>H NMR (400 MHz, CDCl</w:t>
      </w:r>
      <w:r w:rsidRPr="008A5349">
        <w:rPr>
          <w:rFonts w:ascii="Times New Roman" w:hAnsi="Times New Roman"/>
          <w:vertAlign w:val="subscript"/>
        </w:rPr>
        <w:t>3</w:t>
      </w:r>
      <w:r w:rsidRPr="008A5349">
        <w:rPr>
          <w:rFonts w:ascii="Times New Roman" w:hAnsi="Times New Roman"/>
        </w:rPr>
        <w:t>): δ (TMS, ppm) = 7.08 (d, J = 8 Hz, 2H), 7.01 (d, J = 8 Hz, 4H), 6.87 (d, J = 8 Hz, 2H), 6.81 (d, J = 8 Hz, 4H), 4.03 (t, J = 8 Hz, 4H), 3.79 (s, 6H), 3.07 (d, J = 20 Hz, 2H), 1.26 (m, 12H)</w:t>
      </w:r>
      <w:r>
        <w:rPr>
          <w:rFonts w:ascii="Times New Roman" w:hAnsi="Times New Roman" w:hint="eastAsia"/>
        </w:rPr>
        <w:t xml:space="preserve">. </w:t>
      </w:r>
    </w:p>
    <w:p w14:paraId="4D8F8560" w14:textId="792EF5E8" w:rsidR="00862E9C" w:rsidRPr="008A5349" w:rsidRDefault="00862E9C" w:rsidP="00862E9C">
      <w:pPr>
        <w:widowControl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D</w:t>
      </w:r>
      <w:r w:rsidRPr="00614BB3">
        <w:rPr>
          <w:rFonts w:ascii="Times New Roman" w:hAnsi="Times New Roman" w:hint="eastAsia"/>
        </w:rPr>
        <w:t>iethyl (4-(bis(4-methoxyphenyl)amino)benzyl)phosphonate (0.</w:t>
      </w:r>
      <w:r>
        <w:rPr>
          <w:rFonts w:ascii="Times New Roman" w:hAnsi="Times New Roman" w:hint="eastAsia"/>
        </w:rPr>
        <w:t>61</w:t>
      </w:r>
      <w:r w:rsidRPr="00614BB3">
        <w:rPr>
          <w:rFonts w:ascii="Times New Roman" w:hAnsi="Times New Roman" w:hint="eastAsia"/>
        </w:rPr>
        <w:t xml:space="preserve"> g) was dissolved in anhydrous dichloromethane (18 mL) under </w:t>
      </w:r>
      <w:r w:rsidR="004919B3">
        <w:rPr>
          <w:rFonts w:ascii="Times New Roman" w:hAnsi="Times New Roman"/>
        </w:rPr>
        <w:t xml:space="preserve">an </w:t>
      </w:r>
      <w:r w:rsidRPr="00614BB3">
        <w:rPr>
          <w:rFonts w:ascii="Times New Roman" w:hAnsi="Times New Roman" w:hint="eastAsia"/>
        </w:rPr>
        <w:t>argon atmosphere</w:t>
      </w:r>
      <w:r>
        <w:rPr>
          <w:rFonts w:ascii="Times New Roman" w:hAnsi="Times New Roman"/>
        </w:rPr>
        <w:t>,</w:t>
      </w:r>
      <w:r w:rsidRPr="00614BB3">
        <w:rPr>
          <w:rFonts w:ascii="Times New Roman" w:hAnsi="Times New Roman" w:hint="eastAsia"/>
        </w:rPr>
        <w:t xml:space="preserve"> and </w:t>
      </w:r>
      <w:proofErr w:type="spellStart"/>
      <w:r w:rsidRPr="00614BB3">
        <w:rPr>
          <w:rFonts w:ascii="Times New Roman" w:hAnsi="Times New Roman" w:hint="eastAsia"/>
        </w:rPr>
        <w:t>bromotrimethylsilane</w:t>
      </w:r>
      <w:proofErr w:type="spellEnd"/>
      <w:r w:rsidRPr="00614BB3">
        <w:rPr>
          <w:rFonts w:ascii="Times New Roman" w:hAnsi="Times New Roman" w:hint="eastAsia"/>
        </w:rPr>
        <w:t xml:space="preserve"> (</w:t>
      </w:r>
      <w:proofErr w:type="spellStart"/>
      <w:r>
        <w:rPr>
          <w:rFonts w:ascii="Times New Roman" w:hAnsi="Times New Roman" w:hint="eastAsia"/>
        </w:rPr>
        <w:t>TMSBr</w:t>
      </w:r>
      <w:proofErr w:type="spellEnd"/>
      <w:r>
        <w:rPr>
          <w:rFonts w:ascii="Times New Roman" w:hAnsi="Times New Roman" w:hint="eastAsia"/>
        </w:rPr>
        <w:t xml:space="preserve">, </w:t>
      </w:r>
      <w:r w:rsidRPr="00614BB3">
        <w:rPr>
          <w:rFonts w:ascii="Times New Roman" w:hAnsi="Times New Roman" w:hint="eastAsia"/>
        </w:rPr>
        <w:t xml:space="preserve">10 eq, </w:t>
      </w:r>
      <w:r>
        <w:rPr>
          <w:rFonts w:ascii="Times New Roman" w:hAnsi="Times New Roman" w:hint="eastAsia"/>
        </w:rPr>
        <w:t>2.06</w:t>
      </w:r>
      <w:r w:rsidRPr="00614BB3">
        <w:rPr>
          <w:rFonts w:ascii="Times New Roman" w:hAnsi="Times New Roman" w:hint="eastAsia"/>
        </w:rPr>
        <w:t xml:space="preserve"> g, </w:t>
      </w:r>
      <w:r>
        <w:rPr>
          <w:rFonts w:ascii="Times New Roman" w:hAnsi="Times New Roman" w:hint="eastAsia"/>
        </w:rPr>
        <w:t>1.77</w:t>
      </w:r>
      <w:r w:rsidRPr="00614BB3">
        <w:rPr>
          <w:rFonts w:ascii="Times New Roman" w:hAnsi="Times New Roman" w:hint="eastAsia"/>
        </w:rPr>
        <w:t xml:space="preserve"> mL, </w:t>
      </w:r>
      <w:r>
        <w:rPr>
          <w:rFonts w:ascii="Times New Roman" w:hAnsi="Times New Roman" w:hint="eastAsia"/>
        </w:rPr>
        <w:t>13.5</w:t>
      </w:r>
      <w:r w:rsidRPr="00614BB3">
        <w:rPr>
          <w:rFonts w:ascii="Times New Roman" w:hAnsi="Times New Roman" w:hint="eastAsia"/>
        </w:rPr>
        <w:t xml:space="preserve"> mol) was added dropwise. </w:t>
      </w:r>
      <w:r>
        <w:rPr>
          <w:rFonts w:ascii="Times New Roman" w:hAnsi="Times New Roman"/>
        </w:rPr>
        <w:t>The reaction</w:t>
      </w:r>
      <w:r w:rsidRPr="00614BB3">
        <w:rPr>
          <w:rFonts w:ascii="Times New Roman" w:hAnsi="Times New Roman" w:hint="eastAsia"/>
        </w:rPr>
        <w:t xml:space="preserve"> was stirred for 12 h at room temperature under </w:t>
      </w:r>
      <w:r>
        <w:rPr>
          <w:rFonts w:ascii="Times New Roman" w:hAnsi="Times New Roman"/>
        </w:rPr>
        <w:t xml:space="preserve">an </w:t>
      </w:r>
      <w:r w:rsidRPr="00614BB3">
        <w:rPr>
          <w:rFonts w:ascii="Times New Roman" w:hAnsi="Times New Roman" w:hint="eastAsia"/>
        </w:rPr>
        <w:t>argon atmosphere. Afterwards</w:t>
      </w:r>
      <w:r>
        <w:rPr>
          <w:rFonts w:ascii="Times New Roman" w:hAnsi="Times New Roman"/>
        </w:rPr>
        <w:t>,</w:t>
      </w:r>
      <w:r w:rsidRPr="00614BB3">
        <w:rPr>
          <w:rFonts w:ascii="Times New Roman" w:hAnsi="Times New Roman" w:hint="eastAsia"/>
        </w:rPr>
        <w:t xml:space="preserve"> the solvent was partially distilled off under reduced pressure, and the liquid residue was dissolved in methanol (5 mL).</w:t>
      </w:r>
      <w:r>
        <w:rPr>
          <w:rFonts w:ascii="Times New Roman" w:hAnsi="Times New Roman" w:hint="eastAsia"/>
        </w:rPr>
        <w:t xml:space="preserve"> </w:t>
      </w:r>
      <w:r w:rsidRPr="00614BB3">
        <w:rPr>
          <w:rFonts w:ascii="Times New Roman" w:hAnsi="Times New Roman" w:hint="eastAsia"/>
        </w:rPr>
        <w:t xml:space="preserve">Next, distilled water was added dropwise (50 mL) until the solution became opaque. The product was filtered off and washed with water to give </w:t>
      </w:r>
      <w:r>
        <w:rPr>
          <w:rFonts w:ascii="Times New Roman" w:hAnsi="Times New Roman" w:hint="eastAsia"/>
        </w:rPr>
        <w:t>482</w:t>
      </w:r>
      <w:r w:rsidRPr="00614BB3">
        <w:rPr>
          <w:rFonts w:ascii="Times New Roman" w:hAnsi="Times New Roman" w:hint="eastAsia"/>
        </w:rPr>
        <w:t xml:space="preserve"> mg (9</w:t>
      </w:r>
      <w:r>
        <w:rPr>
          <w:rFonts w:ascii="Times New Roman" w:hAnsi="Times New Roman" w:hint="eastAsia"/>
        </w:rPr>
        <w:t>0</w:t>
      </w:r>
      <w:r w:rsidRPr="00614BB3">
        <w:rPr>
          <w:rFonts w:ascii="Times New Roman" w:hAnsi="Times New Roman" w:hint="eastAsia"/>
        </w:rPr>
        <w:t>%) of white solid.</w:t>
      </w:r>
      <w:r>
        <w:rPr>
          <w:rFonts w:ascii="Times New Roman" w:hAnsi="Times New Roman" w:hint="eastAsia"/>
        </w:rPr>
        <w:t xml:space="preserve"> </w:t>
      </w:r>
      <w:r w:rsidRPr="008A5349">
        <w:rPr>
          <w:rFonts w:ascii="Times New Roman" w:hAnsi="Times New Roman"/>
          <w:vertAlign w:val="superscript"/>
        </w:rPr>
        <w:t>1</w:t>
      </w:r>
      <w:r w:rsidRPr="008A5349">
        <w:rPr>
          <w:rFonts w:ascii="Times New Roman" w:hAnsi="Times New Roman"/>
        </w:rPr>
        <w:t>H NMR (400 MHz, CDCl</w:t>
      </w:r>
      <w:r w:rsidRPr="008A5349">
        <w:rPr>
          <w:rFonts w:ascii="Times New Roman" w:hAnsi="Times New Roman"/>
          <w:vertAlign w:val="subscript"/>
        </w:rPr>
        <w:t>3</w:t>
      </w:r>
      <w:r w:rsidRPr="008A5349">
        <w:rPr>
          <w:rFonts w:ascii="Times New Roman" w:hAnsi="Times New Roman"/>
        </w:rPr>
        <w:t>): δ (TMS, ppm) = 7.08 (d, J = 8 Hz, 2H), 7.01 (d, J = 8 Hz, 4H), 6.87 (d, J = 8 Hz, 2H), 6.81 (d, J = 8 Hz, 4H), 3.79 (s, 6H), 3.0</w:t>
      </w:r>
      <w:r>
        <w:rPr>
          <w:rFonts w:ascii="Times New Roman" w:hAnsi="Times New Roman" w:hint="eastAsia"/>
        </w:rPr>
        <w:t>1</w:t>
      </w:r>
      <w:r w:rsidRPr="008A5349">
        <w:rPr>
          <w:rFonts w:ascii="Times New Roman" w:hAnsi="Times New Roman"/>
        </w:rPr>
        <w:t xml:space="preserve"> (d, J = 20 Hz, 2H)</w:t>
      </w:r>
      <w:r>
        <w:rPr>
          <w:rFonts w:ascii="Times New Roman" w:hAnsi="Times New Roman" w:hint="eastAsia"/>
        </w:rPr>
        <w:t>.</w:t>
      </w:r>
    </w:p>
    <w:p w14:paraId="15FC85C6" w14:textId="77777777" w:rsidR="00862E9C" w:rsidRDefault="00862E9C" w:rsidP="00862E9C">
      <w:pPr>
        <w:widowControl/>
        <w:jc w:val="center"/>
        <w:rPr>
          <w:rFonts w:hint="eastAsia"/>
        </w:rPr>
      </w:pPr>
      <w:r>
        <w:rPr>
          <w:rFonts w:hint="eastAsia"/>
        </w:rPr>
        <w:object w:dxaOrig="22899" w:dyaOrig="2547" w14:anchorId="5EA62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45pt;height:44.1pt" o:ole="">
            <v:imagedata r:id="rId22" o:title=""/>
          </v:shape>
          <o:OLEObject Type="Embed" ProgID="ChemDraw.Document.6.0" ShapeID="_x0000_i1025" DrawAspect="Content" ObjectID="_1844262720" r:id="rId23"/>
        </w:object>
      </w:r>
    </w:p>
    <w:p w14:paraId="13A4C4DD" w14:textId="6B442D71" w:rsidR="00862E9C" w:rsidRDefault="00862E9C" w:rsidP="00862E9C">
      <w:pPr>
        <w:widowControl/>
        <w:jc w:val="both"/>
        <w:rPr>
          <w:rFonts w:ascii="Times New Roman" w:hAnsi="Times New Roman"/>
        </w:rPr>
      </w:pPr>
      <w:r w:rsidRPr="00614BB3">
        <w:rPr>
          <w:rFonts w:ascii="Times New Roman" w:hAnsi="Times New Roman" w:hint="eastAsia"/>
          <w:b/>
          <w:bCs/>
        </w:rPr>
        <w:t>Supplementary Scheme</w:t>
      </w:r>
      <w:r w:rsidR="008538E4">
        <w:rPr>
          <w:rFonts w:ascii="Times New Roman" w:hAnsi="Times New Roman" w:hint="eastAsia"/>
          <w:b/>
          <w:bCs/>
        </w:rPr>
        <w:t xml:space="preserve"> 2</w:t>
      </w:r>
      <w:r w:rsidRPr="00614BB3">
        <w:rPr>
          <w:rFonts w:ascii="Times New Roman" w:hAnsi="Times New Roman" w:hint="eastAsia"/>
        </w:rPr>
        <w:t xml:space="preserve">. Synthetic route </w:t>
      </w:r>
      <w:r>
        <w:rPr>
          <w:rFonts w:ascii="Times New Roman" w:hAnsi="Times New Roman" w:hint="eastAsia"/>
        </w:rPr>
        <w:t xml:space="preserve">of </w:t>
      </w:r>
      <w:r w:rsidRPr="00614BB3">
        <w:rPr>
          <w:rFonts w:ascii="Times New Roman" w:hAnsi="Times New Roman"/>
          <w:szCs w:val="22"/>
        </w:rPr>
        <w:t>(4-(bis(4-methoxyphenyl)amino)benzyl)phosphonic acid</w:t>
      </w:r>
      <w:r>
        <w:rPr>
          <w:rFonts w:ascii="Times New Roman" w:hAnsi="Times New Roman" w:hint="eastAsia"/>
          <w:szCs w:val="22"/>
        </w:rPr>
        <w:t xml:space="preserve"> (</w:t>
      </w:r>
      <w:proofErr w:type="spellStart"/>
      <w:r>
        <w:rPr>
          <w:rFonts w:ascii="Times New Roman" w:hAnsi="Times New Roman" w:hint="eastAsia"/>
          <w:szCs w:val="22"/>
        </w:rPr>
        <w:t>MeO</w:t>
      </w:r>
      <w:proofErr w:type="spellEnd"/>
      <w:r>
        <w:rPr>
          <w:rFonts w:ascii="Times New Roman" w:hAnsi="Times New Roman" w:hint="eastAsia"/>
          <w:szCs w:val="22"/>
        </w:rPr>
        <w:t>-TPA-PA).</w:t>
      </w:r>
    </w:p>
    <w:p w14:paraId="33211426" w14:textId="156AE991" w:rsidR="00836CC3" w:rsidRDefault="00836CC3">
      <w:pPr>
        <w:widowControl/>
        <w:rPr>
          <w:rFonts w:ascii="Times New Roman" w:eastAsia="宋体" w:hAnsi="Times New Roman"/>
          <w:kern w:val="0"/>
          <w:szCs w:val="22"/>
        </w:rPr>
      </w:pPr>
      <w:r>
        <w:rPr>
          <w:rFonts w:ascii="Times New Roman" w:eastAsia="宋体" w:hAnsi="Times New Roman"/>
          <w:kern w:val="0"/>
          <w:szCs w:val="22"/>
        </w:rPr>
        <w:br w:type="page"/>
      </w:r>
    </w:p>
    <w:p w14:paraId="7AD4C95E" w14:textId="380791A3" w:rsidR="00862E9C" w:rsidRDefault="00836CC3">
      <w:pPr>
        <w:rPr>
          <w:rFonts w:ascii="Times New Roman" w:hAnsi="Times New Roman"/>
          <w:b/>
          <w:bCs/>
        </w:rPr>
      </w:pPr>
      <w:r w:rsidRPr="00836CC3">
        <w:rPr>
          <w:rFonts w:ascii="Times New Roman" w:hAnsi="Times New Roman"/>
          <w:b/>
          <w:bCs/>
        </w:rPr>
        <w:lastRenderedPageBreak/>
        <w:t>References</w:t>
      </w:r>
    </w:p>
    <w:p w14:paraId="51BD137C" w14:textId="7F2745BE" w:rsidR="00836CC3" w:rsidRPr="00836CC3" w:rsidRDefault="00836CC3" w:rsidP="00722BB4">
      <w:pPr>
        <w:spacing w:after="0"/>
        <w:jc w:val="both"/>
        <w:rPr>
          <w:rFonts w:ascii="Times New Roman" w:hAnsi="Times New Roman"/>
        </w:rPr>
      </w:pPr>
      <w:r w:rsidRPr="00836CC3">
        <w:rPr>
          <w:rFonts w:ascii="Times New Roman" w:hAnsi="Times New Roman" w:hint="eastAsia"/>
        </w:rPr>
        <w:t>[1]</w:t>
      </w:r>
      <w:r w:rsidR="005B2CA9">
        <w:rPr>
          <w:rFonts w:ascii="Times New Roman" w:hAnsi="Times New Roman" w:hint="eastAsia"/>
        </w:rPr>
        <w:t xml:space="preserve"> Stank, M., Adamowicz, L. </w:t>
      </w:r>
      <w:r w:rsidR="005B2CA9" w:rsidRPr="005B2CA9">
        <w:rPr>
          <w:rFonts w:ascii="Times New Roman" w:hAnsi="Times New Roman" w:hint="eastAsia"/>
        </w:rPr>
        <w:t>Chapter Seven - Nonrelativistic non-Born</w:t>
      </w:r>
      <w:r w:rsidR="00D65ACD">
        <w:rPr>
          <w:rFonts w:ascii="Times New Roman" w:hAnsi="Times New Roman" w:hint="eastAsia"/>
        </w:rPr>
        <w:t>-</w:t>
      </w:r>
      <w:r w:rsidR="005B2CA9" w:rsidRPr="005B2CA9">
        <w:rPr>
          <w:rFonts w:ascii="Times New Roman" w:hAnsi="Times New Roman" w:hint="eastAsia"/>
        </w:rPr>
        <w:t>Oppenheimer approach for calculating atomic and molecular spectra using all-particle explicitly correlated Gaussian functions</w:t>
      </w:r>
      <w:r w:rsidR="005B2CA9">
        <w:rPr>
          <w:rFonts w:ascii="Times New Roman" w:hAnsi="Times New Roman" w:hint="eastAsia"/>
        </w:rPr>
        <w:t xml:space="preserve">. </w:t>
      </w:r>
      <w:r w:rsidR="005B2CA9" w:rsidRPr="005B2CA9">
        <w:rPr>
          <w:rFonts w:ascii="Times New Roman" w:hAnsi="Times New Roman"/>
          <w:i/>
          <w:iCs/>
        </w:rPr>
        <w:t xml:space="preserve">Adv. Quantum Chem. </w:t>
      </w:r>
      <w:r w:rsidR="005B2CA9" w:rsidRPr="005B2CA9">
        <w:rPr>
          <w:rFonts w:ascii="Times New Roman" w:hAnsi="Times New Roman" w:hint="eastAsia"/>
          <w:b/>
          <w:bCs/>
        </w:rPr>
        <w:t>87</w:t>
      </w:r>
      <w:r w:rsidR="005B2CA9">
        <w:rPr>
          <w:rFonts w:ascii="Times New Roman" w:hAnsi="Times New Roman" w:hint="eastAsia"/>
        </w:rPr>
        <w:t xml:space="preserve">, 263-279 (2023). </w:t>
      </w:r>
    </w:p>
    <w:p w14:paraId="20A0C55F" w14:textId="6F10359C" w:rsidR="005B2CA9" w:rsidRDefault="00836CC3" w:rsidP="00722BB4">
      <w:pPr>
        <w:spacing w:after="0"/>
        <w:jc w:val="both"/>
        <w:rPr>
          <w:rFonts w:ascii="Times New Roman" w:hAnsi="Times New Roman"/>
        </w:rPr>
      </w:pPr>
      <w:r w:rsidRPr="00836CC3">
        <w:rPr>
          <w:rFonts w:ascii="Times New Roman" w:hAnsi="Times New Roman" w:hint="eastAsia"/>
        </w:rPr>
        <w:t>[2]</w:t>
      </w:r>
      <w:r w:rsidR="005B2CA9">
        <w:rPr>
          <w:rFonts w:ascii="Times New Roman" w:hAnsi="Times New Roman" w:hint="eastAsia"/>
        </w:rPr>
        <w:t xml:space="preserve"> </w:t>
      </w:r>
      <w:r w:rsidR="005B2CA9" w:rsidRPr="005B2CA9">
        <w:rPr>
          <w:rFonts w:ascii="Times New Roman" w:hAnsi="Times New Roman" w:hint="eastAsia"/>
        </w:rPr>
        <w:t>Lykos</w:t>
      </w:r>
      <w:r w:rsidR="005B2CA9">
        <w:rPr>
          <w:rFonts w:ascii="Times New Roman" w:hAnsi="Times New Roman" w:hint="eastAsia"/>
        </w:rPr>
        <w:t>, P.</w:t>
      </w:r>
      <w:r w:rsidR="005B2CA9" w:rsidRPr="005B2CA9">
        <w:rPr>
          <w:rFonts w:ascii="Times New Roman" w:hAnsi="Times New Roman" w:hint="eastAsia"/>
        </w:rPr>
        <w:t xml:space="preserve"> and</w:t>
      </w:r>
      <w:r w:rsidR="005B2CA9">
        <w:rPr>
          <w:rFonts w:ascii="Times New Roman" w:hAnsi="Times New Roman" w:hint="eastAsia"/>
        </w:rPr>
        <w:t xml:space="preserve"> </w:t>
      </w:r>
      <w:r w:rsidR="005B2CA9" w:rsidRPr="005B2CA9">
        <w:rPr>
          <w:rFonts w:ascii="Times New Roman" w:hAnsi="Times New Roman" w:hint="eastAsia"/>
        </w:rPr>
        <w:t>Pratt</w:t>
      </w:r>
      <w:r w:rsidR="005B2CA9">
        <w:rPr>
          <w:rFonts w:ascii="Times New Roman" w:hAnsi="Times New Roman" w:hint="eastAsia"/>
        </w:rPr>
        <w:t xml:space="preserve">, W. G. </w:t>
      </w:r>
      <w:r w:rsidR="005B2CA9" w:rsidRPr="005B2CA9">
        <w:rPr>
          <w:rFonts w:ascii="Times New Roman" w:hAnsi="Times New Roman" w:hint="eastAsia"/>
        </w:rPr>
        <w:t>Discussion on The Hartree-Fock Approximation</w:t>
      </w:r>
      <w:r w:rsidR="005B2CA9">
        <w:rPr>
          <w:rFonts w:ascii="Times New Roman" w:hAnsi="Times New Roman" w:hint="eastAsia"/>
        </w:rPr>
        <w:t xml:space="preserve">. </w:t>
      </w:r>
      <w:r w:rsidR="005B2CA9" w:rsidRPr="00D847E9">
        <w:rPr>
          <w:rFonts w:ascii="Times New Roman" w:hAnsi="Times New Roman" w:hint="eastAsia"/>
          <w:i/>
          <w:iCs/>
        </w:rPr>
        <w:t>Rev. Mod. Phys.</w:t>
      </w:r>
      <w:r w:rsidR="005B2CA9" w:rsidRPr="005B2CA9">
        <w:rPr>
          <w:rFonts w:ascii="Times New Roman" w:hAnsi="Times New Roman" w:hint="eastAsia"/>
        </w:rPr>
        <w:t xml:space="preserve"> </w:t>
      </w:r>
      <w:r w:rsidR="005B2CA9" w:rsidRPr="00D847E9">
        <w:rPr>
          <w:rFonts w:ascii="Times New Roman" w:hAnsi="Times New Roman" w:hint="eastAsia"/>
          <w:b/>
          <w:bCs/>
        </w:rPr>
        <w:t>35</w:t>
      </w:r>
      <w:r w:rsidR="005B2CA9" w:rsidRPr="005B2CA9">
        <w:rPr>
          <w:rFonts w:ascii="Times New Roman" w:hAnsi="Times New Roman" w:hint="eastAsia"/>
        </w:rPr>
        <w:t>, 496</w:t>
      </w:r>
      <w:r w:rsidR="005B2CA9">
        <w:rPr>
          <w:rFonts w:ascii="Times New Roman" w:hAnsi="Times New Roman" w:hint="eastAsia"/>
        </w:rPr>
        <w:t xml:space="preserve"> (</w:t>
      </w:r>
      <w:r w:rsidR="005B2CA9" w:rsidRPr="005B2CA9">
        <w:rPr>
          <w:rFonts w:ascii="Times New Roman" w:hAnsi="Times New Roman" w:hint="eastAsia"/>
        </w:rPr>
        <w:t>1963</w:t>
      </w:r>
      <w:r w:rsidR="005B2CA9">
        <w:rPr>
          <w:rFonts w:ascii="Times New Roman" w:hAnsi="Times New Roman" w:hint="eastAsia"/>
        </w:rPr>
        <w:t>).</w:t>
      </w:r>
    </w:p>
    <w:p w14:paraId="0C48ACD8" w14:textId="3E26E896" w:rsidR="00836CC3" w:rsidRPr="00836CC3" w:rsidRDefault="00836CC3" w:rsidP="00722BB4">
      <w:pPr>
        <w:spacing w:after="0"/>
        <w:jc w:val="both"/>
        <w:rPr>
          <w:rFonts w:ascii="Times New Roman" w:hAnsi="Times New Roman"/>
        </w:rPr>
      </w:pPr>
      <w:r w:rsidRPr="00836CC3">
        <w:rPr>
          <w:rFonts w:ascii="Times New Roman" w:hAnsi="Times New Roman" w:hint="eastAsia"/>
        </w:rPr>
        <w:t>[3]</w:t>
      </w:r>
      <w:r w:rsidR="000D7F1D">
        <w:rPr>
          <w:rFonts w:ascii="Times New Roman" w:hAnsi="Times New Roman" w:hint="eastAsia"/>
        </w:rPr>
        <w:t xml:space="preserve"> </w:t>
      </w:r>
      <w:proofErr w:type="spellStart"/>
      <w:r w:rsidR="000D7F1D" w:rsidRPr="000D7F1D">
        <w:rPr>
          <w:rFonts w:ascii="Times New Roman" w:hAnsi="Times New Roman" w:hint="eastAsia"/>
        </w:rPr>
        <w:t>Himmetoglu</w:t>
      </w:r>
      <w:proofErr w:type="spellEnd"/>
      <w:r w:rsidR="000D7F1D">
        <w:rPr>
          <w:rFonts w:ascii="Times New Roman" w:hAnsi="Times New Roman" w:hint="eastAsia"/>
        </w:rPr>
        <w:t xml:space="preserve">, B. et al. </w:t>
      </w:r>
      <w:r w:rsidR="000D7F1D" w:rsidRPr="000D7F1D">
        <w:rPr>
          <w:rFonts w:ascii="Times New Roman" w:hAnsi="Times New Roman" w:hint="eastAsia"/>
        </w:rPr>
        <w:t>Hubbard-corrected DFT energy functionals: The LDA+</w:t>
      </w:r>
      <w:r w:rsidR="000D7F1D" w:rsidRPr="00AA75A2">
        <w:rPr>
          <w:rFonts w:ascii="Times New Roman" w:hAnsi="Times New Roman" w:hint="eastAsia"/>
          <w:i/>
          <w:iCs/>
        </w:rPr>
        <w:t>U</w:t>
      </w:r>
      <w:r w:rsidR="000D7F1D" w:rsidRPr="000D7F1D">
        <w:rPr>
          <w:rFonts w:ascii="Times New Roman" w:hAnsi="Times New Roman" w:hint="eastAsia"/>
        </w:rPr>
        <w:t xml:space="preserve"> description of correlated systems</w:t>
      </w:r>
      <w:r w:rsidR="000D7F1D">
        <w:rPr>
          <w:rFonts w:ascii="Times New Roman" w:hAnsi="Times New Roman" w:hint="eastAsia"/>
        </w:rPr>
        <w:t xml:space="preserve">. </w:t>
      </w:r>
      <w:r w:rsidR="000D7F1D" w:rsidRPr="00D847E9">
        <w:rPr>
          <w:rFonts w:ascii="Times New Roman" w:hAnsi="Times New Roman"/>
          <w:i/>
          <w:iCs/>
        </w:rPr>
        <w:t>Int. J. Quantum Chem.</w:t>
      </w:r>
      <w:r w:rsidR="000D7F1D">
        <w:rPr>
          <w:rFonts w:ascii="Times New Roman" w:hAnsi="Times New Roman" w:hint="eastAsia"/>
        </w:rPr>
        <w:t xml:space="preserve"> </w:t>
      </w:r>
      <w:r w:rsidR="000D7F1D" w:rsidRPr="00D847E9">
        <w:rPr>
          <w:rFonts w:ascii="Times New Roman" w:hAnsi="Times New Roman" w:hint="eastAsia"/>
          <w:b/>
          <w:bCs/>
        </w:rPr>
        <w:t>1</w:t>
      </w:r>
      <w:r w:rsidR="000D7F1D">
        <w:rPr>
          <w:rFonts w:ascii="Times New Roman" w:hAnsi="Times New Roman" w:hint="eastAsia"/>
        </w:rPr>
        <w:t>, 14-49 (2014).</w:t>
      </w:r>
    </w:p>
    <w:p w14:paraId="2733B79E" w14:textId="77777777" w:rsidR="005B2CA9" w:rsidRPr="005B2CA9" w:rsidRDefault="00836CC3" w:rsidP="00722BB4">
      <w:pPr>
        <w:spacing w:after="0"/>
        <w:jc w:val="both"/>
        <w:rPr>
          <w:rFonts w:ascii="Times New Roman" w:hAnsi="Times New Roman"/>
          <w:szCs w:val="22"/>
        </w:rPr>
      </w:pPr>
      <w:r w:rsidRPr="00836CC3">
        <w:rPr>
          <w:rFonts w:ascii="Times New Roman" w:hAnsi="Times New Roman" w:hint="eastAsia"/>
        </w:rPr>
        <w:t>[4]</w:t>
      </w:r>
      <w:r w:rsidR="005B2CA9">
        <w:rPr>
          <w:rFonts w:ascii="Times New Roman" w:hAnsi="Times New Roman" w:hint="eastAsia"/>
        </w:rPr>
        <w:t xml:space="preserve"> </w:t>
      </w:r>
      <w:r w:rsidR="005B2CA9" w:rsidRPr="005B2CA9">
        <w:rPr>
          <w:rFonts w:ascii="Times New Roman" w:hAnsi="Times New Roman"/>
          <w:szCs w:val="22"/>
        </w:rPr>
        <w:t xml:space="preserve">Slater, C. J., Koster, F. G. Simplified LCAO method for the Periodic Potential Problem. </w:t>
      </w:r>
      <w:r w:rsidR="005B2CA9" w:rsidRPr="005B2CA9">
        <w:rPr>
          <w:rFonts w:ascii="Times New Roman" w:hAnsi="Times New Roman"/>
          <w:i/>
          <w:iCs/>
          <w:szCs w:val="22"/>
        </w:rPr>
        <w:t>Phys. Rev</w:t>
      </w:r>
      <w:r w:rsidR="005B2CA9" w:rsidRPr="005B2CA9">
        <w:rPr>
          <w:rFonts w:ascii="Times New Roman" w:hAnsi="Times New Roman"/>
          <w:szCs w:val="22"/>
        </w:rPr>
        <w:t xml:space="preserve">. </w:t>
      </w:r>
      <w:r w:rsidR="005B2CA9" w:rsidRPr="005B2CA9">
        <w:rPr>
          <w:rFonts w:ascii="Times New Roman" w:hAnsi="Times New Roman"/>
          <w:b/>
          <w:bCs/>
          <w:szCs w:val="22"/>
        </w:rPr>
        <w:t>94</w:t>
      </w:r>
      <w:r w:rsidR="005B2CA9" w:rsidRPr="005B2CA9">
        <w:rPr>
          <w:rFonts w:ascii="Times New Roman" w:hAnsi="Times New Roman"/>
          <w:szCs w:val="22"/>
        </w:rPr>
        <w:t>, 1498-1524 (1954).</w:t>
      </w:r>
    </w:p>
    <w:p w14:paraId="62FBFF72" w14:textId="44AD6F73" w:rsidR="00836CC3" w:rsidRDefault="00836CC3" w:rsidP="00722BB4">
      <w:pPr>
        <w:spacing w:after="0"/>
        <w:jc w:val="both"/>
        <w:rPr>
          <w:rFonts w:ascii="Times New Roman" w:hAnsi="Times New Roman"/>
          <w:szCs w:val="22"/>
        </w:rPr>
      </w:pPr>
      <w:r w:rsidRPr="00836CC3">
        <w:rPr>
          <w:rFonts w:ascii="Times New Roman" w:hAnsi="Times New Roman" w:hint="eastAsia"/>
        </w:rPr>
        <w:t>[5]</w:t>
      </w:r>
      <w:r w:rsidR="005B2CA9">
        <w:rPr>
          <w:rFonts w:ascii="Times New Roman" w:hAnsi="Times New Roman" w:hint="eastAsia"/>
        </w:rPr>
        <w:t xml:space="preserve"> </w:t>
      </w:r>
      <w:r w:rsidR="005B2CA9" w:rsidRPr="005B2CA9">
        <w:rPr>
          <w:rFonts w:ascii="Times New Roman" w:hAnsi="Times New Roman"/>
          <w:szCs w:val="22"/>
        </w:rPr>
        <w:t xml:space="preserve">Sun, Q. The Raman OH stretching bands of liquid water. </w:t>
      </w:r>
      <w:r w:rsidR="005B2CA9" w:rsidRPr="00D847E9">
        <w:rPr>
          <w:rFonts w:ascii="Times New Roman" w:hAnsi="Times New Roman"/>
          <w:i/>
          <w:iCs/>
          <w:szCs w:val="22"/>
        </w:rPr>
        <w:t xml:space="preserve">Vib. </w:t>
      </w:r>
      <w:proofErr w:type="spellStart"/>
      <w:r w:rsidR="005B2CA9" w:rsidRPr="005B2CA9">
        <w:rPr>
          <w:rFonts w:ascii="Times New Roman" w:hAnsi="Times New Roman"/>
          <w:szCs w:val="22"/>
        </w:rPr>
        <w:t>Spectrosc</w:t>
      </w:r>
      <w:proofErr w:type="spellEnd"/>
      <w:r w:rsidR="005B2CA9" w:rsidRPr="005B2CA9">
        <w:rPr>
          <w:rFonts w:ascii="Times New Roman" w:hAnsi="Times New Roman"/>
          <w:szCs w:val="22"/>
        </w:rPr>
        <w:t xml:space="preserve">. </w:t>
      </w:r>
      <w:r w:rsidR="005B2CA9" w:rsidRPr="005B2CA9">
        <w:rPr>
          <w:rFonts w:ascii="Times New Roman" w:hAnsi="Times New Roman"/>
          <w:b/>
          <w:bCs/>
          <w:szCs w:val="22"/>
        </w:rPr>
        <w:t>2</w:t>
      </w:r>
      <w:r w:rsidR="005B2CA9" w:rsidRPr="005B2CA9">
        <w:rPr>
          <w:rFonts w:ascii="Times New Roman" w:hAnsi="Times New Roman"/>
          <w:szCs w:val="22"/>
        </w:rPr>
        <w:t>,</w:t>
      </w:r>
      <w:r w:rsidR="005B2CA9" w:rsidRPr="005B2CA9">
        <w:rPr>
          <w:rFonts w:ascii="Times New Roman" w:hAnsi="Times New Roman"/>
          <w:i/>
          <w:iCs/>
          <w:szCs w:val="22"/>
        </w:rPr>
        <w:t xml:space="preserve"> 213-217</w:t>
      </w:r>
      <w:r w:rsidR="005B2CA9" w:rsidRPr="005B2CA9">
        <w:rPr>
          <w:rFonts w:ascii="Times New Roman" w:hAnsi="Times New Roman"/>
          <w:szCs w:val="22"/>
        </w:rPr>
        <w:t xml:space="preserve"> (2009)</w:t>
      </w:r>
    </w:p>
    <w:p w14:paraId="2449AAB7" w14:textId="77777777" w:rsidR="00A25500" w:rsidRDefault="002C13B5" w:rsidP="00722BB4">
      <w:pPr>
        <w:spacing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hint="eastAsia"/>
          <w:szCs w:val="22"/>
        </w:rPr>
        <w:t xml:space="preserve">[6] Dai, L. et al. </w:t>
      </w:r>
      <w:r w:rsidRPr="002C13B5">
        <w:rPr>
          <w:rFonts w:ascii="Times New Roman" w:hAnsi="Times New Roman" w:hint="eastAsia"/>
          <w:szCs w:val="22"/>
        </w:rPr>
        <w:t>Thermalization and relaxation mediated by phonon management in tin-lead perovskites</w:t>
      </w:r>
      <w:r>
        <w:rPr>
          <w:rFonts w:ascii="Times New Roman" w:hAnsi="Times New Roman" w:hint="eastAsia"/>
          <w:szCs w:val="22"/>
        </w:rPr>
        <w:t xml:space="preserve">. </w:t>
      </w:r>
      <w:r w:rsidRPr="002C13B5">
        <w:rPr>
          <w:rFonts w:ascii="Times New Roman" w:hAnsi="Times New Roman"/>
          <w:i/>
          <w:iCs/>
          <w:szCs w:val="22"/>
        </w:rPr>
        <w:t>Light Sci. Appl.</w:t>
      </w:r>
      <w:r w:rsidRPr="002C13B5">
        <w:rPr>
          <w:rFonts w:ascii="Times New Roman" w:hAnsi="Times New Roman" w:hint="eastAsia"/>
          <w:szCs w:val="22"/>
        </w:rPr>
        <w:t xml:space="preserve"> </w:t>
      </w:r>
      <w:r w:rsidRPr="002C13B5">
        <w:rPr>
          <w:rFonts w:ascii="Times New Roman" w:hAnsi="Times New Roman" w:hint="eastAsia"/>
          <w:b/>
          <w:bCs/>
          <w:szCs w:val="22"/>
        </w:rPr>
        <w:t>12</w:t>
      </w:r>
      <w:r w:rsidRPr="002C13B5">
        <w:rPr>
          <w:rFonts w:ascii="Times New Roman" w:hAnsi="Times New Roman" w:hint="eastAsia"/>
          <w:szCs w:val="22"/>
        </w:rPr>
        <w:t>, 208 (2023)</w:t>
      </w:r>
      <w:r w:rsidR="00A25500">
        <w:rPr>
          <w:rFonts w:ascii="Times New Roman" w:hAnsi="Times New Roman" w:hint="eastAsia"/>
          <w:szCs w:val="22"/>
        </w:rPr>
        <w:t>.</w:t>
      </w:r>
    </w:p>
    <w:p w14:paraId="3339FA04" w14:textId="08E1D828" w:rsidR="002C13B5" w:rsidRDefault="00A25500" w:rsidP="00722BB4">
      <w:pPr>
        <w:spacing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hint="eastAsia"/>
          <w:szCs w:val="22"/>
        </w:rPr>
        <w:t xml:space="preserve">[7] </w:t>
      </w:r>
      <w:r w:rsidRPr="00A25500">
        <w:rPr>
          <w:rFonts w:ascii="Times New Roman" w:hAnsi="Times New Roman" w:hint="eastAsia"/>
          <w:szCs w:val="22"/>
        </w:rPr>
        <w:t>Schaub</w:t>
      </w:r>
      <w:r>
        <w:rPr>
          <w:rFonts w:ascii="Times New Roman" w:hAnsi="Times New Roman" w:hint="eastAsia"/>
          <w:szCs w:val="22"/>
        </w:rPr>
        <w:t xml:space="preserve">, A. D. et al. </w:t>
      </w:r>
      <w:r w:rsidRPr="00A25500">
        <w:rPr>
          <w:rFonts w:ascii="Times New Roman" w:hAnsi="Times New Roman" w:hint="eastAsia"/>
          <w:szCs w:val="22"/>
        </w:rPr>
        <w:t>A Spherically Shielded Triphenylamine and Its Persistent Radical Cation</w:t>
      </w:r>
      <w:r>
        <w:rPr>
          <w:rFonts w:ascii="Times New Roman" w:hAnsi="Times New Roman" w:hint="eastAsia"/>
          <w:szCs w:val="22"/>
        </w:rPr>
        <w:t xml:space="preserve">. </w:t>
      </w:r>
      <w:r w:rsidRPr="00A25500">
        <w:rPr>
          <w:rFonts w:ascii="Times New Roman" w:hAnsi="Times New Roman"/>
          <w:i/>
          <w:iCs/>
          <w:szCs w:val="22"/>
        </w:rPr>
        <w:t>Chem. Eur. J</w:t>
      </w:r>
      <w:r w:rsidRPr="00A25500">
        <w:rPr>
          <w:rFonts w:ascii="Times New Roman" w:hAnsi="Times New Roman" w:hint="eastAsia"/>
          <w:i/>
          <w:iCs/>
          <w:szCs w:val="22"/>
        </w:rPr>
        <w:t>.</w:t>
      </w:r>
      <w:r>
        <w:rPr>
          <w:rFonts w:ascii="Times New Roman" w:hAnsi="Times New Roman" w:hint="eastAsia"/>
          <w:szCs w:val="22"/>
        </w:rPr>
        <w:t xml:space="preserve"> </w:t>
      </w:r>
      <w:r w:rsidRPr="00A25500">
        <w:rPr>
          <w:rFonts w:ascii="Times New Roman" w:hAnsi="Times New Roman" w:hint="eastAsia"/>
          <w:b/>
          <w:bCs/>
          <w:szCs w:val="22"/>
        </w:rPr>
        <w:t>15</w:t>
      </w:r>
      <w:r>
        <w:rPr>
          <w:rFonts w:ascii="Times New Roman" w:hAnsi="Times New Roman" w:hint="eastAsia"/>
          <w:szCs w:val="22"/>
        </w:rPr>
        <w:t>, 3264-3269 (2020).</w:t>
      </w:r>
      <w:r w:rsidR="002C13B5">
        <w:rPr>
          <w:rFonts w:ascii="Times New Roman" w:hAnsi="Times New Roman" w:hint="eastAsia"/>
          <w:szCs w:val="22"/>
        </w:rPr>
        <w:t xml:space="preserve"> </w:t>
      </w:r>
    </w:p>
    <w:p w14:paraId="19814E52" w14:textId="5CBD6A05" w:rsidR="00EE71BB" w:rsidRPr="005B2CA9" w:rsidRDefault="00EE71BB" w:rsidP="00722BB4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szCs w:val="22"/>
        </w:rPr>
        <w:t xml:space="preserve">[8] Rong, X. et al. </w:t>
      </w:r>
      <w:r w:rsidRPr="00EE71BB">
        <w:rPr>
          <w:rFonts w:ascii="Times New Roman" w:hAnsi="Times New Roman" w:hint="eastAsia"/>
          <w:szCs w:val="22"/>
        </w:rPr>
        <w:t>A feasible strategy to obtain air-stable triphenylamine radicals in the solid state by introducing conjugated donor</w:t>
      </w:r>
      <w:r w:rsidRPr="00EE71BB">
        <w:rPr>
          <w:rFonts w:ascii="Times New Roman" w:hAnsi="Times New Roman" w:hint="eastAsia"/>
          <w:szCs w:val="22"/>
        </w:rPr>
        <w:t>–</w:t>
      </w:r>
      <w:r w:rsidRPr="00EE71BB">
        <w:rPr>
          <w:rFonts w:ascii="Times New Roman" w:hAnsi="Times New Roman" w:hint="eastAsia"/>
          <w:szCs w:val="22"/>
        </w:rPr>
        <w:t>acceptor modules</w:t>
      </w:r>
      <w:r>
        <w:rPr>
          <w:rFonts w:ascii="Times New Roman" w:hAnsi="Times New Roman" w:hint="eastAsia"/>
          <w:szCs w:val="22"/>
        </w:rPr>
        <w:t xml:space="preserve">. </w:t>
      </w:r>
      <w:r w:rsidRPr="00EE71BB">
        <w:rPr>
          <w:rFonts w:ascii="Times New Roman" w:hAnsi="Times New Roman"/>
          <w:i/>
          <w:iCs/>
          <w:szCs w:val="22"/>
        </w:rPr>
        <w:t>J. Mater. Chem. C</w:t>
      </w:r>
      <w:r w:rsidRPr="00EE71BB">
        <w:rPr>
          <w:rFonts w:ascii="Times New Roman" w:hAnsi="Times New Roman"/>
          <w:szCs w:val="22"/>
        </w:rPr>
        <w:t xml:space="preserve">, </w:t>
      </w:r>
      <w:r w:rsidRPr="00EE71BB">
        <w:rPr>
          <w:rFonts w:ascii="Times New Roman" w:hAnsi="Times New Roman"/>
          <w:b/>
          <w:bCs/>
          <w:szCs w:val="22"/>
        </w:rPr>
        <w:t>11</w:t>
      </w:r>
      <w:r w:rsidRPr="00EE71BB">
        <w:rPr>
          <w:rFonts w:ascii="Times New Roman" w:hAnsi="Times New Roman"/>
          <w:szCs w:val="22"/>
        </w:rPr>
        <w:t>, 9640-9648</w:t>
      </w:r>
      <w:r>
        <w:rPr>
          <w:rFonts w:ascii="Times New Roman" w:hAnsi="Times New Roman" w:hint="eastAsia"/>
          <w:szCs w:val="22"/>
        </w:rPr>
        <w:t xml:space="preserve"> (</w:t>
      </w:r>
      <w:r w:rsidRPr="00EE71BB">
        <w:rPr>
          <w:rFonts w:ascii="Times New Roman" w:hAnsi="Times New Roman"/>
          <w:szCs w:val="22"/>
        </w:rPr>
        <w:t>2023</w:t>
      </w:r>
      <w:r>
        <w:rPr>
          <w:rFonts w:ascii="Times New Roman" w:hAnsi="Times New Roman" w:hint="eastAsia"/>
          <w:szCs w:val="22"/>
        </w:rPr>
        <w:t>).</w:t>
      </w:r>
    </w:p>
    <w:sectPr w:rsidR="00EE71BB" w:rsidRPr="005B2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3234" w14:textId="77777777" w:rsidR="00160340" w:rsidRDefault="00160340" w:rsidP="00FC2E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A3DDB12" w14:textId="77777777" w:rsidR="00160340" w:rsidRDefault="00160340" w:rsidP="00FC2E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DBF74" w14:textId="77777777" w:rsidR="00160340" w:rsidRDefault="00160340" w:rsidP="00FC2E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EF3BA2" w14:textId="77777777" w:rsidR="00160340" w:rsidRDefault="00160340" w:rsidP="00FC2E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9C"/>
    <w:rsid w:val="00030A02"/>
    <w:rsid w:val="00033F81"/>
    <w:rsid w:val="000839D5"/>
    <w:rsid w:val="00084B04"/>
    <w:rsid w:val="00090F42"/>
    <w:rsid w:val="00093B9F"/>
    <w:rsid w:val="000B0A65"/>
    <w:rsid w:val="000B1406"/>
    <w:rsid w:val="000B7C88"/>
    <w:rsid w:val="000C45D5"/>
    <w:rsid w:val="000D7F1D"/>
    <w:rsid w:val="000F5112"/>
    <w:rsid w:val="00100320"/>
    <w:rsid w:val="00104A16"/>
    <w:rsid w:val="00111CED"/>
    <w:rsid w:val="001176D7"/>
    <w:rsid w:val="00147122"/>
    <w:rsid w:val="00150C33"/>
    <w:rsid w:val="0015258B"/>
    <w:rsid w:val="00160340"/>
    <w:rsid w:val="001A6598"/>
    <w:rsid w:val="001C51B2"/>
    <w:rsid w:val="001C5204"/>
    <w:rsid w:val="001D18D7"/>
    <w:rsid w:val="001F1020"/>
    <w:rsid w:val="00235829"/>
    <w:rsid w:val="002378AB"/>
    <w:rsid w:val="002445AF"/>
    <w:rsid w:val="00253142"/>
    <w:rsid w:val="00254935"/>
    <w:rsid w:val="0025575B"/>
    <w:rsid w:val="0026710C"/>
    <w:rsid w:val="002673BE"/>
    <w:rsid w:val="0028246B"/>
    <w:rsid w:val="00295BA2"/>
    <w:rsid w:val="002A1033"/>
    <w:rsid w:val="002A16AC"/>
    <w:rsid w:val="002A53A1"/>
    <w:rsid w:val="002B6754"/>
    <w:rsid w:val="002C13B5"/>
    <w:rsid w:val="002C56FE"/>
    <w:rsid w:val="002D28B6"/>
    <w:rsid w:val="002D5492"/>
    <w:rsid w:val="002F37B1"/>
    <w:rsid w:val="0030772D"/>
    <w:rsid w:val="00342012"/>
    <w:rsid w:val="00342328"/>
    <w:rsid w:val="00343035"/>
    <w:rsid w:val="0035713F"/>
    <w:rsid w:val="003634F6"/>
    <w:rsid w:val="003637E9"/>
    <w:rsid w:val="0036699F"/>
    <w:rsid w:val="00382F6B"/>
    <w:rsid w:val="003B3EC9"/>
    <w:rsid w:val="003C0508"/>
    <w:rsid w:val="003C7839"/>
    <w:rsid w:val="004078C3"/>
    <w:rsid w:val="00413F98"/>
    <w:rsid w:val="0045372C"/>
    <w:rsid w:val="00475251"/>
    <w:rsid w:val="004862F3"/>
    <w:rsid w:val="004919B3"/>
    <w:rsid w:val="004A0E9F"/>
    <w:rsid w:val="004A349D"/>
    <w:rsid w:val="004A69F1"/>
    <w:rsid w:val="004C5F6B"/>
    <w:rsid w:val="004C7130"/>
    <w:rsid w:val="004E069E"/>
    <w:rsid w:val="004E6CB7"/>
    <w:rsid w:val="004F72AC"/>
    <w:rsid w:val="00504A70"/>
    <w:rsid w:val="0051605B"/>
    <w:rsid w:val="005271D2"/>
    <w:rsid w:val="00536622"/>
    <w:rsid w:val="00552DB8"/>
    <w:rsid w:val="005B2CA9"/>
    <w:rsid w:val="005E19FF"/>
    <w:rsid w:val="005E2AF5"/>
    <w:rsid w:val="005F1B3A"/>
    <w:rsid w:val="0060699A"/>
    <w:rsid w:val="00614D5D"/>
    <w:rsid w:val="00650B7E"/>
    <w:rsid w:val="006752B3"/>
    <w:rsid w:val="006C4EF8"/>
    <w:rsid w:val="006E5AFA"/>
    <w:rsid w:val="0071223B"/>
    <w:rsid w:val="00717089"/>
    <w:rsid w:val="00722BB4"/>
    <w:rsid w:val="00740031"/>
    <w:rsid w:val="00764EE1"/>
    <w:rsid w:val="00765A0B"/>
    <w:rsid w:val="0077469D"/>
    <w:rsid w:val="00783CD3"/>
    <w:rsid w:val="007848BC"/>
    <w:rsid w:val="007A2953"/>
    <w:rsid w:val="007C2552"/>
    <w:rsid w:val="007D0097"/>
    <w:rsid w:val="007E5687"/>
    <w:rsid w:val="0080605B"/>
    <w:rsid w:val="00836CC3"/>
    <w:rsid w:val="008538E4"/>
    <w:rsid w:val="00854135"/>
    <w:rsid w:val="00862A2F"/>
    <w:rsid w:val="00862E9C"/>
    <w:rsid w:val="008717BA"/>
    <w:rsid w:val="00872549"/>
    <w:rsid w:val="00894200"/>
    <w:rsid w:val="00896C88"/>
    <w:rsid w:val="008A093B"/>
    <w:rsid w:val="008A58FD"/>
    <w:rsid w:val="008B5542"/>
    <w:rsid w:val="008B6701"/>
    <w:rsid w:val="008C7A4A"/>
    <w:rsid w:val="00913D3B"/>
    <w:rsid w:val="00914AAA"/>
    <w:rsid w:val="009220DE"/>
    <w:rsid w:val="00961860"/>
    <w:rsid w:val="00962FEF"/>
    <w:rsid w:val="009A05E3"/>
    <w:rsid w:val="009A401F"/>
    <w:rsid w:val="009B0A07"/>
    <w:rsid w:val="009D20F3"/>
    <w:rsid w:val="00A175D7"/>
    <w:rsid w:val="00A217E1"/>
    <w:rsid w:val="00A25500"/>
    <w:rsid w:val="00A276B3"/>
    <w:rsid w:val="00A41B1E"/>
    <w:rsid w:val="00A70ACF"/>
    <w:rsid w:val="00A73CF4"/>
    <w:rsid w:val="00A96BFD"/>
    <w:rsid w:val="00AA75A2"/>
    <w:rsid w:val="00AC5196"/>
    <w:rsid w:val="00AD2142"/>
    <w:rsid w:val="00AF25C7"/>
    <w:rsid w:val="00B505F1"/>
    <w:rsid w:val="00B60969"/>
    <w:rsid w:val="00B67681"/>
    <w:rsid w:val="00B71606"/>
    <w:rsid w:val="00BB2C85"/>
    <w:rsid w:val="00BE0B72"/>
    <w:rsid w:val="00BE31A1"/>
    <w:rsid w:val="00BF4A6F"/>
    <w:rsid w:val="00BF6F9D"/>
    <w:rsid w:val="00C1610C"/>
    <w:rsid w:val="00C41F18"/>
    <w:rsid w:val="00C6146F"/>
    <w:rsid w:val="00C854E9"/>
    <w:rsid w:val="00C961AE"/>
    <w:rsid w:val="00C97418"/>
    <w:rsid w:val="00CA64F1"/>
    <w:rsid w:val="00CB1892"/>
    <w:rsid w:val="00CD1B7F"/>
    <w:rsid w:val="00CF4968"/>
    <w:rsid w:val="00D00C44"/>
    <w:rsid w:val="00D0161D"/>
    <w:rsid w:val="00D07BE5"/>
    <w:rsid w:val="00D23A6A"/>
    <w:rsid w:val="00D26C16"/>
    <w:rsid w:val="00D451BD"/>
    <w:rsid w:val="00D5201F"/>
    <w:rsid w:val="00D54149"/>
    <w:rsid w:val="00D653A4"/>
    <w:rsid w:val="00D65ACD"/>
    <w:rsid w:val="00D72156"/>
    <w:rsid w:val="00D847E9"/>
    <w:rsid w:val="00D84D44"/>
    <w:rsid w:val="00DD7BC3"/>
    <w:rsid w:val="00DE51FF"/>
    <w:rsid w:val="00DF60A6"/>
    <w:rsid w:val="00E11F11"/>
    <w:rsid w:val="00E31555"/>
    <w:rsid w:val="00E3733A"/>
    <w:rsid w:val="00E3781F"/>
    <w:rsid w:val="00E46D4F"/>
    <w:rsid w:val="00E67538"/>
    <w:rsid w:val="00E94AC3"/>
    <w:rsid w:val="00EA64B7"/>
    <w:rsid w:val="00EA6C5E"/>
    <w:rsid w:val="00EB4094"/>
    <w:rsid w:val="00EB491A"/>
    <w:rsid w:val="00EB5606"/>
    <w:rsid w:val="00EC4534"/>
    <w:rsid w:val="00EC4EEB"/>
    <w:rsid w:val="00ED5497"/>
    <w:rsid w:val="00ED778B"/>
    <w:rsid w:val="00EE1637"/>
    <w:rsid w:val="00EE168E"/>
    <w:rsid w:val="00EE71BB"/>
    <w:rsid w:val="00EF1F54"/>
    <w:rsid w:val="00F61F59"/>
    <w:rsid w:val="00F70EA0"/>
    <w:rsid w:val="00F929F9"/>
    <w:rsid w:val="00F9651C"/>
    <w:rsid w:val="00FB45FA"/>
    <w:rsid w:val="00FC2E88"/>
    <w:rsid w:val="00FC6D01"/>
    <w:rsid w:val="00FD0454"/>
    <w:rsid w:val="00FF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774A9"/>
  <w15:chartTrackingRefBased/>
  <w15:docId w15:val="{C3D68BA4-2707-467A-8FA6-075DDE94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0B"/>
    <w:pPr>
      <w:widowControl w:val="0"/>
    </w:pPr>
    <w:rPr>
      <w:rFonts w:ascii="等线" w:eastAsia="等线" w:hAnsi="等线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2E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9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9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9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9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9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9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E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2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2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2E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2E9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2E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2E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2E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2E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2E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2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2E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2E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E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2E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2E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2E9C"/>
    <w:rPr>
      <w:b/>
      <w:bCs/>
      <w:smallCaps/>
      <w:color w:val="2F5496" w:themeColor="accent1" w:themeShade="BF"/>
      <w:spacing w:val="5"/>
    </w:rPr>
  </w:style>
  <w:style w:type="character" w:styleId="ae">
    <w:name w:val="Hyperlink"/>
    <w:uiPriority w:val="99"/>
    <w:unhideWhenUsed/>
    <w:rsid w:val="00862E9C"/>
    <w:rPr>
      <w:color w:val="0563C1"/>
      <w:u w:val="single"/>
    </w:rPr>
  </w:style>
  <w:style w:type="paragraph" w:customStyle="1" w:styleId="Addresses">
    <w:name w:val="Addresses"/>
    <w:basedOn w:val="a"/>
    <w:qFormat/>
    <w:rsid w:val="00862E9C"/>
    <w:pPr>
      <w:widowControl/>
      <w:spacing w:after="0" w:line="240" w:lineRule="auto"/>
    </w:pPr>
    <w:rPr>
      <w:rFonts w:ascii="Calibri" w:eastAsia="宋体" w:hAnsi="Calibri"/>
      <w:kern w:val="0"/>
      <w:sz w:val="24"/>
      <w:lang w:eastAsia="ja-JP"/>
    </w:rPr>
  </w:style>
  <w:style w:type="character" w:styleId="af">
    <w:name w:val="Placeholder Text"/>
    <w:basedOn w:val="a0"/>
    <w:uiPriority w:val="99"/>
    <w:semiHidden/>
    <w:rsid w:val="00A73CF4"/>
    <w:rPr>
      <w:color w:val="666666"/>
    </w:rPr>
  </w:style>
  <w:style w:type="paragraph" w:styleId="af0">
    <w:name w:val="header"/>
    <w:basedOn w:val="a"/>
    <w:link w:val="af1"/>
    <w:uiPriority w:val="99"/>
    <w:unhideWhenUsed/>
    <w:rsid w:val="00FC2E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C2E88"/>
    <w:rPr>
      <w:rFonts w:ascii="等线" w:eastAsia="等线" w:hAnsi="等线" w:cs="Times New Roman"/>
      <w:sz w:val="18"/>
      <w:szCs w:val="18"/>
      <w14:ligatures w14:val="none"/>
    </w:rPr>
  </w:style>
  <w:style w:type="paragraph" w:styleId="af2">
    <w:name w:val="footer"/>
    <w:basedOn w:val="a"/>
    <w:link w:val="af3"/>
    <w:uiPriority w:val="99"/>
    <w:unhideWhenUsed/>
    <w:rsid w:val="00FC2E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C2E88"/>
    <w:rPr>
      <w:rFonts w:ascii="等线" w:eastAsia="等线" w:hAnsi="等线" w:cs="Times New Roman"/>
      <w:sz w:val="18"/>
      <w:szCs w:val="18"/>
      <w14:ligatures w14:val="none"/>
    </w:rPr>
  </w:style>
  <w:style w:type="character" w:styleId="af4">
    <w:name w:val="Unresolved Mention"/>
    <w:basedOn w:val="a0"/>
    <w:uiPriority w:val="99"/>
    <w:semiHidden/>
    <w:unhideWhenUsed/>
    <w:rsid w:val="00961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nphoton.2013.136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www.nature.com/articles/nphoton.2013.136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1.bin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articles/nphoton.2013.136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B0CD0-8652-4ECC-841D-D9356937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2426</Words>
  <Characters>13950</Characters>
  <Application>Microsoft Office Word</Application>
  <DocSecurity>0</DocSecurity>
  <Lines>244</Lines>
  <Paragraphs>66</Paragraphs>
  <ScaleCrop>false</ScaleCrop>
  <Company/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苑</dc:creator>
  <cp:keywords/>
  <dc:description/>
  <cp:lastModifiedBy>帅 苑</cp:lastModifiedBy>
  <cp:revision>18</cp:revision>
  <dcterms:created xsi:type="dcterms:W3CDTF">2026-06-10T05:42:00Z</dcterms:created>
  <dcterms:modified xsi:type="dcterms:W3CDTF">2026-06-29T10:26:00Z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b912b883-cf6a-4852-86ee-a226a1b1f33b</vt:lpwstr>
  </property>
</Properties>
</file>