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74148" w14:textId="77777777" w:rsidR="00F8686A" w:rsidRDefault="00F8686A" w:rsidP="00F8686A">
      <w:pPr>
        <w:pStyle w:val="NormalWeb"/>
        <w:spacing w:before="0" w:beforeAutospacing="0" w:line="480" w:lineRule="auto"/>
        <w:jc w:val="both"/>
        <w:rPr>
          <w:b/>
          <w:bCs/>
        </w:rPr>
      </w:pPr>
      <w:r>
        <w:rPr>
          <w:b/>
          <w:bCs/>
        </w:rPr>
        <w:t xml:space="preserve">Supplement </w:t>
      </w:r>
      <w:r w:rsidRPr="007A7D39">
        <w:rPr>
          <w:b/>
          <w:bCs/>
        </w:rPr>
        <w:t>Table</w:t>
      </w:r>
      <w:r>
        <w:rPr>
          <w:b/>
          <w:bCs/>
        </w:rPr>
        <w:t xml:space="preserve"> 1</w:t>
      </w:r>
      <w:r w:rsidRPr="007A7D39">
        <w:rPr>
          <w:b/>
          <w:bCs/>
        </w:rPr>
        <w:t>. Multiple linear regression analysis of factors associated with post-test BPCR knowledge scores</w:t>
      </w:r>
      <w:r>
        <w:rPr>
          <w:b/>
          <w:bCs/>
        </w:rPr>
        <w:t xml:space="preserve"> </w:t>
      </w:r>
      <w:r w:rsidRPr="00121044">
        <w:rPr>
          <w:b/>
          <w:bCs/>
        </w:rPr>
        <w:t>(n = 176).</w:t>
      </w:r>
      <w:r w:rsidRPr="007A7D39">
        <w:rPr>
          <w:b/>
          <w:bCs/>
        </w:rPr>
        <w:t xml:space="preserve"> </w:t>
      </w:r>
    </w:p>
    <w:tbl>
      <w:tblPr>
        <w:tblStyle w:val="TableGrid"/>
        <w:tblW w:w="10710" w:type="dxa"/>
        <w:tblInd w:w="-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985"/>
        <w:gridCol w:w="1690"/>
        <w:gridCol w:w="1278"/>
        <w:gridCol w:w="1201"/>
        <w:gridCol w:w="1136"/>
        <w:gridCol w:w="1710"/>
      </w:tblGrid>
      <w:tr w:rsidR="00F8686A" w:rsidRPr="00EC751A" w14:paraId="024B2149" w14:textId="77777777" w:rsidTr="002A4DB8"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059F3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88B6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461E4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Coefficient (β)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C555F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Std. Error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41B2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t-value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30B8E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EEC47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</w:tr>
      <w:tr w:rsidR="00F8686A" w:rsidRPr="00EC751A" w14:paraId="67CB92AE" w14:textId="77777777" w:rsidTr="002A4DB8"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748AE8F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D70E7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Intervention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vAlign w:val="center"/>
          </w:tcPr>
          <w:p w14:paraId="4DC12D4D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5.880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06F3C59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1.033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50EF9A1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5.69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2F7C166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5C31363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3.841 to 7.920</w:t>
            </w:r>
          </w:p>
        </w:tc>
      </w:tr>
      <w:tr w:rsidR="00F8686A" w:rsidRPr="00EC751A" w14:paraId="269BE478" w14:textId="77777777" w:rsidTr="002A4DB8">
        <w:tc>
          <w:tcPr>
            <w:tcW w:w="1710" w:type="dxa"/>
            <w:vAlign w:val="center"/>
          </w:tcPr>
          <w:p w14:paraId="07C715A0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Education</w:t>
            </w:r>
          </w:p>
        </w:tc>
        <w:tc>
          <w:tcPr>
            <w:tcW w:w="1985" w:type="dxa"/>
            <w:vAlign w:val="center"/>
          </w:tcPr>
          <w:p w14:paraId="7B954AA0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Secondary and above</w:t>
            </w:r>
          </w:p>
        </w:tc>
        <w:tc>
          <w:tcPr>
            <w:tcW w:w="1690" w:type="dxa"/>
            <w:vAlign w:val="center"/>
          </w:tcPr>
          <w:p w14:paraId="295CE279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1.470</w:t>
            </w:r>
          </w:p>
        </w:tc>
        <w:tc>
          <w:tcPr>
            <w:tcW w:w="1278" w:type="dxa"/>
            <w:vAlign w:val="center"/>
          </w:tcPr>
          <w:p w14:paraId="6B6909A8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1.123</w:t>
            </w:r>
          </w:p>
        </w:tc>
        <w:tc>
          <w:tcPr>
            <w:tcW w:w="1201" w:type="dxa"/>
            <w:vAlign w:val="center"/>
          </w:tcPr>
          <w:p w14:paraId="37A459BC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1.31</w:t>
            </w:r>
          </w:p>
        </w:tc>
        <w:tc>
          <w:tcPr>
            <w:tcW w:w="1136" w:type="dxa"/>
            <w:vAlign w:val="center"/>
          </w:tcPr>
          <w:p w14:paraId="371343C2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0.192</w:t>
            </w:r>
          </w:p>
        </w:tc>
        <w:tc>
          <w:tcPr>
            <w:tcW w:w="1710" w:type="dxa"/>
            <w:vAlign w:val="center"/>
          </w:tcPr>
          <w:p w14:paraId="791B47BC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-0.748 to 3.688</w:t>
            </w:r>
          </w:p>
        </w:tc>
      </w:tr>
      <w:tr w:rsidR="00F8686A" w:rsidRPr="00EC751A" w14:paraId="79591832" w14:textId="77777777" w:rsidTr="002A4DB8">
        <w:tc>
          <w:tcPr>
            <w:tcW w:w="1710" w:type="dxa"/>
            <w:vAlign w:val="center"/>
          </w:tcPr>
          <w:p w14:paraId="45989C18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Knowledge (Pre-test)</w:t>
            </w:r>
          </w:p>
        </w:tc>
        <w:tc>
          <w:tcPr>
            <w:tcW w:w="1985" w:type="dxa"/>
            <w:vAlign w:val="center"/>
          </w:tcPr>
          <w:p w14:paraId="0AA9300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Continuous</w:t>
            </w:r>
          </w:p>
        </w:tc>
        <w:tc>
          <w:tcPr>
            <w:tcW w:w="1690" w:type="dxa"/>
            <w:vAlign w:val="center"/>
          </w:tcPr>
          <w:p w14:paraId="17A3E77E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-0.087</w:t>
            </w:r>
          </w:p>
        </w:tc>
        <w:tc>
          <w:tcPr>
            <w:tcW w:w="1278" w:type="dxa"/>
            <w:vAlign w:val="center"/>
          </w:tcPr>
          <w:p w14:paraId="05F47EAE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0.079</w:t>
            </w:r>
          </w:p>
        </w:tc>
        <w:tc>
          <w:tcPr>
            <w:tcW w:w="1201" w:type="dxa"/>
            <w:vAlign w:val="center"/>
          </w:tcPr>
          <w:p w14:paraId="0FAC8BA4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-1.10</w:t>
            </w:r>
          </w:p>
        </w:tc>
        <w:tc>
          <w:tcPr>
            <w:tcW w:w="1136" w:type="dxa"/>
            <w:vAlign w:val="center"/>
          </w:tcPr>
          <w:p w14:paraId="6975CF6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0.273</w:t>
            </w:r>
          </w:p>
        </w:tc>
        <w:tc>
          <w:tcPr>
            <w:tcW w:w="1710" w:type="dxa"/>
            <w:vAlign w:val="center"/>
          </w:tcPr>
          <w:p w14:paraId="67A32897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-0.242 to 0.069</w:t>
            </w:r>
          </w:p>
        </w:tc>
      </w:tr>
      <w:tr w:rsidR="00F8686A" w:rsidRPr="00EC751A" w14:paraId="60D902EF" w14:textId="77777777" w:rsidTr="002A4DB8">
        <w:tc>
          <w:tcPr>
            <w:tcW w:w="1710" w:type="dxa"/>
            <w:vAlign w:val="center"/>
          </w:tcPr>
          <w:p w14:paraId="6A023338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Gravidity</w:t>
            </w:r>
          </w:p>
        </w:tc>
        <w:tc>
          <w:tcPr>
            <w:tcW w:w="1985" w:type="dxa"/>
            <w:vAlign w:val="center"/>
          </w:tcPr>
          <w:p w14:paraId="7173CB53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Multigravida</w:t>
            </w:r>
          </w:p>
        </w:tc>
        <w:tc>
          <w:tcPr>
            <w:tcW w:w="1690" w:type="dxa"/>
            <w:vAlign w:val="center"/>
          </w:tcPr>
          <w:p w14:paraId="024C232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0.363</w:t>
            </w:r>
          </w:p>
        </w:tc>
        <w:tc>
          <w:tcPr>
            <w:tcW w:w="1278" w:type="dxa"/>
            <w:vAlign w:val="center"/>
          </w:tcPr>
          <w:p w14:paraId="3DECFCD0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1.661</w:t>
            </w:r>
          </w:p>
        </w:tc>
        <w:tc>
          <w:tcPr>
            <w:tcW w:w="1201" w:type="dxa"/>
            <w:vAlign w:val="center"/>
          </w:tcPr>
          <w:p w14:paraId="47AB7E26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  <w:tc>
          <w:tcPr>
            <w:tcW w:w="1136" w:type="dxa"/>
            <w:vAlign w:val="center"/>
          </w:tcPr>
          <w:p w14:paraId="1913465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0.827</w:t>
            </w:r>
          </w:p>
        </w:tc>
        <w:tc>
          <w:tcPr>
            <w:tcW w:w="1710" w:type="dxa"/>
            <w:vAlign w:val="center"/>
          </w:tcPr>
          <w:p w14:paraId="137DEC2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-2.916 to 3.642</w:t>
            </w:r>
          </w:p>
        </w:tc>
      </w:tr>
      <w:tr w:rsidR="00F8686A" w:rsidRPr="00EC751A" w14:paraId="4C4C9501" w14:textId="77777777" w:rsidTr="002A4DB8">
        <w:tc>
          <w:tcPr>
            <w:tcW w:w="1710" w:type="dxa"/>
            <w:vAlign w:val="center"/>
          </w:tcPr>
          <w:p w14:paraId="00526D36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Marital Status</w:t>
            </w:r>
          </w:p>
        </w:tc>
        <w:tc>
          <w:tcPr>
            <w:tcW w:w="1985" w:type="dxa"/>
            <w:vAlign w:val="center"/>
          </w:tcPr>
          <w:p w14:paraId="753450AF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Married</w:t>
            </w:r>
          </w:p>
        </w:tc>
        <w:tc>
          <w:tcPr>
            <w:tcW w:w="1690" w:type="dxa"/>
            <w:vAlign w:val="center"/>
          </w:tcPr>
          <w:p w14:paraId="73083FE2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0.268</w:t>
            </w:r>
          </w:p>
        </w:tc>
        <w:tc>
          <w:tcPr>
            <w:tcW w:w="1278" w:type="dxa"/>
            <w:vAlign w:val="center"/>
          </w:tcPr>
          <w:p w14:paraId="1E87C880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3.283</w:t>
            </w:r>
          </w:p>
        </w:tc>
        <w:tc>
          <w:tcPr>
            <w:tcW w:w="1201" w:type="dxa"/>
            <w:vAlign w:val="center"/>
          </w:tcPr>
          <w:p w14:paraId="5A2392A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  <w:tc>
          <w:tcPr>
            <w:tcW w:w="1136" w:type="dxa"/>
            <w:vAlign w:val="center"/>
          </w:tcPr>
          <w:p w14:paraId="21BE7E7E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0.935</w:t>
            </w:r>
          </w:p>
        </w:tc>
        <w:tc>
          <w:tcPr>
            <w:tcW w:w="1710" w:type="dxa"/>
            <w:vAlign w:val="center"/>
          </w:tcPr>
          <w:p w14:paraId="24076F7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-6.215 to 6.750</w:t>
            </w:r>
          </w:p>
        </w:tc>
      </w:tr>
      <w:tr w:rsidR="00F8686A" w:rsidRPr="00EC751A" w14:paraId="181662A9" w14:textId="77777777" w:rsidTr="002A4DB8">
        <w:tc>
          <w:tcPr>
            <w:tcW w:w="1710" w:type="dxa"/>
            <w:vAlign w:val="center"/>
          </w:tcPr>
          <w:p w14:paraId="30FD209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Living with Partner</w:t>
            </w:r>
          </w:p>
        </w:tc>
        <w:tc>
          <w:tcPr>
            <w:tcW w:w="1985" w:type="dxa"/>
            <w:vAlign w:val="center"/>
          </w:tcPr>
          <w:p w14:paraId="79D89A98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690" w:type="dxa"/>
            <w:vAlign w:val="center"/>
          </w:tcPr>
          <w:p w14:paraId="05AFB39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3.321</w:t>
            </w:r>
          </w:p>
        </w:tc>
        <w:tc>
          <w:tcPr>
            <w:tcW w:w="1278" w:type="dxa"/>
            <w:vAlign w:val="center"/>
          </w:tcPr>
          <w:p w14:paraId="40890012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3.145</w:t>
            </w:r>
          </w:p>
        </w:tc>
        <w:tc>
          <w:tcPr>
            <w:tcW w:w="1201" w:type="dxa"/>
            <w:vAlign w:val="center"/>
          </w:tcPr>
          <w:p w14:paraId="62D47B11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1136" w:type="dxa"/>
            <w:vAlign w:val="center"/>
          </w:tcPr>
          <w:p w14:paraId="0C8234C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0.292</w:t>
            </w:r>
          </w:p>
        </w:tc>
        <w:tc>
          <w:tcPr>
            <w:tcW w:w="1710" w:type="dxa"/>
            <w:vAlign w:val="center"/>
          </w:tcPr>
          <w:p w14:paraId="7A2FD54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-2.888 to 9.530</w:t>
            </w:r>
          </w:p>
        </w:tc>
      </w:tr>
      <w:tr w:rsidR="00F8686A" w:rsidRPr="00EC751A" w14:paraId="066BCD15" w14:textId="77777777" w:rsidTr="002A4DB8">
        <w:tc>
          <w:tcPr>
            <w:tcW w:w="1710" w:type="dxa"/>
            <w:vAlign w:val="center"/>
          </w:tcPr>
          <w:p w14:paraId="2DD39AB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Reading Ability</w:t>
            </w:r>
          </w:p>
        </w:tc>
        <w:tc>
          <w:tcPr>
            <w:tcW w:w="1985" w:type="dxa"/>
            <w:vAlign w:val="center"/>
          </w:tcPr>
          <w:p w14:paraId="29E3A74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Easily</w:t>
            </w:r>
          </w:p>
        </w:tc>
        <w:tc>
          <w:tcPr>
            <w:tcW w:w="1690" w:type="dxa"/>
            <w:vAlign w:val="center"/>
          </w:tcPr>
          <w:p w14:paraId="1D9593EF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1.438</w:t>
            </w:r>
          </w:p>
        </w:tc>
        <w:tc>
          <w:tcPr>
            <w:tcW w:w="1278" w:type="dxa"/>
            <w:vAlign w:val="center"/>
          </w:tcPr>
          <w:p w14:paraId="0E58E75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2.446</w:t>
            </w:r>
          </w:p>
        </w:tc>
        <w:tc>
          <w:tcPr>
            <w:tcW w:w="1201" w:type="dxa"/>
            <w:vAlign w:val="center"/>
          </w:tcPr>
          <w:p w14:paraId="03AF6181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0.59</w:t>
            </w:r>
          </w:p>
        </w:tc>
        <w:tc>
          <w:tcPr>
            <w:tcW w:w="1136" w:type="dxa"/>
            <w:vAlign w:val="center"/>
          </w:tcPr>
          <w:p w14:paraId="7A3C391F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0.557</w:t>
            </w:r>
          </w:p>
        </w:tc>
        <w:tc>
          <w:tcPr>
            <w:tcW w:w="1710" w:type="dxa"/>
            <w:vAlign w:val="center"/>
          </w:tcPr>
          <w:p w14:paraId="7368615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-3.392 to 6.269</w:t>
            </w:r>
          </w:p>
        </w:tc>
      </w:tr>
      <w:tr w:rsidR="00F8686A" w:rsidRPr="00EC751A" w14:paraId="105CBD0E" w14:textId="77777777" w:rsidTr="002A4DB8">
        <w:tc>
          <w:tcPr>
            <w:tcW w:w="1710" w:type="dxa"/>
            <w:vAlign w:val="center"/>
          </w:tcPr>
          <w:p w14:paraId="70A75D31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Occupation</w:t>
            </w:r>
          </w:p>
        </w:tc>
        <w:tc>
          <w:tcPr>
            <w:tcW w:w="1985" w:type="dxa"/>
            <w:vAlign w:val="center"/>
          </w:tcPr>
          <w:p w14:paraId="5FAF1457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Business/employed woman</w:t>
            </w:r>
          </w:p>
        </w:tc>
        <w:tc>
          <w:tcPr>
            <w:tcW w:w="1690" w:type="dxa"/>
            <w:vAlign w:val="center"/>
          </w:tcPr>
          <w:p w14:paraId="5AAC2B0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-0.602</w:t>
            </w:r>
          </w:p>
        </w:tc>
        <w:tc>
          <w:tcPr>
            <w:tcW w:w="1278" w:type="dxa"/>
            <w:vAlign w:val="center"/>
          </w:tcPr>
          <w:p w14:paraId="19FC0BE2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1.701</w:t>
            </w:r>
          </w:p>
        </w:tc>
        <w:tc>
          <w:tcPr>
            <w:tcW w:w="1201" w:type="dxa"/>
            <w:vAlign w:val="center"/>
          </w:tcPr>
          <w:p w14:paraId="75608A21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-0.35</w:t>
            </w:r>
          </w:p>
        </w:tc>
        <w:tc>
          <w:tcPr>
            <w:tcW w:w="1136" w:type="dxa"/>
            <w:vAlign w:val="center"/>
          </w:tcPr>
          <w:p w14:paraId="13A01A90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0.724</w:t>
            </w:r>
          </w:p>
        </w:tc>
        <w:tc>
          <w:tcPr>
            <w:tcW w:w="1710" w:type="dxa"/>
            <w:vAlign w:val="center"/>
          </w:tcPr>
          <w:p w14:paraId="0027C27C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-3.961 to 2.756</w:t>
            </w:r>
          </w:p>
        </w:tc>
      </w:tr>
      <w:tr w:rsidR="00F8686A" w:rsidRPr="00EC751A" w14:paraId="677F21CC" w14:textId="77777777" w:rsidTr="002A4DB8">
        <w:tc>
          <w:tcPr>
            <w:tcW w:w="1710" w:type="dxa"/>
            <w:vAlign w:val="center"/>
          </w:tcPr>
          <w:p w14:paraId="50CD89C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985" w:type="dxa"/>
            <w:vAlign w:val="center"/>
          </w:tcPr>
          <w:p w14:paraId="782C126E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20–34 years</w:t>
            </w:r>
          </w:p>
        </w:tc>
        <w:tc>
          <w:tcPr>
            <w:tcW w:w="1690" w:type="dxa"/>
            <w:vAlign w:val="center"/>
          </w:tcPr>
          <w:p w14:paraId="4DCC08A3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0.108</w:t>
            </w:r>
          </w:p>
        </w:tc>
        <w:tc>
          <w:tcPr>
            <w:tcW w:w="1278" w:type="dxa"/>
            <w:vAlign w:val="center"/>
          </w:tcPr>
          <w:p w14:paraId="277426A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1.595</w:t>
            </w:r>
          </w:p>
        </w:tc>
        <w:tc>
          <w:tcPr>
            <w:tcW w:w="1201" w:type="dxa"/>
            <w:vAlign w:val="center"/>
          </w:tcPr>
          <w:p w14:paraId="2DFC0C3E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1136" w:type="dxa"/>
            <w:vAlign w:val="center"/>
          </w:tcPr>
          <w:p w14:paraId="396E811D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0.946</w:t>
            </w:r>
          </w:p>
        </w:tc>
        <w:tc>
          <w:tcPr>
            <w:tcW w:w="1710" w:type="dxa"/>
            <w:vAlign w:val="center"/>
          </w:tcPr>
          <w:p w14:paraId="5F5C002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-3.041 to 3.258</w:t>
            </w:r>
          </w:p>
        </w:tc>
      </w:tr>
      <w:tr w:rsidR="00F8686A" w:rsidRPr="00EC751A" w14:paraId="0907B20C" w14:textId="77777777" w:rsidTr="002A4DB8">
        <w:tc>
          <w:tcPr>
            <w:tcW w:w="1710" w:type="dxa"/>
            <w:vAlign w:val="center"/>
          </w:tcPr>
          <w:p w14:paraId="13408772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98EF51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EC751A">
              <w:rPr>
                <w:rFonts w:ascii="Arial" w:hAnsi="Arial" w:cs="Arial"/>
                <w:sz w:val="22"/>
                <w:szCs w:val="22"/>
              </w:rPr>
              <w:t>35 years</w:t>
            </w:r>
          </w:p>
        </w:tc>
        <w:tc>
          <w:tcPr>
            <w:tcW w:w="1690" w:type="dxa"/>
            <w:vAlign w:val="center"/>
          </w:tcPr>
          <w:p w14:paraId="5F21B42A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0.248</w:t>
            </w:r>
          </w:p>
        </w:tc>
        <w:tc>
          <w:tcPr>
            <w:tcW w:w="1278" w:type="dxa"/>
            <w:vAlign w:val="center"/>
          </w:tcPr>
          <w:p w14:paraId="2B09A2E0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2.095</w:t>
            </w:r>
          </w:p>
        </w:tc>
        <w:tc>
          <w:tcPr>
            <w:tcW w:w="1201" w:type="dxa"/>
            <w:vAlign w:val="center"/>
          </w:tcPr>
          <w:p w14:paraId="2BBA2944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  <w:tc>
          <w:tcPr>
            <w:tcW w:w="1136" w:type="dxa"/>
            <w:vAlign w:val="center"/>
          </w:tcPr>
          <w:p w14:paraId="1FCDF0E5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0.906</w:t>
            </w:r>
          </w:p>
        </w:tc>
        <w:tc>
          <w:tcPr>
            <w:tcW w:w="1710" w:type="dxa"/>
            <w:vAlign w:val="center"/>
          </w:tcPr>
          <w:p w14:paraId="3A9F36D7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-3.889 to 4.386</w:t>
            </w:r>
          </w:p>
        </w:tc>
      </w:tr>
      <w:tr w:rsidR="00F8686A" w:rsidRPr="00EC751A" w14:paraId="182C91BE" w14:textId="77777777" w:rsidTr="002A4DB8">
        <w:tc>
          <w:tcPr>
            <w:tcW w:w="1710" w:type="dxa"/>
            <w:vAlign w:val="center"/>
          </w:tcPr>
          <w:p w14:paraId="074624F8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Constant</w:t>
            </w:r>
          </w:p>
        </w:tc>
        <w:tc>
          <w:tcPr>
            <w:tcW w:w="1985" w:type="dxa"/>
            <w:vAlign w:val="center"/>
          </w:tcPr>
          <w:p w14:paraId="2904F0D2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—</w:t>
            </w:r>
          </w:p>
        </w:tc>
        <w:tc>
          <w:tcPr>
            <w:tcW w:w="1690" w:type="dxa"/>
            <w:vAlign w:val="center"/>
          </w:tcPr>
          <w:p w14:paraId="3D978101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29.388</w:t>
            </w:r>
          </w:p>
        </w:tc>
        <w:tc>
          <w:tcPr>
            <w:tcW w:w="1278" w:type="dxa"/>
            <w:vAlign w:val="center"/>
          </w:tcPr>
          <w:p w14:paraId="783CDF99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3.252</w:t>
            </w:r>
          </w:p>
        </w:tc>
        <w:tc>
          <w:tcPr>
            <w:tcW w:w="1201" w:type="dxa"/>
            <w:vAlign w:val="center"/>
          </w:tcPr>
          <w:p w14:paraId="525AE16C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9.04</w:t>
            </w:r>
          </w:p>
        </w:tc>
        <w:tc>
          <w:tcPr>
            <w:tcW w:w="1136" w:type="dxa"/>
            <w:vAlign w:val="center"/>
          </w:tcPr>
          <w:p w14:paraId="0386DB5B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1710" w:type="dxa"/>
            <w:vAlign w:val="center"/>
          </w:tcPr>
          <w:p w14:paraId="6799F3D8" w14:textId="77777777" w:rsidR="00F8686A" w:rsidRPr="00EC751A" w:rsidRDefault="00F8686A" w:rsidP="002A4DB8">
            <w:pPr>
              <w:spacing w:before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751A">
              <w:rPr>
                <w:rFonts w:ascii="Arial" w:hAnsi="Arial" w:cs="Arial"/>
                <w:sz w:val="22"/>
                <w:szCs w:val="22"/>
              </w:rPr>
              <w:t>22.966 to 35.810</w:t>
            </w:r>
          </w:p>
        </w:tc>
      </w:tr>
    </w:tbl>
    <w:p w14:paraId="4E92E17A" w14:textId="77777777" w:rsidR="00E96C03" w:rsidRDefault="00E96C03"/>
    <w:sectPr w:rsidR="00E9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6A"/>
    <w:rsid w:val="00E96C03"/>
    <w:rsid w:val="00F8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C8E3"/>
  <w15:chartTrackingRefBased/>
  <w15:docId w15:val="{7A1DD9A4-1C92-4A76-8AA5-E023DA1D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86A"/>
    <w:pPr>
      <w:spacing w:before="100" w:beforeAutospacing="1" w:line="480" w:lineRule="auto"/>
      <w:jc w:val="left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686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8686A"/>
    <w:pPr>
      <w:spacing w:before="24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MALLY STORE</dc:creator>
  <cp:keywords/>
  <dc:description/>
  <cp:lastModifiedBy>MALLY STORE</cp:lastModifiedBy>
  <cp:revision>1</cp:revision>
  <dcterms:created xsi:type="dcterms:W3CDTF">2026-07-11T16:07:00Z</dcterms:created>
  <dcterms:modified xsi:type="dcterms:W3CDTF">2026-07-11T16:08:00Z</dcterms:modified>
</cp:coreProperties>
</file>