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81AB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AB5D8D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30E1A9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4DD867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73B040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3D5002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331E84" w14:textId="77777777" w:rsidR="005B024E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10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3EB6F5" wp14:editId="39FD8961">
            <wp:extent cx="5419467" cy="3276000"/>
            <wp:effectExtent l="19050" t="19050" r="10160" b="196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467" cy="327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2673DD" w14:textId="77777777" w:rsidR="005B024E" w:rsidRPr="007205C4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5C4">
        <w:rPr>
          <w:rFonts w:ascii="Times New Roman" w:hAnsi="Times New Roman" w:cs="Times New Roman"/>
          <w:sz w:val="24"/>
          <w:szCs w:val="24"/>
        </w:rPr>
        <w:t xml:space="preserve">Supplementary Figure 1. Treatment effect on rooting initiation </w:t>
      </w:r>
    </w:p>
    <w:p w14:paraId="2E37AAD2" w14:textId="77777777" w:rsidR="005B024E" w:rsidRDefault="005B024E" w:rsidP="005B0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A10359" w14:textId="77777777" w:rsidR="005B024E" w:rsidRDefault="005B024E" w:rsidP="005B0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0A24A1" w14:textId="77777777" w:rsidR="005B024E" w:rsidRPr="007205C4" w:rsidRDefault="005B024E" w:rsidP="005B0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5C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S1</w:t>
      </w:r>
      <w:r w:rsidRPr="007205C4">
        <w:rPr>
          <w:rFonts w:ascii="Times New Roman" w:hAnsi="Times New Roman" w:cs="Times New Roman"/>
          <w:sz w:val="24"/>
          <w:szCs w:val="24"/>
        </w:rPr>
        <w:t xml:space="preserve">. Descriptive statistic showing effect of treatment combinations on each rooting factor </w:t>
      </w: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="005B024E" w:rsidRPr="007205C4" w14:paraId="1F6D0DF2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2C1046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793AD3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D291FB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374882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E5AD06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2B7428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13E61D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6FE099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07FD03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82351B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3C1E8E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TG20</w:t>
            </w:r>
          </w:p>
        </w:tc>
      </w:tr>
      <w:tr w:rsidR="005B024E" w:rsidRPr="007205C4" w14:paraId="262BD6F2" w14:textId="77777777" w:rsidTr="00240344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BCC705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ARN</w:t>
            </w:r>
          </w:p>
        </w:tc>
      </w:tr>
      <w:tr w:rsidR="005B024E" w:rsidRPr="007205C4" w14:paraId="271A0A5A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AE1CA5E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31D6AC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A969DE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F355F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D8D047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5F020C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826D90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55F92E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E93100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ADA458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2AAA2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</w:tr>
      <w:tr w:rsidR="005B024E" w:rsidRPr="007205C4" w14:paraId="47734B31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D0BF40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noWrap/>
            <w:vAlign w:val="bottom"/>
            <w:hideMark/>
          </w:tcPr>
          <w:p w14:paraId="3E9DF93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4D6E040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109C52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3±0.82</w:t>
            </w:r>
          </w:p>
        </w:tc>
        <w:tc>
          <w:tcPr>
            <w:tcW w:w="0" w:type="auto"/>
            <w:noWrap/>
            <w:vAlign w:val="bottom"/>
            <w:hideMark/>
          </w:tcPr>
          <w:p w14:paraId="5806DB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1A1BF97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3E3D945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5B71504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2520CE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3±1.42</w:t>
            </w:r>
          </w:p>
        </w:tc>
        <w:tc>
          <w:tcPr>
            <w:tcW w:w="0" w:type="auto"/>
            <w:noWrap/>
            <w:vAlign w:val="bottom"/>
            <w:hideMark/>
          </w:tcPr>
          <w:p w14:paraId="76A71B0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03C569A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3.5±1.3</w:t>
            </w:r>
          </w:p>
        </w:tc>
      </w:tr>
      <w:tr w:rsidR="005B024E" w:rsidRPr="007205C4" w14:paraId="276EE5B2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D1865A0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noWrap/>
            <w:vAlign w:val="bottom"/>
            <w:hideMark/>
          </w:tcPr>
          <w:p w14:paraId="1BFF884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351B43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</w:t>
            </w:r>
          </w:p>
        </w:tc>
        <w:tc>
          <w:tcPr>
            <w:tcW w:w="0" w:type="auto"/>
            <w:noWrap/>
            <w:vAlign w:val="bottom"/>
            <w:hideMark/>
          </w:tcPr>
          <w:p w14:paraId="720180F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3EBE955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3074419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7704F18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13B3BB2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7120075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2.25±1.26</w:t>
            </w:r>
          </w:p>
        </w:tc>
        <w:tc>
          <w:tcPr>
            <w:tcW w:w="0" w:type="auto"/>
            <w:noWrap/>
            <w:vAlign w:val="bottom"/>
            <w:hideMark/>
          </w:tcPr>
          <w:p w14:paraId="74C72AB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3±1.42</w:t>
            </w:r>
          </w:p>
        </w:tc>
        <w:tc>
          <w:tcPr>
            <w:tcW w:w="0" w:type="auto"/>
            <w:noWrap/>
            <w:vAlign w:val="bottom"/>
            <w:hideMark/>
          </w:tcPr>
          <w:p w14:paraId="17BF781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2±0.82</w:t>
            </w:r>
          </w:p>
        </w:tc>
      </w:tr>
      <w:tr w:rsidR="005B024E" w:rsidRPr="007205C4" w14:paraId="1412A42A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46EA13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noWrap/>
            <w:vAlign w:val="bottom"/>
            <w:hideMark/>
          </w:tcPr>
          <w:p w14:paraId="032CE7F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6CCB04A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</w:t>
            </w:r>
          </w:p>
        </w:tc>
        <w:tc>
          <w:tcPr>
            <w:tcW w:w="0" w:type="auto"/>
            <w:noWrap/>
            <w:vAlign w:val="bottom"/>
            <w:hideMark/>
          </w:tcPr>
          <w:p w14:paraId="437D8C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4293406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4±0</w:t>
            </w:r>
          </w:p>
        </w:tc>
        <w:tc>
          <w:tcPr>
            <w:tcW w:w="0" w:type="auto"/>
            <w:noWrap/>
            <w:vAlign w:val="bottom"/>
            <w:hideMark/>
          </w:tcPr>
          <w:p w14:paraId="261B6C8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051ED2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0A7A9A1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1C75B0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6A0F89B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71242E5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2.75±1.71</w:t>
            </w:r>
          </w:p>
        </w:tc>
      </w:tr>
      <w:tr w:rsidR="005B024E" w:rsidRPr="007205C4" w14:paraId="11141E7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A3089BE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noWrap/>
            <w:vAlign w:val="bottom"/>
            <w:hideMark/>
          </w:tcPr>
          <w:p w14:paraId="2321177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478EEB9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</w:t>
            </w:r>
          </w:p>
        </w:tc>
        <w:tc>
          <w:tcPr>
            <w:tcW w:w="0" w:type="auto"/>
            <w:noWrap/>
            <w:vAlign w:val="bottom"/>
            <w:hideMark/>
          </w:tcPr>
          <w:p w14:paraId="50F160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2.5±1.3</w:t>
            </w:r>
          </w:p>
        </w:tc>
        <w:tc>
          <w:tcPr>
            <w:tcW w:w="0" w:type="auto"/>
            <w:noWrap/>
            <w:vAlign w:val="bottom"/>
            <w:hideMark/>
          </w:tcPr>
          <w:p w14:paraId="5720C9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1FEE80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1BBC0A1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2±0.82</w:t>
            </w:r>
          </w:p>
        </w:tc>
        <w:tc>
          <w:tcPr>
            <w:tcW w:w="0" w:type="auto"/>
            <w:noWrap/>
            <w:vAlign w:val="bottom"/>
            <w:hideMark/>
          </w:tcPr>
          <w:p w14:paraId="17DB2C0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4.25±2.22</w:t>
            </w:r>
          </w:p>
        </w:tc>
        <w:tc>
          <w:tcPr>
            <w:tcW w:w="0" w:type="auto"/>
            <w:noWrap/>
            <w:vAlign w:val="bottom"/>
            <w:hideMark/>
          </w:tcPr>
          <w:p w14:paraId="4E35F4E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0701C16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1±0</w:t>
            </w:r>
          </w:p>
        </w:tc>
        <w:tc>
          <w:tcPr>
            <w:tcW w:w="0" w:type="auto"/>
            <w:noWrap/>
            <w:vAlign w:val="bottom"/>
            <w:hideMark/>
          </w:tcPr>
          <w:p w14:paraId="6966353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3±0.82</w:t>
            </w:r>
          </w:p>
        </w:tc>
      </w:tr>
      <w:tr w:rsidR="005B024E" w:rsidRPr="007205C4" w14:paraId="4624B03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BE106B5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noWrap/>
            <w:vAlign w:val="bottom"/>
            <w:hideMark/>
          </w:tcPr>
          <w:p w14:paraId="12CB1AE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14D4F9C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4.5±2.09</w:t>
            </w:r>
          </w:p>
        </w:tc>
        <w:tc>
          <w:tcPr>
            <w:tcW w:w="0" w:type="auto"/>
            <w:noWrap/>
            <w:vAlign w:val="bottom"/>
            <w:hideMark/>
          </w:tcPr>
          <w:p w14:paraId="497DF3B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7FFACF4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53EF9C6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2A5111B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03204BB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3.25±2.63</w:t>
            </w:r>
          </w:p>
        </w:tc>
        <w:tc>
          <w:tcPr>
            <w:tcW w:w="0" w:type="auto"/>
            <w:noWrap/>
            <w:vAlign w:val="bottom"/>
            <w:hideMark/>
          </w:tcPr>
          <w:p w14:paraId="090600A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4.75±2.5</w:t>
            </w:r>
          </w:p>
        </w:tc>
        <w:tc>
          <w:tcPr>
            <w:tcW w:w="0" w:type="auto"/>
            <w:noWrap/>
            <w:vAlign w:val="bottom"/>
            <w:hideMark/>
          </w:tcPr>
          <w:p w14:paraId="4653D79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2±0.82</w:t>
            </w:r>
          </w:p>
        </w:tc>
        <w:tc>
          <w:tcPr>
            <w:tcW w:w="0" w:type="auto"/>
            <w:noWrap/>
            <w:vAlign w:val="bottom"/>
            <w:hideMark/>
          </w:tcPr>
          <w:p w14:paraId="1982B34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4.25±2.07</w:t>
            </w:r>
          </w:p>
        </w:tc>
      </w:tr>
      <w:tr w:rsidR="005B024E" w:rsidRPr="007205C4" w14:paraId="4C8D8D32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088A0142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noWrap/>
            <w:vAlign w:val="bottom"/>
            <w:hideMark/>
          </w:tcPr>
          <w:p w14:paraId="315F067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2586B8C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3C6B65B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2±0.82</w:t>
            </w:r>
          </w:p>
        </w:tc>
        <w:tc>
          <w:tcPr>
            <w:tcW w:w="0" w:type="auto"/>
            <w:noWrap/>
            <w:vAlign w:val="bottom"/>
            <w:hideMark/>
          </w:tcPr>
          <w:p w14:paraId="7F29D28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4±1.16</w:t>
            </w:r>
          </w:p>
        </w:tc>
        <w:tc>
          <w:tcPr>
            <w:tcW w:w="0" w:type="auto"/>
            <w:noWrap/>
            <w:vAlign w:val="bottom"/>
            <w:hideMark/>
          </w:tcPr>
          <w:p w14:paraId="027E75F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48802E0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3±0.82</w:t>
            </w:r>
          </w:p>
        </w:tc>
        <w:tc>
          <w:tcPr>
            <w:tcW w:w="0" w:type="auto"/>
            <w:noWrap/>
            <w:vAlign w:val="bottom"/>
            <w:hideMark/>
          </w:tcPr>
          <w:p w14:paraId="78722C8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3.5±1.92</w:t>
            </w:r>
          </w:p>
        </w:tc>
        <w:tc>
          <w:tcPr>
            <w:tcW w:w="0" w:type="auto"/>
            <w:noWrap/>
            <w:vAlign w:val="bottom"/>
            <w:hideMark/>
          </w:tcPr>
          <w:p w14:paraId="4F22A55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3.25±2.07</w:t>
            </w:r>
          </w:p>
        </w:tc>
        <w:tc>
          <w:tcPr>
            <w:tcW w:w="0" w:type="auto"/>
            <w:noWrap/>
            <w:vAlign w:val="bottom"/>
            <w:hideMark/>
          </w:tcPr>
          <w:p w14:paraId="7F2E995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3.25±1.5</w:t>
            </w:r>
          </w:p>
        </w:tc>
        <w:tc>
          <w:tcPr>
            <w:tcW w:w="0" w:type="auto"/>
            <w:noWrap/>
            <w:vAlign w:val="bottom"/>
            <w:hideMark/>
          </w:tcPr>
          <w:p w14:paraId="39BE173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4±2.17</w:t>
            </w:r>
          </w:p>
        </w:tc>
      </w:tr>
      <w:tr w:rsidR="005B024E" w:rsidRPr="007205C4" w14:paraId="637A140C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D6E8670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noWrap/>
            <w:vAlign w:val="bottom"/>
            <w:hideMark/>
          </w:tcPr>
          <w:p w14:paraId="442857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5AA8D12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3.5±1.3</w:t>
            </w:r>
          </w:p>
        </w:tc>
        <w:tc>
          <w:tcPr>
            <w:tcW w:w="0" w:type="auto"/>
            <w:noWrap/>
            <w:vAlign w:val="bottom"/>
            <w:hideMark/>
          </w:tcPr>
          <w:p w14:paraId="196C8B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3.5±1.74</w:t>
            </w:r>
          </w:p>
        </w:tc>
        <w:tc>
          <w:tcPr>
            <w:tcW w:w="0" w:type="auto"/>
            <w:noWrap/>
            <w:vAlign w:val="bottom"/>
            <w:hideMark/>
          </w:tcPr>
          <w:p w14:paraId="743FE26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5±0</w:t>
            </w:r>
          </w:p>
        </w:tc>
        <w:tc>
          <w:tcPr>
            <w:tcW w:w="0" w:type="auto"/>
            <w:noWrap/>
            <w:vAlign w:val="bottom"/>
            <w:hideMark/>
          </w:tcPr>
          <w:p w14:paraId="51DC655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3±0</w:t>
            </w:r>
          </w:p>
        </w:tc>
        <w:tc>
          <w:tcPr>
            <w:tcW w:w="0" w:type="auto"/>
            <w:noWrap/>
            <w:vAlign w:val="bottom"/>
            <w:hideMark/>
          </w:tcPr>
          <w:p w14:paraId="0F28031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4±1.42</w:t>
            </w:r>
          </w:p>
        </w:tc>
        <w:tc>
          <w:tcPr>
            <w:tcW w:w="0" w:type="auto"/>
            <w:noWrap/>
            <w:vAlign w:val="bottom"/>
            <w:hideMark/>
          </w:tcPr>
          <w:p w14:paraId="0D0B25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4±2.17</w:t>
            </w:r>
          </w:p>
        </w:tc>
        <w:tc>
          <w:tcPr>
            <w:tcW w:w="0" w:type="auto"/>
            <w:noWrap/>
            <w:vAlign w:val="bottom"/>
            <w:hideMark/>
          </w:tcPr>
          <w:p w14:paraId="7FBCD07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2.75±1.26</w:t>
            </w:r>
          </w:p>
        </w:tc>
        <w:tc>
          <w:tcPr>
            <w:tcW w:w="0" w:type="auto"/>
            <w:noWrap/>
            <w:vAlign w:val="bottom"/>
            <w:hideMark/>
          </w:tcPr>
          <w:p w14:paraId="0997687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3±1.16</w:t>
            </w:r>
          </w:p>
        </w:tc>
        <w:tc>
          <w:tcPr>
            <w:tcW w:w="0" w:type="auto"/>
            <w:noWrap/>
            <w:vAlign w:val="bottom"/>
            <w:hideMark/>
          </w:tcPr>
          <w:p w14:paraId="108F45E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4.5±2.65</w:t>
            </w:r>
          </w:p>
        </w:tc>
      </w:tr>
      <w:tr w:rsidR="005B024E" w:rsidRPr="007205C4" w14:paraId="4038338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5D5FFBB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noWrap/>
            <w:vAlign w:val="bottom"/>
            <w:hideMark/>
          </w:tcPr>
          <w:p w14:paraId="464919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7D74E05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2.5±1.74</w:t>
            </w:r>
          </w:p>
        </w:tc>
        <w:tc>
          <w:tcPr>
            <w:tcW w:w="0" w:type="auto"/>
            <w:noWrap/>
            <w:vAlign w:val="bottom"/>
            <w:hideMark/>
          </w:tcPr>
          <w:p w14:paraId="07CEF60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29C1E3D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6.75±3.78</w:t>
            </w:r>
          </w:p>
        </w:tc>
        <w:tc>
          <w:tcPr>
            <w:tcW w:w="0" w:type="auto"/>
            <w:noWrap/>
            <w:vAlign w:val="bottom"/>
            <w:hideMark/>
          </w:tcPr>
          <w:p w14:paraId="0E4E221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667DCF2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0380D1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4.5±2.52</w:t>
            </w:r>
          </w:p>
        </w:tc>
        <w:tc>
          <w:tcPr>
            <w:tcW w:w="0" w:type="auto"/>
            <w:noWrap/>
            <w:vAlign w:val="bottom"/>
            <w:hideMark/>
          </w:tcPr>
          <w:p w14:paraId="7FDED1E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4.25±2.07</w:t>
            </w:r>
          </w:p>
        </w:tc>
        <w:tc>
          <w:tcPr>
            <w:tcW w:w="0" w:type="auto"/>
            <w:noWrap/>
            <w:vAlign w:val="bottom"/>
            <w:hideMark/>
          </w:tcPr>
          <w:p w14:paraId="222864A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02A99EA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3.75±1.71</w:t>
            </w:r>
          </w:p>
        </w:tc>
      </w:tr>
      <w:tr w:rsidR="005B024E" w:rsidRPr="007205C4" w14:paraId="3ACEC9C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71E7B9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A3B1</w:t>
            </w:r>
          </w:p>
        </w:tc>
        <w:tc>
          <w:tcPr>
            <w:tcW w:w="0" w:type="auto"/>
            <w:noWrap/>
            <w:vAlign w:val="bottom"/>
            <w:hideMark/>
          </w:tcPr>
          <w:p w14:paraId="7779539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0489612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2560510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5.75±2.5</w:t>
            </w:r>
          </w:p>
        </w:tc>
        <w:tc>
          <w:tcPr>
            <w:tcW w:w="0" w:type="auto"/>
            <w:noWrap/>
            <w:vAlign w:val="bottom"/>
            <w:hideMark/>
          </w:tcPr>
          <w:p w14:paraId="7B12820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1012BDE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</w:t>
            </w:r>
          </w:p>
        </w:tc>
        <w:tc>
          <w:tcPr>
            <w:tcW w:w="0" w:type="auto"/>
            <w:noWrap/>
            <w:vAlign w:val="bottom"/>
            <w:hideMark/>
          </w:tcPr>
          <w:p w14:paraId="3A0D0B4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2176AF5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2.75±1.71</w:t>
            </w:r>
          </w:p>
        </w:tc>
        <w:tc>
          <w:tcPr>
            <w:tcW w:w="0" w:type="auto"/>
            <w:noWrap/>
            <w:vAlign w:val="bottom"/>
            <w:hideMark/>
          </w:tcPr>
          <w:p w14:paraId="61322CF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3.25±2.07</w:t>
            </w:r>
          </w:p>
        </w:tc>
        <w:tc>
          <w:tcPr>
            <w:tcW w:w="0" w:type="auto"/>
            <w:noWrap/>
            <w:vAlign w:val="bottom"/>
            <w:hideMark/>
          </w:tcPr>
          <w:p w14:paraId="5CF40A0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2±1.16</w:t>
            </w:r>
          </w:p>
        </w:tc>
        <w:tc>
          <w:tcPr>
            <w:tcW w:w="0" w:type="auto"/>
            <w:noWrap/>
            <w:vAlign w:val="bottom"/>
            <w:hideMark/>
          </w:tcPr>
          <w:p w14:paraId="1932540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3.25±1.26</w:t>
            </w:r>
          </w:p>
        </w:tc>
      </w:tr>
      <w:tr w:rsidR="005B024E" w:rsidRPr="007205C4" w14:paraId="6051363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A1F3EA5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noWrap/>
            <w:vAlign w:val="bottom"/>
            <w:hideMark/>
          </w:tcPr>
          <w:p w14:paraId="0BB2FCA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2.25±0.96</w:t>
            </w:r>
          </w:p>
        </w:tc>
        <w:tc>
          <w:tcPr>
            <w:tcW w:w="0" w:type="auto"/>
            <w:noWrap/>
            <w:vAlign w:val="bottom"/>
            <w:hideMark/>
          </w:tcPr>
          <w:p w14:paraId="6C92B1A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3.75±2.07</w:t>
            </w:r>
          </w:p>
        </w:tc>
        <w:tc>
          <w:tcPr>
            <w:tcW w:w="0" w:type="auto"/>
            <w:noWrap/>
            <w:vAlign w:val="bottom"/>
            <w:hideMark/>
          </w:tcPr>
          <w:p w14:paraId="52B58B7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5.75±3.41</w:t>
            </w:r>
          </w:p>
        </w:tc>
        <w:tc>
          <w:tcPr>
            <w:tcW w:w="0" w:type="auto"/>
            <w:noWrap/>
            <w:vAlign w:val="bottom"/>
            <w:hideMark/>
          </w:tcPr>
          <w:p w14:paraId="19B31DA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4.5±1</w:t>
            </w:r>
          </w:p>
        </w:tc>
        <w:tc>
          <w:tcPr>
            <w:tcW w:w="0" w:type="auto"/>
            <w:noWrap/>
            <w:vAlign w:val="bottom"/>
            <w:hideMark/>
          </w:tcPr>
          <w:p w14:paraId="078490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03A6088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2.5±1.3</w:t>
            </w:r>
          </w:p>
        </w:tc>
        <w:tc>
          <w:tcPr>
            <w:tcW w:w="0" w:type="auto"/>
            <w:noWrap/>
            <w:vAlign w:val="bottom"/>
            <w:hideMark/>
          </w:tcPr>
          <w:p w14:paraId="13A310B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2.5±0.58</w:t>
            </w:r>
          </w:p>
        </w:tc>
        <w:tc>
          <w:tcPr>
            <w:tcW w:w="0" w:type="auto"/>
            <w:noWrap/>
            <w:vAlign w:val="bottom"/>
            <w:hideMark/>
          </w:tcPr>
          <w:p w14:paraId="71C43FB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3.5±1.92</w:t>
            </w:r>
          </w:p>
        </w:tc>
        <w:tc>
          <w:tcPr>
            <w:tcW w:w="0" w:type="auto"/>
            <w:noWrap/>
            <w:vAlign w:val="bottom"/>
            <w:hideMark/>
          </w:tcPr>
          <w:p w14:paraId="10CD8BD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2.5±1.3</w:t>
            </w:r>
          </w:p>
        </w:tc>
        <w:tc>
          <w:tcPr>
            <w:tcW w:w="0" w:type="auto"/>
            <w:noWrap/>
            <w:vAlign w:val="bottom"/>
            <w:hideMark/>
          </w:tcPr>
          <w:p w14:paraId="387AF68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2.5±1.3</w:t>
            </w:r>
          </w:p>
        </w:tc>
      </w:tr>
      <w:tr w:rsidR="005B024E" w:rsidRPr="007205C4" w14:paraId="4F13009B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699E89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noWrap/>
            <w:vAlign w:val="bottom"/>
            <w:hideMark/>
          </w:tcPr>
          <w:p w14:paraId="797DF34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2.75±1.5</w:t>
            </w:r>
          </w:p>
        </w:tc>
        <w:tc>
          <w:tcPr>
            <w:tcW w:w="0" w:type="auto"/>
            <w:noWrap/>
            <w:vAlign w:val="bottom"/>
            <w:hideMark/>
          </w:tcPr>
          <w:p w14:paraId="6FEACAA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2.25±1.9</w:t>
            </w:r>
          </w:p>
        </w:tc>
        <w:tc>
          <w:tcPr>
            <w:tcW w:w="0" w:type="auto"/>
            <w:noWrap/>
            <w:vAlign w:val="bottom"/>
            <w:hideMark/>
          </w:tcPr>
          <w:p w14:paraId="1D6C424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7.25±3.5</w:t>
            </w:r>
          </w:p>
        </w:tc>
        <w:tc>
          <w:tcPr>
            <w:tcW w:w="0" w:type="auto"/>
            <w:noWrap/>
            <w:vAlign w:val="bottom"/>
            <w:hideMark/>
          </w:tcPr>
          <w:p w14:paraId="5D36814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5±0</w:t>
            </w:r>
          </w:p>
        </w:tc>
        <w:tc>
          <w:tcPr>
            <w:tcW w:w="0" w:type="auto"/>
            <w:noWrap/>
            <w:vAlign w:val="bottom"/>
            <w:hideMark/>
          </w:tcPr>
          <w:p w14:paraId="0F09FCC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1.75±0.5</w:t>
            </w:r>
          </w:p>
        </w:tc>
        <w:tc>
          <w:tcPr>
            <w:tcW w:w="0" w:type="auto"/>
            <w:noWrap/>
            <w:vAlign w:val="bottom"/>
            <w:hideMark/>
          </w:tcPr>
          <w:p w14:paraId="0D320C9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3±1.42</w:t>
            </w:r>
          </w:p>
        </w:tc>
        <w:tc>
          <w:tcPr>
            <w:tcW w:w="0" w:type="auto"/>
            <w:noWrap/>
            <w:vAlign w:val="bottom"/>
            <w:hideMark/>
          </w:tcPr>
          <w:p w14:paraId="541907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2.75±1.5</w:t>
            </w:r>
          </w:p>
        </w:tc>
        <w:tc>
          <w:tcPr>
            <w:tcW w:w="0" w:type="auto"/>
            <w:noWrap/>
            <w:vAlign w:val="bottom"/>
            <w:hideMark/>
          </w:tcPr>
          <w:p w14:paraId="5F3102B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3.75±1.5</w:t>
            </w:r>
          </w:p>
        </w:tc>
        <w:tc>
          <w:tcPr>
            <w:tcW w:w="0" w:type="auto"/>
            <w:noWrap/>
            <w:vAlign w:val="bottom"/>
            <w:hideMark/>
          </w:tcPr>
          <w:p w14:paraId="7641599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2.5±1</w:t>
            </w:r>
          </w:p>
        </w:tc>
        <w:tc>
          <w:tcPr>
            <w:tcW w:w="0" w:type="auto"/>
            <w:noWrap/>
            <w:vAlign w:val="bottom"/>
            <w:hideMark/>
          </w:tcPr>
          <w:p w14:paraId="44175B3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</w:tr>
      <w:tr w:rsidR="005B024E" w:rsidRPr="007205C4" w14:paraId="0B1BAFE0" w14:textId="77777777" w:rsidTr="00240344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0B19E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lastRenderedPageBreak/>
              <w:t>A3B4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FEE1D8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2.75±1.5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CEF464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268701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6±3.56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BA192E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08C77C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7DB4C4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309405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3±2.17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4F624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4±3.17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1E5BC2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56FBFB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0.01±0.01</w:t>
            </w:r>
          </w:p>
        </w:tc>
      </w:tr>
      <w:tr w:rsidR="005B024E" w:rsidRPr="007205C4" w14:paraId="122EE171" w14:textId="77777777" w:rsidTr="00240344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36D24E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ARL</w:t>
            </w:r>
          </w:p>
        </w:tc>
      </w:tr>
      <w:tr w:rsidR="005B024E" w:rsidRPr="007205C4" w14:paraId="75335678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B8B5D21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C8093D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4.79±3.36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BB4FC5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5.5±3.45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9428AC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6.5±4.07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8D1B11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3.26±2.63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F842B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3.93±3.62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C98077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6.72±4.56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F640E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4.03±2.14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C9E06C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4.99±3.89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57792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73A5DF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2.46±2.26</w:t>
            </w:r>
          </w:p>
        </w:tc>
      </w:tr>
      <w:tr w:rsidR="005B024E" w:rsidRPr="007205C4" w14:paraId="1BAA8606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D892AF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noWrap/>
            <w:vAlign w:val="bottom"/>
            <w:hideMark/>
          </w:tcPr>
          <w:p w14:paraId="2241F27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7.25±4.2</w:t>
            </w:r>
          </w:p>
        </w:tc>
        <w:tc>
          <w:tcPr>
            <w:tcW w:w="0" w:type="auto"/>
            <w:noWrap/>
            <w:vAlign w:val="bottom"/>
            <w:hideMark/>
          </w:tcPr>
          <w:p w14:paraId="56FF839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4.14±2.37</w:t>
            </w:r>
          </w:p>
        </w:tc>
        <w:tc>
          <w:tcPr>
            <w:tcW w:w="0" w:type="auto"/>
            <w:noWrap/>
            <w:vAlign w:val="bottom"/>
            <w:hideMark/>
          </w:tcPr>
          <w:p w14:paraId="23671E5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5.56±3.36</w:t>
            </w:r>
          </w:p>
        </w:tc>
        <w:tc>
          <w:tcPr>
            <w:tcW w:w="0" w:type="auto"/>
            <w:noWrap/>
            <w:vAlign w:val="bottom"/>
            <w:hideMark/>
          </w:tcPr>
          <w:p w14:paraId="46034F6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5.28±3.74</w:t>
            </w:r>
          </w:p>
        </w:tc>
        <w:tc>
          <w:tcPr>
            <w:tcW w:w="0" w:type="auto"/>
            <w:noWrap/>
            <w:vAlign w:val="bottom"/>
            <w:hideMark/>
          </w:tcPr>
          <w:p w14:paraId="08095E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4.71±4.13</w:t>
            </w:r>
          </w:p>
        </w:tc>
        <w:tc>
          <w:tcPr>
            <w:tcW w:w="0" w:type="auto"/>
            <w:noWrap/>
            <w:vAlign w:val="bottom"/>
            <w:hideMark/>
          </w:tcPr>
          <w:p w14:paraId="6A85117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7.13±4.6</w:t>
            </w:r>
          </w:p>
        </w:tc>
        <w:tc>
          <w:tcPr>
            <w:tcW w:w="0" w:type="auto"/>
            <w:noWrap/>
            <w:vAlign w:val="bottom"/>
            <w:hideMark/>
          </w:tcPr>
          <w:p w14:paraId="0DFCE08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5.01±2.61</w:t>
            </w:r>
          </w:p>
        </w:tc>
        <w:tc>
          <w:tcPr>
            <w:tcW w:w="0" w:type="auto"/>
            <w:noWrap/>
            <w:vAlign w:val="bottom"/>
            <w:hideMark/>
          </w:tcPr>
          <w:p w14:paraId="393E2EA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5.42±4.03</w:t>
            </w:r>
          </w:p>
        </w:tc>
        <w:tc>
          <w:tcPr>
            <w:tcW w:w="0" w:type="auto"/>
            <w:noWrap/>
            <w:vAlign w:val="bottom"/>
            <w:hideMark/>
          </w:tcPr>
          <w:p w14:paraId="21916CF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3.13±1.65</w:t>
            </w:r>
          </w:p>
        </w:tc>
        <w:tc>
          <w:tcPr>
            <w:tcW w:w="0" w:type="auto"/>
            <w:noWrap/>
            <w:vAlign w:val="bottom"/>
            <w:hideMark/>
          </w:tcPr>
          <w:p w14:paraId="630D98C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3.92±2.51</w:t>
            </w:r>
          </w:p>
        </w:tc>
      </w:tr>
      <w:tr w:rsidR="005B024E" w:rsidRPr="007205C4" w14:paraId="0017AE7F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7E46074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noWrap/>
            <w:vAlign w:val="bottom"/>
            <w:hideMark/>
          </w:tcPr>
          <w:p w14:paraId="0F553EE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2.56±1.87</w:t>
            </w:r>
          </w:p>
        </w:tc>
        <w:tc>
          <w:tcPr>
            <w:tcW w:w="0" w:type="auto"/>
            <w:noWrap/>
            <w:vAlign w:val="bottom"/>
            <w:hideMark/>
          </w:tcPr>
          <w:p w14:paraId="545AC1A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2.7±1.91</w:t>
            </w:r>
          </w:p>
        </w:tc>
        <w:tc>
          <w:tcPr>
            <w:tcW w:w="0" w:type="auto"/>
            <w:noWrap/>
            <w:vAlign w:val="bottom"/>
            <w:hideMark/>
          </w:tcPr>
          <w:p w14:paraId="38C474D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6.25±3.1</w:t>
            </w:r>
          </w:p>
        </w:tc>
        <w:tc>
          <w:tcPr>
            <w:tcW w:w="0" w:type="auto"/>
            <w:noWrap/>
            <w:vAlign w:val="bottom"/>
            <w:hideMark/>
          </w:tcPr>
          <w:p w14:paraId="63C447E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3.94±2.39</w:t>
            </w:r>
          </w:p>
        </w:tc>
        <w:tc>
          <w:tcPr>
            <w:tcW w:w="0" w:type="auto"/>
            <w:noWrap/>
            <w:vAlign w:val="bottom"/>
            <w:hideMark/>
          </w:tcPr>
          <w:p w14:paraId="7C067DC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3.58±3.21</w:t>
            </w:r>
          </w:p>
        </w:tc>
        <w:tc>
          <w:tcPr>
            <w:tcW w:w="0" w:type="auto"/>
            <w:noWrap/>
            <w:vAlign w:val="bottom"/>
            <w:hideMark/>
          </w:tcPr>
          <w:p w14:paraId="2013D22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5.95±4.41</w:t>
            </w:r>
          </w:p>
        </w:tc>
        <w:tc>
          <w:tcPr>
            <w:tcW w:w="0" w:type="auto"/>
            <w:noWrap/>
            <w:vAlign w:val="bottom"/>
            <w:hideMark/>
          </w:tcPr>
          <w:p w14:paraId="3371BE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4.74±2.75</w:t>
            </w:r>
          </w:p>
        </w:tc>
        <w:tc>
          <w:tcPr>
            <w:tcW w:w="0" w:type="auto"/>
            <w:noWrap/>
            <w:vAlign w:val="bottom"/>
            <w:hideMark/>
          </w:tcPr>
          <w:p w14:paraId="2DAE543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4.03±2.93</w:t>
            </w:r>
          </w:p>
        </w:tc>
        <w:tc>
          <w:tcPr>
            <w:tcW w:w="0" w:type="auto"/>
            <w:noWrap/>
            <w:vAlign w:val="bottom"/>
            <w:hideMark/>
          </w:tcPr>
          <w:p w14:paraId="13E089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2.34±1.14</w:t>
            </w:r>
          </w:p>
        </w:tc>
        <w:tc>
          <w:tcPr>
            <w:tcW w:w="0" w:type="auto"/>
            <w:noWrap/>
            <w:vAlign w:val="bottom"/>
            <w:hideMark/>
          </w:tcPr>
          <w:p w14:paraId="281671C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3.05±2.07</w:t>
            </w:r>
          </w:p>
        </w:tc>
      </w:tr>
      <w:tr w:rsidR="005B024E" w:rsidRPr="007205C4" w14:paraId="4BD1C0EC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78DF164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noWrap/>
            <w:vAlign w:val="bottom"/>
            <w:hideMark/>
          </w:tcPr>
          <w:p w14:paraId="0B72461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4.32±3.19</w:t>
            </w:r>
          </w:p>
        </w:tc>
        <w:tc>
          <w:tcPr>
            <w:tcW w:w="0" w:type="auto"/>
            <w:noWrap/>
            <w:vAlign w:val="bottom"/>
            <w:hideMark/>
          </w:tcPr>
          <w:p w14:paraId="39F7FA1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3.31±2.44</w:t>
            </w:r>
          </w:p>
        </w:tc>
        <w:tc>
          <w:tcPr>
            <w:tcW w:w="0" w:type="auto"/>
            <w:noWrap/>
            <w:vAlign w:val="bottom"/>
            <w:hideMark/>
          </w:tcPr>
          <w:p w14:paraId="7942D38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6.17±3.66</w:t>
            </w:r>
          </w:p>
        </w:tc>
        <w:tc>
          <w:tcPr>
            <w:tcW w:w="0" w:type="auto"/>
            <w:noWrap/>
            <w:vAlign w:val="bottom"/>
            <w:hideMark/>
          </w:tcPr>
          <w:p w14:paraId="13B97CD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4.55±2.87</w:t>
            </w:r>
          </w:p>
        </w:tc>
        <w:tc>
          <w:tcPr>
            <w:tcW w:w="0" w:type="auto"/>
            <w:noWrap/>
            <w:vAlign w:val="bottom"/>
            <w:hideMark/>
          </w:tcPr>
          <w:p w14:paraId="4DF82BB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6.25±4.99</w:t>
            </w:r>
          </w:p>
        </w:tc>
        <w:tc>
          <w:tcPr>
            <w:tcW w:w="0" w:type="auto"/>
            <w:noWrap/>
            <w:vAlign w:val="bottom"/>
            <w:hideMark/>
          </w:tcPr>
          <w:p w14:paraId="44B0CD0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6.24±4.83</w:t>
            </w:r>
          </w:p>
        </w:tc>
        <w:tc>
          <w:tcPr>
            <w:tcW w:w="0" w:type="auto"/>
            <w:noWrap/>
            <w:vAlign w:val="bottom"/>
            <w:hideMark/>
          </w:tcPr>
          <w:p w14:paraId="4DB5D0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4.7±2.57</w:t>
            </w:r>
          </w:p>
        </w:tc>
        <w:tc>
          <w:tcPr>
            <w:tcW w:w="0" w:type="auto"/>
            <w:noWrap/>
            <w:vAlign w:val="bottom"/>
            <w:hideMark/>
          </w:tcPr>
          <w:p w14:paraId="5303BB4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3.08±2.42</w:t>
            </w:r>
          </w:p>
        </w:tc>
        <w:tc>
          <w:tcPr>
            <w:tcW w:w="0" w:type="auto"/>
            <w:noWrap/>
            <w:vAlign w:val="bottom"/>
            <w:hideMark/>
          </w:tcPr>
          <w:p w14:paraId="5134BFA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1.19±0.53</w:t>
            </w:r>
          </w:p>
        </w:tc>
        <w:tc>
          <w:tcPr>
            <w:tcW w:w="0" w:type="auto"/>
            <w:noWrap/>
            <w:vAlign w:val="bottom"/>
            <w:hideMark/>
          </w:tcPr>
          <w:p w14:paraId="6FA9453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2.59±1.82</w:t>
            </w:r>
          </w:p>
        </w:tc>
      </w:tr>
      <w:tr w:rsidR="005B024E" w:rsidRPr="007205C4" w14:paraId="60B5F303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8E30B81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noWrap/>
            <w:vAlign w:val="bottom"/>
            <w:hideMark/>
          </w:tcPr>
          <w:p w14:paraId="493D31A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6.12±3.88</w:t>
            </w:r>
          </w:p>
        </w:tc>
        <w:tc>
          <w:tcPr>
            <w:tcW w:w="0" w:type="auto"/>
            <w:noWrap/>
            <w:vAlign w:val="bottom"/>
            <w:hideMark/>
          </w:tcPr>
          <w:p w14:paraId="4BA77D3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4.36±2.27</w:t>
            </w:r>
          </w:p>
        </w:tc>
        <w:tc>
          <w:tcPr>
            <w:tcW w:w="0" w:type="auto"/>
            <w:noWrap/>
            <w:vAlign w:val="bottom"/>
            <w:hideMark/>
          </w:tcPr>
          <w:p w14:paraId="737B3F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5.41±2.86</w:t>
            </w:r>
          </w:p>
        </w:tc>
        <w:tc>
          <w:tcPr>
            <w:tcW w:w="0" w:type="auto"/>
            <w:noWrap/>
            <w:vAlign w:val="bottom"/>
            <w:hideMark/>
          </w:tcPr>
          <w:p w14:paraId="5A3C5AD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3.6±2.41</w:t>
            </w:r>
          </w:p>
        </w:tc>
        <w:tc>
          <w:tcPr>
            <w:tcW w:w="0" w:type="auto"/>
            <w:noWrap/>
            <w:vAlign w:val="bottom"/>
            <w:hideMark/>
          </w:tcPr>
          <w:p w14:paraId="5876A1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5.94±5.1</w:t>
            </w:r>
          </w:p>
        </w:tc>
        <w:tc>
          <w:tcPr>
            <w:tcW w:w="0" w:type="auto"/>
            <w:noWrap/>
            <w:vAlign w:val="bottom"/>
            <w:hideMark/>
          </w:tcPr>
          <w:p w14:paraId="5A162E8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6.09±4.29</w:t>
            </w:r>
          </w:p>
        </w:tc>
        <w:tc>
          <w:tcPr>
            <w:tcW w:w="0" w:type="auto"/>
            <w:noWrap/>
            <w:vAlign w:val="bottom"/>
            <w:hideMark/>
          </w:tcPr>
          <w:p w14:paraId="2004F0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5.85±3</w:t>
            </w:r>
          </w:p>
        </w:tc>
        <w:tc>
          <w:tcPr>
            <w:tcW w:w="0" w:type="auto"/>
            <w:noWrap/>
            <w:vAlign w:val="bottom"/>
            <w:hideMark/>
          </w:tcPr>
          <w:p w14:paraId="789A964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5.19±4.07</w:t>
            </w:r>
          </w:p>
        </w:tc>
        <w:tc>
          <w:tcPr>
            <w:tcW w:w="0" w:type="auto"/>
            <w:noWrap/>
            <w:vAlign w:val="bottom"/>
            <w:hideMark/>
          </w:tcPr>
          <w:p w14:paraId="5D84CD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1.24±0.52</w:t>
            </w:r>
          </w:p>
        </w:tc>
        <w:tc>
          <w:tcPr>
            <w:tcW w:w="0" w:type="auto"/>
            <w:noWrap/>
            <w:vAlign w:val="bottom"/>
            <w:hideMark/>
          </w:tcPr>
          <w:p w14:paraId="4AC41DB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3.2±2.78</w:t>
            </w:r>
          </w:p>
        </w:tc>
      </w:tr>
      <w:tr w:rsidR="005B024E" w:rsidRPr="007205C4" w14:paraId="594D6CF9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3F38B6F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noWrap/>
            <w:vAlign w:val="bottom"/>
            <w:hideMark/>
          </w:tcPr>
          <w:p w14:paraId="7DD1269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8.13±5.1</w:t>
            </w:r>
          </w:p>
        </w:tc>
        <w:tc>
          <w:tcPr>
            <w:tcW w:w="0" w:type="auto"/>
            <w:noWrap/>
            <w:vAlign w:val="bottom"/>
            <w:hideMark/>
          </w:tcPr>
          <w:p w14:paraId="5BC2FD9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2.14±1.85</w:t>
            </w:r>
          </w:p>
        </w:tc>
        <w:tc>
          <w:tcPr>
            <w:tcW w:w="0" w:type="auto"/>
            <w:noWrap/>
            <w:vAlign w:val="bottom"/>
            <w:hideMark/>
          </w:tcPr>
          <w:p w14:paraId="6286AE3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7.3±4.62</w:t>
            </w:r>
          </w:p>
        </w:tc>
        <w:tc>
          <w:tcPr>
            <w:tcW w:w="0" w:type="auto"/>
            <w:noWrap/>
            <w:vAlign w:val="bottom"/>
            <w:hideMark/>
          </w:tcPr>
          <w:p w14:paraId="63D66E9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3.6±2.38</w:t>
            </w:r>
          </w:p>
        </w:tc>
        <w:tc>
          <w:tcPr>
            <w:tcW w:w="0" w:type="auto"/>
            <w:noWrap/>
            <w:vAlign w:val="bottom"/>
            <w:hideMark/>
          </w:tcPr>
          <w:p w14:paraId="345C6A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3.32±2.71</w:t>
            </w:r>
          </w:p>
        </w:tc>
        <w:tc>
          <w:tcPr>
            <w:tcW w:w="0" w:type="auto"/>
            <w:noWrap/>
            <w:vAlign w:val="bottom"/>
            <w:hideMark/>
          </w:tcPr>
          <w:p w14:paraId="586C72F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7.33±5.27</w:t>
            </w:r>
          </w:p>
        </w:tc>
        <w:tc>
          <w:tcPr>
            <w:tcW w:w="0" w:type="auto"/>
            <w:noWrap/>
            <w:vAlign w:val="bottom"/>
            <w:hideMark/>
          </w:tcPr>
          <w:p w14:paraId="5383B94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4.97±2.65</w:t>
            </w:r>
          </w:p>
        </w:tc>
        <w:tc>
          <w:tcPr>
            <w:tcW w:w="0" w:type="auto"/>
            <w:noWrap/>
            <w:vAlign w:val="bottom"/>
            <w:hideMark/>
          </w:tcPr>
          <w:p w14:paraId="7F68F96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3.25±2.33</w:t>
            </w:r>
          </w:p>
        </w:tc>
        <w:tc>
          <w:tcPr>
            <w:tcW w:w="0" w:type="auto"/>
            <w:noWrap/>
            <w:vAlign w:val="bottom"/>
            <w:hideMark/>
          </w:tcPr>
          <w:p w14:paraId="79346E8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3.4±2.03</w:t>
            </w:r>
          </w:p>
        </w:tc>
        <w:tc>
          <w:tcPr>
            <w:tcW w:w="0" w:type="auto"/>
            <w:noWrap/>
            <w:vAlign w:val="bottom"/>
            <w:hideMark/>
          </w:tcPr>
          <w:p w14:paraId="6B81455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5.52±4.4</w:t>
            </w:r>
          </w:p>
        </w:tc>
      </w:tr>
      <w:tr w:rsidR="005B024E" w:rsidRPr="007205C4" w14:paraId="1039C286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0A5A74FC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noWrap/>
            <w:vAlign w:val="bottom"/>
            <w:hideMark/>
          </w:tcPr>
          <w:p w14:paraId="4B46A9E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8.01±5.28</w:t>
            </w:r>
          </w:p>
        </w:tc>
        <w:tc>
          <w:tcPr>
            <w:tcW w:w="0" w:type="auto"/>
            <w:noWrap/>
            <w:vAlign w:val="bottom"/>
            <w:hideMark/>
          </w:tcPr>
          <w:p w14:paraId="70F20D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5.93±3.58</w:t>
            </w:r>
          </w:p>
        </w:tc>
        <w:tc>
          <w:tcPr>
            <w:tcW w:w="0" w:type="auto"/>
            <w:noWrap/>
            <w:vAlign w:val="bottom"/>
            <w:hideMark/>
          </w:tcPr>
          <w:p w14:paraId="10EE02D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7.06±4.57</w:t>
            </w:r>
          </w:p>
        </w:tc>
        <w:tc>
          <w:tcPr>
            <w:tcW w:w="0" w:type="auto"/>
            <w:noWrap/>
            <w:vAlign w:val="bottom"/>
            <w:hideMark/>
          </w:tcPr>
          <w:p w14:paraId="15EF4B1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3.52±2.45</w:t>
            </w:r>
          </w:p>
        </w:tc>
        <w:tc>
          <w:tcPr>
            <w:tcW w:w="0" w:type="auto"/>
            <w:noWrap/>
            <w:vAlign w:val="bottom"/>
            <w:hideMark/>
          </w:tcPr>
          <w:p w14:paraId="181FB30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4.06±4.04</w:t>
            </w:r>
          </w:p>
        </w:tc>
        <w:tc>
          <w:tcPr>
            <w:tcW w:w="0" w:type="auto"/>
            <w:noWrap/>
            <w:vAlign w:val="bottom"/>
            <w:hideMark/>
          </w:tcPr>
          <w:p w14:paraId="1323E3F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6.45±5.11</w:t>
            </w:r>
          </w:p>
        </w:tc>
        <w:tc>
          <w:tcPr>
            <w:tcW w:w="0" w:type="auto"/>
            <w:noWrap/>
            <w:vAlign w:val="bottom"/>
            <w:hideMark/>
          </w:tcPr>
          <w:p w14:paraId="62EC6A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5.11±2.7</w:t>
            </w:r>
          </w:p>
        </w:tc>
        <w:tc>
          <w:tcPr>
            <w:tcW w:w="0" w:type="auto"/>
            <w:noWrap/>
            <w:vAlign w:val="bottom"/>
            <w:hideMark/>
          </w:tcPr>
          <w:p w14:paraId="22C12A9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2.52±1.96</w:t>
            </w:r>
          </w:p>
        </w:tc>
        <w:tc>
          <w:tcPr>
            <w:tcW w:w="0" w:type="auto"/>
            <w:noWrap/>
            <w:vAlign w:val="bottom"/>
            <w:hideMark/>
          </w:tcPr>
          <w:p w14:paraId="678BF4F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2.13±1.29</w:t>
            </w:r>
          </w:p>
        </w:tc>
        <w:tc>
          <w:tcPr>
            <w:tcW w:w="0" w:type="auto"/>
            <w:noWrap/>
            <w:vAlign w:val="bottom"/>
            <w:hideMark/>
          </w:tcPr>
          <w:p w14:paraId="7F41893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2.92±1.86</w:t>
            </w:r>
          </w:p>
        </w:tc>
      </w:tr>
      <w:tr w:rsidR="005B024E" w:rsidRPr="007205C4" w14:paraId="3E62C412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2E8435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noWrap/>
            <w:vAlign w:val="bottom"/>
            <w:hideMark/>
          </w:tcPr>
          <w:p w14:paraId="736CC82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7.5±4.9</w:t>
            </w:r>
          </w:p>
        </w:tc>
        <w:tc>
          <w:tcPr>
            <w:tcW w:w="0" w:type="auto"/>
            <w:noWrap/>
            <w:vAlign w:val="bottom"/>
            <w:hideMark/>
          </w:tcPr>
          <w:p w14:paraId="2F46A48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3.12±2.05</w:t>
            </w:r>
          </w:p>
        </w:tc>
        <w:tc>
          <w:tcPr>
            <w:tcW w:w="0" w:type="auto"/>
            <w:noWrap/>
            <w:vAlign w:val="bottom"/>
            <w:hideMark/>
          </w:tcPr>
          <w:p w14:paraId="4422C9B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6.29±3.69</w:t>
            </w:r>
          </w:p>
        </w:tc>
        <w:tc>
          <w:tcPr>
            <w:tcW w:w="0" w:type="auto"/>
            <w:noWrap/>
            <w:vAlign w:val="bottom"/>
            <w:hideMark/>
          </w:tcPr>
          <w:p w14:paraId="05A0BF2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4.23±2.8</w:t>
            </w:r>
          </w:p>
        </w:tc>
        <w:tc>
          <w:tcPr>
            <w:tcW w:w="0" w:type="auto"/>
            <w:noWrap/>
            <w:vAlign w:val="bottom"/>
            <w:hideMark/>
          </w:tcPr>
          <w:p w14:paraId="02D12C6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3.6±3.17</w:t>
            </w:r>
          </w:p>
        </w:tc>
        <w:tc>
          <w:tcPr>
            <w:tcW w:w="0" w:type="auto"/>
            <w:noWrap/>
            <w:vAlign w:val="bottom"/>
            <w:hideMark/>
          </w:tcPr>
          <w:p w14:paraId="2DA250D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7.02±4.96</w:t>
            </w:r>
          </w:p>
        </w:tc>
        <w:tc>
          <w:tcPr>
            <w:tcW w:w="0" w:type="auto"/>
            <w:noWrap/>
            <w:vAlign w:val="bottom"/>
            <w:hideMark/>
          </w:tcPr>
          <w:p w14:paraId="470398D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3.27±1.87</w:t>
            </w:r>
          </w:p>
        </w:tc>
        <w:tc>
          <w:tcPr>
            <w:tcW w:w="0" w:type="auto"/>
            <w:noWrap/>
            <w:vAlign w:val="bottom"/>
            <w:hideMark/>
          </w:tcPr>
          <w:p w14:paraId="700AD64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3.2±2.64</w:t>
            </w:r>
          </w:p>
        </w:tc>
        <w:tc>
          <w:tcPr>
            <w:tcW w:w="0" w:type="auto"/>
            <w:noWrap/>
            <w:vAlign w:val="bottom"/>
            <w:hideMark/>
          </w:tcPr>
          <w:p w14:paraId="6ACA624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2.61±1.26</w:t>
            </w:r>
          </w:p>
        </w:tc>
        <w:tc>
          <w:tcPr>
            <w:tcW w:w="0" w:type="auto"/>
            <w:noWrap/>
            <w:vAlign w:val="bottom"/>
            <w:hideMark/>
          </w:tcPr>
          <w:p w14:paraId="71289ED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2.41±1.45</w:t>
            </w:r>
          </w:p>
        </w:tc>
      </w:tr>
      <w:tr w:rsidR="005B024E" w:rsidRPr="007205C4" w14:paraId="1706FFF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E08CD43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noWrap/>
            <w:vAlign w:val="bottom"/>
            <w:hideMark/>
          </w:tcPr>
          <w:p w14:paraId="62B784A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6.26±4.27</w:t>
            </w:r>
          </w:p>
        </w:tc>
        <w:tc>
          <w:tcPr>
            <w:tcW w:w="0" w:type="auto"/>
            <w:noWrap/>
            <w:vAlign w:val="bottom"/>
            <w:hideMark/>
          </w:tcPr>
          <w:p w14:paraId="35695B6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3.75±2.37</w:t>
            </w:r>
          </w:p>
        </w:tc>
        <w:tc>
          <w:tcPr>
            <w:tcW w:w="0" w:type="auto"/>
            <w:noWrap/>
            <w:vAlign w:val="bottom"/>
            <w:hideMark/>
          </w:tcPr>
          <w:p w14:paraId="25E368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6.05±3.46</w:t>
            </w:r>
          </w:p>
        </w:tc>
        <w:tc>
          <w:tcPr>
            <w:tcW w:w="0" w:type="auto"/>
            <w:noWrap/>
            <w:vAlign w:val="bottom"/>
            <w:hideMark/>
          </w:tcPr>
          <w:p w14:paraId="201DEC2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3.58±2.45</w:t>
            </w:r>
          </w:p>
        </w:tc>
        <w:tc>
          <w:tcPr>
            <w:tcW w:w="0" w:type="auto"/>
            <w:noWrap/>
            <w:vAlign w:val="bottom"/>
            <w:hideMark/>
          </w:tcPr>
          <w:p w14:paraId="36F8DF1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2.98±2.73</w:t>
            </w:r>
          </w:p>
        </w:tc>
        <w:tc>
          <w:tcPr>
            <w:tcW w:w="0" w:type="auto"/>
            <w:noWrap/>
            <w:vAlign w:val="bottom"/>
            <w:hideMark/>
          </w:tcPr>
          <w:p w14:paraId="04946B0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5.13±3.73</w:t>
            </w:r>
          </w:p>
        </w:tc>
        <w:tc>
          <w:tcPr>
            <w:tcW w:w="0" w:type="auto"/>
            <w:noWrap/>
            <w:vAlign w:val="bottom"/>
            <w:hideMark/>
          </w:tcPr>
          <w:p w14:paraId="4CDA98F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3.5±1.97</w:t>
            </w:r>
          </w:p>
        </w:tc>
        <w:tc>
          <w:tcPr>
            <w:tcW w:w="0" w:type="auto"/>
            <w:noWrap/>
            <w:vAlign w:val="bottom"/>
            <w:hideMark/>
          </w:tcPr>
          <w:p w14:paraId="792A7EF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4.16±3.34</w:t>
            </w:r>
          </w:p>
        </w:tc>
        <w:tc>
          <w:tcPr>
            <w:tcW w:w="0" w:type="auto"/>
            <w:noWrap/>
            <w:vAlign w:val="bottom"/>
            <w:hideMark/>
          </w:tcPr>
          <w:p w14:paraId="6E5597A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2.01±0.84</w:t>
            </w:r>
          </w:p>
        </w:tc>
        <w:tc>
          <w:tcPr>
            <w:tcW w:w="0" w:type="auto"/>
            <w:noWrap/>
            <w:vAlign w:val="bottom"/>
            <w:hideMark/>
          </w:tcPr>
          <w:p w14:paraId="64A7DE4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5.25±4.07</w:t>
            </w:r>
          </w:p>
        </w:tc>
      </w:tr>
      <w:tr w:rsidR="005B024E" w:rsidRPr="007205C4" w14:paraId="7B473E85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02968D1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A3B1</w:t>
            </w:r>
          </w:p>
        </w:tc>
        <w:tc>
          <w:tcPr>
            <w:tcW w:w="0" w:type="auto"/>
            <w:noWrap/>
            <w:vAlign w:val="bottom"/>
            <w:hideMark/>
          </w:tcPr>
          <w:p w14:paraId="64AF3D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7.08±5.88</w:t>
            </w:r>
          </w:p>
        </w:tc>
        <w:tc>
          <w:tcPr>
            <w:tcW w:w="0" w:type="auto"/>
            <w:noWrap/>
            <w:vAlign w:val="bottom"/>
            <w:hideMark/>
          </w:tcPr>
          <w:p w14:paraId="31C85D4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2.69±1.7</w:t>
            </w:r>
          </w:p>
        </w:tc>
        <w:tc>
          <w:tcPr>
            <w:tcW w:w="0" w:type="auto"/>
            <w:noWrap/>
            <w:vAlign w:val="bottom"/>
            <w:hideMark/>
          </w:tcPr>
          <w:p w14:paraId="6EAE375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6.9±4.12</w:t>
            </w:r>
          </w:p>
        </w:tc>
        <w:tc>
          <w:tcPr>
            <w:tcW w:w="0" w:type="auto"/>
            <w:noWrap/>
            <w:vAlign w:val="bottom"/>
            <w:hideMark/>
          </w:tcPr>
          <w:p w14:paraId="2C8CFAD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3.54±2.44</w:t>
            </w:r>
          </w:p>
        </w:tc>
        <w:tc>
          <w:tcPr>
            <w:tcW w:w="0" w:type="auto"/>
            <w:noWrap/>
            <w:vAlign w:val="bottom"/>
            <w:hideMark/>
          </w:tcPr>
          <w:p w14:paraId="377ED60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3.87±3.07</w:t>
            </w:r>
          </w:p>
        </w:tc>
        <w:tc>
          <w:tcPr>
            <w:tcW w:w="0" w:type="auto"/>
            <w:noWrap/>
            <w:vAlign w:val="bottom"/>
            <w:hideMark/>
          </w:tcPr>
          <w:p w14:paraId="17E69E6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6.28±4.6</w:t>
            </w:r>
          </w:p>
        </w:tc>
        <w:tc>
          <w:tcPr>
            <w:tcW w:w="0" w:type="auto"/>
            <w:noWrap/>
            <w:vAlign w:val="bottom"/>
            <w:hideMark/>
          </w:tcPr>
          <w:p w14:paraId="055845B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4.7±2.53</w:t>
            </w:r>
          </w:p>
        </w:tc>
        <w:tc>
          <w:tcPr>
            <w:tcW w:w="0" w:type="auto"/>
            <w:noWrap/>
            <w:vAlign w:val="bottom"/>
            <w:hideMark/>
          </w:tcPr>
          <w:p w14:paraId="267744F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4.67±3.69</w:t>
            </w:r>
          </w:p>
        </w:tc>
        <w:tc>
          <w:tcPr>
            <w:tcW w:w="0" w:type="auto"/>
            <w:noWrap/>
            <w:vAlign w:val="bottom"/>
            <w:hideMark/>
          </w:tcPr>
          <w:p w14:paraId="489D762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2.21±1.6</w:t>
            </w:r>
          </w:p>
        </w:tc>
        <w:tc>
          <w:tcPr>
            <w:tcW w:w="0" w:type="auto"/>
            <w:noWrap/>
            <w:vAlign w:val="bottom"/>
            <w:hideMark/>
          </w:tcPr>
          <w:p w14:paraId="5BCA4F0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2.39±1.42</w:t>
            </w:r>
          </w:p>
        </w:tc>
      </w:tr>
      <w:tr w:rsidR="005B024E" w:rsidRPr="007205C4" w14:paraId="48A3B10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736793C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noWrap/>
            <w:vAlign w:val="bottom"/>
            <w:hideMark/>
          </w:tcPr>
          <w:p w14:paraId="7FD5FBF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4.86±2.52</w:t>
            </w:r>
          </w:p>
        </w:tc>
        <w:tc>
          <w:tcPr>
            <w:tcW w:w="0" w:type="auto"/>
            <w:noWrap/>
            <w:vAlign w:val="bottom"/>
            <w:hideMark/>
          </w:tcPr>
          <w:p w14:paraId="4F31093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3.5±2.33</w:t>
            </w:r>
          </w:p>
        </w:tc>
        <w:tc>
          <w:tcPr>
            <w:tcW w:w="0" w:type="auto"/>
            <w:noWrap/>
            <w:vAlign w:val="bottom"/>
            <w:hideMark/>
          </w:tcPr>
          <w:p w14:paraId="273BDAB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5.76±3.21</w:t>
            </w:r>
          </w:p>
        </w:tc>
        <w:tc>
          <w:tcPr>
            <w:tcW w:w="0" w:type="auto"/>
            <w:noWrap/>
            <w:vAlign w:val="bottom"/>
            <w:hideMark/>
          </w:tcPr>
          <w:p w14:paraId="3E41DCB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3.76±2.46</w:t>
            </w:r>
          </w:p>
        </w:tc>
        <w:tc>
          <w:tcPr>
            <w:tcW w:w="0" w:type="auto"/>
            <w:noWrap/>
            <w:vAlign w:val="bottom"/>
            <w:hideMark/>
          </w:tcPr>
          <w:p w14:paraId="7FBC60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3.24±2.32</w:t>
            </w:r>
          </w:p>
        </w:tc>
        <w:tc>
          <w:tcPr>
            <w:tcW w:w="0" w:type="auto"/>
            <w:noWrap/>
            <w:vAlign w:val="bottom"/>
            <w:hideMark/>
          </w:tcPr>
          <w:p w14:paraId="78BE705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5.17±3.79</w:t>
            </w:r>
          </w:p>
        </w:tc>
        <w:tc>
          <w:tcPr>
            <w:tcW w:w="0" w:type="auto"/>
            <w:noWrap/>
            <w:vAlign w:val="bottom"/>
            <w:hideMark/>
          </w:tcPr>
          <w:p w14:paraId="3CE8F00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4.57±2.33</w:t>
            </w:r>
          </w:p>
        </w:tc>
        <w:tc>
          <w:tcPr>
            <w:tcW w:w="0" w:type="auto"/>
            <w:noWrap/>
            <w:vAlign w:val="bottom"/>
            <w:hideMark/>
          </w:tcPr>
          <w:p w14:paraId="4F4E2E5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4±2.91</w:t>
            </w:r>
          </w:p>
        </w:tc>
        <w:tc>
          <w:tcPr>
            <w:tcW w:w="0" w:type="auto"/>
            <w:noWrap/>
            <w:vAlign w:val="bottom"/>
            <w:hideMark/>
          </w:tcPr>
          <w:p w14:paraId="05539C1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2.65±1.23</w:t>
            </w:r>
          </w:p>
        </w:tc>
        <w:tc>
          <w:tcPr>
            <w:tcW w:w="0" w:type="auto"/>
            <w:noWrap/>
            <w:vAlign w:val="bottom"/>
            <w:hideMark/>
          </w:tcPr>
          <w:p w14:paraId="7398D15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2.97±1.71</w:t>
            </w:r>
          </w:p>
        </w:tc>
      </w:tr>
      <w:tr w:rsidR="005B024E" w:rsidRPr="007205C4" w14:paraId="59D72D7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ACC0D4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noWrap/>
            <w:vAlign w:val="bottom"/>
            <w:hideMark/>
          </w:tcPr>
          <w:p w14:paraId="112610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5.55±4.15</w:t>
            </w:r>
          </w:p>
        </w:tc>
        <w:tc>
          <w:tcPr>
            <w:tcW w:w="0" w:type="auto"/>
            <w:noWrap/>
            <w:vAlign w:val="bottom"/>
            <w:hideMark/>
          </w:tcPr>
          <w:p w14:paraId="7C4818D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2.71±1.68</w:t>
            </w:r>
          </w:p>
        </w:tc>
        <w:tc>
          <w:tcPr>
            <w:tcW w:w="0" w:type="auto"/>
            <w:noWrap/>
            <w:vAlign w:val="bottom"/>
            <w:hideMark/>
          </w:tcPr>
          <w:p w14:paraId="74EEDA2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5.62±2.93</w:t>
            </w:r>
          </w:p>
        </w:tc>
        <w:tc>
          <w:tcPr>
            <w:tcW w:w="0" w:type="auto"/>
            <w:noWrap/>
            <w:vAlign w:val="bottom"/>
            <w:hideMark/>
          </w:tcPr>
          <w:p w14:paraId="0A3424C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3.54±2.4</w:t>
            </w:r>
          </w:p>
        </w:tc>
        <w:tc>
          <w:tcPr>
            <w:tcW w:w="0" w:type="auto"/>
            <w:noWrap/>
            <w:vAlign w:val="bottom"/>
            <w:hideMark/>
          </w:tcPr>
          <w:p w14:paraId="0D7282B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5.46±4.94</w:t>
            </w:r>
          </w:p>
        </w:tc>
        <w:tc>
          <w:tcPr>
            <w:tcW w:w="0" w:type="auto"/>
            <w:noWrap/>
            <w:vAlign w:val="bottom"/>
            <w:hideMark/>
          </w:tcPr>
          <w:p w14:paraId="7D0E4DD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7.07±4.64</w:t>
            </w:r>
          </w:p>
        </w:tc>
        <w:tc>
          <w:tcPr>
            <w:tcW w:w="0" w:type="auto"/>
            <w:noWrap/>
            <w:vAlign w:val="bottom"/>
            <w:hideMark/>
          </w:tcPr>
          <w:p w14:paraId="28CD58B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3.81±1.98</w:t>
            </w:r>
          </w:p>
        </w:tc>
        <w:tc>
          <w:tcPr>
            <w:tcW w:w="0" w:type="auto"/>
            <w:noWrap/>
            <w:vAlign w:val="bottom"/>
            <w:hideMark/>
          </w:tcPr>
          <w:p w14:paraId="68D1716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3.11±2.19</w:t>
            </w:r>
          </w:p>
        </w:tc>
        <w:tc>
          <w:tcPr>
            <w:tcW w:w="0" w:type="auto"/>
            <w:noWrap/>
            <w:vAlign w:val="bottom"/>
            <w:hideMark/>
          </w:tcPr>
          <w:p w14:paraId="45F9094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2.74±1.48</w:t>
            </w:r>
          </w:p>
        </w:tc>
        <w:tc>
          <w:tcPr>
            <w:tcW w:w="0" w:type="auto"/>
            <w:noWrap/>
            <w:vAlign w:val="bottom"/>
            <w:hideMark/>
          </w:tcPr>
          <w:p w14:paraId="7DE51EA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2.13±1.1</w:t>
            </w:r>
          </w:p>
        </w:tc>
      </w:tr>
      <w:tr w:rsidR="005B024E" w:rsidRPr="007205C4" w14:paraId="4203FDA3" w14:textId="77777777" w:rsidTr="00240344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F8EF73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F06DCD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4.55±2.97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5537B5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3.21±2.09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EB0E61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6.95±4.65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37806D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3.48±2.51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EABB4C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4.61±3.89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C424F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3.9±3.32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6E2072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3.55±2.09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839CB5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4.47±3.83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C3BD1A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DE7D5D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</w:tr>
      <w:tr w:rsidR="005B024E" w:rsidRPr="007205C4" w14:paraId="0A19DA3E" w14:textId="77777777" w:rsidTr="00240344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26305B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S</w:t>
            </w:r>
          </w:p>
        </w:tc>
      </w:tr>
      <w:tr w:rsidR="005B024E" w:rsidRPr="007205C4" w14:paraId="4AE92C72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CD6456E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3325CA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E1A899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B1DC59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0321A3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D25245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74EF444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A1BB74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453FE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565EBE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217176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</w:tr>
      <w:tr w:rsidR="005B024E" w:rsidRPr="007205C4" w14:paraId="603C2A7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E5AF871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noWrap/>
            <w:vAlign w:val="bottom"/>
            <w:hideMark/>
          </w:tcPr>
          <w:p w14:paraId="32F9EE8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3940850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7B3C9BD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5F342ED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6FF612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4E27E04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60±0</w:t>
            </w:r>
          </w:p>
        </w:tc>
        <w:tc>
          <w:tcPr>
            <w:tcW w:w="0" w:type="auto"/>
            <w:noWrap/>
            <w:vAlign w:val="bottom"/>
            <w:hideMark/>
          </w:tcPr>
          <w:p w14:paraId="6AD487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7661BC3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1E7E4B3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6E196B7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</w:tr>
      <w:tr w:rsidR="005B024E" w:rsidRPr="007205C4" w14:paraId="1E9BB5CE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F36E63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noWrap/>
            <w:vAlign w:val="bottom"/>
            <w:hideMark/>
          </w:tcPr>
          <w:p w14:paraId="782B6A0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349088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7CDD83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1EECBF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7B778AD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34162B5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51890B7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11896E7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  <w:tc>
          <w:tcPr>
            <w:tcW w:w="0" w:type="auto"/>
            <w:noWrap/>
            <w:vAlign w:val="bottom"/>
            <w:hideMark/>
          </w:tcPr>
          <w:p w14:paraId="605F480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  <w:tc>
          <w:tcPr>
            <w:tcW w:w="0" w:type="auto"/>
            <w:noWrap/>
            <w:vAlign w:val="bottom"/>
            <w:hideMark/>
          </w:tcPr>
          <w:p w14:paraId="425A55D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</w:tr>
      <w:tr w:rsidR="005B024E" w:rsidRPr="007205C4" w14:paraId="33910D2F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569A691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noWrap/>
            <w:vAlign w:val="bottom"/>
            <w:hideMark/>
          </w:tcPr>
          <w:p w14:paraId="7CBF701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573C64D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42F6872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06AC536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1C07E3D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75BC98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5F20439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73CDE0F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  <w:tc>
          <w:tcPr>
            <w:tcW w:w="0" w:type="auto"/>
            <w:noWrap/>
            <w:vAlign w:val="bottom"/>
            <w:hideMark/>
          </w:tcPr>
          <w:p w14:paraId="3C3CD0F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0428FD7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</w:tr>
      <w:tr w:rsidR="005B024E" w:rsidRPr="007205C4" w14:paraId="7ADAA310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5EB39213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noWrap/>
            <w:vAlign w:val="bottom"/>
            <w:hideMark/>
          </w:tcPr>
          <w:p w14:paraId="29F7C0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2091F0E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19D2A12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407C747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018BB36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76EFBB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27BA9DC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3D42BBF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4432F90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10±0</w:t>
            </w:r>
          </w:p>
        </w:tc>
        <w:tc>
          <w:tcPr>
            <w:tcW w:w="0" w:type="auto"/>
            <w:noWrap/>
            <w:vAlign w:val="bottom"/>
            <w:hideMark/>
          </w:tcPr>
          <w:p w14:paraId="728888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</w:tr>
      <w:tr w:rsidR="005B024E" w:rsidRPr="007205C4" w14:paraId="62390B17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30AE979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noWrap/>
            <w:vAlign w:val="bottom"/>
            <w:hideMark/>
          </w:tcPr>
          <w:p w14:paraId="34FB7D8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2F0AE0C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4F5D47F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489ED89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10E847D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3A17D56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3F63686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3A9EF6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0952C33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60±0</w:t>
            </w:r>
          </w:p>
        </w:tc>
        <w:tc>
          <w:tcPr>
            <w:tcW w:w="0" w:type="auto"/>
            <w:noWrap/>
            <w:vAlign w:val="bottom"/>
            <w:hideMark/>
          </w:tcPr>
          <w:p w14:paraId="4717418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</w:tr>
      <w:tr w:rsidR="005B024E" w:rsidRPr="007205C4" w14:paraId="3F52A4C7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16B5CA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noWrap/>
            <w:vAlign w:val="bottom"/>
            <w:hideMark/>
          </w:tcPr>
          <w:p w14:paraId="4ECE50B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5BFAE1A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42AFC2D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BD1D57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6BF82F7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B42E4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4039098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672FAF8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2B6D90F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  <w:tc>
          <w:tcPr>
            <w:tcW w:w="0" w:type="auto"/>
            <w:noWrap/>
            <w:vAlign w:val="bottom"/>
            <w:hideMark/>
          </w:tcPr>
          <w:p w14:paraId="255EC25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</w:tr>
      <w:tr w:rsidR="005B024E" w:rsidRPr="007205C4" w14:paraId="229AE9FE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08834F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noWrap/>
            <w:vAlign w:val="bottom"/>
            <w:hideMark/>
          </w:tcPr>
          <w:p w14:paraId="6464DD4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0C8A5FD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338C5E0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2B00FE7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02F5B6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13D3148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23C848A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559809E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44C1D27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5AB310D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</w:tr>
      <w:tr w:rsidR="005B024E" w:rsidRPr="007205C4" w14:paraId="6565FEEA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C0F8AD8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noWrap/>
            <w:vAlign w:val="bottom"/>
            <w:hideMark/>
          </w:tcPr>
          <w:p w14:paraId="6B4E449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60±0</w:t>
            </w:r>
          </w:p>
        </w:tc>
        <w:tc>
          <w:tcPr>
            <w:tcW w:w="0" w:type="auto"/>
            <w:noWrap/>
            <w:vAlign w:val="bottom"/>
            <w:hideMark/>
          </w:tcPr>
          <w:p w14:paraId="34A9BF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F32D39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0BECDC5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18CDD95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C17890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1DF030F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2292B39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7100957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  <w:tc>
          <w:tcPr>
            <w:tcW w:w="0" w:type="auto"/>
            <w:noWrap/>
            <w:vAlign w:val="bottom"/>
            <w:hideMark/>
          </w:tcPr>
          <w:p w14:paraId="3E7339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20±0</w:t>
            </w:r>
          </w:p>
        </w:tc>
      </w:tr>
      <w:tr w:rsidR="005B024E" w:rsidRPr="007205C4" w14:paraId="65D2EC6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4F1495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A3B1</w:t>
            </w:r>
          </w:p>
        </w:tc>
        <w:tc>
          <w:tcPr>
            <w:tcW w:w="0" w:type="auto"/>
            <w:noWrap/>
            <w:vAlign w:val="bottom"/>
            <w:hideMark/>
          </w:tcPr>
          <w:p w14:paraId="0797BC3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631C5E7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52622A2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1AF7988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27A3004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334F8FF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0E5208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7C0C1CC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  <w:tc>
          <w:tcPr>
            <w:tcW w:w="0" w:type="auto"/>
            <w:noWrap/>
            <w:vAlign w:val="bottom"/>
            <w:hideMark/>
          </w:tcPr>
          <w:p w14:paraId="77B9361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175CFFE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20±0</w:t>
            </w:r>
          </w:p>
        </w:tc>
      </w:tr>
      <w:tr w:rsidR="005B024E" w:rsidRPr="007205C4" w14:paraId="6E69E5C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7C42C4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noWrap/>
            <w:vAlign w:val="bottom"/>
            <w:hideMark/>
          </w:tcPr>
          <w:p w14:paraId="6BE4234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A29E8B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4D21FA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2C16369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6B38492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695ADC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5DCC957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noWrap/>
            <w:vAlign w:val="bottom"/>
            <w:hideMark/>
          </w:tcPr>
          <w:p w14:paraId="0C8FF56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20±0</w:t>
            </w:r>
          </w:p>
        </w:tc>
        <w:tc>
          <w:tcPr>
            <w:tcW w:w="0" w:type="auto"/>
            <w:noWrap/>
            <w:vAlign w:val="bottom"/>
            <w:hideMark/>
          </w:tcPr>
          <w:p w14:paraId="09C6B9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40±0</w:t>
            </w:r>
          </w:p>
        </w:tc>
        <w:tc>
          <w:tcPr>
            <w:tcW w:w="0" w:type="auto"/>
            <w:noWrap/>
            <w:vAlign w:val="bottom"/>
            <w:hideMark/>
          </w:tcPr>
          <w:p w14:paraId="27D696F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</w:tr>
      <w:tr w:rsidR="005B024E" w:rsidRPr="007205C4" w14:paraId="1146677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FA10D02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noWrap/>
            <w:vAlign w:val="bottom"/>
            <w:hideMark/>
          </w:tcPr>
          <w:p w14:paraId="107D008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68A568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2426027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30±0</w:t>
            </w:r>
          </w:p>
        </w:tc>
        <w:tc>
          <w:tcPr>
            <w:tcW w:w="0" w:type="auto"/>
            <w:noWrap/>
            <w:vAlign w:val="bottom"/>
            <w:hideMark/>
          </w:tcPr>
          <w:p w14:paraId="613A248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noWrap/>
            <w:vAlign w:val="bottom"/>
            <w:hideMark/>
          </w:tcPr>
          <w:p w14:paraId="0E98A5A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noWrap/>
            <w:vAlign w:val="bottom"/>
            <w:hideMark/>
          </w:tcPr>
          <w:p w14:paraId="1117407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60±0</w:t>
            </w:r>
          </w:p>
        </w:tc>
        <w:tc>
          <w:tcPr>
            <w:tcW w:w="0" w:type="auto"/>
            <w:noWrap/>
            <w:vAlign w:val="bottom"/>
            <w:hideMark/>
          </w:tcPr>
          <w:p w14:paraId="4410344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70±0</w:t>
            </w:r>
          </w:p>
        </w:tc>
        <w:tc>
          <w:tcPr>
            <w:tcW w:w="0" w:type="auto"/>
            <w:noWrap/>
            <w:vAlign w:val="bottom"/>
            <w:hideMark/>
          </w:tcPr>
          <w:p w14:paraId="3CB2399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20±0</w:t>
            </w:r>
          </w:p>
        </w:tc>
        <w:tc>
          <w:tcPr>
            <w:tcW w:w="0" w:type="auto"/>
            <w:noWrap/>
            <w:vAlign w:val="bottom"/>
            <w:hideMark/>
          </w:tcPr>
          <w:p w14:paraId="1C595A9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10±0</w:t>
            </w:r>
          </w:p>
        </w:tc>
        <w:tc>
          <w:tcPr>
            <w:tcW w:w="0" w:type="auto"/>
            <w:noWrap/>
            <w:vAlign w:val="bottom"/>
            <w:hideMark/>
          </w:tcPr>
          <w:p w14:paraId="2AF4ED7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20±0</w:t>
            </w:r>
          </w:p>
        </w:tc>
      </w:tr>
      <w:tr w:rsidR="005B024E" w:rsidRPr="007205C4" w14:paraId="601E697F" w14:textId="77777777" w:rsidTr="00240344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FCF2E9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6FFBFF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C735E9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10078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A25834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C29AAE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58E73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4DEB66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F09048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7FFB13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073D923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</w:tr>
      <w:tr w:rsidR="005B024E" w:rsidRPr="007205C4" w14:paraId="734A99B9" w14:textId="77777777" w:rsidTr="00240344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C2051B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ARW</w:t>
            </w:r>
          </w:p>
        </w:tc>
      </w:tr>
      <w:tr w:rsidR="005B024E" w:rsidRPr="007205C4" w14:paraId="7DC1978A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FF841E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204D96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4.15±3.22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4F158E9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0.58±0.55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90B79C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0.56±0.35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84C12C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0.68±0.5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97A02D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0.53±0.46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8CBA6B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0.8±0.21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7C734D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0.93±0.31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043C43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0.55±0.28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2CB928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0.42±0.26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6C20EE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0.15±0.04</w:t>
            </w:r>
          </w:p>
        </w:tc>
      </w:tr>
      <w:tr w:rsidR="005B024E" w:rsidRPr="007205C4" w14:paraId="0D60890C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6DF861E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828DF7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0.71±0.51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312161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0.45±0.29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7E6A19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0.78±0.17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5D0DB0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0.81±0.53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687004A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0.84±0.55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C6F0B1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0.73±0.19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3B08CFA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0.91±0.53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C12841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0.43±0.24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D626B6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0.48±0.23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3C0253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0.31±0.15</w:t>
            </w:r>
          </w:p>
        </w:tc>
      </w:tr>
      <w:tr w:rsidR="005B024E" w:rsidRPr="007205C4" w14:paraId="164FC838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B765193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524416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0.76±0.51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AEEE85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0.4±0.34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A53064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0.89±0.49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E23A02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0.94±0.68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7C3453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1±0.62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29433B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0.71±0.27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134AB1E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0.96±0.27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339738A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0.42±0.22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4B64C9F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0.21±0.1</w:t>
            </w:r>
          </w:p>
        </w:tc>
        <w:tc>
          <w:tcPr>
            <w:tcW w:w="0" w:type="auto"/>
            <w:tcBorders>
              <w:top w:val="nil"/>
            </w:tcBorders>
            <w:noWrap/>
            <w:vAlign w:val="bottom"/>
            <w:hideMark/>
          </w:tcPr>
          <w:p w14:paraId="74A5C3A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0.16±0.09</w:t>
            </w:r>
          </w:p>
        </w:tc>
      </w:tr>
      <w:tr w:rsidR="005B024E" w:rsidRPr="007205C4" w14:paraId="6E284B00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DC0CB3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noWrap/>
            <w:vAlign w:val="bottom"/>
            <w:hideMark/>
          </w:tcPr>
          <w:p w14:paraId="3840994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0.84±0.68</w:t>
            </w:r>
          </w:p>
        </w:tc>
        <w:tc>
          <w:tcPr>
            <w:tcW w:w="0" w:type="auto"/>
            <w:noWrap/>
            <w:vAlign w:val="bottom"/>
            <w:hideMark/>
          </w:tcPr>
          <w:p w14:paraId="2146122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0.6±0.36</w:t>
            </w:r>
          </w:p>
        </w:tc>
        <w:tc>
          <w:tcPr>
            <w:tcW w:w="0" w:type="auto"/>
            <w:noWrap/>
            <w:vAlign w:val="bottom"/>
            <w:hideMark/>
          </w:tcPr>
          <w:p w14:paraId="1832A98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0.74±0.43</w:t>
            </w:r>
          </w:p>
        </w:tc>
        <w:tc>
          <w:tcPr>
            <w:tcW w:w="0" w:type="auto"/>
            <w:noWrap/>
            <w:vAlign w:val="bottom"/>
            <w:hideMark/>
          </w:tcPr>
          <w:p w14:paraId="6A9E473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0.96±0.64</w:t>
            </w:r>
          </w:p>
        </w:tc>
        <w:tc>
          <w:tcPr>
            <w:tcW w:w="0" w:type="auto"/>
            <w:noWrap/>
            <w:vAlign w:val="bottom"/>
            <w:hideMark/>
          </w:tcPr>
          <w:p w14:paraId="551F7C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0.48±0.41</w:t>
            </w:r>
          </w:p>
        </w:tc>
        <w:tc>
          <w:tcPr>
            <w:tcW w:w="0" w:type="auto"/>
            <w:noWrap/>
            <w:vAlign w:val="bottom"/>
            <w:hideMark/>
          </w:tcPr>
          <w:p w14:paraId="33EC7B3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0.83±0.17</w:t>
            </w:r>
          </w:p>
        </w:tc>
        <w:tc>
          <w:tcPr>
            <w:tcW w:w="0" w:type="auto"/>
            <w:noWrap/>
            <w:vAlign w:val="bottom"/>
            <w:hideMark/>
          </w:tcPr>
          <w:p w14:paraId="124063F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0.84±0.17</w:t>
            </w:r>
          </w:p>
        </w:tc>
        <w:tc>
          <w:tcPr>
            <w:tcW w:w="0" w:type="auto"/>
            <w:noWrap/>
            <w:vAlign w:val="bottom"/>
            <w:hideMark/>
          </w:tcPr>
          <w:p w14:paraId="4B4708C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0.72±0.41</w:t>
            </w:r>
          </w:p>
        </w:tc>
        <w:tc>
          <w:tcPr>
            <w:tcW w:w="0" w:type="auto"/>
            <w:noWrap/>
            <w:vAlign w:val="bottom"/>
            <w:hideMark/>
          </w:tcPr>
          <w:p w14:paraId="7F28167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0.54±0.29</w:t>
            </w:r>
          </w:p>
        </w:tc>
        <w:tc>
          <w:tcPr>
            <w:tcW w:w="0" w:type="auto"/>
            <w:noWrap/>
            <w:vAlign w:val="bottom"/>
            <w:hideMark/>
          </w:tcPr>
          <w:p w14:paraId="3FF326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0.17±0.09</w:t>
            </w:r>
          </w:p>
        </w:tc>
      </w:tr>
      <w:tr w:rsidR="005B024E" w:rsidRPr="007205C4" w14:paraId="4B1F7EE3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AD22C19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noWrap/>
            <w:vAlign w:val="bottom"/>
            <w:hideMark/>
          </w:tcPr>
          <w:p w14:paraId="0BF2808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0.82±0.69</w:t>
            </w:r>
          </w:p>
        </w:tc>
        <w:tc>
          <w:tcPr>
            <w:tcW w:w="0" w:type="auto"/>
            <w:noWrap/>
            <w:vAlign w:val="bottom"/>
            <w:hideMark/>
          </w:tcPr>
          <w:p w14:paraId="713A169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0.62±0.4</w:t>
            </w:r>
          </w:p>
        </w:tc>
        <w:tc>
          <w:tcPr>
            <w:tcW w:w="0" w:type="auto"/>
            <w:noWrap/>
            <w:vAlign w:val="bottom"/>
            <w:hideMark/>
          </w:tcPr>
          <w:p w14:paraId="5C8133E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0.62±0.22</w:t>
            </w:r>
          </w:p>
        </w:tc>
        <w:tc>
          <w:tcPr>
            <w:tcW w:w="0" w:type="auto"/>
            <w:noWrap/>
            <w:vAlign w:val="bottom"/>
            <w:hideMark/>
          </w:tcPr>
          <w:p w14:paraId="63B14D2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0.6±0.34</w:t>
            </w:r>
          </w:p>
        </w:tc>
        <w:tc>
          <w:tcPr>
            <w:tcW w:w="0" w:type="auto"/>
            <w:noWrap/>
            <w:vAlign w:val="bottom"/>
            <w:hideMark/>
          </w:tcPr>
          <w:p w14:paraId="23E8E2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0.55±0.48</w:t>
            </w:r>
          </w:p>
        </w:tc>
        <w:tc>
          <w:tcPr>
            <w:tcW w:w="0" w:type="auto"/>
            <w:noWrap/>
            <w:vAlign w:val="bottom"/>
            <w:hideMark/>
          </w:tcPr>
          <w:p w14:paraId="385476D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0.61±0.21</w:t>
            </w:r>
          </w:p>
        </w:tc>
        <w:tc>
          <w:tcPr>
            <w:tcW w:w="0" w:type="auto"/>
            <w:noWrap/>
            <w:vAlign w:val="bottom"/>
            <w:hideMark/>
          </w:tcPr>
          <w:p w14:paraId="1B5F797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0.72±0.41</w:t>
            </w:r>
          </w:p>
        </w:tc>
        <w:tc>
          <w:tcPr>
            <w:tcW w:w="0" w:type="auto"/>
            <w:noWrap/>
            <w:vAlign w:val="bottom"/>
            <w:hideMark/>
          </w:tcPr>
          <w:p w14:paraId="38C4550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0.5±0.25</w:t>
            </w:r>
          </w:p>
        </w:tc>
        <w:tc>
          <w:tcPr>
            <w:tcW w:w="0" w:type="auto"/>
            <w:noWrap/>
            <w:vAlign w:val="bottom"/>
            <w:hideMark/>
          </w:tcPr>
          <w:p w14:paraId="5EFFA6B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0.07±0.02</w:t>
            </w:r>
          </w:p>
        </w:tc>
        <w:tc>
          <w:tcPr>
            <w:tcW w:w="0" w:type="auto"/>
            <w:noWrap/>
            <w:vAlign w:val="bottom"/>
            <w:hideMark/>
          </w:tcPr>
          <w:p w14:paraId="10ACAAC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0.14±0.03</w:t>
            </w:r>
          </w:p>
        </w:tc>
      </w:tr>
      <w:tr w:rsidR="005B024E" w:rsidRPr="007205C4" w14:paraId="65E8DB8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2539CF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noWrap/>
            <w:vAlign w:val="bottom"/>
            <w:hideMark/>
          </w:tcPr>
          <w:p w14:paraId="2CB962A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0.78±0.44</w:t>
            </w:r>
          </w:p>
        </w:tc>
        <w:tc>
          <w:tcPr>
            <w:tcW w:w="0" w:type="auto"/>
            <w:noWrap/>
            <w:vAlign w:val="bottom"/>
            <w:hideMark/>
          </w:tcPr>
          <w:p w14:paraId="5F0B9AD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0.83±0.29</w:t>
            </w:r>
          </w:p>
        </w:tc>
        <w:tc>
          <w:tcPr>
            <w:tcW w:w="0" w:type="auto"/>
            <w:noWrap/>
            <w:vAlign w:val="bottom"/>
            <w:hideMark/>
          </w:tcPr>
          <w:p w14:paraId="5B3FAD4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0.76±0.44</w:t>
            </w:r>
          </w:p>
        </w:tc>
        <w:tc>
          <w:tcPr>
            <w:tcW w:w="0" w:type="auto"/>
            <w:noWrap/>
            <w:vAlign w:val="bottom"/>
            <w:hideMark/>
          </w:tcPr>
          <w:p w14:paraId="34E6623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0.7±0.41</w:t>
            </w:r>
          </w:p>
        </w:tc>
        <w:tc>
          <w:tcPr>
            <w:tcW w:w="0" w:type="auto"/>
            <w:noWrap/>
            <w:vAlign w:val="bottom"/>
            <w:hideMark/>
          </w:tcPr>
          <w:p w14:paraId="0552BC6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0.73±0.42</w:t>
            </w:r>
          </w:p>
        </w:tc>
        <w:tc>
          <w:tcPr>
            <w:tcW w:w="0" w:type="auto"/>
            <w:noWrap/>
            <w:vAlign w:val="bottom"/>
            <w:hideMark/>
          </w:tcPr>
          <w:p w14:paraId="5211E4B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0.66±0.41</w:t>
            </w:r>
          </w:p>
        </w:tc>
        <w:tc>
          <w:tcPr>
            <w:tcW w:w="0" w:type="auto"/>
            <w:noWrap/>
            <w:vAlign w:val="bottom"/>
            <w:hideMark/>
          </w:tcPr>
          <w:p w14:paraId="1380875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0.8±0.55</w:t>
            </w:r>
          </w:p>
        </w:tc>
        <w:tc>
          <w:tcPr>
            <w:tcW w:w="0" w:type="auto"/>
            <w:noWrap/>
            <w:vAlign w:val="bottom"/>
            <w:hideMark/>
          </w:tcPr>
          <w:p w14:paraId="44D4F14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0.59±0.31</w:t>
            </w:r>
          </w:p>
        </w:tc>
        <w:tc>
          <w:tcPr>
            <w:tcW w:w="0" w:type="auto"/>
            <w:noWrap/>
            <w:vAlign w:val="bottom"/>
            <w:hideMark/>
          </w:tcPr>
          <w:p w14:paraId="3839982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0.65±0.49</w:t>
            </w:r>
          </w:p>
        </w:tc>
        <w:tc>
          <w:tcPr>
            <w:tcW w:w="0" w:type="auto"/>
            <w:noWrap/>
            <w:vAlign w:val="bottom"/>
            <w:hideMark/>
          </w:tcPr>
          <w:p w14:paraId="148FA63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0.41±0.21</w:t>
            </w:r>
          </w:p>
        </w:tc>
      </w:tr>
      <w:tr w:rsidR="005B024E" w:rsidRPr="007205C4" w14:paraId="3EE162C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313ACFC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noWrap/>
            <w:vAlign w:val="bottom"/>
            <w:hideMark/>
          </w:tcPr>
          <w:p w14:paraId="38425AF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0.91±0.86</w:t>
            </w:r>
          </w:p>
        </w:tc>
        <w:tc>
          <w:tcPr>
            <w:tcW w:w="0" w:type="auto"/>
            <w:noWrap/>
            <w:vAlign w:val="bottom"/>
            <w:hideMark/>
          </w:tcPr>
          <w:p w14:paraId="64A9773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0.76±0.1</w:t>
            </w:r>
          </w:p>
        </w:tc>
        <w:tc>
          <w:tcPr>
            <w:tcW w:w="0" w:type="auto"/>
            <w:noWrap/>
            <w:vAlign w:val="bottom"/>
            <w:hideMark/>
          </w:tcPr>
          <w:p w14:paraId="545095D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0.74±0.43</w:t>
            </w:r>
          </w:p>
        </w:tc>
        <w:tc>
          <w:tcPr>
            <w:tcW w:w="0" w:type="auto"/>
            <w:noWrap/>
            <w:vAlign w:val="bottom"/>
            <w:hideMark/>
          </w:tcPr>
          <w:p w14:paraId="3291067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0.84±0.59</w:t>
            </w:r>
          </w:p>
        </w:tc>
        <w:tc>
          <w:tcPr>
            <w:tcW w:w="0" w:type="auto"/>
            <w:noWrap/>
            <w:vAlign w:val="bottom"/>
            <w:hideMark/>
          </w:tcPr>
          <w:p w14:paraId="00B0CC6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0.82±0.57</w:t>
            </w:r>
          </w:p>
        </w:tc>
        <w:tc>
          <w:tcPr>
            <w:tcW w:w="0" w:type="auto"/>
            <w:noWrap/>
            <w:vAlign w:val="bottom"/>
            <w:hideMark/>
          </w:tcPr>
          <w:p w14:paraId="199E83D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0.57±0.11</w:t>
            </w:r>
          </w:p>
        </w:tc>
        <w:tc>
          <w:tcPr>
            <w:tcW w:w="0" w:type="auto"/>
            <w:noWrap/>
            <w:vAlign w:val="bottom"/>
            <w:hideMark/>
          </w:tcPr>
          <w:p w14:paraId="713431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0.85±0.16</w:t>
            </w:r>
          </w:p>
        </w:tc>
        <w:tc>
          <w:tcPr>
            <w:tcW w:w="0" w:type="auto"/>
            <w:noWrap/>
            <w:vAlign w:val="bottom"/>
            <w:hideMark/>
          </w:tcPr>
          <w:p w14:paraId="7A6A969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0.41±0.36</w:t>
            </w:r>
          </w:p>
        </w:tc>
        <w:tc>
          <w:tcPr>
            <w:tcW w:w="0" w:type="auto"/>
            <w:noWrap/>
            <w:vAlign w:val="bottom"/>
            <w:hideMark/>
          </w:tcPr>
          <w:p w14:paraId="661FD4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0.23±0.06</w:t>
            </w:r>
          </w:p>
        </w:tc>
        <w:tc>
          <w:tcPr>
            <w:tcW w:w="0" w:type="auto"/>
            <w:noWrap/>
            <w:vAlign w:val="bottom"/>
            <w:hideMark/>
          </w:tcPr>
          <w:p w14:paraId="6E36943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0.15±0.05</w:t>
            </w:r>
          </w:p>
        </w:tc>
      </w:tr>
      <w:tr w:rsidR="005B024E" w:rsidRPr="007205C4" w14:paraId="0D1FFE19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796D00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noWrap/>
            <w:vAlign w:val="bottom"/>
            <w:hideMark/>
          </w:tcPr>
          <w:p w14:paraId="1FB823D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0.9±0.95</w:t>
            </w:r>
          </w:p>
        </w:tc>
        <w:tc>
          <w:tcPr>
            <w:tcW w:w="0" w:type="auto"/>
            <w:noWrap/>
            <w:vAlign w:val="bottom"/>
            <w:hideMark/>
          </w:tcPr>
          <w:p w14:paraId="7643D3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0.76±0.14</w:t>
            </w:r>
          </w:p>
        </w:tc>
        <w:tc>
          <w:tcPr>
            <w:tcW w:w="0" w:type="auto"/>
            <w:noWrap/>
            <w:vAlign w:val="bottom"/>
            <w:hideMark/>
          </w:tcPr>
          <w:p w14:paraId="23246AB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0.87±0.17</w:t>
            </w:r>
          </w:p>
        </w:tc>
        <w:tc>
          <w:tcPr>
            <w:tcW w:w="0" w:type="auto"/>
            <w:noWrap/>
            <w:vAlign w:val="bottom"/>
            <w:hideMark/>
          </w:tcPr>
          <w:p w14:paraId="471E60E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1.04±0.77</w:t>
            </w:r>
          </w:p>
        </w:tc>
        <w:tc>
          <w:tcPr>
            <w:tcW w:w="0" w:type="auto"/>
            <w:noWrap/>
            <w:vAlign w:val="bottom"/>
            <w:hideMark/>
          </w:tcPr>
          <w:p w14:paraId="7378F5E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0.79±0.5</w:t>
            </w:r>
          </w:p>
        </w:tc>
        <w:tc>
          <w:tcPr>
            <w:tcW w:w="0" w:type="auto"/>
            <w:noWrap/>
            <w:vAlign w:val="bottom"/>
            <w:hideMark/>
          </w:tcPr>
          <w:p w14:paraId="027F8E2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0.63±0.15</w:t>
            </w:r>
          </w:p>
        </w:tc>
        <w:tc>
          <w:tcPr>
            <w:tcW w:w="0" w:type="auto"/>
            <w:noWrap/>
            <w:vAlign w:val="bottom"/>
            <w:hideMark/>
          </w:tcPr>
          <w:p w14:paraId="727CDD7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0.71±0.17</w:t>
            </w:r>
          </w:p>
        </w:tc>
        <w:tc>
          <w:tcPr>
            <w:tcW w:w="0" w:type="auto"/>
            <w:noWrap/>
            <w:vAlign w:val="bottom"/>
            <w:hideMark/>
          </w:tcPr>
          <w:p w14:paraId="3B48BE4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0.64±0.37</w:t>
            </w:r>
          </w:p>
        </w:tc>
        <w:tc>
          <w:tcPr>
            <w:tcW w:w="0" w:type="auto"/>
            <w:noWrap/>
            <w:vAlign w:val="bottom"/>
            <w:hideMark/>
          </w:tcPr>
          <w:p w14:paraId="70B976F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0.38±0.31</w:t>
            </w:r>
          </w:p>
        </w:tc>
        <w:tc>
          <w:tcPr>
            <w:tcW w:w="0" w:type="auto"/>
            <w:noWrap/>
            <w:vAlign w:val="bottom"/>
            <w:hideMark/>
          </w:tcPr>
          <w:p w14:paraId="16170B7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0.12±0.02</w:t>
            </w:r>
          </w:p>
        </w:tc>
      </w:tr>
      <w:tr w:rsidR="005B024E" w:rsidRPr="007205C4" w14:paraId="555F8C75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F63B018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noWrap/>
            <w:vAlign w:val="bottom"/>
            <w:hideMark/>
          </w:tcPr>
          <w:p w14:paraId="4E67463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1.05±0.86</w:t>
            </w:r>
          </w:p>
        </w:tc>
        <w:tc>
          <w:tcPr>
            <w:tcW w:w="0" w:type="auto"/>
            <w:noWrap/>
            <w:vAlign w:val="bottom"/>
            <w:hideMark/>
          </w:tcPr>
          <w:p w14:paraId="6AFE4A8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0.47±0.41</w:t>
            </w:r>
          </w:p>
        </w:tc>
        <w:tc>
          <w:tcPr>
            <w:tcW w:w="0" w:type="auto"/>
            <w:noWrap/>
            <w:vAlign w:val="bottom"/>
            <w:hideMark/>
          </w:tcPr>
          <w:p w14:paraId="387D277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0.69±0.39</w:t>
            </w:r>
          </w:p>
        </w:tc>
        <w:tc>
          <w:tcPr>
            <w:tcW w:w="0" w:type="auto"/>
            <w:noWrap/>
            <w:vAlign w:val="bottom"/>
            <w:hideMark/>
          </w:tcPr>
          <w:p w14:paraId="346073D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0.89±0.64</w:t>
            </w:r>
          </w:p>
        </w:tc>
        <w:tc>
          <w:tcPr>
            <w:tcW w:w="0" w:type="auto"/>
            <w:noWrap/>
            <w:vAlign w:val="bottom"/>
            <w:hideMark/>
          </w:tcPr>
          <w:p w14:paraId="73482CD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0.97±0.58</w:t>
            </w:r>
          </w:p>
        </w:tc>
        <w:tc>
          <w:tcPr>
            <w:tcW w:w="0" w:type="auto"/>
            <w:noWrap/>
            <w:vAlign w:val="bottom"/>
            <w:hideMark/>
          </w:tcPr>
          <w:p w14:paraId="32ECD6A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0.82±0.15</w:t>
            </w:r>
          </w:p>
        </w:tc>
        <w:tc>
          <w:tcPr>
            <w:tcW w:w="0" w:type="auto"/>
            <w:noWrap/>
            <w:vAlign w:val="bottom"/>
            <w:hideMark/>
          </w:tcPr>
          <w:p w14:paraId="42F36E1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0.68±0.39</w:t>
            </w:r>
          </w:p>
        </w:tc>
        <w:tc>
          <w:tcPr>
            <w:tcW w:w="0" w:type="auto"/>
            <w:noWrap/>
            <w:vAlign w:val="bottom"/>
            <w:hideMark/>
          </w:tcPr>
          <w:p w14:paraId="0FD3C6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0.86±0.16</w:t>
            </w:r>
          </w:p>
        </w:tc>
        <w:tc>
          <w:tcPr>
            <w:tcW w:w="0" w:type="auto"/>
            <w:noWrap/>
            <w:vAlign w:val="bottom"/>
            <w:hideMark/>
          </w:tcPr>
          <w:p w14:paraId="4A70C59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0.38±0.21</w:t>
            </w:r>
          </w:p>
        </w:tc>
        <w:tc>
          <w:tcPr>
            <w:tcW w:w="0" w:type="auto"/>
            <w:noWrap/>
            <w:vAlign w:val="bottom"/>
            <w:hideMark/>
          </w:tcPr>
          <w:p w14:paraId="6358812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0.07±0.04</w:t>
            </w:r>
          </w:p>
        </w:tc>
      </w:tr>
      <w:tr w:rsidR="005B024E" w:rsidRPr="007205C4" w14:paraId="7F54FA0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4D9C55CC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A3B1</w:t>
            </w:r>
          </w:p>
        </w:tc>
        <w:tc>
          <w:tcPr>
            <w:tcW w:w="0" w:type="auto"/>
            <w:noWrap/>
            <w:vAlign w:val="bottom"/>
            <w:hideMark/>
          </w:tcPr>
          <w:p w14:paraId="01943F2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0.84±0.54</w:t>
            </w:r>
          </w:p>
        </w:tc>
        <w:tc>
          <w:tcPr>
            <w:tcW w:w="0" w:type="auto"/>
            <w:noWrap/>
            <w:vAlign w:val="bottom"/>
            <w:hideMark/>
          </w:tcPr>
          <w:p w14:paraId="2F47EFB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0.57±0.54</w:t>
            </w:r>
          </w:p>
        </w:tc>
        <w:tc>
          <w:tcPr>
            <w:tcW w:w="0" w:type="auto"/>
            <w:noWrap/>
            <w:vAlign w:val="bottom"/>
            <w:hideMark/>
          </w:tcPr>
          <w:p w14:paraId="75C542C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0.71±0.4</w:t>
            </w:r>
          </w:p>
        </w:tc>
        <w:tc>
          <w:tcPr>
            <w:tcW w:w="0" w:type="auto"/>
            <w:noWrap/>
            <w:vAlign w:val="bottom"/>
            <w:hideMark/>
          </w:tcPr>
          <w:p w14:paraId="2B9FFA8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0.9±0.66</w:t>
            </w:r>
          </w:p>
        </w:tc>
        <w:tc>
          <w:tcPr>
            <w:tcW w:w="0" w:type="auto"/>
            <w:noWrap/>
            <w:vAlign w:val="bottom"/>
            <w:hideMark/>
          </w:tcPr>
          <w:p w14:paraId="335B566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0.8±0.48</w:t>
            </w:r>
          </w:p>
        </w:tc>
        <w:tc>
          <w:tcPr>
            <w:tcW w:w="0" w:type="auto"/>
            <w:noWrap/>
            <w:vAlign w:val="bottom"/>
            <w:hideMark/>
          </w:tcPr>
          <w:p w14:paraId="520D7D5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0.73±0.15</w:t>
            </w:r>
          </w:p>
        </w:tc>
        <w:tc>
          <w:tcPr>
            <w:tcW w:w="0" w:type="auto"/>
            <w:noWrap/>
            <w:vAlign w:val="bottom"/>
            <w:hideMark/>
          </w:tcPr>
          <w:p w14:paraId="6A8E2BA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0.78±0.46</w:t>
            </w:r>
          </w:p>
        </w:tc>
        <w:tc>
          <w:tcPr>
            <w:tcW w:w="0" w:type="auto"/>
            <w:noWrap/>
            <w:vAlign w:val="bottom"/>
            <w:hideMark/>
          </w:tcPr>
          <w:p w14:paraId="6B2C7BB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0.36±0.18</w:t>
            </w:r>
          </w:p>
        </w:tc>
        <w:tc>
          <w:tcPr>
            <w:tcW w:w="0" w:type="auto"/>
            <w:noWrap/>
            <w:vAlign w:val="bottom"/>
            <w:hideMark/>
          </w:tcPr>
          <w:p w14:paraId="2493904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0.28±0.13</w:t>
            </w:r>
          </w:p>
        </w:tc>
        <w:tc>
          <w:tcPr>
            <w:tcW w:w="0" w:type="auto"/>
            <w:noWrap/>
            <w:vAlign w:val="bottom"/>
            <w:hideMark/>
          </w:tcPr>
          <w:p w14:paraId="4C12911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0.08±0.06</w:t>
            </w:r>
          </w:p>
        </w:tc>
      </w:tr>
      <w:tr w:rsidR="005B024E" w:rsidRPr="007205C4" w14:paraId="65B4CF5E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A086369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noWrap/>
            <w:vAlign w:val="bottom"/>
            <w:hideMark/>
          </w:tcPr>
          <w:p w14:paraId="2EDAAC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1.14±0.71</w:t>
            </w:r>
          </w:p>
        </w:tc>
        <w:tc>
          <w:tcPr>
            <w:tcW w:w="0" w:type="auto"/>
            <w:noWrap/>
            <w:vAlign w:val="bottom"/>
            <w:hideMark/>
          </w:tcPr>
          <w:p w14:paraId="16057BC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0.93±0.31</w:t>
            </w:r>
          </w:p>
        </w:tc>
        <w:tc>
          <w:tcPr>
            <w:tcW w:w="0" w:type="auto"/>
            <w:noWrap/>
            <w:vAlign w:val="bottom"/>
            <w:hideMark/>
          </w:tcPr>
          <w:p w14:paraId="6B69695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0.84±0.24</w:t>
            </w:r>
          </w:p>
        </w:tc>
        <w:tc>
          <w:tcPr>
            <w:tcW w:w="0" w:type="auto"/>
            <w:noWrap/>
            <w:vAlign w:val="bottom"/>
            <w:hideMark/>
          </w:tcPr>
          <w:p w14:paraId="45FAFA5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0.73±0.52</w:t>
            </w:r>
          </w:p>
        </w:tc>
        <w:tc>
          <w:tcPr>
            <w:tcW w:w="0" w:type="auto"/>
            <w:noWrap/>
            <w:vAlign w:val="bottom"/>
            <w:hideMark/>
          </w:tcPr>
          <w:p w14:paraId="4863677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0.64±0.6</w:t>
            </w:r>
          </w:p>
        </w:tc>
        <w:tc>
          <w:tcPr>
            <w:tcW w:w="0" w:type="auto"/>
            <w:noWrap/>
            <w:vAlign w:val="bottom"/>
            <w:hideMark/>
          </w:tcPr>
          <w:p w14:paraId="288574C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0.82±0.2</w:t>
            </w:r>
          </w:p>
        </w:tc>
        <w:tc>
          <w:tcPr>
            <w:tcW w:w="0" w:type="auto"/>
            <w:noWrap/>
            <w:vAlign w:val="bottom"/>
            <w:hideMark/>
          </w:tcPr>
          <w:p w14:paraId="22DEF99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1.01±0.14</w:t>
            </w:r>
          </w:p>
        </w:tc>
        <w:tc>
          <w:tcPr>
            <w:tcW w:w="0" w:type="auto"/>
            <w:noWrap/>
            <w:vAlign w:val="bottom"/>
            <w:hideMark/>
          </w:tcPr>
          <w:p w14:paraId="5F1A389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0.31±0.15</w:t>
            </w:r>
          </w:p>
        </w:tc>
        <w:tc>
          <w:tcPr>
            <w:tcW w:w="0" w:type="auto"/>
            <w:noWrap/>
            <w:vAlign w:val="bottom"/>
            <w:hideMark/>
          </w:tcPr>
          <w:p w14:paraId="0BFA338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0.27±0.12</w:t>
            </w:r>
          </w:p>
        </w:tc>
        <w:tc>
          <w:tcPr>
            <w:tcW w:w="0" w:type="auto"/>
            <w:noWrap/>
            <w:vAlign w:val="bottom"/>
            <w:hideMark/>
          </w:tcPr>
          <w:p w14:paraId="1896A14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0.18±0.06</w:t>
            </w:r>
          </w:p>
        </w:tc>
      </w:tr>
      <w:tr w:rsidR="005B024E" w:rsidRPr="007205C4" w14:paraId="4E241E6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4842F0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noWrap/>
            <w:vAlign w:val="bottom"/>
            <w:hideMark/>
          </w:tcPr>
          <w:p w14:paraId="3E0DE0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0.94±0.77</w:t>
            </w:r>
          </w:p>
        </w:tc>
        <w:tc>
          <w:tcPr>
            <w:tcW w:w="0" w:type="auto"/>
            <w:noWrap/>
            <w:vAlign w:val="bottom"/>
            <w:hideMark/>
          </w:tcPr>
          <w:p w14:paraId="357466E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0.5±0.46</w:t>
            </w:r>
          </w:p>
        </w:tc>
        <w:tc>
          <w:tcPr>
            <w:tcW w:w="0" w:type="auto"/>
            <w:noWrap/>
            <w:vAlign w:val="bottom"/>
            <w:hideMark/>
          </w:tcPr>
          <w:p w14:paraId="4D9D033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0.51±0.35</w:t>
            </w:r>
          </w:p>
        </w:tc>
        <w:tc>
          <w:tcPr>
            <w:tcW w:w="0" w:type="auto"/>
            <w:noWrap/>
            <w:vAlign w:val="bottom"/>
            <w:hideMark/>
          </w:tcPr>
          <w:p w14:paraId="1B901CA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0.67±0.5</w:t>
            </w:r>
          </w:p>
        </w:tc>
        <w:tc>
          <w:tcPr>
            <w:tcW w:w="0" w:type="auto"/>
            <w:noWrap/>
            <w:vAlign w:val="bottom"/>
            <w:hideMark/>
          </w:tcPr>
          <w:p w14:paraId="02A8392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0.76±0.4</w:t>
            </w:r>
          </w:p>
        </w:tc>
        <w:tc>
          <w:tcPr>
            <w:tcW w:w="0" w:type="auto"/>
            <w:noWrap/>
            <w:vAlign w:val="bottom"/>
            <w:hideMark/>
          </w:tcPr>
          <w:p w14:paraId="0AA5DBD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0.75±0.29</w:t>
            </w:r>
          </w:p>
        </w:tc>
        <w:tc>
          <w:tcPr>
            <w:tcW w:w="0" w:type="auto"/>
            <w:noWrap/>
            <w:vAlign w:val="bottom"/>
            <w:hideMark/>
          </w:tcPr>
          <w:p w14:paraId="17EEDFC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0.76±0.44</w:t>
            </w:r>
          </w:p>
        </w:tc>
        <w:tc>
          <w:tcPr>
            <w:tcW w:w="0" w:type="auto"/>
            <w:noWrap/>
            <w:vAlign w:val="bottom"/>
            <w:hideMark/>
          </w:tcPr>
          <w:p w14:paraId="420BD9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0.42±0.07</w:t>
            </w:r>
          </w:p>
        </w:tc>
        <w:tc>
          <w:tcPr>
            <w:tcW w:w="0" w:type="auto"/>
            <w:noWrap/>
            <w:vAlign w:val="bottom"/>
            <w:hideMark/>
          </w:tcPr>
          <w:p w14:paraId="5BB6571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0.06±0.04</w:t>
            </w:r>
          </w:p>
        </w:tc>
        <w:tc>
          <w:tcPr>
            <w:tcW w:w="0" w:type="auto"/>
            <w:noWrap/>
            <w:vAlign w:val="bottom"/>
            <w:hideMark/>
          </w:tcPr>
          <w:p w14:paraId="7D3750C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0.12±0.01</w:t>
            </w:r>
          </w:p>
        </w:tc>
      </w:tr>
      <w:tr w:rsidR="005B024E" w:rsidRPr="007205C4" w14:paraId="55E96477" w14:textId="77777777" w:rsidTr="00240344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AAED2A5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FD3E87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0.97±0.82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7F8B20D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0.77±0.15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7777D5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0.74±0.41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5E107D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0.92±0.6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9A96E8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0.77±0.44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340140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2F22AE7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608AC91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0.91±0.31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47515F5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14:paraId="17C4046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</w:tr>
      <w:tr w:rsidR="005B024E" w:rsidRPr="007205C4" w14:paraId="6561B742" w14:textId="77777777" w:rsidTr="00240344">
        <w:trPr>
          <w:trHeight w:val="20"/>
          <w:jc w:val="center"/>
        </w:trPr>
        <w:tc>
          <w:tcPr>
            <w:tcW w:w="0" w:type="auto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C017E6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</w:pPr>
            <w:r w:rsidRPr="00604158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IN"/>
              </w:rPr>
              <w:t>ANW</w:t>
            </w:r>
          </w:p>
        </w:tc>
      </w:tr>
      <w:tr w:rsidR="005B024E" w:rsidRPr="007205C4" w14:paraId="525B69D0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0C03D9C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1A08735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1.63±0.56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513CEF2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9AE6C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1.62±0.51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38173B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2.42±0.99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84164E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1.63±0.81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FC91D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1.33±0.51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17516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1.65±0.17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23EACB3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1.46±0.36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0183A3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1.16±0.2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3211078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0.33±0.04</w:t>
            </w:r>
          </w:p>
        </w:tc>
      </w:tr>
      <w:tr w:rsidR="005B024E" w:rsidRPr="007205C4" w14:paraId="4AA481EA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7F741B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noWrap/>
            <w:vAlign w:val="bottom"/>
            <w:hideMark/>
          </w:tcPr>
          <w:p w14:paraId="03A1EAD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1.65±0.65</w:t>
            </w:r>
          </w:p>
        </w:tc>
        <w:tc>
          <w:tcPr>
            <w:tcW w:w="0" w:type="auto"/>
            <w:noWrap/>
            <w:vAlign w:val="bottom"/>
            <w:hideMark/>
          </w:tcPr>
          <w:p w14:paraId="75BB2B9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0.99±0.31</w:t>
            </w:r>
          </w:p>
        </w:tc>
        <w:tc>
          <w:tcPr>
            <w:tcW w:w="0" w:type="auto"/>
            <w:noWrap/>
            <w:vAlign w:val="bottom"/>
            <w:hideMark/>
          </w:tcPr>
          <w:p w14:paraId="288553B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1.9±0.5</w:t>
            </w:r>
          </w:p>
        </w:tc>
        <w:tc>
          <w:tcPr>
            <w:tcW w:w="0" w:type="auto"/>
            <w:noWrap/>
            <w:vAlign w:val="bottom"/>
            <w:hideMark/>
          </w:tcPr>
          <w:p w14:paraId="1DE9957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1.98±0.99</w:t>
            </w:r>
          </w:p>
        </w:tc>
        <w:tc>
          <w:tcPr>
            <w:tcW w:w="0" w:type="auto"/>
            <w:noWrap/>
            <w:vAlign w:val="bottom"/>
            <w:hideMark/>
          </w:tcPr>
          <w:p w14:paraId="25186F2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2.16±0.36</w:t>
            </w:r>
          </w:p>
        </w:tc>
        <w:tc>
          <w:tcPr>
            <w:tcW w:w="0" w:type="auto"/>
            <w:noWrap/>
            <w:vAlign w:val="bottom"/>
            <w:hideMark/>
          </w:tcPr>
          <w:p w14:paraId="356CA1A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1.29±0.49</w:t>
            </w:r>
          </w:p>
        </w:tc>
        <w:tc>
          <w:tcPr>
            <w:tcW w:w="0" w:type="auto"/>
            <w:noWrap/>
            <w:vAlign w:val="bottom"/>
            <w:hideMark/>
          </w:tcPr>
          <w:p w14:paraId="23825AE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1.52±0.44</w:t>
            </w:r>
          </w:p>
        </w:tc>
        <w:tc>
          <w:tcPr>
            <w:tcW w:w="0" w:type="auto"/>
            <w:noWrap/>
            <w:vAlign w:val="bottom"/>
            <w:hideMark/>
          </w:tcPr>
          <w:p w14:paraId="5AE57A6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1.39±0.28</w:t>
            </w:r>
          </w:p>
        </w:tc>
        <w:tc>
          <w:tcPr>
            <w:tcW w:w="0" w:type="auto"/>
            <w:noWrap/>
            <w:vAlign w:val="bottom"/>
            <w:hideMark/>
          </w:tcPr>
          <w:p w14:paraId="309677C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1.37±0.27</w:t>
            </w:r>
          </w:p>
        </w:tc>
        <w:tc>
          <w:tcPr>
            <w:tcW w:w="0" w:type="auto"/>
            <w:noWrap/>
            <w:vAlign w:val="bottom"/>
            <w:hideMark/>
          </w:tcPr>
          <w:p w14:paraId="177DA80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0.57±0.03</w:t>
            </w:r>
          </w:p>
        </w:tc>
      </w:tr>
      <w:tr w:rsidR="005B024E" w:rsidRPr="007205C4" w14:paraId="2E2867C9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2418D8A2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noWrap/>
            <w:vAlign w:val="bottom"/>
            <w:hideMark/>
          </w:tcPr>
          <w:p w14:paraId="683B848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1.8±0.61</w:t>
            </w:r>
          </w:p>
        </w:tc>
        <w:tc>
          <w:tcPr>
            <w:tcW w:w="0" w:type="auto"/>
            <w:noWrap/>
            <w:vAlign w:val="bottom"/>
            <w:hideMark/>
          </w:tcPr>
          <w:p w14:paraId="4E5852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1.44±0.46</w:t>
            </w:r>
          </w:p>
        </w:tc>
        <w:tc>
          <w:tcPr>
            <w:tcW w:w="0" w:type="auto"/>
            <w:noWrap/>
            <w:vAlign w:val="bottom"/>
            <w:hideMark/>
          </w:tcPr>
          <w:p w14:paraId="2D6BD84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1.53±0.65</w:t>
            </w:r>
          </w:p>
        </w:tc>
        <w:tc>
          <w:tcPr>
            <w:tcW w:w="0" w:type="auto"/>
            <w:noWrap/>
            <w:vAlign w:val="bottom"/>
            <w:hideMark/>
          </w:tcPr>
          <w:p w14:paraId="1D54388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1.93±0.65</w:t>
            </w:r>
          </w:p>
        </w:tc>
        <w:tc>
          <w:tcPr>
            <w:tcW w:w="0" w:type="auto"/>
            <w:noWrap/>
            <w:vAlign w:val="bottom"/>
            <w:hideMark/>
          </w:tcPr>
          <w:p w14:paraId="4308DFF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2.07±0.74</w:t>
            </w:r>
          </w:p>
        </w:tc>
        <w:tc>
          <w:tcPr>
            <w:tcW w:w="0" w:type="auto"/>
            <w:noWrap/>
            <w:vAlign w:val="bottom"/>
            <w:hideMark/>
          </w:tcPr>
          <w:p w14:paraId="4683FF0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1.04±0.46</w:t>
            </w:r>
          </w:p>
        </w:tc>
        <w:tc>
          <w:tcPr>
            <w:tcW w:w="0" w:type="auto"/>
            <w:noWrap/>
            <w:vAlign w:val="bottom"/>
            <w:hideMark/>
          </w:tcPr>
          <w:p w14:paraId="50DBD7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1.49±0.23</w:t>
            </w:r>
          </w:p>
        </w:tc>
        <w:tc>
          <w:tcPr>
            <w:tcW w:w="0" w:type="auto"/>
            <w:noWrap/>
            <w:vAlign w:val="bottom"/>
            <w:hideMark/>
          </w:tcPr>
          <w:p w14:paraId="1CF99E9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1.34±0.37</w:t>
            </w:r>
          </w:p>
        </w:tc>
        <w:tc>
          <w:tcPr>
            <w:tcW w:w="0" w:type="auto"/>
            <w:noWrap/>
            <w:vAlign w:val="bottom"/>
            <w:hideMark/>
          </w:tcPr>
          <w:p w14:paraId="2F46AC2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1.73±0.59</w:t>
            </w:r>
          </w:p>
        </w:tc>
        <w:tc>
          <w:tcPr>
            <w:tcW w:w="0" w:type="auto"/>
            <w:noWrap/>
            <w:vAlign w:val="bottom"/>
            <w:hideMark/>
          </w:tcPr>
          <w:p w14:paraId="45461F3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0.49±0.04</w:t>
            </w:r>
          </w:p>
        </w:tc>
      </w:tr>
      <w:tr w:rsidR="005B024E" w:rsidRPr="007205C4" w14:paraId="2B024221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5F22459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noWrap/>
            <w:vAlign w:val="bottom"/>
            <w:hideMark/>
          </w:tcPr>
          <w:p w14:paraId="40D474D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1.53±0.4</w:t>
            </w:r>
          </w:p>
        </w:tc>
        <w:tc>
          <w:tcPr>
            <w:tcW w:w="0" w:type="auto"/>
            <w:noWrap/>
            <w:vAlign w:val="bottom"/>
            <w:hideMark/>
          </w:tcPr>
          <w:p w14:paraId="319344C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1.42±0.56</w:t>
            </w:r>
          </w:p>
        </w:tc>
        <w:tc>
          <w:tcPr>
            <w:tcW w:w="0" w:type="auto"/>
            <w:noWrap/>
            <w:vAlign w:val="bottom"/>
            <w:hideMark/>
          </w:tcPr>
          <w:p w14:paraId="79C27CF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1.67±0.5</w:t>
            </w:r>
          </w:p>
        </w:tc>
        <w:tc>
          <w:tcPr>
            <w:tcW w:w="0" w:type="auto"/>
            <w:noWrap/>
            <w:vAlign w:val="bottom"/>
            <w:hideMark/>
          </w:tcPr>
          <w:p w14:paraId="3541783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1.95±0.7</w:t>
            </w:r>
          </w:p>
        </w:tc>
        <w:tc>
          <w:tcPr>
            <w:tcW w:w="0" w:type="auto"/>
            <w:noWrap/>
            <w:vAlign w:val="bottom"/>
            <w:hideMark/>
          </w:tcPr>
          <w:p w14:paraId="2BAE618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1.77±0.96</w:t>
            </w:r>
          </w:p>
        </w:tc>
        <w:tc>
          <w:tcPr>
            <w:tcW w:w="0" w:type="auto"/>
            <w:noWrap/>
            <w:vAlign w:val="bottom"/>
            <w:hideMark/>
          </w:tcPr>
          <w:p w14:paraId="5BE12A3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1.68±0.9</w:t>
            </w:r>
          </w:p>
        </w:tc>
        <w:tc>
          <w:tcPr>
            <w:tcW w:w="0" w:type="auto"/>
            <w:noWrap/>
            <w:vAlign w:val="bottom"/>
            <w:hideMark/>
          </w:tcPr>
          <w:p w14:paraId="681CC7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1.59±0.17</w:t>
            </w:r>
          </w:p>
        </w:tc>
        <w:tc>
          <w:tcPr>
            <w:tcW w:w="0" w:type="auto"/>
            <w:noWrap/>
            <w:vAlign w:val="bottom"/>
            <w:hideMark/>
          </w:tcPr>
          <w:p w14:paraId="331ADBA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1.15±0.35</w:t>
            </w:r>
          </w:p>
        </w:tc>
        <w:tc>
          <w:tcPr>
            <w:tcW w:w="0" w:type="auto"/>
            <w:noWrap/>
            <w:vAlign w:val="bottom"/>
            <w:hideMark/>
          </w:tcPr>
          <w:p w14:paraId="2869DE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1.4±0.33</w:t>
            </w:r>
          </w:p>
        </w:tc>
        <w:tc>
          <w:tcPr>
            <w:tcW w:w="0" w:type="auto"/>
            <w:noWrap/>
            <w:vAlign w:val="bottom"/>
            <w:hideMark/>
          </w:tcPr>
          <w:p w14:paraId="0085E08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0.36±0.05</w:t>
            </w:r>
          </w:p>
        </w:tc>
      </w:tr>
      <w:tr w:rsidR="005B024E" w:rsidRPr="007205C4" w14:paraId="720D0C2A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10AFA53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noWrap/>
            <w:vAlign w:val="bottom"/>
            <w:hideMark/>
          </w:tcPr>
          <w:p w14:paraId="3D62CB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1.98±0.84</w:t>
            </w:r>
          </w:p>
        </w:tc>
        <w:tc>
          <w:tcPr>
            <w:tcW w:w="0" w:type="auto"/>
            <w:noWrap/>
            <w:vAlign w:val="bottom"/>
            <w:hideMark/>
          </w:tcPr>
          <w:p w14:paraId="1223B20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1.39±0.5</w:t>
            </w:r>
          </w:p>
        </w:tc>
        <w:tc>
          <w:tcPr>
            <w:tcW w:w="0" w:type="auto"/>
            <w:noWrap/>
            <w:vAlign w:val="bottom"/>
            <w:hideMark/>
          </w:tcPr>
          <w:p w14:paraId="7E71EE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1.51±0.4</w:t>
            </w:r>
          </w:p>
        </w:tc>
        <w:tc>
          <w:tcPr>
            <w:tcW w:w="0" w:type="auto"/>
            <w:noWrap/>
            <w:vAlign w:val="bottom"/>
            <w:hideMark/>
          </w:tcPr>
          <w:p w14:paraId="73DFCE7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1.76±0.51</w:t>
            </w:r>
          </w:p>
        </w:tc>
        <w:tc>
          <w:tcPr>
            <w:tcW w:w="0" w:type="auto"/>
            <w:noWrap/>
            <w:vAlign w:val="bottom"/>
            <w:hideMark/>
          </w:tcPr>
          <w:p w14:paraId="6C00083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2.17±0.81</w:t>
            </w:r>
          </w:p>
        </w:tc>
        <w:tc>
          <w:tcPr>
            <w:tcW w:w="0" w:type="auto"/>
            <w:noWrap/>
            <w:vAlign w:val="bottom"/>
            <w:hideMark/>
          </w:tcPr>
          <w:p w14:paraId="5848ECB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1.25±0.54</w:t>
            </w:r>
          </w:p>
        </w:tc>
        <w:tc>
          <w:tcPr>
            <w:tcW w:w="0" w:type="auto"/>
            <w:noWrap/>
            <w:vAlign w:val="bottom"/>
            <w:hideMark/>
          </w:tcPr>
          <w:p w14:paraId="00AF141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1.58±0.39</w:t>
            </w:r>
          </w:p>
        </w:tc>
        <w:tc>
          <w:tcPr>
            <w:tcW w:w="0" w:type="auto"/>
            <w:noWrap/>
            <w:vAlign w:val="bottom"/>
            <w:hideMark/>
          </w:tcPr>
          <w:p w14:paraId="57A33C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1.28±0.24</w:t>
            </w:r>
          </w:p>
        </w:tc>
        <w:tc>
          <w:tcPr>
            <w:tcW w:w="0" w:type="auto"/>
            <w:noWrap/>
            <w:vAlign w:val="bottom"/>
            <w:hideMark/>
          </w:tcPr>
          <w:p w14:paraId="2C6455B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0.5±0.34</w:t>
            </w:r>
          </w:p>
        </w:tc>
        <w:tc>
          <w:tcPr>
            <w:tcW w:w="0" w:type="auto"/>
            <w:noWrap/>
            <w:vAlign w:val="bottom"/>
            <w:hideMark/>
          </w:tcPr>
          <w:p w14:paraId="203A279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0.51±0.33</w:t>
            </w:r>
          </w:p>
        </w:tc>
      </w:tr>
      <w:tr w:rsidR="005B024E" w:rsidRPr="007205C4" w14:paraId="6D24CA98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9989852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noWrap/>
            <w:vAlign w:val="bottom"/>
            <w:hideMark/>
          </w:tcPr>
          <w:p w14:paraId="6E1885B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1.62±0.5</w:t>
            </w:r>
          </w:p>
        </w:tc>
        <w:tc>
          <w:tcPr>
            <w:tcW w:w="0" w:type="auto"/>
            <w:noWrap/>
            <w:vAlign w:val="bottom"/>
            <w:hideMark/>
          </w:tcPr>
          <w:p w14:paraId="3DCF788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1.67±0.33</w:t>
            </w:r>
          </w:p>
        </w:tc>
        <w:tc>
          <w:tcPr>
            <w:tcW w:w="0" w:type="auto"/>
            <w:noWrap/>
            <w:vAlign w:val="bottom"/>
            <w:hideMark/>
          </w:tcPr>
          <w:p w14:paraId="5B50B1C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1.57±0.47</w:t>
            </w:r>
          </w:p>
        </w:tc>
        <w:tc>
          <w:tcPr>
            <w:tcW w:w="0" w:type="auto"/>
            <w:noWrap/>
            <w:vAlign w:val="bottom"/>
            <w:hideMark/>
          </w:tcPr>
          <w:p w14:paraId="41C129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1.68±0.52</w:t>
            </w:r>
          </w:p>
        </w:tc>
        <w:tc>
          <w:tcPr>
            <w:tcW w:w="0" w:type="auto"/>
            <w:noWrap/>
            <w:vAlign w:val="bottom"/>
            <w:hideMark/>
          </w:tcPr>
          <w:p w14:paraId="2A606B9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1.56±0.41</w:t>
            </w:r>
          </w:p>
        </w:tc>
        <w:tc>
          <w:tcPr>
            <w:tcW w:w="0" w:type="auto"/>
            <w:noWrap/>
            <w:vAlign w:val="bottom"/>
            <w:hideMark/>
          </w:tcPr>
          <w:p w14:paraId="500D0E0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1.51±0.35</w:t>
            </w:r>
          </w:p>
        </w:tc>
        <w:tc>
          <w:tcPr>
            <w:tcW w:w="0" w:type="auto"/>
            <w:noWrap/>
            <w:vAlign w:val="bottom"/>
            <w:hideMark/>
          </w:tcPr>
          <w:p w14:paraId="1FE0BC0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1.76±0.34</w:t>
            </w:r>
          </w:p>
        </w:tc>
        <w:tc>
          <w:tcPr>
            <w:tcW w:w="0" w:type="auto"/>
            <w:noWrap/>
            <w:vAlign w:val="bottom"/>
            <w:hideMark/>
          </w:tcPr>
          <w:p w14:paraId="0B9B02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1.4±0.3</w:t>
            </w:r>
          </w:p>
        </w:tc>
        <w:tc>
          <w:tcPr>
            <w:tcW w:w="0" w:type="auto"/>
            <w:noWrap/>
            <w:vAlign w:val="bottom"/>
            <w:hideMark/>
          </w:tcPr>
          <w:p w14:paraId="54BA242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1.33±0.41</w:t>
            </w:r>
          </w:p>
        </w:tc>
        <w:tc>
          <w:tcPr>
            <w:tcW w:w="0" w:type="auto"/>
            <w:noWrap/>
            <w:vAlign w:val="bottom"/>
            <w:hideMark/>
          </w:tcPr>
          <w:p w14:paraId="040920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0.76±0.18</w:t>
            </w:r>
          </w:p>
        </w:tc>
      </w:tr>
      <w:tr w:rsidR="005B024E" w:rsidRPr="007205C4" w14:paraId="524A3851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377D1E68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noWrap/>
            <w:vAlign w:val="bottom"/>
            <w:hideMark/>
          </w:tcPr>
          <w:p w14:paraId="560458E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2.04±1.24</w:t>
            </w:r>
          </w:p>
        </w:tc>
        <w:tc>
          <w:tcPr>
            <w:tcW w:w="0" w:type="auto"/>
            <w:noWrap/>
            <w:vAlign w:val="bottom"/>
            <w:hideMark/>
          </w:tcPr>
          <w:p w14:paraId="7FD400B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1.36±0.06</w:t>
            </w:r>
          </w:p>
        </w:tc>
        <w:tc>
          <w:tcPr>
            <w:tcW w:w="0" w:type="auto"/>
            <w:noWrap/>
            <w:vAlign w:val="bottom"/>
            <w:hideMark/>
          </w:tcPr>
          <w:p w14:paraId="032D5CE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1.78±0.54</w:t>
            </w:r>
          </w:p>
        </w:tc>
        <w:tc>
          <w:tcPr>
            <w:tcW w:w="0" w:type="auto"/>
            <w:noWrap/>
            <w:vAlign w:val="bottom"/>
            <w:hideMark/>
          </w:tcPr>
          <w:p w14:paraId="7E51E8B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2.32±0.91</w:t>
            </w:r>
          </w:p>
        </w:tc>
        <w:tc>
          <w:tcPr>
            <w:tcW w:w="0" w:type="auto"/>
            <w:noWrap/>
            <w:vAlign w:val="bottom"/>
            <w:hideMark/>
          </w:tcPr>
          <w:p w14:paraId="2759129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1.55±0.66</w:t>
            </w:r>
          </w:p>
        </w:tc>
        <w:tc>
          <w:tcPr>
            <w:tcW w:w="0" w:type="auto"/>
            <w:noWrap/>
            <w:vAlign w:val="bottom"/>
            <w:hideMark/>
          </w:tcPr>
          <w:p w14:paraId="1F2BFE0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1.33±0.53</w:t>
            </w:r>
          </w:p>
        </w:tc>
        <w:tc>
          <w:tcPr>
            <w:tcW w:w="0" w:type="auto"/>
            <w:noWrap/>
            <w:vAlign w:val="bottom"/>
            <w:hideMark/>
          </w:tcPr>
          <w:p w14:paraId="75BE43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1.69±0.38</w:t>
            </w:r>
          </w:p>
        </w:tc>
        <w:tc>
          <w:tcPr>
            <w:tcW w:w="0" w:type="auto"/>
            <w:noWrap/>
            <w:vAlign w:val="bottom"/>
            <w:hideMark/>
          </w:tcPr>
          <w:p w14:paraId="1F413A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1.25±0.36</w:t>
            </w:r>
          </w:p>
        </w:tc>
        <w:tc>
          <w:tcPr>
            <w:tcW w:w="0" w:type="auto"/>
            <w:noWrap/>
            <w:vAlign w:val="bottom"/>
            <w:hideMark/>
          </w:tcPr>
          <w:p w14:paraId="247805F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1.29±0.22</w:t>
            </w:r>
          </w:p>
        </w:tc>
        <w:tc>
          <w:tcPr>
            <w:tcW w:w="0" w:type="auto"/>
            <w:noWrap/>
            <w:vAlign w:val="bottom"/>
            <w:hideMark/>
          </w:tcPr>
          <w:p w14:paraId="2B896DE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0.65±0.28</w:t>
            </w:r>
          </w:p>
        </w:tc>
      </w:tr>
      <w:tr w:rsidR="005B024E" w:rsidRPr="007205C4" w14:paraId="5DF3F644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045F6FDE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noWrap/>
            <w:vAlign w:val="bottom"/>
            <w:hideMark/>
          </w:tcPr>
          <w:p w14:paraId="5C5355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1.9±0.82</w:t>
            </w:r>
          </w:p>
        </w:tc>
        <w:tc>
          <w:tcPr>
            <w:tcW w:w="0" w:type="auto"/>
            <w:noWrap/>
            <w:vAlign w:val="bottom"/>
            <w:hideMark/>
          </w:tcPr>
          <w:p w14:paraId="04028A7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1.68±0.46</w:t>
            </w:r>
          </w:p>
        </w:tc>
        <w:tc>
          <w:tcPr>
            <w:tcW w:w="0" w:type="auto"/>
            <w:noWrap/>
            <w:vAlign w:val="bottom"/>
            <w:hideMark/>
          </w:tcPr>
          <w:p w14:paraId="70863DE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1.67±0.4</w:t>
            </w:r>
          </w:p>
        </w:tc>
        <w:tc>
          <w:tcPr>
            <w:tcW w:w="0" w:type="auto"/>
            <w:noWrap/>
            <w:vAlign w:val="bottom"/>
            <w:hideMark/>
          </w:tcPr>
          <w:p w14:paraId="6901EF3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2.51±1.05</w:t>
            </w:r>
          </w:p>
        </w:tc>
        <w:tc>
          <w:tcPr>
            <w:tcW w:w="0" w:type="auto"/>
            <w:noWrap/>
            <w:vAlign w:val="bottom"/>
            <w:hideMark/>
          </w:tcPr>
          <w:p w14:paraId="0A429CE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2.03±0.76</w:t>
            </w:r>
          </w:p>
        </w:tc>
        <w:tc>
          <w:tcPr>
            <w:tcW w:w="0" w:type="auto"/>
            <w:noWrap/>
            <w:vAlign w:val="bottom"/>
            <w:hideMark/>
          </w:tcPr>
          <w:p w14:paraId="3889D2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1.37±0.69</w:t>
            </w:r>
          </w:p>
        </w:tc>
        <w:tc>
          <w:tcPr>
            <w:tcW w:w="0" w:type="auto"/>
            <w:noWrap/>
            <w:vAlign w:val="bottom"/>
            <w:hideMark/>
          </w:tcPr>
          <w:p w14:paraId="1A5BC77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1.69±0.31</w:t>
            </w:r>
          </w:p>
        </w:tc>
        <w:tc>
          <w:tcPr>
            <w:tcW w:w="0" w:type="auto"/>
            <w:noWrap/>
            <w:vAlign w:val="bottom"/>
            <w:hideMark/>
          </w:tcPr>
          <w:p w14:paraId="4E000ED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1.36±0.32</w:t>
            </w:r>
          </w:p>
        </w:tc>
        <w:tc>
          <w:tcPr>
            <w:tcW w:w="0" w:type="auto"/>
            <w:noWrap/>
            <w:vAlign w:val="bottom"/>
            <w:hideMark/>
          </w:tcPr>
          <w:p w14:paraId="7345926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1.31±0.22</w:t>
            </w:r>
          </w:p>
        </w:tc>
        <w:tc>
          <w:tcPr>
            <w:tcW w:w="0" w:type="auto"/>
            <w:noWrap/>
            <w:vAlign w:val="bottom"/>
            <w:hideMark/>
          </w:tcPr>
          <w:p w14:paraId="4F0DC2B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0.55±0.33</w:t>
            </w:r>
          </w:p>
        </w:tc>
      </w:tr>
      <w:tr w:rsidR="005B024E" w:rsidRPr="007205C4" w14:paraId="63238F4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733B7E58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noWrap/>
            <w:vAlign w:val="bottom"/>
            <w:hideMark/>
          </w:tcPr>
          <w:p w14:paraId="4C6AE88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1.96±0.78</w:t>
            </w:r>
          </w:p>
        </w:tc>
        <w:tc>
          <w:tcPr>
            <w:tcW w:w="0" w:type="auto"/>
            <w:noWrap/>
            <w:vAlign w:val="bottom"/>
            <w:hideMark/>
          </w:tcPr>
          <w:p w14:paraId="3C679F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1.42±0.54</w:t>
            </w:r>
          </w:p>
        </w:tc>
        <w:tc>
          <w:tcPr>
            <w:tcW w:w="0" w:type="auto"/>
            <w:noWrap/>
            <w:vAlign w:val="bottom"/>
            <w:hideMark/>
          </w:tcPr>
          <w:p w14:paraId="6E55E93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1.71±0.47</w:t>
            </w:r>
          </w:p>
        </w:tc>
        <w:tc>
          <w:tcPr>
            <w:tcW w:w="0" w:type="auto"/>
            <w:noWrap/>
            <w:vAlign w:val="bottom"/>
            <w:hideMark/>
          </w:tcPr>
          <w:p w14:paraId="70DFCF7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2.3±0.94</w:t>
            </w:r>
          </w:p>
        </w:tc>
        <w:tc>
          <w:tcPr>
            <w:tcW w:w="0" w:type="auto"/>
            <w:noWrap/>
            <w:vAlign w:val="bottom"/>
            <w:hideMark/>
          </w:tcPr>
          <w:p w14:paraId="55262FB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1.83±0.53</w:t>
            </w:r>
          </w:p>
        </w:tc>
        <w:tc>
          <w:tcPr>
            <w:tcW w:w="0" w:type="auto"/>
            <w:noWrap/>
            <w:vAlign w:val="bottom"/>
            <w:hideMark/>
          </w:tcPr>
          <w:p w14:paraId="3502521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1.3±0.4</w:t>
            </w:r>
          </w:p>
        </w:tc>
        <w:tc>
          <w:tcPr>
            <w:tcW w:w="0" w:type="auto"/>
            <w:noWrap/>
            <w:vAlign w:val="bottom"/>
            <w:hideMark/>
          </w:tcPr>
          <w:p w14:paraId="3513C31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1.54±0.48</w:t>
            </w:r>
          </w:p>
        </w:tc>
        <w:tc>
          <w:tcPr>
            <w:tcW w:w="0" w:type="auto"/>
            <w:noWrap/>
            <w:vAlign w:val="bottom"/>
            <w:hideMark/>
          </w:tcPr>
          <w:p w14:paraId="52307D4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1.54±0.31</w:t>
            </w:r>
          </w:p>
        </w:tc>
        <w:tc>
          <w:tcPr>
            <w:tcW w:w="0" w:type="auto"/>
            <w:noWrap/>
            <w:vAlign w:val="bottom"/>
            <w:hideMark/>
          </w:tcPr>
          <w:p w14:paraId="29422B6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1.43±0.44</w:t>
            </w:r>
          </w:p>
        </w:tc>
        <w:tc>
          <w:tcPr>
            <w:tcW w:w="0" w:type="auto"/>
            <w:noWrap/>
            <w:vAlign w:val="bottom"/>
            <w:hideMark/>
          </w:tcPr>
          <w:p w14:paraId="6A8749B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0.42±0.38</w:t>
            </w:r>
          </w:p>
        </w:tc>
      </w:tr>
      <w:tr w:rsidR="005B024E" w:rsidRPr="007205C4" w14:paraId="2331055D" w14:textId="77777777" w:rsidTr="00240344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14:paraId="663D620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lastRenderedPageBreak/>
              <w:t>A3B1</w:t>
            </w:r>
          </w:p>
        </w:tc>
        <w:tc>
          <w:tcPr>
            <w:tcW w:w="0" w:type="auto"/>
            <w:noWrap/>
            <w:vAlign w:val="bottom"/>
            <w:hideMark/>
          </w:tcPr>
          <w:p w14:paraId="5BE767D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2.16±0.92</w:t>
            </w:r>
          </w:p>
        </w:tc>
        <w:tc>
          <w:tcPr>
            <w:tcW w:w="0" w:type="auto"/>
            <w:noWrap/>
            <w:vAlign w:val="bottom"/>
            <w:hideMark/>
          </w:tcPr>
          <w:p w14:paraId="578751C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1.42±0.52</w:t>
            </w:r>
          </w:p>
        </w:tc>
        <w:tc>
          <w:tcPr>
            <w:tcW w:w="0" w:type="auto"/>
            <w:noWrap/>
            <w:vAlign w:val="bottom"/>
            <w:hideMark/>
          </w:tcPr>
          <w:p w14:paraId="7D596C1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1.51±0.39</w:t>
            </w:r>
          </w:p>
        </w:tc>
        <w:tc>
          <w:tcPr>
            <w:tcW w:w="0" w:type="auto"/>
            <w:noWrap/>
            <w:vAlign w:val="bottom"/>
            <w:hideMark/>
          </w:tcPr>
          <w:p w14:paraId="6A940FD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2.16±0.87</w:t>
            </w:r>
          </w:p>
        </w:tc>
        <w:tc>
          <w:tcPr>
            <w:tcW w:w="0" w:type="auto"/>
            <w:noWrap/>
            <w:vAlign w:val="bottom"/>
            <w:hideMark/>
          </w:tcPr>
          <w:p w14:paraId="4D31479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1.7±0.6</w:t>
            </w:r>
          </w:p>
        </w:tc>
        <w:tc>
          <w:tcPr>
            <w:tcW w:w="0" w:type="auto"/>
            <w:noWrap/>
            <w:vAlign w:val="bottom"/>
            <w:hideMark/>
          </w:tcPr>
          <w:p w14:paraId="7694F99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1.31±0.46</w:t>
            </w:r>
          </w:p>
        </w:tc>
        <w:tc>
          <w:tcPr>
            <w:tcW w:w="0" w:type="auto"/>
            <w:noWrap/>
            <w:vAlign w:val="bottom"/>
            <w:hideMark/>
          </w:tcPr>
          <w:p w14:paraId="4C3838D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1.4±0.45</w:t>
            </w:r>
          </w:p>
        </w:tc>
        <w:tc>
          <w:tcPr>
            <w:tcW w:w="0" w:type="auto"/>
            <w:noWrap/>
            <w:vAlign w:val="bottom"/>
            <w:hideMark/>
          </w:tcPr>
          <w:p w14:paraId="23E8D33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1±0.09</w:t>
            </w:r>
          </w:p>
        </w:tc>
        <w:tc>
          <w:tcPr>
            <w:tcW w:w="0" w:type="auto"/>
            <w:noWrap/>
            <w:vAlign w:val="bottom"/>
            <w:hideMark/>
          </w:tcPr>
          <w:p w14:paraId="35FABEC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1.42±0.43</w:t>
            </w:r>
          </w:p>
        </w:tc>
        <w:tc>
          <w:tcPr>
            <w:tcW w:w="0" w:type="auto"/>
            <w:noWrap/>
            <w:vAlign w:val="bottom"/>
            <w:hideMark/>
          </w:tcPr>
          <w:p w14:paraId="6F7629D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0.46±0.41</w:t>
            </w:r>
          </w:p>
        </w:tc>
      </w:tr>
      <w:tr w:rsidR="005B024E" w:rsidRPr="007205C4" w14:paraId="35B1FD56" w14:textId="77777777" w:rsidTr="00240344">
        <w:trPr>
          <w:trHeight w:val="20"/>
          <w:jc w:val="center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AA780D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706EA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1.96±0.96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F56CA1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1.7±0.16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F947B0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1.81±0.67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1E41644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2.12±0.66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4DB01D3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1.27±0.34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785D3C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1.28±0.5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BF7B65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1.43±0.22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591B7B9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0.79±0.21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0E60B14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1.57±0.4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14:paraId="2E7E132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0.35±0.06</w:t>
            </w:r>
          </w:p>
        </w:tc>
      </w:tr>
      <w:tr w:rsidR="005B024E" w:rsidRPr="007205C4" w14:paraId="3E02D66D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850A63C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906050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2.13±1.04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6FC482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1.5±0.62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768826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0.82±0.18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F60079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1.98±1.04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20FA84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1.7±0.47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7DB6D09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1.32±0.56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696DA1F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1.55±0.55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2DEBBB6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0.85±0.15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47803D9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0.54±0.3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14:paraId="1DC8DE3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0.44±0.38</w:t>
            </w:r>
          </w:p>
        </w:tc>
      </w:tr>
      <w:tr w:rsidR="005B024E" w:rsidRPr="007205C4" w14:paraId="3588CFE6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DE8EEA4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C17B14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2.18±1.07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3F9480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1.43±0.54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D4E620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1.81±0.52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313AD0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2.25±0.53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4E2343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1.85±0.68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4F93AA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1.19±0.47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84C1D5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1.62±0.59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B0F6CE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2.12±0.23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9D2886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CC7BC2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</w:tr>
      <w:tr w:rsidR="005B024E" w:rsidRPr="007205C4" w14:paraId="56A998A7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C6DD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2EAF4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07901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2F6C8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63CE1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E607AC" w14:textId="77777777" w:rsidR="005B024E" w:rsidRPr="00604158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0415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REI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C1179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B3E2D6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120ED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D166C4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603A4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024E" w:rsidRPr="007205C4" w14:paraId="069B1291" w14:textId="77777777" w:rsidTr="0024034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3522219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CW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0F2F45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4.31±3.02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394B6F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5.5±3.45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B3B601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6.5±4.07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FE24E0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3.26±2.63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7D9916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3.93±3.62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0AB20D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5.38±3.66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01883F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4.03±2.14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78B981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3.49±2.72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156596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1±0.41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8B0EDA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0.74±0.68</w:t>
            </w:r>
          </w:p>
        </w:tc>
      </w:tr>
      <w:tr w:rsidR="005B024E" w:rsidRPr="007205C4" w14:paraId="4FA3C18C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23FCC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DA5F9D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5.08±2.94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36DD3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4.14±2.37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75FF8E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4.45±2.69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7DDC06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4.76±3.37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12B895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4.71±4.13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E3F7DA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4.28±2.76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4C372D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5.01±2.61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919646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4.88±3.63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E2E2D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2.2±1.16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C8B861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1.96±1.26</w:t>
            </w:r>
          </w:p>
        </w:tc>
      </w:tr>
      <w:tr w:rsidR="005B024E" w:rsidRPr="007205C4" w14:paraId="5A4712B7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45039B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AA832C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1.8±1.31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1B1554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2.7±1.91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B21AC8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5.62±2.79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5E5B80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3.94±2.39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8D1A25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3.58±3.21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D4E77B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5.95±4.41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6538E9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3.79±2.21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E91C1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2.01±1.47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8BBD6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1.17±0.57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933260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1.22±0.83</w:t>
            </w:r>
          </w:p>
        </w:tc>
      </w:tr>
      <w:tr w:rsidR="005B024E" w:rsidRPr="007205C4" w14:paraId="765A440E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A5E273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DED4C2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3.89±2.87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38FC0C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3.31±2.44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CE42E4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4.32±2.57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8CFF6F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4.55±2.87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D4148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5.62±4.5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C7EA5A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6.24±4.83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1A5098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4.22±2.31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36B33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1.54±1.21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29307C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0.95±0.42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D9DB5F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0.78±0.55</w:t>
            </w:r>
          </w:p>
        </w:tc>
      </w:tr>
      <w:tr w:rsidR="005B024E" w:rsidRPr="007205C4" w14:paraId="6AF55C08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F1B4E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A1B4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6B72BB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2.45±1.56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C15AF5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4.36±2.27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6F3EF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4.33±2.29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7462D6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3.6±2.41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A49B29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5.94±5.1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856598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4.26±3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3B63D4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5.26±2.7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158C7F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2.08±1.63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5FB66F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0.13±0.06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8A988E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0.96±0.84</w:t>
            </w:r>
          </w:p>
        </w:tc>
      </w:tr>
      <w:tr w:rsidR="005B024E" w:rsidRPr="007205C4" w14:paraId="29A03A7A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D88A80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B464A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6.5±4.08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2A165E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2.14±1.85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4D00F6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6.57±4.16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CEB1E1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2.88±1.9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2EDF2A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3.32±2.71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D82E78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5.86±4.21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1F81CD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4.97±2.65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677B1A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1.31±0.94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8E676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2.04±1.22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C6C811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2.76±2.21</w:t>
            </w:r>
          </w:p>
        </w:tc>
      </w:tr>
      <w:tr w:rsidR="005B024E" w:rsidRPr="007205C4" w14:paraId="43DE9597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F010DF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EC3F77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7.21±4.76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EF9F3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5.93±3.58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601CFE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7.06±4.57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E919CA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3.17±2.21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3343E7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4.06±4.04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64D15E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6.45±5.11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64DFB0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4.6±2.43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8A36F7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1.01±0.79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0F9009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0.64±0.39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B98E6E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1.17±0.75</w:t>
            </w:r>
          </w:p>
        </w:tc>
      </w:tr>
      <w:tr w:rsidR="005B024E" w:rsidRPr="007205C4" w14:paraId="0FAE9FDD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1D96C0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32D15E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7.5±4.9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3ACE8D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3.12±2.05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B6DA8B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5.67±3.32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8ED99B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4.23±2.8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E2FE92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3.6±3.17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F0FB8C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6.32±4.46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92FCA8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2.95±1.69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979BE8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2.24±1.85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E8E922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1.05±0.51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E892DC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0.73±0.44</w:t>
            </w:r>
          </w:p>
        </w:tc>
      </w:tr>
      <w:tr w:rsidR="005B024E" w:rsidRPr="007205C4" w14:paraId="5573483A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378FF7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A2B4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39AD6C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3.76±2.56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62ED7FB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3.75±2.37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E206E6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4.84±2.77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D395F4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3.22±2.21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D092785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2.98±2.73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33DF56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4.62±3.36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AFC535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3.15±1.77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D15680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1.67±1.34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943A17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1.01±0.42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296276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1.05±0.82</w:t>
            </w:r>
          </w:p>
        </w:tc>
      </w:tr>
      <w:tr w:rsidR="005B024E" w:rsidRPr="007205C4" w14:paraId="20267007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A6CBC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3E4D26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6.37±5.29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C67D6D0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2.69±1.7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6A8C1E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4.83±2.89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3239AA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3.19±2.19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7F1BDE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3.87±3.07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010408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5.02±3.68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7A89736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4.23±2.28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61D453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1.4±1.11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BF5CA5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0.89±0.65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F613B2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0.48±0.29</w:t>
            </w:r>
          </w:p>
        </w:tc>
      </w:tr>
      <w:tr w:rsidR="005B024E" w:rsidRPr="007205C4" w14:paraId="441C6AB2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A48CD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CBCEFB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4.86±2.52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74471C7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3.5±2.33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7CDD1A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5.18±2.89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DF014B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3.01±1.97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E5844D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3.24±2.32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B54DB9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3.62±2.65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1783B1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3.66±1.87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C80C7E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0.8±0.58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3812F1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1.06±0.5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1DF7BD0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0.89±0.52</w:t>
            </w:r>
          </w:p>
        </w:tc>
      </w:tr>
      <w:tr w:rsidR="005B024E" w:rsidRPr="007205C4" w14:paraId="5D261FF7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3619BD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38630C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5.55±4.15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2E0A9A0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2.71±1.68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67C33CC1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1.69±0.88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7FEA5E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3.19±2.16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F2EACEA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5.46±4.94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0CAC505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4.24±2.79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9940B4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2.67±1.39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F826B0E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0.63±0.44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5951C90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0.28±0.15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31993229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0.43±0.22</w:t>
            </w:r>
          </w:p>
        </w:tc>
      </w:tr>
      <w:tr w:rsidR="005B024E" w:rsidRPr="007205C4" w14:paraId="0B781E2E" w14:textId="77777777" w:rsidTr="00240344">
        <w:trPr>
          <w:trHeight w:val="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AA5351A" w14:textId="77777777" w:rsidR="005B024E" w:rsidRPr="001F78AF" w:rsidRDefault="005B024E" w:rsidP="00240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</w:pPr>
            <w:r w:rsidRPr="001F7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N"/>
              </w:rPr>
              <w:t>A3B4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EF2EF46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4.1±2.67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8D23F8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2.89±1.89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4DCC603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5.56±3.72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4A526FF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3.13±2.26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ED5F088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4.61±3.89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07980D2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2.35±1.99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04FFC64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3.19±1.88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79244CC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2.24±1.92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1660FF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38048DD" w14:textId="77777777" w:rsidR="005B024E" w:rsidRPr="001F78AF" w:rsidRDefault="005B024E" w:rsidP="0024034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F78A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0±0</w:t>
            </w:r>
          </w:p>
        </w:tc>
      </w:tr>
    </w:tbl>
    <w:p w14:paraId="1A2A80A9" w14:textId="77777777" w:rsidR="005B024E" w:rsidRPr="00604158" w:rsidRDefault="005B024E" w:rsidP="005B024E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  <w:lang w:eastAsia="en-IN" w:bidi="hi-IN"/>
        </w:rPr>
      </w:pPr>
      <w:r w:rsidRPr="004D54C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ab/>
      </w:r>
      <w:r w:rsidRPr="0060415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Values are presented as Mean </w:t>
      </w:r>
      <w:r w:rsidRPr="00604158">
        <w:rPr>
          <w:rFonts w:ascii="Times New Roman" w:hAnsi="Times New Roman" w:cs="Times New Roman"/>
          <w:color w:val="000000"/>
          <w:sz w:val="24"/>
          <w:szCs w:val="24"/>
        </w:rPr>
        <w:t>± Standard deviation</w:t>
      </w:r>
    </w:p>
    <w:p w14:paraId="6B96A4D7" w14:textId="77777777" w:rsidR="005B024E" w:rsidRPr="007205C4" w:rsidRDefault="005B024E" w:rsidP="005B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14EAC8" w14:textId="77777777" w:rsidR="005B024E" w:rsidRDefault="005B024E"/>
    <w:sectPr w:rsidR="005B024E" w:rsidSect="005B0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A6F"/>
    <w:multiLevelType w:val="hybridMultilevel"/>
    <w:tmpl w:val="CB7E58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D1013"/>
    <w:multiLevelType w:val="multilevel"/>
    <w:tmpl w:val="989E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B0F78"/>
    <w:multiLevelType w:val="hybridMultilevel"/>
    <w:tmpl w:val="5A54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A2779"/>
    <w:multiLevelType w:val="hybridMultilevel"/>
    <w:tmpl w:val="BC4E8ABC"/>
    <w:lvl w:ilvl="0" w:tplc="BA584A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96347">
    <w:abstractNumId w:val="2"/>
  </w:num>
  <w:num w:numId="2" w16cid:durableId="1100682691">
    <w:abstractNumId w:val="0"/>
  </w:num>
  <w:num w:numId="3" w16cid:durableId="1935671672">
    <w:abstractNumId w:val="1"/>
  </w:num>
  <w:num w:numId="4" w16cid:durableId="176056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4E"/>
    <w:rsid w:val="00414B2A"/>
    <w:rsid w:val="005B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6D6A"/>
  <w15:chartTrackingRefBased/>
  <w15:docId w15:val="{40665D3F-9240-4208-96E9-F2AEEA6B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24E"/>
    <w:pPr>
      <w:spacing w:after="200" w:line="276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24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24E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24E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B024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B024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B0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2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B024E"/>
    <w:pPr>
      <w:spacing w:after="0" w:line="240" w:lineRule="auto"/>
    </w:pPr>
    <w:rPr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24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24E"/>
    <w:pPr>
      <w:spacing w:after="0" w:line="240" w:lineRule="auto"/>
    </w:pPr>
    <w:rPr>
      <w:rFonts w:ascii="Tahoma" w:hAnsi="Tahoma" w:cs="Tahoma"/>
      <w:kern w:val="2"/>
      <w:sz w:val="16"/>
      <w:szCs w:val="16"/>
      <w:lang w:bidi="hi-IN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5B024E"/>
    <w:rPr>
      <w:rFonts w:ascii="Segoe UI" w:hAnsi="Segoe UI" w:cs="Segoe UI"/>
      <w:kern w:val="0"/>
      <w:sz w:val="18"/>
      <w:szCs w:val="18"/>
      <w:lang w:bidi="ar-SA"/>
      <w14:ligatures w14:val="none"/>
    </w:rPr>
  </w:style>
  <w:style w:type="paragraph" w:styleId="NormalWeb">
    <w:name w:val="Normal (Web)"/>
    <w:basedOn w:val="Normal"/>
    <w:uiPriority w:val="99"/>
    <w:unhideWhenUsed/>
    <w:rsid w:val="005B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Spacing">
    <w:name w:val="No Spacing"/>
    <w:uiPriority w:val="1"/>
    <w:qFormat/>
    <w:rsid w:val="005B024E"/>
    <w:pPr>
      <w:spacing w:after="0" w:line="240" w:lineRule="auto"/>
    </w:pPr>
    <w:rPr>
      <w:kern w:val="0"/>
      <w:sz w:val="22"/>
      <w:szCs w:val="22"/>
      <w:lang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B024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24E"/>
    <w:rPr>
      <w:kern w:val="0"/>
      <w:sz w:val="22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4E"/>
    <w:rPr>
      <w:kern w:val="0"/>
      <w:sz w:val="22"/>
      <w:szCs w:val="22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0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24E"/>
    <w:rPr>
      <w:kern w:val="0"/>
      <w:sz w:val="20"/>
      <w:szCs w:val="20"/>
      <w:lang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24E"/>
    <w:rPr>
      <w:b/>
      <w:bCs/>
      <w:kern w:val="0"/>
      <w:sz w:val="20"/>
      <w:szCs w:val="20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5B024E"/>
    <w:rPr>
      <w:b/>
      <w:bCs/>
    </w:rPr>
  </w:style>
  <w:style w:type="character" w:styleId="Emphasis">
    <w:name w:val="Emphasis"/>
    <w:basedOn w:val="DefaultParagraphFont"/>
    <w:uiPriority w:val="20"/>
    <w:qFormat/>
    <w:rsid w:val="005B024E"/>
    <w:rPr>
      <w:i/>
      <w:iCs/>
    </w:rPr>
  </w:style>
  <w:style w:type="character" w:customStyle="1" w:styleId="mord">
    <w:name w:val="mord"/>
    <w:basedOn w:val="DefaultParagraphFont"/>
    <w:rsid w:val="005B024E"/>
  </w:style>
  <w:style w:type="character" w:customStyle="1" w:styleId="vlist-s">
    <w:name w:val="vlist-s"/>
    <w:basedOn w:val="DefaultParagraphFont"/>
    <w:rsid w:val="005B024E"/>
  </w:style>
  <w:style w:type="character" w:customStyle="1" w:styleId="mrel">
    <w:name w:val="mrel"/>
    <w:basedOn w:val="DefaultParagraphFont"/>
    <w:rsid w:val="005B024E"/>
  </w:style>
  <w:style w:type="character" w:customStyle="1" w:styleId="mbin">
    <w:name w:val="mbin"/>
    <w:basedOn w:val="DefaultParagraphFont"/>
    <w:rsid w:val="005B024E"/>
  </w:style>
  <w:style w:type="character" w:customStyle="1" w:styleId="mopen">
    <w:name w:val="mopen"/>
    <w:basedOn w:val="DefaultParagraphFont"/>
    <w:rsid w:val="005B024E"/>
  </w:style>
  <w:style w:type="character" w:customStyle="1" w:styleId="mclose">
    <w:name w:val="mclose"/>
    <w:basedOn w:val="DefaultParagraphFont"/>
    <w:rsid w:val="005B024E"/>
  </w:style>
  <w:style w:type="character" w:styleId="HTMLCode">
    <w:name w:val="HTML Code"/>
    <w:basedOn w:val="DefaultParagraphFont"/>
    <w:uiPriority w:val="99"/>
    <w:semiHidden/>
    <w:unhideWhenUsed/>
    <w:rsid w:val="005B024E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5B024E"/>
  </w:style>
  <w:style w:type="character" w:styleId="SubtleEmphasis">
    <w:name w:val="Subtle Emphasis"/>
    <w:basedOn w:val="DefaultParagraphFont"/>
    <w:uiPriority w:val="19"/>
    <w:qFormat/>
    <w:rsid w:val="005B024E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5B0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Rekha R Warrier</dc:creator>
  <cp:keywords/>
  <dc:description/>
  <cp:lastModifiedBy>Rekha R Warrier</cp:lastModifiedBy>
  <cp:revision>1</cp:revision>
  <dcterms:created xsi:type="dcterms:W3CDTF">2026-06-16T08:18:00Z</dcterms:created>
  <dcterms:modified xsi:type="dcterms:W3CDTF">2026-06-16T08:18:00Z</dcterms:modified>
</cp:coreProperties>
</file>